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BD0791" w:rsidRPr="00E07116" w14:paraId="0F2D3B4A" w14:textId="77777777">
        <w:tblPrEx>
          <w:tblCellMar>
            <w:top w:w="0" w:type="dxa"/>
            <w:bottom w:w="0" w:type="dxa"/>
          </w:tblCellMar>
        </w:tblPrEx>
        <w:tc>
          <w:tcPr>
            <w:tcW w:w="9160" w:type="dxa"/>
            <w:shd w:val="clear" w:color="auto" w:fill="E1E0D4"/>
          </w:tcPr>
          <w:p w14:paraId="2108554F" w14:textId="77777777" w:rsidR="00BD0791" w:rsidRPr="00E07116" w:rsidRDefault="00BD0791" w:rsidP="00BD0791">
            <w:pPr>
              <w:pStyle w:val="En-tte"/>
              <w:tabs>
                <w:tab w:val="clear" w:pos="4320"/>
                <w:tab w:val="clear" w:pos="8640"/>
              </w:tabs>
              <w:rPr>
                <w:rFonts w:ascii="Times New Roman" w:hAnsi="Times New Roman"/>
                <w:sz w:val="28"/>
                <w:lang w:val="en-CA" w:bidi="ar-SA"/>
              </w:rPr>
            </w:pPr>
          </w:p>
          <w:p w14:paraId="57BD7776" w14:textId="77777777" w:rsidR="00BD0791" w:rsidRPr="00E07116" w:rsidRDefault="00BD0791">
            <w:pPr>
              <w:ind w:firstLine="0"/>
              <w:jc w:val="center"/>
              <w:rPr>
                <w:b/>
                <w:lang w:bidi="ar-SA"/>
              </w:rPr>
            </w:pPr>
          </w:p>
          <w:p w14:paraId="1A9CD9D0" w14:textId="77777777" w:rsidR="00BD0791" w:rsidRPr="00E07116" w:rsidRDefault="00BD0791">
            <w:pPr>
              <w:ind w:firstLine="0"/>
              <w:jc w:val="center"/>
              <w:rPr>
                <w:b/>
                <w:lang w:bidi="ar-SA"/>
              </w:rPr>
            </w:pPr>
          </w:p>
          <w:p w14:paraId="0E5CC247" w14:textId="77777777" w:rsidR="00BD0791" w:rsidRDefault="00BD0791" w:rsidP="00BD0791">
            <w:pPr>
              <w:ind w:firstLine="0"/>
              <w:jc w:val="center"/>
              <w:rPr>
                <w:b/>
                <w:sz w:val="20"/>
                <w:lang w:bidi="ar-SA"/>
              </w:rPr>
            </w:pPr>
          </w:p>
          <w:p w14:paraId="1795DCBC" w14:textId="77777777" w:rsidR="00BD0791" w:rsidRDefault="00BD0791" w:rsidP="00BD0791">
            <w:pPr>
              <w:ind w:firstLine="0"/>
              <w:jc w:val="center"/>
              <w:rPr>
                <w:b/>
                <w:sz w:val="36"/>
                <w:lang w:bidi="ar-SA"/>
              </w:rPr>
            </w:pPr>
            <w:r>
              <w:rPr>
                <w:sz w:val="36"/>
                <w:lang w:bidi="ar-SA"/>
              </w:rPr>
              <w:t>Rodrigue TREMBLAY</w:t>
            </w:r>
          </w:p>
          <w:p w14:paraId="6B41E1F3" w14:textId="77777777" w:rsidR="00BD0791" w:rsidRPr="000644D0" w:rsidRDefault="00BD0791" w:rsidP="00BD0791">
            <w:pPr>
              <w:ind w:firstLine="0"/>
              <w:jc w:val="center"/>
              <w:rPr>
                <w:sz w:val="48"/>
                <w:lang w:bidi="ar-SA"/>
              </w:rPr>
            </w:pPr>
            <w:r w:rsidRPr="0036431C">
              <w:rPr>
                <w:sz w:val="20"/>
                <w:lang w:bidi="ar-SA"/>
              </w:rPr>
              <w:t>Économiste, professeur émérite de l’Université de Montréal</w:t>
            </w:r>
            <w:r>
              <w:rPr>
                <w:sz w:val="20"/>
                <w:lang w:bidi="ar-SA"/>
              </w:rPr>
              <w:br/>
            </w:r>
            <w:r w:rsidRPr="00B8268D">
              <w:rPr>
                <w:sz w:val="20"/>
                <w:lang w:bidi="ar-SA"/>
              </w:rPr>
              <w:t>et ancien ministre de l’Industrie et du Commerce québécois</w:t>
            </w:r>
          </w:p>
          <w:p w14:paraId="59861652" w14:textId="77777777" w:rsidR="00BD0791" w:rsidRPr="00F3780C" w:rsidRDefault="00BD0791" w:rsidP="00BD0791">
            <w:pPr>
              <w:ind w:firstLine="0"/>
              <w:jc w:val="center"/>
              <w:rPr>
                <w:sz w:val="20"/>
                <w:lang w:bidi="ar-SA"/>
              </w:rPr>
            </w:pPr>
          </w:p>
          <w:p w14:paraId="08132920" w14:textId="77777777" w:rsidR="00BD0791" w:rsidRPr="00AA0F60" w:rsidRDefault="00BD0791" w:rsidP="00BD0791">
            <w:pPr>
              <w:pStyle w:val="Corpsdetexte"/>
              <w:widowControl w:val="0"/>
              <w:spacing w:before="0" w:after="0"/>
              <w:rPr>
                <w:sz w:val="44"/>
                <w:lang w:bidi="ar-SA"/>
              </w:rPr>
            </w:pPr>
            <w:r w:rsidRPr="00AA0F60">
              <w:rPr>
                <w:sz w:val="44"/>
                <w:lang w:bidi="ar-SA"/>
              </w:rPr>
              <w:t>(</w:t>
            </w:r>
            <w:r>
              <w:rPr>
                <w:sz w:val="44"/>
                <w:lang w:bidi="ar-SA"/>
              </w:rPr>
              <w:t>2022</w:t>
            </w:r>
            <w:r w:rsidRPr="00AA0F60">
              <w:rPr>
                <w:sz w:val="44"/>
                <w:lang w:bidi="ar-SA"/>
              </w:rPr>
              <w:t>)</w:t>
            </w:r>
          </w:p>
          <w:p w14:paraId="621D623A" w14:textId="77777777" w:rsidR="00BD0791" w:rsidRDefault="00BD0791" w:rsidP="00BD0791">
            <w:pPr>
              <w:pStyle w:val="Corpsdetexte"/>
              <w:widowControl w:val="0"/>
              <w:spacing w:before="0" w:after="0"/>
              <w:rPr>
                <w:color w:val="FF0000"/>
                <w:sz w:val="24"/>
                <w:lang w:bidi="ar-SA"/>
              </w:rPr>
            </w:pPr>
          </w:p>
          <w:p w14:paraId="1C4E2E5A" w14:textId="77777777" w:rsidR="00BD0791" w:rsidRDefault="00BD0791" w:rsidP="00BD0791">
            <w:pPr>
              <w:pStyle w:val="Corpsdetexte"/>
              <w:widowControl w:val="0"/>
              <w:spacing w:before="0" w:after="0"/>
              <w:rPr>
                <w:color w:val="FF0000"/>
                <w:sz w:val="24"/>
                <w:lang w:bidi="ar-SA"/>
              </w:rPr>
            </w:pPr>
          </w:p>
          <w:p w14:paraId="7E550005" w14:textId="77777777" w:rsidR="00BD0791" w:rsidRDefault="00BD0791" w:rsidP="00BD0791">
            <w:pPr>
              <w:pStyle w:val="Corpsdetexte"/>
              <w:widowControl w:val="0"/>
              <w:spacing w:before="0" w:after="0"/>
              <w:rPr>
                <w:color w:val="FF0000"/>
                <w:sz w:val="24"/>
                <w:lang w:bidi="ar-SA"/>
              </w:rPr>
            </w:pPr>
          </w:p>
          <w:p w14:paraId="1DEEAB0B" w14:textId="77777777" w:rsidR="00BD0791" w:rsidRDefault="00BD0791" w:rsidP="00BD0791">
            <w:pPr>
              <w:pStyle w:val="Corpsdetexte"/>
              <w:widowControl w:val="0"/>
              <w:spacing w:before="0" w:after="0"/>
              <w:rPr>
                <w:color w:val="FF0000"/>
                <w:sz w:val="24"/>
                <w:lang w:bidi="ar-SA"/>
              </w:rPr>
            </w:pPr>
          </w:p>
          <w:p w14:paraId="682475C6" w14:textId="77777777" w:rsidR="00BD0791" w:rsidRPr="00CF48BA" w:rsidRDefault="00BD0791" w:rsidP="00BD0791">
            <w:pPr>
              <w:pStyle w:val="Titlest"/>
              <w:rPr>
                <w:i/>
              </w:rPr>
            </w:pPr>
            <w:r>
              <w:t>“Pourquoi il faut rejeter</w:t>
            </w:r>
            <w:r>
              <w:br/>
              <w:t xml:space="preserve">le projet </w:t>
            </w:r>
            <w:r>
              <w:rPr>
                <w:i/>
              </w:rPr>
              <w:t>Century Initiative.</w:t>
            </w:r>
          </w:p>
          <w:p w14:paraId="59C71049" w14:textId="77777777" w:rsidR="00BD0791" w:rsidRDefault="00BD0791" w:rsidP="00BD0791">
            <w:pPr>
              <w:widowControl w:val="0"/>
              <w:ind w:firstLine="0"/>
              <w:jc w:val="center"/>
              <w:rPr>
                <w:lang w:val="fr-FR" w:eastAsia="fr-FR"/>
              </w:rPr>
            </w:pPr>
          </w:p>
          <w:p w14:paraId="44C894D0" w14:textId="77777777" w:rsidR="00BD0791" w:rsidRPr="00EF6737" w:rsidRDefault="00BD0791" w:rsidP="00BD0791">
            <w:pPr>
              <w:widowControl w:val="0"/>
              <w:ind w:firstLine="0"/>
              <w:jc w:val="center"/>
              <w:rPr>
                <w:sz w:val="32"/>
                <w:lang w:val="fr-FR" w:eastAsia="fr-FR"/>
              </w:rPr>
            </w:pPr>
            <w:r w:rsidRPr="00EF6737">
              <w:rPr>
                <w:sz w:val="32"/>
                <w:lang w:val="fr-FR" w:eastAsia="fr-FR"/>
              </w:rPr>
              <w:t>En voulant tripler la population canadienne d’ici 2100,</w:t>
            </w:r>
            <w:r w:rsidRPr="00EF6737">
              <w:rPr>
                <w:sz w:val="32"/>
                <w:lang w:val="fr-FR" w:eastAsia="fr-FR"/>
              </w:rPr>
              <w:br/>
              <w:t xml:space="preserve">le groupe </w:t>
            </w:r>
            <w:r>
              <w:rPr>
                <w:sz w:val="32"/>
                <w:lang w:val="fr-FR" w:eastAsia="fr-FR"/>
              </w:rPr>
              <w:t>de pression défend un scénario</w:t>
            </w:r>
            <w:r>
              <w:rPr>
                <w:sz w:val="32"/>
                <w:lang w:val="fr-FR" w:eastAsia="fr-FR"/>
              </w:rPr>
              <w:br/>
            </w:r>
            <w:r w:rsidRPr="00EF6737">
              <w:rPr>
                <w:sz w:val="32"/>
                <w:lang w:val="fr-FR" w:eastAsia="fr-FR"/>
              </w:rPr>
              <w:t>démographique insout</w:t>
            </w:r>
            <w:r w:rsidRPr="00EF6737">
              <w:rPr>
                <w:sz w:val="32"/>
                <w:lang w:val="fr-FR" w:eastAsia="fr-FR"/>
              </w:rPr>
              <w:t>e</w:t>
            </w:r>
            <w:r w:rsidRPr="00EF6737">
              <w:rPr>
                <w:sz w:val="32"/>
                <w:lang w:val="fr-FR" w:eastAsia="fr-FR"/>
              </w:rPr>
              <w:t>nable.”</w:t>
            </w:r>
          </w:p>
          <w:p w14:paraId="5E01D6AA" w14:textId="77777777" w:rsidR="00BD0791" w:rsidRDefault="00BD0791" w:rsidP="00BD0791">
            <w:pPr>
              <w:widowControl w:val="0"/>
              <w:ind w:firstLine="0"/>
              <w:jc w:val="center"/>
              <w:rPr>
                <w:lang w:val="fr-FR" w:eastAsia="fr-FR"/>
              </w:rPr>
            </w:pPr>
          </w:p>
          <w:p w14:paraId="07950F34" w14:textId="77777777" w:rsidR="00BD0791" w:rsidRDefault="00BD0791" w:rsidP="00BD0791">
            <w:pPr>
              <w:widowControl w:val="0"/>
              <w:ind w:firstLine="0"/>
              <w:jc w:val="center"/>
              <w:rPr>
                <w:lang w:bidi="ar-SA"/>
              </w:rPr>
            </w:pPr>
          </w:p>
          <w:p w14:paraId="7C74F064" w14:textId="77777777" w:rsidR="00BD0791" w:rsidRDefault="00BD0791" w:rsidP="00BD0791">
            <w:pPr>
              <w:widowControl w:val="0"/>
              <w:ind w:firstLine="0"/>
              <w:jc w:val="center"/>
              <w:rPr>
                <w:sz w:val="20"/>
                <w:lang w:bidi="ar-SA"/>
              </w:rPr>
            </w:pPr>
          </w:p>
          <w:p w14:paraId="2D371681" w14:textId="77777777" w:rsidR="00BD0791" w:rsidRDefault="00BD0791" w:rsidP="00BD0791">
            <w:pPr>
              <w:widowControl w:val="0"/>
              <w:ind w:firstLine="0"/>
              <w:jc w:val="center"/>
              <w:rPr>
                <w:sz w:val="20"/>
                <w:lang w:bidi="ar-SA"/>
              </w:rPr>
            </w:pPr>
          </w:p>
          <w:p w14:paraId="3567152D" w14:textId="77777777" w:rsidR="00BD0791" w:rsidRPr="00384B20" w:rsidRDefault="00BD0791">
            <w:pPr>
              <w:widowControl w:val="0"/>
              <w:ind w:firstLine="0"/>
              <w:jc w:val="center"/>
              <w:rPr>
                <w:sz w:val="20"/>
                <w:lang w:bidi="ar-SA"/>
              </w:rPr>
            </w:pPr>
          </w:p>
          <w:p w14:paraId="4EA42FAC" w14:textId="77777777" w:rsidR="00BD0791" w:rsidRPr="00384B20" w:rsidRDefault="00BD079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BC5A88A" w14:textId="77777777" w:rsidR="00BD0791" w:rsidRPr="00E07116" w:rsidRDefault="00BD0791">
            <w:pPr>
              <w:widowControl w:val="0"/>
              <w:ind w:firstLine="0"/>
              <w:jc w:val="both"/>
              <w:rPr>
                <w:lang w:bidi="ar-SA"/>
              </w:rPr>
            </w:pPr>
          </w:p>
          <w:p w14:paraId="38DF5B73" w14:textId="77777777" w:rsidR="00BD0791" w:rsidRPr="00E07116" w:rsidRDefault="00BD0791">
            <w:pPr>
              <w:widowControl w:val="0"/>
              <w:ind w:firstLine="0"/>
              <w:jc w:val="both"/>
              <w:rPr>
                <w:lang w:bidi="ar-SA"/>
              </w:rPr>
            </w:pPr>
          </w:p>
          <w:p w14:paraId="6BC40FC9" w14:textId="77777777" w:rsidR="00BD0791" w:rsidRDefault="00BD0791">
            <w:pPr>
              <w:widowControl w:val="0"/>
              <w:ind w:firstLine="0"/>
              <w:jc w:val="both"/>
              <w:rPr>
                <w:lang w:bidi="ar-SA"/>
              </w:rPr>
            </w:pPr>
          </w:p>
          <w:p w14:paraId="5B9E7706" w14:textId="77777777" w:rsidR="00BD0791" w:rsidRPr="00E07116" w:rsidRDefault="00BD0791">
            <w:pPr>
              <w:widowControl w:val="0"/>
              <w:ind w:firstLine="0"/>
              <w:jc w:val="both"/>
              <w:rPr>
                <w:lang w:bidi="ar-SA"/>
              </w:rPr>
            </w:pPr>
          </w:p>
          <w:p w14:paraId="6948F552" w14:textId="77777777" w:rsidR="00BD0791" w:rsidRDefault="00BD0791">
            <w:pPr>
              <w:widowControl w:val="0"/>
              <w:ind w:firstLine="0"/>
              <w:jc w:val="both"/>
              <w:rPr>
                <w:lang w:bidi="ar-SA"/>
              </w:rPr>
            </w:pPr>
          </w:p>
          <w:p w14:paraId="2EF84A52" w14:textId="77777777" w:rsidR="00BD0791" w:rsidRPr="00E07116" w:rsidRDefault="00BD0791">
            <w:pPr>
              <w:widowControl w:val="0"/>
              <w:ind w:firstLine="0"/>
              <w:jc w:val="both"/>
              <w:rPr>
                <w:lang w:bidi="ar-SA"/>
              </w:rPr>
            </w:pPr>
          </w:p>
          <w:p w14:paraId="0647E51D" w14:textId="77777777" w:rsidR="00BD0791" w:rsidRPr="00E07116" w:rsidRDefault="00BD0791">
            <w:pPr>
              <w:ind w:firstLine="0"/>
              <w:jc w:val="both"/>
              <w:rPr>
                <w:lang w:bidi="ar-SA"/>
              </w:rPr>
            </w:pPr>
          </w:p>
        </w:tc>
      </w:tr>
    </w:tbl>
    <w:p w14:paraId="554850BC" w14:textId="77777777" w:rsidR="00BD0791" w:rsidRDefault="00BD0791" w:rsidP="00BD0791">
      <w:pPr>
        <w:ind w:firstLine="0"/>
        <w:jc w:val="both"/>
      </w:pPr>
      <w:r w:rsidRPr="00E07116">
        <w:br w:type="page"/>
      </w:r>
    </w:p>
    <w:p w14:paraId="524E27BE" w14:textId="77777777" w:rsidR="00BD0791" w:rsidRDefault="00BD0791" w:rsidP="00BD0791">
      <w:pPr>
        <w:ind w:firstLine="0"/>
        <w:jc w:val="both"/>
      </w:pPr>
    </w:p>
    <w:p w14:paraId="1B578FFF" w14:textId="77777777" w:rsidR="00BD0791" w:rsidRDefault="00BD0791" w:rsidP="00BD0791">
      <w:pPr>
        <w:ind w:firstLine="0"/>
        <w:jc w:val="both"/>
      </w:pPr>
    </w:p>
    <w:p w14:paraId="093BF9AA" w14:textId="77777777" w:rsidR="00BD0791" w:rsidRDefault="00BD0791" w:rsidP="00BD0791">
      <w:pPr>
        <w:ind w:firstLine="0"/>
        <w:jc w:val="both"/>
      </w:pPr>
    </w:p>
    <w:p w14:paraId="5CE5A1EF" w14:textId="77777777" w:rsidR="00BD0791" w:rsidRDefault="00786B92" w:rsidP="00BD0791">
      <w:pPr>
        <w:ind w:firstLine="0"/>
        <w:jc w:val="right"/>
      </w:pPr>
      <w:r>
        <w:rPr>
          <w:noProof/>
        </w:rPr>
        <w:drawing>
          <wp:inline distT="0" distB="0" distL="0" distR="0" wp14:anchorId="79A5B05E" wp14:editId="646C053A">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708229FC" w14:textId="77777777" w:rsidR="00BD0791" w:rsidRDefault="00BD0791" w:rsidP="00BD0791">
      <w:pPr>
        <w:ind w:firstLine="0"/>
        <w:jc w:val="right"/>
      </w:pPr>
      <w:hyperlink r:id="rId9" w:history="1">
        <w:r w:rsidRPr="00302466">
          <w:rPr>
            <w:rStyle w:val="Hyperlien"/>
          </w:rPr>
          <w:t>http://classiques.uqac.ca/</w:t>
        </w:r>
      </w:hyperlink>
      <w:r>
        <w:t xml:space="preserve"> </w:t>
      </w:r>
    </w:p>
    <w:p w14:paraId="4C91926C" w14:textId="77777777" w:rsidR="00BD0791" w:rsidRDefault="00BD0791" w:rsidP="00BD0791">
      <w:pPr>
        <w:ind w:firstLine="0"/>
        <w:jc w:val="both"/>
      </w:pPr>
    </w:p>
    <w:p w14:paraId="07AB060A" w14:textId="77777777" w:rsidR="00BD0791" w:rsidRDefault="00BD0791" w:rsidP="00BD079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47136814" w14:textId="77777777" w:rsidR="00BD0791" w:rsidRDefault="00BD0791" w:rsidP="00BD0791">
      <w:pPr>
        <w:ind w:firstLine="0"/>
        <w:jc w:val="both"/>
      </w:pPr>
    </w:p>
    <w:p w14:paraId="4E8C94D1" w14:textId="77777777" w:rsidR="00BD0791" w:rsidRDefault="00BD0791" w:rsidP="00BD0791">
      <w:pPr>
        <w:ind w:firstLine="0"/>
        <w:jc w:val="both"/>
      </w:pPr>
    </w:p>
    <w:p w14:paraId="0235EFB2" w14:textId="77777777" w:rsidR="00BD0791" w:rsidRDefault="00786B92" w:rsidP="00BD0791">
      <w:pPr>
        <w:ind w:firstLine="0"/>
        <w:jc w:val="both"/>
      </w:pPr>
      <w:r>
        <w:rPr>
          <w:noProof/>
        </w:rPr>
        <w:drawing>
          <wp:inline distT="0" distB="0" distL="0" distR="0" wp14:anchorId="1F115E4F" wp14:editId="785BC72D">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6A392401" w14:textId="77777777" w:rsidR="00BD0791" w:rsidRDefault="00BD0791" w:rsidP="00BD0791">
      <w:pPr>
        <w:ind w:firstLine="0"/>
        <w:jc w:val="both"/>
      </w:pPr>
      <w:hyperlink r:id="rId11" w:history="1">
        <w:r w:rsidRPr="00302466">
          <w:rPr>
            <w:rStyle w:val="Hyperlien"/>
          </w:rPr>
          <w:t>http://bibliotheque.uqac.ca/</w:t>
        </w:r>
      </w:hyperlink>
      <w:r>
        <w:t xml:space="preserve"> </w:t>
      </w:r>
    </w:p>
    <w:p w14:paraId="2D2717E1" w14:textId="77777777" w:rsidR="00BD0791" w:rsidRDefault="00BD0791" w:rsidP="00BD0791">
      <w:pPr>
        <w:ind w:firstLine="0"/>
        <w:jc w:val="both"/>
      </w:pPr>
    </w:p>
    <w:p w14:paraId="4FCBD13A" w14:textId="77777777" w:rsidR="00BD0791" w:rsidRDefault="00BD0791" w:rsidP="00BD0791">
      <w:pPr>
        <w:ind w:firstLine="0"/>
        <w:jc w:val="both"/>
      </w:pPr>
    </w:p>
    <w:p w14:paraId="59268AA4" w14:textId="77777777" w:rsidR="00BD0791" w:rsidRDefault="00BD0791" w:rsidP="00BD079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36A196FC" w14:textId="77777777" w:rsidR="00BD0791" w:rsidRPr="00E07116" w:rsidRDefault="00BD0791" w:rsidP="00BD0791">
      <w:pPr>
        <w:widowControl w:val="0"/>
        <w:autoSpaceDE w:val="0"/>
        <w:autoSpaceDN w:val="0"/>
        <w:adjustRightInd w:val="0"/>
        <w:rPr>
          <w:szCs w:val="32"/>
        </w:rPr>
      </w:pPr>
      <w:r w:rsidRPr="00E07116">
        <w:br w:type="page"/>
      </w:r>
    </w:p>
    <w:p w14:paraId="702A207A" w14:textId="77777777" w:rsidR="00BD0791" w:rsidRPr="005B6592" w:rsidRDefault="00BD0791">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1B2CEDD8" w14:textId="77777777" w:rsidR="00BD0791" w:rsidRPr="00E07116" w:rsidRDefault="00BD0791">
      <w:pPr>
        <w:widowControl w:val="0"/>
        <w:autoSpaceDE w:val="0"/>
        <w:autoSpaceDN w:val="0"/>
        <w:adjustRightInd w:val="0"/>
        <w:rPr>
          <w:szCs w:val="32"/>
        </w:rPr>
      </w:pPr>
    </w:p>
    <w:p w14:paraId="25AD4552" w14:textId="77777777" w:rsidR="00BD0791" w:rsidRPr="00E07116" w:rsidRDefault="00BD0791">
      <w:pPr>
        <w:widowControl w:val="0"/>
        <w:autoSpaceDE w:val="0"/>
        <w:autoSpaceDN w:val="0"/>
        <w:adjustRightInd w:val="0"/>
        <w:jc w:val="both"/>
        <w:rPr>
          <w:color w:val="1C1C1C"/>
          <w:szCs w:val="26"/>
        </w:rPr>
      </w:pPr>
    </w:p>
    <w:p w14:paraId="03492A11" w14:textId="77777777" w:rsidR="00BD0791" w:rsidRPr="00E07116" w:rsidRDefault="00BD0791">
      <w:pPr>
        <w:widowControl w:val="0"/>
        <w:autoSpaceDE w:val="0"/>
        <w:autoSpaceDN w:val="0"/>
        <w:adjustRightInd w:val="0"/>
        <w:jc w:val="both"/>
        <w:rPr>
          <w:color w:val="1C1C1C"/>
          <w:szCs w:val="26"/>
        </w:rPr>
      </w:pPr>
    </w:p>
    <w:p w14:paraId="28DF8866" w14:textId="77777777" w:rsidR="00BD0791" w:rsidRPr="00E07116" w:rsidRDefault="00BD079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228069B4" w14:textId="77777777" w:rsidR="00BD0791" w:rsidRPr="00E07116" w:rsidRDefault="00BD0791">
      <w:pPr>
        <w:widowControl w:val="0"/>
        <w:autoSpaceDE w:val="0"/>
        <w:autoSpaceDN w:val="0"/>
        <w:adjustRightInd w:val="0"/>
        <w:jc w:val="both"/>
        <w:rPr>
          <w:color w:val="1C1C1C"/>
          <w:szCs w:val="26"/>
        </w:rPr>
      </w:pPr>
    </w:p>
    <w:p w14:paraId="3363F529" w14:textId="77777777" w:rsidR="00BD0791" w:rsidRPr="00E07116" w:rsidRDefault="00BD0791" w:rsidP="00BD079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1CC0E669" w14:textId="77777777" w:rsidR="00BD0791" w:rsidRPr="00E07116" w:rsidRDefault="00BD0791" w:rsidP="00BD0791">
      <w:pPr>
        <w:widowControl w:val="0"/>
        <w:autoSpaceDE w:val="0"/>
        <w:autoSpaceDN w:val="0"/>
        <w:adjustRightInd w:val="0"/>
        <w:jc w:val="both"/>
        <w:rPr>
          <w:color w:val="1C1C1C"/>
          <w:szCs w:val="26"/>
        </w:rPr>
      </w:pPr>
    </w:p>
    <w:p w14:paraId="2F540CAF" w14:textId="77777777" w:rsidR="00BD0791" w:rsidRPr="00E07116" w:rsidRDefault="00BD0791" w:rsidP="00BD079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46775470" w14:textId="77777777" w:rsidR="00BD0791" w:rsidRPr="00E07116" w:rsidRDefault="00BD0791" w:rsidP="00BD079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6AEF35BC" w14:textId="77777777" w:rsidR="00BD0791" w:rsidRPr="00E07116" w:rsidRDefault="00BD0791" w:rsidP="00BD0791">
      <w:pPr>
        <w:widowControl w:val="0"/>
        <w:autoSpaceDE w:val="0"/>
        <w:autoSpaceDN w:val="0"/>
        <w:adjustRightInd w:val="0"/>
        <w:jc w:val="both"/>
        <w:rPr>
          <w:color w:val="1C1C1C"/>
          <w:szCs w:val="26"/>
        </w:rPr>
      </w:pPr>
    </w:p>
    <w:p w14:paraId="75ED6075" w14:textId="77777777" w:rsidR="00BD0791" w:rsidRPr="00E07116" w:rsidRDefault="00BD079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2E9A6FC0" w14:textId="77777777" w:rsidR="00BD0791" w:rsidRPr="00E07116" w:rsidRDefault="00BD0791">
      <w:pPr>
        <w:widowControl w:val="0"/>
        <w:autoSpaceDE w:val="0"/>
        <w:autoSpaceDN w:val="0"/>
        <w:adjustRightInd w:val="0"/>
        <w:jc w:val="both"/>
        <w:rPr>
          <w:color w:val="1C1C1C"/>
          <w:szCs w:val="26"/>
        </w:rPr>
      </w:pPr>
    </w:p>
    <w:p w14:paraId="75BDED57" w14:textId="77777777" w:rsidR="00BD0791" w:rsidRPr="00E07116" w:rsidRDefault="00BD079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12472595" w14:textId="77777777" w:rsidR="00BD0791" w:rsidRPr="00E07116" w:rsidRDefault="00BD0791">
      <w:pPr>
        <w:rPr>
          <w:b/>
          <w:color w:val="1C1C1C"/>
          <w:szCs w:val="26"/>
        </w:rPr>
      </w:pPr>
    </w:p>
    <w:p w14:paraId="4E798C16" w14:textId="77777777" w:rsidR="00BD0791" w:rsidRPr="00E07116" w:rsidRDefault="00BD079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2800025C" w14:textId="77777777" w:rsidR="00BD0791" w:rsidRPr="00E07116" w:rsidRDefault="00BD0791">
      <w:pPr>
        <w:rPr>
          <w:b/>
          <w:color w:val="1C1C1C"/>
          <w:szCs w:val="26"/>
        </w:rPr>
      </w:pPr>
    </w:p>
    <w:p w14:paraId="23673926" w14:textId="77777777" w:rsidR="00BD0791" w:rsidRPr="00E07116" w:rsidRDefault="00BD0791">
      <w:pPr>
        <w:rPr>
          <w:color w:val="1C1C1C"/>
          <w:szCs w:val="26"/>
        </w:rPr>
      </w:pPr>
      <w:r w:rsidRPr="00E07116">
        <w:rPr>
          <w:color w:val="1C1C1C"/>
          <w:szCs w:val="26"/>
        </w:rPr>
        <w:t>Jean-Marie Tremblay, sociologue</w:t>
      </w:r>
    </w:p>
    <w:p w14:paraId="4A082359" w14:textId="77777777" w:rsidR="00BD0791" w:rsidRPr="00E07116" w:rsidRDefault="00BD0791">
      <w:pPr>
        <w:rPr>
          <w:color w:val="1C1C1C"/>
          <w:szCs w:val="26"/>
        </w:rPr>
      </w:pPr>
      <w:r w:rsidRPr="00E07116">
        <w:rPr>
          <w:color w:val="1C1C1C"/>
          <w:szCs w:val="26"/>
        </w:rPr>
        <w:t>Fondateur et Président-directeur général,</w:t>
      </w:r>
    </w:p>
    <w:p w14:paraId="3540DE2E" w14:textId="77777777" w:rsidR="00BD0791" w:rsidRPr="00E07116" w:rsidRDefault="00BD0791">
      <w:pPr>
        <w:rPr>
          <w:color w:val="000080"/>
        </w:rPr>
      </w:pPr>
      <w:r w:rsidRPr="00E07116">
        <w:rPr>
          <w:color w:val="000080"/>
          <w:szCs w:val="26"/>
        </w:rPr>
        <w:t>LES CLASSIQUES DES SCIENCES SOCIALES.</w:t>
      </w:r>
    </w:p>
    <w:p w14:paraId="1498642E" w14:textId="77777777" w:rsidR="00BD0791" w:rsidRPr="00CF4C8E" w:rsidRDefault="00BD0791" w:rsidP="00BD0791">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14:paraId="3547E78B" w14:textId="77777777" w:rsidR="00BD0791" w:rsidRPr="00CF4C8E" w:rsidRDefault="00BD0791" w:rsidP="00BD0791">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228A8721" w14:textId="77777777" w:rsidR="00BD0791" w:rsidRPr="00CF4C8E" w:rsidRDefault="00BD0791" w:rsidP="00BD0791">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376EC957" w14:textId="77777777" w:rsidR="00BD0791" w:rsidRPr="00CF4C8E" w:rsidRDefault="00BD0791" w:rsidP="00BD0791">
      <w:pPr>
        <w:ind w:left="20" w:hanging="20"/>
        <w:jc w:val="both"/>
        <w:rPr>
          <w:sz w:val="24"/>
        </w:rPr>
      </w:pPr>
      <w:r w:rsidRPr="00CF4C8E">
        <w:rPr>
          <w:sz w:val="24"/>
        </w:rPr>
        <w:t>à partir du texte de :</w:t>
      </w:r>
    </w:p>
    <w:p w14:paraId="302EEBF8" w14:textId="77777777" w:rsidR="00BD0791" w:rsidRDefault="00BD0791" w:rsidP="00BD0791">
      <w:pPr>
        <w:ind w:firstLine="0"/>
        <w:jc w:val="both"/>
        <w:rPr>
          <w:sz w:val="24"/>
        </w:rPr>
      </w:pPr>
    </w:p>
    <w:p w14:paraId="131F4903" w14:textId="77777777" w:rsidR="00BD0791" w:rsidRPr="00EF6737" w:rsidRDefault="00BD0791" w:rsidP="00BD0791">
      <w:pPr>
        <w:ind w:firstLine="0"/>
        <w:jc w:val="both"/>
      </w:pPr>
    </w:p>
    <w:p w14:paraId="3240A93E" w14:textId="77777777" w:rsidR="00BD0791" w:rsidRPr="00EF6737" w:rsidRDefault="00BD0791" w:rsidP="00BD0791">
      <w:pPr>
        <w:ind w:left="20" w:firstLine="340"/>
        <w:jc w:val="both"/>
      </w:pPr>
      <w:r w:rsidRPr="00EF6737">
        <w:t>Rodrigue TREMBLAY</w:t>
      </w:r>
    </w:p>
    <w:p w14:paraId="75A98F5B" w14:textId="77777777" w:rsidR="00BD0791" w:rsidRPr="00EF6737" w:rsidRDefault="00BD0791" w:rsidP="00BD0791">
      <w:pPr>
        <w:jc w:val="both"/>
      </w:pPr>
    </w:p>
    <w:p w14:paraId="04ED7C1D" w14:textId="77777777" w:rsidR="00BD0791" w:rsidRPr="00EF6737" w:rsidRDefault="00BD0791" w:rsidP="00BD0791">
      <w:pPr>
        <w:jc w:val="both"/>
        <w:rPr>
          <w:b/>
          <w:color w:val="000080"/>
        </w:rPr>
      </w:pPr>
      <w:r w:rsidRPr="00EF6737">
        <w:rPr>
          <w:b/>
          <w:color w:val="000080"/>
        </w:rPr>
        <w:t xml:space="preserve">“Pourquoi il faut rejeter le projet Century Initiative. </w:t>
      </w:r>
      <w:r w:rsidRPr="00EF6737">
        <w:rPr>
          <w:i/>
          <w:color w:val="000080"/>
        </w:rPr>
        <w:t>En vo</w:t>
      </w:r>
      <w:r w:rsidRPr="00EF6737">
        <w:rPr>
          <w:i/>
          <w:color w:val="000080"/>
        </w:rPr>
        <w:t>u</w:t>
      </w:r>
      <w:r w:rsidRPr="00EF6737">
        <w:rPr>
          <w:i/>
          <w:color w:val="000080"/>
        </w:rPr>
        <w:t>lant tripler la population canadienne d’ici 2100, le groupe de pre</w:t>
      </w:r>
      <w:r w:rsidRPr="00EF6737">
        <w:rPr>
          <w:i/>
          <w:color w:val="000080"/>
        </w:rPr>
        <w:t>s</w:t>
      </w:r>
      <w:r w:rsidRPr="00EF6737">
        <w:rPr>
          <w:i/>
          <w:color w:val="000080"/>
        </w:rPr>
        <w:t>sion défend un scénario démographique insoutenable.”</w:t>
      </w:r>
    </w:p>
    <w:p w14:paraId="25BF274C" w14:textId="77777777" w:rsidR="00BD0791" w:rsidRPr="00EF6737" w:rsidRDefault="00BD0791" w:rsidP="00BD0791">
      <w:pPr>
        <w:jc w:val="both"/>
      </w:pPr>
    </w:p>
    <w:p w14:paraId="31536261" w14:textId="77777777" w:rsidR="00BD0791" w:rsidRPr="00EF6737" w:rsidRDefault="00BD0791" w:rsidP="00BD0791">
      <w:pPr>
        <w:jc w:val="both"/>
      </w:pPr>
    </w:p>
    <w:p w14:paraId="66F1FFEC" w14:textId="77777777" w:rsidR="00BD0791" w:rsidRPr="00EF6737" w:rsidRDefault="00BD0791" w:rsidP="00BD0791">
      <w:pPr>
        <w:ind w:left="20" w:hanging="20"/>
        <w:jc w:val="both"/>
      </w:pPr>
      <w:r w:rsidRPr="00EF6737">
        <w:t xml:space="preserve">Un article publié dans le journal </w:t>
      </w:r>
      <w:r w:rsidRPr="00EF6737">
        <w:rPr>
          <w:b/>
          <w:i/>
        </w:rPr>
        <w:t>LE DEVOIR</w:t>
      </w:r>
      <w:r w:rsidRPr="00EF6737">
        <w:t>, Montréal, édition du 13 juin 2022, page A7— idées.</w:t>
      </w:r>
    </w:p>
    <w:p w14:paraId="6CF3F505" w14:textId="77777777" w:rsidR="00BD0791" w:rsidRPr="00EF6737" w:rsidRDefault="00BD0791" w:rsidP="00BD0791">
      <w:pPr>
        <w:jc w:val="both"/>
      </w:pPr>
    </w:p>
    <w:p w14:paraId="660BBD6C" w14:textId="77777777" w:rsidR="00BD0791" w:rsidRPr="00384B20" w:rsidRDefault="00BD0791" w:rsidP="00BD0791">
      <w:pPr>
        <w:jc w:val="both"/>
        <w:rPr>
          <w:sz w:val="24"/>
        </w:rPr>
      </w:pPr>
    </w:p>
    <w:p w14:paraId="6B6EB4C5" w14:textId="77777777" w:rsidR="00BD0791" w:rsidRPr="00EF6737" w:rsidRDefault="00786B92" w:rsidP="00BD0791">
      <w:pPr>
        <w:tabs>
          <w:tab w:val="left" w:pos="3150"/>
        </w:tabs>
        <w:ind w:firstLine="0"/>
        <w:rPr>
          <w:sz w:val="24"/>
        </w:rPr>
      </w:pPr>
      <w:r w:rsidRPr="000B34F9">
        <w:rPr>
          <w:noProof/>
          <w:sz w:val="24"/>
        </w:rPr>
        <w:drawing>
          <wp:inline distT="0" distB="0" distL="0" distR="0" wp14:anchorId="73F4F850" wp14:editId="17E715B8">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D0791" w:rsidRPr="00EF6737">
        <w:rPr>
          <w:sz w:val="24"/>
        </w:rPr>
        <w:t xml:space="preserve"> Courriels : Rodrigue Tremblay : </w:t>
      </w:r>
      <w:hyperlink r:id="rId15" w:history="1">
        <w:r w:rsidR="00BD0791" w:rsidRPr="00EF6737">
          <w:rPr>
            <w:rStyle w:val="Hyperlien"/>
            <w:sz w:val="24"/>
          </w:rPr>
          <w:t>rodrigue_tremblay@yahoo.com</w:t>
        </w:r>
      </w:hyperlink>
      <w:r w:rsidR="00BD0791" w:rsidRPr="00EF6737">
        <w:rPr>
          <w:rStyle w:val="allowtextselectionrpcc1ms-font-color-themeprimaryms-font-s"/>
          <w:sz w:val="24"/>
        </w:rPr>
        <w:t xml:space="preserve"> </w:t>
      </w:r>
    </w:p>
    <w:p w14:paraId="1119CFEC" w14:textId="77777777" w:rsidR="00BD0791" w:rsidRPr="00EF6737" w:rsidRDefault="00BD0791" w:rsidP="00BD0791">
      <w:pPr>
        <w:ind w:left="20"/>
        <w:jc w:val="both"/>
        <w:rPr>
          <w:sz w:val="24"/>
        </w:rPr>
      </w:pPr>
      <w:hyperlink r:id="rId16" w:history="1">
        <w:r w:rsidRPr="00EF6737">
          <w:rPr>
            <w:rStyle w:val="Hyperlien"/>
            <w:sz w:val="24"/>
          </w:rPr>
          <w:t>rodrigue.tremblay@umontreal.ca</w:t>
        </w:r>
      </w:hyperlink>
      <w:r w:rsidRPr="00EF6737">
        <w:rPr>
          <w:rStyle w:val="allowtextselectionrpcc1ms-font-color-themeprimaryms-font-s"/>
          <w:sz w:val="24"/>
        </w:rPr>
        <w:t xml:space="preserve"> </w:t>
      </w:r>
    </w:p>
    <w:p w14:paraId="264A4902" w14:textId="77777777" w:rsidR="00BD0791" w:rsidRDefault="00BD0791" w:rsidP="00BD0791">
      <w:pPr>
        <w:ind w:left="20"/>
        <w:jc w:val="both"/>
        <w:rPr>
          <w:sz w:val="24"/>
        </w:rPr>
      </w:pPr>
    </w:p>
    <w:p w14:paraId="0ADF9504" w14:textId="77777777" w:rsidR="00BD0791" w:rsidRPr="00384B20" w:rsidRDefault="00BD0791" w:rsidP="00BD0791">
      <w:pPr>
        <w:ind w:left="20"/>
        <w:jc w:val="both"/>
        <w:rPr>
          <w:sz w:val="24"/>
        </w:rPr>
      </w:pPr>
    </w:p>
    <w:p w14:paraId="3E647246" w14:textId="77777777" w:rsidR="00BD0791" w:rsidRPr="00384B20" w:rsidRDefault="00BD079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2E80CDA2" w14:textId="77777777" w:rsidR="00BD0791" w:rsidRPr="00384B20" w:rsidRDefault="00BD0791">
      <w:pPr>
        <w:ind w:right="1800" w:firstLine="0"/>
        <w:jc w:val="both"/>
        <w:rPr>
          <w:sz w:val="24"/>
        </w:rPr>
      </w:pPr>
    </w:p>
    <w:p w14:paraId="1E5D9067" w14:textId="77777777" w:rsidR="00BD0791" w:rsidRPr="00384B20" w:rsidRDefault="00BD0791" w:rsidP="00BD0791">
      <w:pPr>
        <w:ind w:left="360" w:right="360" w:firstLine="0"/>
        <w:jc w:val="both"/>
        <w:rPr>
          <w:sz w:val="24"/>
        </w:rPr>
      </w:pPr>
      <w:r w:rsidRPr="00384B20">
        <w:rPr>
          <w:sz w:val="24"/>
        </w:rPr>
        <w:t>Pour le texte: Times New Roman, 14 points.</w:t>
      </w:r>
    </w:p>
    <w:p w14:paraId="06797D03" w14:textId="77777777" w:rsidR="00BD0791" w:rsidRPr="00384B20" w:rsidRDefault="00BD0791" w:rsidP="00BD0791">
      <w:pPr>
        <w:ind w:left="360" w:right="360" w:firstLine="0"/>
        <w:jc w:val="both"/>
        <w:rPr>
          <w:sz w:val="24"/>
        </w:rPr>
      </w:pPr>
      <w:r w:rsidRPr="00384B20">
        <w:rPr>
          <w:sz w:val="24"/>
        </w:rPr>
        <w:t>Pour les notes de bas de page : Times New Roman, 12 points.</w:t>
      </w:r>
    </w:p>
    <w:p w14:paraId="7DBD9B67" w14:textId="77777777" w:rsidR="00BD0791" w:rsidRPr="00384B20" w:rsidRDefault="00BD0791">
      <w:pPr>
        <w:ind w:left="360" w:right="1800" w:firstLine="0"/>
        <w:jc w:val="both"/>
        <w:rPr>
          <w:sz w:val="24"/>
        </w:rPr>
      </w:pPr>
    </w:p>
    <w:p w14:paraId="6DFFAAE9" w14:textId="77777777" w:rsidR="00BD0791" w:rsidRPr="00384B20" w:rsidRDefault="00BD0791">
      <w:pPr>
        <w:ind w:right="360" w:firstLine="0"/>
        <w:jc w:val="both"/>
        <w:rPr>
          <w:sz w:val="24"/>
        </w:rPr>
      </w:pPr>
      <w:r w:rsidRPr="00384B20">
        <w:rPr>
          <w:sz w:val="24"/>
        </w:rPr>
        <w:t>Édition électronique réalisée avec le traitement de textes Microsoft Word 2008 pour Macintosh.</w:t>
      </w:r>
    </w:p>
    <w:p w14:paraId="044CAD73" w14:textId="77777777" w:rsidR="00BD0791" w:rsidRPr="00384B20" w:rsidRDefault="00BD0791">
      <w:pPr>
        <w:ind w:right="1800" w:firstLine="0"/>
        <w:jc w:val="both"/>
        <w:rPr>
          <w:sz w:val="24"/>
        </w:rPr>
      </w:pPr>
    </w:p>
    <w:p w14:paraId="0CA6D18C" w14:textId="77777777" w:rsidR="00BD0791" w:rsidRPr="00384B20" w:rsidRDefault="00BD0791" w:rsidP="00BD0791">
      <w:pPr>
        <w:ind w:right="540" w:firstLine="0"/>
        <w:jc w:val="both"/>
        <w:rPr>
          <w:sz w:val="24"/>
        </w:rPr>
      </w:pPr>
      <w:r w:rsidRPr="00384B20">
        <w:rPr>
          <w:sz w:val="24"/>
        </w:rPr>
        <w:t>Mise en page sur papier format : LETTRE US, 8.5’’ x 11’’.</w:t>
      </w:r>
    </w:p>
    <w:p w14:paraId="76C1A73F" w14:textId="77777777" w:rsidR="00BD0791" w:rsidRPr="00384B20" w:rsidRDefault="00BD0791">
      <w:pPr>
        <w:ind w:right="1800" w:firstLine="0"/>
        <w:jc w:val="both"/>
        <w:rPr>
          <w:sz w:val="24"/>
        </w:rPr>
      </w:pPr>
    </w:p>
    <w:p w14:paraId="7E3A0F59" w14:textId="77777777" w:rsidR="00BD0791" w:rsidRPr="00384B20" w:rsidRDefault="00BD0791" w:rsidP="00BD0791">
      <w:pPr>
        <w:ind w:firstLine="0"/>
        <w:jc w:val="both"/>
        <w:rPr>
          <w:sz w:val="24"/>
        </w:rPr>
      </w:pPr>
      <w:r w:rsidRPr="00384B20">
        <w:rPr>
          <w:sz w:val="24"/>
        </w:rPr>
        <w:t xml:space="preserve">Édition numérique réalisée le </w:t>
      </w:r>
      <w:r>
        <w:rPr>
          <w:sz w:val="24"/>
        </w:rPr>
        <w:t>30 mai 2023 à Chicoutimi</w:t>
      </w:r>
      <w:r w:rsidRPr="00384B20">
        <w:rPr>
          <w:sz w:val="24"/>
        </w:rPr>
        <w:t>, Qu</w:t>
      </w:r>
      <w:r w:rsidRPr="00384B20">
        <w:rPr>
          <w:sz w:val="24"/>
        </w:rPr>
        <w:t>é</w:t>
      </w:r>
      <w:r w:rsidRPr="00384B20">
        <w:rPr>
          <w:sz w:val="24"/>
        </w:rPr>
        <w:t>bec.</w:t>
      </w:r>
    </w:p>
    <w:p w14:paraId="146BC617" w14:textId="77777777" w:rsidR="00BD0791" w:rsidRPr="00384B20" w:rsidRDefault="00BD0791">
      <w:pPr>
        <w:ind w:right="1800" w:firstLine="0"/>
        <w:jc w:val="both"/>
        <w:rPr>
          <w:sz w:val="24"/>
        </w:rPr>
      </w:pPr>
    </w:p>
    <w:p w14:paraId="059B2478" w14:textId="1902B852" w:rsidR="00BD0791" w:rsidRPr="00E07116" w:rsidRDefault="00BD0791">
      <w:pPr>
        <w:ind w:right="1800" w:firstLine="0"/>
        <w:jc w:val="both"/>
      </w:pPr>
    </w:p>
    <w:p w14:paraId="2BD2C758" w14:textId="77777777" w:rsidR="00BD0791" w:rsidRPr="00E07116" w:rsidRDefault="00BD0791" w:rsidP="00BD0791">
      <w:pPr>
        <w:ind w:left="20"/>
        <w:jc w:val="both"/>
      </w:pPr>
      <w:r w:rsidRPr="00E07116">
        <w:br w:type="page"/>
      </w:r>
    </w:p>
    <w:p w14:paraId="503633D7" w14:textId="77777777" w:rsidR="00BD0791" w:rsidRDefault="00BD0791" w:rsidP="00BD0791">
      <w:pPr>
        <w:ind w:firstLine="0"/>
        <w:jc w:val="center"/>
        <w:rPr>
          <w:b/>
          <w:sz w:val="36"/>
          <w:lang w:bidi="ar-SA"/>
        </w:rPr>
      </w:pPr>
      <w:r>
        <w:rPr>
          <w:sz w:val="36"/>
          <w:lang w:bidi="ar-SA"/>
        </w:rPr>
        <w:t>Rodrigue TREMBLAY</w:t>
      </w:r>
    </w:p>
    <w:p w14:paraId="4A6F93C6" w14:textId="77777777" w:rsidR="00BD0791" w:rsidRDefault="00BD0791" w:rsidP="00BD0791">
      <w:pPr>
        <w:ind w:firstLine="0"/>
        <w:jc w:val="center"/>
        <w:rPr>
          <w:sz w:val="20"/>
          <w:lang w:bidi="ar-SA"/>
        </w:rPr>
      </w:pPr>
      <w:r w:rsidRPr="0036431C">
        <w:rPr>
          <w:sz w:val="20"/>
          <w:lang w:bidi="ar-SA"/>
        </w:rPr>
        <w:t>Économiste, professeur émérite de l’Université de Montréal</w:t>
      </w:r>
      <w:r>
        <w:rPr>
          <w:sz w:val="20"/>
          <w:lang w:bidi="ar-SA"/>
        </w:rPr>
        <w:br/>
      </w:r>
      <w:r w:rsidRPr="00B8268D">
        <w:rPr>
          <w:sz w:val="20"/>
          <w:lang w:bidi="ar-SA"/>
        </w:rPr>
        <w:t>et ancien ministre de l’Industrie et du Commerce québécois</w:t>
      </w:r>
    </w:p>
    <w:p w14:paraId="3584F683" w14:textId="77777777" w:rsidR="00BD0791" w:rsidRPr="00E07116" w:rsidRDefault="00BD0791" w:rsidP="00BD0791">
      <w:pPr>
        <w:ind w:firstLine="0"/>
        <w:jc w:val="center"/>
      </w:pPr>
    </w:p>
    <w:p w14:paraId="48F1C26D" w14:textId="77777777" w:rsidR="00BD0791" w:rsidRDefault="00BD0791" w:rsidP="00BD0791">
      <w:pPr>
        <w:ind w:firstLine="0"/>
        <w:jc w:val="center"/>
        <w:rPr>
          <w:b/>
          <w:color w:val="000080"/>
        </w:rPr>
      </w:pPr>
      <w:r w:rsidRPr="00EF6737">
        <w:rPr>
          <w:b/>
          <w:color w:val="000080"/>
        </w:rPr>
        <w:t>“Pourquoi il faut rejeter le projet Century Initiative.</w:t>
      </w:r>
    </w:p>
    <w:p w14:paraId="7DBCAA55" w14:textId="77777777" w:rsidR="00BD0791" w:rsidRPr="00EF6737" w:rsidRDefault="00BD0791" w:rsidP="00BD0791">
      <w:pPr>
        <w:ind w:firstLine="0"/>
        <w:jc w:val="center"/>
        <w:rPr>
          <w:i/>
          <w:color w:val="000080"/>
          <w:sz w:val="36"/>
        </w:rPr>
      </w:pPr>
      <w:r w:rsidRPr="00EF6737">
        <w:rPr>
          <w:i/>
          <w:color w:val="000080"/>
        </w:rPr>
        <w:t>En vo</w:t>
      </w:r>
      <w:r w:rsidRPr="00EF6737">
        <w:rPr>
          <w:i/>
          <w:color w:val="000080"/>
        </w:rPr>
        <w:t>u</w:t>
      </w:r>
      <w:r w:rsidRPr="00EF6737">
        <w:rPr>
          <w:i/>
          <w:color w:val="000080"/>
        </w:rPr>
        <w:t>lant tripler la population canadienne d’ici 2100,</w:t>
      </w:r>
      <w:r>
        <w:rPr>
          <w:i/>
          <w:color w:val="000080"/>
        </w:rPr>
        <w:br/>
      </w:r>
      <w:r w:rsidRPr="00EF6737">
        <w:rPr>
          <w:i/>
          <w:color w:val="000080"/>
        </w:rPr>
        <w:t>le groupe de pre</w:t>
      </w:r>
      <w:r w:rsidRPr="00EF6737">
        <w:rPr>
          <w:i/>
          <w:color w:val="000080"/>
        </w:rPr>
        <w:t>s</w:t>
      </w:r>
      <w:r w:rsidRPr="00EF6737">
        <w:rPr>
          <w:i/>
          <w:color w:val="000080"/>
        </w:rPr>
        <w:t>sion défend un scénario</w:t>
      </w:r>
      <w:r>
        <w:rPr>
          <w:i/>
          <w:color w:val="000080"/>
        </w:rPr>
        <w:br/>
      </w:r>
      <w:r w:rsidRPr="00EF6737">
        <w:rPr>
          <w:i/>
          <w:color w:val="000080"/>
        </w:rPr>
        <w:t>démographique insouten</w:t>
      </w:r>
      <w:r w:rsidRPr="00EF6737">
        <w:rPr>
          <w:i/>
          <w:color w:val="000080"/>
        </w:rPr>
        <w:t>a</w:t>
      </w:r>
      <w:r w:rsidRPr="00EF6737">
        <w:rPr>
          <w:i/>
          <w:color w:val="000080"/>
        </w:rPr>
        <w:t>ble.”</w:t>
      </w:r>
    </w:p>
    <w:p w14:paraId="49DF7DCF" w14:textId="77777777" w:rsidR="00BD0791" w:rsidRPr="00E07116" w:rsidRDefault="00BD0791" w:rsidP="00BD0791">
      <w:pPr>
        <w:ind w:firstLine="0"/>
        <w:jc w:val="center"/>
      </w:pPr>
    </w:p>
    <w:p w14:paraId="1DEA3CA7" w14:textId="77777777" w:rsidR="00BD0791" w:rsidRPr="00E07116" w:rsidRDefault="00786B92" w:rsidP="00BD0791">
      <w:pPr>
        <w:ind w:firstLine="0"/>
        <w:jc w:val="center"/>
      </w:pPr>
      <w:r>
        <w:rPr>
          <w:noProof/>
        </w:rPr>
        <w:drawing>
          <wp:inline distT="0" distB="0" distL="0" distR="0" wp14:anchorId="1738E2AD" wp14:editId="7C5CCE7A">
            <wp:extent cx="2730500" cy="46863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0500" cy="4686300"/>
                    </a:xfrm>
                    <a:prstGeom prst="rect">
                      <a:avLst/>
                    </a:prstGeom>
                    <a:noFill/>
                    <a:ln w="6350" cmpd="sng">
                      <a:solidFill>
                        <a:srgbClr val="000000"/>
                      </a:solidFill>
                      <a:miter lim="800000"/>
                      <a:headEnd/>
                      <a:tailEnd/>
                    </a:ln>
                    <a:effectLst/>
                  </pic:spPr>
                </pic:pic>
              </a:graphicData>
            </a:graphic>
          </wp:inline>
        </w:drawing>
      </w:r>
    </w:p>
    <w:p w14:paraId="3E258CF6" w14:textId="77777777" w:rsidR="00BD0791" w:rsidRPr="00E07116" w:rsidRDefault="00BD0791" w:rsidP="00BD0791">
      <w:pPr>
        <w:jc w:val="both"/>
      </w:pPr>
    </w:p>
    <w:p w14:paraId="419D9F58" w14:textId="77777777" w:rsidR="00BD0791" w:rsidRPr="00EF6737" w:rsidRDefault="00BD0791" w:rsidP="00BD0791">
      <w:pPr>
        <w:ind w:left="20" w:hanging="20"/>
        <w:jc w:val="both"/>
      </w:pPr>
      <w:r w:rsidRPr="00EF6737">
        <w:t xml:space="preserve">Un article publié dans le journal </w:t>
      </w:r>
      <w:r w:rsidRPr="00EF6737">
        <w:rPr>
          <w:b/>
          <w:i/>
        </w:rPr>
        <w:t>LE DEVOIR</w:t>
      </w:r>
      <w:r w:rsidRPr="00EF6737">
        <w:t>, Montréal, édition du 13 juin 2022, page A7— idées.</w:t>
      </w:r>
    </w:p>
    <w:p w14:paraId="56F6D4F9" w14:textId="77777777" w:rsidR="00BD0791" w:rsidRPr="00E07116" w:rsidRDefault="00BD0791" w:rsidP="00BD0791">
      <w:pPr>
        <w:jc w:val="both"/>
      </w:pPr>
      <w:r w:rsidRPr="00E07116">
        <w:br w:type="page"/>
      </w:r>
    </w:p>
    <w:p w14:paraId="565544C6" w14:textId="77777777" w:rsidR="00BD0791" w:rsidRPr="00E07116" w:rsidRDefault="00BD0791" w:rsidP="00BD0791">
      <w:pPr>
        <w:ind w:left="20"/>
        <w:jc w:val="both"/>
      </w:pPr>
    </w:p>
    <w:p w14:paraId="203C447C" w14:textId="77777777" w:rsidR="00BD0791" w:rsidRDefault="00BD0791" w:rsidP="00BD0791">
      <w:pPr>
        <w:ind w:firstLine="0"/>
        <w:jc w:val="center"/>
        <w:rPr>
          <w:b/>
          <w:sz w:val="36"/>
          <w:lang w:bidi="ar-SA"/>
        </w:rPr>
      </w:pPr>
      <w:r>
        <w:rPr>
          <w:sz w:val="36"/>
          <w:lang w:bidi="ar-SA"/>
        </w:rPr>
        <w:t>Rodrigue TREMBLAY</w:t>
      </w:r>
    </w:p>
    <w:p w14:paraId="431C19BF" w14:textId="77777777" w:rsidR="00BD0791" w:rsidRDefault="00BD0791" w:rsidP="00BD0791">
      <w:pPr>
        <w:ind w:firstLine="0"/>
        <w:jc w:val="center"/>
        <w:rPr>
          <w:sz w:val="20"/>
          <w:lang w:bidi="ar-SA"/>
        </w:rPr>
      </w:pPr>
      <w:r w:rsidRPr="0036431C">
        <w:rPr>
          <w:sz w:val="20"/>
          <w:lang w:bidi="ar-SA"/>
        </w:rPr>
        <w:t>Économiste, professeur émérite de l’Université de Montréal</w:t>
      </w:r>
      <w:r>
        <w:rPr>
          <w:sz w:val="20"/>
          <w:lang w:bidi="ar-SA"/>
        </w:rPr>
        <w:br/>
      </w:r>
      <w:r w:rsidRPr="00B8268D">
        <w:rPr>
          <w:sz w:val="20"/>
          <w:lang w:bidi="ar-SA"/>
        </w:rPr>
        <w:t>et ancien ministre de l’Industrie et du Commerce québécois</w:t>
      </w:r>
    </w:p>
    <w:p w14:paraId="28147FEB" w14:textId="77777777" w:rsidR="00BD0791" w:rsidRPr="00E07116" w:rsidRDefault="00BD0791" w:rsidP="00BD0791">
      <w:pPr>
        <w:ind w:firstLine="0"/>
        <w:jc w:val="center"/>
      </w:pPr>
    </w:p>
    <w:p w14:paraId="357C1172" w14:textId="77777777" w:rsidR="00BD0791" w:rsidRDefault="00BD0791" w:rsidP="00BD0791">
      <w:pPr>
        <w:ind w:firstLine="0"/>
        <w:jc w:val="center"/>
        <w:rPr>
          <w:b/>
          <w:color w:val="000080"/>
        </w:rPr>
      </w:pPr>
      <w:r w:rsidRPr="00EF6737">
        <w:rPr>
          <w:b/>
          <w:color w:val="000080"/>
        </w:rPr>
        <w:t>“Pourquoi il faut rejeter le projet Century Initiative.</w:t>
      </w:r>
    </w:p>
    <w:p w14:paraId="73B6094B" w14:textId="77777777" w:rsidR="00BD0791" w:rsidRPr="00EF6737" w:rsidRDefault="00BD0791" w:rsidP="00BD0791">
      <w:pPr>
        <w:ind w:firstLine="0"/>
        <w:jc w:val="center"/>
        <w:rPr>
          <w:i/>
          <w:color w:val="000080"/>
          <w:sz w:val="36"/>
        </w:rPr>
      </w:pPr>
      <w:r w:rsidRPr="00EF6737">
        <w:rPr>
          <w:i/>
          <w:color w:val="000080"/>
        </w:rPr>
        <w:t>En vo</w:t>
      </w:r>
      <w:r w:rsidRPr="00EF6737">
        <w:rPr>
          <w:i/>
          <w:color w:val="000080"/>
        </w:rPr>
        <w:t>u</w:t>
      </w:r>
      <w:r w:rsidRPr="00EF6737">
        <w:rPr>
          <w:i/>
          <w:color w:val="000080"/>
        </w:rPr>
        <w:t>lant tripler la population canadienne d’ici 2100,</w:t>
      </w:r>
      <w:r>
        <w:rPr>
          <w:i/>
          <w:color w:val="000080"/>
        </w:rPr>
        <w:br/>
      </w:r>
      <w:r w:rsidRPr="00EF6737">
        <w:rPr>
          <w:i/>
          <w:color w:val="000080"/>
        </w:rPr>
        <w:t>le groupe de pre</w:t>
      </w:r>
      <w:r w:rsidRPr="00EF6737">
        <w:rPr>
          <w:i/>
          <w:color w:val="000080"/>
        </w:rPr>
        <w:t>s</w:t>
      </w:r>
      <w:r w:rsidRPr="00EF6737">
        <w:rPr>
          <w:i/>
          <w:color w:val="000080"/>
        </w:rPr>
        <w:t>sion défend un scénario</w:t>
      </w:r>
      <w:r>
        <w:rPr>
          <w:i/>
          <w:color w:val="000080"/>
        </w:rPr>
        <w:br/>
      </w:r>
      <w:r w:rsidRPr="00EF6737">
        <w:rPr>
          <w:i/>
          <w:color w:val="000080"/>
        </w:rPr>
        <w:t>démographique insouten</w:t>
      </w:r>
      <w:r w:rsidRPr="00EF6737">
        <w:rPr>
          <w:i/>
          <w:color w:val="000080"/>
        </w:rPr>
        <w:t>a</w:t>
      </w:r>
      <w:r w:rsidRPr="00EF6737">
        <w:rPr>
          <w:i/>
          <w:color w:val="000080"/>
        </w:rPr>
        <w:t>ble.”</w:t>
      </w:r>
    </w:p>
    <w:p w14:paraId="298F7C02" w14:textId="77777777" w:rsidR="00BD0791" w:rsidRPr="00E07116" w:rsidRDefault="00BD0791" w:rsidP="00BD0791">
      <w:pPr>
        <w:ind w:firstLine="0"/>
        <w:jc w:val="center"/>
      </w:pPr>
    </w:p>
    <w:p w14:paraId="009512A6" w14:textId="77777777" w:rsidR="00BD0791" w:rsidRPr="00E07116" w:rsidRDefault="00BD0791" w:rsidP="00BD0791">
      <w:pPr>
        <w:ind w:firstLine="0"/>
        <w:jc w:val="center"/>
      </w:pPr>
    </w:p>
    <w:p w14:paraId="71F92D70" w14:textId="77777777" w:rsidR="00BD0791" w:rsidRPr="00E07116" w:rsidRDefault="00BD0791" w:rsidP="00BD0791">
      <w:pPr>
        <w:jc w:val="both"/>
      </w:pPr>
    </w:p>
    <w:p w14:paraId="7F51184C" w14:textId="77777777" w:rsidR="00BD0791" w:rsidRPr="00EF6737" w:rsidRDefault="00BD0791" w:rsidP="00BD0791">
      <w:pPr>
        <w:ind w:left="20" w:hanging="20"/>
        <w:jc w:val="both"/>
      </w:pPr>
      <w:r w:rsidRPr="00EF6737">
        <w:t xml:space="preserve">Un article publié dans le journal </w:t>
      </w:r>
      <w:r w:rsidRPr="00EF6737">
        <w:rPr>
          <w:b/>
          <w:i/>
        </w:rPr>
        <w:t>LE DEVOIR</w:t>
      </w:r>
      <w:r w:rsidRPr="00EF6737">
        <w:t>, Montréal, édition du 13 juin 2022, page A7— idées.</w:t>
      </w:r>
    </w:p>
    <w:p w14:paraId="651E15AA" w14:textId="77777777" w:rsidR="00BD0791" w:rsidRPr="00E07116" w:rsidRDefault="00BD0791" w:rsidP="00BD0791">
      <w:pPr>
        <w:jc w:val="both"/>
      </w:pPr>
    </w:p>
    <w:p w14:paraId="4E3216EA" w14:textId="77777777" w:rsidR="00BD0791" w:rsidRPr="00F60986" w:rsidRDefault="00786B92" w:rsidP="00BD0791">
      <w:pPr>
        <w:spacing w:before="120" w:after="120"/>
        <w:ind w:firstLine="0"/>
        <w:jc w:val="both"/>
        <w:rPr>
          <w:lang w:val="fr-FR" w:eastAsia="fr-FR"/>
        </w:rPr>
      </w:pPr>
      <w:r w:rsidRPr="00F60986">
        <w:rPr>
          <w:noProof/>
          <w:lang w:val="fr-FR" w:eastAsia="fr-FR"/>
        </w:rPr>
        <w:drawing>
          <wp:inline distT="0" distB="0" distL="0" distR="0" wp14:anchorId="0F6A110A" wp14:editId="731C63B4">
            <wp:extent cx="5029200" cy="3263900"/>
            <wp:effectExtent l="12700" t="1270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3263900"/>
                    </a:xfrm>
                    <a:prstGeom prst="rect">
                      <a:avLst/>
                    </a:prstGeom>
                    <a:noFill/>
                    <a:ln w="9525" cmpd="sng">
                      <a:solidFill>
                        <a:srgbClr val="800000"/>
                      </a:solidFill>
                      <a:miter lim="800000"/>
                      <a:headEnd/>
                      <a:tailEnd/>
                    </a:ln>
                    <a:effectLst/>
                  </pic:spPr>
                </pic:pic>
              </a:graphicData>
            </a:graphic>
          </wp:inline>
        </w:drawing>
      </w:r>
    </w:p>
    <w:p w14:paraId="72A5E805" w14:textId="77777777" w:rsidR="00BD0791" w:rsidRPr="00F60986" w:rsidRDefault="00BD0791" w:rsidP="00BD0791">
      <w:pPr>
        <w:spacing w:before="120" w:after="120"/>
        <w:jc w:val="both"/>
        <w:rPr>
          <w:lang w:val="fr-FR" w:eastAsia="fr-FR"/>
        </w:rPr>
      </w:pPr>
      <w:r w:rsidRPr="00F60986">
        <w:rPr>
          <w:color w:val="000090"/>
          <w:lang w:val="fr-FR" w:eastAsia="fr-FR"/>
        </w:rPr>
        <w:t>Photo: Getty images : « Il est établi aussi que les niveaux de vie dans le monde ne sont nullement liés à la taille démographique des pays. La réalité est plutôt l’inverse », affirme l'auteur</w:t>
      </w:r>
      <w:r w:rsidRPr="00F60986">
        <w:rPr>
          <w:lang w:val="fr-FR" w:eastAsia="fr-FR"/>
        </w:rPr>
        <w:t>.</w:t>
      </w:r>
    </w:p>
    <w:p w14:paraId="61C2FFED" w14:textId="77777777" w:rsidR="00BD0791" w:rsidRPr="00F60986" w:rsidRDefault="00BD0791" w:rsidP="00BD0791">
      <w:pPr>
        <w:spacing w:before="120" w:after="120"/>
        <w:jc w:val="both"/>
        <w:rPr>
          <w:lang w:val="fr-FR" w:eastAsia="fr-FR"/>
        </w:rPr>
      </w:pPr>
      <w:r>
        <w:rPr>
          <w:lang w:val="fr-FR" w:eastAsia="fr-FR"/>
        </w:rPr>
        <w:br w:type="page"/>
      </w:r>
    </w:p>
    <w:p w14:paraId="10E10789" w14:textId="77777777" w:rsidR="00BD0791" w:rsidRPr="00F60986" w:rsidRDefault="00BD0791" w:rsidP="00BD0791">
      <w:pPr>
        <w:spacing w:before="120" w:after="120"/>
        <w:jc w:val="both"/>
        <w:rPr>
          <w:lang w:val="fr-FR" w:eastAsia="fr-FR"/>
        </w:rPr>
      </w:pPr>
    </w:p>
    <w:p w14:paraId="23EABD7B" w14:textId="77777777" w:rsidR="00BD0791" w:rsidRPr="00F60986" w:rsidRDefault="00BD0791" w:rsidP="00BD0791">
      <w:pPr>
        <w:spacing w:before="120" w:after="120"/>
        <w:jc w:val="both"/>
        <w:rPr>
          <w:lang w:val="fr-FR" w:eastAsia="fr-FR"/>
        </w:rPr>
      </w:pPr>
    </w:p>
    <w:p w14:paraId="7F73DFB0" w14:textId="77777777" w:rsidR="00BD0791" w:rsidRPr="00F60986" w:rsidRDefault="00BD0791" w:rsidP="00BD0791">
      <w:pPr>
        <w:spacing w:before="120" w:after="120"/>
        <w:jc w:val="both"/>
        <w:rPr>
          <w:lang w:val="fr-FR" w:eastAsia="fr-FR"/>
        </w:rPr>
      </w:pPr>
      <w:r w:rsidRPr="00F60986">
        <w:rPr>
          <w:lang w:val="fr-FR" w:eastAsia="fr-FR"/>
        </w:rPr>
        <w:t>Il est peu connu qu’un groupe de pression de Toronto, le Century Initiative (Initiative du siècle), a lancé une campagne pour tripler la population canadienne, d’ici l’an 2100.</w:t>
      </w:r>
    </w:p>
    <w:p w14:paraId="1B595222" w14:textId="77777777" w:rsidR="00BD0791" w:rsidRPr="00F60986" w:rsidRDefault="00BD0791" w:rsidP="00BD0791">
      <w:pPr>
        <w:spacing w:before="120" w:after="120"/>
        <w:jc w:val="both"/>
        <w:rPr>
          <w:lang w:val="fr-FR" w:eastAsia="fr-FR"/>
        </w:rPr>
      </w:pPr>
      <w:r w:rsidRPr="00F60986">
        <w:rPr>
          <w:lang w:val="fr-FR" w:eastAsia="fr-FR"/>
        </w:rPr>
        <w:t xml:space="preserve">On prévoit que la population du Canada (37 millions d’habitants au </w:t>
      </w:r>
      <w:hyperlink r:id="rId19" w:history="1">
        <w:r w:rsidRPr="00F60986">
          <w:rPr>
            <w:color w:val="0000FF"/>
            <w:u w:val="single"/>
            <w:lang w:val="fr-FR" w:eastAsia="fr-FR"/>
          </w:rPr>
          <w:t>recensement</w:t>
        </w:r>
      </w:hyperlink>
      <w:r w:rsidRPr="00F60986">
        <w:rPr>
          <w:lang w:val="fr-FR" w:eastAsia="fr-FR"/>
        </w:rPr>
        <w:t xml:space="preserve"> de 2021) atteindra 53 millions en l’an 2100, selon une progression démographique naturelle normale et une politique d’</w:t>
      </w:r>
      <w:hyperlink r:id="rId20" w:history="1">
        <w:r w:rsidRPr="00F60986">
          <w:rPr>
            <w:color w:val="0000FF"/>
            <w:u w:val="single"/>
            <w:lang w:val="fr-FR" w:eastAsia="fr-FR"/>
          </w:rPr>
          <w:t>immigration</w:t>
        </w:r>
      </w:hyperlink>
      <w:r w:rsidRPr="00F60986">
        <w:rPr>
          <w:lang w:val="fr-FR" w:eastAsia="fr-FR"/>
        </w:rPr>
        <w:t xml:space="preserve"> moyenne. Or, le groupe d’hommes d’affaires et de quelques journalistes de Toronto baptisé Century Initiative propose plutôt que ce dernier chiffre soit doublé pour atteindre 100 millions d’habitants en l’an 2100. Pour ce faire, il faudrait que le gouvern</w:t>
      </w:r>
      <w:r w:rsidRPr="00F60986">
        <w:rPr>
          <w:lang w:val="fr-FR" w:eastAsia="fr-FR"/>
        </w:rPr>
        <w:t>e</w:t>
      </w:r>
      <w:r w:rsidRPr="00F60986">
        <w:rPr>
          <w:lang w:val="fr-FR" w:eastAsia="fr-FR"/>
        </w:rPr>
        <w:t xml:space="preserve">ment de </w:t>
      </w:r>
      <w:hyperlink r:id="rId21" w:history="1">
        <w:r w:rsidRPr="00F60986">
          <w:rPr>
            <w:color w:val="0000FF"/>
            <w:u w:val="single"/>
            <w:lang w:val="fr-FR" w:eastAsia="fr-FR"/>
          </w:rPr>
          <w:t>Justin Trudeau</w:t>
        </w:r>
      </w:hyperlink>
      <w:r w:rsidRPr="00F60986">
        <w:rPr>
          <w:lang w:val="fr-FR" w:eastAsia="fr-FR"/>
        </w:rPr>
        <w:t xml:space="preserve"> adopte une politique d’immigration ultra-massive.</w:t>
      </w:r>
    </w:p>
    <w:p w14:paraId="4CB0AB1B" w14:textId="77777777" w:rsidR="00BD0791" w:rsidRPr="00F60986" w:rsidRDefault="00BD0791" w:rsidP="00BD0791">
      <w:pPr>
        <w:spacing w:before="120" w:after="120"/>
        <w:jc w:val="both"/>
        <w:rPr>
          <w:lang w:val="fr-FR" w:eastAsia="fr-FR"/>
        </w:rPr>
      </w:pPr>
      <w:r w:rsidRPr="00F60986">
        <w:rPr>
          <w:lang w:val="fr-FR" w:eastAsia="fr-FR"/>
        </w:rPr>
        <w:t>Avec un tel scénario démographique, la population du Toronto m</w:t>
      </w:r>
      <w:r w:rsidRPr="00F60986">
        <w:rPr>
          <w:lang w:val="fr-FR" w:eastAsia="fr-FR"/>
        </w:rPr>
        <w:t>é</w:t>
      </w:r>
      <w:r w:rsidRPr="00F60986">
        <w:rPr>
          <w:lang w:val="fr-FR" w:eastAsia="fr-FR"/>
        </w:rPr>
        <w:t>tropolitain passerait de 8,8 à 33,5 millions d’habitants, celle du Mo</w:t>
      </w:r>
      <w:r w:rsidRPr="00F60986">
        <w:rPr>
          <w:lang w:val="fr-FR" w:eastAsia="fr-FR"/>
        </w:rPr>
        <w:t>n</w:t>
      </w:r>
      <w:r w:rsidRPr="00F60986">
        <w:rPr>
          <w:lang w:val="fr-FR" w:eastAsia="fr-FR"/>
        </w:rPr>
        <w:t>tréal métropolitain gonflerait de 4,4 à 12,2 millions d’habitants, etc.</w:t>
      </w:r>
    </w:p>
    <w:p w14:paraId="30A112F6" w14:textId="77777777" w:rsidR="00BD0791" w:rsidRPr="00F60986" w:rsidRDefault="00BD0791" w:rsidP="00BD0791">
      <w:pPr>
        <w:spacing w:before="120" w:after="120"/>
        <w:jc w:val="both"/>
        <w:rPr>
          <w:lang w:val="fr-FR" w:eastAsia="fr-FR"/>
        </w:rPr>
      </w:pPr>
      <w:r w:rsidRPr="00F60986">
        <w:rPr>
          <w:lang w:val="fr-FR" w:eastAsia="fr-FR"/>
        </w:rPr>
        <w:t>On peut prévoir que la mise en œuvre d’un tel projet, en plus de chambarder profondément le Canada dans sa composition démogr</w:t>
      </w:r>
      <w:r w:rsidRPr="00F60986">
        <w:rPr>
          <w:lang w:val="fr-FR" w:eastAsia="fr-FR"/>
        </w:rPr>
        <w:t>a</w:t>
      </w:r>
      <w:r w:rsidRPr="00F60986">
        <w:rPr>
          <w:lang w:val="fr-FR" w:eastAsia="fr-FR"/>
        </w:rPr>
        <w:t>phique, provoquerait de multiples autres conséquences : congestion, pollution, surcharge des services publics en santé, en éducation et dans les infrastructures de transport, ghettoïsation, conflits linguist</w:t>
      </w:r>
      <w:r w:rsidRPr="00F60986">
        <w:rPr>
          <w:lang w:val="fr-FR" w:eastAsia="fr-FR"/>
        </w:rPr>
        <w:t>i</w:t>
      </w:r>
      <w:r w:rsidRPr="00F60986">
        <w:rPr>
          <w:lang w:val="fr-FR" w:eastAsia="fr-FR"/>
        </w:rPr>
        <w:t>ques, criminalité, insécurité, etc.</w:t>
      </w:r>
    </w:p>
    <w:p w14:paraId="2E612D47" w14:textId="77777777" w:rsidR="00BD0791" w:rsidRPr="00F60986" w:rsidRDefault="00BD0791" w:rsidP="00BD0791">
      <w:pPr>
        <w:spacing w:before="120" w:after="120"/>
        <w:jc w:val="both"/>
        <w:rPr>
          <w:lang w:val="fr-FR" w:eastAsia="fr-FR"/>
        </w:rPr>
      </w:pPr>
    </w:p>
    <w:p w14:paraId="6112C253" w14:textId="77777777" w:rsidR="00BD0791" w:rsidRPr="00B8268D" w:rsidRDefault="00BD0791" w:rsidP="00BD0791">
      <w:pPr>
        <w:pStyle w:val="a"/>
      </w:pPr>
      <w:r w:rsidRPr="00B8268D">
        <w:t>Un argumentaire faible</w:t>
      </w:r>
    </w:p>
    <w:p w14:paraId="27B5D993" w14:textId="77777777" w:rsidR="00BD0791" w:rsidRPr="00F60986" w:rsidRDefault="00BD0791" w:rsidP="00BD0791">
      <w:pPr>
        <w:spacing w:before="120" w:after="120"/>
        <w:jc w:val="both"/>
        <w:rPr>
          <w:lang w:val="fr-FR" w:eastAsia="fr-FR"/>
        </w:rPr>
      </w:pPr>
    </w:p>
    <w:p w14:paraId="066893B4" w14:textId="77777777" w:rsidR="00BD0791" w:rsidRPr="00F60986" w:rsidRDefault="00BD0791" w:rsidP="00BD0791">
      <w:pPr>
        <w:spacing w:before="120" w:after="120"/>
        <w:jc w:val="both"/>
        <w:rPr>
          <w:lang w:val="fr-FR" w:eastAsia="fr-FR"/>
        </w:rPr>
      </w:pPr>
      <w:r w:rsidRPr="00F60986">
        <w:rPr>
          <w:lang w:val="fr-FR" w:eastAsia="fr-FR"/>
        </w:rPr>
        <w:t>Examinons de plus près les objectifs et arguments mis en avant par le groupe de pression de Toronto. Le premier objectif cité est la hau</w:t>
      </w:r>
      <w:r w:rsidRPr="00F60986">
        <w:rPr>
          <w:lang w:val="fr-FR" w:eastAsia="fr-FR"/>
        </w:rPr>
        <w:t>s</w:t>
      </w:r>
      <w:r w:rsidRPr="00F60986">
        <w:rPr>
          <w:lang w:val="fr-FR" w:eastAsia="fr-FR"/>
        </w:rPr>
        <w:t>se du taux de croissance du produit intérieur brut (PIB) du Canada. Est-ce que la « grosseur pour la grosseur » peut être un objectif val</w:t>
      </w:r>
      <w:r w:rsidRPr="00F60986">
        <w:rPr>
          <w:lang w:val="fr-FR" w:eastAsia="fr-FR"/>
        </w:rPr>
        <w:t>a</w:t>
      </w:r>
      <w:r w:rsidRPr="00F60986">
        <w:rPr>
          <w:lang w:val="fr-FR" w:eastAsia="fr-FR"/>
        </w:rPr>
        <w:t>ble pour transformer de fond en comble la structure démographique d’un pays ? Avec un tel argument, on en arrive à l’idée douteuse que le niveau du produit intérieur brut (PIB) et une croissance boulimique devraient être au centre des politiques publiques. Qu’en est-il de la qualité et du niveau de vie de la population et de son bonheur ?</w:t>
      </w:r>
    </w:p>
    <w:p w14:paraId="74F715D0" w14:textId="77777777" w:rsidR="00BD0791" w:rsidRPr="00F60986" w:rsidRDefault="00BD0791" w:rsidP="00BD0791">
      <w:pPr>
        <w:spacing w:before="120" w:after="120"/>
        <w:jc w:val="both"/>
        <w:rPr>
          <w:lang w:val="fr-FR" w:eastAsia="fr-FR"/>
        </w:rPr>
      </w:pPr>
      <w:r w:rsidRPr="00F60986">
        <w:rPr>
          <w:lang w:val="fr-FR" w:eastAsia="fr-FR"/>
        </w:rPr>
        <w:t>Avec le libre-échange avec les États-Unis depuis le 1</w:t>
      </w:r>
      <w:r w:rsidRPr="00F60986">
        <w:rPr>
          <w:vertAlign w:val="superscript"/>
          <w:lang w:val="fr-FR" w:eastAsia="fr-FR"/>
        </w:rPr>
        <w:t>er</w:t>
      </w:r>
      <w:r w:rsidRPr="00F60986">
        <w:rPr>
          <w:lang w:val="fr-FR" w:eastAsia="fr-FR"/>
        </w:rPr>
        <w:t> janvier 1989, le Canada n’a pas besoin d’une très grande population pour que son économie fonctionne efficacement. Dans ce contexte commercial, les entreprises canadiennes ne sont nullement limitées au seul marché canadien pour écouler leur production. Elles sont en position d’atteindre des niveaux de production élevés, générateurs d’économies d’échelle, en exportant une partie de leur production vers le grand marché américain.</w:t>
      </w:r>
    </w:p>
    <w:p w14:paraId="460CB9F5" w14:textId="77777777" w:rsidR="00BD0791" w:rsidRPr="00F60986" w:rsidRDefault="00BD0791" w:rsidP="00BD0791">
      <w:pPr>
        <w:spacing w:before="120" w:after="120"/>
        <w:jc w:val="both"/>
        <w:rPr>
          <w:lang w:val="fr-FR" w:eastAsia="fr-FR"/>
        </w:rPr>
      </w:pPr>
      <w:r w:rsidRPr="00F60986">
        <w:rPr>
          <w:lang w:val="fr-FR" w:eastAsia="fr-FR"/>
        </w:rPr>
        <w:t>Quand une population croît trop rapidement, cela peut fort bien s’accompagner d’une baisse générale du niveau de vie.</w:t>
      </w:r>
    </w:p>
    <w:p w14:paraId="7146CD55" w14:textId="77777777" w:rsidR="00BD0791" w:rsidRPr="00F60986" w:rsidRDefault="00BD0791" w:rsidP="00BD0791">
      <w:pPr>
        <w:spacing w:before="120" w:after="120"/>
        <w:jc w:val="both"/>
        <w:rPr>
          <w:lang w:val="fr-FR" w:eastAsia="fr-FR"/>
        </w:rPr>
      </w:pPr>
      <w:r w:rsidRPr="00F60986">
        <w:rPr>
          <w:lang w:val="fr-FR" w:eastAsia="fr-FR"/>
        </w:rPr>
        <w:t>Une population fortement en progression exige des infrastructures supplémentaires (logements, hôpitaux, écoles, universités, infrastru</w:t>
      </w:r>
      <w:r w:rsidRPr="00F60986">
        <w:rPr>
          <w:lang w:val="fr-FR" w:eastAsia="fr-FR"/>
        </w:rPr>
        <w:t>c</w:t>
      </w:r>
      <w:r w:rsidRPr="00F60986">
        <w:rPr>
          <w:lang w:val="fr-FR" w:eastAsia="fr-FR"/>
        </w:rPr>
        <w:t>tures de toutes sortes, installations industrielles, etc.) et il faut des épargnes et des capitaux pour les réaliser. On calcule que, dans un pays industrialisé, les capitaux d’infrastructure représentent quatre fois le revenu national annuel.</w:t>
      </w:r>
    </w:p>
    <w:p w14:paraId="44403435" w14:textId="77777777" w:rsidR="00BD0791" w:rsidRPr="00F60986" w:rsidRDefault="00BD0791" w:rsidP="00BD0791">
      <w:pPr>
        <w:spacing w:before="120" w:after="120"/>
        <w:jc w:val="both"/>
        <w:rPr>
          <w:lang w:val="fr-FR" w:eastAsia="fr-FR"/>
        </w:rPr>
      </w:pPr>
      <w:r w:rsidRPr="00F60986">
        <w:rPr>
          <w:lang w:val="fr-FR" w:eastAsia="fr-FR"/>
        </w:rPr>
        <w:t>Il est établi aussi que les niveaux de vie dans le monde ne sont nu</w:t>
      </w:r>
      <w:r w:rsidRPr="00F60986">
        <w:rPr>
          <w:lang w:val="fr-FR" w:eastAsia="fr-FR"/>
        </w:rPr>
        <w:t>l</w:t>
      </w:r>
      <w:r w:rsidRPr="00F60986">
        <w:rPr>
          <w:lang w:val="fr-FR" w:eastAsia="fr-FR"/>
        </w:rPr>
        <w:t>lement liés à la taille démographique des pays. La réalité est plutôt l’inverse. C’est ce que montre l’indice de développement humain des Nations unies, ce dernier étant une mesure des niveaux de vie et de la qualité de vie dans le monde.</w:t>
      </w:r>
    </w:p>
    <w:p w14:paraId="6E1FB8AE" w14:textId="77777777" w:rsidR="00BD0791" w:rsidRPr="00F60986" w:rsidRDefault="00BD0791" w:rsidP="00BD0791">
      <w:pPr>
        <w:spacing w:before="120" w:after="120"/>
        <w:jc w:val="both"/>
        <w:rPr>
          <w:lang w:val="fr-FR" w:eastAsia="fr-FR"/>
        </w:rPr>
      </w:pPr>
      <w:r w:rsidRPr="00F60986">
        <w:rPr>
          <w:lang w:val="fr-FR" w:eastAsia="fr-FR"/>
        </w:rPr>
        <w:t>En 2019, par exemple, les trois pays en tête de liste pour le niveau de vie et la qualité de vie étaient tous les trois des pays de moins de 10 millions d’habitants : la Norvège (5,3 millions), l’Irlande (5,0 millions) et la Suisse (8,5 millions).</w:t>
      </w:r>
    </w:p>
    <w:p w14:paraId="51FCECD6" w14:textId="77777777" w:rsidR="00BD0791" w:rsidRPr="00F60986" w:rsidRDefault="00BD0791" w:rsidP="00BD0791">
      <w:pPr>
        <w:spacing w:before="120" w:after="120"/>
        <w:jc w:val="both"/>
        <w:rPr>
          <w:lang w:val="fr-FR" w:eastAsia="fr-FR"/>
        </w:rPr>
      </w:pPr>
      <w:r w:rsidRPr="00F60986">
        <w:rPr>
          <w:lang w:val="fr-FR" w:eastAsia="fr-FR"/>
        </w:rPr>
        <w:t>Le deuxième objectif poursuivi par la coalition est de permettre au gouvernement canadien de jouer un rôle plus important sur la scène internationale. Il existe de nombreux pays qui sont très peuplés dans le monde, mais ce sont souvent des pays relativement pauvres, et leur poids démographique ne leur garantit guère une place enviable sur la scène internationale. Un pays de relative petite taille comme la Suisse a plus d’importance dans le monde que beaucoup de pays très peuplés.</w:t>
      </w:r>
    </w:p>
    <w:p w14:paraId="6F16B0DF" w14:textId="77777777" w:rsidR="00BD0791" w:rsidRPr="00F60986" w:rsidRDefault="00BD0791" w:rsidP="00BD0791">
      <w:pPr>
        <w:spacing w:before="120" w:after="120"/>
        <w:jc w:val="both"/>
        <w:rPr>
          <w:lang w:val="fr-FR" w:eastAsia="fr-FR"/>
        </w:rPr>
      </w:pPr>
      <w:r w:rsidRPr="00F60986">
        <w:rPr>
          <w:lang w:val="fr-FR" w:eastAsia="fr-FR"/>
        </w:rPr>
        <w:t>Le troisième objectif consiste à remédier au vieillissement de la population et à la pénurie de main-d’œuvre. Les études montrent pourtant que l’immigration en tant que telle ne modifie guère la stru</w:t>
      </w:r>
      <w:r w:rsidRPr="00F60986">
        <w:rPr>
          <w:lang w:val="fr-FR" w:eastAsia="fr-FR"/>
        </w:rPr>
        <w:t>c</w:t>
      </w:r>
      <w:r w:rsidRPr="00F60986">
        <w:rPr>
          <w:lang w:val="fr-FR" w:eastAsia="fr-FR"/>
        </w:rPr>
        <w:t>ture des âges d’une population, essentiellement parce que la majorité des immigrants arrivent au pays à l’âge adulte et à cause du progra</w:t>
      </w:r>
      <w:r w:rsidRPr="00F60986">
        <w:rPr>
          <w:lang w:val="fr-FR" w:eastAsia="fr-FR"/>
        </w:rPr>
        <w:t>m</w:t>
      </w:r>
      <w:r w:rsidRPr="00F60986">
        <w:rPr>
          <w:lang w:val="fr-FR" w:eastAsia="fr-FR"/>
        </w:rPr>
        <w:t>me de réunification des familles, lequel fait en sorte de faire venir des personnes immigrantes déjà âgées (époux, parents, grands-parents, etc.).</w:t>
      </w:r>
    </w:p>
    <w:p w14:paraId="548C40C3" w14:textId="77777777" w:rsidR="00BD0791" w:rsidRPr="00F60986" w:rsidRDefault="00BD0791" w:rsidP="00BD0791">
      <w:pPr>
        <w:spacing w:before="120" w:after="120"/>
        <w:jc w:val="both"/>
        <w:rPr>
          <w:lang w:val="fr-FR" w:eastAsia="fr-FR"/>
        </w:rPr>
      </w:pPr>
      <w:r w:rsidRPr="00F60986">
        <w:rPr>
          <w:lang w:val="fr-FR" w:eastAsia="fr-FR"/>
        </w:rPr>
        <w:t>Quant à la pénurie de main-d’œuvre dans certains secteurs, une immigration massive suscite une demande accrue de main-d’œuvre pour construire et équiper des infrastructures supplémentaires, ce qui est de nature à accentuer la demande globale de main-d’œuvre. L’économie peut alors faire face à une spirale sans fin de pénuries de main-d’œuvre avec des marchés du travail tendus en permanence, créés artificiellement et gonflés par une population qui croît trop rap</w:t>
      </w:r>
      <w:r w:rsidRPr="00F60986">
        <w:rPr>
          <w:lang w:val="fr-FR" w:eastAsia="fr-FR"/>
        </w:rPr>
        <w:t>i</w:t>
      </w:r>
      <w:r w:rsidRPr="00F60986">
        <w:rPr>
          <w:lang w:val="fr-FR" w:eastAsia="fr-FR"/>
        </w:rPr>
        <w:t>dement par l’immigration.</w:t>
      </w:r>
    </w:p>
    <w:p w14:paraId="239D6C75" w14:textId="77777777" w:rsidR="00BD0791" w:rsidRPr="00F60986" w:rsidRDefault="00BD0791" w:rsidP="00BD0791">
      <w:pPr>
        <w:spacing w:before="120" w:after="120"/>
        <w:jc w:val="both"/>
        <w:rPr>
          <w:lang w:val="fr-FR" w:eastAsia="fr-FR"/>
        </w:rPr>
      </w:pPr>
      <w:r w:rsidRPr="00F60986">
        <w:rPr>
          <w:lang w:val="fr-FR" w:eastAsia="fr-FR"/>
        </w:rPr>
        <w:t>Le groupe Initiative du siècle ne s’est guère préoccupé des cons</w:t>
      </w:r>
      <w:r w:rsidRPr="00F60986">
        <w:rPr>
          <w:lang w:val="fr-FR" w:eastAsia="fr-FR"/>
        </w:rPr>
        <w:t>é</w:t>
      </w:r>
      <w:r w:rsidRPr="00F60986">
        <w:rPr>
          <w:lang w:val="fr-FR" w:eastAsia="fr-FR"/>
        </w:rPr>
        <w:t>quences de son projet migratoire extrême sur les Canadiens français en général, et sur la seule majorité politique qu’ils occupent au Qu</w:t>
      </w:r>
      <w:r w:rsidRPr="00F60986">
        <w:rPr>
          <w:lang w:val="fr-FR" w:eastAsia="fr-FR"/>
        </w:rPr>
        <w:t>é</w:t>
      </w:r>
      <w:r w:rsidRPr="00F60986">
        <w:rPr>
          <w:lang w:val="fr-FR" w:eastAsia="fr-FR"/>
        </w:rPr>
        <w:t>bec. Si le gouvernement canadien allait poursuivre sur la voie d’un « Canada de 100 millions d’habitants » en faisant appel à une imm</w:t>
      </w:r>
      <w:r w:rsidRPr="00F60986">
        <w:rPr>
          <w:lang w:val="fr-FR" w:eastAsia="fr-FR"/>
        </w:rPr>
        <w:t>i</w:t>
      </w:r>
      <w:r w:rsidRPr="00F60986">
        <w:rPr>
          <w:lang w:val="fr-FR" w:eastAsia="fr-FR"/>
        </w:rPr>
        <w:t>gration ultra-massive, la place des Canadiens français au Canada ne pourrait que chuter considérablement au cours des décennies à venir.</w:t>
      </w:r>
    </w:p>
    <w:p w14:paraId="69568264" w14:textId="77777777" w:rsidR="00BD0791" w:rsidRPr="00F60986" w:rsidRDefault="00BD0791" w:rsidP="00BD0791">
      <w:pPr>
        <w:spacing w:before="120" w:after="120"/>
        <w:jc w:val="both"/>
        <w:rPr>
          <w:lang w:val="fr-FR" w:eastAsia="fr-FR"/>
        </w:rPr>
      </w:pPr>
      <w:r w:rsidRPr="00F60986">
        <w:rPr>
          <w:lang w:val="fr-FR" w:eastAsia="fr-FR"/>
        </w:rPr>
        <w:t>En ce qui concerne le Québec, une des quatre provinces fondatr</w:t>
      </w:r>
      <w:r w:rsidRPr="00F60986">
        <w:rPr>
          <w:lang w:val="fr-FR" w:eastAsia="fr-FR"/>
        </w:rPr>
        <w:t>i</w:t>
      </w:r>
      <w:r w:rsidRPr="00F60986">
        <w:rPr>
          <w:lang w:val="fr-FR" w:eastAsia="fr-FR"/>
        </w:rPr>
        <w:t>ces du Canada en 1867, son poids démographique dans l’ensemble du Canada pourrait tomber en dessous de 10 % à la fin du siècle. Au Québec même, les francophones pourraient se retrouver en minorité sur le territoire de leurs ancêtres, pour la première fois en 500 ans.</w:t>
      </w:r>
    </w:p>
    <w:p w14:paraId="36D537E1" w14:textId="77777777" w:rsidR="00BD0791" w:rsidRPr="00F60986" w:rsidRDefault="00BD0791" w:rsidP="00BD0791">
      <w:pPr>
        <w:spacing w:before="120" w:after="120"/>
        <w:jc w:val="both"/>
        <w:rPr>
          <w:lang w:val="fr-FR" w:eastAsia="fr-FR"/>
        </w:rPr>
      </w:pPr>
      <w:r w:rsidRPr="00F60986">
        <w:rPr>
          <w:lang w:val="fr-FR" w:eastAsia="fr-FR"/>
        </w:rPr>
        <w:t>À tout prendre, le gouvernement fédéral canadien devrait officie</w:t>
      </w:r>
      <w:r w:rsidRPr="00F60986">
        <w:rPr>
          <w:lang w:val="fr-FR" w:eastAsia="fr-FR"/>
        </w:rPr>
        <w:t>l</w:t>
      </w:r>
      <w:r w:rsidRPr="00F60986">
        <w:rPr>
          <w:lang w:val="fr-FR" w:eastAsia="fr-FR"/>
        </w:rPr>
        <w:t>lement rejeter le projet du lobby Century Initiative. S’il devait s’en inspirer implicitement ou explicitement pour élaborer sa politique d’immigration, c’est à un véritable tsunami migratoire programmé que la population canadienne devra faire face au cours des prochaines d</w:t>
      </w:r>
      <w:r w:rsidRPr="00F60986">
        <w:rPr>
          <w:lang w:val="fr-FR" w:eastAsia="fr-FR"/>
        </w:rPr>
        <w:t>é</w:t>
      </w:r>
      <w:r w:rsidRPr="00F60986">
        <w:rPr>
          <w:lang w:val="fr-FR" w:eastAsia="fr-FR"/>
        </w:rPr>
        <w:t>cennies.</w:t>
      </w:r>
    </w:p>
    <w:p w14:paraId="2CCD8EC0" w14:textId="77777777" w:rsidR="00BD0791" w:rsidRPr="00F60986" w:rsidRDefault="00BD0791" w:rsidP="00BD0791">
      <w:pPr>
        <w:spacing w:before="120" w:after="120"/>
        <w:jc w:val="both"/>
      </w:pPr>
      <w:r w:rsidRPr="00F60986">
        <w:t>Voir les commentaires :</w:t>
      </w:r>
    </w:p>
    <w:p w14:paraId="64EA37AF" w14:textId="77777777" w:rsidR="00BD0791" w:rsidRPr="00F60986" w:rsidRDefault="00BD0791" w:rsidP="00BD0791">
      <w:pPr>
        <w:spacing w:before="120" w:after="120"/>
        <w:jc w:val="both"/>
      </w:pPr>
      <w:hyperlink r:id="rId22" w:history="1">
        <w:r w:rsidRPr="00F60986">
          <w:rPr>
            <w:rStyle w:val="Hyperlien"/>
          </w:rPr>
          <w:t>https://www.ledevoir.com/opinion/idees/722130/toronto-pourquoi-il-faut-rejeter-le-projet-century-initiative</w:t>
        </w:r>
      </w:hyperlink>
      <w:r w:rsidRPr="00F60986">
        <w:t xml:space="preserve"> </w:t>
      </w:r>
    </w:p>
    <w:p w14:paraId="08672FE9" w14:textId="77777777" w:rsidR="00BD0791" w:rsidRPr="00E07116" w:rsidRDefault="00BD0791">
      <w:pPr>
        <w:jc w:val="both"/>
      </w:pPr>
    </w:p>
    <w:sectPr w:rsidR="00BD0791" w:rsidRPr="00E07116" w:rsidSect="00BD0791">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BC5A" w14:textId="77777777" w:rsidR="00DC192F" w:rsidRDefault="00DC192F">
      <w:r>
        <w:separator/>
      </w:r>
    </w:p>
  </w:endnote>
  <w:endnote w:type="continuationSeparator" w:id="0">
    <w:p w14:paraId="63B491B4" w14:textId="77777777" w:rsidR="00DC192F" w:rsidRDefault="00DC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02B1" w14:textId="77777777" w:rsidR="00DC192F" w:rsidRDefault="00DC192F">
      <w:pPr>
        <w:ind w:firstLine="0"/>
      </w:pPr>
      <w:r>
        <w:separator/>
      </w:r>
    </w:p>
  </w:footnote>
  <w:footnote w:type="continuationSeparator" w:id="0">
    <w:p w14:paraId="2DA1412D" w14:textId="77777777" w:rsidR="00DC192F" w:rsidRDefault="00DC192F">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303" w14:textId="77777777" w:rsidR="00BD0791" w:rsidRDefault="00BD0791" w:rsidP="00BD079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Rodrigue Tremblay, “Pourquoi il faut rejeter le projet </w:t>
    </w:r>
    <w:r>
      <w:rPr>
        <w:rFonts w:ascii="Times New Roman" w:hAnsi="Times New Roman"/>
        <w:i/>
      </w:rPr>
      <w:t>Century Initiative…”</w:t>
    </w:r>
    <w:r w:rsidRPr="00C90835">
      <w:rPr>
        <w:rFonts w:ascii="Times New Roman" w:hAnsi="Times New Roman"/>
      </w:rPr>
      <w:t xml:space="preserve"> </w:t>
    </w:r>
    <w:r>
      <w:rPr>
        <w:rFonts w:ascii="Times New Roman" w:hAnsi="Times New Roman"/>
      </w:rPr>
      <w:t>(2022)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14:paraId="217BC637" w14:textId="77777777" w:rsidR="00BD0791" w:rsidRDefault="00BD079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22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B34F9"/>
    <w:rsid w:val="001808C2"/>
    <w:rsid w:val="00786B92"/>
    <w:rsid w:val="00BD0791"/>
    <w:rsid w:val="00DC192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108C50"/>
  <w15:chartTrackingRefBased/>
  <w15:docId w15:val="{2C758720-A02F-2048-BC30-324516F6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rsid w:val="006614FD"/>
    <w:rPr>
      <w:vertAlign w:val="superscript"/>
    </w:rPr>
  </w:style>
  <w:style w:type="character" w:styleId="Appelnotedebasdep">
    <w:name w:val="footnote reference"/>
    <w:autoRedefine/>
    <w:rsid w:val="006614FD"/>
    <w:rPr>
      <w:color w:val="FF0000"/>
      <w:position w:val="6"/>
      <w:sz w:val="20"/>
    </w:rPr>
  </w:style>
  <w:style w:type="paragraph" w:customStyle="1" w:styleId="Grillecouleur-Accent11">
    <w:name w:val="Grille couleur - Accent 1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uiPriority w:val="99"/>
    <w:rsid w:val="006614FD"/>
    <w:rPr>
      <w:color w:val="0000FF"/>
      <w:u w:val="single"/>
    </w:rPr>
  </w:style>
  <w:style w:type="character" w:styleId="Lienvisit">
    <w:name w:val="FollowedHyperlink"/>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customStyle="1" w:styleId="TableauGrille21">
    <w:name w:val="Tableau Grille 21"/>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B8268D"/>
    <w:pPr>
      <w:ind w:firstLine="0"/>
      <w:jc w:val="left"/>
    </w:pPr>
    <w:rPr>
      <w:b/>
      <w:i/>
      <w:iCs/>
      <w:color w:val="FF0000"/>
      <w:u w:val="single"/>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allowtextselectionrpcc1ms-font-color-themeprimaryms-font-s">
    <w:name w:val="allowtextselection _rpc_c1 ms-font-color-themeprimary ms-font-s"/>
    <w:basedOn w:val="Policepardfaut"/>
    <w:rsid w:val="00EF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ledevoir.com/justin-trudeau?utm_source=recirculation&amp;utm_medium=hyperlien&amp;utm_campaign=corps_texte"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drigue.tremblay@umontreal.ca" TargetMode="External"/><Relationship Id="rId20" Type="http://schemas.openxmlformats.org/officeDocument/2006/relationships/hyperlink" Target="https://www.ledevoir.com/immigration-r%C3%A9fugi%C3%A9s?utm_source=recirculation&amp;utm_medium=hyperlien&amp;utm_campaign=corps_tex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drigue_tremblay@yahoo.co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ledevoir.com/recensement-canada?utm_source=recirculation&amp;utm_medium=hyperlien&amp;utm_campaign=corps_texte"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s://www.ledevoir.com/opinion/idees/722130/toronto-pourquoi-il-faut-rejeter-le-projet-century-initia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9571</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“Pourquoi il faut rejeter le projet Century Initiative.  En voulant tripler la population canadienne d’ici 2100, le groupe de pression défend un scénario démographique insoutenable.”</vt:lpstr>
      <vt:lpstr>“Pourquoi il faut rejeter le projet Century Initiative.  En voulant tripler la population canadienne d’ici 2100, le groupe de pression défend un scénario démographique insoutenable.”</vt:lpstr>
    </vt:vector>
  </TitlesOfParts>
  <Manager>Jean marie Tremblay, sociologue, bénévole, 2023</Manager>
  <Company>Les Classiques des sciences sociales</Company>
  <LinksUpToDate>false</LinksUpToDate>
  <CharactersWithSpaces>11289</CharactersWithSpaces>
  <SharedDoc>false</SharedDoc>
  <HyperlinkBase/>
  <HLinks>
    <vt:vector size="66" baseType="variant">
      <vt:variant>
        <vt:i4>7077951</vt:i4>
      </vt:variant>
      <vt:variant>
        <vt:i4>30</vt:i4>
      </vt:variant>
      <vt:variant>
        <vt:i4>0</vt:i4>
      </vt:variant>
      <vt:variant>
        <vt:i4>5</vt:i4>
      </vt:variant>
      <vt:variant>
        <vt:lpwstr>https://www.ledevoir.com/opinion/idees/722130/toronto-pourquoi-il-faut-rejeter-le-projet-century-initiative</vt:lpwstr>
      </vt:variant>
      <vt:variant>
        <vt:lpwstr/>
      </vt:variant>
      <vt:variant>
        <vt:i4>3211362</vt:i4>
      </vt:variant>
      <vt:variant>
        <vt:i4>27</vt:i4>
      </vt:variant>
      <vt:variant>
        <vt:i4>0</vt:i4>
      </vt:variant>
      <vt:variant>
        <vt:i4>5</vt:i4>
      </vt:variant>
      <vt:variant>
        <vt:lpwstr>https://www.ledevoir.com/justin-trudeau?utm_source=recirculation&amp;utm_medium=hyperlien&amp;utm_campaign=corps_texte</vt:lpwstr>
      </vt:variant>
      <vt:variant>
        <vt:lpwstr/>
      </vt:variant>
      <vt:variant>
        <vt:i4>7340078</vt:i4>
      </vt:variant>
      <vt:variant>
        <vt:i4>24</vt:i4>
      </vt:variant>
      <vt:variant>
        <vt:i4>0</vt:i4>
      </vt:variant>
      <vt:variant>
        <vt:i4>5</vt:i4>
      </vt:variant>
      <vt:variant>
        <vt:lpwstr>https://www.ledevoir.com/immigration-r%C3%A9fugi%C3%A9s?utm_source=recirculation&amp;utm_medium=hyperlien&amp;utm_campaign=corps_texte</vt:lpwstr>
      </vt:variant>
      <vt:variant>
        <vt:lpwstr/>
      </vt:variant>
      <vt:variant>
        <vt:i4>7929888</vt:i4>
      </vt:variant>
      <vt:variant>
        <vt:i4>21</vt:i4>
      </vt:variant>
      <vt:variant>
        <vt:i4>0</vt:i4>
      </vt:variant>
      <vt:variant>
        <vt:i4>5</vt:i4>
      </vt:variant>
      <vt:variant>
        <vt:lpwstr>https://www.ledevoir.com/recensement-canada?utm_source=recirculation&amp;utm_medium=hyperlien&amp;utm_campaign=corps_texte</vt:lpwstr>
      </vt:variant>
      <vt:variant>
        <vt:lpwstr/>
      </vt:variant>
      <vt:variant>
        <vt:i4>4718649</vt:i4>
      </vt:variant>
      <vt:variant>
        <vt:i4>18</vt:i4>
      </vt:variant>
      <vt:variant>
        <vt:i4>0</vt:i4>
      </vt:variant>
      <vt:variant>
        <vt:i4>5</vt:i4>
      </vt:variant>
      <vt:variant>
        <vt:lpwstr>mailto:rodrigue.tremblay@umontreal.ca</vt:lpwstr>
      </vt:variant>
      <vt:variant>
        <vt:lpwstr/>
      </vt:variant>
      <vt:variant>
        <vt:i4>5046344</vt:i4>
      </vt:variant>
      <vt:variant>
        <vt:i4>15</vt:i4>
      </vt:variant>
      <vt:variant>
        <vt:i4>0</vt:i4>
      </vt:variant>
      <vt:variant>
        <vt:i4>5</vt:i4>
      </vt:variant>
      <vt:variant>
        <vt:lpwstr>mailto:rodrigue_tremblay@yahoo.com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“Pourquoi il faut rejeter le projet Century Initiative.  En voulant tripler la population canadienne d’ici 2100, le groupe de pression défend un scénario démographique insoutenable.”</dc:title>
  <dc:subject/>
  <dc:creator>par Rodrigue Tremblay, économiste</dc:creator>
  <cp:keywords>classiques.sc.soc@gmail.com</cp:keywords>
  <dc:description>http://classiques.uqac.ca/</dc:description>
  <cp:lastModifiedBy>jean-marie tremblay</cp:lastModifiedBy>
  <cp:revision>2</cp:revision>
  <cp:lastPrinted>2001-08-26T19:33:00Z</cp:lastPrinted>
  <dcterms:created xsi:type="dcterms:W3CDTF">2023-05-31T03:35:00Z</dcterms:created>
  <dcterms:modified xsi:type="dcterms:W3CDTF">2023-05-31T03:35:00Z</dcterms:modified>
  <cp:category>jean-marie tremblay, sociologue, fondateur, 1993.</cp:category>
</cp:coreProperties>
</file>