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4414F" w:rsidRPr="00F07B7F">
        <w:tblPrEx>
          <w:tblCellMar>
            <w:top w:w="0" w:type="dxa"/>
            <w:bottom w:w="0" w:type="dxa"/>
          </w:tblCellMar>
        </w:tblPrEx>
        <w:tc>
          <w:tcPr>
            <w:tcW w:w="9160" w:type="dxa"/>
            <w:shd w:val="clear" w:color="auto" w:fill="DDD9C3"/>
          </w:tcPr>
          <w:p w:rsidR="0064414F" w:rsidRPr="00F07B7F" w:rsidRDefault="0064414F" w:rsidP="0064414F">
            <w:pPr>
              <w:pStyle w:val="En-tte"/>
              <w:tabs>
                <w:tab w:val="clear" w:pos="4320"/>
                <w:tab w:val="clear" w:pos="8640"/>
              </w:tabs>
              <w:rPr>
                <w:rFonts w:ascii="Times New Roman" w:hAnsi="Times New Roman"/>
                <w:sz w:val="28"/>
                <w:lang w:val="en-US" w:bidi="ar-SA"/>
              </w:rPr>
            </w:pPr>
            <w:bookmarkStart w:id="0" w:name="_GoBack"/>
            <w:bookmarkEnd w:id="0"/>
          </w:p>
          <w:p w:rsidR="0064414F" w:rsidRPr="00F07B7F" w:rsidRDefault="0064414F">
            <w:pPr>
              <w:ind w:firstLine="0"/>
              <w:jc w:val="center"/>
              <w:rPr>
                <w:b/>
                <w:lang w:val="en-US" w:bidi="ar-SA"/>
              </w:rPr>
            </w:pPr>
          </w:p>
          <w:p w:rsidR="0064414F" w:rsidRPr="00F07B7F" w:rsidRDefault="0064414F">
            <w:pPr>
              <w:ind w:firstLine="0"/>
              <w:jc w:val="center"/>
              <w:rPr>
                <w:b/>
                <w:lang w:val="en-US" w:bidi="ar-SA"/>
              </w:rPr>
            </w:pPr>
          </w:p>
          <w:p w:rsidR="0064414F" w:rsidRPr="00F07B7F" w:rsidRDefault="0064414F" w:rsidP="0064414F">
            <w:pPr>
              <w:ind w:firstLine="0"/>
              <w:jc w:val="center"/>
              <w:rPr>
                <w:b/>
                <w:sz w:val="20"/>
                <w:lang w:val="en-US" w:bidi="ar-SA"/>
              </w:rPr>
            </w:pPr>
          </w:p>
          <w:p w:rsidR="0064414F" w:rsidRPr="00F07B7F" w:rsidRDefault="0064414F" w:rsidP="0064414F">
            <w:pPr>
              <w:ind w:firstLine="0"/>
              <w:jc w:val="center"/>
              <w:rPr>
                <w:b/>
                <w:sz w:val="20"/>
                <w:lang w:val="en-US" w:bidi="ar-SA"/>
              </w:rPr>
            </w:pPr>
          </w:p>
          <w:p w:rsidR="0064414F" w:rsidRDefault="0064414F" w:rsidP="0064414F">
            <w:pPr>
              <w:ind w:firstLine="0"/>
              <w:jc w:val="center"/>
              <w:rPr>
                <w:b/>
                <w:sz w:val="36"/>
                <w:lang w:bidi="ar-SA"/>
              </w:rPr>
            </w:pPr>
            <w:r>
              <w:rPr>
                <w:sz w:val="36"/>
                <w:lang w:bidi="ar-SA"/>
              </w:rPr>
              <w:t xml:space="preserve">Marc-Adélard Tremblay </w:t>
            </w:r>
            <w:r w:rsidRPr="00064ED6">
              <w:rPr>
                <w:color w:val="FF0000"/>
                <w:sz w:val="36"/>
                <w:lang w:bidi="ar-SA"/>
              </w:rPr>
              <w:t>†</w:t>
            </w:r>
            <w:r>
              <w:rPr>
                <w:sz w:val="36"/>
                <w:lang w:bidi="ar-SA"/>
              </w:rPr>
              <w:t xml:space="preserve"> (1922-2014)</w:t>
            </w:r>
            <w:r>
              <w:rPr>
                <w:sz w:val="36"/>
                <w:lang w:bidi="ar-SA"/>
              </w:rPr>
              <w:br/>
              <w:t xml:space="preserve">et Jules Dufour </w:t>
            </w:r>
            <w:r w:rsidRPr="00064ED6">
              <w:rPr>
                <w:color w:val="FF0000"/>
                <w:sz w:val="36"/>
                <w:lang w:bidi="ar-SA"/>
              </w:rPr>
              <w:t>†</w:t>
            </w:r>
            <w:r>
              <w:rPr>
                <w:sz w:val="36"/>
                <w:lang w:bidi="ar-SA"/>
              </w:rPr>
              <w:t xml:space="preserve"> (1929-1997)</w:t>
            </w:r>
          </w:p>
          <w:p w:rsidR="0064414F" w:rsidRPr="00F07B7F" w:rsidRDefault="0064414F" w:rsidP="0064414F">
            <w:pPr>
              <w:ind w:firstLine="0"/>
              <w:jc w:val="center"/>
              <w:rPr>
                <w:sz w:val="20"/>
                <w:lang w:val="en-US" w:bidi="ar-SA"/>
              </w:rPr>
            </w:pPr>
            <w:r>
              <w:rPr>
                <w:sz w:val="20"/>
                <w:lang w:bidi="ar-SA"/>
              </w:rPr>
              <w:t>Respectivement professeur émérite, Université Laval et UQAC</w:t>
            </w:r>
          </w:p>
          <w:p w:rsidR="0064414F" w:rsidRPr="00F07B7F" w:rsidRDefault="0064414F" w:rsidP="0064414F">
            <w:pPr>
              <w:ind w:firstLine="0"/>
              <w:jc w:val="center"/>
              <w:rPr>
                <w:sz w:val="20"/>
                <w:lang w:val="en-US" w:bidi="ar-SA"/>
              </w:rPr>
            </w:pPr>
          </w:p>
          <w:p w:rsidR="0064414F" w:rsidRPr="00F07B7F" w:rsidRDefault="0064414F" w:rsidP="0064414F">
            <w:pPr>
              <w:ind w:firstLine="0"/>
              <w:jc w:val="center"/>
              <w:rPr>
                <w:color w:val="FF0000"/>
                <w:sz w:val="36"/>
                <w:lang w:val="en-US" w:bidi="ar-SA"/>
              </w:rPr>
            </w:pPr>
            <w:r>
              <w:rPr>
                <w:sz w:val="36"/>
                <w:lang w:val="en-US" w:bidi="ar-SA"/>
              </w:rPr>
              <w:t>(2006</w:t>
            </w:r>
            <w:r w:rsidRPr="00F07B7F">
              <w:rPr>
                <w:sz w:val="36"/>
                <w:lang w:val="en-US" w:bidi="ar-SA"/>
              </w:rPr>
              <w:t>)</w:t>
            </w:r>
          </w:p>
          <w:p w:rsidR="0064414F" w:rsidRPr="00F07B7F" w:rsidRDefault="0064414F" w:rsidP="0064414F">
            <w:pPr>
              <w:pStyle w:val="Corpsdetexte"/>
              <w:widowControl w:val="0"/>
              <w:spacing w:before="0" w:after="0"/>
              <w:rPr>
                <w:color w:val="FF0000"/>
                <w:sz w:val="24"/>
                <w:lang w:val="en-US" w:bidi="ar-SA"/>
              </w:rPr>
            </w:pPr>
          </w:p>
          <w:p w:rsidR="0064414F" w:rsidRPr="00F07B7F" w:rsidRDefault="0064414F" w:rsidP="0064414F">
            <w:pPr>
              <w:pStyle w:val="Corpsdetexte"/>
              <w:widowControl w:val="0"/>
              <w:spacing w:before="0" w:after="0"/>
              <w:rPr>
                <w:color w:val="FF0000"/>
                <w:sz w:val="24"/>
                <w:lang w:val="en-US" w:bidi="ar-SA"/>
              </w:rPr>
            </w:pPr>
          </w:p>
          <w:p w:rsidR="0064414F" w:rsidRPr="0092568B" w:rsidRDefault="0064414F" w:rsidP="0064414F">
            <w:pPr>
              <w:pStyle w:val="Titlest"/>
            </w:pPr>
            <w:r w:rsidRPr="0092568B">
              <w:t>La longue marche des peoples</w:t>
            </w:r>
            <w:r>
              <w:br/>
            </w:r>
            <w:r w:rsidRPr="0092568B">
              <w:t>autoc</w:t>
            </w:r>
            <w:r w:rsidRPr="0092568B">
              <w:t>h</w:t>
            </w:r>
            <w:r w:rsidRPr="0092568B">
              <w:t>tones vivant au Canada</w:t>
            </w:r>
            <w:r>
              <w:br/>
            </w:r>
            <w:r w:rsidRPr="0092568B">
              <w:t>vers la conquête de leurs droits</w:t>
            </w:r>
            <w:r>
              <w:br/>
            </w:r>
            <w:r w:rsidRPr="0092568B">
              <w:t>et libertés fo</w:t>
            </w:r>
            <w:r w:rsidRPr="0092568B">
              <w:t>n</w:t>
            </w:r>
            <w:r w:rsidRPr="0092568B">
              <w:t>damentales</w:t>
            </w:r>
            <w:r>
              <w:br/>
            </w:r>
            <w:r w:rsidRPr="0092568B">
              <w:t>et l’auto-détermination.</w:t>
            </w:r>
          </w:p>
          <w:p w:rsidR="0064414F" w:rsidRPr="00F07B7F" w:rsidRDefault="0064414F" w:rsidP="0064414F">
            <w:pPr>
              <w:widowControl w:val="0"/>
              <w:ind w:firstLine="0"/>
              <w:jc w:val="center"/>
              <w:rPr>
                <w:lang w:val="en-US" w:bidi="ar-SA"/>
              </w:rPr>
            </w:pPr>
          </w:p>
          <w:p w:rsidR="0064414F" w:rsidRPr="00F07B7F" w:rsidRDefault="0064414F" w:rsidP="0064414F">
            <w:pPr>
              <w:widowControl w:val="0"/>
              <w:ind w:firstLine="0"/>
              <w:jc w:val="center"/>
              <w:rPr>
                <w:lang w:val="en-US" w:bidi="ar-SA"/>
              </w:rPr>
            </w:pPr>
          </w:p>
          <w:p w:rsidR="0064414F" w:rsidRPr="00F07B7F" w:rsidRDefault="0064414F" w:rsidP="0064414F">
            <w:pPr>
              <w:widowControl w:val="0"/>
              <w:ind w:firstLine="0"/>
              <w:jc w:val="center"/>
              <w:rPr>
                <w:sz w:val="20"/>
                <w:lang w:val="en-US" w:bidi="ar-SA"/>
              </w:rPr>
            </w:pPr>
          </w:p>
          <w:p w:rsidR="0064414F" w:rsidRPr="00F07B7F" w:rsidRDefault="0064414F">
            <w:pPr>
              <w:widowControl w:val="0"/>
              <w:ind w:firstLine="0"/>
              <w:jc w:val="center"/>
              <w:rPr>
                <w:sz w:val="20"/>
                <w:lang w:val="en-US" w:bidi="ar-SA"/>
              </w:rPr>
            </w:pPr>
          </w:p>
          <w:p w:rsidR="0064414F" w:rsidRPr="00F07B7F" w:rsidRDefault="0064414F">
            <w:pPr>
              <w:ind w:firstLine="0"/>
              <w:jc w:val="center"/>
              <w:rPr>
                <w:sz w:val="20"/>
                <w:lang w:val="en-US" w:bidi="ar-SA"/>
              </w:rPr>
            </w:pPr>
            <w:r w:rsidRPr="00F07B7F">
              <w:rPr>
                <w:b/>
                <w:lang w:val="en-US" w:bidi="ar-SA"/>
              </w:rPr>
              <w:t>LES CLASSIQUES DES SCIENCES SOCIALES</w:t>
            </w:r>
            <w:r w:rsidRPr="00F07B7F">
              <w:rPr>
                <w:lang w:val="en-US" w:bidi="ar-SA"/>
              </w:rPr>
              <w:br/>
              <w:t>CHICOUTIMI, QUÉBEC</w:t>
            </w:r>
            <w:r w:rsidRPr="00F07B7F">
              <w:rPr>
                <w:lang w:val="en-US" w:bidi="ar-SA"/>
              </w:rPr>
              <w:br/>
            </w:r>
            <w:hyperlink r:id="rId7" w:history="1">
              <w:r w:rsidRPr="00F07B7F">
                <w:rPr>
                  <w:rStyle w:val="Lienhypertexte"/>
                  <w:lang w:val="en-US" w:bidi="ar-SA"/>
                </w:rPr>
                <w:t>http://classiques.uqac.ca/</w:t>
              </w:r>
            </w:hyperlink>
          </w:p>
          <w:p w:rsidR="0064414F" w:rsidRPr="00F07B7F" w:rsidRDefault="0064414F">
            <w:pPr>
              <w:widowControl w:val="0"/>
              <w:ind w:firstLine="0"/>
              <w:jc w:val="both"/>
              <w:rPr>
                <w:lang w:val="en-US" w:bidi="ar-SA"/>
              </w:rPr>
            </w:pPr>
          </w:p>
          <w:p w:rsidR="0064414F" w:rsidRPr="00F07B7F" w:rsidRDefault="0064414F">
            <w:pPr>
              <w:widowControl w:val="0"/>
              <w:ind w:firstLine="0"/>
              <w:jc w:val="both"/>
              <w:rPr>
                <w:lang w:val="en-US" w:bidi="ar-SA"/>
              </w:rPr>
            </w:pPr>
          </w:p>
          <w:p w:rsidR="0064414F" w:rsidRPr="00F07B7F" w:rsidRDefault="0064414F">
            <w:pPr>
              <w:widowControl w:val="0"/>
              <w:ind w:firstLine="0"/>
              <w:jc w:val="both"/>
              <w:rPr>
                <w:lang w:val="en-US" w:bidi="ar-SA"/>
              </w:rPr>
            </w:pPr>
          </w:p>
          <w:p w:rsidR="0064414F" w:rsidRPr="00F07B7F" w:rsidRDefault="0064414F">
            <w:pPr>
              <w:widowControl w:val="0"/>
              <w:ind w:firstLine="0"/>
              <w:jc w:val="both"/>
              <w:rPr>
                <w:lang w:val="en-US" w:bidi="ar-SA"/>
              </w:rPr>
            </w:pPr>
          </w:p>
          <w:p w:rsidR="0064414F" w:rsidRPr="00F07B7F" w:rsidRDefault="0064414F">
            <w:pPr>
              <w:widowControl w:val="0"/>
              <w:ind w:firstLine="0"/>
              <w:jc w:val="both"/>
              <w:rPr>
                <w:lang w:val="en-US" w:bidi="ar-SA"/>
              </w:rPr>
            </w:pPr>
          </w:p>
          <w:p w:rsidR="0064414F" w:rsidRPr="00F07B7F" w:rsidRDefault="0064414F">
            <w:pPr>
              <w:widowControl w:val="0"/>
              <w:ind w:firstLine="0"/>
              <w:jc w:val="both"/>
              <w:rPr>
                <w:lang w:val="en-US" w:bidi="ar-SA"/>
              </w:rPr>
            </w:pPr>
          </w:p>
          <w:p w:rsidR="0064414F" w:rsidRPr="00F07B7F" w:rsidRDefault="0064414F">
            <w:pPr>
              <w:widowControl w:val="0"/>
              <w:ind w:firstLine="0"/>
              <w:jc w:val="both"/>
              <w:rPr>
                <w:lang w:val="en-US" w:bidi="ar-SA"/>
              </w:rPr>
            </w:pPr>
          </w:p>
          <w:p w:rsidR="0064414F" w:rsidRPr="00F07B7F" w:rsidRDefault="0064414F">
            <w:pPr>
              <w:ind w:firstLine="0"/>
              <w:jc w:val="both"/>
              <w:rPr>
                <w:lang w:val="en-US" w:bidi="ar-SA"/>
              </w:rPr>
            </w:pPr>
          </w:p>
        </w:tc>
      </w:tr>
    </w:tbl>
    <w:p w:rsidR="0064414F" w:rsidRPr="00F07B7F" w:rsidRDefault="0064414F" w:rsidP="0064414F">
      <w:pPr>
        <w:ind w:firstLine="0"/>
        <w:jc w:val="both"/>
        <w:rPr>
          <w:lang w:val="en-US"/>
        </w:rPr>
      </w:pPr>
      <w:r w:rsidRPr="00F07B7F">
        <w:rPr>
          <w:lang w:val="en-US"/>
        </w:rPr>
        <w:br w:type="page"/>
      </w:r>
    </w:p>
    <w:p w:rsidR="0064414F" w:rsidRPr="00F07B7F" w:rsidRDefault="0064414F" w:rsidP="0064414F">
      <w:pPr>
        <w:ind w:firstLine="0"/>
        <w:jc w:val="both"/>
        <w:rPr>
          <w:lang w:val="en-US"/>
        </w:rPr>
      </w:pPr>
    </w:p>
    <w:p w:rsidR="0064414F" w:rsidRPr="00F07B7F" w:rsidRDefault="0064414F" w:rsidP="0064414F">
      <w:pPr>
        <w:ind w:firstLine="0"/>
        <w:jc w:val="both"/>
        <w:rPr>
          <w:lang w:val="en-US"/>
        </w:rPr>
      </w:pPr>
    </w:p>
    <w:p w:rsidR="0064414F" w:rsidRPr="00F07B7F" w:rsidRDefault="000A2A92" w:rsidP="0064414F">
      <w:pPr>
        <w:ind w:firstLine="0"/>
        <w:jc w:val="right"/>
        <w:rPr>
          <w:lang w:val="en-US"/>
        </w:rPr>
      </w:pPr>
      <w:r w:rsidRPr="00F07B7F">
        <w:rPr>
          <w:noProof/>
          <w:lang w:val="en-US"/>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64414F" w:rsidRPr="00F07B7F" w:rsidRDefault="0064414F" w:rsidP="0064414F">
      <w:pPr>
        <w:ind w:firstLine="0"/>
        <w:jc w:val="right"/>
        <w:rPr>
          <w:lang w:val="en-US"/>
        </w:rPr>
      </w:pPr>
      <w:hyperlink r:id="rId9" w:history="1">
        <w:r w:rsidRPr="00F07B7F">
          <w:rPr>
            <w:rStyle w:val="Lienhypertexte"/>
            <w:lang w:val="en-US"/>
          </w:rPr>
          <w:t>http://classiques.uqac.ca/</w:t>
        </w:r>
      </w:hyperlink>
      <w:r w:rsidRPr="00F07B7F">
        <w:rPr>
          <w:lang w:val="en-US"/>
        </w:rPr>
        <w:t xml:space="preserve"> </w:t>
      </w:r>
    </w:p>
    <w:p w:rsidR="0064414F" w:rsidRPr="00F07B7F" w:rsidRDefault="0064414F" w:rsidP="0064414F">
      <w:pPr>
        <w:ind w:firstLine="0"/>
        <w:jc w:val="both"/>
        <w:rPr>
          <w:lang w:val="en-US"/>
        </w:rPr>
      </w:pPr>
    </w:p>
    <w:p w:rsidR="0064414F" w:rsidRPr="00F07B7F" w:rsidRDefault="0064414F" w:rsidP="0064414F">
      <w:pPr>
        <w:ind w:firstLine="0"/>
        <w:jc w:val="both"/>
        <w:rPr>
          <w:lang w:val="en-US"/>
        </w:rPr>
      </w:pPr>
      <w:r w:rsidRPr="00F07B7F">
        <w:rPr>
          <w:i/>
          <w:lang w:val="en-US"/>
        </w:rPr>
        <w:t>Les Classiques des sciences sociales</w:t>
      </w:r>
      <w:r w:rsidRPr="00F07B7F">
        <w:rPr>
          <w:lang w:val="en-US"/>
        </w:rPr>
        <w:t xml:space="preserve"> est une bibliothèque numérique en libre accès, fondée au Cégep de Chicoutimi en 1993 et développée en partenariat avec l’Université du Québec à Chicoutimi (UQÀC) d</w:t>
      </w:r>
      <w:r w:rsidRPr="00F07B7F">
        <w:rPr>
          <w:lang w:val="en-US"/>
        </w:rPr>
        <w:t>e</w:t>
      </w:r>
      <w:r w:rsidRPr="00F07B7F">
        <w:rPr>
          <w:lang w:val="en-US"/>
        </w:rPr>
        <w:t>puis 2000.</w:t>
      </w:r>
    </w:p>
    <w:p w:rsidR="0064414F" w:rsidRPr="00F07B7F" w:rsidRDefault="0064414F" w:rsidP="0064414F">
      <w:pPr>
        <w:ind w:firstLine="0"/>
        <w:jc w:val="both"/>
        <w:rPr>
          <w:lang w:val="en-US"/>
        </w:rPr>
      </w:pPr>
    </w:p>
    <w:p w:rsidR="0064414F" w:rsidRPr="00F07B7F" w:rsidRDefault="000A2A92" w:rsidP="0064414F">
      <w:pPr>
        <w:ind w:firstLine="0"/>
        <w:jc w:val="both"/>
        <w:rPr>
          <w:lang w:val="en-US"/>
        </w:rPr>
      </w:pPr>
      <w:r w:rsidRPr="00F07B7F">
        <w:rPr>
          <w:noProof/>
          <w:lang w:val="en-US"/>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64414F" w:rsidRPr="00F07B7F" w:rsidRDefault="0064414F" w:rsidP="0064414F">
      <w:pPr>
        <w:ind w:firstLine="0"/>
        <w:jc w:val="both"/>
        <w:rPr>
          <w:lang w:val="en-US"/>
        </w:rPr>
      </w:pPr>
      <w:hyperlink r:id="rId11" w:history="1">
        <w:r w:rsidRPr="00F07B7F">
          <w:rPr>
            <w:rStyle w:val="Lienhypertexte"/>
            <w:lang w:val="en-US"/>
          </w:rPr>
          <w:t>http://bibliotheque.uqac.ca/</w:t>
        </w:r>
      </w:hyperlink>
      <w:r w:rsidRPr="00F07B7F">
        <w:rPr>
          <w:lang w:val="en-US"/>
        </w:rPr>
        <w:t xml:space="preserve"> </w:t>
      </w:r>
    </w:p>
    <w:p w:rsidR="0064414F" w:rsidRPr="00F07B7F" w:rsidRDefault="0064414F" w:rsidP="0064414F">
      <w:pPr>
        <w:ind w:firstLine="0"/>
        <w:jc w:val="both"/>
        <w:rPr>
          <w:lang w:val="en-US"/>
        </w:rPr>
      </w:pPr>
    </w:p>
    <w:p w:rsidR="0064414F" w:rsidRPr="00F07B7F" w:rsidRDefault="0064414F" w:rsidP="0064414F">
      <w:pPr>
        <w:ind w:firstLine="0"/>
        <w:jc w:val="both"/>
        <w:rPr>
          <w:lang w:val="en-US"/>
        </w:rPr>
      </w:pPr>
    </w:p>
    <w:p w:rsidR="0064414F" w:rsidRPr="00F07B7F" w:rsidRDefault="0064414F" w:rsidP="0064414F">
      <w:pPr>
        <w:ind w:firstLine="0"/>
        <w:jc w:val="both"/>
        <w:rPr>
          <w:lang w:val="en-US"/>
        </w:rPr>
      </w:pPr>
      <w:r w:rsidRPr="00F07B7F">
        <w:rPr>
          <w:lang w:val="en-US"/>
        </w:rPr>
        <w:t>En 2018, Les Classiques des sciences sociales fêteront leur 25</w:t>
      </w:r>
      <w:r w:rsidRPr="00F07B7F">
        <w:rPr>
          <w:vertAlign w:val="superscript"/>
          <w:lang w:val="en-US"/>
        </w:rPr>
        <w:t>e</w:t>
      </w:r>
      <w:r w:rsidRPr="00F07B7F">
        <w:rPr>
          <w:lang w:val="en-US"/>
        </w:rPr>
        <w:t xml:space="preserve"> ann</w:t>
      </w:r>
      <w:r w:rsidRPr="00F07B7F">
        <w:rPr>
          <w:lang w:val="en-US"/>
        </w:rPr>
        <w:t>i</w:t>
      </w:r>
      <w:r w:rsidRPr="00F07B7F">
        <w:rPr>
          <w:lang w:val="en-US"/>
        </w:rPr>
        <w:t>versaire de fondation. Une belle initiative citoyenne.</w:t>
      </w:r>
    </w:p>
    <w:p w:rsidR="0064414F" w:rsidRPr="00F07B7F" w:rsidRDefault="0064414F" w:rsidP="0064414F">
      <w:pPr>
        <w:widowControl w:val="0"/>
        <w:autoSpaceDE w:val="0"/>
        <w:autoSpaceDN w:val="0"/>
        <w:adjustRightInd w:val="0"/>
        <w:rPr>
          <w:szCs w:val="32"/>
          <w:lang w:val="en-US"/>
        </w:rPr>
      </w:pPr>
      <w:r w:rsidRPr="00F07B7F">
        <w:rPr>
          <w:lang w:val="en-US"/>
        </w:rPr>
        <w:br w:type="page"/>
      </w:r>
    </w:p>
    <w:p w:rsidR="0064414F" w:rsidRPr="00F07B7F" w:rsidRDefault="0064414F">
      <w:pPr>
        <w:widowControl w:val="0"/>
        <w:autoSpaceDE w:val="0"/>
        <w:autoSpaceDN w:val="0"/>
        <w:adjustRightInd w:val="0"/>
        <w:jc w:val="center"/>
        <w:rPr>
          <w:b/>
          <w:color w:val="008B00"/>
          <w:szCs w:val="36"/>
          <w:lang w:val="en-US"/>
        </w:rPr>
      </w:pPr>
      <w:r w:rsidRPr="00F07B7F">
        <w:rPr>
          <w:b/>
          <w:color w:val="008B00"/>
          <w:szCs w:val="36"/>
          <w:lang w:val="en-US"/>
        </w:rPr>
        <w:t>Politique d'utilisation</w:t>
      </w:r>
      <w:r w:rsidRPr="00F07B7F">
        <w:rPr>
          <w:b/>
          <w:color w:val="008B00"/>
          <w:szCs w:val="36"/>
          <w:lang w:val="en-US"/>
        </w:rPr>
        <w:br/>
        <w:t>de la bibliothèque des Classiques</w:t>
      </w:r>
    </w:p>
    <w:p w:rsidR="0064414F" w:rsidRPr="00F07B7F" w:rsidRDefault="0064414F">
      <w:pPr>
        <w:widowControl w:val="0"/>
        <w:autoSpaceDE w:val="0"/>
        <w:autoSpaceDN w:val="0"/>
        <w:adjustRightInd w:val="0"/>
        <w:rPr>
          <w:szCs w:val="32"/>
          <w:lang w:val="en-US"/>
        </w:rPr>
      </w:pPr>
    </w:p>
    <w:p w:rsidR="0064414F" w:rsidRPr="00F07B7F" w:rsidRDefault="0064414F">
      <w:pPr>
        <w:widowControl w:val="0"/>
        <w:autoSpaceDE w:val="0"/>
        <w:autoSpaceDN w:val="0"/>
        <w:adjustRightInd w:val="0"/>
        <w:jc w:val="both"/>
        <w:rPr>
          <w:color w:val="1C1C1C"/>
          <w:szCs w:val="26"/>
          <w:lang w:val="en-US"/>
        </w:rPr>
      </w:pPr>
    </w:p>
    <w:p w:rsidR="0064414F" w:rsidRPr="00F07B7F" w:rsidRDefault="0064414F">
      <w:pPr>
        <w:widowControl w:val="0"/>
        <w:autoSpaceDE w:val="0"/>
        <w:autoSpaceDN w:val="0"/>
        <w:adjustRightInd w:val="0"/>
        <w:jc w:val="both"/>
        <w:rPr>
          <w:color w:val="1C1C1C"/>
          <w:szCs w:val="26"/>
          <w:lang w:val="en-US"/>
        </w:rPr>
      </w:pPr>
    </w:p>
    <w:p w:rsidR="0064414F" w:rsidRPr="00F07B7F" w:rsidRDefault="0064414F">
      <w:pPr>
        <w:widowControl w:val="0"/>
        <w:autoSpaceDE w:val="0"/>
        <w:autoSpaceDN w:val="0"/>
        <w:adjustRightInd w:val="0"/>
        <w:jc w:val="both"/>
        <w:rPr>
          <w:color w:val="1C1C1C"/>
          <w:szCs w:val="26"/>
          <w:lang w:val="en-US"/>
        </w:rPr>
      </w:pPr>
      <w:r w:rsidRPr="00F07B7F">
        <w:rPr>
          <w:color w:val="1C1C1C"/>
          <w:szCs w:val="26"/>
          <w:lang w:val="en-US"/>
        </w:rPr>
        <w:t>Toute reproduction et rediffusion de nos fichiers est inte</w:t>
      </w:r>
      <w:r w:rsidRPr="00F07B7F">
        <w:rPr>
          <w:color w:val="1C1C1C"/>
          <w:szCs w:val="26"/>
          <w:lang w:val="en-US"/>
        </w:rPr>
        <w:t>r</w:t>
      </w:r>
      <w:r w:rsidRPr="00F07B7F">
        <w:rPr>
          <w:color w:val="1C1C1C"/>
          <w:szCs w:val="26"/>
          <w:lang w:val="en-US"/>
        </w:rPr>
        <w:t>dite, même avec la mention de leur provenance, sans l’autorisation fo</w:t>
      </w:r>
      <w:r w:rsidRPr="00F07B7F">
        <w:rPr>
          <w:color w:val="1C1C1C"/>
          <w:szCs w:val="26"/>
          <w:lang w:val="en-US"/>
        </w:rPr>
        <w:t>r</w:t>
      </w:r>
      <w:r w:rsidRPr="00F07B7F">
        <w:rPr>
          <w:color w:val="1C1C1C"/>
          <w:szCs w:val="26"/>
          <w:lang w:val="en-US"/>
        </w:rPr>
        <w:t>melle, écrite, du fondateur des Classiques des sciences s</w:t>
      </w:r>
      <w:r w:rsidRPr="00F07B7F">
        <w:rPr>
          <w:color w:val="1C1C1C"/>
          <w:szCs w:val="26"/>
          <w:lang w:val="en-US"/>
        </w:rPr>
        <w:t>o</w:t>
      </w:r>
      <w:r w:rsidRPr="00F07B7F">
        <w:rPr>
          <w:color w:val="1C1C1C"/>
          <w:szCs w:val="26"/>
          <w:lang w:val="en-US"/>
        </w:rPr>
        <w:t>ciales, Jean-Marie Tremblay, sociologue.</w:t>
      </w:r>
    </w:p>
    <w:p w:rsidR="0064414F" w:rsidRPr="00F07B7F" w:rsidRDefault="0064414F">
      <w:pPr>
        <w:widowControl w:val="0"/>
        <w:autoSpaceDE w:val="0"/>
        <w:autoSpaceDN w:val="0"/>
        <w:adjustRightInd w:val="0"/>
        <w:jc w:val="both"/>
        <w:rPr>
          <w:color w:val="1C1C1C"/>
          <w:szCs w:val="26"/>
          <w:lang w:val="en-US"/>
        </w:rPr>
      </w:pPr>
    </w:p>
    <w:p w:rsidR="0064414F" w:rsidRPr="00F07B7F" w:rsidRDefault="0064414F" w:rsidP="0064414F">
      <w:pPr>
        <w:widowControl w:val="0"/>
        <w:autoSpaceDE w:val="0"/>
        <w:autoSpaceDN w:val="0"/>
        <w:adjustRightInd w:val="0"/>
        <w:jc w:val="both"/>
        <w:rPr>
          <w:color w:val="1C1C1C"/>
          <w:szCs w:val="26"/>
          <w:lang w:val="en-US"/>
        </w:rPr>
      </w:pPr>
      <w:r w:rsidRPr="00F07B7F">
        <w:rPr>
          <w:color w:val="1C1C1C"/>
          <w:szCs w:val="26"/>
          <w:lang w:val="en-US"/>
        </w:rPr>
        <w:t>Les fichiers des Classiques des sciences sociales ne pe</w:t>
      </w:r>
      <w:r w:rsidRPr="00F07B7F">
        <w:rPr>
          <w:color w:val="1C1C1C"/>
          <w:szCs w:val="26"/>
          <w:lang w:val="en-US"/>
        </w:rPr>
        <w:t>u</w:t>
      </w:r>
      <w:r w:rsidRPr="00F07B7F">
        <w:rPr>
          <w:color w:val="1C1C1C"/>
          <w:szCs w:val="26"/>
          <w:lang w:val="en-US"/>
        </w:rPr>
        <w:t>vent sans autorisation formelle:</w:t>
      </w:r>
    </w:p>
    <w:p w:rsidR="0064414F" w:rsidRPr="00F07B7F" w:rsidRDefault="0064414F" w:rsidP="0064414F">
      <w:pPr>
        <w:widowControl w:val="0"/>
        <w:autoSpaceDE w:val="0"/>
        <w:autoSpaceDN w:val="0"/>
        <w:adjustRightInd w:val="0"/>
        <w:jc w:val="both"/>
        <w:rPr>
          <w:color w:val="1C1C1C"/>
          <w:szCs w:val="26"/>
          <w:lang w:val="en-US"/>
        </w:rPr>
      </w:pPr>
    </w:p>
    <w:p w:rsidR="0064414F" w:rsidRPr="00F07B7F" w:rsidRDefault="0064414F" w:rsidP="0064414F">
      <w:pPr>
        <w:widowControl w:val="0"/>
        <w:autoSpaceDE w:val="0"/>
        <w:autoSpaceDN w:val="0"/>
        <w:adjustRightInd w:val="0"/>
        <w:jc w:val="both"/>
        <w:rPr>
          <w:color w:val="1C1C1C"/>
          <w:szCs w:val="26"/>
          <w:lang w:val="en-US"/>
        </w:rPr>
      </w:pPr>
      <w:r w:rsidRPr="00F07B7F">
        <w:rPr>
          <w:color w:val="1C1C1C"/>
          <w:szCs w:val="26"/>
          <w:lang w:val="en-US"/>
        </w:rPr>
        <w:t>- être hébergés (en fichier ou page web, en totalité ou en partie) sur un serveur autre que celui des Classiques.</w:t>
      </w:r>
    </w:p>
    <w:p w:rsidR="0064414F" w:rsidRPr="00F07B7F" w:rsidRDefault="0064414F" w:rsidP="0064414F">
      <w:pPr>
        <w:widowControl w:val="0"/>
        <w:autoSpaceDE w:val="0"/>
        <w:autoSpaceDN w:val="0"/>
        <w:adjustRightInd w:val="0"/>
        <w:jc w:val="both"/>
        <w:rPr>
          <w:color w:val="1C1C1C"/>
          <w:szCs w:val="26"/>
          <w:lang w:val="en-US"/>
        </w:rPr>
      </w:pPr>
      <w:r w:rsidRPr="00F07B7F">
        <w:rPr>
          <w:color w:val="1C1C1C"/>
          <w:szCs w:val="26"/>
          <w:lang w:val="en-US"/>
        </w:rPr>
        <w:t>- servir de base de travail à un autre fichier modifié ensuite par tout autre moyen (couleur, police, mise en page, extraits, support, etc...),</w:t>
      </w:r>
    </w:p>
    <w:p w:rsidR="0064414F" w:rsidRPr="00F07B7F" w:rsidRDefault="0064414F" w:rsidP="0064414F">
      <w:pPr>
        <w:widowControl w:val="0"/>
        <w:autoSpaceDE w:val="0"/>
        <w:autoSpaceDN w:val="0"/>
        <w:adjustRightInd w:val="0"/>
        <w:jc w:val="both"/>
        <w:rPr>
          <w:color w:val="1C1C1C"/>
          <w:szCs w:val="26"/>
          <w:lang w:val="en-US"/>
        </w:rPr>
      </w:pPr>
    </w:p>
    <w:p w:rsidR="0064414F" w:rsidRPr="00F07B7F" w:rsidRDefault="0064414F">
      <w:pPr>
        <w:widowControl w:val="0"/>
        <w:autoSpaceDE w:val="0"/>
        <w:autoSpaceDN w:val="0"/>
        <w:adjustRightInd w:val="0"/>
        <w:jc w:val="both"/>
        <w:rPr>
          <w:color w:val="1C1C1C"/>
          <w:szCs w:val="26"/>
          <w:lang w:val="en-US"/>
        </w:rPr>
      </w:pPr>
      <w:r w:rsidRPr="00F07B7F">
        <w:rPr>
          <w:color w:val="1C1C1C"/>
          <w:szCs w:val="26"/>
          <w:lang w:val="en-US"/>
        </w:rPr>
        <w:t xml:space="preserve">Les fichiers (.html, .doc, .pdf, .rtf, .jpg, .gif) disponibles sur le site Les Classiques des sciences sociales sont la propriété des </w:t>
      </w:r>
      <w:r w:rsidRPr="00F07B7F">
        <w:rPr>
          <w:b/>
          <w:color w:val="1C1C1C"/>
          <w:szCs w:val="26"/>
          <w:lang w:val="en-US"/>
        </w:rPr>
        <w:t>Class</w:t>
      </w:r>
      <w:r w:rsidRPr="00F07B7F">
        <w:rPr>
          <w:b/>
          <w:color w:val="1C1C1C"/>
          <w:szCs w:val="26"/>
          <w:lang w:val="en-US"/>
        </w:rPr>
        <w:t>i</w:t>
      </w:r>
      <w:r w:rsidRPr="00F07B7F">
        <w:rPr>
          <w:b/>
          <w:color w:val="1C1C1C"/>
          <w:szCs w:val="26"/>
          <w:lang w:val="en-US"/>
        </w:rPr>
        <w:t>ques des sciences sociales</w:t>
      </w:r>
      <w:r w:rsidRPr="00F07B7F">
        <w:rPr>
          <w:color w:val="1C1C1C"/>
          <w:szCs w:val="26"/>
          <w:lang w:val="en-US"/>
        </w:rPr>
        <w:t>, un organisme à but non lucratif composé excl</w:t>
      </w:r>
      <w:r w:rsidRPr="00F07B7F">
        <w:rPr>
          <w:color w:val="1C1C1C"/>
          <w:szCs w:val="26"/>
          <w:lang w:val="en-US"/>
        </w:rPr>
        <w:t>u</w:t>
      </w:r>
      <w:r w:rsidRPr="00F07B7F">
        <w:rPr>
          <w:color w:val="1C1C1C"/>
          <w:szCs w:val="26"/>
          <w:lang w:val="en-US"/>
        </w:rPr>
        <w:t>sivement de bénévoles.</w:t>
      </w:r>
    </w:p>
    <w:p w:rsidR="0064414F" w:rsidRPr="00F07B7F" w:rsidRDefault="0064414F">
      <w:pPr>
        <w:widowControl w:val="0"/>
        <w:autoSpaceDE w:val="0"/>
        <w:autoSpaceDN w:val="0"/>
        <w:adjustRightInd w:val="0"/>
        <w:jc w:val="both"/>
        <w:rPr>
          <w:color w:val="1C1C1C"/>
          <w:szCs w:val="26"/>
          <w:lang w:val="en-US"/>
        </w:rPr>
      </w:pPr>
    </w:p>
    <w:p w:rsidR="0064414F" w:rsidRPr="00F07B7F" w:rsidRDefault="0064414F">
      <w:pPr>
        <w:rPr>
          <w:color w:val="1C1C1C"/>
          <w:szCs w:val="26"/>
          <w:lang w:val="en-US"/>
        </w:rPr>
      </w:pPr>
      <w:r w:rsidRPr="00F07B7F">
        <w:rPr>
          <w:color w:val="1C1C1C"/>
          <w:szCs w:val="26"/>
          <w:lang w:val="en-US"/>
        </w:rPr>
        <w:t>Ils sont disponibles pour une utilisation intellectuelle et perso</w:t>
      </w:r>
      <w:r w:rsidRPr="00F07B7F">
        <w:rPr>
          <w:color w:val="1C1C1C"/>
          <w:szCs w:val="26"/>
          <w:lang w:val="en-US"/>
        </w:rPr>
        <w:t>n</w:t>
      </w:r>
      <w:r w:rsidRPr="00F07B7F">
        <w:rPr>
          <w:color w:val="1C1C1C"/>
          <w:szCs w:val="26"/>
          <w:lang w:val="en-US"/>
        </w:rPr>
        <w:t>ne</w:t>
      </w:r>
      <w:r w:rsidRPr="00F07B7F">
        <w:rPr>
          <w:color w:val="1C1C1C"/>
          <w:szCs w:val="26"/>
          <w:lang w:val="en-US"/>
        </w:rPr>
        <w:t>l</w:t>
      </w:r>
      <w:r w:rsidRPr="00F07B7F">
        <w:rPr>
          <w:color w:val="1C1C1C"/>
          <w:szCs w:val="26"/>
          <w:lang w:val="en-US"/>
        </w:rPr>
        <w:t>le et, en aucun cas, commerciale. Toute utilisation à des fins comme</w:t>
      </w:r>
      <w:r w:rsidRPr="00F07B7F">
        <w:rPr>
          <w:color w:val="1C1C1C"/>
          <w:szCs w:val="26"/>
          <w:lang w:val="en-US"/>
        </w:rPr>
        <w:t>r</w:t>
      </w:r>
      <w:r w:rsidRPr="00F07B7F">
        <w:rPr>
          <w:color w:val="1C1C1C"/>
          <w:szCs w:val="26"/>
          <w:lang w:val="en-US"/>
        </w:rPr>
        <w:t>ciales des fichiers sur ce site est strictement interdite et toute rediff</w:t>
      </w:r>
      <w:r w:rsidRPr="00F07B7F">
        <w:rPr>
          <w:color w:val="1C1C1C"/>
          <w:szCs w:val="26"/>
          <w:lang w:val="en-US"/>
        </w:rPr>
        <w:t>u</w:t>
      </w:r>
      <w:r w:rsidRPr="00F07B7F">
        <w:rPr>
          <w:color w:val="1C1C1C"/>
          <w:szCs w:val="26"/>
          <w:lang w:val="en-US"/>
        </w:rPr>
        <w:t>sion est également strictement interdite.</w:t>
      </w:r>
    </w:p>
    <w:p w:rsidR="0064414F" w:rsidRPr="00F07B7F" w:rsidRDefault="0064414F">
      <w:pPr>
        <w:rPr>
          <w:b/>
          <w:color w:val="1C1C1C"/>
          <w:szCs w:val="26"/>
          <w:lang w:val="en-US"/>
        </w:rPr>
      </w:pPr>
    </w:p>
    <w:p w:rsidR="0064414F" w:rsidRPr="00F07B7F" w:rsidRDefault="0064414F">
      <w:pPr>
        <w:rPr>
          <w:b/>
          <w:color w:val="1C1C1C"/>
          <w:szCs w:val="26"/>
          <w:lang w:val="en-US"/>
        </w:rPr>
      </w:pPr>
      <w:r w:rsidRPr="00F07B7F">
        <w:rPr>
          <w:b/>
          <w:color w:val="1C1C1C"/>
          <w:szCs w:val="26"/>
          <w:lang w:val="en-US"/>
        </w:rPr>
        <w:t>L'accès à notre travail est libre et gratuit à tous les utilis</w:t>
      </w:r>
      <w:r w:rsidRPr="00F07B7F">
        <w:rPr>
          <w:b/>
          <w:color w:val="1C1C1C"/>
          <w:szCs w:val="26"/>
          <w:lang w:val="en-US"/>
        </w:rPr>
        <w:t>a</w:t>
      </w:r>
      <w:r w:rsidRPr="00F07B7F">
        <w:rPr>
          <w:b/>
          <w:color w:val="1C1C1C"/>
          <w:szCs w:val="26"/>
          <w:lang w:val="en-US"/>
        </w:rPr>
        <w:t>teurs. C'est notre mission.</w:t>
      </w:r>
    </w:p>
    <w:p w:rsidR="0064414F" w:rsidRPr="00F07B7F" w:rsidRDefault="0064414F">
      <w:pPr>
        <w:rPr>
          <w:b/>
          <w:color w:val="1C1C1C"/>
          <w:szCs w:val="26"/>
          <w:lang w:val="en-US"/>
        </w:rPr>
      </w:pPr>
    </w:p>
    <w:p w:rsidR="0064414F" w:rsidRPr="00F07B7F" w:rsidRDefault="0064414F">
      <w:pPr>
        <w:rPr>
          <w:color w:val="1C1C1C"/>
          <w:szCs w:val="26"/>
          <w:lang w:val="en-US"/>
        </w:rPr>
      </w:pPr>
      <w:r w:rsidRPr="00F07B7F">
        <w:rPr>
          <w:color w:val="1C1C1C"/>
          <w:szCs w:val="26"/>
          <w:lang w:val="en-US"/>
        </w:rPr>
        <w:t>Jean-Marie Tremblay, sociologue</w:t>
      </w:r>
    </w:p>
    <w:p w:rsidR="0064414F" w:rsidRPr="00F07B7F" w:rsidRDefault="0064414F">
      <w:pPr>
        <w:rPr>
          <w:color w:val="1C1C1C"/>
          <w:szCs w:val="26"/>
          <w:lang w:val="en-US"/>
        </w:rPr>
      </w:pPr>
      <w:r w:rsidRPr="00F07B7F">
        <w:rPr>
          <w:color w:val="1C1C1C"/>
          <w:szCs w:val="26"/>
          <w:lang w:val="en-US"/>
        </w:rPr>
        <w:t>Fondateur et Président-directeur général,</w:t>
      </w:r>
    </w:p>
    <w:p w:rsidR="0064414F" w:rsidRPr="00F07B7F" w:rsidRDefault="0064414F">
      <w:pPr>
        <w:rPr>
          <w:color w:val="000080"/>
          <w:lang w:val="en-US"/>
        </w:rPr>
      </w:pPr>
      <w:r w:rsidRPr="00F07B7F">
        <w:rPr>
          <w:color w:val="000080"/>
          <w:szCs w:val="26"/>
          <w:lang w:val="en-US"/>
        </w:rPr>
        <w:t>LES CLASSIQUES DES SCIENCES SOCIALES.</w:t>
      </w:r>
    </w:p>
    <w:p w:rsidR="0064414F" w:rsidRPr="00F07B7F" w:rsidRDefault="0064414F" w:rsidP="0064414F">
      <w:pPr>
        <w:ind w:firstLine="0"/>
        <w:jc w:val="both"/>
        <w:rPr>
          <w:sz w:val="24"/>
          <w:lang w:val="en-US" w:bidi="ar-SA"/>
        </w:rPr>
      </w:pPr>
      <w:r w:rsidRPr="00F07B7F">
        <w:rPr>
          <w:lang w:val="en-US"/>
        </w:rPr>
        <w:br w:type="page"/>
      </w:r>
      <w:r w:rsidRPr="00F07B7F">
        <w:rPr>
          <w:sz w:val="24"/>
          <w:lang w:val="en-US" w:bidi="ar-SA"/>
        </w:rPr>
        <w:lastRenderedPageBreak/>
        <w:t>Un document produit en version numérique par Jean-Marie Tremblay, bénévole, professeur associé, Université du Québec à Chicoutimi</w:t>
      </w:r>
    </w:p>
    <w:p w:rsidR="0064414F" w:rsidRPr="00F07B7F" w:rsidRDefault="0064414F" w:rsidP="0064414F">
      <w:pPr>
        <w:ind w:firstLine="0"/>
        <w:jc w:val="both"/>
        <w:rPr>
          <w:sz w:val="24"/>
          <w:lang w:val="en-US" w:bidi="ar-SA"/>
        </w:rPr>
      </w:pPr>
      <w:r w:rsidRPr="00F07B7F">
        <w:rPr>
          <w:sz w:val="24"/>
          <w:lang w:val="en-US" w:bidi="ar-SA"/>
        </w:rPr>
        <w:t xml:space="preserve">Courriel: </w:t>
      </w:r>
      <w:hyperlink r:id="rId12" w:history="1">
        <w:r w:rsidRPr="00F07B7F">
          <w:rPr>
            <w:rStyle w:val="Lienhypertexte"/>
            <w:sz w:val="24"/>
            <w:lang w:val="en-US" w:bidi="ar-SA"/>
          </w:rPr>
          <w:t>classiques.sc.soc@gmail.com</w:t>
        </w:r>
      </w:hyperlink>
      <w:r w:rsidRPr="00F07B7F">
        <w:rPr>
          <w:sz w:val="24"/>
          <w:lang w:val="en-US" w:bidi="ar-SA"/>
        </w:rPr>
        <w:t xml:space="preserve">  </w:t>
      </w:r>
    </w:p>
    <w:p w:rsidR="0064414F" w:rsidRPr="00F07B7F" w:rsidRDefault="0064414F" w:rsidP="0064414F">
      <w:pPr>
        <w:ind w:left="20" w:hanging="20"/>
        <w:jc w:val="both"/>
        <w:rPr>
          <w:sz w:val="24"/>
          <w:lang w:val="en-US"/>
        </w:rPr>
      </w:pPr>
      <w:r w:rsidRPr="00F07B7F">
        <w:rPr>
          <w:sz w:val="24"/>
          <w:lang w:val="en-US" w:bidi="ar-SA"/>
        </w:rPr>
        <w:t xml:space="preserve">Site web pédagogique : </w:t>
      </w:r>
      <w:hyperlink r:id="rId13" w:history="1">
        <w:r w:rsidRPr="00F07B7F">
          <w:rPr>
            <w:rStyle w:val="Lienhypertexte"/>
            <w:sz w:val="24"/>
            <w:lang w:val="en-US" w:bidi="ar-SA"/>
          </w:rPr>
          <w:t>http://jmt-sociologue.uqac.ca/</w:t>
        </w:r>
      </w:hyperlink>
    </w:p>
    <w:p w:rsidR="0064414F" w:rsidRPr="00F07B7F" w:rsidRDefault="0064414F" w:rsidP="0064414F">
      <w:pPr>
        <w:ind w:left="20" w:hanging="20"/>
        <w:jc w:val="both"/>
        <w:rPr>
          <w:sz w:val="24"/>
          <w:lang w:val="en-US"/>
        </w:rPr>
      </w:pPr>
      <w:r w:rsidRPr="00F07B7F">
        <w:rPr>
          <w:sz w:val="24"/>
          <w:lang w:val="en-US"/>
        </w:rPr>
        <w:t>à partir du texte de :</w:t>
      </w:r>
    </w:p>
    <w:p w:rsidR="0064414F" w:rsidRPr="00F07B7F" w:rsidRDefault="0064414F" w:rsidP="0064414F">
      <w:pPr>
        <w:ind w:firstLine="0"/>
        <w:jc w:val="both"/>
        <w:rPr>
          <w:sz w:val="24"/>
          <w:lang w:val="en-US"/>
        </w:rPr>
      </w:pPr>
    </w:p>
    <w:p w:rsidR="0064414F" w:rsidRPr="00F07B7F" w:rsidRDefault="0064414F" w:rsidP="0064414F">
      <w:pPr>
        <w:ind w:left="20" w:firstLine="340"/>
        <w:jc w:val="both"/>
        <w:rPr>
          <w:lang w:val="en-US"/>
        </w:rPr>
      </w:pPr>
      <w:r>
        <w:rPr>
          <w:lang w:val="en-US"/>
        </w:rPr>
        <w:t>Marc-Adélard Tremblay et Jules Dufour</w:t>
      </w:r>
    </w:p>
    <w:p w:rsidR="0064414F" w:rsidRPr="00F07B7F" w:rsidRDefault="0064414F" w:rsidP="0064414F">
      <w:pPr>
        <w:ind w:left="20" w:firstLine="340"/>
        <w:jc w:val="both"/>
        <w:rPr>
          <w:lang w:val="en-US"/>
        </w:rPr>
      </w:pPr>
    </w:p>
    <w:p w:rsidR="0064414F" w:rsidRPr="00F07B7F" w:rsidRDefault="0064414F" w:rsidP="0064414F">
      <w:pPr>
        <w:jc w:val="both"/>
        <w:rPr>
          <w:b/>
          <w:lang w:val="en-US"/>
        </w:rPr>
      </w:pPr>
      <w:r w:rsidRPr="00E50908">
        <w:rPr>
          <w:b/>
          <w:i/>
          <w:color w:val="000080"/>
          <w:lang w:val="en-US"/>
        </w:rPr>
        <w:t>La longue marche des peoples autochtones vivant au Canada vers la conquête de leurs droits et libertés fondamentales et l’auto-détermination.</w:t>
      </w:r>
    </w:p>
    <w:p w:rsidR="0064414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r>
        <w:rPr>
          <w:lang w:val="en-US"/>
        </w:rPr>
        <w:t>Kuujjaq, Nunavik, Canada: Séminaire IPSSAS 2006, du 22 mai au 2 juin 2006, 58 pp.</w:t>
      </w: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ind w:left="20"/>
        <w:jc w:val="both"/>
        <w:rPr>
          <w:sz w:val="24"/>
          <w:lang w:val="en-US"/>
        </w:rPr>
      </w:pPr>
      <w:r w:rsidRPr="00F07B7F">
        <w:rPr>
          <w:sz w:val="24"/>
          <w:lang w:val="en-US"/>
        </w:rPr>
        <w:t>M Marc-Adélard Tremblay, anthropologue, professeur émérite r</w:t>
      </w:r>
      <w:r w:rsidRPr="00F07B7F">
        <w:rPr>
          <w:sz w:val="24"/>
          <w:lang w:val="en-US"/>
        </w:rPr>
        <w:t>e</w:t>
      </w:r>
      <w:r w:rsidRPr="00F07B7F">
        <w:rPr>
          <w:sz w:val="24"/>
          <w:lang w:val="en-US"/>
        </w:rPr>
        <w:t>traité de l’enseignement de l’Université Laval, nous a accordé le 4 janvier 2004 son autor</w:t>
      </w:r>
      <w:r w:rsidRPr="00F07B7F">
        <w:rPr>
          <w:sz w:val="24"/>
          <w:lang w:val="en-US"/>
        </w:rPr>
        <w:t>i</w:t>
      </w:r>
      <w:r w:rsidRPr="00F07B7F">
        <w:rPr>
          <w:sz w:val="24"/>
          <w:lang w:val="en-US"/>
        </w:rPr>
        <w:t>sation de diffuser électroniquement toutes ses oeuvres.</w:t>
      </w:r>
    </w:p>
    <w:p w:rsidR="0064414F" w:rsidRPr="00F07B7F" w:rsidRDefault="0064414F" w:rsidP="0064414F">
      <w:pPr>
        <w:jc w:val="both"/>
        <w:rPr>
          <w:sz w:val="24"/>
          <w:lang w:val="en-US"/>
        </w:rPr>
      </w:pPr>
    </w:p>
    <w:p w:rsidR="0064414F" w:rsidRPr="00F07B7F" w:rsidRDefault="000A2A92" w:rsidP="0064414F">
      <w:pPr>
        <w:ind w:firstLine="0"/>
        <w:rPr>
          <w:sz w:val="24"/>
          <w:lang w:val="en-US"/>
        </w:rPr>
      </w:pPr>
      <w:r w:rsidRPr="00F07B7F">
        <w:rPr>
          <w:noProof/>
          <w:sz w:val="24"/>
          <w:lang w:val="en-US"/>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64414F" w:rsidRPr="00F07B7F">
        <w:rPr>
          <w:sz w:val="24"/>
          <w:lang w:val="en-US"/>
        </w:rPr>
        <w:t xml:space="preserve"> Courriel : </w:t>
      </w:r>
      <w:hyperlink r:id="rId15" w:history="1">
        <w:r w:rsidR="0064414F" w:rsidRPr="00F07B7F">
          <w:rPr>
            <w:rStyle w:val="Lienhypertexte"/>
            <w:sz w:val="24"/>
            <w:lang w:val="en-US"/>
          </w:rPr>
          <w:t>matrem@microtec.net</w:t>
        </w:r>
      </w:hyperlink>
      <w:r w:rsidR="0064414F" w:rsidRPr="00F07B7F">
        <w:rPr>
          <w:sz w:val="24"/>
          <w:lang w:val="en-US"/>
        </w:rPr>
        <w:t xml:space="preserve">  ou </w:t>
      </w:r>
      <w:hyperlink r:id="rId16" w:history="1">
        <w:r w:rsidR="0064414F" w:rsidRPr="00F07B7F">
          <w:rPr>
            <w:rStyle w:val="Lienhypertexte"/>
            <w:sz w:val="24"/>
            <w:lang w:val="en-US"/>
          </w:rPr>
          <w:t>matremgt@globetrotter.net</w:t>
        </w:r>
      </w:hyperlink>
    </w:p>
    <w:p w:rsidR="0064414F" w:rsidRPr="00F07B7F" w:rsidRDefault="0064414F" w:rsidP="0064414F">
      <w:pPr>
        <w:ind w:right="1800"/>
        <w:jc w:val="both"/>
        <w:rPr>
          <w:sz w:val="24"/>
          <w:lang w:val="en-US"/>
        </w:rPr>
      </w:pPr>
    </w:p>
    <w:p w:rsidR="0064414F" w:rsidRPr="00F07B7F" w:rsidRDefault="0064414F" w:rsidP="0064414F">
      <w:pPr>
        <w:ind w:right="1800" w:firstLine="0"/>
        <w:jc w:val="both"/>
        <w:rPr>
          <w:sz w:val="24"/>
          <w:lang w:val="en-US"/>
        </w:rPr>
      </w:pPr>
      <w:r w:rsidRPr="00F07B7F">
        <w:rPr>
          <w:sz w:val="24"/>
          <w:lang w:val="en-US"/>
        </w:rPr>
        <w:t>Police de caractères utilisés :</w:t>
      </w:r>
    </w:p>
    <w:p w:rsidR="0064414F" w:rsidRPr="00F07B7F" w:rsidRDefault="0064414F" w:rsidP="0064414F">
      <w:pPr>
        <w:ind w:right="1800" w:firstLine="0"/>
        <w:jc w:val="both"/>
        <w:rPr>
          <w:sz w:val="24"/>
          <w:lang w:val="en-US"/>
        </w:rPr>
      </w:pPr>
    </w:p>
    <w:p w:rsidR="0064414F" w:rsidRPr="00F07B7F" w:rsidRDefault="0064414F" w:rsidP="0064414F">
      <w:pPr>
        <w:ind w:left="360" w:right="360" w:firstLine="0"/>
        <w:jc w:val="both"/>
        <w:rPr>
          <w:sz w:val="24"/>
          <w:lang w:val="en-US"/>
        </w:rPr>
      </w:pPr>
      <w:r w:rsidRPr="00F07B7F">
        <w:rPr>
          <w:sz w:val="24"/>
          <w:lang w:val="en-US"/>
        </w:rPr>
        <w:t>Pour le texte: Times New Roman, 14 points.</w:t>
      </w:r>
    </w:p>
    <w:p w:rsidR="0064414F" w:rsidRPr="00F07B7F" w:rsidRDefault="0064414F" w:rsidP="0064414F">
      <w:pPr>
        <w:ind w:left="360" w:right="360" w:firstLine="0"/>
        <w:jc w:val="both"/>
        <w:rPr>
          <w:sz w:val="24"/>
          <w:lang w:val="en-US"/>
        </w:rPr>
      </w:pPr>
      <w:r w:rsidRPr="00F07B7F">
        <w:rPr>
          <w:sz w:val="24"/>
          <w:lang w:val="en-US"/>
        </w:rPr>
        <w:t>Pour les citations : Times New Roman, 12 points.</w:t>
      </w:r>
    </w:p>
    <w:p w:rsidR="0064414F" w:rsidRPr="00F07B7F" w:rsidRDefault="0064414F" w:rsidP="0064414F">
      <w:pPr>
        <w:ind w:left="360" w:right="360" w:firstLine="0"/>
        <w:jc w:val="both"/>
        <w:rPr>
          <w:sz w:val="24"/>
          <w:lang w:val="en-US"/>
        </w:rPr>
      </w:pPr>
      <w:r w:rsidRPr="00F07B7F">
        <w:rPr>
          <w:sz w:val="24"/>
          <w:lang w:val="en-US"/>
        </w:rPr>
        <w:t>Pour les notes de bas de page : Times New Roman, 12 points.</w:t>
      </w:r>
    </w:p>
    <w:p w:rsidR="0064414F" w:rsidRPr="00F07B7F" w:rsidRDefault="0064414F" w:rsidP="0064414F">
      <w:pPr>
        <w:ind w:left="360" w:right="1800" w:firstLine="0"/>
        <w:jc w:val="both"/>
        <w:rPr>
          <w:sz w:val="24"/>
          <w:lang w:val="en-US"/>
        </w:rPr>
      </w:pPr>
    </w:p>
    <w:p w:rsidR="0064414F" w:rsidRPr="00F07B7F" w:rsidRDefault="0064414F" w:rsidP="0064414F">
      <w:pPr>
        <w:ind w:right="360" w:firstLine="0"/>
        <w:jc w:val="both"/>
        <w:rPr>
          <w:sz w:val="24"/>
          <w:lang w:val="en-US"/>
        </w:rPr>
      </w:pPr>
      <w:r w:rsidRPr="00F07B7F">
        <w:rPr>
          <w:sz w:val="24"/>
          <w:lang w:val="en-US"/>
        </w:rPr>
        <w:t>Édition électronique réalisée avec le traitement de textes Micr</w:t>
      </w:r>
      <w:r w:rsidRPr="00F07B7F">
        <w:rPr>
          <w:sz w:val="24"/>
          <w:lang w:val="en-US"/>
        </w:rPr>
        <w:t>o</w:t>
      </w:r>
      <w:r w:rsidRPr="00F07B7F">
        <w:rPr>
          <w:sz w:val="24"/>
          <w:lang w:val="en-US"/>
        </w:rPr>
        <w:t>soft Word 2008 pour Macintosh.</w:t>
      </w:r>
    </w:p>
    <w:p w:rsidR="0064414F" w:rsidRPr="00F07B7F" w:rsidRDefault="0064414F" w:rsidP="0064414F">
      <w:pPr>
        <w:ind w:right="1800" w:firstLine="0"/>
        <w:jc w:val="both"/>
        <w:rPr>
          <w:sz w:val="24"/>
          <w:lang w:val="en-US"/>
        </w:rPr>
      </w:pPr>
    </w:p>
    <w:p w:rsidR="0064414F" w:rsidRPr="00F07B7F" w:rsidRDefault="0064414F" w:rsidP="0064414F">
      <w:pPr>
        <w:ind w:right="1800" w:firstLine="0"/>
        <w:jc w:val="both"/>
        <w:rPr>
          <w:sz w:val="24"/>
          <w:lang w:val="en-US"/>
        </w:rPr>
      </w:pPr>
      <w:r w:rsidRPr="00F07B7F">
        <w:rPr>
          <w:sz w:val="24"/>
          <w:lang w:val="en-US"/>
        </w:rPr>
        <w:t>Mise en page sur papier format : LETTRE US , 8.5’’ x 11’’.</w:t>
      </w:r>
    </w:p>
    <w:p w:rsidR="0064414F" w:rsidRPr="00F07B7F" w:rsidRDefault="0064414F" w:rsidP="0064414F">
      <w:pPr>
        <w:ind w:right="1800" w:firstLine="0"/>
        <w:jc w:val="both"/>
        <w:rPr>
          <w:sz w:val="24"/>
          <w:lang w:val="en-US"/>
        </w:rPr>
      </w:pPr>
    </w:p>
    <w:p w:rsidR="0064414F" w:rsidRPr="00F07B7F" w:rsidRDefault="0064414F" w:rsidP="0064414F">
      <w:pPr>
        <w:ind w:firstLine="0"/>
        <w:jc w:val="both"/>
        <w:rPr>
          <w:sz w:val="24"/>
          <w:lang w:val="en-US"/>
        </w:rPr>
      </w:pPr>
      <w:r w:rsidRPr="00F07B7F">
        <w:rPr>
          <w:sz w:val="24"/>
          <w:lang w:val="en-US"/>
        </w:rPr>
        <w:t xml:space="preserve">Édition numérique réalisée le </w:t>
      </w:r>
      <w:r>
        <w:rPr>
          <w:sz w:val="24"/>
          <w:lang w:val="en-US"/>
        </w:rPr>
        <w:t>5 mars 2019</w:t>
      </w:r>
      <w:r w:rsidRPr="00F07B7F">
        <w:rPr>
          <w:sz w:val="24"/>
          <w:lang w:val="en-US"/>
        </w:rPr>
        <w:t xml:space="preserve"> à Chicoutimi, Québec.</w:t>
      </w:r>
    </w:p>
    <w:p w:rsidR="0064414F" w:rsidRPr="00F07B7F" w:rsidRDefault="0064414F">
      <w:pPr>
        <w:ind w:right="1800" w:firstLine="0"/>
        <w:jc w:val="both"/>
        <w:rPr>
          <w:sz w:val="24"/>
          <w:lang w:val="en-US"/>
        </w:rPr>
      </w:pPr>
    </w:p>
    <w:p w:rsidR="0064414F" w:rsidRPr="00F07B7F" w:rsidRDefault="000A2A92">
      <w:pPr>
        <w:ind w:right="1800" w:firstLine="0"/>
        <w:jc w:val="both"/>
        <w:rPr>
          <w:lang w:val="en-US"/>
        </w:rPr>
      </w:pPr>
      <w:r w:rsidRPr="00F07B7F">
        <w:rPr>
          <w:noProof/>
          <w:lang w:val="en-US"/>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64414F" w:rsidRPr="00F07B7F" w:rsidRDefault="0064414F" w:rsidP="0064414F">
      <w:pPr>
        <w:ind w:left="20"/>
        <w:jc w:val="both"/>
        <w:rPr>
          <w:lang w:val="en-US"/>
        </w:rPr>
      </w:pPr>
      <w:r w:rsidRPr="00F07B7F">
        <w:rPr>
          <w:lang w:val="en-US"/>
        </w:rPr>
        <w:br w:type="page"/>
      </w:r>
    </w:p>
    <w:p w:rsidR="0064414F" w:rsidRPr="00F07B7F" w:rsidRDefault="0064414F" w:rsidP="0064414F">
      <w:pPr>
        <w:ind w:left="20"/>
        <w:jc w:val="both"/>
        <w:rPr>
          <w:lang w:val="en-US"/>
        </w:rPr>
      </w:pPr>
    </w:p>
    <w:p w:rsidR="0064414F" w:rsidRPr="00F07B7F" w:rsidRDefault="0064414F" w:rsidP="0064414F">
      <w:pPr>
        <w:ind w:firstLine="0"/>
        <w:jc w:val="center"/>
        <w:rPr>
          <w:sz w:val="36"/>
          <w:lang w:val="en-US"/>
        </w:rPr>
      </w:pPr>
      <w:r>
        <w:rPr>
          <w:sz w:val="36"/>
          <w:lang w:val="en-US"/>
        </w:rPr>
        <w:t>Marc-Adélard Tremblay</w:t>
      </w:r>
      <w:r>
        <w:rPr>
          <w:sz w:val="36"/>
          <w:lang w:val="en-US"/>
        </w:rPr>
        <w:br/>
        <w:t>et Jules Dufour (2006</w:t>
      </w:r>
      <w:r w:rsidRPr="00F07B7F">
        <w:rPr>
          <w:sz w:val="36"/>
          <w:lang w:val="en-US"/>
        </w:rPr>
        <w:t>)</w:t>
      </w:r>
    </w:p>
    <w:p w:rsidR="0064414F" w:rsidRPr="00F07B7F" w:rsidRDefault="0064414F" w:rsidP="0064414F">
      <w:pPr>
        <w:ind w:firstLine="0"/>
        <w:jc w:val="center"/>
        <w:rPr>
          <w:lang w:val="en-US"/>
        </w:rPr>
      </w:pPr>
    </w:p>
    <w:p w:rsidR="0064414F" w:rsidRPr="00F07B7F" w:rsidRDefault="0064414F" w:rsidP="0064414F">
      <w:pPr>
        <w:ind w:firstLine="0"/>
        <w:jc w:val="center"/>
        <w:rPr>
          <w:color w:val="000080"/>
          <w:sz w:val="36"/>
          <w:lang w:val="en-US"/>
        </w:rPr>
      </w:pPr>
      <w:r>
        <w:t>La longue marche des peoples autoc</w:t>
      </w:r>
      <w:r>
        <w:t>h</w:t>
      </w:r>
      <w:r>
        <w:t>tones vivant au Canada</w:t>
      </w:r>
      <w:r>
        <w:br/>
        <w:t>vers la conquête de leurs droits et libertés fo</w:t>
      </w:r>
      <w:r>
        <w:t>n</w:t>
      </w:r>
      <w:r>
        <w:t>damentales</w:t>
      </w:r>
      <w:r>
        <w:br/>
        <w:t>et l’auto-détermination.</w:t>
      </w:r>
    </w:p>
    <w:p w:rsidR="0064414F" w:rsidRPr="00F07B7F" w:rsidRDefault="0064414F" w:rsidP="0064414F">
      <w:pPr>
        <w:ind w:firstLine="0"/>
        <w:jc w:val="center"/>
        <w:rPr>
          <w:lang w:val="en-US"/>
        </w:rPr>
      </w:pPr>
    </w:p>
    <w:p w:rsidR="0064414F" w:rsidRPr="00F07B7F" w:rsidRDefault="000A2A92" w:rsidP="0064414F">
      <w:pPr>
        <w:ind w:firstLine="0"/>
        <w:jc w:val="center"/>
        <w:rPr>
          <w:lang w:val="en-US"/>
        </w:rPr>
      </w:pPr>
      <w:r w:rsidRPr="00CA51FE">
        <w:rPr>
          <w:noProof/>
          <w:lang w:val="en-US"/>
        </w:rPr>
        <w:drawing>
          <wp:inline distT="0" distB="0" distL="0" distR="0">
            <wp:extent cx="2589530" cy="3178810"/>
            <wp:effectExtent l="0" t="0" r="0" b="0"/>
            <wp:docPr id="5" name="Image 5" descr="longue_marche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ngue_marche_L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9530" cy="3178810"/>
                    </a:xfrm>
                    <a:prstGeom prst="rect">
                      <a:avLst/>
                    </a:prstGeom>
                    <a:noFill/>
                    <a:ln>
                      <a:noFill/>
                    </a:ln>
                  </pic:spPr>
                </pic:pic>
              </a:graphicData>
            </a:graphic>
          </wp:inline>
        </w:drawing>
      </w:r>
    </w:p>
    <w:p w:rsidR="0064414F" w:rsidRPr="00F07B7F" w:rsidRDefault="0064414F" w:rsidP="0064414F">
      <w:pPr>
        <w:ind w:firstLine="0"/>
        <w:jc w:val="center"/>
        <w:rPr>
          <w:lang w:val="en-US"/>
        </w:rPr>
      </w:pPr>
    </w:p>
    <w:p w:rsidR="0064414F" w:rsidRPr="00F07B7F" w:rsidRDefault="0064414F" w:rsidP="0064414F">
      <w:pPr>
        <w:jc w:val="both"/>
        <w:rPr>
          <w:lang w:val="en-US"/>
        </w:rPr>
      </w:pPr>
      <w:r>
        <w:rPr>
          <w:lang w:val="en-US"/>
        </w:rPr>
        <w:t>Kuujjaq, Nunavik, Canada: Séminaire IPSSAS 2006, du 22 mai au 2 juin 2006, 58 pp.</w:t>
      </w:r>
    </w:p>
    <w:p w:rsidR="0064414F" w:rsidRPr="00F07B7F" w:rsidRDefault="0064414F">
      <w:pPr>
        <w:jc w:val="both"/>
        <w:rPr>
          <w:lang w:val="en-US"/>
        </w:rPr>
      </w:pPr>
      <w:r w:rsidRPr="00F07B7F">
        <w:rPr>
          <w:lang w:val="en-US"/>
        </w:rPr>
        <w:br w:type="page"/>
      </w:r>
    </w:p>
    <w:p w:rsidR="0064414F" w:rsidRPr="00F07B7F" w:rsidRDefault="0064414F">
      <w:pPr>
        <w:jc w:val="both"/>
        <w:rPr>
          <w:lang w:val="en-US"/>
        </w:rPr>
      </w:pPr>
    </w:p>
    <w:p w:rsidR="0064414F" w:rsidRPr="00F07B7F" w:rsidRDefault="0064414F">
      <w:pPr>
        <w:jc w:val="both"/>
        <w:rPr>
          <w:lang w:val="en-US"/>
        </w:rPr>
      </w:pPr>
    </w:p>
    <w:p w:rsidR="0064414F" w:rsidRPr="00F07B7F" w:rsidRDefault="0064414F">
      <w:pPr>
        <w:jc w:val="both"/>
        <w:rPr>
          <w:lang w:val="en-US"/>
        </w:rPr>
      </w:pPr>
    </w:p>
    <w:p w:rsidR="0064414F" w:rsidRPr="00F07B7F" w:rsidRDefault="0064414F" w:rsidP="0064414F">
      <w:pPr>
        <w:pStyle w:val="NormalWeb"/>
        <w:spacing w:before="2" w:after="2"/>
        <w:jc w:val="both"/>
        <w:rPr>
          <w:rFonts w:ascii="Times New Roman" w:hAnsi="Times New Roman"/>
          <w:sz w:val="28"/>
          <w:lang w:val="en-US"/>
        </w:rPr>
      </w:pPr>
      <w:r w:rsidRPr="00F07B7F">
        <w:rPr>
          <w:rFonts w:ascii="Times New Roman" w:hAnsi="Times New Roman"/>
          <w:b/>
          <w:sz w:val="28"/>
          <w:szCs w:val="19"/>
          <w:lang w:val="en-US"/>
        </w:rPr>
        <w:t>Note pour la version numérique</w:t>
      </w:r>
      <w:r w:rsidRPr="00F07B7F">
        <w:rPr>
          <w:rFonts w:ascii="Times New Roman" w:hAnsi="Times New Roman"/>
          <w:sz w:val="28"/>
          <w:szCs w:val="19"/>
          <w:lang w:val="en-US"/>
        </w:rPr>
        <w:t xml:space="preserve"> : </w:t>
      </w:r>
      <w:r w:rsidRPr="00F07B7F">
        <w:rPr>
          <w:rFonts w:ascii="Times New Roman" w:hAnsi="Times New Roman"/>
          <w:sz w:val="28"/>
          <w:lang w:val="en-US"/>
        </w:rPr>
        <w:t>La numérotation entre crochets [] correspond à la pagination, en début de page, de l'édition d'origine numérisée. JMT.</w:t>
      </w:r>
    </w:p>
    <w:p w:rsidR="0064414F" w:rsidRPr="00F07B7F" w:rsidRDefault="0064414F" w:rsidP="0064414F">
      <w:pPr>
        <w:pStyle w:val="NormalWeb"/>
        <w:spacing w:before="2" w:after="2"/>
        <w:jc w:val="both"/>
        <w:rPr>
          <w:rFonts w:ascii="Times New Roman" w:hAnsi="Times New Roman"/>
          <w:sz w:val="28"/>
          <w:lang w:val="en-US"/>
        </w:rPr>
      </w:pPr>
    </w:p>
    <w:p w:rsidR="0064414F" w:rsidRPr="00F07B7F" w:rsidRDefault="0064414F" w:rsidP="0064414F">
      <w:pPr>
        <w:pStyle w:val="NormalWeb"/>
        <w:spacing w:before="2" w:after="2"/>
        <w:rPr>
          <w:rFonts w:ascii="Times New Roman" w:hAnsi="Times New Roman"/>
          <w:sz w:val="28"/>
          <w:lang w:val="en-US"/>
        </w:rPr>
      </w:pPr>
      <w:r w:rsidRPr="00F07B7F">
        <w:rPr>
          <w:rFonts w:ascii="Times New Roman" w:hAnsi="Times New Roman"/>
          <w:sz w:val="28"/>
          <w:lang w:val="en-US"/>
        </w:rPr>
        <w:t>Par exemple, [1] correspond au début de la page 1 de l’édition papier numérisée.</w:t>
      </w:r>
    </w:p>
    <w:p w:rsidR="0064414F" w:rsidRPr="00F07B7F" w:rsidRDefault="0064414F" w:rsidP="0064414F">
      <w:pPr>
        <w:jc w:val="both"/>
        <w:rPr>
          <w:szCs w:val="19"/>
          <w:lang w:val="en-US"/>
        </w:rPr>
      </w:pPr>
    </w:p>
    <w:p w:rsidR="0064414F" w:rsidRPr="00F07B7F" w:rsidRDefault="0064414F">
      <w:pPr>
        <w:jc w:val="both"/>
        <w:rPr>
          <w:szCs w:val="19"/>
          <w:lang w:val="en-US"/>
        </w:rPr>
      </w:pPr>
    </w:p>
    <w:p w:rsidR="0064414F" w:rsidRPr="00F07B7F" w:rsidRDefault="0064414F">
      <w:pPr>
        <w:jc w:val="both"/>
        <w:rPr>
          <w:lang w:val="en-US"/>
        </w:rPr>
      </w:pPr>
      <w:r w:rsidRPr="00F07B7F">
        <w:rPr>
          <w:lang w:val="en-US"/>
        </w:rPr>
        <w:br w:type="page"/>
      </w:r>
    </w:p>
    <w:p w:rsidR="0064414F" w:rsidRDefault="0064414F">
      <w:pPr>
        <w:jc w:val="both"/>
        <w:rPr>
          <w:lang w:val="en-US"/>
        </w:rPr>
      </w:pPr>
    </w:p>
    <w:p w:rsidR="0064414F" w:rsidRDefault="0064414F">
      <w:pPr>
        <w:jc w:val="both"/>
        <w:rPr>
          <w:lang w:val="en-US"/>
        </w:rPr>
      </w:pPr>
    </w:p>
    <w:p w:rsidR="0064414F" w:rsidRPr="00CA51FE" w:rsidRDefault="0064414F" w:rsidP="0064414F">
      <w:pPr>
        <w:jc w:val="center"/>
        <w:rPr>
          <w:sz w:val="24"/>
          <w:lang w:val="en-US"/>
        </w:rPr>
      </w:pPr>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F07B7F" w:rsidRDefault="0064414F" w:rsidP="0064414F">
      <w:pPr>
        <w:pStyle w:val="planchest"/>
        <w:rPr>
          <w:lang w:val="en-US"/>
        </w:rPr>
      </w:pPr>
      <w:bookmarkStart w:id="1" w:name="tdm"/>
      <w:r w:rsidRPr="00F07B7F">
        <w:rPr>
          <w:lang w:val="en-US"/>
        </w:rPr>
        <w:t>Table des matières</w:t>
      </w:r>
      <w:bookmarkEnd w:id="1"/>
    </w:p>
    <w:p w:rsidR="0064414F" w:rsidRPr="00F07B7F" w:rsidRDefault="0064414F">
      <w:pPr>
        <w:ind w:firstLine="0"/>
        <w:rPr>
          <w:lang w:val="en-US"/>
        </w:rPr>
      </w:pPr>
    </w:p>
    <w:p w:rsidR="0064414F" w:rsidRDefault="0064414F">
      <w:pPr>
        <w:ind w:firstLine="0"/>
        <w:rPr>
          <w:lang w:val="en-US"/>
        </w:rPr>
      </w:pPr>
    </w:p>
    <w:p w:rsidR="0064414F" w:rsidRDefault="0064414F">
      <w:pPr>
        <w:ind w:firstLine="0"/>
        <w:rPr>
          <w:lang w:val="en-US"/>
        </w:rPr>
      </w:pPr>
      <w:hyperlink w:anchor="longue_marche_resume" w:history="1">
        <w:r w:rsidRPr="00E13FBD">
          <w:rPr>
            <w:rStyle w:val="Lienhypertexte"/>
            <w:lang w:val="en-US"/>
          </w:rPr>
          <w:t>Résumé</w:t>
        </w:r>
      </w:hyperlink>
      <w:r>
        <w:rPr>
          <w:lang w:val="en-US"/>
        </w:rPr>
        <w:t xml:space="preserve"> [1]</w:t>
      </w:r>
    </w:p>
    <w:p w:rsidR="0064414F" w:rsidRDefault="0064414F">
      <w:pPr>
        <w:ind w:firstLine="0"/>
        <w:rPr>
          <w:lang w:val="en-US"/>
        </w:rPr>
      </w:pPr>
      <w:hyperlink w:anchor="longue_marche_intro" w:history="1">
        <w:r w:rsidRPr="00E13FBD">
          <w:rPr>
            <w:rStyle w:val="Lienhypertexte"/>
            <w:lang w:val="en-US"/>
          </w:rPr>
          <w:t>Introduction</w:t>
        </w:r>
      </w:hyperlink>
      <w:r>
        <w:rPr>
          <w:lang w:val="en-US"/>
        </w:rPr>
        <w:t>. Problématique générale [3]</w:t>
      </w:r>
    </w:p>
    <w:p w:rsidR="0064414F" w:rsidRDefault="0064414F">
      <w:pPr>
        <w:ind w:firstLine="0"/>
        <w:rPr>
          <w:lang w:val="en-US"/>
        </w:rPr>
      </w:pPr>
    </w:p>
    <w:p w:rsidR="0064414F" w:rsidRDefault="0064414F">
      <w:pPr>
        <w:ind w:firstLine="0"/>
        <w:rPr>
          <w:bCs/>
        </w:rPr>
      </w:pPr>
      <w:hyperlink w:anchor="longue_marche" w:history="1">
        <w:r w:rsidRPr="00E13FBD">
          <w:rPr>
            <w:rStyle w:val="Lienhypertexte"/>
            <w:bCs/>
          </w:rPr>
          <w:t>LES SOUS-PÉRIODES DE LA LONGUE MARCHE DES A</w:t>
        </w:r>
        <w:r w:rsidRPr="00E13FBD">
          <w:rPr>
            <w:rStyle w:val="Lienhypertexte"/>
            <w:bCs/>
          </w:rPr>
          <w:t>U</w:t>
        </w:r>
        <w:r w:rsidRPr="00E13FBD">
          <w:rPr>
            <w:rStyle w:val="Lienhypertexte"/>
            <w:bCs/>
          </w:rPr>
          <w:t>TOCHTONES CANADIENS VERS LA RÉALISATION DE L'A</w:t>
        </w:r>
        <w:r w:rsidRPr="00E13FBD">
          <w:rPr>
            <w:rStyle w:val="Lienhypertexte"/>
            <w:bCs/>
          </w:rPr>
          <w:t>U</w:t>
        </w:r>
        <w:r w:rsidRPr="00E13FBD">
          <w:rPr>
            <w:rStyle w:val="Lienhypertexte"/>
            <w:bCs/>
          </w:rPr>
          <w:t>TODÉTERMINATION</w:t>
        </w:r>
      </w:hyperlink>
      <w:r>
        <w:rPr>
          <w:bCs/>
        </w:rPr>
        <w:t xml:space="preserve"> [5]</w:t>
      </w:r>
    </w:p>
    <w:p w:rsidR="0064414F" w:rsidRPr="00F07B7F" w:rsidRDefault="0064414F">
      <w:pPr>
        <w:ind w:firstLine="0"/>
        <w:rPr>
          <w:lang w:val="en-US"/>
        </w:rPr>
      </w:pPr>
    </w:p>
    <w:p w:rsidR="0064414F" w:rsidRDefault="0064414F" w:rsidP="0064414F">
      <w:pPr>
        <w:ind w:left="1080" w:hanging="540"/>
        <w:rPr>
          <w:bCs/>
        </w:rPr>
      </w:pPr>
      <w:hyperlink w:anchor="longue_marche_periode_1" w:history="1">
        <w:r w:rsidRPr="00E13FBD">
          <w:rPr>
            <w:rStyle w:val="Lienhypertexte"/>
            <w:bCs/>
            <w:i/>
          </w:rPr>
          <w:t>Première période</w:t>
        </w:r>
      </w:hyperlink>
      <w:r>
        <w:rPr>
          <w:bCs/>
        </w:rPr>
        <w:t>. Les années 1950 et 1960 [5]</w:t>
      </w:r>
    </w:p>
    <w:p w:rsidR="0064414F" w:rsidRDefault="0064414F" w:rsidP="0064414F">
      <w:pPr>
        <w:ind w:left="1080" w:hanging="540"/>
        <w:rPr>
          <w:lang w:val="en-US"/>
        </w:rPr>
      </w:pPr>
      <w:hyperlink w:anchor="longue_marche_periode_2" w:history="1">
        <w:r w:rsidRPr="00E13FBD">
          <w:rPr>
            <w:rStyle w:val="Lienhypertexte"/>
            <w:bCs/>
            <w:i/>
          </w:rPr>
          <w:t>Deuxième période</w:t>
        </w:r>
      </w:hyperlink>
      <w:r>
        <w:rPr>
          <w:bCs/>
        </w:rPr>
        <w:t>. Les années 60 et 70 [7]</w:t>
      </w:r>
    </w:p>
    <w:p w:rsidR="0064414F" w:rsidRDefault="0064414F" w:rsidP="0064414F">
      <w:pPr>
        <w:ind w:left="1080" w:hanging="540"/>
        <w:rPr>
          <w:lang w:val="en-US"/>
        </w:rPr>
      </w:pPr>
      <w:hyperlink w:anchor="longue_marche_periode_3" w:history="1">
        <w:r w:rsidRPr="00E13FBD">
          <w:rPr>
            <w:rStyle w:val="Lienhypertexte"/>
            <w:bCs/>
            <w:i/>
          </w:rPr>
          <w:t>Troisième période</w:t>
        </w:r>
      </w:hyperlink>
      <w:r w:rsidRPr="00E13FBD">
        <w:rPr>
          <w:bCs/>
          <w:i/>
        </w:rPr>
        <w:t>.</w:t>
      </w:r>
      <w:r>
        <w:rPr>
          <w:bCs/>
        </w:rPr>
        <w:t xml:space="preserve"> Les années 70 et 80 [11]</w:t>
      </w:r>
    </w:p>
    <w:p w:rsidR="0064414F" w:rsidRDefault="0064414F" w:rsidP="0064414F">
      <w:pPr>
        <w:ind w:left="1080" w:hanging="540"/>
        <w:jc w:val="both"/>
        <w:rPr>
          <w:lang w:val="en-US"/>
        </w:rPr>
      </w:pPr>
      <w:hyperlink w:anchor="longue_marche_periode_4" w:history="1">
        <w:r w:rsidRPr="00E13FBD">
          <w:rPr>
            <w:rStyle w:val="Lienhypertexte"/>
            <w:bCs/>
            <w:i/>
          </w:rPr>
          <w:t>Quatrième période</w:t>
        </w:r>
      </w:hyperlink>
      <w:r>
        <w:rPr>
          <w:bCs/>
        </w:rPr>
        <w:t>. Les années 50 à 90 [16]</w:t>
      </w:r>
    </w:p>
    <w:p w:rsidR="0064414F" w:rsidRDefault="0064414F" w:rsidP="0064414F">
      <w:pPr>
        <w:ind w:left="1080" w:hanging="540"/>
        <w:rPr>
          <w:lang w:val="en-US"/>
        </w:rPr>
      </w:pPr>
      <w:hyperlink w:anchor="longue_marche_periode_5" w:history="1">
        <w:r w:rsidRPr="00E13FBD">
          <w:rPr>
            <w:rStyle w:val="Lienhypertexte"/>
            <w:bCs/>
            <w:i/>
          </w:rPr>
          <w:t>Cinquième période</w:t>
        </w:r>
      </w:hyperlink>
      <w:r>
        <w:rPr>
          <w:bCs/>
        </w:rPr>
        <w:t>. Les années 90 [19]</w:t>
      </w:r>
    </w:p>
    <w:p w:rsidR="0064414F" w:rsidRDefault="0064414F" w:rsidP="0064414F">
      <w:pPr>
        <w:ind w:left="1080" w:hanging="540"/>
        <w:rPr>
          <w:lang w:val="en-US"/>
        </w:rPr>
      </w:pPr>
      <w:hyperlink w:anchor="longue_marche_periode_6" w:history="1">
        <w:r w:rsidRPr="00E13FBD">
          <w:rPr>
            <w:rStyle w:val="Lienhypertexte"/>
            <w:bCs/>
            <w:i/>
          </w:rPr>
          <w:t>Sixième période</w:t>
        </w:r>
      </w:hyperlink>
      <w:r>
        <w:rPr>
          <w:bCs/>
        </w:rPr>
        <w:t>. Les années 1990 [21]</w:t>
      </w:r>
    </w:p>
    <w:p w:rsidR="0064414F" w:rsidRDefault="0064414F" w:rsidP="0064414F">
      <w:pPr>
        <w:ind w:left="1080" w:hanging="540"/>
        <w:rPr>
          <w:lang w:val="en-US"/>
        </w:rPr>
      </w:pPr>
      <w:hyperlink w:anchor="longue_marche_periode_7" w:history="1">
        <w:r w:rsidRPr="00E13FBD">
          <w:rPr>
            <w:rStyle w:val="Lienhypertexte"/>
            <w:bCs/>
            <w:i/>
          </w:rPr>
          <w:t>Septième période</w:t>
        </w:r>
      </w:hyperlink>
      <w:r w:rsidRPr="00D71AB4">
        <w:rPr>
          <w:bCs/>
        </w:rPr>
        <w:t>. Les années 1990</w:t>
      </w:r>
      <w:r>
        <w:rPr>
          <w:bCs/>
        </w:rPr>
        <w:t>-2003 [25]</w:t>
      </w:r>
    </w:p>
    <w:p w:rsidR="0064414F" w:rsidRDefault="0064414F" w:rsidP="0064414F">
      <w:pPr>
        <w:ind w:left="540" w:hanging="540"/>
        <w:rPr>
          <w:lang w:val="en-US"/>
        </w:rPr>
      </w:pPr>
    </w:p>
    <w:p w:rsidR="0064414F" w:rsidRDefault="0064414F" w:rsidP="0064414F">
      <w:pPr>
        <w:ind w:left="540" w:hanging="540"/>
        <w:rPr>
          <w:lang w:val="en-US"/>
        </w:rPr>
      </w:pPr>
      <w:hyperlink w:anchor="longue_marche_conclusion" w:history="1">
        <w:r w:rsidRPr="00E13FBD">
          <w:rPr>
            <w:rStyle w:val="Lienhypertexte"/>
            <w:lang w:val="en-US"/>
          </w:rPr>
          <w:t>Conclusion générale</w:t>
        </w:r>
      </w:hyperlink>
      <w:r>
        <w:rPr>
          <w:lang w:val="en-US"/>
        </w:rPr>
        <w:t xml:space="preserve"> [27]</w:t>
      </w:r>
    </w:p>
    <w:p w:rsidR="0064414F" w:rsidRDefault="0064414F" w:rsidP="0064414F">
      <w:pPr>
        <w:ind w:left="540" w:hanging="540"/>
        <w:rPr>
          <w:lang w:val="en-US"/>
        </w:rPr>
      </w:pPr>
    </w:p>
    <w:p w:rsidR="0064414F" w:rsidRDefault="0064414F" w:rsidP="0064414F">
      <w:pPr>
        <w:ind w:left="540" w:hanging="540"/>
        <w:rPr>
          <w:lang w:val="en-US"/>
        </w:rPr>
      </w:pPr>
      <w:hyperlink w:anchor="longue_marche_biblio" w:history="1">
        <w:r w:rsidRPr="00E13FBD">
          <w:rPr>
            <w:rStyle w:val="Lienhypertexte"/>
            <w:lang w:val="en-US"/>
          </w:rPr>
          <w:t>Bibliographie générale et références chron</w:t>
        </w:r>
        <w:r w:rsidRPr="00E13FBD">
          <w:rPr>
            <w:rStyle w:val="Lienhypertexte"/>
            <w:lang w:val="en-US"/>
          </w:rPr>
          <w:t>o</w:t>
        </w:r>
        <w:r w:rsidRPr="00E13FBD">
          <w:rPr>
            <w:rStyle w:val="Lienhypertexte"/>
            <w:lang w:val="en-US"/>
          </w:rPr>
          <w:t>logiques</w:t>
        </w:r>
      </w:hyperlink>
      <w:r>
        <w:rPr>
          <w:lang w:val="en-US"/>
        </w:rPr>
        <w:t xml:space="preserve"> [28]</w:t>
      </w:r>
    </w:p>
    <w:p w:rsidR="0064414F" w:rsidRDefault="0064414F" w:rsidP="0064414F">
      <w:pPr>
        <w:ind w:left="540" w:hanging="540"/>
        <w:rPr>
          <w:lang w:val="en-US"/>
        </w:rPr>
      </w:pPr>
    </w:p>
    <w:p w:rsidR="0064414F" w:rsidRDefault="0064414F" w:rsidP="0064414F">
      <w:pPr>
        <w:ind w:left="540" w:hanging="540"/>
        <w:rPr>
          <w:lang w:val="en-US"/>
        </w:rPr>
      </w:pPr>
      <w:hyperlink w:anchor="longue_marche_schema_synthese" w:history="1">
        <w:r w:rsidRPr="00E13FBD">
          <w:rPr>
            <w:rStyle w:val="Lienhypertexte"/>
            <w:lang w:val="en-US"/>
          </w:rPr>
          <w:t>Schéma synthèse des périodes</w:t>
        </w:r>
      </w:hyperlink>
    </w:p>
    <w:p w:rsidR="0064414F" w:rsidRDefault="0064414F" w:rsidP="0064414F">
      <w:pPr>
        <w:ind w:left="540" w:hanging="540"/>
        <w:rPr>
          <w:lang w:val="en-US"/>
        </w:rPr>
      </w:pPr>
    </w:p>
    <w:p w:rsidR="0064414F" w:rsidRPr="00C75201" w:rsidRDefault="0064414F" w:rsidP="0064414F">
      <w:pPr>
        <w:ind w:left="540" w:hanging="540"/>
        <w:rPr>
          <w:lang w:val="en-US"/>
        </w:rPr>
      </w:pPr>
      <w:hyperlink w:anchor="longue_marche_annexe" w:history="1">
        <w:r w:rsidRPr="00E13FBD">
          <w:rPr>
            <w:rStyle w:val="Lienhypertexte"/>
            <w:lang w:val="en-US"/>
          </w:rPr>
          <w:t>Annexe des tableaux et composantes des sous-périodes de la longue marche des autochtones canadiens</w:t>
        </w:r>
      </w:hyperlink>
      <w:r>
        <w:rPr>
          <w:lang w:val="en-US"/>
        </w:rPr>
        <w:t xml:space="preserve"> [37]</w:t>
      </w:r>
    </w:p>
    <w:p w:rsidR="0064414F" w:rsidRPr="00F07B7F" w:rsidRDefault="0064414F" w:rsidP="0064414F">
      <w:pPr>
        <w:ind w:left="540" w:hanging="540"/>
        <w:rPr>
          <w:lang w:val="en-US"/>
        </w:rPr>
      </w:pPr>
    </w:p>
    <w:p w:rsidR="0064414F" w:rsidRPr="00F07B7F" w:rsidRDefault="0064414F" w:rsidP="0064414F">
      <w:pPr>
        <w:jc w:val="both"/>
        <w:rPr>
          <w:lang w:val="en-US"/>
        </w:rPr>
      </w:pPr>
      <w:r w:rsidRPr="00F07B7F">
        <w:rPr>
          <w:lang w:val="en-US"/>
        </w:rPr>
        <w:br w:type="page"/>
      </w:r>
    </w:p>
    <w:p w:rsidR="0064414F" w:rsidRPr="00F07B7F" w:rsidRDefault="0064414F" w:rsidP="0064414F">
      <w:pPr>
        <w:jc w:val="both"/>
        <w:rPr>
          <w:lang w:val="en-US"/>
        </w:rPr>
      </w:pPr>
    </w:p>
    <w:p w:rsidR="0064414F" w:rsidRPr="00F07B7F" w:rsidRDefault="0064414F" w:rsidP="0064414F">
      <w:pPr>
        <w:jc w:val="both"/>
        <w:rPr>
          <w:lang w:val="en-US"/>
        </w:rPr>
      </w:pPr>
    </w:p>
    <w:p w:rsidR="0064414F" w:rsidRPr="00CA51FE" w:rsidRDefault="0064414F" w:rsidP="0064414F">
      <w:pPr>
        <w:jc w:val="center"/>
        <w:rPr>
          <w:sz w:val="24"/>
          <w:lang w:val="en-US"/>
        </w:rPr>
      </w:pPr>
      <w:bookmarkStart w:id="2" w:name="longue_marche_resume"/>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F07B7F" w:rsidRDefault="0064414F" w:rsidP="0064414F">
      <w:pPr>
        <w:jc w:val="both"/>
        <w:rPr>
          <w:lang w:val="en-US"/>
        </w:rPr>
      </w:pPr>
    </w:p>
    <w:p w:rsidR="0064414F" w:rsidRPr="00F07B7F" w:rsidRDefault="0064414F" w:rsidP="0064414F">
      <w:pPr>
        <w:pStyle w:val="planchest"/>
        <w:rPr>
          <w:lang w:val="en-US"/>
        </w:rPr>
      </w:pPr>
      <w:r>
        <w:rPr>
          <w:lang w:val="en-US"/>
        </w:rPr>
        <w:t>RÉSUMÉ</w:t>
      </w:r>
    </w:p>
    <w:bookmarkEnd w:id="2"/>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F530DF" w:rsidRDefault="0064414F" w:rsidP="0064414F">
      <w:pPr>
        <w:spacing w:before="120" w:after="120"/>
        <w:jc w:val="both"/>
      </w:pPr>
      <w:r w:rsidRPr="00F530DF">
        <w:t>Cette longue marche ne s'est pas amorcée au moment de l'arrivée des Français ou des Anglais sur le territoire qu'ils occupaient depuis des temps immémoriaux, mais peu après le milieu du vingtième si</w:t>
      </w:r>
      <w:r w:rsidRPr="00F530DF">
        <w:t>è</w:t>
      </w:r>
      <w:r w:rsidRPr="00F530DF">
        <w:t>cle. Dans un premier temps, ils se sont perçus comme des voisins a</w:t>
      </w:r>
      <w:r w:rsidRPr="00F530DF">
        <w:t>c</w:t>
      </w:r>
      <w:r w:rsidRPr="00F530DF">
        <w:t>cueillants et généreux, puis plus tard, comme des amis et des alliés des uns et des autres, espérant ainsi vivre en harmonie avec eux. Ils ont déchanté au moment de la création de la Confédération canadienne (1867) bien qu'ayant été reconnus par celle</w:t>
      </w:r>
      <w:r>
        <w:t>-</w:t>
      </w:r>
      <w:r w:rsidRPr="00F530DF">
        <w:t>ci comme un des Peuples fondateurs, cela n'a pas changé grand chose dans leur existence. Cette perte de leur illusion s'est accentuée au moment de l'établissement de la tutelle et du confinement sur des Réserves par la Loi sur les Indiens (1876). C'est seulement après le dépôt du Rapport de la Commission Hawthorn</w:t>
      </w:r>
      <w:r>
        <w:t>-</w:t>
      </w:r>
      <w:r w:rsidRPr="00F530DF">
        <w:t>Tremblay (1966</w:t>
      </w:r>
      <w:r>
        <w:t>-</w:t>
      </w:r>
      <w:r w:rsidRPr="00F530DF">
        <w:t>67), la parution du Livre Blanc du Go</w:t>
      </w:r>
      <w:r w:rsidRPr="00F530DF">
        <w:t>u</w:t>
      </w:r>
      <w:r w:rsidRPr="00F530DF">
        <w:t>vernement Fédéral (1969) et la réaction de son rejet par les Chefs de l'Alberta (Le Livre Rouge 1970) que les Premières nations du Canada ont amorcé la constru</w:t>
      </w:r>
      <w:r w:rsidRPr="00F530DF">
        <w:t>c</w:t>
      </w:r>
      <w:r w:rsidRPr="00F530DF">
        <w:t>tion d'une force politique et ont suscité à l'échelle du pays une réorientation des éléments constitutifs de leur identité culturelle. Celle</w:t>
      </w:r>
      <w:r>
        <w:t>-</w:t>
      </w:r>
      <w:r w:rsidRPr="00F530DF">
        <w:t>ci s'appuyait sur leurs trad</w:t>
      </w:r>
      <w:r w:rsidRPr="00F530DF">
        <w:t>i</w:t>
      </w:r>
      <w:r w:rsidRPr="00F530DF">
        <w:t>tions ancestrales plutôt que de l'être sur les valeurs et les comportements de la cla</w:t>
      </w:r>
      <w:r w:rsidRPr="00F530DF">
        <w:t>s</w:t>
      </w:r>
      <w:r w:rsidRPr="00F530DF">
        <w:t>se dominante. Cet éveil amérindien s'est accompagné d'un changement prononcé d'attitude de la part du Fédéral et de certains gouvernements provinciaux. Il a permis l'Entente de la Baie James et du Nord québ</w:t>
      </w:r>
      <w:r w:rsidRPr="00F530DF">
        <w:t>é</w:t>
      </w:r>
      <w:r w:rsidRPr="00F530DF">
        <w:t xml:space="preserve">cois (1975) </w:t>
      </w:r>
      <w:r>
        <w:t xml:space="preserve">- </w:t>
      </w:r>
      <w:r w:rsidRPr="00F530DF">
        <w:t>la négociation d'un mode de vie autochtone, une Premi</w:t>
      </w:r>
      <w:r w:rsidRPr="00F530DF">
        <w:t>è</w:t>
      </w:r>
      <w:r w:rsidRPr="00F530DF">
        <w:t>re au pays</w:t>
      </w:r>
      <w:r w:rsidRPr="00F530DF">
        <w:noBreakHyphen/>
        <w:t>, l'Entente du Nord</w:t>
      </w:r>
      <w:r>
        <w:t>-</w:t>
      </w:r>
      <w:r w:rsidRPr="00F530DF">
        <w:t xml:space="preserve">Est québécois (1978), </w:t>
      </w:r>
      <w:r w:rsidRPr="00F530DF">
        <w:lastRenderedPageBreak/>
        <w:t>l'enchâssement dans la Constitution canadienne de la reconnaissance des droits a</w:t>
      </w:r>
      <w:r w:rsidRPr="00F530DF">
        <w:t>u</w:t>
      </w:r>
      <w:r w:rsidRPr="00F530DF">
        <w:t>tochtones et la protection de ces droits (1982), l'établissement de la Co</w:t>
      </w:r>
      <w:r w:rsidRPr="00F530DF">
        <w:t>m</w:t>
      </w:r>
      <w:r w:rsidRPr="00F530DF">
        <w:t>mission royale sur les Peuples autochtones (1992), la mise sur pied à la grandeur du pays de nombreuses Tables de négociation pour discuter du processus de la gouvernance autochtone et la création du Territoire du Nunavut (1999). Un T</w:t>
      </w:r>
      <w:r w:rsidRPr="00F530DF">
        <w:t>a</w:t>
      </w:r>
      <w:r w:rsidRPr="00F530DF">
        <w:t>bleau d'ensemble présentera les différentes réalisations de ces 43 dernières années. Les Inuits du N</w:t>
      </w:r>
      <w:r w:rsidRPr="00F530DF">
        <w:t>u</w:t>
      </w:r>
      <w:r w:rsidRPr="00F530DF">
        <w:t>navik serviront d'étude de cas et les dynamiques en cours illustr</w:t>
      </w:r>
      <w:r w:rsidRPr="00F530DF">
        <w:t>e</w:t>
      </w:r>
      <w:r w:rsidRPr="00F530DF">
        <w:t>ront les transformations idéologiques chez les non</w:t>
      </w:r>
      <w:r>
        <w:t>-</w:t>
      </w:r>
      <w:r w:rsidRPr="00F530DF">
        <w:t>Autochtones qui ont permis ce changement de cap. On assistera alors aux différentes ét</w:t>
      </w:r>
      <w:r w:rsidRPr="00F530DF">
        <w:t>a</w:t>
      </w:r>
      <w:r w:rsidRPr="00F530DF">
        <w:t>pes devant mener à l'ét</w:t>
      </w:r>
      <w:r w:rsidRPr="00F530DF">
        <w:t>a</w:t>
      </w:r>
      <w:r w:rsidRPr="00F530DF">
        <w:t>blissement d'un gouvernement public, dans le cadre d'une Province, détenant un fort degré d'autonomie.</w:t>
      </w:r>
    </w:p>
    <w:p w:rsidR="0064414F" w:rsidRDefault="0064414F" w:rsidP="0064414F">
      <w:pPr>
        <w:spacing w:before="120" w:after="120"/>
        <w:jc w:val="both"/>
      </w:pPr>
    </w:p>
    <w:p w:rsidR="0064414F" w:rsidRDefault="0064414F" w:rsidP="0064414F">
      <w:pPr>
        <w:pStyle w:val="p"/>
      </w:pPr>
      <w:r>
        <w:t>[2]</w:t>
      </w:r>
    </w:p>
    <w:p w:rsidR="0064414F" w:rsidRPr="00F07B7F" w:rsidRDefault="0064414F" w:rsidP="0064414F">
      <w:pPr>
        <w:pStyle w:val="Normal0"/>
        <w:rPr>
          <w:lang w:val="en-US"/>
        </w:rPr>
      </w:pPr>
    </w:p>
    <w:p w:rsidR="0064414F" w:rsidRPr="00F07B7F" w:rsidRDefault="0064414F" w:rsidP="0064414F">
      <w:pPr>
        <w:pStyle w:val="p"/>
        <w:rPr>
          <w:lang w:val="en-US"/>
        </w:rPr>
      </w:pPr>
      <w:r w:rsidRPr="00F07B7F">
        <w:rPr>
          <w:lang w:val="en-US"/>
        </w:rPr>
        <w:br w:type="page"/>
      </w:r>
      <w:r w:rsidRPr="00F07B7F">
        <w:rPr>
          <w:lang w:val="en-US"/>
        </w:rPr>
        <w:lastRenderedPageBreak/>
        <w:t>[</w:t>
      </w:r>
      <w:r>
        <w:rPr>
          <w:lang w:val="en-US"/>
        </w:rPr>
        <w:t>3</w:t>
      </w:r>
      <w:r w:rsidRPr="00F07B7F">
        <w:rPr>
          <w:lang w:val="en-US"/>
        </w:rPr>
        <w:t>]</w:t>
      </w:r>
    </w:p>
    <w:p w:rsidR="0064414F" w:rsidRPr="00F07B7F" w:rsidRDefault="0064414F">
      <w:pPr>
        <w:jc w:val="both"/>
        <w:rPr>
          <w:lang w:val="en-US"/>
        </w:rPr>
      </w:pPr>
    </w:p>
    <w:p w:rsidR="0064414F" w:rsidRPr="00F07B7F" w:rsidRDefault="0064414F">
      <w:pPr>
        <w:jc w:val="both"/>
        <w:rPr>
          <w:lang w:val="en-US"/>
        </w:rPr>
      </w:pPr>
    </w:p>
    <w:p w:rsidR="0064414F" w:rsidRPr="00F07B7F" w:rsidRDefault="0064414F">
      <w:pPr>
        <w:jc w:val="both"/>
        <w:rPr>
          <w:lang w:val="en-US"/>
        </w:rPr>
      </w:pPr>
    </w:p>
    <w:p w:rsidR="0064414F" w:rsidRPr="00CA51FE" w:rsidRDefault="0064414F" w:rsidP="0064414F">
      <w:pPr>
        <w:jc w:val="center"/>
        <w:rPr>
          <w:sz w:val="24"/>
          <w:lang w:val="en-US"/>
        </w:rPr>
      </w:pPr>
      <w:bookmarkStart w:id="3" w:name="longue_marche_intro"/>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F07B7F" w:rsidRDefault="0064414F">
      <w:pPr>
        <w:jc w:val="both"/>
        <w:rPr>
          <w:lang w:val="en-US"/>
        </w:rPr>
      </w:pPr>
    </w:p>
    <w:p w:rsidR="0064414F" w:rsidRPr="00F07B7F" w:rsidRDefault="0064414F" w:rsidP="0064414F">
      <w:pPr>
        <w:pStyle w:val="planchest"/>
        <w:rPr>
          <w:lang w:val="en-US"/>
        </w:rPr>
      </w:pPr>
      <w:r w:rsidRPr="00F07B7F">
        <w:rPr>
          <w:lang w:val="en-US"/>
        </w:rPr>
        <w:t>INTRODUCTION</w:t>
      </w:r>
    </w:p>
    <w:bookmarkEnd w:id="3"/>
    <w:p w:rsidR="0064414F" w:rsidRPr="00F07B7F" w:rsidRDefault="0064414F">
      <w:pPr>
        <w:jc w:val="both"/>
        <w:rPr>
          <w:lang w:val="en-US"/>
        </w:rPr>
      </w:pPr>
    </w:p>
    <w:p w:rsidR="0064414F" w:rsidRPr="00F07B7F" w:rsidRDefault="0064414F" w:rsidP="0064414F">
      <w:pPr>
        <w:pStyle w:val="planche"/>
        <w:rPr>
          <w:lang w:val="en-US"/>
        </w:rPr>
      </w:pPr>
      <w:r w:rsidRPr="00F530DF">
        <w:t>PROBLÉMATIQUE GÉNÉRALE</w:t>
      </w:r>
    </w:p>
    <w:p w:rsidR="0064414F" w:rsidRPr="00F07B7F" w:rsidRDefault="0064414F">
      <w:pPr>
        <w:jc w:val="both"/>
        <w:rPr>
          <w:lang w:val="en-US"/>
        </w:rPr>
      </w:pPr>
    </w:p>
    <w:p w:rsidR="0064414F" w:rsidRPr="00F07B7F" w:rsidRDefault="0064414F">
      <w:pPr>
        <w:jc w:val="both"/>
        <w:rPr>
          <w:lang w:val="en-US"/>
        </w:rPr>
      </w:pPr>
    </w:p>
    <w:p w:rsidR="0064414F" w:rsidRPr="00F07B7F" w:rsidRDefault="0064414F">
      <w:pPr>
        <w:jc w:val="both"/>
        <w:rPr>
          <w:lang w:val="en-US"/>
        </w:rPr>
      </w:pPr>
    </w:p>
    <w:p w:rsidR="0064414F" w:rsidRPr="00F07B7F" w:rsidRDefault="0064414F">
      <w:pPr>
        <w:jc w:val="both"/>
        <w:rPr>
          <w:lang w:val="en-US"/>
        </w:rPr>
      </w:pPr>
    </w:p>
    <w:p w:rsidR="0064414F" w:rsidRPr="00F07B7F" w:rsidRDefault="0064414F">
      <w:pPr>
        <w:jc w:val="both"/>
        <w:rPr>
          <w:lang w:val="en-US"/>
        </w:rPr>
      </w:pPr>
    </w:p>
    <w:p w:rsidR="0064414F" w:rsidRPr="00F07B7F" w:rsidRDefault="0064414F">
      <w:pPr>
        <w:jc w:val="both"/>
        <w:rPr>
          <w:lang w:val="en-US"/>
        </w:rPr>
      </w:pPr>
    </w:p>
    <w:p w:rsidR="0064414F" w:rsidRPr="00F07B7F" w:rsidRDefault="0064414F">
      <w:pPr>
        <w:jc w:val="both"/>
        <w:rPr>
          <w:lang w:val="en-US"/>
        </w:rPr>
      </w:pPr>
    </w:p>
    <w:p w:rsidR="0064414F" w:rsidRPr="00F07B7F" w:rsidRDefault="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F530DF" w:rsidRDefault="0064414F" w:rsidP="0064414F">
      <w:pPr>
        <w:spacing w:before="120" w:after="120"/>
        <w:jc w:val="both"/>
      </w:pPr>
      <w:r w:rsidRPr="00F530DF">
        <w:t>Lorsqu'on m'a demandé d'effectuer une intervention dans le cadre d'une table ronde en vue de discuter des progrès que les Peuples a</w:t>
      </w:r>
      <w:r w:rsidRPr="00F530DF">
        <w:t>u</w:t>
      </w:r>
      <w:r w:rsidRPr="00F530DF">
        <w:t>tochtones canadiens ont réalisés, j'ai demandé à</w:t>
      </w:r>
      <w:r>
        <w:t xml:space="preserve"> </w:t>
      </w:r>
      <w:r w:rsidRPr="00F530DF">
        <w:t>Jules Dufour, un co</w:t>
      </w:r>
      <w:r w:rsidRPr="00F530DF">
        <w:t>l</w:t>
      </w:r>
      <w:r w:rsidRPr="00F530DF">
        <w:t>lègue de l'Université du Québec à Ch</w:t>
      </w:r>
      <w:r w:rsidRPr="00F530DF">
        <w:t>i</w:t>
      </w:r>
      <w:r w:rsidRPr="00F530DF">
        <w:t>coutimi, s'il voulait traiter de ce sujet avec moi . C'est un spécialiste de géographi</w:t>
      </w:r>
      <w:r>
        <w:t>e humaine et des questions envi</w:t>
      </w:r>
      <w:r w:rsidRPr="00F530DF">
        <w:t>ronnementales, deux champs d'étude qui se surajo</w:t>
      </w:r>
      <w:r w:rsidRPr="00F530DF">
        <w:t>u</w:t>
      </w:r>
      <w:r w:rsidRPr="00F530DF">
        <w:t>tent aux miens. Le motif de ma décision était lié au fait que je voulais aborder le sujet proposé dans une perspective d'ensemble qui prendrait en compte les facteurs historiques, les dynamiques qui les ont tran</w:t>
      </w:r>
      <w:r w:rsidRPr="00F530DF">
        <w:t>s</w:t>
      </w:r>
      <w:r w:rsidRPr="00F530DF">
        <w:t>formés ainsi que les réalisations qui s'en sont suivies dans le cadre d'une longue marche amorcée par les Autochtones canadiens, surtout peu après le milieu du vingtième siècle, dans le dessein d'assurer l'e</w:t>
      </w:r>
      <w:r w:rsidRPr="00F530DF">
        <w:t>n</w:t>
      </w:r>
      <w:r w:rsidRPr="00F530DF">
        <w:t>tier respect de l'ensemble de leurs droits territoriaux et ancestraux ai</w:t>
      </w:r>
      <w:r w:rsidRPr="00F530DF">
        <w:t>n</w:t>
      </w:r>
      <w:r w:rsidRPr="00F530DF">
        <w:t>si que de conquérir, par la patience et la portée de leurs petits pas, l'a</w:t>
      </w:r>
      <w:r w:rsidRPr="00F530DF">
        <w:t>u</w:t>
      </w:r>
      <w:r w:rsidRPr="00F530DF">
        <w:t>tonomie gouvernementale et la pleine gérance de leurs propres affa</w:t>
      </w:r>
      <w:r w:rsidRPr="00F530DF">
        <w:t>i</w:t>
      </w:r>
      <w:r w:rsidRPr="00F530DF">
        <w:t>res. J'ai eu l'occasion de travailler avec Jules Dufour depuis plus de trois dans le cadre des travaux de la Commission du Nunavik et de me rendre compte que nous partagions des perspectives comp</w:t>
      </w:r>
      <w:r w:rsidRPr="00F530DF">
        <w:t>a</w:t>
      </w:r>
      <w:r w:rsidRPr="00F530DF">
        <w:t>rables et que ses compétences complémentaires enrichissaient d'emblée le r</w:t>
      </w:r>
      <w:r w:rsidRPr="00F530DF">
        <w:t>e</w:t>
      </w:r>
      <w:r w:rsidRPr="00F530DF">
        <w:lastRenderedPageBreak/>
        <w:t>gard que je posais sur les réalités à observer. Qui plus est, il possédait une riche exp</w:t>
      </w:r>
      <w:r w:rsidRPr="00F530DF">
        <w:t>é</w:t>
      </w:r>
      <w:r w:rsidRPr="00F530DF">
        <w:t>rience d'observations scientifiques et d'interventions dans les milieux autochtones depuis plus de vingt</w:t>
      </w:r>
      <w:r w:rsidRPr="00F530DF">
        <w:noBreakHyphen/>
        <w:t>cinq ans.</w:t>
      </w:r>
    </w:p>
    <w:p w:rsidR="0064414F" w:rsidRPr="00F530DF" w:rsidRDefault="0064414F" w:rsidP="0064414F">
      <w:pPr>
        <w:spacing w:before="120" w:after="120"/>
        <w:jc w:val="both"/>
        <w:rPr>
          <w:bCs/>
        </w:rPr>
      </w:pPr>
      <w:r w:rsidRPr="00F530DF">
        <w:t>Après discussion, nous avons choisi une tranche de temps d'un peu plus d'une quarantaine d'années (1960</w:t>
      </w:r>
      <w:r>
        <w:t>-</w:t>
      </w:r>
      <w:r w:rsidRPr="00F530DF">
        <w:t>2003). Celle</w:t>
      </w:r>
      <w:r w:rsidRPr="00F530DF">
        <w:noBreakHyphen/>
        <w:t>ci nous perme</w:t>
      </w:r>
      <w:r w:rsidRPr="00F530DF">
        <w:t>t</w:t>
      </w:r>
      <w:r w:rsidRPr="00F530DF">
        <w:t>trait d'identifier, de suivre plus facilement et de mieux comprendre comment les différentes étapes de cette longue marche ont été entr</w:t>
      </w:r>
      <w:r w:rsidRPr="00F530DF">
        <w:t>e</w:t>
      </w:r>
      <w:r w:rsidRPr="00F530DF">
        <w:t>prises, qui en ont été les principaux promoteurs, à que</w:t>
      </w:r>
      <w:r w:rsidRPr="00F530DF">
        <w:t>l</w:t>
      </w:r>
      <w:r w:rsidRPr="00F530DF">
        <w:t>les occasions et par quels biais les visions des chefs de file ont été partagées par l'e</w:t>
      </w:r>
      <w:r w:rsidRPr="00F530DF">
        <w:t>n</w:t>
      </w:r>
      <w:r w:rsidRPr="00F530DF">
        <w:t>semble des communautés autochtones et ont perçues par la population non</w:t>
      </w:r>
      <w:r>
        <w:t>-</w:t>
      </w:r>
      <w:r w:rsidRPr="00F530DF">
        <w:t>A</w:t>
      </w:r>
      <w:r w:rsidRPr="00F530DF">
        <w:t>u</w:t>
      </w:r>
      <w:r w:rsidRPr="00F530DF">
        <w:t>tochtone ? Est</w:t>
      </w:r>
      <w:r>
        <w:t>-</w:t>
      </w:r>
      <w:r w:rsidRPr="00F530DF">
        <w:t>ce que ces visions ont été entérinées à la pièce ou par blocs par les gouvernements successifs du Canada ? Autrement dit, quels ont été les strat</w:t>
      </w:r>
      <w:r w:rsidRPr="00F530DF">
        <w:t>é</w:t>
      </w:r>
      <w:r w:rsidRPr="00F530DF">
        <w:t>gies et les moyens utilisés pour conférer aux démarches proposées le meilleur degré d'e</w:t>
      </w:r>
      <w:r w:rsidRPr="00F530DF">
        <w:t>f</w:t>
      </w:r>
      <w:r w:rsidRPr="00F530DF">
        <w:t>ficacité possible ? À notre point de vue, nous sommes en présence d'un rapport de force et d'un processus de communication à l'occasion duquel il existe trois interl</w:t>
      </w:r>
      <w:r w:rsidRPr="00F530DF">
        <w:t>o</w:t>
      </w:r>
      <w:r w:rsidRPr="00F530DF">
        <w:t>cuteurs : un gouvernement, une population non</w:t>
      </w:r>
      <w:r>
        <w:t>-</w:t>
      </w:r>
      <w:r w:rsidRPr="00F530DF">
        <w:t>Autochtone et l'e</w:t>
      </w:r>
      <w:r w:rsidRPr="00F530DF">
        <w:t>n</w:t>
      </w:r>
      <w:r w:rsidRPr="00F530DF">
        <w:t>semble des Autochtones vivant au Canada. Il existe donc trois co</w:t>
      </w:r>
      <w:r w:rsidRPr="00F530DF">
        <w:t>m</w:t>
      </w:r>
      <w:r w:rsidRPr="00F530DF">
        <w:t>munautés distinctes, mais l'une d'entre elles, le gouvernement, en principe à tout le moins, décide et agit en fon</w:t>
      </w:r>
      <w:r w:rsidRPr="00F530DF">
        <w:t>c</w:t>
      </w:r>
      <w:r w:rsidRPr="00F530DF">
        <w:t>tion du bien commun (une éthique sociale dissociée de tout préjugé) et de l'intérêt supérieur de l'ensemble des citoyens qui l'ont mis en place. Cette distin</w:t>
      </w:r>
      <w:r w:rsidRPr="00F530DF">
        <w:t>c</w:t>
      </w:r>
      <w:r w:rsidRPr="00F530DF">
        <w:t>tion a son importance puisqu'elle nous permet de tenir compte d'une variable déterminante, c'est</w:t>
      </w:r>
      <w:r>
        <w:t>-</w:t>
      </w:r>
      <w:r w:rsidRPr="00F530DF">
        <w:t>à</w:t>
      </w:r>
      <w:r>
        <w:t>-</w:t>
      </w:r>
      <w:r w:rsidRPr="00F530DF">
        <w:t>dire laquelle des deux communautés est à l'orig</w:t>
      </w:r>
      <w:r w:rsidRPr="00F530DF">
        <w:t>i</w:t>
      </w:r>
      <w:r w:rsidRPr="00F530DF">
        <w:t>ne d'initiatives historiques apparentées aux objectifs de la longue ma</w:t>
      </w:r>
      <w:r w:rsidRPr="00F530DF">
        <w:t>r</w:t>
      </w:r>
      <w:r w:rsidRPr="00F530DF">
        <w:t>che. À l'examen de ces de</w:t>
      </w:r>
      <w:r w:rsidRPr="00F530DF">
        <w:t>r</w:t>
      </w:r>
      <w:r w:rsidRPr="00F530DF">
        <w:t>nières, on s'aperçoit qu'elles peuvent être d'origine autochtone, d'origine gouve</w:t>
      </w:r>
      <w:r w:rsidRPr="00F530DF">
        <w:t>r</w:t>
      </w:r>
      <w:r w:rsidRPr="00F530DF">
        <w:t>nementale et même d'origine conjointe. Cela nous amène, en premier lieu, à ex</w:t>
      </w:r>
      <w:r w:rsidRPr="00F530DF">
        <w:t>a</w:t>
      </w:r>
      <w:r w:rsidRPr="00F530DF">
        <w:t>miner la nature de la démarche ou de l'initiative entreprise et, par la suite, à ident</w:t>
      </w:r>
      <w:r w:rsidRPr="00F530DF">
        <w:t>i</w:t>
      </w:r>
      <w:r w:rsidRPr="00F530DF">
        <w:t>fier les résultats. C'est par rapport aux résultats de ces initiatives que la pop</w:t>
      </w:r>
      <w:r w:rsidRPr="00F530DF">
        <w:t>u</w:t>
      </w:r>
      <w:r w:rsidRPr="00F530DF">
        <w:t>lation générale entre en ligne de compte pour</w:t>
      </w:r>
      <w:r>
        <w:t xml:space="preserve"> </w:t>
      </w:r>
      <w:r>
        <w:rPr>
          <w:bCs/>
        </w:rPr>
        <w:t>[</w:t>
      </w:r>
      <w:r w:rsidRPr="00F530DF">
        <w:rPr>
          <w:bCs/>
        </w:rPr>
        <w:t>4</w:t>
      </w:r>
      <w:r>
        <w:rPr>
          <w:bCs/>
        </w:rPr>
        <w:t xml:space="preserve">] </w:t>
      </w:r>
      <w:r w:rsidRPr="00F530DF">
        <w:rPr>
          <w:bCs/>
        </w:rPr>
        <w:t>donner son accord, apporter des correctifs, et même dans certains cas, dés</w:t>
      </w:r>
      <w:r w:rsidRPr="00F530DF">
        <w:rPr>
          <w:bCs/>
        </w:rPr>
        <w:t>a</w:t>
      </w:r>
      <w:r w:rsidRPr="00F530DF">
        <w:rPr>
          <w:bCs/>
        </w:rPr>
        <w:t>vouer compl</w:t>
      </w:r>
      <w:r w:rsidRPr="00F530DF">
        <w:rPr>
          <w:bCs/>
        </w:rPr>
        <w:t>è</w:t>
      </w:r>
      <w:r w:rsidRPr="00F530DF">
        <w:rPr>
          <w:bCs/>
        </w:rPr>
        <w:t>tement une initiative dont les implications lui apparaissent inaccept</w:t>
      </w:r>
      <w:r w:rsidRPr="00F530DF">
        <w:rPr>
          <w:bCs/>
        </w:rPr>
        <w:t>a</w:t>
      </w:r>
      <w:r w:rsidRPr="00F530DF">
        <w:rPr>
          <w:bCs/>
        </w:rPr>
        <w:t>bles. Dans l'exercice de ces interactions mult</w:t>
      </w:r>
      <w:r w:rsidRPr="00F530DF">
        <w:rPr>
          <w:bCs/>
        </w:rPr>
        <w:t>i</w:t>
      </w:r>
      <w:r w:rsidRPr="00F530DF">
        <w:rPr>
          <w:bCs/>
        </w:rPr>
        <w:t>ples entre ces trois pa</w:t>
      </w:r>
      <w:r w:rsidRPr="00F530DF">
        <w:rPr>
          <w:bCs/>
        </w:rPr>
        <w:t>r</w:t>
      </w:r>
      <w:r w:rsidRPr="00F530DF">
        <w:rPr>
          <w:bCs/>
        </w:rPr>
        <w:t>tenaires, on comprendra l'importance de la communication et la néce</w:t>
      </w:r>
      <w:r w:rsidRPr="00F530DF">
        <w:rPr>
          <w:bCs/>
        </w:rPr>
        <w:t>s</w:t>
      </w:r>
      <w:r w:rsidRPr="00F530DF">
        <w:rPr>
          <w:bCs/>
        </w:rPr>
        <w:t>sité de véhiculer à toutes les parties conce</w:t>
      </w:r>
      <w:r w:rsidRPr="00F530DF">
        <w:rPr>
          <w:bCs/>
        </w:rPr>
        <w:t>r</w:t>
      </w:r>
      <w:r w:rsidRPr="00F530DF">
        <w:rPr>
          <w:bCs/>
        </w:rPr>
        <w:t>nées, à toutes les étapes de la démarche engagée, une information fi</w:t>
      </w:r>
      <w:r w:rsidRPr="00F530DF">
        <w:rPr>
          <w:bCs/>
        </w:rPr>
        <w:t>a</w:t>
      </w:r>
      <w:r w:rsidRPr="00F530DF">
        <w:rPr>
          <w:bCs/>
        </w:rPr>
        <w:t xml:space="preserve">ble et complète. Lorsque certaines initiatives bien intentionnées et louables achoppent, </w:t>
      </w:r>
      <w:r w:rsidRPr="00F530DF">
        <w:rPr>
          <w:bCs/>
        </w:rPr>
        <w:lastRenderedPageBreak/>
        <w:t>il n'est pas rare d'en identifier la source à</w:t>
      </w:r>
      <w:r>
        <w:rPr>
          <w:bCs/>
        </w:rPr>
        <w:t xml:space="preserve"> </w:t>
      </w:r>
      <w:r w:rsidRPr="00F530DF">
        <w:rPr>
          <w:bCs/>
        </w:rPr>
        <w:t>une information inexistante, inco</w:t>
      </w:r>
      <w:r w:rsidRPr="00F530DF">
        <w:rPr>
          <w:bCs/>
        </w:rPr>
        <w:t>m</w:t>
      </w:r>
      <w:r w:rsidRPr="00F530DF">
        <w:rPr>
          <w:bCs/>
        </w:rPr>
        <w:t>plète et même, plus rarement, à une i</w:t>
      </w:r>
      <w:r w:rsidRPr="00F530DF">
        <w:rPr>
          <w:bCs/>
        </w:rPr>
        <w:t>n</w:t>
      </w:r>
      <w:r w:rsidRPr="00F530DF">
        <w:rPr>
          <w:bCs/>
        </w:rPr>
        <w:t>formation biaisée.</w:t>
      </w:r>
    </w:p>
    <w:p w:rsidR="0064414F" w:rsidRPr="00F530DF" w:rsidRDefault="0064414F" w:rsidP="0064414F">
      <w:pPr>
        <w:spacing w:before="120" w:after="120"/>
        <w:jc w:val="both"/>
        <w:rPr>
          <w:bCs/>
        </w:rPr>
      </w:pPr>
      <w:r w:rsidRPr="00F530DF">
        <w:rPr>
          <w:bCs/>
        </w:rPr>
        <w:t>Un deuxième aspect de notre perspective se rapporte au type d'an</w:t>
      </w:r>
      <w:r w:rsidRPr="00F530DF">
        <w:rPr>
          <w:bCs/>
        </w:rPr>
        <w:t>a</w:t>
      </w:r>
      <w:r w:rsidRPr="00F530DF">
        <w:rPr>
          <w:bCs/>
        </w:rPr>
        <w:t>lyse globale que nous voulions mener. Nous voulions présenter une vision d'ensemble de cette démarche autochtone, sans prendre en compte d'autres variables qui préciseraient l'analyse projetée. Tout</w:t>
      </w:r>
      <w:r w:rsidRPr="00F530DF">
        <w:rPr>
          <w:bCs/>
        </w:rPr>
        <w:t>e</w:t>
      </w:r>
      <w:r w:rsidRPr="00F530DF">
        <w:rPr>
          <w:bCs/>
        </w:rPr>
        <w:t>fois, cette orientation ne nous empêchait pas d'identifier les résultats concrets obtenus sans avoir à</w:t>
      </w:r>
      <w:r>
        <w:rPr>
          <w:bCs/>
        </w:rPr>
        <w:t xml:space="preserve"> </w:t>
      </w:r>
      <w:r w:rsidRPr="00F530DF">
        <w:rPr>
          <w:bCs/>
        </w:rPr>
        <w:t>présenter les dynamiques en cause dans chacun des cas. Ainsi nous en sommes venus à identifier des initiat</w:t>
      </w:r>
      <w:r w:rsidRPr="00F530DF">
        <w:rPr>
          <w:bCs/>
        </w:rPr>
        <w:t>i</w:t>
      </w:r>
      <w:r w:rsidRPr="00F530DF">
        <w:rPr>
          <w:bCs/>
        </w:rPr>
        <w:t>ves majeures qui ont produit des résultats tangibles relatifs aux aspir</w:t>
      </w:r>
      <w:r w:rsidRPr="00F530DF">
        <w:rPr>
          <w:bCs/>
        </w:rPr>
        <w:t>a</w:t>
      </w:r>
      <w:r w:rsidRPr="00F530DF">
        <w:rPr>
          <w:bCs/>
        </w:rPr>
        <w:t>tions autochtones. Nous les avons consignés dans un Tableau analyt</w:t>
      </w:r>
      <w:r w:rsidRPr="00F530DF">
        <w:rPr>
          <w:bCs/>
        </w:rPr>
        <w:t>i</w:t>
      </w:r>
      <w:r w:rsidRPr="00F530DF">
        <w:rPr>
          <w:bCs/>
        </w:rPr>
        <w:t>que qui comprend quatre éléments de di</w:t>
      </w:r>
      <w:r w:rsidRPr="00F530DF">
        <w:rPr>
          <w:bCs/>
        </w:rPr>
        <w:t>f</w:t>
      </w:r>
      <w:r w:rsidRPr="00F530DF">
        <w:rPr>
          <w:bCs/>
        </w:rPr>
        <w:t>férenciation :</w:t>
      </w:r>
      <w:r w:rsidRPr="00F530DF">
        <w:t xml:space="preserve"> </w:t>
      </w:r>
      <w:r w:rsidRPr="00F530DF">
        <w:rPr>
          <w:bCs/>
        </w:rPr>
        <w:t>(a) la date de l'initiative, qui l'a amorcée et s'agit</w:t>
      </w:r>
      <w:r>
        <w:rPr>
          <w:bCs/>
        </w:rPr>
        <w:t>-</w:t>
      </w:r>
      <w:r w:rsidRPr="00F530DF">
        <w:rPr>
          <w:bCs/>
        </w:rPr>
        <w:t>il d'un territoire provincial ou f</w:t>
      </w:r>
      <w:r w:rsidRPr="00F530DF">
        <w:rPr>
          <w:bCs/>
        </w:rPr>
        <w:t>é</w:t>
      </w:r>
      <w:r w:rsidRPr="00F530DF">
        <w:rPr>
          <w:bCs/>
        </w:rPr>
        <w:t>déral ; (b) le ou les Peuples autochtones principalement concernés ; (c) la nature de la démarche, laquelle est habituellement identifiée par les objectifs à atteindre ; (d) les résultats concrets obtenus.</w:t>
      </w:r>
    </w:p>
    <w:p w:rsidR="0064414F" w:rsidRPr="00F530DF" w:rsidRDefault="0064414F" w:rsidP="0064414F">
      <w:pPr>
        <w:spacing w:before="120" w:after="120"/>
        <w:jc w:val="both"/>
        <w:rPr>
          <w:bCs/>
        </w:rPr>
      </w:pPr>
      <w:r w:rsidRPr="00F530DF">
        <w:rPr>
          <w:bCs/>
        </w:rPr>
        <w:t>Cette approche nous permettait d'obtenir une vue d'ensemble. Ce profil nous est apparu insuffisant, étant donné la complexité des él</w:t>
      </w:r>
      <w:r w:rsidRPr="00F530DF">
        <w:rPr>
          <w:bCs/>
        </w:rPr>
        <w:t>é</w:t>
      </w:r>
      <w:r w:rsidRPr="00F530DF">
        <w:rPr>
          <w:bCs/>
        </w:rPr>
        <w:t>ments sociohistoriques et s</w:t>
      </w:r>
      <w:r w:rsidRPr="00F530DF">
        <w:rPr>
          <w:bCs/>
        </w:rPr>
        <w:t>o</w:t>
      </w:r>
      <w:r w:rsidRPr="00F530DF">
        <w:rPr>
          <w:bCs/>
        </w:rPr>
        <w:t>ciopolitiques en présence. Aussi avons</w:t>
      </w:r>
      <w:r>
        <w:rPr>
          <w:bCs/>
        </w:rPr>
        <w:t>-</w:t>
      </w:r>
      <w:r w:rsidRPr="00F530DF">
        <w:rPr>
          <w:bCs/>
        </w:rPr>
        <w:t>nous juges qu'il était nécessaire de diviser la grande période de qu</w:t>
      </w:r>
      <w:r w:rsidRPr="00F530DF">
        <w:rPr>
          <w:bCs/>
        </w:rPr>
        <w:t>a</w:t>
      </w:r>
      <w:r w:rsidRPr="00F530DF">
        <w:rPr>
          <w:bCs/>
        </w:rPr>
        <w:t>rante</w:t>
      </w:r>
      <w:r w:rsidRPr="00F530DF">
        <w:rPr>
          <w:bCs/>
        </w:rPr>
        <w:noBreakHyphen/>
        <w:t>trois ans en sous</w:t>
      </w:r>
      <w:r>
        <w:rPr>
          <w:bCs/>
        </w:rPr>
        <w:t>-</w:t>
      </w:r>
      <w:r w:rsidRPr="00F530DF">
        <w:rPr>
          <w:bCs/>
        </w:rPr>
        <w:t>périodes. Par ce biais</w:t>
      </w:r>
      <w:r>
        <w:rPr>
          <w:bCs/>
        </w:rPr>
        <w:t>-</w:t>
      </w:r>
      <w:r w:rsidRPr="00F530DF">
        <w:rPr>
          <w:bCs/>
        </w:rPr>
        <w:t>là, nous pourrions plus facilement mettre en relief la progression de la démarche autochtone tout en jetant un regard sur les stratégies d'époque, c'est</w:t>
      </w:r>
      <w:r>
        <w:rPr>
          <w:bCs/>
        </w:rPr>
        <w:t>-</w:t>
      </w:r>
      <w:r w:rsidRPr="00F530DF">
        <w:rPr>
          <w:bCs/>
        </w:rPr>
        <w:t>à</w:t>
      </w:r>
      <w:r>
        <w:rPr>
          <w:bCs/>
        </w:rPr>
        <w:t>-</w:t>
      </w:r>
      <w:r w:rsidRPr="00F530DF">
        <w:rPr>
          <w:bCs/>
        </w:rPr>
        <w:t>dire celles qui étaient estimées par leurs promoteurs comme étant les plus prop</w:t>
      </w:r>
      <w:r w:rsidRPr="00F530DF">
        <w:rPr>
          <w:bCs/>
        </w:rPr>
        <w:t>i</w:t>
      </w:r>
      <w:r w:rsidRPr="00F530DF">
        <w:rPr>
          <w:bCs/>
        </w:rPr>
        <w:t>ces, dans les circonsta</w:t>
      </w:r>
      <w:r w:rsidRPr="00F530DF">
        <w:rPr>
          <w:bCs/>
        </w:rPr>
        <w:t>n</w:t>
      </w:r>
      <w:r w:rsidRPr="00F530DF">
        <w:rPr>
          <w:bCs/>
        </w:rPr>
        <w:t>ces, pour atteindre les objectifs recherchés. On savait d'avance qu'il y avait eu plusieurs changements durant cette p</w:t>
      </w:r>
      <w:r w:rsidRPr="00F530DF">
        <w:rPr>
          <w:bCs/>
        </w:rPr>
        <w:t>é</w:t>
      </w:r>
      <w:r w:rsidRPr="00F530DF">
        <w:rPr>
          <w:bCs/>
        </w:rPr>
        <w:t>riode tant du côté des promoteurs, des initiat</w:t>
      </w:r>
      <w:r w:rsidRPr="00F530DF">
        <w:rPr>
          <w:bCs/>
        </w:rPr>
        <w:t>i</w:t>
      </w:r>
      <w:r w:rsidRPr="00F530DF">
        <w:rPr>
          <w:bCs/>
        </w:rPr>
        <w:t>ves, des enjeux en cause ainsi que du côté des attitudes de la population à l'endroit des Autoc</w:t>
      </w:r>
      <w:r w:rsidRPr="00F530DF">
        <w:rPr>
          <w:bCs/>
        </w:rPr>
        <w:t>h</w:t>
      </w:r>
      <w:r w:rsidRPr="00F530DF">
        <w:rPr>
          <w:bCs/>
        </w:rPr>
        <w:t>tones. Cette division en sous</w:t>
      </w:r>
      <w:r>
        <w:rPr>
          <w:bCs/>
        </w:rPr>
        <w:t>-</w:t>
      </w:r>
      <w:r w:rsidRPr="00F530DF">
        <w:rPr>
          <w:bCs/>
        </w:rPr>
        <w:t>périodes nous permettrait, pensait</w:t>
      </w:r>
      <w:r>
        <w:rPr>
          <w:bCs/>
        </w:rPr>
        <w:t>-</w:t>
      </w:r>
      <w:r w:rsidRPr="00F530DF">
        <w:rPr>
          <w:bCs/>
        </w:rPr>
        <w:t>on, de voir avec plus de netteté les dynamiques en cause ainsi que l'ensemble des réalis</w:t>
      </w:r>
      <w:r w:rsidRPr="00F530DF">
        <w:rPr>
          <w:bCs/>
        </w:rPr>
        <w:t>a</w:t>
      </w:r>
      <w:r w:rsidRPr="00F530DF">
        <w:rPr>
          <w:bCs/>
        </w:rPr>
        <w:t>tions autochtones.</w:t>
      </w:r>
    </w:p>
    <w:p w:rsidR="0064414F" w:rsidRPr="00F530DF" w:rsidRDefault="0064414F" w:rsidP="0064414F">
      <w:pPr>
        <w:spacing w:before="120" w:after="120"/>
        <w:jc w:val="both"/>
      </w:pPr>
      <w:r w:rsidRPr="00F530DF">
        <w:rPr>
          <w:bCs/>
        </w:rPr>
        <w:t>Nous avons identifié sept sous</w:t>
      </w:r>
      <w:r>
        <w:rPr>
          <w:bCs/>
        </w:rPr>
        <w:t>-</w:t>
      </w:r>
      <w:r w:rsidRPr="00F530DF">
        <w:rPr>
          <w:bCs/>
        </w:rPr>
        <w:t>périodes que nous allons d'abord identifier et, par après, en définir les composantes particulières :</w:t>
      </w:r>
      <w:r w:rsidRPr="00F530DF">
        <w:t xml:space="preserve"> </w:t>
      </w:r>
      <w:r w:rsidRPr="00F530DF">
        <w:rPr>
          <w:bCs/>
        </w:rPr>
        <w:t>(1) la prise de conscience par les Autochtones de leurs précaires conditions de vie et de leurs relations ambiguës avec le reste du Canada coïnc</w:t>
      </w:r>
      <w:r w:rsidRPr="00F530DF">
        <w:rPr>
          <w:bCs/>
        </w:rPr>
        <w:t>i</w:t>
      </w:r>
      <w:r w:rsidRPr="00F530DF">
        <w:rPr>
          <w:bCs/>
        </w:rPr>
        <w:t>dant avec le dépôt du Rapport de la Commission Hawthorn</w:t>
      </w:r>
      <w:r>
        <w:rPr>
          <w:bCs/>
        </w:rPr>
        <w:t>-</w:t>
      </w:r>
      <w:r w:rsidRPr="00F530DF">
        <w:rPr>
          <w:bCs/>
        </w:rPr>
        <w:t>Tremblay (les années 50 et 60) ; (2) l'organisation politique de la mob</w:t>
      </w:r>
      <w:r w:rsidRPr="00F530DF">
        <w:rPr>
          <w:bCs/>
        </w:rPr>
        <w:t>i</w:t>
      </w:r>
      <w:r w:rsidRPr="00F530DF">
        <w:rPr>
          <w:bCs/>
        </w:rPr>
        <w:t xml:space="preserve">lisation autochtone et les embûches rencontrées en cours de route. L'attention </w:t>
      </w:r>
      <w:r w:rsidRPr="00F530DF">
        <w:rPr>
          <w:bCs/>
        </w:rPr>
        <w:lastRenderedPageBreak/>
        <w:t>est centrée sur le rôle déterminant des organisations successives à c</w:t>
      </w:r>
      <w:r w:rsidRPr="00F530DF">
        <w:rPr>
          <w:bCs/>
        </w:rPr>
        <w:t>a</w:t>
      </w:r>
      <w:r w:rsidRPr="00F530DF">
        <w:rPr>
          <w:bCs/>
        </w:rPr>
        <w:t>ractère national. (Les années 60 et 70) ; (3) le recours aux tribunaux et les jugements qui leur r</w:t>
      </w:r>
      <w:r w:rsidRPr="00F530DF">
        <w:rPr>
          <w:bCs/>
        </w:rPr>
        <w:t>e</w:t>
      </w:r>
      <w:r w:rsidRPr="00F530DF">
        <w:rPr>
          <w:bCs/>
        </w:rPr>
        <w:t>connaissent leurs droits réels (les années 70 et 80) ; (4) la constellation de facteurs structurants et de</w:t>
      </w:r>
      <w:r>
        <w:rPr>
          <w:bCs/>
        </w:rPr>
        <w:t xml:space="preserve"> </w:t>
      </w:r>
      <w:r>
        <w:t>[</w:t>
      </w:r>
      <w:r w:rsidRPr="00F530DF">
        <w:t>5</w:t>
      </w:r>
      <w:r>
        <w:t xml:space="preserve">] </w:t>
      </w:r>
      <w:r w:rsidRPr="00F530DF">
        <w:t>renforc</w:t>
      </w:r>
      <w:r w:rsidRPr="00F530DF">
        <w:t>e</w:t>
      </w:r>
      <w:r w:rsidRPr="00F530DF">
        <w:t>ment de la juste cause des Autochtones et de son éventuel plein succès (les années 50 à</w:t>
      </w:r>
      <w:r>
        <w:t xml:space="preserve"> </w:t>
      </w:r>
      <w:r w:rsidRPr="00F530DF">
        <w:t>90) ; (5) la prise de conscience par les citoyens can</w:t>
      </w:r>
      <w:r w:rsidRPr="00F530DF">
        <w:t>a</w:t>
      </w:r>
      <w:r w:rsidRPr="00F530DF">
        <w:t>diens des conditions de vie difficiles des Peuples autochtones can</w:t>
      </w:r>
      <w:r w:rsidRPr="00F530DF">
        <w:t>a</w:t>
      </w:r>
      <w:r w:rsidRPr="00F530DF">
        <w:t>diens et des injustices hi</w:t>
      </w:r>
      <w:r w:rsidRPr="00F530DF">
        <w:t>s</w:t>
      </w:r>
      <w:r w:rsidRPr="00F530DF">
        <w:t>toriques commises à leur endroit et le dépôt du Rapport de la Commission royale (Erasmus</w:t>
      </w:r>
      <w:r>
        <w:t>-</w:t>
      </w:r>
      <w:r w:rsidRPr="00F530DF">
        <w:t>Dussault) sur les Pe</w:t>
      </w:r>
      <w:r w:rsidRPr="00F530DF">
        <w:t>u</w:t>
      </w:r>
      <w:r w:rsidRPr="00F530DF">
        <w:t>ples autochtones (les années 90) ; (6) la définition des politiques a</w:t>
      </w:r>
      <w:r w:rsidRPr="00F530DF">
        <w:t>u</w:t>
      </w:r>
      <w:r w:rsidRPr="00F530DF">
        <w:t>tochtones ou d'orientations par les gouvernements (années 90) ; (7) L'enclenchement du processus de négociation suivant les principes d'une approche commune pour régler les revendications te</w:t>
      </w:r>
      <w:r w:rsidRPr="00F530DF">
        <w:t>r</w:t>
      </w:r>
      <w:r w:rsidRPr="00F530DF">
        <w:t>ritoriales et les demandes d'a</w:t>
      </w:r>
      <w:r w:rsidRPr="00F530DF">
        <w:t>u</w:t>
      </w:r>
      <w:r w:rsidRPr="00F530DF">
        <w:t>tonomie gouvernementale (années 90 et 2000, c'est</w:t>
      </w:r>
      <w:r w:rsidRPr="00F530DF">
        <w:noBreakHyphen/>
        <w:t>à</w:t>
      </w:r>
      <w:r w:rsidRPr="00F530DF">
        <w:noBreakHyphen/>
        <w:t>dire, la phase actuelle).</w:t>
      </w:r>
    </w:p>
    <w:p w:rsidR="0064414F" w:rsidRPr="00F530DF" w:rsidRDefault="0064414F" w:rsidP="0064414F">
      <w:pPr>
        <w:spacing w:before="120" w:after="120"/>
        <w:jc w:val="both"/>
      </w:pPr>
      <w:r w:rsidRPr="00F530DF">
        <w:t>Pour assurer une meilleure compréhension de notre dossier, nous avons pensé ajouter à</w:t>
      </w:r>
      <w:r>
        <w:t xml:space="preserve"> </w:t>
      </w:r>
      <w:r w:rsidRPr="00F530DF">
        <w:t>notre présentation orale des éléments visuels de même qu'une abondante documentation. Celle</w:t>
      </w:r>
      <w:r>
        <w:t>-</w:t>
      </w:r>
      <w:r w:rsidRPr="00F530DF">
        <w:t>ci pourrait être consu</w:t>
      </w:r>
      <w:r w:rsidRPr="00F530DF">
        <w:t>l</w:t>
      </w:r>
      <w:r w:rsidRPr="00F530DF">
        <w:t>tée par les personnes intéressées. En plus des références bibliograph</w:t>
      </w:r>
      <w:r w:rsidRPr="00F530DF">
        <w:t>i</w:t>
      </w:r>
      <w:r w:rsidRPr="00F530DF">
        <w:t>ques habituelles, celle</w:t>
      </w:r>
      <w:r>
        <w:t>-</w:t>
      </w:r>
      <w:r w:rsidRPr="00F530DF">
        <w:t>ci comprendra : [a) des ac</w:t>
      </w:r>
      <w:r w:rsidRPr="00F530DF">
        <w:t>é</w:t>
      </w:r>
      <w:r w:rsidRPr="00F530DF">
        <w:t>tates sur les faits saillants de la démarche autochtone à l'échelle canadienne et au niveau du Québec ; (b) des acétates sur l'état des revendications globales au Can</w:t>
      </w:r>
      <w:r w:rsidRPr="00F530DF">
        <w:t>a</w:t>
      </w:r>
      <w:r w:rsidRPr="00F530DF">
        <w:t>da ainsi que l'état des négociations relatives aux revendications territoriales et à l'autonomie gouvernementale au Canada ; (c) de nombreuses cartes géographiques sur acétate et en particulier celles se rapportant aux territoires autochtones sur lesquels des progrès impo</w:t>
      </w:r>
      <w:r w:rsidRPr="00F530DF">
        <w:t>r</w:t>
      </w:r>
      <w:r w:rsidRPr="00F530DF">
        <w:t>tants ont été accomplis ; (d) deux cartes murales ; l'une sur les Indiens et Inuits du Canada du MAINC en 1989 et l'autre sur le Nunatak, Our Land de 1999 ; (e) deux tableaux inédits de Statistique Canada sur la population canadienne et (f) des montages visuels sur les travaux de la Commission du Nunavik (Montage Power Point) ainsi que des phot</w:t>
      </w:r>
      <w:r w:rsidRPr="00F530DF">
        <w:t>o</w:t>
      </w:r>
      <w:r w:rsidRPr="00F530DF">
        <w:t>graphies sur le Nunavik se rappo</w:t>
      </w:r>
      <w:r w:rsidRPr="00F530DF">
        <w:t>r</w:t>
      </w:r>
      <w:r w:rsidRPr="00F530DF">
        <w:t>tant à la période 2000</w:t>
      </w:r>
      <w:r>
        <w:t>-</w:t>
      </w:r>
      <w:r w:rsidRPr="00F530DF">
        <w:t>2001 et des diapositives des périodes 1978, 1992 et 1993.</w:t>
      </w:r>
    </w:p>
    <w:p w:rsidR="0064414F" w:rsidRDefault="0064414F" w:rsidP="0064414F">
      <w:pPr>
        <w:pStyle w:val="p"/>
        <w:rPr>
          <w:lang w:val="en-US"/>
        </w:rPr>
      </w:pPr>
      <w:r w:rsidRPr="00F07B7F">
        <w:rPr>
          <w:lang w:val="en-US"/>
        </w:rPr>
        <w:br w:type="page"/>
      </w:r>
      <w:r>
        <w:rPr>
          <w:lang w:val="en-US"/>
        </w:rPr>
        <w:lastRenderedPageBreak/>
        <w:t>[5]</w:t>
      </w:r>
    </w:p>
    <w:p w:rsidR="0064414F" w:rsidRDefault="0064414F" w:rsidP="0064414F">
      <w:pPr>
        <w:rPr>
          <w:lang w:val="en-US"/>
        </w:rPr>
      </w:pPr>
    </w:p>
    <w:p w:rsidR="0064414F" w:rsidRDefault="0064414F" w:rsidP="0064414F">
      <w:pPr>
        <w:rPr>
          <w:lang w:val="en-US"/>
        </w:rPr>
      </w:pPr>
    </w:p>
    <w:p w:rsidR="0064414F" w:rsidRDefault="0064414F" w:rsidP="0064414F">
      <w:pPr>
        <w:rPr>
          <w:lang w:val="en-US"/>
        </w:rPr>
      </w:pPr>
    </w:p>
    <w:p w:rsidR="0064414F" w:rsidRDefault="0064414F" w:rsidP="0064414F">
      <w:pPr>
        <w:rPr>
          <w:lang w:val="en-US"/>
        </w:rPr>
      </w:pPr>
    </w:p>
    <w:p w:rsidR="0064414F" w:rsidRPr="0092568B" w:rsidRDefault="0064414F" w:rsidP="0064414F">
      <w:pPr>
        <w:pStyle w:val="partie"/>
        <w:jc w:val="center"/>
        <w:rPr>
          <w:sz w:val="48"/>
          <w:lang w:val="en-US"/>
        </w:rPr>
      </w:pPr>
      <w:bookmarkStart w:id="4" w:name="longue_marche"/>
      <w:r w:rsidRPr="0092568B">
        <w:rPr>
          <w:sz w:val="48"/>
        </w:rPr>
        <w:t>LES SOUS-PÉRIODES</w:t>
      </w:r>
      <w:r>
        <w:rPr>
          <w:sz w:val="48"/>
        </w:rPr>
        <w:br/>
      </w:r>
      <w:r w:rsidRPr="0092568B">
        <w:rPr>
          <w:sz w:val="48"/>
        </w:rPr>
        <w:t>DE LA LONGUE MARCHE</w:t>
      </w:r>
      <w:r>
        <w:rPr>
          <w:sz w:val="48"/>
        </w:rPr>
        <w:br/>
      </w:r>
      <w:r w:rsidRPr="0092568B">
        <w:rPr>
          <w:sz w:val="48"/>
        </w:rPr>
        <w:t>DES AUTOCHTONES CAN</w:t>
      </w:r>
      <w:r w:rsidRPr="0092568B">
        <w:rPr>
          <w:sz w:val="48"/>
        </w:rPr>
        <w:t>A</w:t>
      </w:r>
      <w:r w:rsidRPr="0092568B">
        <w:rPr>
          <w:sz w:val="48"/>
        </w:rPr>
        <w:t>DIENS</w:t>
      </w:r>
      <w:r>
        <w:rPr>
          <w:sz w:val="48"/>
        </w:rPr>
        <w:br/>
      </w:r>
      <w:r w:rsidRPr="0092568B">
        <w:rPr>
          <w:sz w:val="48"/>
        </w:rPr>
        <w:t>VERS LA RÉALISATION DE</w:t>
      </w:r>
      <w:r>
        <w:rPr>
          <w:sz w:val="48"/>
        </w:rPr>
        <w:br/>
      </w:r>
      <w:r w:rsidRPr="0092568B">
        <w:rPr>
          <w:sz w:val="48"/>
        </w:rPr>
        <w:t>L'AUTODÉTERMIN</w:t>
      </w:r>
      <w:r w:rsidRPr="0092568B">
        <w:rPr>
          <w:sz w:val="48"/>
        </w:rPr>
        <w:t>A</w:t>
      </w:r>
      <w:r w:rsidRPr="0092568B">
        <w:rPr>
          <w:sz w:val="48"/>
        </w:rPr>
        <w:t>TION</w:t>
      </w:r>
    </w:p>
    <w:bookmarkEnd w:id="4"/>
    <w:p w:rsidR="0064414F" w:rsidRDefault="0064414F" w:rsidP="0064414F">
      <w:pPr>
        <w:rPr>
          <w:lang w:val="en-US"/>
        </w:rPr>
      </w:pPr>
    </w:p>
    <w:p w:rsidR="0064414F" w:rsidRDefault="0064414F" w:rsidP="0064414F">
      <w:pPr>
        <w:rPr>
          <w:lang w:val="en-US"/>
        </w:rPr>
      </w:pPr>
    </w:p>
    <w:p w:rsidR="0064414F" w:rsidRDefault="0064414F" w:rsidP="0064414F">
      <w:pPr>
        <w:rPr>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Default="0064414F" w:rsidP="0064414F">
      <w:pPr>
        <w:rPr>
          <w:lang w:val="en-US"/>
        </w:rPr>
      </w:pPr>
    </w:p>
    <w:p w:rsidR="0064414F" w:rsidRPr="00F07B7F" w:rsidRDefault="0064414F" w:rsidP="0064414F">
      <w:pPr>
        <w:pStyle w:val="p"/>
        <w:rPr>
          <w:lang w:val="en-US"/>
        </w:rPr>
      </w:pPr>
      <w:r>
        <w:rPr>
          <w:lang w:val="en-US"/>
        </w:rPr>
        <w:br w:type="page"/>
      </w:r>
      <w:r w:rsidRPr="00F07B7F">
        <w:rPr>
          <w:lang w:val="en-US"/>
        </w:rPr>
        <w:lastRenderedPageBreak/>
        <w:t>[</w:t>
      </w:r>
      <w:r>
        <w:rPr>
          <w:lang w:val="en-US"/>
        </w:rPr>
        <w:t>5</w:t>
      </w:r>
      <w:r w:rsidRPr="00F07B7F">
        <w:rPr>
          <w:lang w:val="en-US"/>
        </w:rPr>
        <w:t>]</w:t>
      </w:r>
    </w:p>
    <w:p w:rsidR="0064414F" w:rsidRPr="00F07B7F" w:rsidRDefault="0064414F">
      <w:pPr>
        <w:jc w:val="both"/>
        <w:rPr>
          <w:lang w:val="en-US"/>
        </w:rPr>
      </w:pPr>
    </w:p>
    <w:p w:rsidR="0064414F" w:rsidRPr="00F07B7F" w:rsidRDefault="0064414F">
      <w:pPr>
        <w:jc w:val="both"/>
        <w:rPr>
          <w:lang w:val="en-US"/>
        </w:rPr>
      </w:pPr>
    </w:p>
    <w:p w:rsidR="0064414F" w:rsidRDefault="0064414F" w:rsidP="0064414F">
      <w:pPr>
        <w:jc w:val="center"/>
        <w:rPr>
          <w:sz w:val="24"/>
        </w:rPr>
      </w:pPr>
      <w:bookmarkStart w:id="5" w:name="longue_marche_periode_1"/>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CA51FE" w:rsidRDefault="0064414F" w:rsidP="0064414F">
      <w:pPr>
        <w:jc w:val="center"/>
        <w:rPr>
          <w:sz w:val="24"/>
          <w:lang w:val="en-US"/>
        </w:rPr>
      </w:pPr>
    </w:p>
    <w:p w:rsidR="0064414F" w:rsidRPr="00F07B7F" w:rsidRDefault="0064414F" w:rsidP="0064414F">
      <w:pPr>
        <w:pStyle w:val="Titreniveau1"/>
        <w:rPr>
          <w:lang w:val="en-US"/>
        </w:rPr>
      </w:pPr>
      <w:r>
        <w:rPr>
          <w:lang w:val="en-US"/>
        </w:rPr>
        <w:t>1</w:t>
      </w:r>
      <w:r w:rsidRPr="0092568B">
        <w:rPr>
          <w:vertAlign w:val="superscript"/>
          <w:lang w:val="en-US"/>
        </w:rPr>
        <w:t>re</w:t>
      </w:r>
      <w:r>
        <w:rPr>
          <w:lang w:val="en-US"/>
        </w:rPr>
        <w:t xml:space="preserve"> pédiode</w:t>
      </w:r>
    </w:p>
    <w:p w:rsidR="0064414F" w:rsidRPr="00F07B7F" w:rsidRDefault="0064414F" w:rsidP="0064414F">
      <w:pPr>
        <w:jc w:val="both"/>
        <w:rPr>
          <w:szCs w:val="36"/>
          <w:lang w:val="en-US"/>
        </w:rPr>
      </w:pPr>
    </w:p>
    <w:p w:rsidR="0064414F" w:rsidRPr="00F07B7F" w:rsidRDefault="0064414F" w:rsidP="0064414F">
      <w:pPr>
        <w:pStyle w:val="Titreniveau2"/>
        <w:rPr>
          <w:lang w:val="en-US"/>
        </w:rPr>
      </w:pPr>
      <w:r>
        <w:rPr>
          <w:lang w:val="en-US"/>
        </w:rPr>
        <w:t>Les années 1950 et 1960</w:t>
      </w:r>
    </w:p>
    <w:bookmarkEnd w:id="5"/>
    <w:p w:rsidR="0064414F" w:rsidRPr="00F07B7F" w:rsidRDefault="0064414F" w:rsidP="0064414F">
      <w:pPr>
        <w:jc w:val="both"/>
        <w:rPr>
          <w:szCs w:val="36"/>
          <w:lang w:val="en-US"/>
        </w:rPr>
      </w:pPr>
    </w:p>
    <w:p w:rsidR="0064414F" w:rsidRPr="00F07B7F" w:rsidRDefault="0064414F">
      <w:pPr>
        <w:jc w:val="both"/>
        <w:rPr>
          <w:lang w:val="en-US"/>
        </w:rPr>
      </w:pPr>
    </w:p>
    <w:p w:rsidR="0064414F" w:rsidRPr="00F07B7F" w:rsidRDefault="0064414F">
      <w:pPr>
        <w:jc w:val="both"/>
        <w:rPr>
          <w:lang w:val="en-US"/>
        </w:rPr>
      </w:pPr>
    </w:p>
    <w:p w:rsidR="0064414F" w:rsidRPr="00F07B7F" w:rsidRDefault="0064414F">
      <w:pPr>
        <w:jc w:val="both"/>
        <w:rPr>
          <w:lang w:val="en-US"/>
        </w:rPr>
      </w:pPr>
    </w:p>
    <w:p w:rsidR="0064414F" w:rsidRPr="00F07B7F" w:rsidRDefault="0064414F">
      <w:pPr>
        <w:jc w:val="both"/>
        <w:rPr>
          <w:lang w:val="en-US"/>
        </w:rPr>
      </w:pPr>
    </w:p>
    <w:p w:rsidR="0064414F" w:rsidRPr="00F07B7F" w:rsidRDefault="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F530DF" w:rsidRDefault="0064414F" w:rsidP="0064414F">
      <w:pPr>
        <w:spacing w:before="120" w:after="120"/>
        <w:jc w:val="both"/>
        <w:rPr>
          <w:bCs/>
        </w:rPr>
      </w:pPr>
    </w:p>
    <w:p w:rsidR="0064414F" w:rsidRPr="00F530DF" w:rsidRDefault="0064414F" w:rsidP="0064414F">
      <w:pPr>
        <w:spacing w:before="120" w:after="120"/>
        <w:jc w:val="both"/>
        <w:rPr>
          <w:bCs/>
        </w:rPr>
      </w:pPr>
      <w:r w:rsidRPr="00395962">
        <w:rPr>
          <w:bCs/>
          <w:i/>
          <w:color w:val="FF0000"/>
        </w:rPr>
        <w:t>Première période</w:t>
      </w:r>
      <w:r w:rsidRPr="00F530DF">
        <w:rPr>
          <w:bCs/>
        </w:rPr>
        <w:t>. Les années 1950 et 1960 :</w:t>
      </w:r>
      <w:r w:rsidRPr="00F530DF">
        <w:t xml:space="preserve"> </w:t>
      </w:r>
      <w:r w:rsidRPr="00287CF6">
        <w:rPr>
          <w:bCs/>
          <w:i/>
          <w:color w:val="0000FF"/>
        </w:rPr>
        <w:t>Prise de conscience par les A</w:t>
      </w:r>
      <w:r w:rsidRPr="00287CF6">
        <w:rPr>
          <w:bCs/>
          <w:i/>
          <w:color w:val="0000FF"/>
        </w:rPr>
        <w:t>u</w:t>
      </w:r>
      <w:r w:rsidRPr="00287CF6">
        <w:rPr>
          <w:bCs/>
          <w:i/>
          <w:color w:val="0000FF"/>
        </w:rPr>
        <w:t>tochtones de leur statut marginal et de la pauvreté de leurs conditions de vie par rapport aux Canadiens ainsi que leur statut de dépendance vis-à-vis leur fiduciaire</w:t>
      </w:r>
      <w:r w:rsidRPr="00F530DF">
        <w:rPr>
          <w:bCs/>
        </w:rPr>
        <w:t xml:space="preserve"> (le Gouvernement fédéral).</w:t>
      </w:r>
    </w:p>
    <w:p w:rsidR="0064414F" w:rsidRDefault="0064414F" w:rsidP="0064414F">
      <w:pPr>
        <w:spacing w:before="120" w:after="120"/>
        <w:jc w:val="both"/>
      </w:pPr>
    </w:p>
    <w:p w:rsidR="0064414F" w:rsidRPr="00F530DF" w:rsidRDefault="0064414F" w:rsidP="0064414F">
      <w:pPr>
        <w:spacing w:before="120" w:after="120"/>
        <w:jc w:val="both"/>
      </w:pPr>
      <w:r w:rsidRPr="00F530DF">
        <w:t>L'époque qui a suivi la fin de la Seconde guerre mondiale en a été une de pro</w:t>
      </w:r>
      <w:r w:rsidRPr="00F530DF">
        <w:t>s</w:t>
      </w:r>
      <w:r w:rsidRPr="00F530DF">
        <w:t>périté économique et de changements technologiques et institutionnels d'importa</w:t>
      </w:r>
      <w:r w:rsidRPr="00F530DF">
        <w:t>n</w:t>
      </w:r>
      <w:r w:rsidRPr="00F530DF">
        <w:t>ce au Canada. On assiste ainsi à l'énoncé et la mise en place de politiques sociales d'envergure par le gouvern</w:t>
      </w:r>
      <w:r w:rsidRPr="00F530DF">
        <w:t>e</w:t>
      </w:r>
      <w:r w:rsidRPr="00F530DF">
        <w:t>ment fédéral visant à protéger la population canadienne contre les ri</w:t>
      </w:r>
      <w:r w:rsidRPr="00F530DF">
        <w:t>s</w:t>
      </w:r>
      <w:r w:rsidRPr="00F530DF">
        <w:t>ques inhérents à</w:t>
      </w:r>
      <w:r>
        <w:t xml:space="preserve"> </w:t>
      </w:r>
      <w:r w:rsidRPr="00F530DF">
        <w:t>la vie : la maladie, (Assurance santé), le chômage, (Assurance chômage) et la pauvreté (assistance sociale), à titre d'exemples. Ou e</w:t>
      </w:r>
      <w:r w:rsidRPr="00F530DF">
        <w:t>n</w:t>
      </w:r>
      <w:r w:rsidRPr="00F530DF">
        <w:t>core, on peut se référer à des mesures sociales pour aider les familles à mieux tr</w:t>
      </w:r>
      <w:r w:rsidRPr="00F530DF">
        <w:t>a</w:t>
      </w:r>
      <w:r w:rsidRPr="00F530DF">
        <w:t>verser certaines périodes onéreuses de la vie des maisonnées, (politiques à l'enfa</w:t>
      </w:r>
      <w:r w:rsidRPr="00F530DF">
        <w:t>n</w:t>
      </w:r>
      <w:r w:rsidRPr="00F530DF">
        <w:t>ce : allocations familiales et politiques à la vieillesse : sécurité de la vieillesse). La</w:t>
      </w:r>
      <w:r>
        <w:t xml:space="preserve"> [</w:t>
      </w:r>
      <w:r w:rsidRPr="00F530DF">
        <w:t>6</w:t>
      </w:r>
      <w:r>
        <w:t xml:space="preserve">] </w:t>
      </w:r>
      <w:r w:rsidRPr="00F530DF">
        <w:t>plupart des Autochtones à cette période</w:t>
      </w:r>
      <w:r>
        <w:t>-</w:t>
      </w:r>
      <w:r w:rsidRPr="00F530DF">
        <w:t>l</w:t>
      </w:r>
      <w:r>
        <w:t>à</w:t>
      </w:r>
      <w:r w:rsidRPr="00F530DF">
        <w:t>, vivaient sur les Rése</w:t>
      </w:r>
      <w:r w:rsidRPr="00F530DF">
        <w:t>r</w:t>
      </w:r>
      <w:r w:rsidRPr="00F530DF">
        <w:t>ves sous un r</w:t>
      </w:r>
      <w:r w:rsidRPr="00F530DF">
        <w:t>é</w:t>
      </w:r>
      <w:r w:rsidRPr="00F530DF">
        <w:t>gime de tutelle établi à l'occasion de la Loi sur les I</w:t>
      </w:r>
      <w:r w:rsidRPr="00F530DF">
        <w:t>n</w:t>
      </w:r>
      <w:r w:rsidRPr="00F530DF">
        <w:t>diens de 1876 et étaient part</w:t>
      </w:r>
      <w:r w:rsidRPr="00F530DF">
        <w:t>i</w:t>
      </w:r>
      <w:r w:rsidRPr="00F530DF">
        <w:t xml:space="preserve">culièrement éligibles pour bénéficier de ces mesures </w:t>
      </w:r>
      <w:r w:rsidRPr="00F530DF">
        <w:lastRenderedPageBreak/>
        <w:t>d'a</w:t>
      </w:r>
      <w:r w:rsidRPr="00F530DF">
        <w:t>s</w:t>
      </w:r>
      <w:r w:rsidRPr="00F530DF">
        <w:t>surance et d'assistance comportant des compensations financières. Toutefois, certaines de ces mesures ne les touchaient gu</w:t>
      </w:r>
      <w:r w:rsidRPr="00F530DF">
        <w:t>è</w:t>
      </w:r>
      <w:r w:rsidRPr="00F530DF">
        <w:t>re. C'est le cas de la sécurité de la vieillesse, étant donné leur fa</w:t>
      </w:r>
      <w:r w:rsidRPr="00F530DF">
        <w:t>i</w:t>
      </w:r>
      <w:r w:rsidRPr="00F530DF">
        <w:t>ble espérance de vie. Quant à l'assurance santé, ils pouvaient bénéficier de ses différe</w:t>
      </w:r>
      <w:r w:rsidRPr="00F530DF">
        <w:t>n</w:t>
      </w:r>
      <w:r w:rsidRPr="00F530DF">
        <w:t>tes composantes en autant, qu'en cas de maladie importante, ils acce</w:t>
      </w:r>
      <w:r w:rsidRPr="00F530DF">
        <w:t>p</w:t>
      </w:r>
      <w:r w:rsidRPr="00F530DF">
        <w:t>tent de s'expatrier au Sud pour y recevoir les soins requis. Quant à l'assurance chômage, comme une très faible minorité d'entre eux o</w:t>
      </w:r>
      <w:r w:rsidRPr="00F530DF">
        <w:t>c</w:t>
      </w:r>
      <w:r w:rsidRPr="00F530DF">
        <w:t>cupaient un emploi salarié, cette mesure perdait son caractère unive</w:t>
      </w:r>
      <w:r w:rsidRPr="00F530DF">
        <w:t>r</w:t>
      </w:r>
      <w:r w:rsidRPr="00F530DF">
        <w:t>sel auprès des travailleurs œuvrant dans les métiers traditio</w:t>
      </w:r>
      <w:r w:rsidRPr="00F530DF">
        <w:t>n</w:t>
      </w:r>
      <w:r w:rsidRPr="00F530DF">
        <w:t>nels. Quant à l'assistance sociale, plusieurs familles pouvaient en b</w:t>
      </w:r>
      <w:r w:rsidRPr="00F530DF">
        <w:t>é</w:t>
      </w:r>
      <w:r w:rsidRPr="00F530DF">
        <w:t>néficier tout en réalisant que les allocations monétaires reçues ne pr</w:t>
      </w:r>
      <w:r w:rsidRPr="00F530DF">
        <w:t>e</w:t>
      </w:r>
      <w:r w:rsidRPr="00F530DF">
        <w:t>naient pas en compte du coût élevé de la vie dans les milieux exce</w:t>
      </w:r>
      <w:r w:rsidRPr="00F530DF">
        <w:t>n</w:t>
      </w:r>
      <w:r w:rsidRPr="00F530DF">
        <w:t>triques et, en conséquence, ne satisfaisaient qu'en partie les besoins essentiels de leurs membres.</w:t>
      </w:r>
    </w:p>
    <w:p w:rsidR="0064414F" w:rsidRPr="00F530DF" w:rsidRDefault="0064414F" w:rsidP="0064414F">
      <w:pPr>
        <w:spacing w:before="120" w:after="120"/>
        <w:jc w:val="both"/>
      </w:pPr>
      <w:r w:rsidRPr="00F530DF">
        <w:t>La Commission Hawthorn</w:t>
      </w:r>
      <w:r>
        <w:t>-</w:t>
      </w:r>
      <w:r w:rsidRPr="00F530DF">
        <w:t>Tremblay fut établie en 1964 afin d'examiner des questions qui apparaissaient assez étroitement reliées aux coûts engendrés par les fonctions de fiduciaire des Autochtones du fédéral, lesquels augmentaient selon des taux de croissance que la population canadienne avait de plus en plus de misère à accepter cra</w:t>
      </w:r>
      <w:r w:rsidRPr="00F530DF">
        <w:t>i</w:t>
      </w:r>
      <w:r w:rsidRPr="00F530DF">
        <w:t>gnant que les impôts continuent de croître au même rythme que les dépenses. Aussi, se demande</w:t>
      </w:r>
      <w:r>
        <w:t>-</w:t>
      </w:r>
      <w:r w:rsidRPr="00F530DF">
        <w:t>t</w:t>
      </w:r>
      <w:r>
        <w:t>-</w:t>
      </w:r>
      <w:r w:rsidRPr="00F530DF">
        <w:t>on au niveau fédéral, si certains des pouvoirs con</w:t>
      </w:r>
      <w:r w:rsidRPr="00F530DF">
        <w:t>s</w:t>
      </w:r>
      <w:r w:rsidRPr="00F530DF">
        <w:t>titutionnels des provinces (dans les champs de la santé, de l'éducation, et de l'e</w:t>
      </w:r>
      <w:r w:rsidRPr="00F530DF">
        <w:t>m</w:t>
      </w:r>
      <w:r w:rsidRPr="00F530DF">
        <w:t>ploi, par exemple), ne pourraient pas être transférés aux provinces. Ces préoccup</w:t>
      </w:r>
      <w:r w:rsidRPr="00F530DF">
        <w:t>a</w:t>
      </w:r>
      <w:r w:rsidRPr="00F530DF">
        <w:t>tions financières ne furent pas exprimées explicitement dans le mandat de la Commission. Celle</w:t>
      </w:r>
      <w:r w:rsidRPr="00F530DF">
        <w:noBreakHyphen/>
        <w:t>ci devait étudier cc la situation sociale, éducative et économique des I</w:t>
      </w:r>
      <w:r w:rsidRPr="00F530DF">
        <w:t>n</w:t>
      </w:r>
      <w:r w:rsidRPr="00F530DF">
        <w:t>diens du Canada ». Les membres découpèrent ce mandat général sous quatre rubriques distinctes. Le premier secteur à</w:t>
      </w:r>
      <w:r>
        <w:t xml:space="preserve"> </w:t>
      </w:r>
      <w:r w:rsidRPr="00F530DF">
        <w:t>examiner était celui de l'emploi, de la formation technique, du chômage, et du développ</w:t>
      </w:r>
      <w:r w:rsidRPr="00F530DF">
        <w:t>e</w:t>
      </w:r>
      <w:r w:rsidRPr="00F530DF">
        <w:t>ment économique. Co</w:t>
      </w:r>
      <w:r w:rsidRPr="00F530DF">
        <w:t>m</w:t>
      </w:r>
      <w:r w:rsidRPr="00F530DF">
        <w:t>ment attirer les industries à venir s'installer au Nord et à offrir des emplois en priorité aux Autochtones ? Le deuxi</w:t>
      </w:r>
      <w:r w:rsidRPr="00F530DF">
        <w:t>è</w:t>
      </w:r>
      <w:r w:rsidRPr="00F530DF">
        <w:t>me champ d'étude avait trait à l'éducation : la r</w:t>
      </w:r>
      <w:r w:rsidRPr="00F530DF">
        <w:t>é</w:t>
      </w:r>
      <w:r w:rsidRPr="00F530DF">
        <w:t>ussite scolaire et le décrochage, comment rehausser le niveau d'instruction, dans quelles sortes d'écoles devaient</w:t>
      </w:r>
      <w:r>
        <w:t>-</w:t>
      </w:r>
      <w:r w:rsidRPr="00F530DF">
        <w:t>on envoyer les étudiants (pensionnats versus écoles publ</w:t>
      </w:r>
      <w:r w:rsidRPr="00F530DF">
        <w:t>i</w:t>
      </w:r>
      <w:r w:rsidRPr="00F530DF">
        <w:t>ques intégrés ? quels programmes devraient</w:t>
      </w:r>
      <w:r>
        <w:t>-</w:t>
      </w:r>
      <w:r w:rsidRPr="00F530DF">
        <w:t>on concevoir pour qu'ils soient mieux adaptés aux réalités nordiques et aux syst</w:t>
      </w:r>
      <w:r w:rsidRPr="00F530DF">
        <w:t>è</w:t>
      </w:r>
      <w:r w:rsidRPr="00F530DF">
        <w:t>mes de valeur des Autochtones ? Co</w:t>
      </w:r>
      <w:r w:rsidRPr="00F530DF">
        <w:t>m</w:t>
      </w:r>
      <w:r w:rsidRPr="00F530DF">
        <w:t xml:space="preserve">ment attirer des professeurs compétents sensibilisés aux questions autochtones et ainsi de suite. Le </w:t>
      </w:r>
      <w:r w:rsidRPr="00F530DF">
        <w:lastRenderedPageBreak/>
        <w:t>troisième élément consistait à examiner la question du leadership A</w:t>
      </w:r>
      <w:r w:rsidRPr="00F530DF">
        <w:t>u</w:t>
      </w:r>
      <w:r w:rsidRPr="00F530DF">
        <w:t>tochtone sur les réserves. Le système fédéral favorisait des chefs élus, mais dans certaines réserves subsistait concurremment un leadership d'héritage créant ainsi des clivages et des divisions dans les comm</w:t>
      </w:r>
      <w:r w:rsidRPr="00F530DF">
        <w:t>u</w:t>
      </w:r>
      <w:r w:rsidRPr="00F530DF">
        <w:t>nautés. Comment était rempli le ma</w:t>
      </w:r>
      <w:r w:rsidRPr="00F530DF">
        <w:t>n</w:t>
      </w:r>
      <w:r w:rsidRPr="00F530DF">
        <w:t>dat des chefs sur les réserves, obéissaient</w:t>
      </w:r>
      <w:r>
        <w:t>-</w:t>
      </w:r>
      <w:r w:rsidRPr="00F530DF">
        <w:t>ils aux règlements administratifs établis par le fédéral ? Quels mécanismes locaux contrôlaient les dépenses, la re</w:t>
      </w:r>
      <w:r w:rsidRPr="00F530DF">
        <w:t>d</w:t>
      </w:r>
      <w:r w:rsidRPr="00F530DF">
        <w:t>dition des comptes, l'élection des membres du Conseil de bande, les mécanismes de prise de décision et ainsi du reste ? La quatrième question à l'étude s'intéressait au sy</w:t>
      </w:r>
      <w:r w:rsidRPr="00F530DF">
        <w:t>s</w:t>
      </w:r>
      <w:r w:rsidRPr="00F530DF">
        <w:t>tème fédéraliste canadien dans le dessin d'examiner les avenues à explorer pour transférer en partie ou complètement les</w:t>
      </w:r>
      <w:r>
        <w:t xml:space="preserve"> [</w:t>
      </w:r>
      <w:r w:rsidRPr="00F530DF">
        <w:t>7</w:t>
      </w:r>
      <w:r>
        <w:t xml:space="preserve">] </w:t>
      </w:r>
    </w:p>
    <w:p w:rsidR="0064414F" w:rsidRPr="00F530DF" w:rsidRDefault="0064414F" w:rsidP="0064414F">
      <w:pPr>
        <w:spacing w:before="120" w:after="120"/>
        <w:jc w:val="both"/>
      </w:pPr>
      <w:r w:rsidRPr="00F530DF">
        <w:t>coûts des services à offrir aux Autochtones. Quelles modifications faudrait</w:t>
      </w:r>
      <w:r>
        <w:t>-</w:t>
      </w:r>
      <w:r w:rsidRPr="00F530DF">
        <w:t>il apporter à la Constitution canadienne et quel système jur</w:t>
      </w:r>
      <w:r w:rsidRPr="00F530DF">
        <w:t>i</w:t>
      </w:r>
      <w:r w:rsidRPr="00F530DF">
        <w:t>dique faudrait</w:t>
      </w:r>
      <w:r>
        <w:t>-</w:t>
      </w:r>
      <w:r w:rsidRPr="00F530DF">
        <w:t>il concevoir pour que des ententes fédérales provinci</w:t>
      </w:r>
      <w:r w:rsidRPr="00F530DF">
        <w:t>a</w:t>
      </w:r>
      <w:r w:rsidRPr="00F530DF">
        <w:t>les puissent ainsi être établies et permettre aux provinces de partager avec le fédéral les dépenses occasionnées par la prestation de l'ense</w:t>
      </w:r>
      <w:r w:rsidRPr="00F530DF">
        <w:t>m</w:t>
      </w:r>
      <w:r w:rsidRPr="00F530DF">
        <w:t>ble des services auxquels les Autochtones ont droit ?</w:t>
      </w:r>
    </w:p>
    <w:p w:rsidR="0064414F" w:rsidRPr="00F530DF" w:rsidRDefault="0064414F" w:rsidP="0064414F">
      <w:pPr>
        <w:spacing w:before="120" w:after="120"/>
        <w:jc w:val="both"/>
      </w:pPr>
      <w:r w:rsidRPr="00F530DF">
        <w:t>La Commission a déposé son Rapport en deux volumes sous la d</w:t>
      </w:r>
      <w:r w:rsidRPr="00F530DF">
        <w:t>i</w:t>
      </w:r>
      <w:r w:rsidRPr="00F530DF">
        <w:t>rection du Professeur Harry B. Hawthorn en 1966</w:t>
      </w:r>
      <w:r>
        <w:t>-</w:t>
      </w:r>
      <w:r w:rsidRPr="00F530DF">
        <w:t>67. Le premier v</w:t>
      </w:r>
      <w:r w:rsidRPr="00F530DF">
        <w:t>o</w:t>
      </w:r>
      <w:r w:rsidRPr="00F530DF">
        <w:t>lume avait 404 pages et contenait 91 recommandations réparties selon les thématiques suivantes : d'intérêt général (la recommandation 7 r</w:t>
      </w:r>
      <w:r w:rsidRPr="00F530DF">
        <w:t>e</w:t>
      </w:r>
      <w:r w:rsidRPr="00F530DF">
        <w:t>commande que les Indiens soient considérés comme des citoyens qui ont des droits additionnels (« Citizen Plus ») en vertu du fait qu'ils sont le premier membre fondateur de la communauté canadienne), le d</w:t>
      </w:r>
      <w:r w:rsidRPr="00F530DF">
        <w:t>é</w:t>
      </w:r>
      <w:r w:rsidRPr="00F530DF">
        <w:t>veloppement économique, les relations fédérales provinciales, le politique, le bien</w:t>
      </w:r>
      <w:r w:rsidRPr="00F530DF">
        <w:noBreakHyphen/>
        <w:t>être et le gouvernement local. Le second volume comporte 251 pages et contient un total de 60 recommandations. Ce</w:t>
      </w:r>
      <w:r w:rsidRPr="00F530DF">
        <w:t>l</w:t>
      </w:r>
      <w:r w:rsidRPr="00F530DF">
        <w:t>les</w:t>
      </w:r>
      <w:r w:rsidRPr="00F530DF">
        <w:noBreakHyphen/>
        <w:t>ci ont trait à l'intérêt général, les services spéciaux d'éducation, la santé, les livres de classe, la communication et les relations publiques, les ententes conjointes, les écoles publiques et confessionne</w:t>
      </w:r>
      <w:r w:rsidRPr="00F530DF">
        <w:t>l</w:t>
      </w:r>
      <w:r w:rsidRPr="00F530DF">
        <w:t>les, la formation professionnelle et les services de placement, mesures sc</w:t>
      </w:r>
      <w:r w:rsidRPr="00F530DF">
        <w:t>o</w:t>
      </w:r>
      <w:r w:rsidRPr="00F530DF">
        <w:t>laires additionnelles (24 en tout). Pour des raisons que nous ignorons encore, ces reco</w:t>
      </w:r>
      <w:r w:rsidRPr="00F530DF">
        <w:t>m</w:t>
      </w:r>
      <w:r w:rsidRPr="00F530DF">
        <w:t>mandations n'ont pas fait l'objet d'études sérieuses de la part des autorités concernées et ont abouti sur les tablettes. C</w:t>
      </w:r>
      <w:r w:rsidRPr="00F530DF">
        <w:t>e</w:t>
      </w:r>
      <w:r w:rsidRPr="00F530DF">
        <w:t>pendant, même si celles</w:t>
      </w:r>
      <w:r w:rsidRPr="00F530DF">
        <w:noBreakHyphen/>
        <w:t>ci n'étaient pas connues dans le détail par les Autochtones ordinaires, leurs dirigeants savaient tout de même que les études de la Commission leur étaient favorables et re</w:t>
      </w:r>
      <w:r w:rsidRPr="00F530DF">
        <w:lastRenderedPageBreak/>
        <w:t>comma</w:t>
      </w:r>
      <w:r w:rsidRPr="00F530DF">
        <w:t>n</w:t>
      </w:r>
      <w:r w:rsidRPr="00F530DF">
        <w:t>daient des mesures visant à renouveler leur statut auprès des autorités co</w:t>
      </w:r>
      <w:r w:rsidRPr="00F530DF">
        <w:t>m</w:t>
      </w:r>
      <w:r w:rsidRPr="00F530DF">
        <w:t>péte</w:t>
      </w:r>
      <w:r w:rsidRPr="00F530DF">
        <w:t>n</w:t>
      </w:r>
      <w:r w:rsidRPr="00F530DF">
        <w:t>ces, à améliorer substantiellement leurs conditions de vie par la création d'emplois ainsi qu'à leur permettre d'assumer de plus larges responsabilités dans la conduite de leurs affaires. Le Rapport mettait en relief aussi les droits auxquels ils ont droit et suggérait des mesures visant l'élimination de la pauvreté et le rehaussement du niveau de bien</w:t>
      </w:r>
      <w:r>
        <w:t>-</w:t>
      </w:r>
      <w:r w:rsidRPr="00F530DF">
        <w:t>être ainsi que le développement économique. De plus, certaines mesures visaient à apporter des changements au système scolaire afin que les ét</w:t>
      </w:r>
      <w:r w:rsidRPr="00F530DF">
        <w:t>u</w:t>
      </w:r>
      <w:r w:rsidRPr="00F530DF">
        <w:t>diants se reconnaissent dans les études qu'ils entreprennent et deviennent utiles à leurs communautés respectives ou se trouvent un emploi sur le marché du travail. Autrement dit, les Autochtones prennent conscience que les gouvernements ne leur offrent pas une prestation de services de qualité à laquelle ils ont droit et se dema</w:t>
      </w:r>
      <w:r w:rsidRPr="00F530DF">
        <w:t>n</w:t>
      </w:r>
      <w:r w:rsidRPr="00F530DF">
        <w:t>dent quels moyens utiliser pour y arriver.</w:t>
      </w:r>
    </w:p>
    <w:p w:rsidR="0064414F" w:rsidRPr="00F07B7F" w:rsidRDefault="0064414F" w:rsidP="0064414F">
      <w:pPr>
        <w:pStyle w:val="p"/>
        <w:rPr>
          <w:lang w:val="en-US"/>
        </w:rPr>
      </w:pPr>
      <w:r>
        <w:rPr>
          <w:lang w:val="en-US"/>
        </w:rPr>
        <w:br w:type="page"/>
      </w:r>
      <w:r w:rsidRPr="00F07B7F">
        <w:rPr>
          <w:lang w:val="en-US"/>
        </w:rPr>
        <w:lastRenderedPageBreak/>
        <w:t>[</w:t>
      </w:r>
      <w:r>
        <w:rPr>
          <w:lang w:val="en-US"/>
        </w:rPr>
        <w:t>7</w:t>
      </w:r>
      <w:r w:rsidRPr="00F07B7F">
        <w:rPr>
          <w:lang w:val="en-US"/>
        </w:rPr>
        <w:t>]</w:t>
      </w:r>
    </w:p>
    <w:p w:rsidR="0064414F" w:rsidRPr="00F07B7F" w:rsidRDefault="0064414F" w:rsidP="0064414F">
      <w:pPr>
        <w:jc w:val="both"/>
        <w:rPr>
          <w:lang w:val="en-US"/>
        </w:rPr>
      </w:pPr>
    </w:p>
    <w:p w:rsidR="0064414F" w:rsidRPr="00F07B7F" w:rsidRDefault="0064414F" w:rsidP="0064414F">
      <w:pPr>
        <w:jc w:val="both"/>
        <w:rPr>
          <w:lang w:val="en-US"/>
        </w:rPr>
      </w:pPr>
    </w:p>
    <w:p w:rsidR="0064414F" w:rsidRDefault="0064414F" w:rsidP="0064414F">
      <w:pPr>
        <w:jc w:val="center"/>
        <w:rPr>
          <w:sz w:val="24"/>
        </w:rPr>
      </w:pPr>
      <w:bookmarkStart w:id="6" w:name="longue_marche_periode_2"/>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CA51FE" w:rsidRDefault="0064414F" w:rsidP="0064414F">
      <w:pPr>
        <w:jc w:val="center"/>
        <w:rPr>
          <w:sz w:val="24"/>
          <w:lang w:val="en-US"/>
        </w:rPr>
      </w:pPr>
    </w:p>
    <w:p w:rsidR="0064414F" w:rsidRPr="00F07B7F" w:rsidRDefault="0064414F" w:rsidP="0064414F">
      <w:pPr>
        <w:pStyle w:val="Titreniveau1"/>
        <w:rPr>
          <w:lang w:val="en-US"/>
        </w:rPr>
      </w:pPr>
      <w:r>
        <w:rPr>
          <w:lang w:val="en-US"/>
        </w:rPr>
        <w:t>2</w:t>
      </w:r>
      <w:r w:rsidRPr="0092568B">
        <w:rPr>
          <w:vertAlign w:val="superscript"/>
          <w:lang w:val="en-US"/>
        </w:rPr>
        <w:t>e</w:t>
      </w:r>
      <w:r>
        <w:rPr>
          <w:lang w:val="en-US"/>
        </w:rPr>
        <w:t xml:space="preserve"> pédiode</w:t>
      </w:r>
    </w:p>
    <w:p w:rsidR="0064414F" w:rsidRPr="00F07B7F" w:rsidRDefault="0064414F" w:rsidP="0064414F">
      <w:pPr>
        <w:jc w:val="both"/>
        <w:rPr>
          <w:szCs w:val="36"/>
          <w:lang w:val="en-US"/>
        </w:rPr>
      </w:pPr>
    </w:p>
    <w:p w:rsidR="0064414F" w:rsidRPr="00F07B7F" w:rsidRDefault="0064414F" w:rsidP="0064414F">
      <w:pPr>
        <w:pStyle w:val="Titreniveau2"/>
        <w:rPr>
          <w:lang w:val="en-US"/>
        </w:rPr>
      </w:pPr>
      <w:r>
        <w:rPr>
          <w:lang w:val="en-US"/>
        </w:rPr>
        <w:t>Les années 1960 et 1970</w:t>
      </w:r>
    </w:p>
    <w:bookmarkEnd w:id="6"/>
    <w:p w:rsidR="0064414F" w:rsidRPr="00F07B7F" w:rsidRDefault="0064414F" w:rsidP="0064414F">
      <w:pPr>
        <w:jc w:val="both"/>
        <w:rPr>
          <w:szCs w:val="36"/>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Default="0064414F" w:rsidP="0064414F">
      <w:pPr>
        <w:spacing w:before="120" w:after="120"/>
        <w:jc w:val="both"/>
        <w:rPr>
          <w:bCs/>
        </w:rPr>
      </w:pPr>
    </w:p>
    <w:p w:rsidR="0064414F" w:rsidRPr="00F530DF" w:rsidRDefault="0064414F" w:rsidP="0064414F">
      <w:pPr>
        <w:spacing w:before="120" w:after="120"/>
        <w:jc w:val="both"/>
        <w:rPr>
          <w:bCs/>
        </w:rPr>
      </w:pPr>
      <w:r w:rsidRPr="00395962">
        <w:rPr>
          <w:bCs/>
          <w:i/>
          <w:color w:val="FF0000"/>
        </w:rPr>
        <w:t>Deuxième période</w:t>
      </w:r>
      <w:r w:rsidRPr="00F530DF">
        <w:rPr>
          <w:bCs/>
        </w:rPr>
        <w:t>. Les années 60 et 70 :</w:t>
      </w:r>
      <w:r w:rsidRPr="00F530DF">
        <w:t xml:space="preserve"> </w:t>
      </w:r>
      <w:r w:rsidRPr="00F530DF">
        <w:rPr>
          <w:bCs/>
        </w:rPr>
        <w:t>l'organisation politique de la mobilis</w:t>
      </w:r>
      <w:r w:rsidRPr="00F530DF">
        <w:rPr>
          <w:bCs/>
        </w:rPr>
        <w:t>a</w:t>
      </w:r>
      <w:r w:rsidRPr="00F530DF">
        <w:rPr>
          <w:bCs/>
        </w:rPr>
        <w:t>tion autochtone et l'établissement d'organisations de nature politique dans le de</w:t>
      </w:r>
      <w:r w:rsidRPr="00F530DF">
        <w:rPr>
          <w:bCs/>
        </w:rPr>
        <w:t>s</w:t>
      </w:r>
      <w:r w:rsidRPr="00F530DF">
        <w:rPr>
          <w:bCs/>
        </w:rPr>
        <w:t>sein de renforcer et de consolider leurs efforts pour faire respecter leurs différents droits auprès des gouvernements.</w:t>
      </w:r>
    </w:p>
    <w:p w:rsidR="0064414F" w:rsidRPr="00F530DF" w:rsidRDefault="0064414F" w:rsidP="0064414F">
      <w:pPr>
        <w:spacing w:before="120" w:after="120"/>
        <w:jc w:val="both"/>
        <w:rPr>
          <w:bCs/>
        </w:rPr>
      </w:pPr>
      <w:r w:rsidRPr="00F530DF">
        <w:t>Les aspects historiques ainsi que les objectifs poursuivis par les Autochtones pour établir des organisations nationales représentatives et fonctionnelles provie</w:t>
      </w:r>
      <w:r w:rsidRPr="00F530DF">
        <w:t>n</w:t>
      </w:r>
      <w:r w:rsidRPr="00F530DF">
        <w:t xml:space="preserve">nent d'un document produit par l'Assemblée des Premières Nations </w:t>
      </w:r>
      <w:r w:rsidRPr="00F530DF">
        <w:rPr>
          <w:i/>
          <w:iCs/>
        </w:rPr>
        <w:t>(Assembly of First</w:t>
      </w:r>
      <w:r>
        <w:rPr>
          <w:iCs/>
        </w:rPr>
        <w:t xml:space="preserve"> </w:t>
      </w:r>
      <w:r w:rsidRPr="00395962">
        <w:rPr>
          <w:iCs/>
        </w:rPr>
        <w:t>[8]</w:t>
      </w:r>
      <w:r>
        <w:rPr>
          <w:iCs/>
        </w:rPr>
        <w:t xml:space="preserve"> </w:t>
      </w:r>
      <w:r w:rsidRPr="00F530DF">
        <w:rPr>
          <w:i/>
          <w:iCs/>
        </w:rPr>
        <w:t xml:space="preserve">Nations </w:t>
      </w:r>
      <w:r>
        <w:rPr>
          <w:i/>
          <w:iCs/>
        </w:rPr>
        <w:t xml:space="preserve">- </w:t>
      </w:r>
      <w:r w:rsidRPr="00F530DF">
        <w:rPr>
          <w:i/>
          <w:iCs/>
        </w:rPr>
        <w:t xml:space="preserve">The Story) </w:t>
      </w:r>
      <w:r w:rsidRPr="00F530DF">
        <w:rPr>
          <w:bCs/>
        </w:rPr>
        <w:t>p</w:t>
      </w:r>
      <w:r w:rsidRPr="00F530DF">
        <w:rPr>
          <w:bCs/>
        </w:rPr>
        <w:t>a</w:t>
      </w:r>
      <w:r w:rsidRPr="00F530DF">
        <w:rPr>
          <w:bCs/>
        </w:rPr>
        <w:t>ru sur un site internet. L'accent est placé exclusivement sur les organ</w:t>
      </w:r>
      <w:r w:rsidRPr="00F530DF">
        <w:rPr>
          <w:bCs/>
        </w:rPr>
        <w:t>i</w:t>
      </w:r>
      <w:r w:rsidRPr="00F530DF">
        <w:rPr>
          <w:bCs/>
        </w:rPr>
        <w:t>sations de nature nationale. On sait que celles</w:t>
      </w:r>
      <w:r>
        <w:rPr>
          <w:bCs/>
        </w:rPr>
        <w:t>-</w:t>
      </w:r>
      <w:r w:rsidRPr="00F530DF">
        <w:rPr>
          <w:bCs/>
        </w:rPr>
        <w:t>ci, dans leur fouée, ont influencé la création d'organisations provinciales ainsi que d'organis</w:t>
      </w:r>
      <w:r w:rsidRPr="00F530DF">
        <w:rPr>
          <w:bCs/>
        </w:rPr>
        <w:t>a</w:t>
      </w:r>
      <w:r w:rsidRPr="00F530DF">
        <w:rPr>
          <w:bCs/>
        </w:rPr>
        <w:t>tions repr</w:t>
      </w:r>
      <w:r w:rsidRPr="00F530DF">
        <w:rPr>
          <w:bCs/>
        </w:rPr>
        <w:t>é</w:t>
      </w:r>
      <w:r w:rsidRPr="00F530DF">
        <w:rPr>
          <w:bCs/>
        </w:rPr>
        <w:t>sentant différentes Nations autochtones.</w:t>
      </w:r>
    </w:p>
    <w:p w:rsidR="0064414F" w:rsidRPr="00F530DF" w:rsidRDefault="0064414F" w:rsidP="0064414F">
      <w:pPr>
        <w:spacing w:before="120" w:after="120"/>
        <w:jc w:val="both"/>
        <w:rPr>
          <w:bCs/>
        </w:rPr>
      </w:pPr>
      <w:r w:rsidRPr="00F530DF">
        <w:rPr>
          <w:bCs/>
        </w:rPr>
        <w:t>La Loi de 1927 sur les Indiens prohibait la création par ces derniers d'organis</w:t>
      </w:r>
      <w:r w:rsidRPr="00F530DF">
        <w:rPr>
          <w:bCs/>
        </w:rPr>
        <w:t>a</w:t>
      </w:r>
      <w:r w:rsidRPr="00F530DF">
        <w:rPr>
          <w:bCs/>
        </w:rPr>
        <w:t>tions à visée politique. Toute tentative en ce sens par des chefs autochtones était vite réprimée par la Police Montée laquelle emprisonnait les récalcitrants. Le sy</w:t>
      </w:r>
      <w:r w:rsidRPr="00F530DF">
        <w:rPr>
          <w:bCs/>
        </w:rPr>
        <w:t>s</w:t>
      </w:r>
      <w:r w:rsidRPr="00F530DF">
        <w:rPr>
          <w:bCs/>
        </w:rPr>
        <w:t>tème de Conseil de bande sur les réserves fut établi à ce moment</w:t>
      </w:r>
      <w:r>
        <w:rPr>
          <w:bCs/>
        </w:rPr>
        <w:t>-</w:t>
      </w:r>
      <w:r w:rsidRPr="00F530DF">
        <w:rPr>
          <w:bCs/>
        </w:rPr>
        <w:t xml:space="preserve">là. Par ce biais, les autorités du temps empêchaient la légitime organisation de la chefferie indienne selon les normes traditionnelles. Cette même loi prohibait également l'usage de </w:t>
      </w:r>
      <w:r w:rsidRPr="00F530DF">
        <w:rPr>
          <w:bCs/>
        </w:rPr>
        <w:lastRenderedPageBreak/>
        <w:t>la langue maternelle et des pratiques religieuses des groupes autoc</w:t>
      </w:r>
      <w:r w:rsidRPr="00F530DF">
        <w:rPr>
          <w:bCs/>
        </w:rPr>
        <w:t>h</w:t>
      </w:r>
      <w:r w:rsidRPr="00F530DF">
        <w:rPr>
          <w:bCs/>
        </w:rPr>
        <w:t>tones. On était justifié, par cette disposition juridique, de punir les écoliers surpris à utiliser leur langue dans les pensionnats. Le potlatch, une coutume autochtone fort répandue, était aussi entaché d'une pr</w:t>
      </w:r>
      <w:r w:rsidRPr="00F530DF">
        <w:rPr>
          <w:bCs/>
        </w:rPr>
        <w:t>o</w:t>
      </w:r>
      <w:r w:rsidRPr="00F530DF">
        <w:rPr>
          <w:bCs/>
        </w:rPr>
        <w:t>hibition et c'est seulement dans les années récentes que le gouvern</w:t>
      </w:r>
      <w:r w:rsidRPr="00F530DF">
        <w:rPr>
          <w:bCs/>
        </w:rPr>
        <w:t>e</w:t>
      </w:r>
      <w:r w:rsidRPr="00F530DF">
        <w:rPr>
          <w:bCs/>
        </w:rPr>
        <w:t>ment fédéral a reconnu sa légalité. Ce furent des idées découlant de la perception par les dirigeants de la supériorité ethnocentriques des civ</w:t>
      </w:r>
      <w:r w:rsidRPr="00F530DF">
        <w:rPr>
          <w:bCs/>
        </w:rPr>
        <w:t>i</w:t>
      </w:r>
      <w:r w:rsidRPr="00F530DF">
        <w:rPr>
          <w:bCs/>
        </w:rPr>
        <w:t>lisations a</w:t>
      </w:r>
      <w:r w:rsidRPr="00F530DF">
        <w:rPr>
          <w:bCs/>
        </w:rPr>
        <w:t>n</w:t>
      </w:r>
      <w:r w:rsidRPr="00F530DF">
        <w:rPr>
          <w:bCs/>
        </w:rPr>
        <w:t>glaise et française qui ont justifié les positions juridiques des gouvernements en place à l'endroit des Autochtones.</w:t>
      </w:r>
    </w:p>
    <w:p w:rsidR="0064414F" w:rsidRPr="00F530DF" w:rsidRDefault="0064414F" w:rsidP="0064414F">
      <w:pPr>
        <w:spacing w:before="120" w:after="120"/>
        <w:jc w:val="both"/>
        <w:rPr>
          <w:bCs/>
        </w:rPr>
      </w:pPr>
      <w:r w:rsidRPr="00F530DF">
        <w:rPr>
          <w:bCs/>
        </w:rPr>
        <w:t xml:space="preserve">C'est à la fin de la Première Guerre mondiale que </w:t>
      </w:r>
      <w:r w:rsidRPr="00395962">
        <w:rPr>
          <w:bCs/>
          <w:i/>
        </w:rPr>
        <w:t>The League of Indians in C</w:t>
      </w:r>
      <w:r w:rsidRPr="00395962">
        <w:rPr>
          <w:bCs/>
          <w:i/>
        </w:rPr>
        <w:t>a</w:t>
      </w:r>
      <w:r w:rsidRPr="00395962">
        <w:rPr>
          <w:bCs/>
          <w:i/>
        </w:rPr>
        <w:t>nada</w:t>
      </w:r>
      <w:r w:rsidRPr="00F530DF">
        <w:rPr>
          <w:bCs/>
        </w:rPr>
        <w:t xml:space="preserve"> fut établi à peu près en même temps que La ligue des Nations. Comme cette ligue obtint peu d'appuis de la part de groupes autochtones ayant des intérêts dive</w:t>
      </w:r>
      <w:r w:rsidRPr="00F530DF">
        <w:rPr>
          <w:bCs/>
        </w:rPr>
        <w:t>r</w:t>
      </w:r>
      <w:r w:rsidRPr="00F530DF">
        <w:rPr>
          <w:bCs/>
        </w:rPr>
        <w:t xml:space="preserve">gents, elle disparut vite de la scène politique, Ce n'est que vers la fin des années quarante qu'une initiative analogue fut amorcée pour créer </w:t>
      </w:r>
      <w:r w:rsidRPr="00F530DF">
        <w:rPr>
          <w:i/>
          <w:iCs/>
        </w:rPr>
        <w:t xml:space="preserve">The North American Indian Brotherhood. </w:t>
      </w:r>
      <w:r w:rsidRPr="00F530DF">
        <w:rPr>
          <w:bCs/>
        </w:rPr>
        <w:t>Mais devant le peu d'appuis reçus à l'échelle canadienne et les actions d'opposition des gouvernements, particulièrement de la Saskatchewan, ai</w:t>
      </w:r>
      <w:r w:rsidRPr="00F530DF">
        <w:rPr>
          <w:bCs/>
        </w:rPr>
        <w:t>n</w:t>
      </w:r>
      <w:r w:rsidRPr="00F530DF">
        <w:rPr>
          <w:bCs/>
        </w:rPr>
        <w:t>si que des difficultés administratives obligèrent la NAIB de se scinder en organis</w:t>
      </w:r>
      <w:r w:rsidRPr="00F530DF">
        <w:rPr>
          <w:bCs/>
        </w:rPr>
        <w:t>a</w:t>
      </w:r>
      <w:r w:rsidRPr="00F530DF">
        <w:rPr>
          <w:bCs/>
        </w:rPr>
        <w:t>tions régionales et de se dissoudre au début des années cinquante.</w:t>
      </w:r>
    </w:p>
    <w:p w:rsidR="0064414F" w:rsidRPr="00F530DF" w:rsidRDefault="0064414F" w:rsidP="0064414F">
      <w:pPr>
        <w:spacing w:before="120" w:after="120"/>
        <w:jc w:val="both"/>
      </w:pPr>
      <w:r w:rsidRPr="00F530DF">
        <w:rPr>
          <w:bCs/>
        </w:rPr>
        <w:t>Une décennie s'écoula durant laquelle les Autochtones cherchèrent à</w:t>
      </w:r>
      <w:r>
        <w:rPr>
          <w:bCs/>
        </w:rPr>
        <w:t xml:space="preserve"> </w:t>
      </w:r>
      <w:r w:rsidRPr="00F530DF">
        <w:rPr>
          <w:bCs/>
        </w:rPr>
        <w:t xml:space="preserve">regrouper leurs efforts en vue d'une action commune. C'est ainsi qu'en 1961 on a établi </w:t>
      </w:r>
      <w:r w:rsidRPr="00395962">
        <w:rPr>
          <w:bCs/>
          <w:i/>
        </w:rPr>
        <w:t>The National Indian Council</w:t>
      </w:r>
      <w:r w:rsidRPr="00F530DF">
        <w:rPr>
          <w:bCs/>
        </w:rPr>
        <w:t xml:space="preserve"> pour représenter trois des quatre organisations autocht</w:t>
      </w:r>
      <w:r w:rsidRPr="00F530DF">
        <w:rPr>
          <w:bCs/>
        </w:rPr>
        <w:t>o</w:t>
      </w:r>
      <w:r w:rsidRPr="00F530DF">
        <w:rPr>
          <w:bCs/>
        </w:rPr>
        <w:t>nes majeures du Canada : Les Indiens des Traités et statués ; les Indiens non</w:t>
      </w:r>
      <w:r>
        <w:rPr>
          <w:bCs/>
        </w:rPr>
        <w:t>-</w:t>
      </w:r>
      <w:r w:rsidRPr="00F530DF">
        <w:rPr>
          <w:bCs/>
        </w:rPr>
        <w:t>statués et les Métis. Les Inuit ne firent pas partie de ce groupe de pression. L'obje</w:t>
      </w:r>
      <w:r w:rsidRPr="00F530DF">
        <w:rPr>
          <w:bCs/>
        </w:rPr>
        <w:t>c</w:t>
      </w:r>
      <w:r w:rsidRPr="00F530DF">
        <w:rPr>
          <w:bCs/>
        </w:rPr>
        <w:t>tif du Conseil National Indien était de créer une unité d'intention chez tous les Indiens. Depuis cette époque, les Indiens ont toujours été représe</w:t>
      </w:r>
      <w:r w:rsidRPr="00F530DF">
        <w:rPr>
          <w:bCs/>
        </w:rPr>
        <w:t>n</w:t>
      </w:r>
      <w:r w:rsidRPr="00F530DF">
        <w:rPr>
          <w:bCs/>
        </w:rPr>
        <w:t>tés à Ottawa par une organisation ou une autre. Mais au fur et à mes</w:t>
      </w:r>
      <w:r w:rsidRPr="00F530DF">
        <w:rPr>
          <w:bCs/>
        </w:rPr>
        <w:t>u</w:t>
      </w:r>
      <w:r w:rsidRPr="00F530DF">
        <w:rPr>
          <w:bCs/>
        </w:rPr>
        <w:t>re que les Indiens dev</w:t>
      </w:r>
      <w:r w:rsidRPr="00F530DF">
        <w:rPr>
          <w:bCs/>
        </w:rPr>
        <w:t>e</w:t>
      </w:r>
      <w:r w:rsidRPr="00F530DF">
        <w:rPr>
          <w:bCs/>
        </w:rPr>
        <w:t>naient de mieux en mieux organisés et que leurs démarches se sont diversifiées, le Conseil, à la suite d'une ente</w:t>
      </w:r>
      <w:r w:rsidRPr="00F530DF">
        <w:rPr>
          <w:bCs/>
        </w:rPr>
        <w:t>n</w:t>
      </w:r>
      <w:r w:rsidRPr="00F530DF">
        <w:rPr>
          <w:bCs/>
        </w:rPr>
        <w:t>te mutuelle, se scinda en 1968 en deux entités di</w:t>
      </w:r>
      <w:r w:rsidRPr="00F530DF">
        <w:rPr>
          <w:bCs/>
        </w:rPr>
        <w:t>s</w:t>
      </w:r>
      <w:r w:rsidRPr="00F530DF">
        <w:rPr>
          <w:bCs/>
        </w:rPr>
        <w:t xml:space="preserve">tinctes. Les Indiens des Traités ainsi que les Indiens inscrits formeront </w:t>
      </w:r>
      <w:r w:rsidRPr="00F530DF">
        <w:rPr>
          <w:i/>
          <w:iCs/>
        </w:rPr>
        <w:t>The National I</w:t>
      </w:r>
      <w:r w:rsidRPr="00F530DF">
        <w:rPr>
          <w:i/>
          <w:iCs/>
        </w:rPr>
        <w:t>n</w:t>
      </w:r>
      <w:r w:rsidRPr="00F530DF">
        <w:rPr>
          <w:i/>
          <w:iCs/>
        </w:rPr>
        <w:t xml:space="preserve">dian Brotherhood </w:t>
      </w:r>
      <w:r w:rsidRPr="00F530DF">
        <w:rPr>
          <w:bCs/>
        </w:rPr>
        <w:t>tandis que les Indiens non inscrits et les Métis fo</w:t>
      </w:r>
      <w:r w:rsidRPr="00F530DF">
        <w:rPr>
          <w:bCs/>
        </w:rPr>
        <w:t>r</w:t>
      </w:r>
      <w:r w:rsidRPr="00F530DF">
        <w:rPr>
          <w:bCs/>
        </w:rPr>
        <w:t xml:space="preserve">meront </w:t>
      </w:r>
      <w:r w:rsidRPr="00395962">
        <w:rPr>
          <w:bCs/>
          <w:i/>
        </w:rPr>
        <w:t>The Native</w:t>
      </w:r>
      <w:r w:rsidRPr="00F530DF">
        <w:rPr>
          <w:bCs/>
        </w:rPr>
        <w:t xml:space="preserve"> </w:t>
      </w:r>
      <w:r w:rsidRPr="00F530DF">
        <w:rPr>
          <w:i/>
          <w:iCs/>
        </w:rPr>
        <w:t xml:space="preserve">Council of Canada. </w:t>
      </w:r>
      <w:r w:rsidRPr="00F530DF">
        <w:rPr>
          <w:bCs/>
        </w:rPr>
        <w:t>La parution du Livre Blanc du gouvernement fédéral en 1969, lequel préconisait l'abolition des r</w:t>
      </w:r>
      <w:r w:rsidRPr="00F530DF">
        <w:rPr>
          <w:bCs/>
        </w:rPr>
        <w:t>é</w:t>
      </w:r>
      <w:r w:rsidRPr="00F530DF">
        <w:rPr>
          <w:bCs/>
        </w:rPr>
        <w:t>serves et la révocation du statut d'Indien, a eu à affronter une oppos</w:t>
      </w:r>
      <w:r w:rsidRPr="00F530DF">
        <w:rPr>
          <w:bCs/>
        </w:rPr>
        <w:t>i</w:t>
      </w:r>
      <w:r w:rsidRPr="00F530DF">
        <w:rPr>
          <w:bCs/>
        </w:rPr>
        <w:t>tion</w:t>
      </w:r>
      <w:r>
        <w:rPr>
          <w:bCs/>
        </w:rPr>
        <w:t xml:space="preserve"> </w:t>
      </w:r>
      <w:r>
        <w:t xml:space="preserve">[9] </w:t>
      </w:r>
      <w:r w:rsidRPr="00F530DF">
        <w:t xml:space="preserve">systématique et vigoureuse du </w:t>
      </w:r>
      <w:r w:rsidRPr="00F530DF">
        <w:rPr>
          <w:i/>
          <w:iCs/>
        </w:rPr>
        <w:t xml:space="preserve">National lndian Brotherhood. qui </w:t>
      </w:r>
      <w:r w:rsidRPr="00F530DF">
        <w:t>réus</w:t>
      </w:r>
      <w:r w:rsidRPr="00F530DF">
        <w:lastRenderedPageBreak/>
        <w:t>sit à faire retirer le Livre Blanc. Tous les Chefs qui se sont succ</w:t>
      </w:r>
      <w:r w:rsidRPr="00F530DF">
        <w:t>é</w:t>
      </w:r>
      <w:r w:rsidRPr="00F530DF">
        <w:t>dés jusqu'en 1982 ont réussi à construire un puissant groupe de pression voué à la défense des droits autochtones et à forcer les go</w:t>
      </w:r>
      <w:r w:rsidRPr="00F530DF">
        <w:t>u</w:t>
      </w:r>
      <w:r w:rsidRPr="00F530DF">
        <w:t>vernements fédéral et provinciaux à redéfinir leurs p</w:t>
      </w:r>
      <w:r w:rsidRPr="00F530DF">
        <w:t>o</w:t>
      </w:r>
      <w:r w:rsidRPr="00F530DF">
        <w:t>litiques et leurs stratégies dans leurs relations avec les Autochtones, et, en partic</w:t>
      </w:r>
      <w:r w:rsidRPr="00F530DF">
        <w:t>u</w:t>
      </w:r>
      <w:r w:rsidRPr="00F530DF">
        <w:t>lier, après le rejet de l'Entente du Lac Meech</w:t>
      </w:r>
    </w:p>
    <w:p w:rsidR="0064414F" w:rsidRPr="00F530DF" w:rsidRDefault="0064414F" w:rsidP="0064414F">
      <w:pPr>
        <w:spacing w:before="120" w:after="120"/>
        <w:jc w:val="both"/>
      </w:pPr>
      <w:r w:rsidRPr="00F530DF">
        <w:t xml:space="preserve">En 1972, le </w:t>
      </w:r>
      <w:r w:rsidRPr="00F530DF">
        <w:rPr>
          <w:i/>
          <w:iCs/>
        </w:rPr>
        <w:t xml:space="preserve">National lndian Brotherhoo </w:t>
      </w:r>
      <w:r w:rsidRPr="00F530DF">
        <w:t>présenta au gouvernement fédéral un Mémoire réclamant l'entière autorité des Autochtones sur les politiques relatives à l'éducation des Indiens. Le ministre d'alors, Jean Chrétien, acquiesça à cette d</w:t>
      </w:r>
      <w:r w:rsidRPr="00F530DF">
        <w:t>e</w:t>
      </w:r>
      <w:r w:rsidRPr="00F530DF">
        <w:t>mande et la considéra comme la philosophie générale des Premières Nations sur la gouvernance a</w:t>
      </w:r>
      <w:r w:rsidRPr="00F530DF">
        <w:t>u</w:t>
      </w:r>
      <w:r w:rsidRPr="00F530DF">
        <w:t>tochtone. Cette réussite eût un effet d'entraînement et permit aux A</w:t>
      </w:r>
      <w:r w:rsidRPr="00F530DF">
        <w:t>u</w:t>
      </w:r>
      <w:r w:rsidRPr="00F530DF">
        <w:t>tochtones de prendre en charge les questions liées au logement, aux soins de santé et au développement économique.</w:t>
      </w:r>
    </w:p>
    <w:p w:rsidR="0064414F" w:rsidRPr="00F530DF" w:rsidRDefault="0064414F" w:rsidP="0064414F">
      <w:pPr>
        <w:spacing w:before="120" w:after="120"/>
        <w:jc w:val="both"/>
      </w:pPr>
      <w:r w:rsidRPr="00F530DF">
        <w:t>En 1979, une délégation de 300 Indiens inscrits et Chefs de bandes se sont re</w:t>
      </w:r>
      <w:r w:rsidRPr="00F530DF">
        <w:t>n</w:t>
      </w:r>
      <w:r w:rsidRPr="00F530DF">
        <w:t>dus à</w:t>
      </w:r>
      <w:r>
        <w:t xml:space="preserve"> </w:t>
      </w:r>
      <w:r w:rsidRPr="00F530DF">
        <w:t>Londres avec l'intention de bloquer le rapatriement de la Constitution can</w:t>
      </w:r>
      <w:r w:rsidRPr="00F530DF">
        <w:t>a</w:t>
      </w:r>
      <w:r w:rsidRPr="00F530DF">
        <w:t>dienne. Cette lutte contre le rapatriement de la Constitution à l'étranger et au Can</w:t>
      </w:r>
      <w:r w:rsidRPr="00F530DF">
        <w:t>a</w:t>
      </w:r>
      <w:r w:rsidRPr="00F530DF">
        <w:t>da ébranla l'unité, mit en doute le caractère représentatif de la NIB et fit prendre conscience à ses dir</w:t>
      </w:r>
      <w:r w:rsidRPr="00F530DF">
        <w:t>i</w:t>
      </w:r>
      <w:r w:rsidRPr="00F530DF">
        <w:t xml:space="preserve">geants de la nécessité d'effectuer des changements structurels. C'est ainsi que la </w:t>
      </w:r>
      <w:r w:rsidRPr="00395962">
        <w:rPr>
          <w:i/>
        </w:rPr>
        <w:t>NIB</w:t>
      </w:r>
      <w:r w:rsidRPr="00F530DF">
        <w:t xml:space="preserve"> devint </w:t>
      </w:r>
      <w:r w:rsidRPr="00395962">
        <w:rPr>
          <w:i/>
        </w:rPr>
        <w:t>The Assembly of First Nations/L'Assemblée des Premières Nations</w:t>
      </w:r>
      <w:r w:rsidRPr="00F530DF">
        <w:t xml:space="preserve"> en 1982. Cette Assemblée devint ainsi une o</w:t>
      </w:r>
      <w:r w:rsidRPr="00F530DF">
        <w:t>r</w:t>
      </w:r>
      <w:r w:rsidRPr="00F530DF">
        <w:t>ganisation représentant les chefs de file des gouvernements des Pr</w:t>
      </w:r>
      <w:r w:rsidRPr="00F530DF">
        <w:t>e</w:t>
      </w:r>
      <w:r w:rsidRPr="00F530DF">
        <w:t>mières Nations et acquérait de ce fait une meilleure représentativité de son membership et une imputabilité plus complète auprès des organ</w:t>
      </w:r>
      <w:r w:rsidRPr="00F530DF">
        <w:t>i</w:t>
      </w:r>
      <w:r w:rsidRPr="00F530DF">
        <w:t>sations autochtones elles</w:t>
      </w:r>
      <w:r>
        <w:t>-</w:t>
      </w:r>
      <w:r w:rsidRPr="00F530DF">
        <w:t>mêmes.</w:t>
      </w:r>
    </w:p>
    <w:p w:rsidR="0064414F" w:rsidRPr="00F530DF" w:rsidRDefault="0064414F" w:rsidP="0064414F">
      <w:pPr>
        <w:spacing w:before="120" w:after="120"/>
        <w:jc w:val="both"/>
      </w:pPr>
      <w:r w:rsidRPr="00F530DF">
        <w:t>Les chefs des quatre Associations d'Autochtones du Canada ont participé aux quatre Conférences constitutionnelles des Premiers m</w:t>
      </w:r>
      <w:r w:rsidRPr="00F530DF">
        <w:t>i</w:t>
      </w:r>
      <w:r w:rsidRPr="00F530DF">
        <w:t>nistres (Fédéral et Provi</w:t>
      </w:r>
      <w:r w:rsidRPr="00F530DF">
        <w:t>n</w:t>
      </w:r>
      <w:r w:rsidRPr="00F530DF">
        <w:t>ces) tenues de 1983 à 1987. Cela a représenté une grande réussite pour elles ayant été exclues de tout débat formel sur les questions constitutionnelles relatives aux droits aborigènes et aux droits issus des Traités. Jusqu'à cette période, les Autoc</w:t>
      </w:r>
      <w:r w:rsidRPr="00F530DF">
        <w:t>h</w:t>
      </w:r>
      <w:r w:rsidRPr="00F530DF">
        <w:t>tones jouissaient d'un faible niveau de vie, se trouvaient isolés les uns des autres en vertu de leur dispersion géographique et s'étaient rendu compte de la diversité de leurs cultures et de leurs conceptions polit</w:t>
      </w:r>
      <w:r w:rsidRPr="00F530DF">
        <w:t>i</w:t>
      </w:r>
      <w:r w:rsidRPr="00F530DF">
        <w:t>ques. Les développements technolog</w:t>
      </w:r>
      <w:r w:rsidRPr="00F530DF">
        <w:t>i</w:t>
      </w:r>
      <w:r w:rsidRPr="00F530DF">
        <w:t>ques reliés au transport et aux moyens de communication ont permis d'échanges fréquents entre eux en plus de faire connaître aux Canadiens et au monde entier leurs con</w:t>
      </w:r>
      <w:r w:rsidRPr="00F530DF">
        <w:lastRenderedPageBreak/>
        <w:t>ditions de Peuples défavorisés (préjugés tenaces à leur endroit et le peu de reconnaissance de leurs droits fondamentaux.). De plus, ils avaient une connai</w:t>
      </w:r>
      <w:r w:rsidRPr="00F530DF">
        <w:t>s</w:t>
      </w:r>
      <w:r w:rsidRPr="00F530DF">
        <w:t>sance peu précise du type de gouvernance pratiqué par le gouvernement fédéral et les gouvernements provinciaux. Il aura fallu de leur part déployer des efforts so</w:t>
      </w:r>
      <w:r w:rsidRPr="00F530DF">
        <w:t>u</w:t>
      </w:r>
      <w:r w:rsidRPr="00F530DF">
        <w:t>tenus pour acquérir le type d'expertise nécessaire pour diriger et mener à bonne fin les négoci</w:t>
      </w:r>
      <w:r w:rsidRPr="00F530DF">
        <w:t>a</w:t>
      </w:r>
      <w:r w:rsidRPr="00F530DF">
        <w:t>tions avec ces derniers dans le but d'assurer la reconnaissance de leurs droits dans la Constitution.</w:t>
      </w:r>
    </w:p>
    <w:p w:rsidR="0064414F" w:rsidRPr="00F530DF" w:rsidRDefault="0064414F" w:rsidP="0064414F">
      <w:pPr>
        <w:spacing w:before="120" w:after="120"/>
        <w:jc w:val="both"/>
      </w:pPr>
      <w:r>
        <w:t>[</w:t>
      </w:r>
      <w:r w:rsidRPr="00F530DF">
        <w:t>10</w:t>
      </w:r>
      <w:r>
        <w:t>]</w:t>
      </w:r>
    </w:p>
    <w:p w:rsidR="0064414F" w:rsidRPr="00F530DF" w:rsidRDefault="0064414F" w:rsidP="0064414F">
      <w:pPr>
        <w:spacing w:before="120" w:after="120"/>
        <w:jc w:val="both"/>
      </w:pPr>
      <w:r w:rsidRPr="00F530DF">
        <w:t>La conférence de 1983 mit en évidence l'absence de solidarité che</w:t>
      </w:r>
      <w:r>
        <w:t>z</w:t>
      </w:r>
      <w:r w:rsidRPr="00F530DF">
        <w:t xml:space="preserve"> les Peuples autochtones en ce qui avait trait aux revendications territ</w:t>
      </w:r>
      <w:r w:rsidRPr="00F530DF">
        <w:t>o</w:t>
      </w:r>
      <w:r w:rsidRPr="00F530DF">
        <w:t>riales, aux droits liés aux richesses naturelles, aux droits à l'autod</w:t>
      </w:r>
      <w:r w:rsidRPr="00F530DF">
        <w:t>é</w:t>
      </w:r>
      <w:r w:rsidRPr="00F530DF">
        <w:t>termination, aux droits à l'éducation et ainsi du reste. Certaines Pr</w:t>
      </w:r>
      <w:r w:rsidRPr="00F530DF">
        <w:t>o</w:t>
      </w:r>
      <w:r w:rsidRPr="00F530DF">
        <w:t>vinces nièrent l'existence des droits inhérents et étaient consentantes à prendre en compte les droits contingents des Autochtones. Cette pos</w:t>
      </w:r>
      <w:r w:rsidRPr="00F530DF">
        <w:t>i</w:t>
      </w:r>
      <w:r w:rsidRPr="00F530DF">
        <w:t>tion provinciale était à l'évidence inacceptable à l'</w:t>
      </w:r>
      <w:r w:rsidRPr="00395962">
        <w:rPr>
          <w:i/>
        </w:rPr>
        <w:t>APN</w:t>
      </w:r>
      <w:r w:rsidRPr="00F530DF">
        <w:t xml:space="preserve"> et la Confére</w:t>
      </w:r>
      <w:r w:rsidRPr="00F530DF">
        <w:t>n</w:t>
      </w:r>
      <w:r w:rsidRPr="00F530DF">
        <w:t>ce se termina sans qu'il y ait d'entente sur les droits aborigènes. C</w:t>
      </w:r>
      <w:r w:rsidRPr="00F530DF">
        <w:t>e</w:t>
      </w:r>
      <w:r w:rsidRPr="00F530DF">
        <w:t>pendant, cette conférence réussit à faire accepter que les droits territ</w:t>
      </w:r>
      <w:r w:rsidRPr="00F530DF">
        <w:t>o</w:t>
      </w:r>
      <w:r w:rsidRPr="00F530DF">
        <w:t>riaux reçoivent la même prote</w:t>
      </w:r>
      <w:r w:rsidRPr="00F530DF">
        <w:t>c</w:t>
      </w:r>
      <w:r w:rsidRPr="00F530DF">
        <w:t>tion dans la Constitution accordée aux droits issus des Traités. De plus les Premiers m</w:t>
      </w:r>
      <w:r w:rsidRPr="00F530DF">
        <w:t>i</w:t>
      </w:r>
      <w:r w:rsidRPr="00F530DF">
        <w:t>nistres acceptèrent de tenir trois autres rencontres pour discuter de questions constitutionne</w:t>
      </w:r>
      <w:r w:rsidRPr="00F530DF">
        <w:t>l</w:t>
      </w:r>
      <w:r w:rsidRPr="00F530DF">
        <w:t>les pertinentes aux Autochtones.</w:t>
      </w:r>
    </w:p>
    <w:p w:rsidR="0064414F" w:rsidRPr="00F530DF" w:rsidRDefault="0064414F" w:rsidP="0064414F">
      <w:pPr>
        <w:spacing w:before="120" w:after="120"/>
        <w:jc w:val="both"/>
      </w:pPr>
      <w:r w:rsidRPr="00F530DF">
        <w:t>Les conférences de 1984 et de 1985 mirent à l'ordre du jour une seule question, l'autodétermination. Les discussions aboutirent à une impasse entre trois provinces (Saskatchewan, Colombie</w:t>
      </w:r>
      <w:r>
        <w:t>-</w:t>
      </w:r>
      <w:r w:rsidRPr="00F530DF">
        <w:t>Britannique et Terre</w:t>
      </w:r>
      <w:r w:rsidRPr="00F530DF">
        <w:noBreakHyphen/>
        <w:t>Neuve) et les groupes autochtones ne réussirent pas à obtenir une position consensuelle sur le sujet. À la dernière Conférence (1987) le Fédéral et les gouvernements provinciaux refusèrent de r</w:t>
      </w:r>
      <w:r w:rsidRPr="00F530DF">
        <w:t>e</w:t>
      </w:r>
      <w:r w:rsidRPr="00F530DF">
        <w:t>connaître, qu'à la suite de leur histoire, les Autochtones possédaient déjà un droit inhérent à l'autodétermination. Cette absence de reco</w:t>
      </w:r>
      <w:r w:rsidRPr="00F530DF">
        <w:t>n</w:t>
      </w:r>
      <w:r w:rsidRPr="00F530DF">
        <w:t>naissance, toutefois, ne s</w:t>
      </w:r>
      <w:r w:rsidRPr="00F530DF">
        <w:t>i</w:t>
      </w:r>
      <w:r>
        <w:t>gnifiait pas que l</w:t>
      </w:r>
      <w:r w:rsidRPr="00F530DF">
        <w:t>'</w:t>
      </w:r>
      <w:r w:rsidRPr="00395962">
        <w:rPr>
          <w:i/>
        </w:rPr>
        <w:t>APN</w:t>
      </w:r>
      <w:r w:rsidRPr="00F530DF">
        <w:t xml:space="preserve"> et son nouveau chef George Erasmus avaient failli à la t</w:t>
      </w:r>
      <w:r w:rsidRPr="00F530DF">
        <w:t>â</w:t>
      </w:r>
      <w:r w:rsidRPr="00F530DF">
        <w:t>che sur toute la ligne. Le Chef et l'Assemblée qu'il dirigeait ont mis en évidence les principaux probl</w:t>
      </w:r>
      <w:r w:rsidRPr="00F530DF">
        <w:t>è</w:t>
      </w:r>
      <w:r w:rsidRPr="00F530DF">
        <w:t>mes qui affectaient les Autochtones et ont suscité l'appui à</w:t>
      </w:r>
      <w:r>
        <w:t xml:space="preserve"> </w:t>
      </w:r>
      <w:r w:rsidRPr="00F530DF">
        <w:t>leur cause de personnalités éminentes au Canada et ailleurs dans le monde. De plus, ils ont créé l'unanimité des trois autres Groupes autochtones sur la nécessité d'enchâsser dans la Constitution, même sans une défin</w:t>
      </w:r>
      <w:r w:rsidRPr="00F530DF">
        <w:t>i</w:t>
      </w:r>
      <w:r w:rsidRPr="00F530DF">
        <w:t xml:space="preserve">tion claire, les droits aborigènes et issus des Traités. En même </w:t>
      </w:r>
      <w:r w:rsidRPr="00F530DF">
        <w:lastRenderedPageBreak/>
        <w:t>temps, ils ont manifesté aux gouvernements et aux Canadiens leur ferme i</w:t>
      </w:r>
      <w:r w:rsidRPr="00F530DF">
        <w:t>n</w:t>
      </w:r>
      <w:r w:rsidRPr="00F530DF">
        <w:t>tention de continuer leurs efforts dans le but d'obtenir l'ass</w:t>
      </w:r>
      <w:r w:rsidRPr="00F530DF">
        <w:t>u</w:t>
      </w:r>
      <w:r w:rsidRPr="00F530DF">
        <w:t>rance que l'ensemble de leurs revendications seront prises en compte.</w:t>
      </w:r>
    </w:p>
    <w:p w:rsidR="0064414F" w:rsidRPr="00F530DF" w:rsidRDefault="0064414F" w:rsidP="0064414F">
      <w:pPr>
        <w:spacing w:before="120" w:after="120"/>
        <w:jc w:val="both"/>
      </w:pPr>
      <w:r w:rsidRPr="00F530DF">
        <w:t>L'</w:t>
      </w:r>
      <w:r w:rsidRPr="00395962">
        <w:rPr>
          <w:i/>
        </w:rPr>
        <w:t>APN</w:t>
      </w:r>
      <w:r w:rsidRPr="00F530DF">
        <w:t xml:space="preserve"> a été active dans plusieurs autres dossiers qui touchaient aux intérêts et droits autochtones, tels que L'Entente du Lac Meech en 1987, l'Entente de Charlottetown de 1992 et l'Entente de Libre écha</w:t>
      </w:r>
      <w:r w:rsidRPr="00F530DF">
        <w:t>n</w:t>
      </w:r>
      <w:r w:rsidRPr="00F530DF">
        <w:t xml:space="preserve">ge avec les </w:t>
      </w:r>
      <w:r>
        <w:t>État</w:t>
      </w:r>
      <w:r w:rsidRPr="00F530DF">
        <w:t>s</w:t>
      </w:r>
      <w:r>
        <w:t>-</w:t>
      </w:r>
      <w:r w:rsidRPr="00F530DF">
        <w:t>Unis. De plus, elle s'est assurée de l'appui de pui</w:t>
      </w:r>
      <w:r w:rsidRPr="00F530DF">
        <w:t>s</w:t>
      </w:r>
      <w:r w:rsidRPr="00F530DF">
        <w:t>sants lobbies nationaux et internationaux pour mettre le public au co</w:t>
      </w:r>
      <w:r w:rsidRPr="00F530DF">
        <w:t>u</w:t>
      </w:r>
      <w:r w:rsidRPr="00F530DF">
        <w:t>rant des préoccupations des Autochtones quant à leur culture, à leur histoire et éducation, aux pluies acides, à la pollution de l'air et de l'eau et aux e</w:t>
      </w:r>
      <w:r w:rsidRPr="00F530DF">
        <w:t>s</w:t>
      </w:r>
      <w:r w:rsidRPr="00F530DF">
        <w:t>pèces menacées. Le principal souci de l'Assemblée des Premières Nations est de lutter en vue promouvoir des gestes concrets de justice pour les Autochtones pas seulement par rapport à leurs droits sur les richesses naturelles et la gouvernance, mais aussi dans les champs des droits humains, de la dignité humaine et de la surv</w:t>
      </w:r>
      <w:r w:rsidRPr="00F530DF">
        <w:t>i</w:t>
      </w:r>
      <w:r w:rsidRPr="00F530DF">
        <w:t>vance. L'APN est une organisation qui est jeune et qui est consciente des no</w:t>
      </w:r>
      <w:r w:rsidRPr="00F530DF">
        <w:t>m</w:t>
      </w:r>
      <w:r w:rsidRPr="00F530DF">
        <w:t>breux enjeux qui la confrontent dans les années à venir. Mais étant donné ses succès passés et les appuis qu'elle reçoit dans ses e</w:t>
      </w:r>
      <w:r w:rsidRPr="00F530DF">
        <w:t>n</w:t>
      </w:r>
      <w:r w:rsidRPr="00F530DF">
        <w:t>gagements pour faire respecter les droits autochtones, son avenir est prometteur car ses succès et ses appuis sont garants de nouvelles réal</w:t>
      </w:r>
      <w:r w:rsidRPr="00F530DF">
        <w:t>i</w:t>
      </w:r>
      <w:r w:rsidRPr="00F530DF">
        <w:t>sations fondamentales comme celle d'obtenir l'autodéterm</w:t>
      </w:r>
      <w:r w:rsidRPr="00F530DF">
        <w:t>i</w:t>
      </w:r>
      <w:r w:rsidRPr="00F530DF">
        <w:t>nation.</w:t>
      </w:r>
    </w:p>
    <w:p w:rsidR="0064414F" w:rsidRDefault="0064414F" w:rsidP="0064414F">
      <w:pPr>
        <w:pStyle w:val="p"/>
      </w:pPr>
      <w:r w:rsidRPr="00F530DF">
        <w:br w:type="page"/>
      </w:r>
      <w:r>
        <w:lastRenderedPageBreak/>
        <w:t>[11]</w:t>
      </w:r>
    </w:p>
    <w:p w:rsidR="0064414F" w:rsidRPr="00F07B7F" w:rsidRDefault="0064414F" w:rsidP="0064414F">
      <w:pPr>
        <w:jc w:val="both"/>
        <w:rPr>
          <w:lang w:val="en-US"/>
        </w:rPr>
      </w:pPr>
    </w:p>
    <w:p w:rsidR="0064414F" w:rsidRPr="00F07B7F" w:rsidRDefault="0064414F" w:rsidP="0064414F">
      <w:pPr>
        <w:jc w:val="both"/>
        <w:rPr>
          <w:lang w:val="en-US"/>
        </w:rPr>
      </w:pPr>
    </w:p>
    <w:p w:rsidR="0064414F" w:rsidRDefault="0064414F" w:rsidP="0064414F">
      <w:pPr>
        <w:jc w:val="center"/>
        <w:rPr>
          <w:sz w:val="24"/>
        </w:rPr>
      </w:pPr>
      <w:bookmarkStart w:id="7" w:name="longue_marche_periode_3"/>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CA51FE" w:rsidRDefault="0064414F" w:rsidP="0064414F">
      <w:pPr>
        <w:jc w:val="center"/>
        <w:rPr>
          <w:sz w:val="24"/>
          <w:lang w:val="en-US"/>
        </w:rPr>
      </w:pPr>
    </w:p>
    <w:p w:rsidR="0064414F" w:rsidRPr="00F07B7F" w:rsidRDefault="0064414F" w:rsidP="0064414F">
      <w:pPr>
        <w:pStyle w:val="Titreniveau1"/>
        <w:rPr>
          <w:lang w:val="en-US"/>
        </w:rPr>
      </w:pPr>
      <w:r>
        <w:rPr>
          <w:lang w:val="en-US"/>
        </w:rPr>
        <w:t>3</w:t>
      </w:r>
      <w:r w:rsidRPr="0092568B">
        <w:rPr>
          <w:vertAlign w:val="superscript"/>
          <w:lang w:val="en-US"/>
        </w:rPr>
        <w:t>e</w:t>
      </w:r>
      <w:r>
        <w:rPr>
          <w:lang w:val="en-US"/>
        </w:rPr>
        <w:t xml:space="preserve"> pédiode</w:t>
      </w:r>
    </w:p>
    <w:p w:rsidR="0064414F" w:rsidRPr="00F07B7F" w:rsidRDefault="0064414F" w:rsidP="0064414F">
      <w:pPr>
        <w:jc w:val="both"/>
        <w:rPr>
          <w:szCs w:val="36"/>
          <w:lang w:val="en-US"/>
        </w:rPr>
      </w:pPr>
    </w:p>
    <w:p w:rsidR="0064414F" w:rsidRPr="00F07B7F" w:rsidRDefault="0064414F" w:rsidP="0064414F">
      <w:pPr>
        <w:pStyle w:val="Titreniveau2"/>
        <w:rPr>
          <w:lang w:val="en-US"/>
        </w:rPr>
      </w:pPr>
      <w:r>
        <w:rPr>
          <w:lang w:val="en-US"/>
        </w:rPr>
        <w:t>Les années 70 et 80</w:t>
      </w:r>
    </w:p>
    <w:bookmarkEnd w:id="7"/>
    <w:p w:rsidR="0064414F" w:rsidRPr="00F07B7F" w:rsidRDefault="0064414F" w:rsidP="0064414F">
      <w:pPr>
        <w:jc w:val="both"/>
        <w:rPr>
          <w:szCs w:val="36"/>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F530DF" w:rsidRDefault="0064414F" w:rsidP="0064414F">
      <w:pPr>
        <w:spacing w:before="120" w:after="120"/>
        <w:jc w:val="both"/>
      </w:pPr>
    </w:p>
    <w:p w:rsidR="0064414F" w:rsidRPr="00F530DF" w:rsidRDefault="0064414F" w:rsidP="0064414F">
      <w:pPr>
        <w:spacing w:before="120" w:after="120"/>
        <w:jc w:val="both"/>
        <w:rPr>
          <w:bCs/>
        </w:rPr>
      </w:pPr>
      <w:r w:rsidRPr="00E45758">
        <w:rPr>
          <w:bCs/>
          <w:color w:val="FF0000"/>
        </w:rPr>
        <w:t>Troisième période</w:t>
      </w:r>
      <w:r w:rsidRPr="00F530DF">
        <w:rPr>
          <w:bCs/>
        </w:rPr>
        <w:t>. Les années 70 et 80 :</w:t>
      </w:r>
      <w:r w:rsidRPr="00F530DF">
        <w:t xml:space="preserve"> </w:t>
      </w:r>
      <w:r w:rsidRPr="003B3A9E">
        <w:rPr>
          <w:bCs/>
          <w:i/>
          <w:color w:val="0000FF"/>
        </w:rPr>
        <w:t>Le recours aux tribunaux par les A</w:t>
      </w:r>
      <w:r w:rsidRPr="003B3A9E">
        <w:rPr>
          <w:bCs/>
          <w:i/>
          <w:color w:val="0000FF"/>
        </w:rPr>
        <w:t>u</w:t>
      </w:r>
      <w:r w:rsidRPr="003B3A9E">
        <w:rPr>
          <w:bCs/>
          <w:i/>
          <w:color w:val="0000FF"/>
        </w:rPr>
        <w:t>tochtones dans le but de faire respecter leurs droits et les jugements conséquents qui leur reconnaissent des droits réels</w:t>
      </w:r>
      <w:r w:rsidRPr="00F530DF">
        <w:rPr>
          <w:bCs/>
        </w:rPr>
        <w:t>.</w:t>
      </w:r>
    </w:p>
    <w:p w:rsidR="0064414F" w:rsidRDefault="0064414F" w:rsidP="0064414F">
      <w:pPr>
        <w:spacing w:before="120" w:after="120"/>
        <w:jc w:val="both"/>
      </w:pPr>
    </w:p>
    <w:p w:rsidR="0064414F" w:rsidRPr="00F530DF" w:rsidRDefault="0064414F" w:rsidP="0064414F">
      <w:pPr>
        <w:spacing w:before="120" w:after="120"/>
        <w:jc w:val="both"/>
      </w:pPr>
      <w:r w:rsidRPr="00F530DF">
        <w:t>À l'intérieur du processus de leurs revendications globales, les peuples autoc</w:t>
      </w:r>
      <w:r w:rsidRPr="00F530DF">
        <w:t>h</w:t>
      </w:r>
      <w:r w:rsidRPr="00F530DF">
        <w:t>tones, au cours des années 70 et 80, ont fait appel aux tribunaux pour faire respecter leurs droits et en même temps, ont e</w:t>
      </w:r>
      <w:r w:rsidRPr="00F530DF">
        <w:t>n</w:t>
      </w:r>
      <w:r w:rsidRPr="00F530DF">
        <w:t>trepris une démarche de sensibilisation de l'opinion publique intern</w:t>
      </w:r>
      <w:r w:rsidRPr="00F530DF">
        <w:t>a</w:t>
      </w:r>
      <w:r w:rsidRPr="00F530DF">
        <w:t>tionale concernant leurs revendications et la réponse donnée par les gouvernements à leurs demandes. Ils ont ainsi exercé une pression importante sur les gouvernements et sur l'ensemble de la population canadienne, ce qui a certainement accéléré le traitement des différe</w:t>
      </w:r>
      <w:r w:rsidRPr="00F530DF">
        <w:t>n</w:t>
      </w:r>
      <w:r w:rsidRPr="00F530DF">
        <w:t>tes causes soumises à l'attention des services de la justice et des app</w:t>
      </w:r>
      <w:r w:rsidRPr="00F530DF">
        <w:t>a</w:t>
      </w:r>
      <w:r w:rsidRPr="00F530DF">
        <w:t>reils judiciaires gouvernementaux. Ce recours systématique à ces sy</w:t>
      </w:r>
      <w:r w:rsidRPr="00F530DF">
        <w:t>s</w:t>
      </w:r>
      <w:r w:rsidRPr="00F530DF">
        <w:t>tèmes s'est effectué dans un contexte où les aléas de la politique féd</w:t>
      </w:r>
      <w:r w:rsidRPr="00F530DF">
        <w:t>é</w:t>
      </w:r>
      <w:r w:rsidRPr="00F530DF">
        <w:t>rale et de celle des provinces et des Territoires sont venus très so</w:t>
      </w:r>
      <w:r w:rsidRPr="00F530DF">
        <w:t>u</w:t>
      </w:r>
      <w:r w:rsidRPr="00F530DF">
        <w:t>vent perturber les processus enclenchés. Ce furent, par exemple, le cas de la crise d'Oka en 1990 ou celui du Referendum sur la souveraineté du Québec en 1995.</w:t>
      </w:r>
    </w:p>
    <w:p w:rsidR="0064414F" w:rsidRPr="00F530DF" w:rsidRDefault="0064414F" w:rsidP="0064414F">
      <w:pPr>
        <w:spacing w:before="120" w:after="120"/>
        <w:jc w:val="both"/>
      </w:pPr>
      <w:r w:rsidRPr="00F530DF">
        <w:lastRenderedPageBreak/>
        <w:t>Dans la section qui suit, nous allons examiner quelques</w:t>
      </w:r>
      <w:r w:rsidRPr="00F530DF">
        <w:noBreakHyphen/>
        <w:t>unes des démarches e</w:t>
      </w:r>
      <w:r w:rsidRPr="00F530DF">
        <w:t>n</w:t>
      </w:r>
      <w:r w:rsidRPr="00F530DF">
        <w:t>treprises : leur nature et les enjeux posés, les processus en cause, les acteurs en pr</w:t>
      </w:r>
      <w:r w:rsidRPr="00F530DF">
        <w:t>é</w:t>
      </w:r>
      <w:r w:rsidRPr="00F530DF">
        <w:t>sence, les résultats obtenus ainsi que leur portée.</w:t>
      </w:r>
    </w:p>
    <w:p w:rsidR="0064414F" w:rsidRPr="00F530DF" w:rsidRDefault="0064414F" w:rsidP="0064414F">
      <w:pPr>
        <w:spacing w:before="120" w:after="120"/>
        <w:jc w:val="both"/>
      </w:pPr>
      <w:r w:rsidRPr="00F530DF">
        <w:t>Selon l'Alliance des Autochtones du Québec (AAQ), les jugements qui ont exercé une portée décisive sur la reconnaissance et la prote</w:t>
      </w:r>
      <w:r w:rsidRPr="00F530DF">
        <w:t>c</w:t>
      </w:r>
      <w:r w:rsidRPr="00F530DF">
        <w:t>tion des droits des A</w:t>
      </w:r>
      <w:r w:rsidRPr="00F530DF">
        <w:t>u</w:t>
      </w:r>
      <w:r w:rsidRPr="00F530DF">
        <w:t>tochtones au Canada sont les suivants : Guérin (1984), Simon (1985), Sparrow (1990), Sioui (1990), Trilogie Van der Peet (199</w:t>
      </w:r>
      <w:r>
        <w:t>5), Côté &amp; Adams, Pamajewon, Delga</w:t>
      </w:r>
      <w:r w:rsidRPr="00F530DF">
        <w:t>m</w:t>
      </w:r>
      <w:r>
        <w:t>u</w:t>
      </w:r>
      <w:r w:rsidRPr="00F530DF">
        <w:t>u</w:t>
      </w:r>
      <w:r>
        <w:t>kw, Corbière et Lovelace. (http</w:t>
      </w:r>
      <w:r w:rsidRPr="00F530DF">
        <w:t>:/www.allianceautochtone.com/jugements.html). Pour les fins du présent e</w:t>
      </w:r>
      <w:r w:rsidRPr="00F530DF">
        <w:t>x</w:t>
      </w:r>
      <w:r>
        <w:t>posé n</w:t>
      </w:r>
      <w:r w:rsidRPr="00F530DF">
        <w:t>ous avons choisi d'examiner les jugements Sparrow, Sioui, Van der Peet et Delgamuukw.</w:t>
      </w:r>
    </w:p>
    <w:p w:rsidR="0064414F" w:rsidRPr="00F530DF" w:rsidRDefault="0064414F" w:rsidP="0064414F">
      <w:pPr>
        <w:spacing w:before="120" w:after="120"/>
        <w:jc w:val="both"/>
      </w:pPr>
    </w:p>
    <w:p w:rsidR="0064414F" w:rsidRPr="00F530DF" w:rsidRDefault="0064414F" w:rsidP="0064414F">
      <w:pPr>
        <w:pStyle w:val="a"/>
      </w:pPr>
      <w:r w:rsidRPr="00F530DF">
        <w:t>Le jugement Sparrow (1990)</w:t>
      </w:r>
    </w:p>
    <w:p w:rsidR="0064414F" w:rsidRPr="00F530DF" w:rsidRDefault="0064414F" w:rsidP="0064414F">
      <w:pPr>
        <w:spacing w:before="120" w:after="120"/>
        <w:jc w:val="both"/>
        <w:rPr>
          <w:bCs/>
        </w:rPr>
      </w:pPr>
    </w:p>
    <w:p w:rsidR="0064414F" w:rsidRDefault="0064414F" w:rsidP="0064414F">
      <w:pPr>
        <w:spacing w:before="120" w:after="120"/>
        <w:jc w:val="both"/>
      </w:pPr>
      <w:r w:rsidRPr="00F530DF">
        <w:t>Avec ce jugement les législations qui affectent l'exercice des droits autochtones</w:t>
      </w:r>
      <w:r>
        <w:t xml:space="preserve"> </w:t>
      </w:r>
      <w:r w:rsidRPr="00F530DF">
        <w:t>seront quand même valides, si elles justifient une interf</w:t>
      </w:r>
      <w:r w:rsidRPr="00F530DF">
        <w:t>é</w:t>
      </w:r>
      <w:r w:rsidRPr="00F530DF">
        <w:t>rence avec un droit reco</w:t>
      </w:r>
      <w:r w:rsidRPr="00F530DF">
        <w:t>n</w:t>
      </w:r>
      <w:r w:rsidRPr="00F530DF">
        <w:t>nu et</w:t>
      </w:r>
      <w:r>
        <w:t xml:space="preserve"> </w:t>
      </w:r>
      <w:r w:rsidRPr="00F530DF">
        <w:t>confirmé tel que décrété par la s.35(l). La justification pour les infractions doit avoir un</w:t>
      </w:r>
      <w:r>
        <w:t xml:space="preserve"> </w:t>
      </w:r>
      <w:r w:rsidRPr="00F530DF">
        <w:t>objectif législatif v</w:t>
      </w:r>
      <w:r w:rsidRPr="00F530DF">
        <w:t>a</w:t>
      </w:r>
      <w:r w:rsidRPr="00F530DF">
        <w:t>lide de nature imposante et substantielle, et exigera usue</w:t>
      </w:r>
      <w:r w:rsidRPr="00F530DF">
        <w:t>l</w:t>
      </w:r>
      <w:r w:rsidRPr="00F530DF">
        <w:t>lement une</w:t>
      </w:r>
      <w:r>
        <w:t xml:space="preserve"> </w:t>
      </w:r>
      <w:r w:rsidRPr="00F530DF">
        <w:t>consultation avec les personnes visées, et une compensation pour cette infraction. Ici,</w:t>
      </w:r>
      <w:r>
        <w:t xml:space="preserve"> </w:t>
      </w:r>
      <w:r w:rsidRPr="00F530DF">
        <w:t>l'on reconnaît la prépondérance des lois qui s'appl</w:t>
      </w:r>
      <w:r w:rsidRPr="00F530DF">
        <w:t>i</w:t>
      </w:r>
      <w:r w:rsidRPr="00F530DF">
        <w:t>quent à l'ensemble du territoire</w:t>
      </w:r>
      <w:r>
        <w:t xml:space="preserve"> </w:t>
      </w:r>
      <w:r w:rsidRPr="00F530DF">
        <w:t>canadien. Les lois, cependant, seront appliquées pour les infractions avec un o</w:t>
      </w:r>
      <w:r w:rsidRPr="00F530DF">
        <w:t>b</w:t>
      </w:r>
      <w:r w:rsidRPr="00F530DF">
        <w:t>jectif</w:t>
      </w:r>
      <w:r>
        <w:t xml:space="preserve"> </w:t>
      </w:r>
      <w:r w:rsidRPr="00F530DF">
        <w:t>législatif valide de nature imposante et substantielle ; il sera exigé qu'une consultation</w:t>
      </w:r>
      <w:r>
        <w:t xml:space="preserve"> </w:t>
      </w:r>
      <w:r w:rsidRPr="00F530DF">
        <w:t>soit conduite auprès des personnes visées et pour lesquelles il pourra y avoir</w:t>
      </w:r>
      <w:r>
        <w:t xml:space="preserve"> </w:t>
      </w:r>
      <w:r w:rsidRPr="00F530DF">
        <w:t>compensation.</w:t>
      </w:r>
    </w:p>
    <w:p w:rsidR="0064414F" w:rsidRPr="00F530DF" w:rsidRDefault="0064414F" w:rsidP="0064414F">
      <w:pPr>
        <w:spacing w:before="120" w:after="120"/>
        <w:jc w:val="both"/>
      </w:pPr>
      <w:r w:rsidRPr="00F530DF">
        <w:t>(Source</w:t>
      </w:r>
      <w:r>
        <w:t xml:space="preserve"> : </w:t>
      </w:r>
      <w:r w:rsidRPr="00F530DF">
        <w:t>http://www.lex</w:t>
      </w:r>
      <w:r>
        <w:t>um.umontreal.ca/cscscc/fr/pub/1</w:t>
      </w:r>
      <w:r w:rsidRPr="00F530DF">
        <w:t>990/voll/html/l990rcsl</w:t>
      </w:r>
      <w:r>
        <w:t>_1075.</w:t>
      </w:r>
      <w:r w:rsidRPr="00F530DF">
        <w:t>html)</w:t>
      </w:r>
    </w:p>
    <w:p w:rsidR="0064414F" w:rsidRPr="00F530DF" w:rsidRDefault="0064414F" w:rsidP="0064414F">
      <w:pPr>
        <w:spacing w:before="120" w:after="120"/>
        <w:jc w:val="both"/>
      </w:pPr>
      <w:r w:rsidRPr="00F530DF">
        <w:br w:type="page"/>
      </w:r>
      <w:r>
        <w:lastRenderedPageBreak/>
        <w:t>[</w:t>
      </w:r>
      <w:r w:rsidRPr="00F530DF">
        <w:t>12</w:t>
      </w:r>
      <w:r>
        <w:t>]</w:t>
      </w:r>
    </w:p>
    <w:p w:rsidR="0064414F" w:rsidRPr="00F530DF" w:rsidRDefault="0064414F" w:rsidP="0064414F">
      <w:pPr>
        <w:spacing w:before="120" w:after="120"/>
        <w:jc w:val="both"/>
      </w:pPr>
    </w:p>
    <w:p w:rsidR="0064414F" w:rsidRPr="00F530DF" w:rsidRDefault="0064414F" w:rsidP="0064414F">
      <w:pPr>
        <w:pStyle w:val="a"/>
      </w:pPr>
      <w:r w:rsidRPr="00F530DF">
        <w:t>Le jugement Sioui (1990)</w:t>
      </w:r>
    </w:p>
    <w:p w:rsidR="0064414F" w:rsidRPr="00F530DF" w:rsidRDefault="0064414F" w:rsidP="0064414F">
      <w:pPr>
        <w:spacing w:before="120" w:after="120"/>
        <w:jc w:val="both"/>
        <w:rPr>
          <w:bCs/>
        </w:rPr>
      </w:pPr>
    </w:p>
    <w:p w:rsidR="0064414F" w:rsidRPr="00F530DF" w:rsidRDefault="0064414F" w:rsidP="0064414F">
      <w:pPr>
        <w:spacing w:before="120" w:after="120"/>
        <w:jc w:val="both"/>
      </w:pPr>
      <w:r w:rsidRPr="00F530DF">
        <w:t>Ce jugement reconnaît les droits des Autochtones sur les ressou</w:t>
      </w:r>
      <w:r w:rsidRPr="00F530DF">
        <w:t>r</w:t>
      </w:r>
      <w:r w:rsidRPr="00F530DF">
        <w:t>ces fauniques. La Cour Suprême du Canada émet un jugement en f</w:t>
      </w:r>
      <w:r w:rsidRPr="00F530DF">
        <w:t>a</w:t>
      </w:r>
      <w:r w:rsidRPr="00F530DF">
        <w:t>veur des frères Sioui en reconnaissant les droits des Hurons de prat</w:t>
      </w:r>
      <w:r w:rsidRPr="00F530DF">
        <w:t>i</w:t>
      </w:r>
      <w:r w:rsidRPr="00F530DF">
        <w:t>quer leurs coutumes et leurs rites rel</w:t>
      </w:r>
      <w:r w:rsidRPr="00F530DF">
        <w:t>i</w:t>
      </w:r>
      <w:r w:rsidRPr="00F530DF">
        <w:t>gieux sur leurs terres ancestrales et ce, en fonction d'un Traité conclu en 1760 entre la Couronne et la Nation huronne. De plus, l'interprétation des Traités doit être flexible, réaliste et doit refléter l'intention des deux partis. Une preuve extri</w:t>
      </w:r>
      <w:r w:rsidRPr="00F530DF">
        <w:t>n</w:t>
      </w:r>
      <w:r w:rsidRPr="00F530DF">
        <w:t>sèque ne peut être utilisée pour changer les termes du traité. (Source : http://www.lexum.umontreal.ca/cscscc/fr/pub/1990/vol</w:t>
      </w:r>
      <w:r>
        <w:t>1</w:t>
      </w:r>
      <w:r w:rsidRPr="00F530DF">
        <w:t>/htm</w:t>
      </w:r>
      <w:r>
        <w:t>;/1</w:t>
      </w:r>
      <w:r w:rsidRPr="00F530DF">
        <w:t>990rcs</w:t>
      </w:r>
      <w:r>
        <w:t>_1</w:t>
      </w:r>
      <w:r w:rsidRPr="00F530DF">
        <w:t>025.html).</w:t>
      </w:r>
    </w:p>
    <w:p w:rsidR="0064414F" w:rsidRPr="00F530DF" w:rsidRDefault="0064414F" w:rsidP="0064414F">
      <w:pPr>
        <w:spacing w:before="120" w:after="120"/>
        <w:jc w:val="both"/>
      </w:pPr>
    </w:p>
    <w:p w:rsidR="0064414F" w:rsidRPr="00F530DF" w:rsidRDefault="0064414F" w:rsidP="0064414F">
      <w:pPr>
        <w:pStyle w:val="a"/>
      </w:pPr>
      <w:r w:rsidRPr="00F530DF">
        <w:t>Le Jug</w:t>
      </w:r>
      <w:r>
        <w:t>ement Trilogie Van Der Peet (1</w:t>
      </w:r>
      <w:r w:rsidRPr="00F530DF">
        <w:t>995)</w:t>
      </w:r>
    </w:p>
    <w:p w:rsidR="0064414F" w:rsidRPr="00F530DF" w:rsidRDefault="0064414F" w:rsidP="0064414F">
      <w:pPr>
        <w:spacing w:before="120" w:after="120"/>
        <w:jc w:val="both"/>
        <w:rPr>
          <w:bCs/>
        </w:rPr>
      </w:pPr>
    </w:p>
    <w:p w:rsidR="0064414F" w:rsidRPr="00F530DF" w:rsidRDefault="0064414F" w:rsidP="0064414F">
      <w:pPr>
        <w:spacing w:before="120" w:after="120"/>
        <w:jc w:val="both"/>
      </w:pPr>
      <w:r w:rsidRPr="00F530DF">
        <w:t>(Source :</w:t>
      </w:r>
    </w:p>
    <w:p w:rsidR="0064414F" w:rsidRPr="00F530DF" w:rsidRDefault="0064414F" w:rsidP="0064414F">
      <w:pPr>
        <w:spacing w:before="120" w:after="120"/>
        <w:jc w:val="both"/>
      </w:pPr>
      <w:r>
        <w:t>http://www.</w:t>
      </w:r>
      <w:r w:rsidRPr="00F530DF">
        <w:t>lexum.umontreal.ca/cscscc/fr/pub</w:t>
      </w:r>
      <w:r>
        <w:t>1</w:t>
      </w:r>
      <w:r w:rsidRPr="00F530DF">
        <w:t>996/vo</w:t>
      </w:r>
      <w:r>
        <w:t>l</w:t>
      </w:r>
      <w:r w:rsidRPr="00F530DF">
        <w:t>2/1996rcs2</w:t>
      </w:r>
      <w:r>
        <w:t>_</w:t>
      </w:r>
      <w:r w:rsidRPr="00F530DF">
        <w:t>0507.html)</w:t>
      </w:r>
    </w:p>
    <w:p w:rsidR="0064414F" w:rsidRPr="00F530DF" w:rsidRDefault="0064414F" w:rsidP="0064414F">
      <w:pPr>
        <w:spacing w:before="120" w:after="120"/>
        <w:jc w:val="both"/>
      </w:pPr>
    </w:p>
    <w:p w:rsidR="0064414F" w:rsidRPr="00F530DF" w:rsidRDefault="0064414F" w:rsidP="0064414F">
      <w:pPr>
        <w:spacing w:before="120" w:after="120"/>
        <w:jc w:val="both"/>
      </w:pPr>
      <w:r w:rsidRPr="00F530DF">
        <w:t>Ce jugement de la Cour Suprême du Canada donne la définition d'un droit a</w:t>
      </w:r>
      <w:r w:rsidRPr="00F530DF">
        <w:t>n</w:t>
      </w:r>
      <w:r w:rsidRPr="00F530DF">
        <w:t>cestral protégé par la Constitution canadienne. Il s'agit d'une activité qui est un élément d'une coutume, d'une pratique ou d'une tradition et qui, avant la contact avec les Européens, faisait pa</w:t>
      </w:r>
      <w:r w:rsidRPr="00F530DF">
        <w:t>r</w:t>
      </w:r>
      <w:r w:rsidRPr="00F530DF">
        <w:t>tie intégrante de la culture distinctive du Peuple a</w:t>
      </w:r>
      <w:r w:rsidRPr="00F530DF">
        <w:t>u</w:t>
      </w:r>
      <w:r w:rsidRPr="00F530DF">
        <w:t>tochtone concerné.</w:t>
      </w:r>
    </w:p>
    <w:p w:rsidR="0064414F" w:rsidRPr="00F530DF" w:rsidRDefault="0064414F" w:rsidP="0064414F">
      <w:pPr>
        <w:spacing w:before="120" w:after="120"/>
        <w:jc w:val="both"/>
      </w:pPr>
    </w:p>
    <w:p w:rsidR="0064414F" w:rsidRPr="00F530DF" w:rsidRDefault="0064414F" w:rsidP="0064414F">
      <w:pPr>
        <w:pStyle w:val="a"/>
      </w:pPr>
      <w:r w:rsidRPr="00F530DF">
        <w:t>La prépondérance aux droits ancestraux existants pour la prat</w:t>
      </w:r>
      <w:r w:rsidRPr="00F530DF">
        <w:t>i</w:t>
      </w:r>
      <w:r w:rsidRPr="00F530DF">
        <w:t>que d'activités traditionnelles, culturelles et de subsistance.</w:t>
      </w:r>
    </w:p>
    <w:p w:rsidR="0064414F" w:rsidRPr="00F530DF" w:rsidRDefault="0064414F" w:rsidP="0064414F">
      <w:pPr>
        <w:spacing w:before="120" w:after="120"/>
        <w:jc w:val="both"/>
        <w:rPr>
          <w:bCs/>
        </w:rPr>
      </w:pPr>
    </w:p>
    <w:p w:rsidR="0064414F" w:rsidRPr="00F530DF" w:rsidRDefault="0064414F" w:rsidP="0064414F">
      <w:pPr>
        <w:spacing w:before="120" w:after="120"/>
        <w:jc w:val="both"/>
      </w:pPr>
      <w:r w:rsidRPr="00F530DF">
        <w:t>Le jugement Van der Peet a démontré que les droits ancestraux existants d</w:t>
      </w:r>
      <w:r w:rsidRPr="00F530DF">
        <w:t>e</w:t>
      </w:r>
      <w:r w:rsidRPr="00F530DF">
        <w:t xml:space="preserve">vaient avoir la prépondérance sur les lois devant régir les </w:t>
      </w:r>
      <w:r w:rsidRPr="00F530DF">
        <w:lastRenderedPageBreak/>
        <w:t>pêcheries lorsqu'il s'agi</w:t>
      </w:r>
      <w:r w:rsidRPr="00F530DF">
        <w:t>s</w:t>
      </w:r>
      <w:r w:rsidRPr="00F530DF">
        <w:t>sait d'une activité culturelle, traditionnelle et de subsistance. Ainsi, dans cette cause, la question posée était la su</w:t>
      </w:r>
      <w:r w:rsidRPr="00F530DF">
        <w:t>i</w:t>
      </w:r>
      <w:r w:rsidRPr="00F530DF">
        <w:t>vante : Est</w:t>
      </w:r>
      <w:r>
        <w:t>-</w:t>
      </w:r>
      <w:r w:rsidRPr="00F530DF">
        <w:t>ce que les droits ancestraux existants permettent de vendre du poisson à des fins non commerciales</w:t>
      </w:r>
      <w:r>
        <w:t xml:space="preserve"> - </w:t>
      </w:r>
      <w:r w:rsidRPr="00F530DF">
        <w:t>Poisson pris en ve</w:t>
      </w:r>
      <w:r w:rsidRPr="00F530DF">
        <w:t>r</w:t>
      </w:r>
      <w:r w:rsidRPr="00F530DF">
        <w:t>tu d'un permis de pêche de subsistance des indiens ? Est</w:t>
      </w:r>
      <w:r>
        <w:t>-</w:t>
      </w:r>
      <w:r w:rsidRPr="00F530DF">
        <w:t>ce que cette activité va, dans les circonstances, dans le sens de l'exercice d'un droit ance</w:t>
      </w:r>
      <w:r w:rsidRPr="00F530DF">
        <w:t>s</w:t>
      </w:r>
      <w:r w:rsidRPr="00F530DF">
        <w:t>tral ?</w:t>
      </w:r>
    </w:p>
    <w:p w:rsidR="0064414F" w:rsidRPr="00F530DF" w:rsidRDefault="0064414F" w:rsidP="0064414F">
      <w:pPr>
        <w:spacing w:before="120" w:after="120"/>
        <w:jc w:val="both"/>
      </w:pPr>
    </w:p>
    <w:p w:rsidR="0064414F" w:rsidRPr="00F530DF" w:rsidRDefault="0064414F" w:rsidP="0064414F">
      <w:pPr>
        <w:pStyle w:val="a"/>
      </w:pPr>
      <w:r w:rsidRPr="00F530DF">
        <w:t>Un contexte favorable au</w:t>
      </w:r>
      <w:r>
        <w:t>x</w:t>
      </w:r>
      <w:r w:rsidRPr="00F530DF">
        <w:t xml:space="preserve"> Peuples autochtones</w:t>
      </w:r>
    </w:p>
    <w:p w:rsidR="0064414F" w:rsidRPr="00F530DF" w:rsidRDefault="0064414F" w:rsidP="0064414F">
      <w:pPr>
        <w:spacing w:before="120" w:after="120"/>
        <w:jc w:val="both"/>
        <w:rPr>
          <w:bCs/>
        </w:rPr>
      </w:pPr>
    </w:p>
    <w:p w:rsidR="0064414F" w:rsidRPr="00F530DF" w:rsidRDefault="0064414F" w:rsidP="0064414F">
      <w:pPr>
        <w:spacing w:before="240" w:after="120"/>
        <w:jc w:val="both"/>
      </w:pPr>
      <w:r w:rsidRPr="00F530DF">
        <w:t>Le jugement a été élaboré dans un contexte où l'État a, envers les Peuples autochtones, une obligation de fiduciaire qui a pour cons</w:t>
      </w:r>
      <w:r w:rsidRPr="00F530DF">
        <w:t>é</w:t>
      </w:r>
      <w:r w:rsidRPr="00F530DF">
        <w:t>quence que les dispositions concernant les Peuples autochtones do</w:t>
      </w:r>
      <w:r w:rsidRPr="00F530DF">
        <w:t>i</w:t>
      </w:r>
      <w:r w:rsidRPr="00F530DF">
        <w:t>vent recevoir une interprétation généreuse et libérale. « Le juge en chef La Forest, Sopinka,</w:t>
      </w:r>
      <w:r>
        <w:t xml:space="preserve"> Gonthier, Cory, I</w:t>
      </w:r>
      <w:r w:rsidRPr="00F530DF">
        <w:t>acobucci et Major : L'anal</w:t>
      </w:r>
      <w:r w:rsidRPr="00F530DF">
        <w:t>y</w:t>
      </w:r>
      <w:r w:rsidRPr="00F530DF">
        <w:t>se du par. 35(l) en fonction de son objet doit être faite à la lumière des principes généraux applicables aux rapports juridiques entre l'État et le</w:t>
      </w:r>
      <w:r>
        <w:t xml:space="preserve">s Peuples autochtones. </w:t>
      </w:r>
      <w:r w:rsidRPr="00FC74CA">
        <w:rPr>
          <w:i/>
        </w:rPr>
        <w:t>L'État a, envers les peuples autochtones, une obligation de fiduciaire qui a pour conséquence que les dispositions concernant les peuples autochtones doivent recevoir</w:t>
      </w:r>
      <w:r>
        <w:t xml:space="preserve"> [</w:t>
      </w:r>
      <w:r w:rsidRPr="00F530DF">
        <w:t>13</w:t>
      </w:r>
      <w:r>
        <w:t xml:space="preserve">] </w:t>
      </w:r>
      <w:r w:rsidRPr="00FC74CA">
        <w:rPr>
          <w:i/>
        </w:rPr>
        <w:t>une inte</w:t>
      </w:r>
      <w:r w:rsidRPr="00FC74CA">
        <w:rPr>
          <w:i/>
        </w:rPr>
        <w:t>r</w:t>
      </w:r>
      <w:r w:rsidRPr="00FC74CA">
        <w:rPr>
          <w:i/>
        </w:rPr>
        <w:t>prétation généreuse et libérale</w:t>
      </w:r>
      <w:r w:rsidRPr="00F530DF">
        <w:t>. Les doutes ou ambiguïtés concernant la portée et la définition des droits visés par le par. 35(l) doivent être résolus en faveur des peuples autochtones. Il ne faut pas limiter l'an</w:t>
      </w:r>
      <w:r w:rsidRPr="00F530DF">
        <w:t>a</w:t>
      </w:r>
      <w:r w:rsidRPr="00F530DF">
        <w:t>lyse de l'objet de cette disposition aux raisons pour le</w:t>
      </w:r>
      <w:r w:rsidRPr="00F530DF">
        <w:t>s</w:t>
      </w:r>
      <w:r w:rsidRPr="00F530DF">
        <w:t>quelles une do</w:t>
      </w:r>
      <w:r w:rsidRPr="00F530DF">
        <w:t>c</w:t>
      </w:r>
      <w:r w:rsidRPr="00F530DF">
        <w:t>trine juridique préexistante s'est vue conférer un statut constitutio</w:t>
      </w:r>
      <w:r w:rsidRPr="00F530DF">
        <w:t>n</w:t>
      </w:r>
      <w:r w:rsidRPr="00F530DF">
        <w:t>nel ».</w:t>
      </w:r>
    </w:p>
    <w:p w:rsidR="0064414F" w:rsidRPr="00F530DF" w:rsidRDefault="0064414F" w:rsidP="0064414F">
      <w:pPr>
        <w:spacing w:before="120" w:after="120"/>
        <w:jc w:val="both"/>
      </w:pPr>
      <w:r w:rsidRPr="00F530DF">
        <w:t>Les droits ancestraux existaient déjà et ils étaient reconnus par la common law : « Le paragraphe 35(l) n'a pas créé les droits ancestraux, mais à la suite de l'ado</w:t>
      </w:r>
      <w:r w:rsidRPr="00F530DF">
        <w:t>p</w:t>
      </w:r>
      <w:r w:rsidRPr="00F530DF">
        <w:t>tion du par. 35(l), ils ne peuvent pas être éteints. Ils peuvent, toutefois, être réglementés ou violés en conform</w:t>
      </w:r>
      <w:r w:rsidRPr="00F530DF">
        <w:t>i</w:t>
      </w:r>
      <w:r w:rsidRPr="00F530DF">
        <w:t>té avec le critère de justification énoncé dans R.c. Sparrow ».</w:t>
      </w:r>
    </w:p>
    <w:p w:rsidR="0064414F" w:rsidRPr="00F530DF" w:rsidRDefault="0064414F" w:rsidP="0064414F">
      <w:pPr>
        <w:spacing w:before="120" w:after="120"/>
        <w:jc w:val="both"/>
      </w:pPr>
      <w:r>
        <w:br w:type="page"/>
      </w:r>
    </w:p>
    <w:p w:rsidR="0064414F" w:rsidRPr="00F530DF" w:rsidRDefault="0064414F" w:rsidP="0064414F">
      <w:pPr>
        <w:pStyle w:val="a"/>
      </w:pPr>
      <w:r w:rsidRPr="00F530DF">
        <w:t>Qu'est</w:t>
      </w:r>
      <w:r>
        <w:t>-</w:t>
      </w:r>
      <w:r w:rsidRPr="00F530DF">
        <w:t>ce qu'un droit ancestral ?</w:t>
      </w:r>
    </w:p>
    <w:p w:rsidR="0064414F" w:rsidRPr="00F530DF" w:rsidRDefault="0064414F" w:rsidP="0064414F">
      <w:pPr>
        <w:spacing w:before="120" w:after="120"/>
        <w:jc w:val="both"/>
        <w:rPr>
          <w:bCs/>
        </w:rPr>
      </w:pPr>
    </w:p>
    <w:p w:rsidR="0064414F" w:rsidRPr="00F530DF" w:rsidRDefault="0064414F" w:rsidP="0064414F">
      <w:pPr>
        <w:spacing w:before="120" w:after="120"/>
        <w:jc w:val="both"/>
        <w:rPr>
          <w:bCs/>
        </w:rPr>
      </w:pPr>
      <w:r w:rsidRPr="00F530DF">
        <w:t xml:space="preserve">Le </w:t>
      </w:r>
      <w:r w:rsidRPr="00F530DF">
        <w:rPr>
          <w:bCs/>
        </w:rPr>
        <w:t>jugement apporte une définition d'un droit ancestral qui</w:t>
      </w:r>
    </w:p>
    <w:p w:rsidR="0064414F" w:rsidRPr="00F530DF" w:rsidRDefault="0064414F" w:rsidP="0064414F">
      <w:pPr>
        <w:spacing w:before="120" w:after="120"/>
        <w:jc w:val="both"/>
        <w:rPr>
          <w:bCs/>
        </w:rPr>
      </w:pPr>
    </w:p>
    <w:p w:rsidR="0064414F" w:rsidRPr="00F530DF" w:rsidRDefault="0064414F" w:rsidP="0064414F">
      <w:pPr>
        <w:spacing w:before="120" w:after="120"/>
        <w:jc w:val="both"/>
      </w:pPr>
      <w:r w:rsidRPr="00F530DF">
        <w:t>« </w:t>
      </w:r>
      <w:r w:rsidRPr="00FC74CA">
        <w:rPr>
          <w:i/>
        </w:rPr>
        <w:t>doit être un élément d'une coutume. pratique ou tradition faisant partie int</w:t>
      </w:r>
      <w:r w:rsidRPr="00FC74CA">
        <w:rPr>
          <w:i/>
        </w:rPr>
        <w:t>é</w:t>
      </w:r>
      <w:r w:rsidRPr="00FC74CA">
        <w:rPr>
          <w:i/>
        </w:rPr>
        <w:t>grante de la culture distinctive du groupe autochtone qui revendique le droit en question</w:t>
      </w:r>
      <w:r w:rsidRPr="00F530DF">
        <w:t>. Un certain nombre de facteurs do</w:t>
      </w:r>
      <w:r w:rsidRPr="00F530DF">
        <w:t>i</w:t>
      </w:r>
      <w:r w:rsidRPr="00F530DF">
        <w:t>vent être pris en considération dans l'application du critère de la « partie intégrante d'une culture distinctive ». Le trib</w:t>
      </w:r>
      <w:r w:rsidRPr="00F530DF">
        <w:t>u</w:t>
      </w:r>
      <w:r w:rsidRPr="00F530DF">
        <w:t>nal doit tenir compte du point de vue des autochtones, mais il faut que ce point de vue soit exprimé d'une manière compatible avec l'organisation jurid</w:t>
      </w:r>
      <w:r w:rsidRPr="00F530DF">
        <w:t>i</w:t>
      </w:r>
      <w:r w:rsidRPr="00F530DF">
        <w:t>que et const</w:t>
      </w:r>
      <w:r w:rsidRPr="00F530DF">
        <w:t>i</w:t>
      </w:r>
      <w:r w:rsidRPr="00F530DF">
        <w:t>tutionnelle du Canada... Constituent des droits ancestraux les coutumes, pratiques et traditions qui marquent la continuité avec les coutumes, pratiques et traditions qui existaient avant le contact avec les Européens. Il n'est pas nécessaire de produ</w:t>
      </w:r>
      <w:r w:rsidRPr="00F530DF">
        <w:t>i</w:t>
      </w:r>
      <w:r w:rsidRPr="00F530DF">
        <w:t>re, relativement aux coutumes, pratiques et traditions de la collectivité, une preuve concluante, datant de l'époque antérieure au contact avec les Eur</w:t>
      </w:r>
      <w:r w:rsidRPr="00F530DF">
        <w:t>o</w:t>
      </w:r>
      <w:r w:rsidRPr="00F530DF">
        <w:t>péens. Il suffit que cette preuve tende à</w:t>
      </w:r>
      <w:r>
        <w:t xml:space="preserve"> </w:t>
      </w:r>
      <w:r w:rsidRPr="00F530DF">
        <w:t>démontrer lesquels des aspects de la collectivité et de la société autochtones datent d'avant le contact avec les Européens. Le concept de continuité est le moyen qui permet d'éviter une interprétation du par. 35(l) fondée sur la notion de « droits figés ». Il n'exige pas la preuve d'une continuité parfaite entre les co</w:t>
      </w:r>
      <w:r w:rsidRPr="00F530DF">
        <w:t>u</w:t>
      </w:r>
      <w:r w:rsidRPr="00F530DF">
        <w:t>tumes, pratiques et traditions actuelles et celles qui existaient avant le contact avec les Européens. Une pratique qui existait avant le contact avec les E</w:t>
      </w:r>
      <w:r w:rsidRPr="00F530DF">
        <w:t>u</w:t>
      </w:r>
      <w:r w:rsidRPr="00F530DF">
        <w:t>ropéens peut être reprise après une interruption ».</w:t>
      </w:r>
    </w:p>
    <w:p w:rsidR="0064414F" w:rsidRPr="00F530DF" w:rsidRDefault="0064414F" w:rsidP="0064414F">
      <w:pPr>
        <w:spacing w:before="120" w:after="120"/>
        <w:jc w:val="both"/>
      </w:pPr>
    </w:p>
    <w:p w:rsidR="0064414F" w:rsidRPr="00F530DF" w:rsidRDefault="0064414F" w:rsidP="0064414F">
      <w:pPr>
        <w:pStyle w:val="a"/>
      </w:pPr>
      <w:r w:rsidRPr="00F530DF">
        <w:t>L'examen des coutumes, pratiques et traditions du groupe a</w:t>
      </w:r>
      <w:r w:rsidRPr="00F530DF">
        <w:t>u</w:t>
      </w:r>
      <w:r w:rsidRPr="00F530DF">
        <w:t>tochtone qui r</w:t>
      </w:r>
      <w:r w:rsidRPr="00F530DF">
        <w:t>e</w:t>
      </w:r>
      <w:r w:rsidRPr="00F530DF">
        <w:t>vendique ce droit.</w:t>
      </w:r>
    </w:p>
    <w:p w:rsidR="0064414F" w:rsidRPr="00F530DF" w:rsidRDefault="0064414F" w:rsidP="0064414F">
      <w:pPr>
        <w:spacing w:before="120" w:after="120"/>
        <w:jc w:val="both"/>
        <w:rPr>
          <w:bCs/>
        </w:rPr>
      </w:pPr>
    </w:p>
    <w:p w:rsidR="0064414F" w:rsidRPr="00F530DF" w:rsidRDefault="0064414F" w:rsidP="0064414F">
      <w:pPr>
        <w:spacing w:before="120" w:after="120"/>
        <w:jc w:val="both"/>
      </w:pPr>
      <w:r w:rsidRPr="00F530DF">
        <w:t xml:space="preserve">« Le tribunal saisi d'une revendication fondée sur l'existence d'un droit ancestral doit s'attacher spécifiquement à l'examen des coutumes, pratiques et traditions du groupe autochtone qui revendique ce droit., </w:t>
      </w:r>
      <w:r w:rsidRPr="00FC74CA">
        <w:rPr>
          <w:i/>
        </w:rPr>
        <w:t>Les revendications de droits ance</w:t>
      </w:r>
      <w:r w:rsidRPr="00FC74CA">
        <w:rPr>
          <w:i/>
        </w:rPr>
        <w:t>s</w:t>
      </w:r>
      <w:r w:rsidRPr="00FC74CA">
        <w:rPr>
          <w:i/>
        </w:rPr>
        <w:t>traux ne peuvent pas être tranchées de manière générale </w:t>
      </w:r>
      <w:r w:rsidRPr="00F530DF">
        <w:t>».</w:t>
      </w:r>
    </w:p>
    <w:p w:rsidR="0064414F" w:rsidRPr="00F530DF" w:rsidRDefault="0064414F" w:rsidP="0064414F">
      <w:pPr>
        <w:spacing w:before="120" w:after="120"/>
        <w:jc w:val="both"/>
      </w:pPr>
    </w:p>
    <w:p w:rsidR="0064414F" w:rsidRPr="00F530DF" w:rsidRDefault="0064414F" w:rsidP="0064414F">
      <w:pPr>
        <w:spacing w:before="120" w:after="120"/>
        <w:jc w:val="both"/>
      </w:pPr>
      <w:r w:rsidRPr="00F530DF">
        <w:rPr>
          <w:bCs/>
        </w:rPr>
        <w:t>Il doit s'agir d'une coutume, d'une pratique ou d'une tradition d'une importance particulière pour la collectivité autochtone qui revendique le droit :</w:t>
      </w:r>
    </w:p>
    <w:p w:rsidR="0064414F" w:rsidRPr="00F530DF" w:rsidRDefault="0064414F" w:rsidP="0064414F">
      <w:pPr>
        <w:spacing w:before="120" w:after="120"/>
        <w:jc w:val="both"/>
      </w:pPr>
      <w:r>
        <w:t>[</w:t>
      </w:r>
      <w:r w:rsidRPr="00F530DF">
        <w:t>14</w:t>
      </w:r>
      <w:r>
        <w:t>]</w:t>
      </w:r>
    </w:p>
    <w:p w:rsidR="0064414F" w:rsidRPr="00F530DF" w:rsidRDefault="0064414F" w:rsidP="0064414F">
      <w:pPr>
        <w:spacing w:before="120" w:after="120"/>
        <w:jc w:val="both"/>
      </w:pPr>
      <w:r w:rsidRPr="00F530DF">
        <w:t>« Le tribunal appelé à identifier les coutumes, pratiques et trad</w:t>
      </w:r>
      <w:r w:rsidRPr="00F530DF">
        <w:t>i</w:t>
      </w:r>
      <w:r w:rsidRPr="00F530DF">
        <w:t>tions qui const</w:t>
      </w:r>
      <w:r w:rsidRPr="00F530DF">
        <w:t>i</w:t>
      </w:r>
      <w:r w:rsidRPr="00F530DF">
        <w:t xml:space="preserve">tuent les droits ancestraux reconnus et confirmés par le par. 35(l) doit s'assurer que </w:t>
      </w:r>
      <w:r w:rsidRPr="00FC74CA">
        <w:rPr>
          <w:i/>
        </w:rPr>
        <w:t>la coutume, pratique ou tradition inv</w:t>
      </w:r>
      <w:r w:rsidRPr="00FC74CA">
        <w:rPr>
          <w:i/>
        </w:rPr>
        <w:t>o</w:t>
      </w:r>
      <w:r w:rsidRPr="00FC74CA">
        <w:rPr>
          <w:i/>
        </w:rPr>
        <w:t>quée dans un cas donné revêt une importance particulière pour la co</w:t>
      </w:r>
      <w:r w:rsidRPr="00FC74CA">
        <w:rPr>
          <w:i/>
        </w:rPr>
        <w:t>l</w:t>
      </w:r>
      <w:r w:rsidRPr="00FC74CA">
        <w:rPr>
          <w:i/>
        </w:rPr>
        <w:t>lectivité autochtone qui revendique le droit</w:t>
      </w:r>
      <w:r w:rsidRPr="00F530DF">
        <w:t>. Il ne doit pas s'agir d'une coutume, pratique ou tradition simplement accessoire d'une autre co</w:t>
      </w:r>
      <w:r w:rsidRPr="00F530DF">
        <w:t>u</w:t>
      </w:r>
      <w:r w:rsidRPr="00F530DF">
        <w:t>tume, pratique ou tradition. Les coutumes, pratiques ou traditions a</w:t>
      </w:r>
      <w:r w:rsidRPr="00F530DF">
        <w:t>c</w:t>
      </w:r>
      <w:r w:rsidRPr="00F530DF">
        <w:t>cessoires ne peuvent être considérées comme des droits ancestraux du fait qu'elles se greffent sur des coutumes, pratiques et traditions fa</w:t>
      </w:r>
      <w:r w:rsidRPr="00F530DF">
        <w:t>i</w:t>
      </w:r>
      <w:r w:rsidRPr="00F530DF">
        <w:t>sant partie intégrante d'une cult</w:t>
      </w:r>
      <w:r w:rsidRPr="00F530DF">
        <w:t>u</w:t>
      </w:r>
      <w:r w:rsidRPr="00F530DF">
        <w:t>re ».</w:t>
      </w:r>
    </w:p>
    <w:p w:rsidR="0064414F" w:rsidRPr="00F530DF" w:rsidRDefault="0064414F" w:rsidP="0064414F">
      <w:pPr>
        <w:spacing w:before="120" w:after="120"/>
        <w:jc w:val="both"/>
      </w:pPr>
    </w:p>
    <w:p w:rsidR="0064414F" w:rsidRPr="00F530DF" w:rsidRDefault="0064414F" w:rsidP="0064414F">
      <w:pPr>
        <w:pStyle w:val="a"/>
      </w:pPr>
      <w:r w:rsidRPr="00F530DF">
        <w:t>Les droits ancestraux peuvent se rattacher aux terres</w:t>
      </w:r>
      <w:r>
        <w:br/>
      </w:r>
      <w:r w:rsidRPr="00F530DF">
        <w:t>des réserves, aux terres v</w:t>
      </w:r>
      <w:r w:rsidRPr="00F530DF">
        <w:t>i</w:t>
      </w:r>
      <w:r w:rsidRPr="00F530DF">
        <w:t xml:space="preserve">sées </w:t>
      </w:r>
      <w:r>
        <w:t>par un titre aborigène</w:t>
      </w:r>
      <w:r>
        <w:br/>
      </w:r>
      <w:r w:rsidRPr="00F530DF">
        <w:t>et aux terres visées par un droit ancestral</w:t>
      </w:r>
    </w:p>
    <w:p w:rsidR="0064414F" w:rsidRPr="00F530DF" w:rsidRDefault="0064414F" w:rsidP="0064414F">
      <w:pPr>
        <w:spacing w:before="120" w:after="120"/>
        <w:jc w:val="both"/>
        <w:rPr>
          <w:bCs/>
        </w:rPr>
      </w:pPr>
    </w:p>
    <w:p w:rsidR="0064414F" w:rsidRPr="00F530DF" w:rsidRDefault="0064414F" w:rsidP="0064414F">
      <w:pPr>
        <w:spacing w:before="120" w:after="120"/>
        <w:jc w:val="both"/>
      </w:pPr>
      <w:r w:rsidRPr="00FC74CA">
        <w:rPr>
          <w:i/>
        </w:rPr>
        <w:t>Les terres visées par un droit ancestral sont les terres auxquelles ne peuvent se rattacher que des droits ancestraux spécifiques tels que le droit de chasser à des fins alimentaires, sociales et rituelles</w:t>
      </w:r>
      <w:r w:rsidRPr="00F530DF">
        <w:t>. Les droits ancestraux peuvent se rattacher aux terres des réserves, aux te</w:t>
      </w:r>
      <w:r w:rsidRPr="00F530DF">
        <w:t>r</w:t>
      </w:r>
      <w:r w:rsidRPr="00F530DF">
        <w:t>res visées par un titre aborigène et aux terres visées par un droit ance</w:t>
      </w:r>
      <w:r w:rsidRPr="00F530DF">
        <w:t>s</w:t>
      </w:r>
      <w:r w:rsidRPr="00F530DF">
        <w:t>tral. Les terres des réserves sont réservées par le gouvernement fédéral pour l'usage exclusif des Indiens. Les terres visées par une titre abor</w:t>
      </w:r>
      <w:r w:rsidRPr="00F530DF">
        <w:t>i</w:t>
      </w:r>
      <w:r w:rsidRPr="00F530DF">
        <w:t>gène, fondé sur la common law, sont les terres que possèdent les a</w:t>
      </w:r>
      <w:r w:rsidRPr="00F530DF">
        <w:t>u</w:t>
      </w:r>
      <w:r w:rsidRPr="00F530DF">
        <w:t xml:space="preserve">tochtones et qu'ils peuvent occuper et utiliser à leur gré, sous réserve du fait que c'est Sa Majesté qui, en dernier ressort, en détient le titre. </w:t>
      </w:r>
      <w:r w:rsidRPr="00FC74CA">
        <w:rPr>
          <w:i/>
        </w:rPr>
        <w:t>Le titre aborigène existe lorsque l'ensemble des droits ancestraux est suffisamment important pour commander la reconnai</w:t>
      </w:r>
      <w:r w:rsidRPr="00FC74CA">
        <w:rPr>
          <w:i/>
        </w:rPr>
        <w:t>s</w:t>
      </w:r>
      <w:r w:rsidRPr="00FC74CA">
        <w:rPr>
          <w:i/>
        </w:rPr>
        <w:t>sance d'un droit foncier sui generis d'occupation et d'utilisation des terres visées.</w:t>
      </w:r>
      <w:r w:rsidRPr="00F530DF">
        <w:t xml:space="preserve"> Un titre aborigène peut également être fondé sur un traité. Enfin, les terres visées par un droit ancestral sont les terres auxquelles ne peuvent se rattacher que des droits ancestraux spécifiques (p. ex., le </w:t>
      </w:r>
      <w:r w:rsidRPr="00F530DF">
        <w:lastRenderedPageBreak/>
        <w:t>droit de chasser à des fins alimentaires, sociales et rituelles), parce que l'occ</w:t>
      </w:r>
      <w:r w:rsidRPr="00F530DF">
        <w:t>u</w:t>
      </w:r>
      <w:r w:rsidRPr="00F530DF">
        <w:t>pation et l'utilisation des terres par le groupe autochtone consacré sont trop limitées et, en conséquence, ne respectent pas le cr</w:t>
      </w:r>
      <w:r w:rsidRPr="00F530DF">
        <w:t>i</w:t>
      </w:r>
      <w:r w:rsidRPr="00F530DF">
        <w:t>tère applicable en vue de la reconnaissance, en common law, d'un titre aborigène. Le classement d'une terre dans un type donné n'est pas immuable. De plus, un terre peut appartenir à plus d'un titre.</w:t>
      </w:r>
    </w:p>
    <w:p w:rsidR="0064414F" w:rsidRPr="00F530DF" w:rsidRDefault="0064414F" w:rsidP="0064414F">
      <w:pPr>
        <w:spacing w:before="120" w:after="120"/>
        <w:jc w:val="both"/>
      </w:pPr>
      <w:r w:rsidRPr="00F530DF">
        <w:t>La loi constitutionnelle de 1982 protège les intérêts des autocht</w:t>
      </w:r>
      <w:r w:rsidRPr="00F530DF">
        <w:t>o</w:t>
      </w:r>
      <w:r w:rsidRPr="00F530DF">
        <w:t>nes qui déco</w:t>
      </w:r>
      <w:r w:rsidRPr="00F530DF">
        <w:t>u</w:t>
      </w:r>
      <w:r w:rsidRPr="00F530DF">
        <w:t>lent de l'occupation et de l'utilisation historique par ceux de leurs terres ancestr</w:t>
      </w:r>
      <w:r w:rsidRPr="00F530DF">
        <w:t>a</w:t>
      </w:r>
      <w:r w:rsidRPr="00F530DF">
        <w:t xml:space="preserve">les, en reconnaissant et confirmant « les droits existants » </w:t>
      </w:r>
      <w:r>
        <w:t xml:space="preserve">- </w:t>
      </w:r>
      <w:r w:rsidRPr="00F530DF">
        <w:t>ancestraux ou issus de tra</w:t>
      </w:r>
      <w:r w:rsidRPr="00F530DF">
        <w:t>i</w:t>
      </w:r>
      <w:r w:rsidRPr="00F530DF">
        <w:t>tés</w:t>
      </w:r>
      <w:r>
        <w:t xml:space="preserve"> - </w:t>
      </w:r>
      <w:r w:rsidRPr="00F530DF">
        <w:t>des peuples autochtones du Canada.</w:t>
      </w:r>
    </w:p>
    <w:p w:rsidR="0064414F" w:rsidRPr="00F530DF" w:rsidRDefault="0064414F" w:rsidP="0064414F">
      <w:pPr>
        <w:spacing w:before="120" w:after="120"/>
        <w:jc w:val="both"/>
      </w:pPr>
    </w:p>
    <w:p w:rsidR="0064414F" w:rsidRPr="00F530DF" w:rsidRDefault="0064414F" w:rsidP="0064414F">
      <w:pPr>
        <w:spacing w:before="120" w:after="120"/>
        <w:jc w:val="both"/>
      </w:pPr>
      <w:r w:rsidRPr="00F530DF">
        <w:t>« Avant 1982, la doctrine des droits ancestraux n'était fondée que sur la Co</w:t>
      </w:r>
      <w:r w:rsidRPr="00F530DF">
        <w:t>m</w:t>
      </w:r>
      <w:r w:rsidRPr="00F530DF">
        <w:t>mon law, et les droits ancestraux pouvaient en conséquence être éteints par traité, par conquête et par voie législative puisqu'ils « dépendaient de la bonne volonté du Souverain ». Désormais, le par. 35 (1) de la loi constitutionnelle de 1982 protège les intérêts des a</w:t>
      </w:r>
      <w:r w:rsidRPr="00F530DF">
        <w:t>u</w:t>
      </w:r>
      <w:r w:rsidRPr="00F530DF">
        <w:t>tochtones qui découlent de l'occupation et de l'utilisation histor</w:t>
      </w:r>
      <w:r w:rsidRPr="00F530DF">
        <w:t>i</w:t>
      </w:r>
      <w:r w:rsidRPr="00F530DF">
        <w:t>que par ceux</w:t>
      </w:r>
      <w:r w:rsidRPr="00F530DF">
        <w:noBreakHyphen/>
        <w:t>ci de leurs terres ancestrales, en reconnaissant et en confi</w:t>
      </w:r>
      <w:r w:rsidRPr="00F530DF">
        <w:t>r</w:t>
      </w:r>
      <w:r w:rsidRPr="00F530DF">
        <w:t>mant « les droits ex</w:t>
      </w:r>
      <w:r>
        <w:t xml:space="preserve">istants - </w:t>
      </w:r>
      <w:r w:rsidRPr="00F530DF">
        <w:t>ancestraux ou issus de traités</w:t>
      </w:r>
      <w:r>
        <w:t xml:space="preserve"> - </w:t>
      </w:r>
      <w:r w:rsidRPr="00F530DF">
        <w:t>des pe</w:t>
      </w:r>
      <w:r w:rsidRPr="00F530DF">
        <w:t>u</w:t>
      </w:r>
      <w:r w:rsidRPr="00F530DF">
        <w:t>ples autochtones du Can</w:t>
      </w:r>
      <w:r w:rsidRPr="00F530DF">
        <w:t>a</w:t>
      </w:r>
      <w:r w:rsidRPr="00F530DF">
        <w:t>da ».</w:t>
      </w:r>
    </w:p>
    <w:p w:rsidR="0064414F" w:rsidRPr="00F530DF" w:rsidRDefault="0064414F" w:rsidP="0064414F">
      <w:pPr>
        <w:spacing w:before="120" w:after="120"/>
        <w:jc w:val="both"/>
      </w:pPr>
      <w:r>
        <w:t>[</w:t>
      </w:r>
      <w:r w:rsidRPr="00F530DF">
        <w:t>15</w:t>
      </w:r>
      <w:r>
        <w:t>]</w:t>
      </w:r>
    </w:p>
    <w:p w:rsidR="0064414F" w:rsidRPr="00F530DF" w:rsidRDefault="0064414F" w:rsidP="0064414F">
      <w:pPr>
        <w:spacing w:before="120" w:after="120"/>
        <w:jc w:val="both"/>
      </w:pPr>
    </w:p>
    <w:p w:rsidR="0064414F" w:rsidRPr="00F530DF" w:rsidRDefault="0064414F" w:rsidP="0064414F">
      <w:pPr>
        <w:pStyle w:val="a"/>
      </w:pPr>
      <w:r w:rsidRPr="00F530DF">
        <w:t xml:space="preserve">Une activité de subsistance </w:t>
      </w:r>
      <w:r>
        <w:br/>
      </w:r>
      <w:r w:rsidRPr="00F530DF">
        <w:t>et non une activité commerciale</w:t>
      </w:r>
    </w:p>
    <w:p w:rsidR="0064414F" w:rsidRPr="00F530DF" w:rsidRDefault="0064414F" w:rsidP="0064414F">
      <w:pPr>
        <w:spacing w:before="120" w:after="120"/>
        <w:jc w:val="both"/>
        <w:rPr>
          <w:bCs/>
        </w:rPr>
      </w:pPr>
    </w:p>
    <w:p w:rsidR="0064414F" w:rsidRPr="00F530DF" w:rsidRDefault="0064414F" w:rsidP="0064414F">
      <w:pPr>
        <w:spacing w:before="120" w:after="120"/>
        <w:jc w:val="both"/>
      </w:pPr>
      <w:r w:rsidRPr="00F530DF">
        <w:t>La défense de Mme Van der Peet repose sur l'argument qu'elle a vendu le poi</w:t>
      </w:r>
      <w:r w:rsidRPr="00F530DF">
        <w:t>s</w:t>
      </w:r>
      <w:r w:rsidRPr="00F530DF">
        <w:t>son à des fins de subsistance. Il ne s'agissait pas d'une activité lucrative d'une grosse entreprise commerciale. Les autocht</w:t>
      </w:r>
      <w:r w:rsidRPr="00F530DF">
        <w:t>o</w:t>
      </w:r>
      <w:r w:rsidRPr="00F530DF">
        <w:t>nes peuvent vendre le poisson qu'ils ont pêché s'ils peuvent démontrer qu'ils ont traditionnellement utilisé la pêcherie pour pourvoir à des besoins qui sont satisfaits par le commerce.</w:t>
      </w:r>
    </w:p>
    <w:p w:rsidR="0064414F" w:rsidRPr="00F530DF" w:rsidRDefault="0064414F" w:rsidP="0064414F">
      <w:pPr>
        <w:spacing w:before="120" w:after="120"/>
        <w:jc w:val="both"/>
      </w:pPr>
      <w:r w:rsidRPr="00F530DF">
        <w:t>E</w:t>
      </w:r>
      <w:r>
        <w:t>n</w:t>
      </w:r>
      <w:r w:rsidRPr="00F530DF">
        <w:t xml:space="preserve"> contexte, j'aborde maintenant la question qui est au coeur du présent pou</w:t>
      </w:r>
      <w:r w:rsidRPr="00F530DF">
        <w:t>r</w:t>
      </w:r>
      <w:r w:rsidRPr="00F530DF">
        <w:t>voi. Les autochtones possèdent</w:t>
      </w:r>
      <w:r>
        <w:t>-</w:t>
      </w:r>
      <w:r w:rsidRPr="00F530DF">
        <w:t>ils, en vertu du par. 35 (1) de la loi constitutionne</w:t>
      </w:r>
      <w:r w:rsidRPr="00F530DF">
        <w:t>l</w:t>
      </w:r>
      <w:r w:rsidRPr="00F530DF">
        <w:t xml:space="preserve">le de 1982, un droit constitutionnel de pêcher à </w:t>
      </w:r>
      <w:r w:rsidRPr="00F530DF">
        <w:lastRenderedPageBreak/>
        <w:t>des fins commerciales ? La réponse est oui, dans la mesure où les a</w:t>
      </w:r>
      <w:r w:rsidRPr="00F530DF">
        <w:t>u</w:t>
      </w:r>
      <w:r w:rsidRPr="00F530DF">
        <w:t>tochtones concernés peuvent démontrer qu'ils ont tr</w:t>
      </w:r>
      <w:r w:rsidRPr="00F530DF">
        <w:t>a</w:t>
      </w:r>
      <w:r w:rsidRPr="00F530DF">
        <w:t>ditionnellement utilisé la pêcherie pour pourvoir à des besoins qui sont satisfaits par le commerce"</w:t>
      </w:r>
    </w:p>
    <w:p w:rsidR="0064414F" w:rsidRPr="00F530DF" w:rsidRDefault="0064414F" w:rsidP="0064414F">
      <w:pPr>
        <w:spacing w:before="120" w:after="120"/>
        <w:jc w:val="both"/>
      </w:pPr>
    </w:p>
    <w:p w:rsidR="0064414F" w:rsidRPr="00F530DF" w:rsidRDefault="0064414F" w:rsidP="0064414F">
      <w:pPr>
        <w:pStyle w:val="a"/>
      </w:pPr>
      <w:r w:rsidRPr="00F530DF">
        <w:t>Le jugement Delgamuukw</w:t>
      </w:r>
    </w:p>
    <w:p w:rsidR="0064414F" w:rsidRPr="00F530DF" w:rsidRDefault="0064414F" w:rsidP="0064414F">
      <w:pPr>
        <w:spacing w:before="120" w:after="120"/>
        <w:jc w:val="both"/>
        <w:rPr>
          <w:bCs/>
        </w:rPr>
      </w:pPr>
    </w:p>
    <w:p w:rsidR="0064414F" w:rsidRPr="00F530DF" w:rsidRDefault="0064414F" w:rsidP="0064414F">
      <w:pPr>
        <w:spacing w:before="120" w:after="120"/>
        <w:jc w:val="both"/>
      </w:pPr>
      <w:r w:rsidRPr="00F530DF">
        <w:t>Ce jugement porte sur l'acceptation en principe mais non analysée de demandes revendiquées par une bande non gérée par la Loi sur les Indiens, représentants des habitations et/ou des Nations.</w:t>
      </w:r>
    </w:p>
    <w:p w:rsidR="0064414F" w:rsidRPr="00F530DF" w:rsidRDefault="0064414F" w:rsidP="0064414F">
      <w:pPr>
        <w:spacing w:before="120" w:after="120"/>
        <w:jc w:val="both"/>
      </w:pPr>
      <w:r w:rsidRPr="00F530DF">
        <w:t>Le Parlement a l'autorité absolue, tel que décrété par la s. 91(24) de régulariser, ainsi que ce recevoir les cessions des droits et Titres A</w:t>
      </w:r>
      <w:r w:rsidRPr="00F530DF">
        <w:t>u</w:t>
      </w:r>
      <w:r w:rsidRPr="00F530DF">
        <w:t>tochtones. Toute question touchant à la s. 35(l) de plus fait partie de la s.91(24).</w:t>
      </w:r>
    </w:p>
    <w:p w:rsidR="0064414F" w:rsidRPr="00F530DF" w:rsidRDefault="0064414F" w:rsidP="0064414F">
      <w:pPr>
        <w:spacing w:before="120" w:after="120"/>
        <w:jc w:val="both"/>
      </w:pPr>
      <w:r w:rsidRPr="00F530DF">
        <w:t>Le « cœur de l'Indienneté » englobe toute la s. 35(l). La Loi A</w:t>
      </w:r>
      <w:r w:rsidRPr="00F530DF">
        <w:t>u</w:t>
      </w:r>
      <w:r w:rsidRPr="00F530DF">
        <w:t>tochtone, tel qu'exprimée par l'entremise de tradition orale, sera util</w:t>
      </w:r>
      <w:r w:rsidRPr="00F530DF">
        <w:t>i</w:t>
      </w:r>
      <w:r w:rsidRPr="00F530DF">
        <w:t>sée comme outil pour d</w:t>
      </w:r>
      <w:r w:rsidRPr="00F530DF">
        <w:t>é</w:t>
      </w:r>
      <w:r w:rsidRPr="00F530DF">
        <w:t>terminer l'exercice des droits et des titres.</w:t>
      </w:r>
    </w:p>
    <w:p w:rsidR="0064414F" w:rsidRPr="00F530DF" w:rsidRDefault="0064414F" w:rsidP="0064414F">
      <w:pPr>
        <w:spacing w:before="120" w:after="120"/>
        <w:jc w:val="both"/>
      </w:pPr>
      <w:r w:rsidRPr="00F530DF">
        <w:t>Il s'agit de la première reconnaissance de la Cour Suprême des i</w:t>
      </w:r>
      <w:r w:rsidRPr="00F530DF">
        <w:t>n</w:t>
      </w:r>
      <w:r w:rsidRPr="00F530DF">
        <w:t>térêts non g</w:t>
      </w:r>
      <w:r w:rsidRPr="00F530DF">
        <w:t>é</w:t>
      </w:r>
      <w:r w:rsidRPr="00F530DF">
        <w:t>rés par des Bandes : groupes traditionnels, habitations, etc. Des limites de pouvoirs sont définis en ce qui concerne les règl</w:t>
      </w:r>
      <w:r w:rsidRPr="00F530DF">
        <w:t>e</w:t>
      </w:r>
      <w:r w:rsidRPr="00F530DF">
        <w:t>ments et l'utilisation des terres. Le jugement porte aussi sur l'implic</w:t>
      </w:r>
      <w:r w:rsidRPr="00F530DF">
        <w:t>a</w:t>
      </w:r>
      <w:r w:rsidRPr="00F530DF">
        <w:t>tion des lois provinciales affectant la s. 35. Des fa</w:t>
      </w:r>
      <w:r w:rsidRPr="00F530DF">
        <w:t>c</w:t>
      </w:r>
      <w:r w:rsidRPr="00F530DF">
        <w:t>teurs</w:t>
      </w:r>
      <w:r>
        <w:t>-</w:t>
      </w:r>
      <w:r w:rsidRPr="00F530DF">
        <w:t>clé sont considérés pour les non</w:t>
      </w:r>
      <w:r>
        <w:t>-</w:t>
      </w:r>
      <w:r w:rsidRPr="00F530DF">
        <w:t>statués/Métis.</w:t>
      </w:r>
    </w:p>
    <w:p w:rsidR="0064414F" w:rsidRPr="00F530DF" w:rsidRDefault="0064414F" w:rsidP="0064414F">
      <w:pPr>
        <w:spacing w:before="120" w:after="120"/>
        <w:jc w:val="both"/>
      </w:pPr>
    </w:p>
    <w:p w:rsidR="0064414F" w:rsidRPr="00F530DF" w:rsidRDefault="0064414F" w:rsidP="0064414F">
      <w:pPr>
        <w:pStyle w:val="a"/>
      </w:pPr>
      <w:r w:rsidRPr="00F530DF">
        <w:t>Conclusion</w:t>
      </w:r>
    </w:p>
    <w:p w:rsidR="0064414F" w:rsidRPr="00F530DF" w:rsidRDefault="0064414F" w:rsidP="0064414F">
      <w:pPr>
        <w:spacing w:before="120" w:after="120"/>
        <w:jc w:val="both"/>
        <w:rPr>
          <w:bCs/>
        </w:rPr>
      </w:pPr>
    </w:p>
    <w:p w:rsidR="0064414F" w:rsidRPr="00F530DF" w:rsidRDefault="0064414F" w:rsidP="0064414F">
      <w:pPr>
        <w:spacing w:before="120" w:after="120"/>
        <w:jc w:val="both"/>
      </w:pPr>
      <w:r w:rsidRPr="00F530DF">
        <w:t>Ces quatre jugements reconnaissent ou confirment la reconnai</w:t>
      </w:r>
      <w:r w:rsidRPr="00F530DF">
        <w:t>s</w:t>
      </w:r>
      <w:r w:rsidRPr="00F530DF">
        <w:t>sance des él</w:t>
      </w:r>
      <w:r w:rsidRPr="00F530DF">
        <w:t>é</w:t>
      </w:r>
      <w:r w:rsidRPr="00F530DF">
        <w:t>ments suivants :</w:t>
      </w:r>
    </w:p>
    <w:p w:rsidR="0064414F" w:rsidRPr="00F530DF" w:rsidRDefault="0064414F" w:rsidP="0064414F">
      <w:pPr>
        <w:spacing w:before="120" w:after="120"/>
        <w:jc w:val="both"/>
      </w:pPr>
      <w:r>
        <w:t>[</w:t>
      </w:r>
      <w:r w:rsidRPr="00F530DF">
        <w:t>16</w:t>
      </w:r>
      <w:r>
        <w:t>]</w:t>
      </w:r>
    </w:p>
    <w:p w:rsidR="0064414F" w:rsidRPr="00F530DF" w:rsidRDefault="0064414F" w:rsidP="0064414F">
      <w:pPr>
        <w:spacing w:before="120" w:after="120"/>
        <w:jc w:val="both"/>
      </w:pPr>
    </w:p>
    <w:p w:rsidR="0064414F" w:rsidRPr="00F530DF" w:rsidRDefault="0064414F" w:rsidP="0064414F">
      <w:pPr>
        <w:spacing w:before="120" w:after="120"/>
        <w:ind w:left="720" w:hanging="360"/>
        <w:jc w:val="both"/>
      </w:pPr>
      <w:r w:rsidRPr="00F530DF">
        <w:t>1 .</w:t>
      </w:r>
      <w:r w:rsidRPr="00F530DF">
        <w:tab/>
        <w:t>Les législations promulguées et appliquées par les gouvern</w:t>
      </w:r>
      <w:r w:rsidRPr="00F530DF">
        <w:t>e</w:t>
      </w:r>
      <w:r w:rsidRPr="00F530DF">
        <w:t>ments qui affe</w:t>
      </w:r>
      <w:r w:rsidRPr="00F530DF">
        <w:t>c</w:t>
      </w:r>
      <w:r w:rsidRPr="00F530DF">
        <w:t xml:space="preserve">tent l'exercice des droits autochtones seront </w:t>
      </w:r>
      <w:r w:rsidRPr="00F530DF">
        <w:lastRenderedPageBreak/>
        <w:t>quand même valides, si elles justifient une interférence avec un droit reconnu et confirmé tel que décrété par la s. 35 ;</w:t>
      </w:r>
    </w:p>
    <w:p w:rsidR="0064414F" w:rsidRPr="00F530DF" w:rsidRDefault="0064414F" w:rsidP="0064414F">
      <w:pPr>
        <w:spacing w:before="120" w:after="120"/>
        <w:ind w:left="720" w:hanging="360"/>
        <w:jc w:val="both"/>
      </w:pPr>
      <w:r w:rsidRPr="00F530DF">
        <w:t>2.</w:t>
      </w:r>
      <w:r w:rsidRPr="00F530DF">
        <w:tab/>
        <w:t>Le Canada reconnaît les droits des Autochtones sur les ressou</w:t>
      </w:r>
      <w:r w:rsidRPr="00F530DF">
        <w:t>r</w:t>
      </w:r>
      <w:r w:rsidRPr="00F530DF">
        <w:t>ces fauniques ou leurs droits de pratiquer leurs coutumes et leurs rites religieux sur leurs terres ancestrales et ce, en fonction d'un traité conclu en 1760 entre la Couronne et la nation huro</w:t>
      </w:r>
      <w:r w:rsidRPr="00F530DF">
        <w:t>n</w:t>
      </w:r>
      <w:r w:rsidRPr="00F530DF">
        <w:t>ne (Jugement Sioui)</w:t>
      </w:r>
    </w:p>
    <w:p w:rsidR="0064414F" w:rsidRPr="00F530DF" w:rsidRDefault="0064414F" w:rsidP="0064414F">
      <w:pPr>
        <w:spacing w:before="120" w:after="120"/>
        <w:jc w:val="both"/>
      </w:pPr>
    </w:p>
    <w:p w:rsidR="0064414F" w:rsidRPr="00F530DF" w:rsidRDefault="0064414F" w:rsidP="0064414F">
      <w:pPr>
        <w:spacing w:before="120" w:after="120"/>
        <w:jc w:val="both"/>
      </w:pPr>
      <w:r w:rsidRPr="00F530DF">
        <w:t>Le lien</w:t>
      </w:r>
      <w:r>
        <w:t xml:space="preserve"> </w:t>
      </w:r>
      <w:r w:rsidRPr="00F530DF">
        <w:t>fiduciaire est basé sur le concept de titre Autochtone et de l'inaliénabilité des intérêts des Indiens à l'exception de la Couronne. La raison de l'inaliénabilité est de faciliter la représentation de la Co</w:t>
      </w:r>
      <w:r w:rsidRPr="00F530DF">
        <w:t>u</w:t>
      </w:r>
      <w:r w:rsidRPr="00F530DF">
        <w:t>ronne pour les intérêts des Indiens dans leurs négociations avec un troisième parti (i.e. afin de prévenir l'exploitation des Indiens).</w:t>
      </w:r>
    </w:p>
    <w:p w:rsidR="0064414F" w:rsidRPr="00F530DF" w:rsidRDefault="0064414F" w:rsidP="0064414F">
      <w:pPr>
        <w:spacing w:before="120" w:after="120"/>
        <w:jc w:val="both"/>
      </w:pPr>
      <w:r w:rsidRPr="00F530DF">
        <w:t>Ce bref aperçu des résultats obtenus par ces quatre jugements illu</w:t>
      </w:r>
      <w:r w:rsidRPr="00F530DF">
        <w:t>s</w:t>
      </w:r>
      <w:r w:rsidRPr="00F530DF">
        <w:t>tre comment l'approche judiciaire a permis de définir et de préciser la nature des droits ancestraux existants et du titre aborigène, de contr</w:t>
      </w:r>
      <w:r w:rsidRPr="00F530DF">
        <w:t>i</w:t>
      </w:r>
      <w:r w:rsidRPr="00F530DF">
        <w:t>buer à la reconnaissance de ces droits et de montrer qu'ils devaient être fondés sur la culture, les coutumes et les trad</w:t>
      </w:r>
      <w:r w:rsidRPr="00F530DF">
        <w:t>i</w:t>
      </w:r>
      <w:r w:rsidRPr="00F530DF">
        <w:t>tions des peuples autochtones. Ils ont permis aussi de constater que la Cour S</w:t>
      </w:r>
      <w:r w:rsidRPr="00F530DF">
        <w:t>u</w:t>
      </w:r>
      <w:r w:rsidRPr="00F530DF">
        <w:t>prême du Canada a manifesté dans le traitement des causes qui lui ont été so</w:t>
      </w:r>
      <w:r w:rsidRPr="00F530DF">
        <w:t>u</w:t>
      </w:r>
      <w:r w:rsidRPr="00F530DF">
        <w:t>mises, un préjugé favorable envers les peup</w:t>
      </w:r>
      <w:r>
        <w:t>les autochtones tout en protége</w:t>
      </w:r>
      <w:r w:rsidRPr="00F530DF">
        <w:t>ant les i</w:t>
      </w:r>
      <w:r w:rsidRPr="00F530DF">
        <w:t>n</w:t>
      </w:r>
      <w:r w:rsidRPr="00F530DF">
        <w:t>térêts de la Couronne ou, en d'autres mots, tout en s'assurant d'établir des rel</w:t>
      </w:r>
      <w:r w:rsidRPr="00F530DF">
        <w:t>a</w:t>
      </w:r>
      <w:r w:rsidRPr="00F530DF">
        <w:t>tions harmonieuses entre la majorité et les peuples autochtones, le tout étant en conformité avec l'esprit des r</w:t>
      </w:r>
      <w:r w:rsidRPr="00F530DF">
        <w:t>e</w:t>
      </w:r>
      <w:r w:rsidRPr="00F530DF">
        <w:t>commandations du Rapport de la Commission Roy</w:t>
      </w:r>
      <w:r w:rsidRPr="00F530DF">
        <w:t>a</w:t>
      </w:r>
      <w:r w:rsidRPr="00F530DF">
        <w:t>le sur les peuples autochtones.</w:t>
      </w:r>
    </w:p>
    <w:p w:rsidR="0064414F" w:rsidRPr="00F530DF" w:rsidRDefault="0064414F" w:rsidP="0064414F">
      <w:pPr>
        <w:spacing w:before="120" w:after="120"/>
        <w:jc w:val="both"/>
      </w:pPr>
      <w:r w:rsidRPr="00F530DF">
        <w:t>Ces jugements illustrent également la persévérance des peuples a</w:t>
      </w:r>
      <w:r w:rsidRPr="00F530DF">
        <w:t>u</w:t>
      </w:r>
      <w:r w:rsidRPr="00F530DF">
        <w:t>tochtones pour faire valoir leurs droits puisque la plupart des jug</w:t>
      </w:r>
      <w:r w:rsidRPr="00F530DF">
        <w:t>e</w:t>
      </w:r>
      <w:r w:rsidRPr="00F530DF">
        <w:t>ments des Cours provinciales se rapportant à</w:t>
      </w:r>
      <w:r>
        <w:t xml:space="preserve"> </w:t>
      </w:r>
      <w:r w:rsidRPr="00F530DF">
        <w:t>l'existence, à la reco</w:t>
      </w:r>
      <w:r w:rsidRPr="00F530DF">
        <w:t>n</w:t>
      </w:r>
      <w:r w:rsidRPr="00F530DF">
        <w:t>naissance et à l'exercice réel des droits a</w:t>
      </w:r>
      <w:r w:rsidRPr="00F530DF">
        <w:t>n</w:t>
      </w:r>
      <w:r w:rsidRPr="00F530DF">
        <w:t>cestraux ont été portés en appel jusqu'à la Cour Suprême. Ainsi les jugements du plus haut tr</w:t>
      </w:r>
      <w:r w:rsidRPr="00F530DF">
        <w:t>i</w:t>
      </w:r>
      <w:r w:rsidRPr="00F530DF">
        <w:t>bunal du pays ont permis de lever les incertitudes et de trancher une fois pour toutes en donnant aux peuples autochtones une plus grande sécurité dans l'exercice de leurs activités sur leurs terres et sur l'e</w:t>
      </w:r>
      <w:r w:rsidRPr="00F530DF">
        <w:t>n</w:t>
      </w:r>
      <w:r w:rsidRPr="00F530DF">
        <w:t>semble des territoires trad</w:t>
      </w:r>
      <w:r w:rsidRPr="00F530DF">
        <w:t>i</w:t>
      </w:r>
      <w:r w:rsidRPr="00F530DF">
        <w:t>tionnels.</w:t>
      </w:r>
    </w:p>
    <w:p w:rsidR="0064414F" w:rsidRPr="00F07B7F" w:rsidRDefault="0064414F" w:rsidP="0064414F">
      <w:pPr>
        <w:pStyle w:val="p"/>
        <w:rPr>
          <w:lang w:val="en-US"/>
        </w:rPr>
      </w:pPr>
      <w:r>
        <w:br w:type="page"/>
      </w:r>
      <w:r w:rsidRPr="00F07B7F">
        <w:rPr>
          <w:lang w:val="en-US"/>
        </w:rPr>
        <w:lastRenderedPageBreak/>
        <w:t>[</w:t>
      </w:r>
      <w:r>
        <w:rPr>
          <w:lang w:val="en-US"/>
        </w:rPr>
        <w:t>16</w:t>
      </w:r>
      <w:r w:rsidRPr="00F07B7F">
        <w:rPr>
          <w:lang w:val="en-US"/>
        </w:rPr>
        <w:t>]</w:t>
      </w:r>
    </w:p>
    <w:p w:rsidR="0064414F" w:rsidRPr="00F07B7F" w:rsidRDefault="0064414F" w:rsidP="0064414F">
      <w:pPr>
        <w:jc w:val="both"/>
        <w:rPr>
          <w:lang w:val="en-US"/>
        </w:rPr>
      </w:pPr>
    </w:p>
    <w:p w:rsidR="0064414F" w:rsidRPr="00F07B7F" w:rsidRDefault="0064414F" w:rsidP="0064414F">
      <w:pPr>
        <w:jc w:val="both"/>
        <w:rPr>
          <w:lang w:val="en-US"/>
        </w:rPr>
      </w:pPr>
    </w:p>
    <w:p w:rsidR="0064414F" w:rsidRDefault="0064414F" w:rsidP="0064414F">
      <w:pPr>
        <w:jc w:val="center"/>
        <w:rPr>
          <w:sz w:val="24"/>
        </w:rPr>
      </w:pPr>
      <w:bookmarkStart w:id="8" w:name="longue_marche_periode_4"/>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CA51FE" w:rsidRDefault="0064414F" w:rsidP="0064414F">
      <w:pPr>
        <w:jc w:val="center"/>
        <w:rPr>
          <w:sz w:val="24"/>
          <w:lang w:val="en-US"/>
        </w:rPr>
      </w:pPr>
    </w:p>
    <w:p w:rsidR="0064414F" w:rsidRPr="00F07B7F" w:rsidRDefault="0064414F" w:rsidP="0064414F">
      <w:pPr>
        <w:pStyle w:val="Titreniveau1"/>
        <w:rPr>
          <w:lang w:val="en-US"/>
        </w:rPr>
      </w:pPr>
      <w:r>
        <w:rPr>
          <w:lang w:val="en-US"/>
        </w:rPr>
        <w:t>4</w:t>
      </w:r>
      <w:r w:rsidRPr="0092568B">
        <w:rPr>
          <w:vertAlign w:val="superscript"/>
          <w:lang w:val="en-US"/>
        </w:rPr>
        <w:t>e</w:t>
      </w:r>
      <w:r>
        <w:rPr>
          <w:lang w:val="en-US"/>
        </w:rPr>
        <w:t xml:space="preserve"> pédiode</w:t>
      </w:r>
    </w:p>
    <w:p w:rsidR="0064414F" w:rsidRPr="00F07B7F" w:rsidRDefault="0064414F" w:rsidP="0064414F">
      <w:pPr>
        <w:jc w:val="both"/>
        <w:rPr>
          <w:szCs w:val="36"/>
          <w:lang w:val="en-US"/>
        </w:rPr>
      </w:pPr>
    </w:p>
    <w:p w:rsidR="0064414F" w:rsidRPr="00F07B7F" w:rsidRDefault="0064414F" w:rsidP="0064414F">
      <w:pPr>
        <w:pStyle w:val="Titreniveau2"/>
        <w:rPr>
          <w:lang w:val="en-US"/>
        </w:rPr>
      </w:pPr>
      <w:r>
        <w:rPr>
          <w:lang w:val="en-US"/>
        </w:rPr>
        <w:t>Les années 50 à 90</w:t>
      </w:r>
    </w:p>
    <w:bookmarkEnd w:id="8"/>
    <w:p w:rsidR="0064414F" w:rsidRPr="00F07B7F" w:rsidRDefault="0064414F" w:rsidP="0064414F">
      <w:pPr>
        <w:jc w:val="both"/>
        <w:rPr>
          <w:szCs w:val="36"/>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F530DF" w:rsidRDefault="0064414F" w:rsidP="0064414F">
      <w:pPr>
        <w:spacing w:before="120" w:after="120"/>
        <w:jc w:val="both"/>
      </w:pPr>
    </w:p>
    <w:p w:rsidR="0064414F" w:rsidRPr="00F530DF" w:rsidRDefault="0064414F" w:rsidP="0064414F">
      <w:pPr>
        <w:spacing w:before="120" w:after="120"/>
        <w:jc w:val="both"/>
        <w:rPr>
          <w:bCs/>
        </w:rPr>
      </w:pPr>
      <w:r w:rsidRPr="00FC74CA">
        <w:rPr>
          <w:bCs/>
          <w:i/>
          <w:color w:val="FF0000"/>
        </w:rPr>
        <w:t>Quatrième période</w:t>
      </w:r>
      <w:r w:rsidRPr="00F530DF">
        <w:rPr>
          <w:bCs/>
        </w:rPr>
        <w:t>. Les années 50 à 90 :</w:t>
      </w:r>
      <w:r w:rsidRPr="00F530DF">
        <w:t xml:space="preserve"> </w:t>
      </w:r>
      <w:r w:rsidRPr="003B3A9E">
        <w:rPr>
          <w:bCs/>
          <w:i/>
          <w:color w:val="0000FF"/>
        </w:rPr>
        <w:t>les actions importantes des cours et des gouvernements en leur faveur ainsi que des évén</w:t>
      </w:r>
      <w:r w:rsidRPr="003B3A9E">
        <w:rPr>
          <w:bCs/>
          <w:i/>
          <w:color w:val="0000FF"/>
        </w:rPr>
        <w:t>e</w:t>
      </w:r>
      <w:r w:rsidRPr="003B3A9E">
        <w:rPr>
          <w:bCs/>
          <w:i/>
          <w:color w:val="0000FF"/>
        </w:rPr>
        <w:t>ments significatifs devie</w:t>
      </w:r>
      <w:r w:rsidRPr="003B3A9E">
        <w:rPr>
          <w:bCs/>
          <w:i/>
          <w:color w:val="0000FF"/>
        </w:rPr>
        <w:t>n</w:t>
      </w:r>
      <w:r w:rsidRPr="003B3A9E">
        <w:rPr>
          <w:bCs/>
          <w:i/>
          <w:color w:val="0000FF"/>
        </w:rPr>
        <w:t>nent des facteurs structurants de leur juste cause et de sa réussite éventuelle</w:t>
      </w:r>
      <w:r w:rsidRPr="00F530DF">
        <w:rPr>
          <w:bCs/>
        </w:rPr>
        <w:t>.</w:t>
      </w:r>
    </w:p>
    <w:p w:rsidR="0064414F" w:rsidRPr="00F530DF" w:rsidRDefault="0064414F" w:rsidP="0064414F">
      <w:pPr>
        <w:spacing w:before="120" w:after="120"/>
        <w:jc w:val="both"/>
        <w:rPr>
          <w:bCs/>
        </w:rPr>
      </w:pPr>
    </w:p>
    <w:p w:rsidR="0064414F" w:rsidRPr="00F530DF" w:rsidRDefault="0064414F" w:rsidP="0064414F">
      <w:pPr>
        <w:spacing w:before="120" w:after="120"/>
        <w:jc w:val="both"/>
      </w:pPr>
      <w:r w:rsidRPr="00F530DF">
        <w:t>Cette sous</w:t>
      </w:r>
      <w:r>
        <w:t>-</w:t>
      </w:r>
      <w:r w:rsidRPr="00F530DF">
        <w:t>période possède un caractère différent des autres dans la mesure où elle vise à identifier des événements significatifs, des situ</w:t>
      </w:r>
      <w:r w:rsidRPr="00F530DF">
        <w:t>a</w:t>
      </w:r>
      <w:r w:rsidRPr="00F530DF">
        <w:t>tions à caractère exce</w:t>
      </w:r>
      <w:r w:rsidRPr="00F530DF">
        <w:t>p</w:t>
      </w:r>
      <w:r w:rsidRPr="00F530DF">
        <w:t>tionnel ou encore des actions importantes des gouvernements rt des instances jur</w:t>
      </w:r>
      <w:r w:rsidRPr="00F530DF">
        <w:t>i</w:t>
      </w:r>
      <w:r w:rsidRPr="00F530DF">
        <w:t>diques. Nous avons qualifiés ces facteurs de « facteurs structurants », même s'ils sont dissociés, en a</w:t>
      </w:r>
      <w:r w:rsidRPr="00F530DF">
        <w:t>p</w:t>
      </w:r>
      <w:r w:rsidRPr="00F530DF">
        <w:t>parence en tout cas, d'une politique d'ensemble comme c'est le cas pour les orientations générales des gouvernements qui seront traitées dans une période spéciale plus tard. Nous les nommons structurants parce qu'ils ont prov</w:t>
      </w:r>
      <w:r w:rsidRPr="00F530DF">
        <w:t>o</w:t>
      </w:r>
      <w:r w:rsidRPr="00F530DF">
        <w:t>qué</w:t>
      </w:r>
      <w:r>
        <w:t xml:space="preserve"> [</w:t>
      </w:r>
      <w:r w:rsidRPr="00F530DF">
        <w:t>17</w:t>
      </w:r>
      <w:r>
        <w:t xml:space="preserve">] </w:t>
      </w:r>
      <w:r w:rsidRPr="00F530DF">
        <w:t>des effets d'entraînement d'une double manière. Ils ont permis la consolidation de droits antérieurement a</w:t>
      </w:r>
      <w:r w:rsidRPr="00F530DF">
        <w:t>c</w:t>
      </w:r>
      <w:r w:rsidRPr="00F530DF">
        <w:t>quis ou encore ils ont confirmé auprès des Autochtones que leurs in</w:t>
      </w:r>
      <w:r w:rsidRPr="00F530DF">
        <w:t>i</w:t>
      </w:r>
      <w:r w:rsidRPr="00F530DF">
        <w:t>tiatives défendent une juste cause dont l'atteinte s'annonce comme étant de plus en plus réal</w:t>
      </w:r>
      <w:r w:rsidRPr="00F530DF">
        <w:t>i</w:t>
      </w:r>
      <w:r w:rsidRPr="00F530DF">
        <w:t>sable. Comme ces actions, auxquelles nous référons, se situent à l'int</w:t>
      </w:r>
      <w:r w:rsidRPr="00F530DF">
        <w:t>é</w:t>
      </w:r>
      <w:r w:rsidRPr="00F530DF">
        <w:t xml:space="preserve">rieur d'une période de quarante années, on </w:t>
      </w:r>
      <w:r w:rsidRPr="00F530DF">
        <w:lastRenderedPageBreak/>
        <w:t>ne se surprendra pas qu'e</w:t>
      </w:r>
      <w:r w:rsidRPr="00F530DF">
        <w:t>l</w:t>
      </w:r>
      <w:r w:rsidRPr="00F530DF">
        <w:t>les fassent aussi partie d'une autre sous</w:t>
      </w:r>
      <w:r>
        <w:t>-</w:t>
      </w:r>
      <w:r w:rsidRPr="00F530DF">
        <w:t>période et qu'elles puissent avoir été identifiées pour appuyer la con</w:t>
      </w:r>
      <w:r w:rsidRPr="00F530DF">
        <w:t>s</w:t>
      </w:r>
      <w:r w:rsidRPr="00F530DF">
        <w:t>tellation de facteurs qui déf</w:t>
      </w:r>
      <w:r w:rsidRPr="00F530DF">
        <w:t>i</w:t>
      </w:r>
      <w:r w:rsidRPr="00F530DF">
        <w:t>nissent une telle sous</w:t>
      </w:r>
      <w:r>
        <w:t>-</w:t>
      </w:r>
      <w:r w:rsidRPr="00F530DF">
        <w:t>période. Le livre Blanc de 1969 du gouvern</w:t>
      </w:r>
      <w:r w:rsidRPr="00F530DF">
        <w:t>e</w:t>
      </w:r>
      <w:r w:rsidRPr="00F530DF">
        <w:t>ment fédéral peut être utilisé comme un type idéal. C'est une position statutaire du fiduciaire des Indiens qui les a tell</w:t>
      </w:r>
      <w:r w:rsidRPr="00F530DF">
        <w:t>e</w:t>
      </w:r>
      <w:r w:rsidRPr="00F530DF">
        <w:t>ment contrariés à l'échelle du pays que les réactions ont fusé de toutes parts, mais en particulier de la part des Chefs de l'Alberta qui ont Produit le Livre rouge. Celui</w:t>
      </w:r>
      <w:r>
        <w:t>-</w:t>
      </w:r>
      <w:r w:rsidRPr="00F530DF">
        <w:t>ci, en s'appropriant des résultats de la Commission Ha</w:t>
      </w:r>
      <w:r w:rsidRPr="00F530DF">
        <w:t>w</w:t>
      </w:r>
      <w:r w:rsidRPr="00F530DF">
        <w:t>thorn</w:t>
      </w:r>
      <w:r w:rsidRPr="00F530DF">
        <w:noBreakHyphen/>
        <w:t>Tremblay et en argumentant que le contenu du Livre Blanc niait les droits reconnus dans les Tra</w:t>
      </w:r>
      <w:r w:rsidRPr="00F530DF">
        <w:t>i</w:t>
      </w:r>
      <w:r w:rsidRPr="00F530DF">
        <w:t xml:space="preserve">tés, a fait reculer le gouvernement. Le jugement Malouf </w:t>
      </w:r>
      <w:r>
        <w:t xml:space="preserve">- </w:t>
      </w:r>
      <w:r w:rsidRPr="00F530DF">
        <w:t>un jugement de la cour s</w:t>
      </w:r>
      <w:r>
        <w:t>u</w:t>
      </w:r>
      <w:r w:rsidRPr="00F530DF">
        <w:t>p</w:t>
      </w:r>
      <w:r w:rsidRPr="00F530DF">
        <w:t>é</w:t>
      </w:r>
      <w:r w:rsidRPr="00F530DF">
        <w:t>rieure du Québec</w:t>
      </w:r>
      <w:r>
        <w:t xml:space="preserve"> -</w:t>
      </w:r>
      <w:r w:rsidRPr="00F530DF">
        <w:t xml:space="preserve"> r</w:t>
      </w:r>
      <w:r w:rsidRPr="00F530DF">
        <w:t>e</w:t>
      </w:r>
      <w:r w:rsidRPr="00F530DF">
        <w:t>connaît que les Inuit et les Cris ont des droits et que ceux</w:t>
      </w:r>
      <w:r w:rsidRPr="00F530DF">
        <w:noBreakHyphen/>
        <w:t>ci, dans l'état actuel des choses, risquent de ne pas être re</w:t>
      </w:r>
      <w:r w:rsidRPr="00F530DF">
        <w:t>s</w:t>
      </w:r>
      <w:r w:rsidRPr="00F530DF">
        <w:t>pectés. Aussi, il o</w:t>
      </w:r>
      <w:r w:rsidRPr="00F530DF">
        <w:t>r</w:t>
      </w:r>
      <w:r w:rsidRPr="00F530DF">
        <w:t>donne la suspension des travaux sur les chantiers hydroélectriques. Cette suspe</w:t>
      </w:r>
      <w:r w:rsidRPr="00F530DF">
        <w:t>n</w:t>
      </w:r>
      <w:r w:rsidRPr="00F530DF">
        <w:t>sion a en quelque sorte pavé la voie aux négociations qui ont été enclenchées par la suite et ont permis en 1975 la signature de la Convention de la Baie James et du Nord québécois et, par la suite en 1978, la signature d'une Convention du Nord est québécois pour les Naskapis.</w:t>
      </w:r>
    </w:p>
    <w:p w:rsidR="0064414F" w:rsidRPr="00F530DF" w:rsidRDefault="0064414F" w:rsidP="0064414F">
      <w:pPr>
        <w:spacing w:before="120" w:after="120"/>
        <w:jc w:val="both"/>
      </w:pPr>
      <w:r w:rsidRPr="00F530DF">
        <w:t>La crise d'Oka, le rejet de l'Accord du Lac Meech ainsi que celui de Charlott</w:t>
      </w:r>
      <w:r w:rsidRPr="00F530DF">
        <w:t>e</w:t>
      </w:r>
      <w:r w:rsidRPr="00F530DF">
        <w:t>town sont d'autres situations à l'occasion desquelles les Autochtones ont proclamé haut et fort la nécessité de respecter leurs droits fondamentaux inaliénables. Ce faisant, ils ont affiché publ</w:t>
      </w:r>
      <w:r w:rsidRPr="00F530DF">
        <w:t>i</w:t>
      </w:r>
      <w:r w:rsidRPr="00F530DF">
        <w:t>quement, tant auprès du public canadien qu'auprès des gouvern</w:t>
      </w:r>
      <w:r w:rsidRPr="00F530DF">
        <w:t>e</w:t>
      </w:r>
      <w:r w:rsidRPr="00F530DF">
        <w:t>ments, que leurs luttes n'étaient pas simples caprices de leur part mais une volonté ferme de poursuivre inlassablement leurs idéaux colle</w:t>
      </w:r>
      <w:r w:rsidRPr="00F530DF">
        <w:t>c</w:t>
      </w:r>
      <w:r w:rsidRPr="00F530DF">
        <w:t>tifs. Les prises de position des gouvernements à l'occasion de ces cr</w:t>
      </w:r>
      <w:r w:rsidRPr="00F530DF">
        <w:t>i</w:t>
      </w:r>
      <w:r w:rsidRPr="00F530DF">
        <w:t>ses visaient davantage à éteindre des fe</w:t>
      </w:r>
      <w:r>
        <w:t>ux qu' à constituer des sol</w:t>
      </w:r>
      <w:r>
        <w:t>u</w:t>
      </w:r>
      <w:r>
        <w:t>tio</w:t>
      </w:r>
      <w:r w:rsidRPr="00F530DF">
        <w:t>ns à long terme. Par contre, les négociations qui ont été entreprises à ces occasions ont préfiguré celles autrement plus impo</w:t>
      </w:r>
      <w:r w:rsidRPr="00F530DF">
        <w:t>r</w:t>
      </w:r>
      <w:r w:rsidRPr="00F530DF">
        <w:t>tantes et fructueuses associées aux revendications territoriales globales ou e</w:t>
      </w:r>
      <w:r w:rsidRPr="00F530DF">
        <w:t>n</w:t>
      </w:r>
      <w:r w:rsidRPr="00F530DF">
        <w:t>core au développement économique. L'Entente</w:t>
      </w:r>
      <w:r>
        <w:t xml:space="preserve"> des Braves signée e</w:t>
      </w:r>
      <w:r>
        <w:t>n</w:t>
      </w:r>
      <w:r>
        <w:t>tre le Qué</w:t>
      </w:r>
      <w:r w:rsidRPr="00F530DF">
        <w:t>bec et les Cris ou encore celle du même genre entre le Qu</w:t>
      </w:r>
      <w:r w:rsidRPr="00F530DF">
        <w:t>é</w:t>
      </w:r>
      <w:r w:rsidRPr="00F530DF">
        <w:t>bec et les Inuit sont basées sur des n</w:t>
      </w:r>
      <w:r w:rsidRPr="00F530DF">
        <w:t>o</w:t>
      </w:r>
      <w:r w:rsidRPr="00F530DF">
        <w:t>tions de longue période reflétant le désir des partenaires de soutenir leurs efforts communs et de part</w:t>
      </w:r>
      <w:r w:rsidRPr="00F530DF">
        <w:t>a</w:t>
      </w:r>
      <w:r w:rsidRPr="00F530DF">
        <w:t>ger les richesses inhérentes aux activités de dévelo</w:t>
      </w:r>
      <w:r w:rsidRPr="00F530DF">
        <w:t>p</w:t>
      </w:r>
      <w:r w:rsidRPr="00F530DF">
        <w:t>pement sur les territoires sur lesquels ils détiennent des droits. La récente Approche commune avec les Innus de la Côte Nord du Fleuve Saint</w:t>
      </w:r>
      <w:r>
        <w:t>-</w:t>
      </w:r>
      <w:r w:rsidRPr="00F530DF">
        <w:lastRenderedPageBreak/>
        <w:t>Laurent r</w:t>
      </w:r>
      <w:r w:rsidRPr="00F530DF">
        <w:t>e</w:t>
      </w:r>
      <w:r w:rsidRPr="00F530DF">
        <w:t>présente un autre exemple d'une vision à long terme de la part des gouvernements (Fédéral et le Québec) et est susceptible de provoquer des changements spectaculaires dans les relations entre les gouvern</w:t>
      </w:r>
      <w:r w:rsidRPr="00F530DF">
        <w:t>e</w:t>
      </w:r>
      <w:r w:rsidRPr="00F530DF">
        <w:t>ments et les Autochtones, même si, pour le moment, cette Approche Commune suscite des réactions négatives auprès de groupes non</w:t>
      </w:r>
      <w:r>
        <w:t>-</w:t>
      </w:r>
      <w:r w:rsidRPr="00F530DF">
        <w:t>Autochtones de la région concernée qui se croient dépossédés du Te</w:t>
      </w:r>
      <w:r w:rsidRPr="00F530DF">
        <w:t>r</w:t>
      </w:r>
      <w:r w:rsidRPr="00F530DF">
        <w:t>ritoire sur lequel ils vivent.</w:t>
      </w:r>
    </w:p>
    <w:p w:rsidR="0064414F" w:rsidRPr="00F530DF" w:rsidRDefault="0064414F" w:rsidP="0064414F">
      <w:pPr>
        <w:spacing w:before="120" w:after="120"/>
        <w:jc w:val="both"/>
      </w:pPr>
      <w:r>
        <w:t>[</w:t>
      </w:r>
      <w:r w:rsidRPr="00F530DF">
        <w:t>18</w:t>
      </w:r>
      <w:r>
        <w:t>]</w:t>
      </w:r>
    </w:p>
    <w:p w:rsidR="0064414F" w:rsidRPr="00F530DF" w:rsidRDefault="0064414F" w:rsidP="0064414F">
      <w:pPr>
        <w:spacing w:before="120" w:after="120"/>
        <w:jc w:val="both"/>
      </w:pPr>
      <w:r w:rsidRPr="00F530DF">
        <w:t>C'est durant cette grande période que la concertation entre les N</w:t>
      </w:r>
      <w:r w:rsidRPr="00F530DF">
        <w:t>a</w:t>
      </w:r>
      <w:r w:rsidRPr="00F530DF">
        <w:t>tions autocht</w:t>
      </w:r>
      <w:r w:rsidRPr="00F530DF">
        <w:t>o</w:t>
      </w:r>
      <w:r w:rsidRPr="00F530DF">
        <w:t>nes à la grandeur du pays, respectueuse des différences culturelles régionales, a produit, au travers des difficultés rencontrées et des succès partiels ou de grande importance, un renouvellement de l'identité culturelle que l'on peut qualifier de re</w:t>
      </w:r>
      <w:r w:rsidRPr="00F530DF">
        <w:t>s</w:t>
      </w:r>
      <w:r w:rsidRPr="00F530DF">
        <w:t>sourcement axé sur les patrons traditionnels afin d'éviter la perte irréparable d'élé</w:t>
      </w:r>
      <w:r>
        <w:t>ments esse</w:t>
      </w:r>
      <w:r>
        <w:t>n</w:t>
      </w:r>
      <w:r>
        <w:t>tie</w:t>
      </w:r>
      <w:r w:rsidRPr="00F530DF">
        <w:t>ls à leur survivance. Cette revitalisation de l'identité améri</w:t>
      </w:r>
      <w:r w:rsidRPr="00F530DF">
        <w:t>n</w:t>
      </w:r>
      <w:r w:rsidRPr="00F530DF">
        <w:t>dienne, pour ainsi dire, est la conséquence de plusieurs conditions socio-politiques. L'une d'entre elles est l'action ponctuelle des différentes organisations nationales qui se sont succédées mais qui ont toujours gardé le cap sur la défense des droits et la promotion des intérêts vér</w:t>
      </w:r>
      <w:r w:rsidRPr="00F530DF">
        <w:t>i</w:t>
      </w:r>
      <w:r w:rsidRPr="00F530DF">
        <w:t>tables de leur commettants. Le principal déclencheur, à notre avis, fut la publication du Livre Rouge (1970) des Chefs de l'Alberta. C</w:t>
      </w:r>
      <w:r w:rsidRPr="00F530DF">
        <w:t>e</w:t>
      </w:r>
      <w:r w:rsidRPr="00F530DF">
        <w:t>lui</w:t>
      </w:r>
      <w:r w:rsidRPr="00F530DF">
        <w:noBreakHyphen/>
        <w:t>ci représentait la contrepartie et la réponse au Livre Blanc du gouvern</w:t>
      </w:r>
      <w:r w:rsidRPr="00F530DF">
        <w:t>e</w:t>
      </w:r>
      <w:r w:rsidRPr="00F530DF">
        <w:t>ment fédéral de l'époque (1969). D'une part on désirait éliminer les réserves et faire di</w:t>
      </w:r>
      <w:r w:rsidRPr="00F530DF">
        <w:t>s</w:t>
      </w:r>
      <w:r w:rsidRPr="00F530DF">
        <w:t>paraître ce que plusieurs considéraient comme des privilèges accordés à un groupe particulier de la population. Pour ce faire on proposait de faire disparaître le statut d'indien. Cette idée a</w:t>
      </w:r>
      <w:r w:rsidRPr="00F530DF">
        <w:t>l</w:t>
      </w:r>
      <w:r w:rsidRPr="00F530DF">
        <w:t>lait tout à fait à l'encontre de celle du Rapport de l</w:t>
      </w:r>
      <w:r>
        <w:t xml:space="preserve">a </w:t>
      </w:r>
      <w:r w:rsidRPr="00F530DF">
        <w:t>Commission Ha</w:t>
      </w:r>
      <w:r w:rsidRPr="00F530DF">
        <w:t>w</w:t>
      </w:r>
      <w:r w:rsidRPr="00F530DF">
        <w:t>thorn</w:t>
      </w:r>
      <w:r w:rsidRPr="00F530DF">
        <w:noBreakHyphen/>
        <w:t>Tremblay qui, au contraire, affirmait dans l'une de ses reco</w:t>
      </w:r>
      <w:r w:rsidRPr="00F530DF">
        <w:t>m</w:t>
      </w:r>
      <w:r w:rsidRPr="00F530DF">
        <w:t>mandations que l'on devait reconnaître les Indiens comme des c</w:t>
      </w:r>
      <w:r w:rsidRPr="00F530DF">
        <w:t>i</w:t>
      </w:r>
      <w:r w:rsidRPr="00F530DF">
        <w:t>toyens de grande i</w:t>
      </w:r>
      <w:r w:rsidRPr="00F530DF">
        <w:t>m</w:t>
      </w:r>
      <w:r w:rsidRPr="00F530DF">
        <w:t>portance (Citizen Plus disait le Rapport) étant donné qu'ils étaient le premier des Peuples fondateurs du Canada et qu'ils avaient, par leur immense capacité d'adapt</w:t>
      </w:r>
      <w:r w:rsidRPr="00F530DF">
        <w:t>a</w:t>
      </w:r>
      <w:r w:rsidRPr="00F530DF">
        <w:t>tion, humanisé le territoire canadien avant l'arrivée des Européens.</w:t>
      </w:r>
    </w:p>
    <w:p w:rsidR="0064414F" w:rsidRPr="00F530DF" w:rsidRDefault="0064414F" w:rsidP="0064414F">
      <w:pPr>
        <w:spacing w:before="120" w:after="120"/>
        <w:jc w:val="both"/>
      </w:pPr>
      <w:r w:rsidRPr="00F530DF">
        <w:t>Un second facteur de réorientation et de renforcement de l'identité culturelle amérindienne, basée sur l'importance des conditions d'orig</w:t>
      </w:r>
      <w:r w:rsidRPr="00F530DF">
        <w:t>i</w:t>
      </w:r>
      <w:r w:rsidRPr="00F530DF">
        <w:t>ne, a trait à la déterm</w:t>
      </w:r>
      <w:r w:rsidRPr="00F530DF">
        <w:t>i</w:t>
      </w:r>
      <w:r w:rsidRPr="00F530DF">
        <w:t>nation des Chefs de file des Premières Nations de se débarrasser une fois pour toute du système de la tutelle dans l</w:t>
      </w:r>
      <w:r w:rsidRPr="00F530DF">
        <w:t>e</w:t>
      </w:r>
      <w:r w:rsidRPr="00F530DF">
        <w:t>quel ils sont enfermés depuis la Conquête. L'obje</w:t>
      </w:r>
      <w:r w:rsidRPr="00F530DF">
        <w:t>c</w:t>
      </w:r>
      <w:r w:rsidRPr="00F530DF">
        <w:t xml:space="preserve">tif poursuivi est de </w:t>
      </w:r>
      <w:r w:rsidRPr="00F530DF">
        <w:lastRenderedPageBreak/>
        <w:t>prendre en charge les orientations, la direction et la gérance de leurs institutions selon les schémas qu'ils estiment les plus profitables pour eux. Ils considèrent le sy</w:t>
      </w:r>
      <w:r>
        <w:t>s</w:t>
      </w:r>
      <w:r w:rsidRPr="00F530DF">
        <w:t>tème de la tu</w:t>
      </w:r>
      <w:r>
        <w:t>t</w:t>
      </w:r>
      <w:r w:rsidRPr="00F530DF">
        <w:t>elle comme un poids oppre</w:t>
      </w:r>
      <w:r w:rsidRPr="00F530DF">
        <w:t>s</w:t>
      </w:r>
      <w:r w:rsidRPr="00F530DF">
        <w:t>seur qui leur a causé beaucoup de torts dans le passé mais n'a pas r</w:t>
      </w:r>
      <w:r w:rsidRPr="00F530DF">
        <w:t>é</w:t>
      </w:r>
      <w:r w:rsidRPr="00F530DF">
        <w:t>ussi à faire disparaître l'ensemble de leurs coutumes et à les assimiler. Ils reconnaissent, toutefois, que les valeurs eur</w:t>
      </w:r>
      <w:r w:rsidRPr="00F530DF">
        <w:t>o</w:t>
      </w:r>
      <w:r w:rsidRPr="00F530DF">
        <w:t>canadiennes ont ébranlé leurs propres système de valeur et ont trop souvent servi de normes à leurs conduites dans le passé.</w:t>
      </w:r>
    </w:p>
    <w:p w:rsidR="0064414F" w:rsidRPr="00F530DF" w:rsidRDefault="0064414F" w:rsidP="0064414F">
      <w:pPr>
        <w:spacing w:before="120" w:after="120"/>
        <w:jc w:val="both"/>
      </w:pPr>
      <w:r w:rsidRPr="00F530DF">
        <w:t>Un troisième élément repose sur de nouveaux principes positifs d'identification. Nous nous permettons d'en présenter le profil : (a) une image collective de soi revalorisée ; (b) un genre de vie qui vise à s'a</w:t>
      </w:r>
      <w:r w:rsidRPr="00F530DF">
        <w:t>r</w:t>
      </w:r>
      <w:r w:rsidRPr="00F530DF">
        <w:t>rimer le plus possible sur les pratiques traditionnelles tout en ne s'e</w:t>
      </w:r>
      <w:r w:rsidRPr="00F530DF">
        <w:t>m</w:t>
      </w:r>
      <w:r w:rsidRPr="00F530DF">
        <w:t>pêchant pas de profiter des acquis monétai</w:t>
      </w:r>
      <w:r>
        <w:t>r</w:t>
      </w:r>
      <w:r w:rsidRPr="00F530DF">
        <w:t>es du monde du travail ; (c) une définition de plus en précise de ce que les Peuples a</w:t>
      </w:r>
      <w:r w:rsidRPr="00F530DF">
        <w:t>u</w:t>
      </w:r>
      <w:r w:rsidRPr="00F530DF">
        <w:t>tochtones veulent devenir lorsque les gouvernements en place auront respecté leurs droits ancestraux, lesquels sont des éléments essentiels de l'aut</w:t>
      </w:r>
      <w:r w:rsidRPr="00F530DF">
        <w:t>o</w:t>
      </w:r>
      <w:r w:rsidRPr="00F530DF">
        <w:t xml:space="preserve">détermination ; (d) </w:t>
      </w:r>
      <w:r>
        <w:t>un quatrième élé</w:t>
      </w:r>
      <w:r w:rsidRPr="00F530DF">
        <w:t>ment donne du contenu au préc</w:t>
      </w:r>
      <w:r w:rsidRPr="00F530DF">
        <w:t>é</w:t>
      </w:r>
      <w:r w:rsidRPr="00F530DF">
        <w:t>dent en définissant les princip</w:t>
      </w:r>
      <w:r w:rsidRPr="00F530DF">
        <w:t>a</w:t>
      </w:r>
      <w:r w:rsidRPr="00F530DF">
        <w:t>les composantes de ce projet de re</w:t>
      </w:r>
      <w:r>
        <w:t>-</w:t>
      </w:r>
      <w:r w:rsidRPr="00F530DF">
        <w:t>définition collective d'eux</w:t>
      </w:r>
      <w:r>
        <w:t>-</w:t>
      </w:r>
      <w:r w:rsidRPr="00F530DF">
        <w:t>mêmes.</w:t>
      </w:r>
    </w:p>
    <w:p w:rsidR="0064414F" w:rsidRPr="00F530DF" w:rsidRDefault="0064414F" w:rsidP="0064414F">
      <w:pPr>
        <w:spacing w:before="120" w:after="120"/>
        <w:jc w:val="both"/>
      </w:pPr>
      <w:r>
        <w:t>[</w:t>
      </w:r>
      <w:r w:rsidRPr="00F530DF">
        <w:t>19</w:t>
      </w:r>
      <w:r>
        <w:t>]</w:t>
      </w:r>
    </w:p>
    <w:p w:rsidR="0064414F" w:rsidRPr="00F530DF" w:rsidRDefault="0064414F" w:rsidP="0064414F">
      <w:pPr>
        <w:spacing w:before="120" w:after="120"/>
        <w:jc w:val="both"/>
      </w:pPr>
      <w:r w:rsidRPr="00F530DF">
        <w:t>Cette redéfinition d'eux</w:t>
      </w:r>
      <w:r w:rsidRPr="00F530DF">
        <w:noBreakHyphen/>
        <w:t>mêmes à laquelle nous référons comprend une constellation de facteurs interdépendants dont il est utile de préc</w:t>
      </w:r>
      <w:r w:rsidRPr="00F530DF">
        <w:t>i</w:t>
      </w:r>
      <w:r w:rsidRPr="00F530DF">
        <w:t>ser les composantes pour mieux saisir la valeur et la portée de ce r</w:t>
      </w:r>
      <w:r w:rsidRPr="00F530DF">
        <w:t>e</w:t>
      </w:r>
      <w:r w:rsidRPr="00F530DF">
        <w:t>dressement identitaire. Je les énumérerai sans effectuer d'analyse qu</w:t>
      </w:r>
      <w:r w:rsidRPr="00F530DF">
        <w:t>a</w:t>
      </w:r>
      <w:r w:rsidRPr="00F530DF">
        <w:t>litative de chacun de ces éléments constitutifs : (a) la réinterprétation de l'histoire des Peuples autochtones à partir du savoir traditionnel et des expériences vécues au cours des années ; (b) la mise à</w:t>
      </w:r>
      <w:r>
        <w:t xml:space="preserve"> l'écoute du savoir des aînés en</w:t>
      </w:r>
      <w:r w:rsidRPr="00F530DF">
        <w:t xml:space="preserve"> vue d'assimiler des connaissances et des savoirs</w:t>
      </w:r>
      <w:r>
        <w:t>-</w:t>
      </w:r>
      <w:r w:rsidRPr="00F530DF">
        <w:t xml:space="preserve">faire qui sont en voie de disparition en plus de profiter de leur </w:t>
      </w:r>
      <w:r>
        <w:t>s</w:t>
      </w:r>
      <w:r w:rsidRPr="00F530DF">
        <w:t>agesse relative au processus collectif de guérison des familles et des indiv</w:t>
      </w:r>
      <w:r w:rsidRPr="00F530DF">
        <w:t>i</w:t>
      </w:r>
      <w:r w:rsidRPr="00F530DF">
        <w:t>dus blessés par les abus subis dans le passé ; (c) l'apprentissage des langues autochtones afin d'éviter leur disparition ; (d) une revaloris</w:t>
      </w:r>
      <w:r w:rsidRPr="00F530DF">
        <w:t>a</w:t>
      </w:r>
      <w:r w:rsidRPr="00F530DF">
        <w:t>tion des métiers traditionnels de chasse et de pêche ainsi que des tec</w:t>
      </w:r>
      <w:r w:rsidRPr="00F530DF">
        <w:t>h</w:t>
      </w:r>
      <w:r w:rsidRPr="00F530DF">
        <w:t>niques de survie ; (e) une renforcement du sentiment d'appartenance et de la fierté des origines ; (f) la réappropriation du patrimoine autoc</w:t>
      </w:r>
      <w:r w:rsidRPr="00F530DF">
        <w:t>h</w:t>
      </w:r>
      <w:r w:rsidRPr="00F530DF">
        <w:t>tone en mains étrangères de m</w:t>
      </w:r>
      <w:r w:rsidRPr="00F530DF">
        <w:t>ê</w:t>
      </w:r>
      <w:r w:rsidRPr="00F530DF">
        <w:t xml:space="preserve">me que la protection du patrimoine contemporain ; (g) la reconquête des territoires perdus au main des </w:t>
      </w:r>
      <w:r w:rsidRPr="00F530DF">
        <w:lastRenderedPageBreak/>
        <w:t>gouvernement, des corporations industrielles et des institutions soci</w:t>
      </w:r>
      <w:r w:rsidRPr="00F530DF">
        <w:t>a</w:t>
      </w:r>
      <w:r w:rsidRPr="00F530DF">
        <w:t>les canadiens.</w:t>
      </w:r>
    </w:p>
    <w:p w:rsidR="0064414F" w:rsidRPr="00F530DF" w:rsidRDefault="0064414F" w:rsidP="0064414F">
      <w:pPr>
        <w:spacing w:before="120" w:after="120"/>
        <w:jc w:val="both"/>
      </w:pPr>
      <w:r w:rsidRPr="00F530DF">
        <w:t>Cette réaffirmation de l'identité culturelle des Autochtones, aux n</w:t>
      </w:r>
      <w:r w:rsidRPr="00F530DF">
        <w:t>i</w:t>
      </w:r>
      <w:r w:rsidRPr="00F530DF">
        <w:t>veaux collectif et individuel, constitue un plan de développement s</w:t>
      </w:r>
      <w:r w:rsidRPr="00F530DF">
        <w:t>o</w:t>
      </w:r>
      <w:r w:rsidRPr="00F530DF">
        <w:t>cial intradirigé, respectueux de leurs traditions propres. C'est en que</w:t>
      </w:r>
      <w:r w:rsidRPr="00F530DF">
        <w:t>l</w:t>
      </w:r>
      <w:r w:rsidRPr="00F530DF">
        <w:t>que sorte un prérequis essentiel à la redéf</w:t>
      </w:r>
      <w:r w:rsidRPr="00F530DF">
        <w:t>i</w:t>
      </w:r>
      <w:r w:rsidRPr="00F530DF">
        <w:t>nition d'eux</w:t>
      </w:r>
      <w:r w:rsidRPr="00F530DF">
        <w:noBreakHyphen/>
        <w:t>mêmes, mais insuffisant pour qu'il prenne forme et devienne une réu</w:t>
      </w:r>
      <w:r w:rsidRPr="00F530DF">
        <w:t>s</w:t>
      </w:r>
      <w:r w:rsidRPr="00F530DF">
        <w:t>site. Il nous apparaît qu'en plus du projet de cette culture identitaire, les Autocht</w:t>
      </w:r>
      <w:r w:rsidRPr="00F530DF">
        <w:t>o</w:t>
      </w:r>
      <w:r w:rsidRPr="00F530DF">
        <w:t xml:space="preserve">nes doivent satisfaire à trois conditions </w:t>
      </w:r>
      <w:r w:rsidRPr="00F530DF">
        <w:rPr>
          <w:i/>
          <w:iCs/>
        </w:rPr>
        <w:t xml:space="preserve">sine qua non. </w:t>
      </w:r>
      <w:r w:rsidRPr="00F530DF">
        <w:t>Il s'agit du su</w:t>
      </w:r>
      <w:r w:rsidRPr="00F530DF">
        <w:t>c</w:t>
      </w:r>
      <w:r w:rsidRPr="00F530DF">
        <w:t>cès complet des revendications territoriales et ancestrales, d'un type de leadership maîtrisant l'usage des outils de la société industrielle et la transformation des représentations sociales autochtones, c'est</w:t>
      </w:r>
      <w:r>
        <w:t>-</w:t>
      </w:r>
      <w:r w:rsidRPr="00F530DF">
        <w:t>à</w:t>
      </w:r>
      <w:r>
        <w:t>-</w:t>
      </w:r>
      <w:r w:rsidRPr="00F530DF">
        <w:t>dire qu'ils devront se dépouiller de l'image trop so</w:t>
      </w:r>
      <w:r w:rsidRPr="00F530DF">
        <w:t>u</w:t>
      </w:r>
      <w:r w:rsidRPr="00F530DF">
        <w:t>vent négative qui est projetée sur eux à la manière d'un miroir.</w:t>
      </w:r>
    </w:p>
    <w:p w:rsidR="0064414F" w:rsidRPr="00F07B7F" w:rsidRDefault="0064414F" w:rsidP="0064414F">
      <w:pPr>
        <w:pStyle w:val="p"/>
        <w:rPr>
          <w:lang w:val="en-US"/>
        </w:rPr>
      </w:pPr>
      <w:r>
        <w:br w:type="page"/>
      </w:r>
      <w:r w:rsidRPr="00F07B7F">
        <w:rPr>
          <w:lang w:val="en-US"/>
        </w:rPr>
        <w:lastRenderedPageBreak/>
        <w:t>[</w:t>
      </w:r>
      <w:r>
        <w:rPr>
          <w:lang w:val="en-US"/>
        </w:rPr>
        <w:t>20</w:t>
      </w:r>
      <w:r w:rsidRPr="00F07B7F">
        <w:rPr>
          <w:lang w:val="en-US"/>
        </w:rPr>
        <w:t>]</w:t>
      </w:r>
    </w:p>
    <w:p w:rsidR="0064414F" w:rsidRPr="00F07B7F" w:rsidRDefault="0064414F" w:rsidP="0064414F">
      <w:pPr>
        <w:jc w:val="both"/>
        <w:rPr>
          <w:lang w:val="en-US"/>
        </w:rPr>
      </w:pPr>
    </w:p>
    <w:p w:rsidR="0064414F" w:rsidRPr="00F07B7F" w:rsidRDefault="0064414F" w:rsidP="0064414F">
      <w:pPr>
        <w:jc w:val="both"/>
        <w:rPr>
          <w:lang w:val="en-US"/>
        </w:rPr>
      </w:pPr>
    </w:p>
    <w:p w:rsidR="0064414F" w:rsidRDefault="0064414F" w:rsidP="0064414F">
      <w:pPr>
        <w:jc w:val="center"/>
        <w:rPr>
          <w:sz w:val="24"/>
        </w:rPr>
      </w:pPr>
      <w:bookmarkStart w:id="9" w:name="longue_marche_periode_5"/>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CA51FE" w:rsidRDefault="0064414F" w:rsidP="0064414F">
      <w:pPr>
        <w:jc w:val="center"/>
        <w:rPr>
          <w:sz w:val="24"/>
          <w:lang w:val="en-US"/>
        </w:rPr>
      </w:pPr>
    </w:p>
    <w:p w:rsidR="0064414F" w:rsidRPr="00F07B7F" w:rsidRDefault="0064414F" w:rsidP="0064414F">
      <w:pPr>
        <w:pStyle w:val="Titreniveau1"/>
        <w:rPr>
          <w:lang w:val="en-US"/>
        </w:rPr>
      </w:pPr>
      <w:r>
        <w:rPr>
          <w:lang w:val="en-US"/>
        </w:rPr>
        <w:t>5</w:t>
      </w:r>
      <w:r w:rsidRPr="0092568B">
        <w:rPr>
          <w:vertAlign w:val="superscript"/>
          <w:lang w:val="en-US"/>
        </w:rPr>
        <w:t>e</w:t>
      </w:r>
      <w:r>
        <w:rPr>
          <w:lang w:val="en-US"/>
        </w:rPr>
        <w:t xml:space="preserve"> pédiode</w:t>
      </w:r>
    </w:p>
    <w:p w:rsidR="0064414F" w:rsidRPr="00F07B7F" w:rsidRDefault="0064414F" w:rsidP="0064414F">
      <w:pPr>
        <w:jc w:val="both"/>
        <w:rPr>
          <w:szCs w:val="36"/>
          <w:lang w:val="en-US"/>
        </w:rPr>
      </w:pPr>
    </w:p>
    <w:p w:rsidR="0064414F" w:rsidRPr="00F07B7F" w:rsidRDefault="0064414F" w:rsidP="0064414F">
      <w:pPr>
        <w:pStyle w:val="Titreniveau2"/>
        <w:rPr>
          <w:lang w:val="en-US"/>
        </w:rPr>
      </w:pPr>
      <w:r>
        <w:rPr>
          <w:lang w:val="en-US"/>
        </w:rPr>
        <w:t>Les années 90</w:t>
      </w:r>
    </w:p>
    <w:bookmarkEnd w:id="9"/>
    <w:p w:rsidR="0064414F" w:rsidRPr="00F07B7F" w:rsidRDefault="0064414F" w:rsidP="0064414F">
      <w:pPr>
        <w:jc w:val="both"/>
        <w:rPr>
          <w:szCs w:val="36"/>
          <w:lang w:val="en-US"/>
        </w:rPr>
      </w:pPr>
    </w:p>
    <w:p w:rsidR="0064414F" w:rsidRPr="00F07B7F" w:rsidRDefault="0064414F" w:rsidP="0064414F">
      <w:pPr>
        <w:jc w:val="both"/>
        <w:rPr>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F530DF" w:rsidRDefault="0064414F" w:rsidP="0064414F">
      <w:pPr>
        <w:spacing w:before="120" w:after="120"/>
        <w:jc w:val="both"/>
      </w:pPr>
    </w:p>
    <w:p w:rsidR="0064414F" w:rsidRPr="00F530DF" w:rsidRDefault="0064414F" w:rsidP="0064414F">
      <w:pPr>
        <w:spacing w:before="120" w:after="120"/>
        <w:jc w:val="both"/>
        <w:rPr>
          <w:bCs/>
        </w:rPr>
      </w:pPr>
      <w:r w:rsidRPr="009F348D">
        <w:rPr>
          <w:bCs/>
          <w:i/>
          <w:color w:val="FF0000"/>
        </w:rPr>
        <w:t>Cinquième période</w:t>
      </w:r>
      <w:r w:rsidRPr="00F530DF">
        <w:rPr>
          <w:bCs/>
        </w:rPr>
        <w:t>. Les années 90 :</w:t>
      </w:r>
      <w:r w:rsidRPr="00F530DF">
        <w:t xml:space="preserve"> </w:t>
      </w:r>
      <w:r w:rsidRPr="003B3A9E">
        <w:rPr>
          <w:bCs/>
          <w:i/>
          <w:color w:val="0000FF"/>
        </w:rPr>
        <w:t>La prise de conscience par les citoyens-ennes du Canada des conditions difficiles de vie des Autoc</w:t>
      </w:r>
      <w:r w:rsidRPr="003B3A9E">
        <w:rPr>
          <w:bCs/>
          <w:i/>
          <w:color w:val="0000FF"/>
        </w:rPr>
        <w:t>h</w:t>
      </w:r>
      <w:r w:rsidRPr="003B3A9E">
        <w:rPr>
          <w:bCs/>
          <w:i/>
          <w:color w:val="0000FF"/>
        </w:rPr>
        <w:t>tones au moment du dépôt du Rapport Erasmus-Dussault et l'urgence d'inventer les solutions appropriées aux malaises politiques, écon</w:t>
      </w:r>
      <w:r w:rsidRPr="003B3A9E">
        <w:rPr>
          <w:bCs/>
          <w:i/>
          <w:color w:val="0000FF"/>
        </w:rPr>
        <w:t>o</w:t>
      </w:r>
      <w:r w:rsidRPr="003B3A9E">
        <w:rPr>
          <w:bCs/>
          <w:i/>
          <w:color w:val="0000FF"/>
        </w:rPr>
        <w:t>miques et sociaux des Autochtones</w:t>
      </w:r>
      <w:r w:rsidRPr="00F530DF">
        <w:rPr>
          <w:bCs/>
        </w:rPr>
        <w:t>.</w:t>
      </w:r>
    </w:p>
    <w:p w:rsidR="0064414F" w:rsidRPr="00F530DF" w:rsidRDefault="0064414F" w:rsidP="0064414F">
      <w:pPr>
        <w:spacing w:before="120" w:after="120"/>
        <w:jc w:val="both"/>
        <w:rPr>
          <w:bCs/>
        </w:rPr>
      </w:pPr>
    </w:p>
    <w:p w:rsidR="0064414F" w:rsidRPr="00F530DF" w:rsidRDefault="0064414F" w:rsidP="0064414F">
      <w:pPr>
        <w:spacing w:before="120" w:after="120"/>
        <w:jc w:val="both"/>
      </w:pPr>
      <w:r w:rsidRPr="00F530DF">
        <w:t>Le Rapport Erasmus</w:t>
      </w:r>
      <w:r>
        <w:t>-</w:t>
      </w:r>
      <w:r w:rsidRPr="00F530DF">
        <w:t>Dussault est incontestablement le Rapport le plus exhau</w:t>
      </w:r>
      <w:r w:rsidRPr="00F530DF">
        <w:t>s</w:t>
      </w:r>
      <w:r w:rsidRPr="00F530DF">
        <w:t>tif produit à ce jour sur les Autochtones Canadiens. Il a nécessité la mise en ma</w:t>
      </w:r>
      <w:r w:rsidRPr="00F530DF">
        <w:t>r</w:t>
      </w:r>
      <w:r w:rsidRPr="00F530DF">
        <w:t>che de très nombreuses consultations auprès des groupes les plus variés, des études historiques et contemporaines par des universitaires mais aussi par des Autocht</w:t>
      </w:r>
      <w:r w:rsidRPr="00F530DF">
        <w:t>o</w:t>
      </w:r>
      <w:r w:rsidRPr="00F530DF">
        <w:t>nes bien au fait de ces questions pour nous aider à comprendre les modes de vie trad</w:t>
      </w:r>
      <w:r w:rsidRPr="00F530DF">
        <w:t>i</w:t>
      </w:r>
      <w:r w:rsidRPr="00F530DF">
        <w:t>tionnels mais aussi les difficiles expériences de vie des Autochtones vivant pour la plupart dans des milieux excentriques aux ressources limitées. Des circon</w:t>
      </w:r>
      <w:r w:rsidRPr="00F530DF">
        <w:t>s</w:t>
      </w:r>
      <w:r w:rsidRPr="00F530DF">
        <w:t xml:space="preserve">tances historiques </w:t>
      </w:r>
      <w:r>
        <w:t xml:space="preserve">- </w:t>
      </w:r>
      <w:r w:rsidRPr="00F530DF">
        <w:t>que nous ne pouvons pas changer</w:t>
      </w:r>
      <w:r>
        <w:t xml:space="preserve"> -</w:t>
      </w:r>
      <w:r w:rsidRPr="00F530DF">
        <w:t xml:space="preserve"> ont fait que les Autochtones sont rapidement devenus min</w:t>
      </w:r>
      <w:r w:rsidRPr="00F530DF">
        <w:t>o</w:t>
      </w:r>
      <w:r w:rsidRPr="00F530DF">
        <w:t>ritaires et placés dans une situation de subord</w:t>
      </w:r>
      <w:r w:rsidRPr="00F530DF">
        <w:t>i</w:t>
      </w:r>
      <w:r w:rsidRPr="00F530DF">
        <w:t>nation par la biais du système de la tutelle, lequel s'est maintenu jusqu'à aujou</w:t>
      </w:r>
      <w:r w:rsidRPr="00F530DF">
        <w:t>r</w:t>
      </w:r>
      <w:r w:rsidRPr="00F530DF">
        <w:t>d'hui et a laissé</w:t>
      </w:r>
      <w:r>
        <w:t xml:space="preserve"> [</w:t>
      </w:r>
      <w:r w:rsidRPr="00F530DF">
        <w:t>20</w:t>
      </w:r>
      <w:r>
        <w:t xml:space="preserve">] </w:t>
      </w:r>
      <w:r w:rsidRPr="00F530DF">
        <w:t>derrière lui toutes sortes de séquelles néfastes. La Commi</w:t>
      </w:r>
      <w:r w:rsidRPr="00F530DF">
        <w:t>s</w:t>
      </w:r>
      <w:r w:rsidRPr="00F530DF">
        <w:t>sion a été créée pour le but justement de mieux connaître les cond</w:t>
      </w:r>
      <w:r w:rsidRPr="00F530DF">
        <w:t>i</w:t>
      </w:r>
      <w:r w:rsidRPr="00F530DF">
        <w:t>tions d'existence des Autochtones et de proposer des solutions qui s</w:t>
      </w:r>
      <w:r w:rsidRPr="00F530DF">
        <w:t>e</w:t>
      </w:r>
      <w:r w:rsidRPr="00F530DF">
        <w:t xml:space="preserve">raient à la fois acceptables pour eux et l'ensemble des Canadiens. Le </w:t>
      </w:r>
      <w:r w:rsidRPr="00F530DF">
        <w:lastRenderedPageBreak/>
        <w:t xml:space="preserve">Rapport </w:t>
      </w:r>
      <w:r>
        <w:t xml:space="preserve">- </w:t>
      </w:r>
      <w:r w:rsidRPr="00F530DF">
        <w:t>surtout sa version restreinte</w:t>
      </w:r>
      <w:r>
        <w:t xml:space="preserve"> -</w:t>
      </w:r>
      <w:r w:rsidRPr="00F530DF">
        <w:t xml:space="preserve"> a connu une large diff</w:t>
      </w:r>
      <w:r w:rsidRPr="00F530DF">
        <w:t>u</w:t>
      </w:r>
      <w:r w:rsidRPr="00F530DF">
        <w:t>sion par le biais des médias électroniques, de rencontres de commissaires dans diff</w:t>
      </w:r>
      <w:r w:rsidRPr="00F530DF">
        <w:t>é</w:t>
      </w:r>
      <w:r w:rsidRPr="00F530DF">
        <w:t>rentes régions du Canada et de colloques et conférences à l'occasion desquels les participants ont examiné son contenu d'un œil critique.</w:t>
      </w:r>
    </w:p>
    <w:p w:rsidR="0064414F" w:rsidRPr="00F530DF" w:rsidRDefault="0064414F" w:rsidP="0064414F">
      <w:pPr>
        <w:spacing w:before="120" w:after="120"/>
        <w:jc w:val="both"/>
      </w:pPr>
      <w:r w:rsidRPr="00F530DF">
        <w:t>Cette Commission royale propose une solution à long terme aux Autochtones en ce qui a trait à leur statut en tant que Nations distin</w:t>
      </w:r>
      <w:r w:rsidRPr="00F530DF">
        <w:t>c</w:t>
      </w:r>
      <w:r w:rsidRPr="00F530DF">
        <w:t>tes dans le contexte canadien, à la mise en application de l'entier re</w:t>
      </w:r>
      <w:r w:rsidRPr="00F530DF">
        <w:t>s</w:t>
      </w:r>
      <w:r w:rsidRPr="00F530DF">
        <w:t>pect de leurs droits et à la mise en place de conditions politiques, éc</w:t>
      </w:r>
      <w:r w:rsidRPr="00F530DF">
        <w:t>o</w:t>
      </w:r>
      <w:r w:rsidRPr="00F530DF">
        <w:t>nomiques et sociales qui assureront leur plein épanouissement colle</w:t>
      </w:r>
      <w:r w:rsidRPr="00F530DF">
        <w:t>c</w:t>
      </w:r>
      <w:r w:rsidRPr="00F530DF">
        <w:t>tif, selon des voies à</w:t>
      </w:r>
      <w:r>
        <w:t xml:space="preserve"> </w:t>
      </w:r>
      <w:r w:rsidRPr="00F530DF">
        <w:t>définir par chacune des différentes nations e</w:t>
      </w:r>
      <w:r w:rsidRPr="00F530DF">
        <w:t>l</w:t>
      </w:r>
      <w:r w:rsidRPr="00F530DF">
        <w:t>les</w:t>
      </w:r>
      <w:r w:rsidRPr="00F530DF">
        <w:noBreakHyphen/>
        <w:t>mêmes. Il ne s'agit pas ici d'une vision spontanée ou intuitive. Au contraire, nous avons affaire à une réingénierie politique, longuement mûrie par les intéressés eux</w:t>
      </w:r>
      <w:r>
        <w:t>-</w:t>
      </w:r>
      <w:r w:rsidRPr="00F530DF">
        <w:t>mêmes, qui nécessitera de la part de la société canadienne une réorganisation sociale en profondeur. Le C</w:t>
      </w:r>
      <w:r w:rsidRPr="00F530DF">
        <w:t>a</w:t>
      </w:r>
      <w:r w:rsidRPr="00F530DF">
        <w:t>nada, plus que jamais auparavant dans son histoire, est à la croisée des chemins en ce qui se rapporte à l'avenir des Peuples autochtones. Le statu quo est inacceptable, ses stratégies et ses pratiques</w:t>
      </w:r>
      <w:r>
        <w:t xml:space="preserve"> s'étant av</w:t>
      </w:r>
      <w:r>
        <w:t>é</w:t>
      </w:r>
      <w:r>
        <w:t>rées dysf</w:t>
      </w:r>
      <w:r w:rsidRPr="00F530DF">
        <w:t>on</w:t>
      </w:r>
      <w:r w:rsidRPr="00F530DF">
        <w:t>c</w:t>
      </w:r>
      <w:r>
        <w:t>tionnel</w:t>
      </w:r>
      <w:r w:rsidRPr="00F530DF">
        <w:t>le</w:t>
      </w:r>
      <w:r>
        <w:t>s et socialement dévastatrices.</w:t>
      </w:r>
    </w:p>
    <w:p w:rsidR="0064414F" w:rsidRPr="00F530DF" w:rsidRDefault="0064414F" w:rsidP="0064414F">
      <w:pPr>
        <w:spacing w:before="120" w:after="120"/>
        <w:jc w:val="both"/>
      </w:pPr>
      <w:r w:rsidRPr="00F530DF">
        <w:t>La lecture que la Commission effectue de la situation défavorisée dans laquelle se trouvent les Autochtones (faible espérance de vie, bas niveaux de vie, taux de morbidité élevé et pauvres conditions sanita</w:t>
      </w:r>
      <w:r w:rsidRPr="00F530DF">
        <w:t>i</w:t>
      </w:r>
      <w:r w:rsidRPr="00F530DF">
        <w:t>res, bas niveau de scolarisation, prévalence grave de problè</w:t>
      </w:r>
      <w:r>
        <w:t>mes s</w:t>
      </w:r>
      <w:r>
        <w:t>o</w:t>
      </w:r>
      <w:r>
        <w:t>ciaux, conditions environnem</w:t>
      </w:r>
      <w:r w:rsidRPr="00F530DF">
        <w:t>entales qui se dégr</w:t>
      </w:r>
      <w:r w:rsidRPr="00F530DF">
        <w:t>a</w:t>
      </w:r>
      <w:r w:rsidRPr="00F530DF">
        <w:t>dent, entre autres) exige des réponses claires et engagent les responsabilités de tous ceux qui détiennent des postes d'autorité dans les diverses instances go</w:t>
      </w:r>
      <w:r w:rsidRPr="00F530DF">
        <w:t>u</w:t>
      </w:r>
      <w:r w:rsidRPr="00F530DF">
        <w:t>verneme</w:t>
      </w:r>
      <w:r w:rsidRPr="00F530DF">
        <w:t>n</w:t>
      </w:r>
      <w:r w:rsidRPr="00F530DF">
        <w:t>tales canadiennes. La société canadienne ne peut pas rejeter globalement ces reco</w:t>
      </w:r>
      <w:r w:rsidRPr="00F530DF">
        <w:t>m</w:t>
      </w:r>
      <w:r w:rsidRPr="00F530DF">
        <w:t>mandations ni les écarter du revers de la main, sous prétexte qu'elles sont dérangeantes, qu'elles nécessitent des i</w:t>
      </w:r>
      <w:r w:rsidRPr="00F530DF">
        <w:t>n</w:t>
      </w:r>
      <w:r w:rsidRPr="00F530DF">
        <w:t>vestissements qui vont bien au</w:t>
      </w:r>
      <w:r>
        <w:t>-</w:t>
      </w:r>
      <w:r w:rsidRPr="00F530DF">
        <w:t>delà des ressources financières disp</w:t>
      </w:r>
      <w:r w:rsidRPr="00F530DF">
        <w:t>o</w:t>
      </w:r>
      <w:r w:rsidRPr="00F530DF">
        <w:t>nibles et qu'elles nous entraînent sur des avenues dont nous ne connaissons pas les tracés exacts, surtout en ce qui se rapporte à ce qui re</w:t>
      </w:r>
      <w:r w:rsidRPr="00F530DF">
        <w:t>s</w:t>
      </w:r>
      <w:r w:rsidRPr="00F530DF">
        <w:t>semble à un troisième ordre de gouvernement.</w:t>
      </w:r>
    </w:p>
    <w:p w:rsidR="0064414F" w:rsidRPr="00F530DF" w:rsidRDefault="0064414F" w:rsidP="0064414F">
      <w:pPr>
        <w:spacing w:before="120" w:after="120"/>
        <w:jc w:val="both"/>
      </w:pPr>
      <w:r w:rsidRPr="00F530DF">
        <w:t>Rappelons brièvement les principes de base qu'énonce la Commi</w:t>
      </w:r>
      <w:r w:rsidRPr="00F530DF">
        <w:t>s</w:t>
      </w:r>
      <w:r w:rsidRPr="00F530DF">
        <w:t>sion pour susciter le nouveau rapprochement souhaité entre Autocht</w:t>
      </w:r>
      <w:r w:rsidRPr="00F530DF">
        <w:t>o</w:t>
      </w:r>
      <w:r w:rsidRPr="00F530DF">
        <w:t>nes et non Autochtones. Il s'agit du principe de la reconnaissance m</w:t>
      </w:r>
      <w:r w:rsidRPr="00F530DF">
        <w:t>u</w:t>
      </w:r>
      <w:r w:rsidRPr="00F530DF">
        <w:t>tuelle que les Autochtones détiennent le statut de premier occupant de ce pays, de gardien des terres autochtones comme des droits et re</w:t>
      </w:r>
      <w:r w:rsidRPr="00F530DF">
        <w:t>s</w:t>
      </w:r>
      <w:r w:rsidRPr="00F530DF">
        <w:lastRenderedPageBreak/>
        <w:t>ponsabilités qui en découlent. Cela implique l'absence de la domin</w:t>
      </w:r>
      <w:r w:rsidRPr="00F530DF">
        <w:t>a</w:t>
      </w:r>
      <w:r w:rsidRPr="00F530DF">
        <w:t>tion d'un groupe sur l'autre et du respect « du statut et des droits part</w:t>
      </w:r>
      <w:r w:rsidRPr="00F530DF">
        <w:t>i</w:t>
      </w:r>
      <w:r w:rsidRPr="00F530DF">
        <w:t>culiers des Premières Nations ainsi que de la culture et du précieux patrimoine dont est dépositaire tout Autochtone ». Un aspect add</w:t>
      </w:r>
      <w:r w:rsidRPr="00F530DF">
        <w:t>i</w:t>
      </w:r>
      <w:r w:rsidRPr="00F530DF">
        <w:t>tionnel est relatif au partage équitable des avantages reçus et accordés selon des critères de justice sociale. Un dernier él</w:t>
      </w:r>
      <w:r w:rsidRPr="00F530DF">
        <w:t>é</w:t>
      </w:r>
      <w:r w:rsidRPr="00F530DF">
        <w:t>ment se réfère à</w:t>
      </w:r>
      <w:r>
        <w:t xml:space="preserve"> </w:t>
      </w:r>
      <w:r w:rsidRPr="00F530DF">
        <w:t>la responsabilité qui est à la base d'une relation respectueuse des nouve</w:t>
      </w:r>
      <w:r w:rsidRPr="00F530DF">
        <w:t>l</w:t>
      </w:r>
      <w:r w:rsidRPr="00F530DF">
        <w:t>les règles de</w:t>
      </w:r>
      <w:r>
        <w:t xml:space="preserve"> [</w:t>
      </w:r>
      <w:r w:rsidRPr="00F530DF">
        <w:t>21</w:t>
      </w:r>
      <w:r>
        <w:t xml:space="preserve">] </w:t>
      </w:r>
      <w:r w:rsidRPr="00F530DF">
        <w:t>conduite définissant les droits et les obligations des partenaires les uns envers les autres.</w:t>
      </w:r>
    </w:p>
    <w:p w:rsidR="0064414F" w:rsidRPr="00F530DF" w:rsidRDefault="0064414F" w:rsidP="0064414F">
      <w:pPr>
        <w:spacing w:before="120" w:after="120"/>
        <w:jc w:val="both"/>
      </w:pPr>
      <w:r w:rsidRPr="00F530DF">
        <w:t>Ce sont des principes dont la mise en œuvre peut s'avérer semée d'embûches si, au préalable, on ne prend pas soin de lever certaines ambiguïtés auxquelles ils pe</w:t>
      </w:r>
      <w:r w:rsidRPr="00F530DF">
        <w:t>u</w:t>
      </w:r>
      <w:r w:rsidRPr="00F530DF">
        <w:t>vent se prêter. La Commission en est consciente. Elle propose que la négociation doit demeurer la seule voie acceptable pour en arriver aux compromis nécessaires. Les deux notions centrales qui doivent orienter les négociations futures entre A</w:t>
      </w:r>
      <w:r w:rsidRPr="00F530DF">
        <w:t>u</w:t>
      </w:r>
      <w:r w:rsidRPr="00F530DF">
        <w:t>tochtones et non</w:t>
      </w:r>
      <w:r>
        <w:t>-</w:t>
      </w:r>
      <w:r w:rsidRPr="00F530DF">
        <w:t>Autochtones sont celle d'éthique sociale et d'inter culturalisme. La première est bien documentée car il s'agit d'améliorer de façon substantielle les conditions de vie des Autochtones. Celle d'inter culturalisme, cependant, ne l'est pas aussi bien. Quoi qu'il en soit, c'est à l'occasion des travaux de la Commission que les Can</w:t>
      </w:r>
      <w:r w:rsidRPr="00F530DF">
        <w:t>a</w:t>
      </w:r>
      <w:r w:rsidRPr="00F530DF">
        <w:t>diens ont pris conscience de la situation difficile dans laquelle les A</w:t>
      </w:r>
      <w:r w:rsidRPr="00F530DF">
        <w:t>u</w:t>
      </w:r>
      <w:r w:rsidRPr="00F530DF">
        <w:t>tochtones vivent et que ce sont par des efforts conjugués et novateurs tels que le partage du territoire, le partage des richesses qui existent sur les territoires conventionnés, l'aide financière en vue du dévelo</w:t>
      </w:r>
      <w:r w:rsidRPr="00F530DF">
        <w:t>p</w:t>
      </w:r>
      <w:r w:rsidRPr="00F530DF">
        <w:t>pement économique, l'augmentation</w:t>
      </w:r>
      <w:r>
        <w:t xml:space="preserve"> </w:t>
      </w:r>
      <w:r w:rsidRPr="00F530DF">
        <w:t>de la qualité des services au</w:t>
      </w:r>
      <w:r w:rsidRPr="00F530DF">
        <w:t>x</w:t>
      </w:r>
      <w:r w:rsidRPr="00F530DF">
        <w:t>quels ils ont droit comme tout autre canadien et une plus grande aut</w:t>
      </w:r>
      <w:r w:rsidRPr="00F530DF">
        <w:t>o</w:t>
      </w:r>
      <w:r w:rsidRPr="00F530DF">
        <w:t>nomie dans la gérance de leurs affaires que les conditions de vie pou</w:t>
      </w:r>
      <w:r w:rsidRPr="00F530DF">
        <w:t>r</w:t>
      </w:r>
      <w:r w:rsidRPr="00F530DF">
        <w:t>ront être améliorées d'une façon substantielle. La population, en gén</w:t>
      </w:r>
      <w:r w:rsidRPr="00F530DF">
        <w:t>é</w:t>
      </w:r>
      <w:r w:rsidRPr="00F530DF">
        <w:t>ral, a saisi que cet effort est urgent et elle se montre prête à appuyer les initiatives que ses dir</w:t>
      </w:r>
      <w:r w:rsidRPr="00F530DF">
        <w:t>i</w:t>
      </w:r>
      <w:r w:rsidRPr="00F530DF">
        <w:t>geants prendront dans le meilleur intérêt des uns et des autres. Cet appui de la population signifie que les reco</w:t>
      </w:r>
      <w:r w:rsidRPr="00F530DF">
        <w:t>m</w:t>
      </w:r>
      <w:r w:rsidRPr="00F530DF">
        <w:t>mandations ne pourront pas demeurer lettres mortes. Le Rapport Erasmus</w:t>
      </w:r>
      <w:r>
        <w:t>-</w:t>
      </w:r>
      <w:r w:rsidRPr="00F530DF">
        <w:t>Dussault ne pourra pas subir le sort de celui de la Commi</w:t>
      </w:r>
      <w:r w:rsidRPr="00F530DF">
        <w:t>s</w:t>
      </w:r>
      <w:r w:rsidRPr="00F530DF">
        <w:t>sion Hawthorn</w:t>
      </w:r>
      <w:r>
        <w:t>-</w:t>
      </w:r>
      <w:r w:rsidRPr="00F530DF">
        <w:t>Tremblay. Le gouvernement central ainsi que certains gouvernements provinciaux utilisent les orientations de cette Co</w:t>
      </w:r>
      <w:r w:rsidRPr="00F530DF">
        <w:t>m</w:t>
      </w:r>
      <w:r w:rsidRPr="00F530DF">
        <w:t>mission dans leurs initi</w:t>
      </w:r>
      <w:r w:rsidRPr="00F530DF">
        <w:t>a</w:t>
      </w:r>
      <w:r w:rsidRPr="00F530DF">
        <w:t>tives envers les Autochtones selon des échéances mutuellement acceptables.</w:t>
      </w:r>
    </w:p>
    <w:p w:rsidR="0064414F" w:rsidRPr="00F07B7F" w:rsidRDefault="0064414F" w:rsidP="0064414F">
      <w:pPr>
        <w:pStyle w:val="p"/>
        <w:rPr>
          <w:lang w:val="en-US"/>
        </w:rPr>
      </w:pPr>
      <w:r>
        <w:br w:type="page"/>
      </w:r>
      <w:r w:rsidRPr="00F07B7F">
        <w:rPr>
          <w:lang w:val="en-US"/>
        </w:rPr>
        <w:lastRenderedPageBreak/>
        <w:t>[</w:t>
      </w:r>
      <w:r>
        <w:rPr>
          <w:lang w:val="en-US"/>
        </w:rPr>
        <w:t>21</w:t>
      </w:r>
      <w:r w:rsidRPr="00F07B7F">
        <w:rPr>
          <w:lang w:val="en-US"/>
        </w:rPr>
        <w:t>]</w:t>
      </w:r>
    </w:p>
    <w:p w:rsidR="0064414F" w:rsidRPr="00F07B7F" w:rsidRDefault="0064414F" w:rsidP="0064414F">
      <w:pPr>
        <w:jc w:val="both"/>
        <w:rPr>
          <w:lang w:val="en-US"/>
        </w:rPr>
      </w:pPr>
    </w:p>
    <w:p w:rsidR="0064414F" w:rsidRPr="00F07B7F" w:rsidRDefault="0064414F" w:rsidP="0064414F">
      <w:pPr>
        <w:jc w:val="both"/>
        <w:rPr>
          <w:lang w:val="en-US"/>
        </w:rPr>
      </w:pPr>
    </w:p>
    <w:p w:rsidR="0064414F" w:rsidRDefault="0064414F" w:rsidP="0064414F">
      <w:pPr>
        <w:jc w:val="center"/>
        <w:rPr>
          <w:sz w:val="24"/>
        </w:rPr>
      </w:pPr>
      <w:bookmarkStart w:id="10" w:name="longue_marche_periode_6"/>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CA51FE" w:rsidRDefault="0064414F" w:rsidP="0064414F">
      <w:pPr>
        <w:jc w:val="center"/>
        <w:rPr>
          <w:sz w:val="24"/>
          <w:lang w:val="en-US"/>
        </w:rPr>
      </w:pPr>
    </w:p>
    <w:p w:rsidR="0064414F" w:rsidRPr="00F07B7F" w:rsidRDefault="0064414F" w:rsidP="0064414F">
      <w:pPr>
        <w:pStyle w:val="Titreniveau1"/>
        <w:rPr>
          <w:lang w:val="en-US"/>
        </w:rPr>
      </w:pPr>
      <w:r>
        <w:rPr>
          <w:lang w:val="en-US"/>
        </w:rPr>
        <w:t>6</w:t>
      </w:r>
      <w:r w:rsidRPr="0092568B">
        <w:rPr>
          <w:vertAlign w:val="superscript"/>
          <w:lang w:val="en-US"/>
        </w:rPr>
        <w:t>e</w:t>
      </w:r>
      <w:r>
        <w:rPr>
          <w:lang w:val="en-US"/>
        </w:rPr>
        <w:t xml:space="preserve"> pédiode</w:t>
      </w:r>
    </w:p>
    <w:p w:rsidR="0064414F" w:rsidRPr="00F07B7F" w:rsidRDefault="0064414F" w:rsidP="0064414F">
      <w:pPr>
        <w:jc w:val="both"/>
        <w:rPr>
          <w:szCs w:val="36"/>
          <w:lang w:val="en-US"/>
        </w:rPr>
      </w:pPr>
    </w:p>
    <w:p w:rsidR="0064414F" w:rsidRPr="00F07B7F" w:rsidRDefault="0064414F" w:rsidP="0064414F">
      <w:pPr>
        <w:pStyle w:val="Titreniveau2"/>
        <w:rPr>
          <w:lang w:val="en-US"/>
        </w:rPr>
      </w:pPr>
      <w:r>
        <w:rPr>
          <w:lang w:val="en-US"/>
        </w:rPr>
        <w:t>Les années 1990</w:t>
      </w:r>
    </w:p>
    <w:bookmarkEnd w:id="10"/>
    <w:p w:rsidR="0064414F" w:rsidRPr="00F07B7F" w:rsidRDefault="0064414F" w:rsidP="0064414F">
      <w:pPr>
        <w:jc w:val="both"/>
        <w:rPr>
          <w:szCs w:val="36"/>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F530DF" w:rsidRDefault="0064414F" w:rsidP="0064414F">
      <w:pPr>
        <w:spacing w:before="120" w:after="120"/>
        <w:jc w:val="both"/>
      </w:pPr>
    </w:p>
    <w:p w:rsidR="0064414F" w:rsidRPr="00F530DF" w:rsidRDefault="0064414F" w:rsidP="0064414F">
      <w:pPr>
        <w:spacing w:before="120" w:after="120"/>
        <w:jc w:val="both"/>
        <w:rPr>
          <w:bCs/>
        </w:rPr>
      </w:pPr>
      <w:r w:rsidRPr="009F348D">
        <w:rPr>
          <w:bCs/>
          <w:i/>
          <w:color w:val="FF0000"/>
        </w:rPr>
        <w:t>Sixième période</w:t>
      </w:r>
      <w:r w:rsidRPr="00F530DF">
        <w:rPr>
          <w:bCs/>
        </w:rPr>
        <w:t>. Les années 1990 :</w:t>
      </w:r>
      <w:r w:rsidRPr="00F530DF">
        <w:t xml:space="preserve"> </w:t>
      </w:r>
      <w:r w:rsidRPr="003B3A9E">
        <w:rPr>
          <w:bCs/>
          <w:i/>
          <w:color w:val="0000FF"/>
        </w:rPr>
        <w:t>La définition des politiques a</w:t>
      </w:r>
      <w:r w:rsidRPr="003B3A9E">
        <w:rPr>
          <w:bCs/>
          <w:i/>
          <w:color w:val="0000FF"/>
        </w:rPr>
        <w:t>u</w:t>
      </w:r>
      <w:r w:rsidRPr="003B3A9E">
        <w:rPr>
          <w:bCs/>
          <w:i/>
          <w:color w:val="0000FF"/>
        </w:rPr>
        <w:t>tochtones ou des orientations par les gouvernements</w:t>
      </w:r>
      <w:r w:rsidRPr="00F530DF">
        <w:rPr>
          <w:bCs/>
        </w:rPr>
        <w:t>.</w:t>
      </w:r>
    </w:p>
    <w:p w:rsidR="0064414F" w:rsidRPr="00F530DF" w:rsidRDefault="0064414F" w:rsidP="0064414F">
      <w:pPr>
        <w:spacing w:before="120" w:after="120"/>
        <w:jc w:val="both"/>
        <w:rPr>
          <w:bCs/>
        </w:rPr>
      </w:pPr>
    </w:p>
    <w:p w:rsidR="0064414F" w:rsidRPr="00F530DF" w:rsidRDefault="0064414F" w:rsidP="0064414F">
      <w:pPr>
        <w:spacing w:before="120" w:after="120"/>
        <w:jc w:val="both"/>
      </w:pPr>
      <w:r w:rsidRPr="00F530DF">
        <w:t>Suite au dépôt du Rapport final de la Commission royale sur les peuples autochtones en 1996, le gouvernement canadien et les go</w:t>
      </w:r>
      <w:r w:rsidRPr="00F530DF">
        <w:t>u</w:t>
      </w:r>
      <w:r w:rsidRPr="00F530DF">
        <w:t>vernements des Provinces ont entrepris une révision en profondeur de leurs politiques concernant la question autochtone. Ils ont ainsi réa</w:t>
      </w:r>
      <w:r w:rsidRPr="00F530DF">
        <w:t>f</w:t>
      </w:r>
      <w:r w:rsidRPr="00F530DF">
        <w:t>firmé leur volonté de répondre aux besoins fondamentaux des Autoc</w:t>
      </w:r>
      <w:r w:rsidRPr="00F530DF">
        <w:t>h</w:t>
      </w:r>
      <w:r w:rsidRPr="00F530DF">
        <w:t>tones et ont conçu une stratégie et des plans d'action propres a harm</w:t>
      </w:r>
      <w:r w:rsidRPr="00F530DF">
        <w:t>o</w:t>
      </w:r>
      <w:r w:rsidRPr="00F530DF">
        <w:t>niser leurs relations avec eux. Le Canada rendait publique sa politique en 1997 et les Provinces l'ont imité par la suite.</w:t>
      </w:r>
    </w:p>
    <w:p w:rsidR="0064414F" w:rsidRPr="00F530DF" w:rsidRDefault="0064414F" w:rsidP="0064414F">
      <w:pPr>
        <w:spacing w:before="120" w:after="120"/>
        <w:jc w:val="both"/>
      </w:pPr>
      <w:r w:rsidRPr="00F530DF">
        <w:t>Cette section examine le plan d'action du Canada, ses objectifs fondamentaux et les projets à réaliser en vue d'y répondre adéquat</w:t>
      </w:r>
      <w:r w:rsidRPr="00F530DF">
        <w:t>e</w:t>
      </w:r>
      <w:r w:rsidRPr="00F530DF">
        <w:t>ment. Nous donnerons un aperçu des objectifs proposés et nous év</w:t>
      </w:r>
      <w:r w:rsidRPr="00F530DF">
        <w:t>o</w:t>
      </w:r>
      <w:r w:rsidRPr="00F530DF">
        <w:t>querons ensuite les mesures majeures concrètes envisagées.</w:t>
      </w:r>
    </w:p>
    <w:p w:rsidR="0064414F" w:rsidRPr="003B3A9E" w:rsidRDefault="0064414F" w:rsidP="0064414F">
      <w:pPr>
        <w:spacing w:before="120" w:after="120"/>
        <w:jc w:val="both"/>
      </w:pPr>
      <w:r w:rsidRPr="003B3A9E">
        <w:t>[22]</w:t>
      </w:r>
    </w:p>
    <w:p w:rsidR="0064414F" w:rsidRPr="003B3A9E" w:rsidRDefault="0064414F" w:rsidP="0064414F">
      <w:pPr>
        <w:spacing w:before="120" w:after="120"/>
        <w:jc w:val="both"/>
      </w:pPr>
      <w:r w:rsidRPr="003B3A9E">
        <w:t>La Plan d'action du Canada pour les questions autochtones a été lancé en 1997. Ce plan a été conçu et élaboré dans le but de renouv</w:t>
      </w:r>
      <w:r w:rsidRPr="003B3A9E">
        <w:t>e</w:t>
      </w:r>
      <w:r w:rsidRPr="003B3A9E">
        <w:t xml:space="preserve">ler la relation entre le Canada et les peuples autochtones du pays. Ce </w:t>
      </w:r>
      <w:r w:rsidRPr="003B3A9E">
        <w:lastRenderedPageBreak/>
        <w:t>plan est fondé sur les principes de respect et de reconnaissance m</w:t>
      </w:r>
      <w:r w:rsidRPr="003B3A9E">
        <w:t>u</w:t>
      </w:r>
      <w:r w:rsidRPr="003B3A9E">
        <w:t>tuels, de responsabilité et de partage qui ont été définis dans le Ra</w:t>
      </w:r>
      <w:r w:rsidRPr="003B3A9E">
        <w:t>p</w:t>
      </w:r>
      <w:r w:rsidRPr="003B3A9E">
        <w:t>port de la Commission Erasmus-Dussault. Il s'agit d'un plan qui t</w:t>
      </w:r>
      <w:r w:rsidRPr="003B3A9E">
        <w:t>é</w:t>
      </w:r>
      <w:r w:rsidRPr="003B3A9E">
        <w:t>moigne d'une réorientation des politiques canadiennes à l'intention des peuples autocht</w:t>
      </w:r>
      <w:r w:rsidRPr="003B3A9E">
        <w:t>o</w:t>
      </w:r>
      <w:r w:rsidRPr="003B3A9E">
        <w:t>nes : « Rassembler nos forces » se penche à la fois sur le passé et sur l'avenir. Il débute par la Déclaration de réconcili</w:t>
      </w:r>
      <w:r w:rsidRPr="003B3A9E">
        <w:t>a</w:t>
      </w:r>
      <w:r w:rsidRPr="003B3A9E">
        <w:t>tion, qui reconnaît les erreurs et les injustices du passé, pour aller e</w:t>
      </w:r>
      <w:r w:rsidRPr="003B3A9E">
        <w:t>n</w:t>
      </w:r>
      <w:r w:rsidRPr="003B3A9E">
        <w:t>suite à la Déclaration sur le renouveau, lequel exprime la vision d'un avenir commun pour les Autochtones et les non</w:t>
      </w:r>
      <w:r w:rsidRPr="003B3A9E">
        <w:noBreakHyphen/>
        <w:t>Autochtones et expl</w:t>
      </w:r>
      <w:r w:rsidRPr="003B3A9E">
        <w:t>i</w:t>
      </w:r>
      <w:r w:rsidRPr="003B3A9E">
        <w:t>que les quatre grands objectifs des mesures à prendre dès maintenant :</w:t>
      </w:r>
    </w:p>
    <w:p w:rsidR="0064414F" w:rsidRPr="003B3A9E" w:rsidRDefault="0064414F" w:rsidP="0064414F">
      <w:pPr>
        <w:spacing w:before="120" w:after="120"/>
        <w:jc w:val="both"/>
      </w:pPr>
    </w:p>
    <w:p w:rsidR="0064414F" w:rsidRPr="003B3A9E" w:rsidRDefault="0064414F" w:rsidP="0064414F">
      <w:pPr>
        <w:spacing w:before="120" w:after="120"/>
        <w:ind w:left="720" w:hanging="360"/>
        <w:jc w:val="both"/>
      </w:pPr>
      <w:r w:rsidRPr="003B3A9E">
        <w:t>a.</w:t>
      </w:r>
      <w:r w:rsidRPr="003B3A9E">
        <w:tab/>
        <w:t>Renouveler les partenariats traite des changements significatifs et durables qu'il faut apporter à nos relations avec les Autocht</w:t>
      </w:r>
      <w:r w:rsidRPr="003B3A9E">
        <w:t>o</w:t>
      </w:r>
      <w:r w:rsidRPr="003B3A9E">
        <w:t>nes ;</w:t>
      </w:r>
    </w:p>
    <w:p w:rsidR="0064414F" w:rsidRPr="003B3A9E" w:rsidRDefault="0064414F" w:rsidP="0064414F">
      <w:pPr>
        <w:spacing w:before="120" w:after="120"/>
        <w:ind w:left="720" w:hanging="360"/>
        <w:jc w:val="both"/>
      </w:pPr>
      <w:r w:rsidRPr="003B3A9E">
        <w:t>b.</w:t>
      </w:r>
      <w:r w:rsidRPr="003B3A9E">
        <w:tab/>
        <w:t>Renforcer l'exercice des pouvoirs par les Autochtones vise à les soutenir dans leurs efforts pour créer des gouvernements effic</w:t>
      </w:r>
      <w:r w:rsidRPr="003B3A9E">
        <w:t>a</w:t>
      </w:r>
      <w:r w:rsidRPr="003B3A9E">
        <w:t>ces et responsables ; à co</w:t>
      </w:r>
      <w:r w:rsidRPr="003B3A9E">
        <w:t>n</w:t>
      </w:r>
      <w:r w:rsidRPr="003B3A9E">
        <w:t>firmer les relations fondées sur les traités ; et à négocier des solutions équitables aux revendic</w:t>
      </w:r>
      <w:r w:rsidRPr="003B3A9E">
        <w:t>a</w:t>
      </w:r>
      <w:r w:rsidRPr="003B3A9E">
        <w:t>tions territoriales</w:t>
      </w:r>
    </w:p>
    <w:p w:rsidR="0064414F" w:rsidRPr="003B3A9E" w:rsidRDefault="0064414F" w:rsidP="0064414F">
      <w:pPr>
        <w:spacing w:before="120" w:after="120"/>
        <w:ind w:left="720" w:hanging="360"/>
        <w:jc w:val="both"/>
      </w:pPr>
      <w:r w:rsidRPr="003B3A9E">
        <w:t>c.</w:t>
      </w:r>
      <w:r w:rsidRPr="003B3A9E">
        <w:tab/>
        <w:t>Établir une nouvelle relation financière signifie la conclusion d'ententes financières avec les gouvernements et les organis</w:t>
      </w:r>
      <w:r w:rsidRPr="003B3A9E">
        <w:t>a</w:t>
      </w:r>
      <w:r w:rsidRPr="003B3A9E">
        <w:t>tions a</w:t>
      </w:r>
      <w:r w:rsidRPr="003B3A9E">
        <w:t>u</w:t>
      </w:r>
      <w:r w:rsidRPr="003B3A9E">
        <w:t>tochtones qui soient stables, prévisibles et responsables et qui favor</w:t>
      </w:r>
      <w:r w:rsidRPr="003B3A9E">
        <w:t>i</w:t>
      </w:r>
      <w:r w:rsidRPr="003B3A9E">
        <w:t>sent l'autosuffisance ;</w:t>
      </w:r>
    </w:p>
    <w:p w:rsidR="0064414F" w:rsidRPr="003B3A9E" w:rsidRDefault="0064414F" w:rsidP="0064414F">
      <w:pPr>
        <w:spacing w:before="120" w:after="120"/>
        <w:ind w:left="720" w:hanging="360"/>
        <w:jc w:val="both"/>
      </w:pPr>
      <w:r w:rsidRPr="003B3A9E">
        <w:t>d.</w:t>
      </w:r>
      <w:r w:rsidRPr="003B3A9E">
        <w:tab/>
        <w:t>Renforcer les collectivités et les économies, et appuyer les gens a pour but d'améliorer la santé et la sécurité publique ; de facil</w:t>
      </w:r>
      <w:r w:rsidRPr="003B3A9E">
        <w:t>i</w:t>
      </w:r>
      <w:r w:rsidRPr="003B3A9E">
        <w:t>ter l'investissement dans les ressources humaines ; et de renfo</w:t>
      </w:r>
      <w:r w:rsidRPr="003B3A9E">
        <w:t>r</w:t>
      </w:r>
      <w:r w:rsidRPr="003B3A9E">
        <w:t>cer le dév</w:t>
      </w:r>
      <w:r w:rsidRPr="003B3A9E">
        <w:t>e</w:t>
      </w:r>
      <w:r w:rsidRPr="003B3A9E">
        <w:t>loppement économique autochtone ».</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Le Plan d'action constitue un cadre dans lequel s'inscrivent de no</w:t>
      </w:r>
      <w:r w:rsidRPr="003B3A9E">
        <w:t>u</w:t>
      </w:r>
      <w:r w:rsidRPr="003B3A9E">
        <w:t>veaux part</w:t>
      </w:r>
      <w:r w:rsidRPr="003B3A9E">
        <w:t>e</w:t>
      </w:r>
      <w:r w:rsidRPr="003B3A9E">
        <w:t>nariats avec les Premières Nations, les Inuit, les Métis et les Indiens non i</w:t>
      </w:r>
      <w:r w:rsidRPr="003B3A9E">
        <w:t>n</w:t>
      </w:r>
      <w:r w:rsidRPr="003B3A9E">
        <w:t>scrits. Il s'agit d'une première étape qui doit mener vers de meilleures relations de travail entre le gouvernement du Can</w:t>
      </w:r>
      <w:r w:rsidRPr="003B3A9E">
        <w:t>a</w:t>
      </w:r>
      <w:r w:rsidRPr="003B3A9E">
        <w:t>da et les peuples autochtones. Le plan che</w:t>
      </w:r>
      <w:r w:rsidRPr="003B3A9E">
        <w:t>r</w:t>
      </w:r>
      <w:r w:rsidRPr="003B3A9E">
        <w:t>che à élaborer avec eux des programmes qui répondent à leurs besoins. Les partenariats envisagés devraient inclure les Autochtones et leurs organisations, le gouvern</w:t>
      </w:r>
      <w:r w:rsidRPr="003B3A9E">
        <w:t>e</w:t>
      </w:r>
      <w:r w:rsidRPr="003B3A9E">
        <w:lastRenderedPageBreak/>
        <w:t>ment du Canada, les autres niveaux de gouvernement, le secteur privé. En fait tous les Canadiens.</w:t>
      </w:r>
    </w:p>
    <w:p w:rsidR="0064414F" w:rsidRPr="003B3A9E" w:rsidRDefault="0064414F" w:rsidP="0064414F">
      <w:pPr>
        <w:spacing w:before="120" w:after="120"/>
        <w:jc w:val="both"/>
      </w:pPr>
      <w:r w:rsidRPr="003B3A9E">
        <w:t>Dans la Déclaration de réconciliation, le Canada souhaite éliminer les influe</w:t>
      </w:r>
      <w:r w:rsidRPr="003B3A9E">
        <w:t>n</w:t>
      </w:r>
      <w:r w:rsidRPr="003B3A9E">
        <w:t>ces négatives que certaines décisions historiques continuent d'avoir sur la société canadienne : « mais plutôt d'apprendre de nos expériences antérieures et de trouver des façons d'éliminer les influe</w:t>
      </w:r>
      <w:r w:rsidRPr="003B3A9E">
        <w:t>n</w:t>
      </w:r>
      <w:r w:rsidRPr="003B3A9E">
        <w:t>ces négatives que certaines décisions historiques continuent d'avoir sur notre société contemporaine. ». On souligne ensuite le fait que les Premières nations, les Inuit et les Métis ont occupé depuis des mill</w:t>
      </w:r>
      <w:r w:rsidRPr="003B3A9E">
        <w:t>é</w:t>
      </w:r>
      <w:r w:rsidRPr="003B3A9E">
        <w:t>naires le territoire canadien et qu'ils avaient développé des relations étroites avec la terre et</w:t>
      </w:r>
      <w:r>
        <w:t xml:space="preserve"> </w:t>
      </w:r>
      <w:r w:rsidRPr="003B3A9E">
        <w:rPr>
          <w:szCs w:val="16"/>
        </w:rPr>
        <w:t>[23]</w:t>
      </w:r>
      <w:r>
        <w:rPr>
          <w:szCs w:val="16"/>
        </w:rPr>
        <w:t xml:space="preserve"> </w:t>
      </w:r>
      <w:r w:rsidRPr="003B3A9E">
        <w:t>organisé leurs sociétés et s'étaient dotés de gouvernements qui puissent leur permettre de vivre en harmonie avec elle et de mettre en valeur les ressources de façon durable : « Ces n</w:t>
      </w:r>
      <w:r w:rsidRPr="003B3A9E">
        <w:t>a</w:t>
      </w:r>
      <w:r w:rsidRPr="003B3A9E">
        <w:t>tions autochtones v</w:t>
      </w:r>
      <w:r w:rsidRPr="003B3A9E">
        <w:t>i</w:t>
      </w:r>
      <w:r w:rsidRPr="003B3A9E">
        <w:t>brantes et pleines de diversité avaient, depuis la nuit des temps, adopté des modes de vie ancrés dans des valeurs fo</w:t>
      </w:r>
      <w:r w:rsidRPr="003B3A9E">
        <w:t>n</w:t>
      </w:r>
      <w:r w:rsidRPr="003B3A9E">
        <w:t>damentales qui conce</w:t>
      </w:r>
      <w:r w:rsidRPr="003B3A9E">
        <w:t>r</w:t>
      </w:r>
      <w:r w:rsidRPr="003B3A9E">
        <w:t>naient leurs relations avec le Créateur, l'env</w:t>
      </w:r>
      <w:r w:rsidRPr="003B3A9E">
        <w:t>i</w:t>
      </w:r>
      <w:r w:rsidRPr="003B3A9E">
        <w:t>ronnement et leurs ra</w:t>
      </w:r>
      <w:r w:rsidRPr="003B3A9E">
        <w:t>p</w:t>
      </w:r>
      <w:r w:rsidRPr="003B3A9E">
        <w:t>ports mutuels, dans le rôle des aînés à titre de mémoire vivante de leurs anc</w:t>
      </w:r>
      <w:r w:rsidRPr="003B3A9E">
        <w:t>ê</w:t>
      </w:r>
      <w:r w:rsidRPr="003B3A9E">
        <w:t>tres, et dans leurs responsabilités en tant que gardien des terres, des eaux et des re</w:t>
      </w:r>
      <w:r w:rsidRPr="003B3A9E">
        <w:t>s</w:t>
      </w:r>
      <w:r w:rsidRPr="003B3A9E">
        <w:t>sources de leur mère patrie ».</w:t>
      </w:r>
    </w:p>
    <w:p w:rsidR="0064414F" w:rsidRPr="003B3A9E" w:rsidRDefault="0064414F" w:rsidP="0064414F">
      <w:pPr>
        <w:spacing w:before="120" w:after="120"/>
        <w:jc w:val="both"/>
      </w:pPr>
      <w:r w:rsidRPr="003B3A9E">
        <w:t>La Déclaration sur le renouveau s'appuie sur les recommandations du Rapport de la Commission royale. Il s'agit réédifier les nations a</w:t>
      </w:r>
      <w:r w:rsidRPr="003B3A9E">
        <w:t>u</w:t>
      </w:r>
      <w:r w:rsidRPr="003B3A9E">
        <w:t>tochtones, de supporter des gouvernements autochtones efficaces et responsables, d'établir des relations de gouvernement à gouvernement entre le Canada et les nations autochtones et d'adopter des mesures concrètes pour améliorer les conditions de vie des Autoc</w:t>
      </w:r>
      <w:r w:rsidRPr="003B3A9E">
        <w:t>h</w:t>
      </w:r>
      <w:r w:rsidRPr="003B3A9E">
        <w:t>tones. Bref, il convient de bâtir un partenariat fondé sur les principes de respect et de la reconnaissance mutuels, de la responsabilité et du partage : « Les Autochtones et les non</w:t>
      </w:r>
      <w:r w:rsidRPr="003B3A9E">
        <w:noBreakHyphen/>
        <w:t>Autochtones doivent désormais travailler e</w:t>
      </w:r>
      <w:r w:rsidRPr="003B3A9E">
        <w:t>n</w:t>
      </w:r>
      <w:r w:rsidRPr="003B3A9E">
        <w:t>semble, dans un cadre harmonieux, pour modeler une nouvelle vision de leur relation et pour faire de cette vision une réalité ... Pour le C</w:t>
      </w:r>
      <w:r w:rsidRPr="003B3A9E">
        <w:t>a</w:t>
      </w:r>
      <w:r w:rsidRPr="003B3A9E">
        <w:t>nada, la vision du partenariat se traduit par la célébration de nos dive</w:t>
      </w:r>
      <w:r w:rsidRPr="003B3A9E">
        <w:t>r</w:t>
      </w:r>
      <w:r w:rsidRPr="003B3A9E">
        <w:t>sités en même temps que le partage d'objectifs communs. Le parten</w:t>
      </w:r>
      <w:r w:rsidRPr="003B3A9E">
        <w:t>a</w:t>
      </w:r>
      <w:r w:rsidRPr="003B3A9E">
        <w:t>riat envisagé doit permettre d'établir des relations de travail efficaces avec les collectivités et les organisations autochtones. Plus que tout, il doit faire en sorte que tous les niveaux de gouvernement, le secteur privé et les individus tr</w:t>
      </w:r>
      <w:r w:rsidRPr="003B3A9E">
        <w:t>a</w:t>
      </w:r>
      <w:r w:rsidRPr="003B3A9E">
        <w:t>vaillent avec les Autochtones à las découverte de moyens concrets de répondre à leurs besoins. Notre objectif co</w:t>
      </w:r>
      <w:r w:rsidRPr="003B3A9E">
        <w:t>m</w:t>
      </w:r>
      <w:r w:rsidRPr="003B3A9E">
        <w:lastRenderedPageBreak/>
        <w:t>mun devrait être d'aider à renforcer les colle</w:t>
      </w:r>
      <w:r w:rsidRPr="003B3A9E">
        <w:t>c</w:t>
      </w:r>
      <w:r w:rsidRPr="003B3A9E">
        <w:t>tivités et les économies autochtones et de surmonter les obstacles qui ont ralenti le progrès par le passé ».</w:t>
      </w:r>
    </w:p>
    <w:p w:rsidR="0064414F" w:rsidRPr="003B3A9E" w:rsidRDefault="0064414F" w:rsidP="0064414F">
      <w:pPr>
        <w:spacing w:before="120" w:after="120"/>
        <w:jc w:val="both"/>
      </w:pPr>
      <w:r w:rsidRPr="003B3A9E">
        <w:t>(http://www.ainc-inac.gc.ca/gs/chg_f.html).</w:t>
      </w:r>
    </w:p>
    <w:p w:rsidR="0064414F" w:rsidRPr="003B3A9E" w:rsidRDefault="0064414F" w:rsidP="0064414F">
      <w:pPr>
        <w:spacing w:before="120" w:after="120"/>
        <w:jc w:val="both"/>
      </w:pPr>
      <w:r w:rsidRPr="003B3A9E">
        <w:t>La recherche de nouvelles solutions signifie de déterminer de f</w:t>
      </w:r>
      <w:r w:rsidRPr="003B3A9E">
        <w:t>a</w:t>
      </w:r>
      <w:r w:rsidRPr="003B3A9E">
        <w:t>çon claire les pouvoirs, l'obligation de rendre des comptes et les re</w:t>
      </w:r>
      <w:r w:rsidRPr="003B3A9E">
        <w:t>s</w:t>
      </w:r>
      <w:r w:rsidRPr="003B3A9E">
        <w:t>ponsabilités de chacune des parties. Cela signifie également de reco</w:t>
      </w:r>
      <w:r w:rsidRPr="003B3A9E">
        <w:t>n</w:t>
      </w:r>
      <w:r w:rsidRPr="003B3A9E">
        <w:t>naître les coutumes ancestrales, y compris leur rôle dans l'exercice des pouvoirs, célébrer le patrimoine, les cultures et les langues autocht</w:t>
      </w:r>
      <w:r w:rsidRPr="003B3A9E">
        <w:t>o</w:t>
      </w:r>
      <w:r w:rsidRPr="003B3A9E">
        <w:t>nes, aider les institutions autochtones a acquérir la capacité d'a</w:t>
      </w:r>
      <w:r w:rsidRPr="003B3A9E">
        <w:t>s</w:t>
      </w:r>
      <w:r w:rsidRPr="003B3A9E">
        <w:t>sumer de nouvelles responsabilités, et de travailler à l'établissement de m</w:t>
      </w:r>
      <w:r w:rsidRPr="003B3A9E">
        <w:t>é</w:t>
      </w:r>
      <w:r w:rsidRPr="003B3A9E">
        <w:t>canismes permettant d'établir des gouvernements et institutions a</w:t>
      </w:r>
      <w:r w:rsidRPr="003B3A9E">
        <w:t>u</w:t>
      </w:r>
      <w:r w:rsidRPr="003B3A9E">
        <w:t>tochtones responsables et durables. L'exercice de renforcement de l'exercice des pouvoirs des Autochtones devra s'appuyer sur les rel</w:t>
      </w:r>
      <w:r w:rsidRPr="003B3A9E">
        <w:t>a</w:t>
      </w:r>
      <w:r w:rsidRPr="003B3A9E">
        <w:t>tions fo</w:t>
      </w:r>
      <w:r w:rsidRPr="003B3A9E">
        <w:t>n</w:t>
      </w:r>
      <w:r w:rsidRPr="003B3A9E">
        <w:t>dées sur les traités lorsque nécessaire. En ce sens, il faudra élaborer, en matière d'autonomie gouvernementale, des ententes eff</w:t>
      </w:r>
      <w:r w:rsidRPr="003B3A9E">
        <w:t>i</w:t>
      </w:r>
      <w:r w:rsidRPr="003B3A9E">
        <w:t>caces, lég</w:t>
      </w:r>
      <w:r w:rsidRPr="003B3A9E">
        <w:t>i</w:t>
      </w:r>
      <w:r w:rsidRPr="003B3A9E">
        <w:t>times et responsables, qui possèdent la force requise pour créer des possibilités et pour réaliser l'autosuffisance, et qui peuvent fonctionner de manière coordonnée avec les autres mouvements.</w:t>
      </w:r>
    </w:p>
    <w:p w:rsidR="0064414F" w:rsidRPr="003B3A9E" w:rsidRDefault="0064414F" w:rsidP="0064414F">
      <w:pPr>
        <w:spacing w:before="120" w:after="120"/>
        <w:jc w:val="both"/>
        <w:rPr>
          <w:szCs w:val="16"/>
        </w:rPr>
      </w:pPr>
      <w:r w:rsidRPr="003B3A9E">
        <w:rPr>
          <w:szCs w:val="16"/>
        </w:rPr>
        <w:t>[24]</w:t>
      </w:r>
    </w:p>
    <w:p w:rsidR="0064414F" w:rsidRPr="003B3A9E" w:rsidRDefault="0064414F" w:rsidP="0064414F">
      <w:pPr>
        <w:spacing w:before="120" w:after="120"/>
        <w:jc w:val="both"/>
      </w:pPr>
      <w:r w:rsidRPr="003B3A9E">
        <w:t>Le gouvernement canadien favorisera le changement social chez les Autocht</w:t>
      </w:r>
      <w:r w:rsidRPr="003B3A9E">
        <w:t>o</w:t>
      </w:r>
      <w:r w:rsidRPr="003B3A9E">
        <w:t>nes en donnant priorité à la santé et la sécurité publique, en investissant dans la formation et en supportant le développement économique. Les initiatives seront él</w:t>
      </w:r>
      <w:r w:rsidRPr="003B3A9E">
        <w:t>a</w:t>
      </w:r>
      <w:r w:rsidRPr="003B3A9E">
        <w:t>borées en partenariat avec les Autochtones, leurs collectivités et leurs gouvern</w:t>
      </w:r>
      <w:r w:rsidRPr="003B3A9E">
        <w:t>e</w:t>
      </w:r>
      <w:r w:rsidRPr="003B3A9E">
        <w:t>ments.</w:t>
      </w:r>
    </w:p>
    <w:p w:rsidR="0064414F" w:rsidRPr="003B3A9E" w:rsidRDefault="0064414F" w:rsidP="0064414F">
      <w:pPr>
        <w:spacing w:before="120" w:after="120"/>
        <w:jc w:val="both"/>
      </w:pPr>
      <w:r w:rsidRPr="003B3A9E">
        <w:t>Une approche particulière sera définie afin de renouveler la rel</w:t>
      </w:r>
      <w:r w:rsidRPr="003B3A9E">
        <w:t>a</w:t>
      </w:r>
      <w:r w:rsidRPr="003B3A9E">
        <w:t>tion avec les Autochtones du Nord. Des progrès importants ont déjà été réalisés au chapitre des revendications territoriales et des nouvelles formes d'exercice des pouvoirs, notamment avec la création du no</w:t>
      </w:r>
      <w:r w:rsidRPr="003B3A9E">
        <w:t>u</w:t>
      </w:r>
      <w:r w:rsidRPr="003B3A9E">
        <w:t>veau territoire du Nunavut.</w:t>
      </w:r>
    </w:p>
    <w:p w:rsidR="0064414F" w:rsidRPr="003B3A9E" w:rsidRDefault="0064414F" w:rsidP="0064414F">
      <w:pPr>
        <w:spacing w:before="120" w:after="120"/>
        <w:jc w:val="both"/>
      </w:pPr>
      <w:r w:rsidRPr="003B3A9E">
        <w:t>Le principe du partenariat renouvelé ne pourra fonctionner que dans le contexte d'une réconciliation entre le Canada et les peuples autochtones... : il faut que « les blessures du passé passe à un grand purgatoire ». C'est pourquoi Rassembler nos forces débute par la D</w:t>
      </w:r>
      <w:r w:rsidRPr="003B3A9E">
        <w:t>é</w:t>
      </w:r>
      <w:r w:rsidRPr="003B3A9E">
        <w:t>claration de réconciliation dans laquelle le gouvernement du Canada reconnaît officiellement les injustices dont ont souffert les Autoch</w:t>
      </w:r>
      <w:r w:rsidRPr="003B3A9E">
        <w:lastRenderedPageBreak/>
        <w:t>t</w:t>
      </w:r>
      <w:r w:rsidRPr="003B3A9E">
        <w:t>o</w:t>
      </w:r>
      <w:r w:rsidRPr="003B3A9E">
        <w:t>nes et exprime ses profonds regrets à cet égard » (http://www.ainc-inac.gc.ca/gs/chg_f.html). La nouvelle relation sera fondée sur les tra</w:t>
      </w:r>
      <w:r w:rsidRPr="003B3A9E">
        <w:t>i</w:t>
      </w:r>
      <w:r w:rsidRPr="003B3A9E">
        <w:t>tés qui ont été signés depuis plus de 300ans, des tra</w:t>
      </w:r>
      <w:r w:rsidRPr="003B3A9E">
        <w:t>i</w:t>
      </w:r>
      <w:r w:rsidRPr="003B3A9E">
        <w:t>tés signés entre la Couronne britannique et de nombreuses Premières nations. Ces tra</w:t>
      </w:r>
      <w:r w:rsidRPr="003B3A9E">
        <w:t>i</w:t>
      </w:r>
      <w:r w:rsidRPr="003B3A9E">
        <w:t>tés constituent des bases fondamentales et ont, pour les Autochtones, un caractère sacré. Ils imposent des obligations m</w:t>
      </w:r>
      <w:r w:rsidRPr="003B3A9E">
        <w:t>u</w:t>
      </w:r>
      <w:r w:rsidRPr="003B3A9E">
        <w:t>tuelles sérieuses et expriment essentiellement la philosophie des parties quant à leur m</w:t>
      </w:r>
      <w:r w:rsidRPr="003B3A9E">
        <w:t>o</w:t>
      </w:r>
      <w:r w:rsidRPr="003B3A9E">
        <w:t>de d'existence.</w:t>
      </w:r>
    </w:p>
    <w:p w:rsidR="0064414F" w:rsidRPr="003B3A9E" w:rsidRDefault="0064414F" w:rsidP="0064414F">
      <w:pPr>
        <w:spacing w:before="120" w:after="120"/>
        <w:jc w:val="both"/>
      </w:pPr>
      <w:r w:rsidRPr="003B3A9E">
        <w:t>Le partenariat renouvelé reconnaît que les Autochtones doivent participer ple</w:t>
      </w:r>
      <w:r w:rsidRPr="003B3A9E">
        <w:t>i</w:t>
      </w:r>
      <w:r w:rsidRPr="003B3A9E">
        <w:t>nement à la conception des politiques et à la prestation des programmes qui conce</w:t>
      </w:r>
      <w:r w:rsidRPr="003B3A9E">
        <w:t>r</w:t>
      </w:r>
      <w:r w:rsidRPr="003B3A9E">
        <w:t>nent leur vie et leurs collectivités. C'est ainsi qu'une vision commune pe</w:t>
      </w:r>
      <w:r w:rsidRPr="003B3A9E">
        <w:t>r</w:t>
      </w:r>
      <w:r w:rsidRPr="003B3A9E">
        <w:t>mettra de mieux définir les mesures prioritaires à prendre. Les institutions fédérales seront restructurées de manière à offrir des programmes et des services inspirés par la no</w:t>
      </w:r>
      <w:r w:rsidRPr="003B3A9E">
        <w:t>u</w:t>
      </w:r>
      <w:r w:rsidRPr="003B3A9E">
        <w:t>velle relation à mettre de l'avant avec les Autochtones. Ce partenariat renouvelé cherchera« à respecter et à promouvoir les cultures, le p</w:t>
      </w:r>
      <w:r w:rsidRPr="003B3A9E">
        <w:t>a</w:t>
      </w:r>
      <w:r w:rsidRPr="003B3A9E">
        <w:t>trimoine et les langues autochtones grâce à la mise en place de pr</w:t>
      </w:r>
      <w:r w:rsidRPr="003B3A9E">
        <w:t>o</w:t>
      </w:r>
      <w:r w:rsidRPr="003B3A9E">
        <w:t>grammes visant à préserver, à protéger et à enseigner leurs langues et à en assurer la survie au profit des générations fut</w:t>
      </w:r>
      <w:r w:rsidRPr="003B3A9E">
        <w:t>u</w:t>
      </w:r>
      <w:r w:rsidRPr="003B3A9E">
        <w:t>res » (http://www.ainc-inac.gc.ca/gs/chg_f.html). Ces efforts se tradu</w:t>
      </w:r>
      <w:r w:rsidRPr="003B3A9E">
        <w:t>i</w:t>
      </w:r>
      <w:r w:rsidRPr="003B3A9E">
        <w:t>ront par une campagne nationale qui présentera les Autochtones, leurs cultures et leurs besoins « dans une perspective plus équilibrée, plus réaliste et mieux éclairée » (http://www.ainc-inac.gc.ca/gs/chg_f.html).</w:t>
      </w:r>
    </w:p>
    <w:p w:rsidR="0064414F" w:rsidRPr="003B3A9E" w:rsidRDefault="0064414F" w:rsidP="0064414F">
      <w:pPr>
        <w:spacing w:before="120" w:after="120"/>
        <w:jc w:val="both"/>
      </w:pPr>
      <w:r w:rsidRPr="003B3A9E">
        <w:t>Le Canada accordera une plus grande importance à la promotion des droits et des valeurs autochtones dans la mise en œuvre de sa pol</w:t>
      </w:r>
      <w:r w:rsidRPr="003B3A9E">
        <w:t>i</w:t>
      </w:r>
      <w:r w:rsidRPr="003B3A9E">
        <w:t>tique étrangère. Dans le cadre de l'ONU, le Canada s'est engagé à él</w:t>
      </w:r>
      <w:r w:rsidRPr="003B3A9E">
        <w:t>a</w:t>
      </w:r>
      <w:r w:rsidRPr="003B3A9E">
        <w:t>borer une Déclaration qui reflète la place unique des peuples autoc</w:t>
      </w:r>
      <w:r w:rsidRPr="003B3A9E">
        <w:t>h</w:t>
      </w:r>
      <w:r w:rsidRPr="003B3A9E">
        <w:t>tones dans le monde entier et dont la portée universelle, qui pr</w:t>
      </w:r>
      <w:r w:rsidRPr="003B3A9E">
        <w:t>é</w:t>
      </w:r>
      <w:r w:rsidRPr="003B3A9E">
        <w:t>conise et défend les droits des Autochtones ; qui lutte contre la discrimin</w:t>
      </w:r>
      <w:r w:rsidRPr="003B3A9E">
        <w:t>a</w:t>
      </w:r>
      <w:r w:rsidRPr="003B3A9E">
        <w:t>tion ; et qui oriente de façon précise et convaincante l'établi</w:t>
      </w:r>
      <w:r w:rsidRPr="003B3A9E">
        <w:t>s</w:t>
      </w:r>
      <w:r w:rsidRPr="003B3A9E">
        <w:t>sement de ra</w:t>
      </w:r>
      <w:r w:rsidRPr="003B3A9E">
        <w:t>p</w:t>
      </w:r>
      <w:r w:rsidRPr="003B3A9E">
        <w:t>ports harmonieux entre</w:t>
      </w:r>
      <w:r>
        <w:t xml:space="preserve"> </w:t>
      </w:r>
      <w:r w:rsidRPr="003B3A9E">
        <w:t>[25]</w:t>
      </w:r>
      <w:r>
        <w:t xml:space="preserve"> </w:t>
      </w:r>
      <w:r w:rsidRPr="003B3A9E">
        <w:t>les peuples autochtones et l'État dans lequel ils vivent. Cette même approche est menée dans le processus d'application de la Convention sur la diversité biologique.</w:t>
      </w:r>
    </w:p>
    <w:p w:rsidR="0064414F" w:rsidRPr="003B3A9E" w:rsidRDefault="0064414F" w:rsidP="0064414F">
      <w:pPr>
        <w:spacing w:before="120" w:after="120"/>
        <w:jc w:val="both"/>
      </w:pPr>
      <w:r w:rsidRPr="003B3A9E">
        <w:t>Le Canada accordera une importance considérable dans sa polit</w:t>
      </w:r>
      <w:r w:rsidRPr="003B3A9E">
        <w:t>i</w:t>
      </w:r>
      <w:r w:rsidRPr="003B3A9E">
        <w:t>que étrangère concernant le Nord. Il fera participer les gens du Nord à la définition et à la mise en œuvre des objectifs du Canada à l'égard du monde circumpolaire. La désignation d'Autochtones à titre de me</w:t>
      </w:r>
      <w:r w:rsidRPr="003B3A9E">
        <w:t>m</w:t>
      </w:r>
      <w:r w:rsidRPr="003B3A9E">
        <w:t>bres permanents du Conseil de l'Arctique témoigne de cette v</w:t>
      </w:r>
      <w:r w:rsidRPr="003B3A9E">
        <w:t>o</w:t>
      </w:r>
      <w:r w:rsidRPr="003B3A9E">
        <w:lastRenderedPageBreak/>
        <w:t>lonté de partenariat du Canada avec les habitants du Nord. Rapp</w:t>
      </w:r>
      <w:r w:rsidRPr="003B3A9E">
        <w:t>e</w:t>
      </w:r>
      <w:r w:rsidRPr="003B3A9E">
        <w:t>lons que « le Conseil de l’Arctique est une organisme intergouvernemental qui r</w:t>
      </w:r>
      <w:r w:rsidRPr="003B3A9E">
        <w:t>e</w:t>
      </w:r>
      <w:r w:rsidRPr="003B3A9E">
        <w:t>groupe huit pays de l'Arctique et qui a pour but de promouvoir la co</w:t>
      </w:r>
      <w:r w:rsidRPr="003B3A9E">
        <w:t>o</w:t>
      </w:r>
      <w:r w:rsidRPr="003B3A9E">
        <w:t>pération et l'action concertée sur le développement durable et la pr</w:t>
      </w:r>
      <w:r w:rsidRPr="003B3A9E">
        <w:t>o</w:t>
      </w:r>
      <w:r w:rsidRPr="003B3A9E">
        <w:t>tection de l'environn</w:t>
      </w:r>
      <w:r w:rsidRPr="003B3A9E">
        <w:t>e</w:t>
      </w:r>
      <w:r w:rsidRPr="003B3A9E">
        <w:t>ment » (http://www.ainc-inac.gc.ca/gschg_ f.htlm).</w:t>
      </w:r>
    </w:p>
    <w:p w:rsidR="0064414F" w:rsidRPr="00F07B7F" w:rsidRDefault="0064414F" w:rsidP="0064414F">
      <w:pPr>
        <w:pStyle w:val="p"/>
        <w:rPr>
          <w:lang w:val="en-US"/>
        </w:rPr>
      </w:pPr>
      <w:r>
        <w:br w:type="page"/>
      </w:r>
      <w:r w:rsidRPr="00F07B7F">
        <w:rPr>
          <w:lang w:val="en-US"/>
        </w:rPr>
        <w:lastRenderedPageBreak/>
        <w:t>[</w:t>
      </w:r>
      <w:r>
        <w:rPr>
          <w:lang w:val="en-US"/>
        </w:rPr>
        <w:t>25</w:t>
      </w:r>
      <w:r w:rsidRPr="00F07B7F">
        <w:rPr>
          <w:lang w:val="en-US"/>
        </w:rPr>
        <w:t>]</w:t>
      </w:r>
    </w:p>
    <w:p w:rsidR="0064414F" w:rsidRPr="00F07B7F" w:rsidRDefault="0064414F" w:rsidP="0064414F">
      <w:pPr>
        <w:jc w:val="both"/>
        <w:rPr>
          <w:lang w:val="en-US"/>
        </w:rPr>
      </w:pPr>
    </w:p>
    <w:p w:rsidR="0064414F" w:rsidRPr="00F07B7F" w:rsidRDefault="0064414F" w:rsidP="0064414F">
      <w:pPr>
        <w:jc w:val="both"/>
        <w:rPr>
          <w:lang w:val="en-US"/>
        </w:rPr>
      </w:pPr>
    </w:p>
    <w:p w:rsidR="0064414F" w:rsidRDefault="0064414F" w:rsidP="0064414F">
      <w:pPr>
        <w:jc w:val="center"/>
        <w:rPr>
          <w:sz w:val="24"/>
        </w:rPr>
      </w:pPr>
      <w:bookmarkStart w:id="11" w:name="longue_marche_periode_7"/>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CA51FE" w:rsidRDefault="0064414F" w:rsidP="0064414F">
      <w:pPr>
        <w:jc w:val="center"/>
        <w:rPr>
          <w:sz w:val="24"/>
          <w:lang w:val="en-US"/>
        </w:rPr>
      </w:pPr>
    </w:p>
    <w:p w:rsidR="0064414F" w:rsidRPr="00F07B7F" w:rsidRDefault="0064414F" w:rsidP="0064414F">
      <w:pPr>
        <w:pStyle w:val="Titreniveau1"/>
        <w:rPr>
          <w:lang w:val="en-US"/>
        </w:rPr>
      </w:pPr>
      <w:r>
        <w:rPr>
          <w:lang w:val="en-US"/>
        </w:rPr>
        <w:t>7</w:t>
      </w:r>
      <w:r w:rsidRPr="0092568B">
        <w:rPr>
          <w:vertAlign w:val="superscript"/>
          <w:lang w:val="en-US"/>
        </w:rPr>
        <w:t>e</w:t>
      </w:r>
      <w:r>
        <w:rPr>
          <w:lang w:val="en-US"/>
        </w:rPr>
        <w:t xml:space="preserve"> pédiode</w:t>
      </w:r>
    </w:p>
    <w:p w:rsidR="0064414F" w:rsidRPr="00F07B7F" w:rsidRDefault="0064414F" w:rsidP="0064414F">
      <w:pPr>
        <w:jc w:val="both"/>
        <w:rPr>
          <w:szCs w:val="36"/>
          <w:lang w:val="en-US"/>
        </w:rPr>
      </w:pPr>
    </w:p>
    <w:p w:rsidR="0064414F" w:rsidRPr="00F07B7F" w:rsidRDefault="0064414F" w:rsidP="0064414F">
      <w:pPr>
        <w:pStyle w:val="Titreniveau2"/>
        <w:rPr>
          <w:lang w:val="en-US"/>
        </w:rPr>
      </w:pPr>
      <w:r>
        <w:rPr>
          <w:lang w:val="en-US"/>
        </w:rPr>
        <w:t>Les années 1990-2003</w:t>
      </w:r>
    </w:p>
    <w:bookmarkEnd w:id="11"/>
    <w:p w:rsidR="0064414F" w:rsidRPr="00F07B7F" w:rsidRDefault="0064414F" w:rsidP="0064414F">
      <w:pPr>
        <w:jc w:val="both"/>
        <w:rPr>
          <w:szCs w:val="36"/>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3B3A9E" w:rsidRDefault="0064414F" w:rsidP="0064414F">
      <w:pPr>
        <w:spacing w:before="120" w:after="120"/>
        <w:jc w:val="both"/>
      </w:pPr>
    </w:p>
    <w:p w:rsidR="0064414F" w:rsidRPr="003B3A9E" w:rsidRDefault="0064414F" w:rsidP="0064414F">
      <w:pPr>
        <w:spacing w:before="120" w:after="120"/>
        <w:jc w:val="both"/>
        <w:rPr>
          <w:bCs/>
        </w:rPr>
      </w:pPr>
      <w:r w:rsidRPr="003B3A9E">
        <w:rPr>
          <w:bCs/>
          <w:i/>
          <w:color w:val="FF0000"/>
        </w:rPr>
        <w:t>Septième période</w:t>
      </w:r>
      <w:r w:rsidRPr="003B3A9E">
        <w:rPr>
          <w:bCs/>
        </w:rPr>
        <w:t>. Les années 1990-2003 :</w:t>
      </w:r>
      <w:r w:rsidRPr="003B3A9E">
        <w:t xml:space="preserve"> </w:t>
      </w:r>
      <w:r w:rsidRPr="003B3A9E">
        <w:rPr>
          <w:bCs/>
          <w:i/>
          <w:color w:val="0000FF"/>
        </w:rPr>
        <w:t>L'enclenchement par les gouvern</w:t>
      </w:r>
      <w:r w:rsidRPr="003B3A9E">
        <w:rPr>
          <w:bCs/>
          <w:i/>
          <w:color w:val="0000FF"/>
        </w:rPr>
        <w:t>e</w:t>
      </w:r>
      <w:r w:rsidRPr="003B3A9E">
        <w:rPr>
          <w:bCs/>
          <w:i/>
          <w:color w:val="0000FF"/>
        </w:rPr>
        <w:t>ments du processus de négociation suivant les principes d'une approche commune pour régler les revendications territoriales et les demandes d'autonomie gouvern</w:t>
      </w:r>
      <w:r w:rsidRPr="003B3A9E">
        <w:rPr>
          <w:bCs/>
          <w:i/>
          <w:color w:val="0000FF"/>
        </w:rPr>
        <w:t>e</w:t>
      </w:r>
      <w:r w:rsidRPr="003B3A9E">
        <w:rPr>
          <w:bCs/>
          <w:i/>
          <w:color w:val="0000FF"/>
        </w:rPr>
        <w:t>mentale</w:t>
      </w:r>
      <w:r w:rsidRPr="003B3A9E">
        <w:rPr>
          <w:bCs/>
        </w:rPr>
        <w:t>.</w:t>
      </w:r>
    </w:p>
    <w:p w:rsidR="0064414F" w:rsidRDefault="0064414F" w:rsidP="0064414F">
      <w:pPr>
        <w:spacing w:before="120" w:after="120"/>
        <w:jc w:val="both"/>
      </w:pPr>
    </w:p>
    <w:p w:rsidR="0064414F" w:rsidRPr="003B3A9E" w:rsidRDefault="0064414F" w:rsidP="0064414F">
      <w:pPr>
        <w:spacing w:before="120" w:after="120"/>
        <w:jc w:val="both"/>
      </w:pPr>
      <w:r w:rsidRPr="003B3A9E">
        <w:t>On l'a constaté par les développements précédents. Les prises de décisions i</w:t>
      </w:r>
      <w:r w:rsidRPr="003B3A9E">
        <w:t>m</w:t>
      </w:r>
      <w:r w:rsidRPr="003B3A9E">
        <w:t>portantes mettant en cause l'existence même des Peuples autochtones ou leur dév</w:t>
      </w:r>
      <w:r w:rsidRPr="003B3A9E">
        <w:t>e</w:t>
      </w:r>
      <w:r w:rsidRPr="003B3A9E">
        <w:t>loppement économique et social ne peuvent plus être prises de façon un</w:t>
      </w:r>
      <w:r w:rsidRPr="003B3A9E">
        <w:t>i</w:t>
      </w:r>
      <w:r w:rsidRPr="003B3A9E">
        <w:t>latérale par leur fiduciaire et les provinces canadiennes. Elles doivent découler, non plus comme ce fut le cas d</w:t>
      </w:r>
      <w:r w:rsidRPr="003B3A9E">
        <w:t>u</w:t>
      </w:r>
      <w:r w:rsidRPr="003B3A9E">
        <w:t>rant une certaine période de la décision des tribunaux, mais d'ententes conclues à la suite de négociations bi-partites quand il s'agit d'un Te</w:t>
      </w:r>
      <w:r w:rsidRPr="003B3A9E">
        <w:t>r</w:t>
      </w:r>
      <w:r w:rsidRPr="003B3A9E">
        <w:t>ritoire fédéral comme ce fût le cas pour le Nunavut et tri-partites lor</w:t>
      </w:r>
      <w:r w:rsidRPr="003B3A9E">
        <w:t>s</w:t>
      </w:r>
      <w:r w:rsidRPr="003B3A9E">
        <w:t>qu'il s'agit de territoires provinciaux. De plus ce changement majeur de cap de la part des go</w:t>
      </w:r>
      <w:r w:rsidRPr="003B3A9E">
        <w:t>u</w:t>
      </w:r>
      <w:r w:rsidRPr="003B3A9E">
        <w:t>vernements n'est pas survenu fortuitement. Car le principe de la négociation, en bonne et due forme, faisait déjà partie d'une culture politique qui s'est amorcée à la suite de jugements tels que celui du juge Malouf dans le cas du développement hydro</w:t>
      </w:r>
      <w:r w:rsidRPr="003B3A9E">
        <w:t>é</w:t>
      </w:r>
      <w:r w:rsidRPr="003B3A9E">
        <w:lastRenderedPageBreak/>
        <w:t>lectrique de la Baie James ou encore celui du juge Berger dans le cas de la construction d'un gazoduc dans les Territoires-du-Nord-Ouest.</w:t>
      </w:r>
    </w:p>
    <w:p w:rsidR="0064414F" w:rsidRPr="003B3A9E" w:rsidRDefault="0064414F" w:rsidP="0064414F">
      <w:pPr>
        <w:spacing w:before="120" w:after="120"/>
        <w:jc w:val="both"/>
      </w:pPr>
      <w:r w:rsidRPr="003B3A9E">
        <w:t>Les jugements Malouf et Berger ont établi clairement le juste fo</w:t>
      </w:r>
      <w:r w:rsidRPr="003B3A9E">
        <w:t>n</w:t>
      </w:r>
      <w:r w:rsidRPr="003B3A9E">
        <w:t>dement des droits autochtones en ce qui avait trait au développement économique sur les territoires sur lesquels ils vivaient. D'autres jug</w:t>
      </w:r>
      <w:r w:rsidRPr="003B3A9E">
        <w:t>e</w:t>
      </w:r>
      <w:r w:rsidRPr="003B3A9E">
        <w:t>ments, comme il est illustrée pour une période précédente, ont établi le même type de jurisprudence pour les droits ance</w:t>
      </w:r>
      <w:r w:rsidRPr="003B3A9E">
        <w:t>s</w:t>
      </w:r>
      <w:r w:rsidRPr="003B3A9E">
        <w:t>traux et les droits territoriaux. Les gouvernements eux</w:t>
      </w:r>
      <w:r w:rsidRPr="003B3A9E">
        <w:noBreakHyphen/>
        <w:t>mêmes en sont venus à énoncer leurs politiques officielles de reconnaissance des droits autochtones. Le gouvernement fédéral l'a fait au moment du rapatriement de la Constitution canadienne en 1982 à la suite de quoi il y eût les Conf</w:t>
      </w:r>
      <w:r w:rsidRPr="003B3A9E">
        <w:t>é</w:t>
      </w:r>
      <w:r w:rsidRPr="003B3A9E">
        <w:t>rences constitutionnelles des Premiers ministres de 1983, 1984, 1985 et 1987 avec les Chefs des Nations autoc</w:t>
      </w:r>
      <w:r w:rsidRPr="003B3A9E">
        <w:t>h</w:t>
      </w:r>
      <w:r w:rsidRPr="003B3A9E">
        <w:t>tones.</w:t>
      </w:r>
    </w:p>
    <w:p w:rsidR="0064414F" w:rsidRPr="003B3A9E" w:rsidRDefault="0064414F" w:rsidP="0064414F">
      <w:pPr>
        <w:spacing w:before="120" w:after="120"/>
        <w:jc w:val="both"/>
      </w:pPr>
      <w:r w:rsidRPr="003B3A9E">
        <w:t>Le Québec a promulgué cette reconnaissance des droits autochtone par la Rés</w:t>
      </w:r>
      <w:r w:rsidRPr="003B3A9E">
        <w:t>o</w:t>
      </w:r>
      <w:r w:rsidRPr="003B3A9E">
        <w:t>lution de 1985 de l'Assemblée nationale. Celle</w:t>
      </w:r>
      <w:r w:rsidRPr="003B3A9E">
        <w:noBreakHyphen/>
        <w:t>ci reconnaît les droits autochtones</w:t>
      </w:r>
      <w:r>
        <w:t xml:space="preserve"> </w:t>
      </w:r>
      <w:r w:rsidRPr="003B3A9E">
        <w:t>[26]</w:t>
      </w:r>
      <w:r>
        <w:t xml:space="preserve"> </w:t>
      </w:r>
      <w:r w:rsidRPr="003B3A9E">
        <w:t>des Peuples autochtones établis sur son territoire. Elle reconnaît les droits a</w:t>
      </w:r>
      <w:r w:rsidRPr="003B3A9E">
        <w:t>n</w:t>
      </w:r>
      <w:r w:rsidRPr="003B3A9E">
        <w:t>cestraux de ces Nations et « les droits inscrits dans les Conventions de la Baie J</w:t>
      </w:r>
      <w:r w:rsidRPr="003B3A9E">
        <w:t>a</w:t>
      </w:r>
      <w:r w:rsidRPr="003B3A9E">
        <w:t>mes et du Nord0est québécois » Elle « considère que ces Conventions de même que toute entente future de même nature, ont valeur de traités ». La même rés</w:t>
      </w:r>
      <w:r w:rsidRPr="003B3A9E">
        <w:t>o</w:t>
      </w:r>
      <w:r w:rsidRPr="003B3A9E">
        <w:t>lution « presse le gouvernement de poursuivre les négociations avec les Nations autoc</w:t>
      </w:r>
      <w:r w:rsidRPr="003B3A9E">
        <w:t>h</w:t>
      </w:r>
      <w:r w:rsidRPr="003B3A9E">
        <w:t>tones » dans le but « de conclure avec les nations qui le désirent, ou l'une ou l'autre des communautés qui les const</w:t>
      </w:r>
      <w:r w:rsidRPr="003B3A9E">
        <w:t>i</w:t>
      </w:r>
      <w:r w:rsidRPr="003B3A9E">
        <w:t>tuent, des ententes leur assurant l'exercice : (a) du droit à l'autodéte</w:t>
      </w:r>
      <w:r w:rsidRPr="003B3A9E">
        <w:t>r</w:t>
      </w:r>
      <w:r w:rsidRPr="003B3A9E">
        <w:t>mination ; (b) du droit à leur culture, leur langue, leurs traditions ; (c) du droit de posséder et de contrôler des terres ; [dl du droit de chasser, piéger, récolter et pa</w:t>
      </w:r>
      <w:r w:rsidRPr="003B3A9E">
        <w:t>r</w:t>
      </w:r>
      <w:r w:rsidRPr="003B3A9E">
        <w:t>ticiper à la gestion des ressources fauniques ; (e) et du droit de partic</w:t>
      </w:r>
      <w:r w:rsidRPr="003B3A9E">
        <w:t>i</w:t>
      </w:r>
      <w:r w:rsidRPr="003B3A9E">
        <w:t>per au développement économique du Québec et d'en bénéficier » C'est cette r</w:t>
      </w:r>
      <w:r w:rsidRPr="003B3A9E">
        <w:t>é</w:t>
      </w:r>
      <w:r w:rsidRPr="003B3A9E">
        <w:t>solution, à n'en pas douter, qui est à l'origine de l'Entente des Braves avec les Cris du Québec (2001) et de l'Entente de dévelo</w:t>
      </w:r>
      <w:r w:rsidRPr="003B3A9E">
        <w:t>p</w:t>
      </w:r>
      <w:r w:rsidRPr="003B3A9E">
        <w:t>pement économique avec les Inuit du Québec de 2002.</w:t>
      </w:r>
    </w:p>
    <w:p w:rsidR="0064414F" w:rsidRPr="003B3A9E" w:rsidRDefault="0064414F" w:rsidP="0064414F">
      <w:pPr>
        <w:spacing w:before="120" w:after="120"/>
        <w:jc w:val="both"/>
      </w:pPr>
      <w:r w:rsidRPr="003B3A9E">
        <w:t>Comme nous l'affirmions plus tôt, le gouvernement a établi de nombreuses tables de négociation à l'échelle du pays, Les plus impo</w:t>
      </w:r>
      <w:r w:rsidRPr="003B3A9E">
        <w:t>r</w:t>
      </w:r>
      <w:r w:rsidRPr="003B3A9E">
        <w:t>tantes de celles</w:t>
      </w:r>
      <w:r w:rsidRPr="003B3A9E">
        <w:noBreakHyphen/>
        <w:t>ci, à notre avis, sont celles qui découlent de la Polit</w:t>
      </w:r>
      <w:r w:rsidRPr="003B3A9E">
        <w:t>i</w:t>
      </w:r>
      <w:r w:rsidRPr="003B3A9E">
        <w:t>que sur les revendications territoriales globales qui s'échelonnent sur une période de plus de vingt</w:t>
      </w:r>
      <w:r w:rsidRPr="003B3A9E">
        <w:noBreakHyphen/>
        <w:t>cinq ans, si on tient compte de l'Entente de la Baie James et du Nord Québécois et de celle sur le Nord</w:t>
      </w:r>
      <w:r w:rsidRPr="003B3A9E">
        <w:noBreakHyphen/>
        <w:t xml:space="preserve">est </w:t>
      </w:r>
      <w:r w:rsidRPr="003B3A9E">
        <w:lastRenderedPageBreak/>
        <w:t>Québécois qui sont survenues dans les années soixante-dix. D'autres r</w:t>
      </w:r>
      <w:r w:rsidRPr="003B3A9E">
        <w:t>e</w:t>
      </w:r>
      <w:r w:rsidRPr="003B3A9E">
        <w:t>vendications territoriales globales ont été réglées dans les années récentes. Il s'agit de la Convention définitive des Inuvialuit (T.N.</w:t>
      </w:r>
      <w:r>
        <w:t>-</w:t>
      </w:r>
      <w:r w:rsidRPr="003B3A9E">
        <w:t>O), des Revendications des Dénés et des Métis</w:t>
      </w:r>
      <w:r>
        <w:t xml:space="preserve"> </w:t>
      </w:r>
      <w:r w:rsidRPr="003B3A9E">
        <w:t>(T.N.-O), de l'Entente avec les Gwich'in (T.N.</w:t>
      </w:r>
      <w:r>
        <w:t>-</w:t>
      </w:r>
      <w:r w:rsidRPr="003B3A9E">
        <w:t>O), de l’Accord sur les Revendications territoriales du Nunavut (Nunavut), de l'Entente avec les Dénés et Métis du Sahtu (T.N.</w:t>
      </w:r>
      <w:r w:rsidRPr="003B3A9E">
        <w:noBreakHyphen/>
        <w:t>O), de l'Accord définitif Nisga'a (C.-B) et de l'Accord-cadre avec le Conseil des Indiens du Yukon (CIY). D'autres négociations sont en cours avec les Dogrib, les Dénés du Traité 8, les Attikamekw et les Montagnais, la Soci</w:t>
      </w:r>
      <w:r w:rsidRPr="003B3A9E">
        <w:t>é</w:t>
      </w:r>
      <w:r w:rsidRPr="003B3A9E">
        <w:t>té Makivik au sujet des Iles extra-Côtières au Nunavut et Côtières et Extra-Côtières au Labrador, les Cris au sujet des Îles extracôtières - Nunavut, les Algonquins de l'Est Ontarien, les Inuit du Labrador et les Innus de Terre</w:t>
      </w:r>
      <w:r w:rsidRPr="003B3A9E">
        <w:noBreakHyphen/>
        <w:t>Neuve et du Labrador, pour ne mentionner que celles-là.</w:t>
      </w:r>
    </w:p>
    <w:p w:rsidR="0064414F" w:rsidRPr="003B3A9E" w:rsidRDefault="0064414F" w:rsidP="0064414F">
      <w:pPr>
        <w:spacing w:before="120" w:after="120"/>
        <w:jc w:val="both"/>
      </w:pPr>
      <w:r w:rsidRPr="003B3A9E">
        <w:t>La politique de négociation avec les Autochtones est claire et les gouvern</w:t>
      </w:r>
      <w:r w:rsidRPr="003B3A9E">
        <w:t>e</w:t>
      </w:r>
      <w:r w:rsidRPr="003B3A9E">
        <w:t>ments du Canada sont engagés dans ce type de processus démocratique interactif qui vise à statuer sur les droits autochtones ai</w:t>
      </w:r>
      <w:r w:rsidRPr="003B3A9E">
        <w:t>n</w:t>
      </w:r>
      <w:r w:rsidRPr="003B3A9E">
        <w:t>si que sur les modalités de leur exercice dans le cadre canadien. La négociation des modalités d'exercice est le premier processus à être engagé lorsque les Nations autochtones en font la demande et les go</w:t>
      </w:r>
      <w:r w:rsidRPr="003B3A9E">
        <w:t>u</w:t>
      </w:r>
      <w:r w:rsidRPr="003B3A9E">
        <w:t>vernements entérinent les ententes ainsi obtenues. Dans le cas de lit</w:t>
      </w:r>
      <w:r w:rsidRPr="003B3A9E">
        <w:t>i</w:t>
      </w:r>
      <w:r w:rsidRPr="003B3A9E">
        <w:t>ges impo</w:t>
      </w:r>
      <w:r w:rsidRPr="003B3A9E">
        <w:t>r</w:t>
      </w:r>
      <w:r w:rsidRPr="003B3A9E">
        <w:t>tants entre les gouvernements et les Autochtones sur les modalités d'application, il est évidemment possible de faire appel aux tribunaux pour obtenir une solution l</w:t>
      </w:r>
      <w:r w:rsidRPr="003B3A9E">
        <w:t>é</w:t>
      </w:r>
      <w:r w:rsidRPr="003B3A9E">
        <w:t>galement fondée.</w:t>
      </w:r>
    </w:p>
    <w:p w:rsidR="0064414F" w:rsidRPr="003B3A9E" w:rsidRDefault="0064414F" w:rsidP="0064414F">
      <w:pPr>
        <w:pStyle w:val="p"/>
      </w:pPr>
      <w:r w:rsidRPr="003B3A9E">
        <w:br w:type="page"/>
      </w:r>
      <w:r w:rsidRPr="003B3A9E">
        <w:lastRenderedPageBreak/>
        <w:t>[27]</w:t>
      </w: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CA51FE" w:rsidRDefault="0064414F" w:rsidP="0064414F">
      <w:pPr>
        <w:jc w:val="center"/>
        <w:rPr>
          <w:sz w:val="24"/>
          <w:lang w:val="en-US"/>
        </w:rPr>
      </w:pPr>
      <w:bookmarkStart w:id="12" w:name="longue_marche_conclusion"/>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F07B7F" w:rsidRDefault="0064414F" w:rsidP="0064414F">
      <w:pPr>
        <w:jc w:val="both"/>
        <w:rPr>
          <w:lang w:val="en-US"/>
        </w:rPr>
      </w:pPr>
    </w:p>
    <w:p w:rsidR="0064414F" w:rsidRPr="00F07B7F" w:rsidRDefault="0064414F" w:rsidP="0064414F">
      <w:pPr>
        <w:pStyle w:val="planchest"/>
        <w:rPr>
          <w:lang w:val="en-US"/>
        </w:rPr>
      </w:pPr>
      <w:r>
        <w:rPr>
          <w:lang w:val="en-US"/>
        </w:rPr>
        <w:t>Conclusion générale</w:t>
      </w:r>
    </w:p>
    <w:bookmarkEnd w:id="12"/>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3B3A9E" w:rsidRDefault="0064414F" w:rsidP="0064414F">
      <w:pPr>
        <w:spacing w:before="120" w:after="120"/>
        <w:jc w:val="both"/>
      </w:pPr>
      <w:r w:rsidRPr="003B3A9E">
        <w:t>Bien qu'elle ait bien été engagée et qu'elle soit en progrès constant, la Longue marche des Autochtones canadiens vers le respect complet et entier des droits ancestraux et vers la conquête de l'autodétermin</w:t>
      </w:r>
      <w:r w:rsidRPr="003B3A9E">
        <w:t>a</w:t>
      </w:r>
      <w:r w:rsidRPr="003B3A9E">
        <w:t>tion définitive, doit maintenant plus que jamais auparavant mettre le cap sur des objectifs et des enjeux indissociables, ceux</w:t>
      </w:r>
      <w:r w:rsidRPr="003B3A9E">
        <w:noBreakHyphen/>
        <w:t>ci étant reliés tout autant du côté des gouvernements concernés que de celui des Peuples autochtones eux-mêmes.</w:t>
      </w:r>
    </w:p>
    <w:p w:rsidR="0064414F" w:rsidRPr="003B3A9E" w:rsidRDefault="0064414F" w:rsidP="0064414F">
      <w:pPr>
        <w:spacing w:before="120" w:after="120"/>
        <w:jc w:val="both"/>
      </w:pPr>
      <w:r w:rsidRPr="003B3A9E">
        <w:t>Le rôle de chef de file que le gouvernement du Canada a assumé depuis que</w:t>
      </w:r>
      <w:r w:rsidRPr="003B3A9E">
        <w:t>l</w:t>
      </w:r>
      <w:r w:rsidRPr="003B3A9E">
        <w:t>ques décennies, en tant que pays nordique désireux d'agir en vue d'accorder et de soutenir l'exercice des droits des Autochtones sur son territoire, est associé à pl</w:t>
      </w:r>
      <w:r w:rsidRPr="003B3A9E">
        <w:t>u</w:t>
      </w:r>
      <w:r w:rsidRPr="003B3A9E">
        <w:t>sieurs projets novateurs non encore complètement réalisés. La pleine réussite de ses efforts, en ce début de millénaire, dépend d'une conjoncture à triple volet : il s'agit de princ</w:t>
      </w:r>
      <w:r w:rsidRPr="003B3A9E">
        <w:t>i</w:t>
      </w:r>
      <w:r w:rsidRPr="003B3A9E">
        <w:t>pes à respecter, d'une mise en œuvre de projets envisagés selon ce</w:t>
      </w:r>
      <w:r w:rsidRPr="003B3A9E">
        <w:t>r</w:t>
      </w:r>
      <w:r w:rsidRPr="003B3A9E">
        <w:t>tains impératifs incontournables et de l'appui général d'une population bien info</w:t>
      </w:r>
      <w:r w:rsidRPr="003B3A9E">
        <w:t>r</w:t>
      </w:r>
      <w:r w:rsidRPr="003B3A9E">
        <w:t>mée.</w:t>
      </w:r>
    </w:p>
    <w:p w:rsidR="0064414F" w:rsidRPr="003B3A9E" w:rsidRDefault="0064414F" w:rsidP="0064414F">
      <w:pPr>
        <w:spacing w:before="120" w:after="120"/>
        <w:jc w:val="both"/>
      </w:pPr>
    </w:p>
    <w:p w:rsidR="0064414F" w:rsidRPr="003B3A9E" w:rsidRDefault="0064414F" w:rsidP="0064414F">
      <w:pPr>
        <w:spacing w:before="120" w:after="120"/>
        <w:jc w:val="both"/>
      </w:pPr>
      <w:r w:rsidRPr="00764FB3">
        <w:rPr>
          <w:i/>
          <w:color w:val="0000FF"/>
        </w:rPr>
        <w:t xml:space="preserve">Le </w:t>
      </w:r>
      <w:r w:rsidRPr="00764FB3">
        <w:rPr>
          <w:bCs/>
          <w:i/>
          <w:color w:val="0000FF"/>
        </w:rPr>
        <w:t>premier volet</w:t>
      </w:r>
      <w:r w:rsidRPr="003B3A9E">
        <w:rPr>
          <w:bCs/>
        </w:rPr>
        <w:t xml:space="preserve"> </w:t>
      </w:r>
      <w:r w:rsidRPr="003B3A9E">
        <w:t>se rapporte à l'univers des principes. Le gouve</w:t>
      </w:r>
      <w:r w:rsidRPr="003B3A9E">
        <w:t>r</w:t>
      </w:r>
      <w:r w:rsidRPr="003B3A9E">
        <w:t>nement can</w:t>
      </w:r>
      <w:r w:rsidRPr="003B3A9E">
        <w:t>a</w:t>
      </w:r>
      <w:r w:rsidRPr="003B3A9E">
        <w:t>dien devra s'assurer qu'il existe un gestion impeccable des questions de grande i</w:t>
      </w:r>
      <w:r w:rsidRPr="003B3A9E">
        <w:t>m</w:t>
      </w:r>
      <w:r w:rsidRPr="003B3A9E">
        <w:t>portance pour le développement durable et pour l'atteinte de l'équité sociale dans un milieu éloigné la plupart du temps des grands centres. Il s'agit de concilier les exigences du dév</w:t>
      </w:r>
      <w:r w:rsidRPr="003B3A9E">
        <w:t>e</w:t>
      </w:r>
      <w:r w:rsidRPr="003B3A9E">
        <w:lastRenderedPageBreak/>
        <w:t>loppement économique pour rehausser les niveaux de vie des Autoc</w:t>
      </w:r>
      <w:r w:rsidRPr="003B3A9E">
        <w:t>h</w:t>
      </w:r>
      <w:r w:rsidRPr="003B3A9E">
        <w:t>tones à celles de la protection des ressources dans un environnement fragile à plusieurs égards. En d'autres termes, comment s'assurer que la promotion des industries indigènes et la création d'emplois indu</w:t>
      </w:r>
      <w:r w:rsidRPr="003B3A9E">
        <w:t>s</w:t>
      </w:r>
      <w:r w:rsidRPr="003B3A9E">
        <w:t>triels se fassent en tenant compte des besoins de formation des travai</w:t>
      </w:r>
      <w:r w:rsidRPr="003B3A9E">
        <w:t>l</w:t>
      </w:r>
      <w:r w:rsidRPr="003B3A9E">
        <w:t>leurs et évitent d'accroître les risques enviro</w:t>
      </w:r>
      <w:r w:rsidRPr="003B3A9E">
        <w:t>n</w:t>
      </w:r>
      <w:r w:rsidRPr="003B3A9E">
        <w:t>nementaux liés soit à la sur-exploitation des ressources ou encore à l'établissement de nouve</w:t>
      </w:r>
      <w:r w:rsidRPr="003B3A9E">
        <w:t>l</w:t>
      </w:r>
      <w:r w:rsidRPr="003B3A9E">
        <w:t>les sources de pollution ? D'autre part, comment permettre à l'action s</w:t>
      </w:r>
      <w:r w:rsidRPr="003B3A9E">
        <w:t>o</w:t>
      </w:r>
      <w:r w:rsidRPr="003B3A9E">
        <w:t>ciale et communautaire des gouvernements auprès des Autochtones de se comparer en quantité et en qualité à celle disponible aux autres résidants du pays particulièrement en ce qui a trait à la santé, aux se</w:t>
      </w:r>
      <w:r w:rsidRPr="003B3A9E">
        <w:t>r</w:t>
      </w:r>
      <w:r w:rsidRPr="003B3A9E">
        <w:t>vices sociaux, à l'éducation, à l'emploi, au logement et au développ</w:t>
      </w:r>
      <w:r w:rsidRPr="003B3A9E">
        <w:t>e</w:t>
      </w:r>
      <w:r w:rsidRPr="003B3A9E">
        <w:t>ment économique, dans le respect des valeurs fondamentales des A</w:t>
      </w:r>
      <w:r w:rsidRPr="003B3A9E">
        <w:t>u</w:t>
      </w:r>
      <w:r w:rsidRPr="003B3A9E">
        <w:t>tochtones et de leur vision du monde ? Ce souci ne devrait pas cepe</w:t>
      </w:r>
      <w:r w:rsidRPr="003B3A9E">
        <w:t>n</w:t>
      </w:r>
      <w:r w:rsidRPr="003B3A9E">
        <w:t>dant soustraire les Autochtones aux acquis bénéfiques de la modernité dans la poursuite d'une autonomie financière complète,</w:t>
      </w:r>
    </w:p>
    <w:p w:rsidR="0064414F" w:rsidRPr="003B3A9E" w:rsidRDefault="0064414F" w:rsidP="0064414F">
      <w:pPr>
        <w:spacing w:before="120" w:after="120"/>
        <w:jc w:val="both"/>
      </w:pPr>
    </w:p>
    <w:p w:rsidR="0064414F" w:rsidRPr="003B3A9E" w:rsidRDefault="0064414F" w:rsidP="0064414F">
      <w:pPr>
        <w:spacing w:before="120" w:after="120"/>
        <w:jc w:val="both"/>
      </w:pPr>
      <w:r w:rsidRPr="00764FB3">
        <w:rPr>
          <w:i/>
          <w:color w:val="0000FF"/>
        </w:rPr>
        <w:t xml:space="preserve">Le </w:t>
      </w:r>
      <w:r w:rsidRPr="00764FB3">
        <w:rPr>
          <w:bCs/>
          <w:i/>
          <w:color w:val="0000FF"/>
        </w:rPr>
        <w:t>second volet</w:t>
      </w:r>
      <w:r w:rsidRPr="003B3A9E">
        <w:rPr>
          <w:bCs/>
        </w:rPr>
        <w:t xml:space="preserve"> </w:t>
      </w:r>
      <w:r w:rsidRPr="003B3A9E">
        <w:t>découle de la logique de leur mise en œuvre et des impératifs que celle</w:t>
      </w:r>
      <w:r w:rsidRPr="003B3A9E">
        <w:noBreakHyphen/>
        <w:t>ci commande. Nous estimons que ces impératifs principaux sont au no</w:t>
      </w:r>
      <w:r w:rsidRPr="003B3A9E">
        <w:t>m</w:t>
      </w:r>
      <w:r w:rsidRPr="003B3A9E">
        <w:t>bre de quatre et s'appliquent tout autant aux communautés autochtones qu'aux décideurs publics gouverneme</w:t>
      </w:r>
      <w:r w:rsidRPr="003B3A9E">
        <w:t>n</w:t>
      </w:r>
      <w:r w:rsidRPr="003B3A9E">
        <w:t>taux :</w:t>
      </w:r>
    </w:p>
    <w:p w:rsidR="0064414F" w:rsidRPr="003B3A9E" w:rsidRDefault="0064414F" w:rsidP="0064414F">
      <w:pPr>
        <w:spacing w:before="120" w:after="120"/>
        <w:jc w:val="both"/>
      </w:pPr>
    </w:p>
    <w:p w:rsidR="0064414F" w:rsidRPr="003B3A9E" w:rsidRDefault="0064414F" w:rsidP="0064414F">
      <w:pPr>
        <w:spacing w:before="120" w:after="120"/>
        <w:ind w:left="720" w:hanging="360"/>
        <w:jc w:val="both"/>
      </w:pPr>
      <w:r w:rsidRPr="003B3A9E">
        <w:t>-</w:t>
      </w:r>
      <w:r w:rsidRPr="003B3A9E">
        <w:tab/>
        <w:t>une conscience politique soucieuse d'être entièrement au service des citoyens chez tous ceux et celles qui prennent des décisions, qu'il s'agisse des gouvern</w:t>
      </w:r>
      <w:r w:rsidRPr="003B3A9E">
        <w:t>e</w:t>
      </w:r>
      <w:r w:rsidRPr="003B3A9E">
        <w:t>ments, de</w:t>
      </w:r>
      <w:r>
        <w:t xml:space="preserve"> </w:t>
      </w:r>
      <w:r w:rsidRPr="003B3A9E">
        <w:t>[28]</w:t>
      </w:r>
      <w:r>
        <w:t xml:space="preserve"> </w:t>
      </w:r>
      <w:r w:rsidRPr="003B3A9E">
        <w:t>leurs agences et de leurs agents ou encore de la part des représe</w:t>
      </w:r>
      <w:r w:rsidRPr="003B3A9E">
        <w:t>n</w:t>
      </w:r>
      <w:r w:rsidRPr="003B3A9E">
        <w:t>tants des organis</w:t>
      </w:r>
      <w:r w:rsidRPr="003B3A9E">
        <w:t>a</w:t>
      </w:r>
      <w:r w:rsidRPr="003B3A9E">
        <w:t>tions autochtones et des communautés autoc</w:t>
      </w:r>
      <w:r w:rsidRPr="003B3A9E">
        <w:t>h</w:t>
      </w:r>
      <w:r w:rsidRPr="003B3A9E">
        <w:t>tones ;</w:t>
      </w:r>
    </w:p>
    <w:p w:rsidR="0064414F" w:rsidRPr="003B3A9E" w:rsidRDefault="0064414F" w:rsidP="0064414F">
      <w:pPr>
        <w:spacing w:before="120" w:after="120"/>
        <w:ind w:left="720" w:hanging="360"/>
        <w:jc w:val="both"/>
      </w:pPr>
      <w:r w:rsidRPr="003B3A9E">
        <w:t>-</w:t>
      </w:r>
      <w:r w:rsidRPr="003B3A9E">
        <w:tab/>
        <w:t>la participation active des Peuples autochtones comme celle de leurs membres aux processus de prise de décision afin de tran</w:t>
      </w:r>
      <w:r w:rsidRPr="003B3A9E">
        <w:t>s</w:t>
      </w:r>
      <w:r w:rsidRPr="003B3A9E">
        <w:t>former un schéma pyramidal de commande du haut vers le bas en une opération solidement ancrée à la base par un soutien g</w:t>
      </w:r>
      <w:r w:rsidRPr="003B3A9E">
        <w:t>é</w:t>
      </w:r>
      <w:r w:rsidRPr="003B3A9E">
        <w:t>néral avant d'encle</w:t>
      </w:r>
      <w:r w:rsidRPr="003B3A9E">
        <w:t>n</w:t>
      </w:r>
      <w:r w:rsidRPr="003B3A9E">
        <w:t>cher une prise de décision ;</w:t>
      </w:r>
    </w:p>
    <w:p w:rsidR="0064414F" w:rsidRPr="003B3A9E" w:rsidRDefault="0064414F" w:rsidP="0064414F">
      <w:pPr>
        <w:spacing w:before="120" w:after="120"/>
        <w:ind w:left="720" w:hanging="360"/>
        <w:jc w:val="both"/>
      </w:pPr>
      <w:r w:rsidRPr="003B3A9E">
        <w:t>-</w:t>
      </w:r>
      <w:r w:rsidRPr="003B3A9E">
        <w:tab/>
        <w:t>la prise de conscience et la pleine réalisation que les politiques découlant d'un tel devis font partie d'une perspective systém</w:t>
      </w:r>
      <w:r w:rsidRPr="003B3A9E">
        <w:t>i</w:t>
      </w:r>
      <w:r w:rsidRPr="003B3A9E">
        <w:t xml:space="preserve">que et que les actions entreprises dans un secteur d'activités </w:t>
      </w:r>
      <w:r w:rsidRPr="003B3A9E">
        <w:lastRenderedPageBreak/>
        <w:t>a</w:t>
      </w:r>
      <w:r w:rsidRPr="003B3A9E">
        <w:t>u</w:t>
      </w:r>
      <w:r w:rsidRPr="003B3A9E">
        <w:t>ront des réactions de contrepartie dans d'autres secteurs interd</w:t>
      </w:r>
      <w:r w:rsidRPr="003B3A9E">
        <w:t>é</w:t>
      </w:r>
      <w:r w:rsidRPr="003B3A9E">
        <w:t>pendants ; et</w:t>
      </w:r>
    </w:p>
    <w:p w:rsidR="0064414F" w:rsidRPr="003B3A9E" w:rsidRDefault="0064414F" w:rsidP="0064414F">
      <w:pPr>
        <w:spacing w:before="120" w:after="120"/>
        <w:ind w:left="720" w:hanging="360"/>
        <w:jc w:val="both"/>
      </w:pPr>
      <w:r w:rsidRPr="003B3A9E">
        <w:t>-</w:t>
      </w:r>
      <w:r w:rsidRPr="003B3A9E">
        <w:tab/>
        <w:t>les stratégies conçues pour réaliser des objectifs collectifs d'i</w:t>
      </w:r>
      <w:r w:rsidRPr="003B3A9E">
        <w:t>m</w:t>
      </w:r>
      <w:r w:rsidRPr="003B3A9E">
        <w:t>portance do</w:t>
      </w:r>
      <w:r w:rsidRPr="003B3A9E">
        <w:t>i</w:t>
      </w:r>
      <w:r w:rsidRPr="003B3A9E">
        <w:t>vent découler d'une volonté largement majoritaire des partenaires et faire partie d'une configuration où les rétroa</w:t>
      </w:r>
      <w:r w:rsidRPr="003B3A9E">
        <w:t>c</w:t>
      </w:r>
      <w:r w:rsidRPr="003B3A9E">
        <w:t>tions des usagers peuvent être consignées et permettre les r</w:t>
      </w:r>
      <w:r w:rsidRPr="003B3A9E">
        <w:t>é</w:t>
      </w:r>
      <w:r w:rsidRPr="003B3A9E">
        <w:t>ajustements qui s'imposent tout au long du processus de mise en œu</w:t>
      </w:r>
      <w:r w:rsidRPr="003B3A9E">
        <w:t>v</w:t>
      </w:r>
      <w:r w:rsidRPr="003B3A9E">
        <w:t>re.</w:t>
      </w:r>
    </w:p>
    <w:p w:rsidR="0064414F" w:rsidRPr="003B3A9E" w:rsidRDefault="0064414F" w:rsidP="0064414F">
      <w:pPr>
        <w:spacing w:before="120" w:after="120"/>
        <w:jc w:val="both"/>
      </w:pPr>
    </w:p>
    <w:p w:rsidR="0064414F" w:rsidRPr="003B3A9E" w:rsidRDefault="0064414F" w:rsidP="0064414F">
      <w:pPr>
        <w:spacing w:before="120" w:after="120"/>
        <w:jc w:val="both"/>
      </w:pPr>
      <w:r w:rsidRPr="00764FB3">
        <w:rPr>
          <w:i/>
          <w:color w:val="0000FF"/>
        </w:rPr>
        <w:t xml:space="preserve">Le </w:t>
      </w:r>
      <w:r w:rsidRPr="00764FB3">
        <w:rPr>
          <w:bCs/>
          <w:i/>
          <w:color w:val="0000FF"/>
        </w:rPr>
        <w:t>troisième volet</w:t>
      </w:r>
      <w:r w:rsidRPr="003B3A9E">
        <w:rPr>
          <w:bCs/>
        </w:rPr>
        <w:t xml:space="preserve"> </w:t>
      </w:r>
      <w:r w:rsidRPr="003B3A9E">
        <w:t>s'adresse à la Longue marche elle</w:t>
      </w:r>
      <w:r>
        <w:t>-</w:t>
      </w:r>
      <w:r w:rsidRPr="003B3A9E">
        <w:t>même. Cette marche des Autochtones va se poursuivre dans la bonne direction dans la mesure ou l'ensemble des citoyens et des citoyennes du Canada a</w:t>
      </w:r>
      <w:r w:rsidRPr="003B3A9E">
        <w:t>u</w:t>
      </w:r>
      <w:r w:rsidRPr="003B3A9E">
        <w:t>ront développé une conscience pleine et entière de la réalité autocht</w:t>
      </w:r>
      <w:r w:rsidRPr="003B3A9E">
        <w:t>o</w:t>
      </w:r>
      <w:r w:rsidRPr="003B3A9E">
        <w:t>ne et de la nécessité et de l'intérêt pour tous de vivre en harmonie avec les Peuple autochtones. Ce processus devra se développer selon l'e</w:t>
      </w:r>
      <w:r w:rsidRPr="003B3A9E">
        <w:t>s</w:t>
      </w:r>
      <w:r w:rsidRPr="003B3A9E">
        <w:t>prit des grandes conventions mondiales que le Canada a signées et ratifiées au cours de la dernière décennie, conventions cherchant à mieux concilier le dévelo</w:t>
      </w:r>
      <w:r w:rsidRPr="003B3A9E">
        <w:t>p</w:t>
      </w:r>
      <w:r w:rsidRPr="003B3A9E">
        <w:t>pement économique aux impératifs de la conservation et de la mise en valeur des ressources naturelles dans le respect des droits et des libertés fondamentales.</w:t>
      </w:r>
    </w:p>
    <w:p w:rsidR="0064414F" w:rsidRPr="00F07B7F" w:rsidRDefault="0064414F" w:rsidP="0064414F">
      <w:pPr>
        <w:pStyle w:val="p"/>
        <w:rPr>
          <w:lang w:val="en-US"/>
        </w:rPr>
      </w:pPr>
      <w:r>
        <w:br w:type="page"/>
      </w:r>
      <w:r>
        <w:lastRenderedPageBreak/>
        <w:t>[28]</w:t>
      </w:r>
    </w:p>
    <w:p w:rsidR="0064414F" w:rsidRPr="00F07B7F" w:rsidRDefault="0064414F" w:rsidP="0064414F">
      <w:pPr>
        <w:jc w:val="both"/>
        <w:rPr>
          <w:lang w:val="en-US"/>
        </w:rPr>
      </w:pPr>
    </w:p>
    <w:p w:rsidR="0064414F" w:rsidRPr="00F07B7F" w:rsidRDefault="0064414F" w:rsidP="0064414F">
      <w:pPr>
        <w:jc w:val="both"/>
        <w:rPr>
          <w:lang w:val="en-US"/>
        </w:rPr>
      </w:pPr>
    </w:p>
    <w:p w:rsidR="0064414F" w:rsidRPr="00CA51FE" w:rsidRDefault="0064414F" w:rsidP="0064414F">
      <w:pPr>
        <w:jc w:val="center"/>
        <w:rPr>
          <w:sz w:val="24"/>
          <w:lang w:val="en-US"/>
        </w:rPr>
      </w:pPr>
      <w:bookmarkStart w:id="13" w:name="longue_marche_biblio"/>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F07B7F" w:rsidRDefault="0064414F" w:rsidP="0064414F">
      <w:pPr>
        <w:jc w:val="both"/>
        <w:rPr>
          <w:lang w:val="en-US"/>
        </w:rPr>
      </w:pPr>
    </w:p>
    <w:p w:rsidR="0064414F" w:rsidRPr="00F07B7F" w:rsidRDefault="0064414F" w:rsidP="0064414F">
      <w:pPr>
        <w:pStyle w:val="planchest"/>
        <w:rPr>
          <w:lang w:val="en-US"/>
        </w:rPr>
      </w:pPr>
      <w:r>
        <w:rPr>
          <w:lang w:val="en-US"/>
        </w:rPr>
        <w:t>Bibliographie générale</w:t>
      </w:r>
      <w:r>
        <w:rPr>
          <w:lang w:val="en-US"/>
        </w:rPr>
        <w:br/>
        <w:t>et références chronologiques</w:t>
      </w:r>
    </w:p>
    <w:bookmarkEnd w:id="13"/>
    <w:p w:rsidR="0064414F" w:rsidRPr="00F07B7F" w:rsidRDefault="0064414F" w:rsidP="0064414F">
      <w:pPr>
        <w:jc w:val="both"/>
        <w:rPr>
          <w:lang w:val="en-US"/>
        </w:rPr>
      </w:pPr>
    </w:p>
    <w:p w:rsidR="0064414F" w:rsidRPr="003B3A9E" w:rsidRDefault="0064414F" w:rsidP="0064414F">
      <w:pPr>
        <w:spacing w:before="120" w:after="120"/>
        <w:jc w:val="center"/>
        <w:rPr>
          <w:bCs/>
        </w:rPr>
      </w:pPr>
      <w:r w:rsidRPr="003B3A9E">
        <w:rPr>
          <w:bCs/>
        </w:rPr>
        <w:t>Marc-Adélard Tremblay et Jules Dufour</w:t>
      </w:r>
    </w:p>
    <w:p w:rsidR="0064414F" w:rsidRDefault="0064414F" w:rsidP="0064414F">
      <w:pPr>
        <w:spacing w:before="120" w:after="120"/>
        <w:jc w:val="both"/>
        <w:rPr>
          <w:bCs/>
        </w:rPr>
      </w:pPr>
    </w:p>
    <w:p w:rsidR="0064414F" w:rsidRDefault="0064414F" w:rsidP="0064414F">
      <w:pPr>
        <w:spacing w:before="120" w:after="120"/>
        <w:jc w:val="both"/>
        <w:rPr>
          <w:bCs/>
        </w:rPr>
      </w:pPr>
    </w:p>
    <w:p w:rsidR="0064414F" w:rsidRPr="003B3A9E" w:rsidRDefault="0064414F" w:rsidP="0064414F">
      <w:pPr>
        <w:spacing w:before="120" w:after="120"/>
        <w:jc w:val="both"/>
        <w:rPr>
          <w:bC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3B3A9E" w:rsidRDefault="0064414F" w:rsidP="0064414F">
      <w:pPr>
        <w:spacing w:before="120" w:after="120"/>
        <w:jc w:val="both"/>
        <w:rPr>
          <w:bCs/>
        </w:rPr>
      </w:pPr>
    </w:p>
    <w:p w:rsidR="0064414F" w:rsidRPr="003B3A9E" w:rsidRDefault="0064414F" w:rsidP="0064414F">
      <w:pPr>
        <w:spacing w:before="120" w:after="120"/>
        <w:jc w:val="both"/>
      </w:pPr>
      <w:r w:rsidRPr="003B3A9E">
        <w:t>HAWTHORN, Harry B.. (Ed.)</w:t>
      </w:r>
    </w:p>
    <w:p w:rsidR="0064414F" w:rsidRPr="003B3A9E" w:rsidRDefault="0064414F" w:rsidP="0064414F">
      <w:pPr>
        <w:spacing w:before="120" w:after="120"/>
        <w:jc w:val="both"/>
      </w:pPr>
      <w:r w:rsidRPr="003B3A9E">
        <w:t>1966-1967</w:t>
      </w:r>
    </w:p>
    <w:p w:rsidR="0064414F" w:rsidRPr="003B3A9E" w:rsidRDefault="0064414F" w:rsidP="0064414F">
      <w:pPr>
        <w:spacing w:before="120" w:after="120"/>
        <w:jc w:val="both"/>
      </w:pPr>
      <w:r w:rsidRPr="003B3A9E">
        <w:rPr>
          <w:i/>
          <w:iCs/>
        </w:rPr>
        <w:t>Une étude des Indiens contemporains du Canada/A Survey of Contemporary I</w:t>
      </w:r>
      <w:r w:rsidRPr="003B3A9E">
        <w:rPr>
          <w:i/>
          <w:iCs/>
        </w:rPr>
        <w:t>n</w:t>
      </w:r>
      <w:r w:rsidRPr="003B3A9E">
        <w:rPr>
          <w:i/>
          <w:iCs/>
        </w:rPr>
        <w:t xml:space="preserve">dians of Canada, </w:t>
      </w:r>
      <w:r w:rsidRPr="003B3A9E">
        <w:t>Ottawa : Imprimeur de la Reine, 2 volumes.</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MALAURIE, Jean</w:t>
      </w:r>
    </w:p>
    <w:p w:rsidR="0064414F" w:rsidRPr="003B3A9E" w:rsidRDefault="0064414F" w:rsidP="0064414F">
      <w:pPr>
        <w:spacing w:before="120" w:after="120"/>
        <w:jc w:val="both"/>
      </w:pPr>
      <w:r w:rsidRPr="003B3A9E">
        <w:t>1968</w:t>
      </w:r>
    </w:p>
    <w:p w:rsidR="0064414F" w:rsidRPr="003B3A9E" w:rsidRDefault="0064414F" w:rsidP="0064414F">
      <w:pPr>
        <w:spacing w:before="120" w:after="120"/>
        <w:jc w:val="both"/>
      </w:pPr>
      <w:r w:rsidRPr="003B3A9E">
        <w:t>« Promotion indigène au Nouveau</w:t>
      </w:r>
      <w:r w:rsidRPr="003B3A9E">
        <w:noBreakHyphen/>
        <w:t xml:space="preserve">Québec », </w:t>
      </w:r>
      <w:r w:rsidRPr="003B3A9E">
        <w:rPr>
          <w:i/>
          <w:iCs/>
        </w:rPr>
        <w:t xml:space="preserve">Inter-Nord, </w:t>
      </w:r>
      <w:r w:rsidRPr="003B3A9E">
        <w:rPr>
          <w:iCs/>
        </w:rPr>
        <w:t>(10),</w:t>
      </w:r>
      <w:r w:rsidRPr="003B3A9E">
        <w:rPr>
          <w:i/>
          <w:iCs/>
        </w:rPr>
        <w:t xml:space="preserve"> </w:t>
      </w:r>
      <w:r w:rsidRPr="003B3A9E">
        <w:t>119-121.</w:t>
      </w:r>
    </w:p>
    <w:p w:rsidR="0064414F" w:rsidRPr="003B3A9E" w:rsidRDefault="0064414F" w:rsidP="0064414F">
      <w:pPr>
        <w:spacing w:before="120" w:after="120"/>
        <w:jc w:val="both"/>
      </w:pPr>
    </w:p>
    <w:p w:rsidR="0064414F" w:rsidRPr="003B3A9E" w:rsidRDefault="0064414F" w:rsidP="0064414F">
      <w:pPr>
        <w:spacing w:before="120" w:after="120"/>
        <w:jc w:val="both"/>
      </w:pPr>
      <w:r>
        <w:br w:type="page"/>
      </w:r>
      <w:r w:rsidRPr="003B3A9E">
        <w:lastRenderedPageBreak/>
        <w:t>GOUVERNEMENT DU Canada</w:t>
      </w:r>
    </w:p>
    <w:p w:rsidR="0064414F" w:rsidRPr="003B3A9E" w:rsidRDefault="0064414F" w:rsidP="0064414F">
      <w:pPr>
        <w:spacing w:before="120" w:after="120"/>
        <w:jc w:val="both"/>
      </w:pPr>
      <w:r w:rsidRPr="003B3A9E">
        <w:t>1969</w:t>
      </w:r>
    </w:p>
    <w:p w:rsidR="0064414F" w:rsidRPr="001A5FD6" w:rsidRDefault="0064414F" w:rsidP="0064414F">
      <w:pPr>
        <w:spacing w:before="120" w:after="120"/>
        <w:jc w:val="both"/>
        <w:rPr>
          <w:iCs/>
        </w:rPr>
      </w:pPr>
      <w:r w:rsidRPr="001A5FD6">
        <w:rPr>
          <w:iCs/>
        </w:rPr>
        <w:t>[29]</w:t>
      </w:r>
    </w:p>
    <w:p w:rsidR="0064414F" w:rsidRPr="003B3A9E" w:rsidRDefault="0064414F" w:rsidP="0064414F">
      <w:pPr>
        <w:spacing w:before="120" w:after="120"/>
        <w:jc w:val="both"/>
      </w:pPr>
      <w:r w:rsidRPr="003B3A9E">
        <w:rPr>
          <w:i/>
          <w:iCs/>
        </w:rPr>
        <w:t xml:space="preserve">La politique indienne du Gouvernement du Canada, </w:t>
      </w:r>
      <w:r w:rsidRPr="003B3A9E">
        <w:t>Présentée à la Première Session du 28</w:t>
      </w:r>
      <w:r w:rsidRPr="003B3A9E">
        <w:rPr>
          <w:vertAlign w:val="superscript"/>
        </w:rPr>
        <w:t>è</w:t>
      </w:r>
      <w:r w:rsidRPr="003B3A9E">
        <w:t xml:space="preserve"> Parlement par l'Honorable Jean Chrétien, Ministre des Affaires I</w:t>
      </w:r>
      <w:r w:rsidRPr="003B3A9E">
        <w:t>n</w:t>
      </w:r>
      <w:r w:rsidRPr="003B3A9E">
        <w:t>diennes et du Nord canadien.</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INDIAN CHIEFS OF ALBERTA</w:t>
      </w:r>
    </w:p>
    <w:p w:rsidR="0064414F" w:rsidRPr="003B3A9E" w:rsidRDefault="0064414F" w:rsidP="0064414F">
      <w:pPr>
        <w:spacing w:before="120" w:after="120"/>
        <w:jc w:val="both"/>
      </w:pPr>
      <w:r w:rsidRPr="003B3A9E">
        <w:t>1970</w:t>
      </w:r>
    </w:p>
    <w:p w:rsidR="0064414F" w:rsidRPr="003B3A9E" w:rsidRDefault="0064414F" w:rsidP="0064414F">
      <w:pPr>
        <w:spacing w:before="120" w:after="120"/>
        <w:jc w:val="both"/>
      </w:pPr>
      <w:r w:rsidRPr="003B3A9E">
        <w:rPr>
          <w:i/>
          <w:iCs/>
        </w:rPr>
        <w:t xml:space="preserve">Citizen Plus, </w:t>
      </w:r>
      <w:r w:rsidRPr="003B3A9E">
        <w:t>A Presentation bu the Indian Chiefs of Alberta to the Right Hon</w:t>
      </w:r>
      <w:r w:rsidRPr="003B3A9E">
        <w:t>o</w:t>
      </w:r>
      <w:r w:rsidRPr="003B3A9E">
        <w:t>rable P. E. Trudeau, Prime Minister and the Government of Canada.</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NEVILLE-ROBITAILLE COMMISSION</w:t>
      </w:r>
    </w:p>
    <w:p w:rsidR="0064414F" w:rsidRPr="003B3A9E" w:rsidRDefault="0064414F" w:rsidP="0064414F">
      <w:pPr>
        <w:spacing w:before="120" w:after="120"/>
        <w:jc w:val="both"/>
      </w:pPr>
      <w:r w:rsidRPr="003B3A9E">
        <w:t>1970</w:t>
      </w:r>
    </w:p>
    <w:p w:rsidR="0064414F" w:rsidRPr="003B3A9E" w:rsidRDefault="0064414F" w:rsidP="0064414F">
      <w:pPr>
        <w:spacing w:before="120" w:after="120"/>
        <w:jc w:val="both"/>
      </w:pPr>
      <w:r w:rsidRPr="003B3A9E">
        <w:rPr>
          <w:i/>
          <w:iCs/>
        </w:rPr>
        <w:t>Report of the Federal-Provincial Team of Officials Directed to v</w:t>
      </w:r>
      <w:r w:rsidRPr="003B3A9E">
        <w:rPr>
          <w:i/>
          <w:iCs/>
        </w:rPr>
        <w:t>i</w:t>
      </w:r>
      <w:r w:rsidRPr="003B3A9E">
        <w:rPr>
          <w:i/>
          <w:iCs/>
        </w:rPr>
        <w:t>sit the Co</w:t>
      </w:r>
      <w:r w:rsidRPr="003B3A9E">
        <w:rPr>
          <w:i/>
          <w:iCs/>
        </w:rPr>
        <w:t>m</w:t>
      </w:r>
      <w:r w:rsidRPr="003B3A9E">
        <w:rPr>
          <w:i/>
          <w:iCs/>
        </w:rPr>
        <w:t xml:space="preserve">munities of Nouveau-Québec, </w:t>
      </w:r>
      <w:r w:rsidRPr="003B3A9E">
        <w:t>Ottawa, circa 200p.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GOUVERNEMENT DU QUÉBEC</w:t>
      </w:r>
    </w:p>
    <w:p w:rsidR="0064414F" w:rsidRPr="003B3A9E" w:rsidRDefault="0064414F" w:rsidP="0064414F">
      <w:pPr>
        <w:spacing w:before="120" w:after="120"/>
        <w:jc w:val="both"/>
      </w:pPr>
      <w:r w:rsidRPr="003B3A9E">
        <w:t>1976</w:t>
      </w:r>
    </w:p>
    <w:p w:rsidR="0064414F" w:rsidRPr="003B3A9E" w:rsidRDefault="0064414F" w:rsidP="0064414F">
      <w:pPr>
        <w:spacing w:before="120" w:after="120"/>
        <w:jc w:val="both"/>
      </w:pPr>
      <w:r w:rsidRPr="003B3A9E">
        <w:rPr>
          <w:i/>
          <w:iCs/>
        </w:rPr>
        <w:t xml:space="preserve">La Convention de la Baie James et du Nord québécois., </w:t>
      </w:r>
      <w:r w:rsidRPr="003B3A9E">
        <w:t>Québec : Éditeur off</w:t>
      </w:r>
      <w:r w:rsidRPr="003B3A9E">
        <w:t>i</w:t>
      </w:r>
      <w:r w:rsidRPr="003B3A9E">
        <w:t>ciel.</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DORION, Henri</w:t>
      </w:r>
    </w:p>
    <w:p w:rsidR="0064414F" w:rsidRPr="003B3A9E" w:rsidRDefault="0064414F" w:rsidP="0064414F">
      <w:pPr>
        <w:spacing w:before="120" w:after="120"/>
        <w:jc w:val="both"/>
      </w:pPr>
      <w:r w:rsidRPr="003B3A9E">
        <w:t>1976</w:t>
      </w:r>
    </w:p>
    <w:p w:rsidR="0064414F" w:rsidRPr="003B3A9E" w:rsidRDefault="0064414F" w:rsidP="0064414F">
      <w:pPr>
        <w:spacing w:before="120" w:after="120"/>
        <w:jc w:val="both"/>
      </w:pPr>
      <w:r w:rsidRPr="003B3A9E">
        <w:t xml:space="preserve">« Contribution à une géopolitique des Amérindiens du Canada » </w:t>
      </w:r>
      <w:r w:rsidRPr="003B3A9E">
        <w:rPr>
          <w:i/>
          <w:iCs/>
        </w:rPr>
        <w:t xml:space="preserve">ln, </w:t>
      </w:r>
      <w:hyperlink r:id="rId19" w:history="1">
        <w:r w:rsidRPr="003B3A9E">
          <w:rPr>
            <w:rStyle w:val="Lienhypertexte"/>
            <w:i/>
            <w:iCs/>
          </w:rPr>
          <w:t>Les Facettes de l'identité amérindienne</w:t>
        </w:r>
      </w:hyperlink>
      <w:r w:rsidRPr="003B3A9E">
        <w:rPr>
          <w:i/>
          <w:iCs/>
        </w:rPr>
        <w:t xml:space="preserve">, </w:t>
      </w:r>
      <w:r w:rsidRPr="003B3A9E">
        <w:rPr>
          <w:iCs/>
        </w:rPr>
        <w:t>(sous</w:t>
      </w:r>
      <w:r w:rsidRPr="003B3A9E">
        <w:rPr>
          <w:i/>
          <w:iCs/>
        </w:rPr>
        <w:t xml:space="preserve"> </w:t>
      </w:r>
      <w:r w:rsidRPr="003B3A9E">
        <w:t>la direction de Marc-Adélard TREMBLAY), Québec : Les Presses de l'Université Laval, 17-34.</w:t>
      </w:r>
    </w:p>
    <w:p w:rsidR="0064414F" w:rsidRPr="003B3A9E" w:rsidRDefault="0064414F" w:rsidP="0064414F">
      <w:pPr>
        <w:spacing w:before="120" w:after="120"/>
        <w:jc w:val="both"/>
      </w:pPr>
      <w:r>
        <w:br w:type="page"/>
      </w:r>
    </w:p>
    <w:p w:rsidR="0064414F" w:rsidRPr="003B3A9E" w:rsidRDefault="0064414F" w:rsidP="0064414F">
      <w:pPr>
        <w:spacing w:before="120" w:after="120"/>
        <w:jc w:val="both"/>
      </w:pPr>
      <w:r w:rsidRPr="003B3A9E">
        <w:t>TREMBLAY, Marc-Adélard</w:t>
      </w:r>
    </w:p>
    <w:p w:rsidR="0064414F" w:rsidRPr="003B3A9E" w:rsidRDefault="0064414F" w:rsidP="0064414F">
      <w:pPr>
        <w:spacing w:before="120" w:after="120"/>
        <w:jc w:val="both"/>
      </w:pPr>
      <w:r w:rsidRPr="003B3A9E">
        <w:t>1976</w:t>
      </w:r>
    </w:p>
    <w:p w:rsidR="0064414F" w:rsidRPr="003B3A9E" w:rsidRDefault="0064414F" w:rsidP="0064414F">
      <w:pPr>
        <w:spacing w:before="120" w:after="120"/>
        <w:jc w:val="both"/>
      </w:pPr>
      <w:r w:rsidRPr="003B3A9E">
        <w:t xml:space="preserve">« La vision du futur », </w:t>
      </w:r>
      <w:r w:rsidRPr="003B3A9E">
        <w:rPr>
          <w:i/>
          <w:iCs/>
        </w:rPr>
        <w:t xml:space="preserve">ln </w:t>
      </w:r>
      <w:hyperlink r:id="rId20" w:history="1">
        <w:r w:rsidRPr="003B3A9E">
          <w:rPr>
            <w:rStyle w:val="Lienhypertexte"/>
            <w:i/>
            <w:iCs/>
          </w:rPr>
          <w:t>Les Facettes de l'identité amérindienne</w:t>
        </w:r>
      </w:hyperlink>
      <w:r w:rsidRPr="003B3A9E">
        <w:rPr>
          <w:i/>
          <w:iCs/>
        </w:rPr>
        <w:t xml:space="preserve">, (Sous </w:t>
      </w:r>
      <w:r w:rsidRPr="003B3A9E">
        <w:t>la direction de M.-A. Tremblay), Québec : Les Presses de l'Un</w:t>
      </w:r>
      <w:r w:rsidRPr="003B3A9E">
        <w:t>i</w:t>
      </w:r>
      <w:r w:rsidRPr="003B3A9E">
        <w:t>versité Laval, 301-305.</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TREMBLAY, Marc-Adélard (Sous la direction de)</w:t>
      </w:r>
    </w:p>
    <w:p w:rsidR="0064414F" w:rsidRPr="003B3A9E" w:rsidRDefault="0064414F" w:rsidP="0064414F">
      <w:pPr>
        <w:spacing w:before="120" w:after="120"/>
        <w:jc w:val="both"/>
      </w:pPr>
      <w:r w:rsidRPr="003B3A9E">
        <w:t>1976</w:t>
      </w:r>
    </w:p>
    <w:p w:rsidR="0064414F" w:rsidRPr="003B3A9E" w:rsidRDefault="0064414F" w:rsidP="0064414F">
      <w:pPr>
        <w:spacing w:before="120" w:after="120"/>
        <w:jc w:val="both"/>
      </w:pPr>
      <w:hyperlink r:id="rId21" w:history="1">
        <w:r w:rsidRPr="003B3A9E">
          <w:rPr>
            <w:rStyle w:val="Lienhypertexte"/>
            <w:i/>
            <w:iCs/>
          </w:rPr>
          <w:t>Les facette de l'identité amérindienne</w:t>
        </w:r>
      </w:hyperlink>
      <w:r w:rsidRPr="003B3A9E">
        <w:rPr>
          <w:i/>
          <w:iCs/>
        </w:rPr>
        <w:t xml:space="preserve">, </w:t>
      </w:r>
      <w:r w:rsidRPr="003B3A9E">
        <w:t>Québec : PUL, 316p.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WEAVER, Sally</w:t>
      </w:r>
    </w:p>
    <w:p w:rsidR="0064414F" w:rsidRPr="003B3A9E" w:rsidRDefault="0064414F" w:rsidP="0064414F">
      <w:pPr>
        <w:spacing w:before="120" w:after="120"/>
        <w:jc w:val="both"/>
      </w:pPr>
      <w:r w:rsidRPr="003B3A9E">
        <w:t>1976</w:t>
      </w:r>
    </w:p>
    <w:p w:rsidR="0064414F" w:rsidRPr="003B3A9E" w:rsidRDefault="0064414F" w:rsidP="0064414F">
      <w:pPr>
        <w:spacing w:before="120" w:after="120"/>
        <w:jc w:val="both"/>
      </w:pPr>
      <w:r w:rsidRPr="003B3A9E">
        <w:t>« The role of Social Science in Formulating Canadian Indian Pol</w:t>
      </w:r>
      <w:r w:rsidRPr="003B3A9E">
        <w:t>i</w:t>
      </w:r>
      <w:r w:rsidRPr="003B3A9E">
        <w:t>cy : A Prel</w:t>
      </w:r>
      <w:r w:rsidRPr="003B3A9E">
        <w:t>i</w:t>
      </w:r>
      <w:r w:rsidRPr="003B3A9E">
        <w:t xml:space="preserve">minary History of the Hawthorn-Tremblay Report », </w:t>
      </w:r>
      <w:r w:rsidRPr="003B3A9E">
        <w:rPr>
          <w:i/>
          <w:iCs/>
        </w:rPr>
        <w:t>In The History of Canadian A</w:t>
      </w:r>
      <w:r w:rsidRPr="003B3A9E">
        <w:rPr>
          <w:i/>
          <w:iCs/>
        </w:rPr>
        <w:t>n</w:t>
      </w:r>
      <w:r w:rsidRPr="003B3A9E">
        <w:rPr>
          <w:i/>
          <w:iCs/>
        </w:rPr>
        <w:t>thropology,</w:t>
      </w:r>
      <w:r w:rsidRPr="003B3A9E">
        <w:rPr>
          <w:iCs/>
        </w:rPr>
        <w:t xml:space="preserve"> </w:t>
      </w:r>
      <w:r w:rsidRPr="003B3A9E">
        <w:t>(Jim FREEDMAN, ED.), London, Ontario, The Canadian Ethn</w:t>
      </w:r>
      <w:r w:rsidRPr="003B3A9E">
        <w:t>o</w:t>
      </w:r>
      <w:r w:rsidRPr="003B3A9E">
        <w:t>logy Society, 50-97.</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PAINE, Robert, (Ed.)</w:t>
      </w:r>
    </w:p>
    <w:p w:rsidR="0064414F" w:rsidRPr="003B3A9E" w:rsidRDefault="0064414F" w:rsidP="0064414F">
      <w:pPr>
        <w:spacing w:before="120" w:after="120"/>
        <w:jc w:val="both"/>
      </w:pPr>
      <w:r w:rsidRPr="003B3A9E">
        <w:t>1977</w:t>
      </w:r>
    </w:p>
    <w:p w:rsidR="0064414F" w:rsidRPr="003B3A9E" w:rsidRDefault="0064414F" w:rsidP="0064414F">
      <w:pPr>
        <w:spacing w:before="120" w:after="120"/>
        <w:jc w:val="both"/>
      </w:pPr>
      <w:r w:rsidRPr="003B3A9E">
        <w:rPr>
          <w:i/>
          <w:iCs/>
        </w:rPr>
        <w:t>The White Arctic : Anthropological Essays in Tutelage and Ethn</w:t>
      </w:r>
      <w:r w:rsidRPr="003B3A9E">
        <w:rPr>
          <w:i/>
          <w:iCs/>
        </w:rPr>
        <w:t>i</w:t>
      </w:r>
      <w:r w:rsidRPr="003B3A9E">
        <w:rPr>
          <w:i/>
          <w:iCs/>
        </w:rPr>
        <w:t xml:space="preserve">city, </w:t>
      </w:r>
      <w:r w:rsidRPr="003B3A9E">
        <w:t>St-Johns : Institute of Social and Economic Research.</w:t>
      </w:r>
    </w:p>
    <w:p w:rsidR="0064414F" w:rsidRPr="003B3A9E" w:rsidRDefault="0064414F" w:rsidP="0064414F">
      <w:pPr>
        <w:spacing w:before="120" w:after="120"/>
        <w:jc w:val="both"/>
      </w:pPr>
      <w:r w:rsidRPr="003B3A9E">
        <w:t>[31]</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TREMBLAY, Marc-Adélard</w:t>
      </w:r>
    </w:p>
    <w:p w:rsidR="0064414F" w:rsidRPr="003B3A9E" w:rsidRDefault="0064414F" w:rsidP="0064414F">
      <w:pPr>
        <w:spacing w:before="120" w:after="120"/>
        <w:jc w:val="both"/>
      </w:pPr>
      <w:r w:rsidRPr="003B3A9E">
        <w:t>1982</w:t>
      </w:r>
    </w:p>
    <w:p w:rsidR="0064414F" w:rsidRPr="003B3A9E" w:rsidRDefault="0064414F" w:rsidP="0064414F">
      <w:pPr>
        <w:spacing w:before="120" w:after="120"/>
        <w:jc w:val="both"/>
      </w:pPr>
      <w:r w:rsidRPr="003B3A9E">
        <w:t>« Les études amérindiennes au Québec 1960-1981 : État des tr</w:t>
      </w:r>
      <w:r w:rsidRPr="003B3A9E">
        <w:t>a</w:t>
      </w:r>
      <w:r w:rsidRPr="003B3A9E">
        <w:t>vaux et princ</w:t>
      </w:r>
      <w:r w:rsidRPr="003B3A9E">
        <w:t>i</w:t>
      </w:r>
      <w:r w:rsidRPr="003B3A9E">
        <w:t xml:space="preserve">pales tendances », </w:t>
      </w:r>
      <w:r w:rsidRPr="003B3A9E">
        <w:rPr>
          <w:i/>
          <w:iCs/>
        </w:rPr>
        <w:t xml:space="preserve">ln Culture, </w:t>
      </w:r>
      <w:r w:rsidRPr="003B3A9E">
        <w:rPr>
          <w:iCs/>
        </w:rPr>
        <w:t>Vol</w:t>
      </w:r>
      <w:r w:rsidRPr="003B3A9E">
        <w:rPr>
          <w:i/>
          <w:iCs/>
        </w:rPr>
        <w:t>. </w:t>
      </w:r>
      <w:r w:rsidRPr="003B3A9E">
        <w:t>11, No. 1, 83-106.</w:t>
      </w:r>
    </w:p>
    <w:p w:rsidR="0064414F" w:rsidRPr="003B3A9E" w:rsidRDefault="0064414F" w:rsidP="0064414F">
      <w:pPr>
        <w:spacing w:before="120" w:after="120"/>
        <w:jc w:val="both"/>
      </w:pPr>
      <w:r>
        <w:br w:type="page"/>
      </w:r>
    </w:p>
    <w:p w:rsidR="0064414F" w:rsidRPr="003B3A9E" w:rsidRDefault="0064414F" w:rsidP="0064414F">
      <w:pPr>
        <w:spacing w:before="120" w:after="120"/>
        <w:jc w:val="both"/>
      </w:pPr>
      <w:r w:rsidRPr="003B3A9E">
        <w:t>Inuit tungavingat nunanimi (ITN)</w:t>
      </w:r>
    </w:p>
    <w:p w:rsidR="0064414F" w:rsidRPr="003B3A9E" w:rsidRDefault="0064414F" w:rsidP="0064414F">
      <w:pPr>
        <w:spacing w:before="120" w:after="120"/>
        <w:jc w:val="both"/>
      </w:pPr>
      <w:r w:rsidRPr="003B3A9E">
        <w:t>1983</w:t>
      </w:r>
    </w:p>
    <w:p w:rsidR="0064414F" w:rsidRPr="003B3A9E" w:rsidRDefault="0064414F" w:rsidP="0064414F">
      <w:pPr>
        <w:spacing w:before="120" w:after="120"/>
        <w:jc w:val="both"/>
      </w:pPr>
      <w:r w:rsidRPr="003B3A9E">
        <w:rPr>
          <w:i/>
          <w:iCs/>
        </w:rPr>
        <w:t xml:space="preserve">Les Inuit dissidents de la Baie James, </w:t>
      </w:r>
      <w:r w:rsidRPr="003B3A9E">
        <w:t>Montréal : Inuit Tungavingat Nunanimi.</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TANNER, Adrian (Ed.)</w:t>
      </w:r>
    </w:p>
    <w:p w:rsidR="0064414F" w:rsidRPr="003B3A9E" w:rsidRDefault="0064414F" w:rsidP="0064414F">
      <w:pPr>
        <w:spacing w:before="120" w:after="120"/>
        <w:jc w:val="both"/>
      </w:pPr>
      <w:r w:rsidRPr="003B3A9E">
        <w:t>1983</w:t>
      </w:r>
    </w:p>
    <w:p w:rsidR="0064414F" w:rsidRPr="003B3A9E" w:rsidRDefault="0064414F" w:rsidP="0064414F">
      <w:pPr>
        <w:spacing w:before="120" w:after="120"/>
        <w:jc w:val="both"/>
        <w:rPr>
          <w:i/>
          <w:iCs/>
        </w:rPr>
      </w:pPr>
      <w:r w:rsidRPr="003B3A9E">
        <w:rPr>
          <w:i/>
          <w:iCs/>
        </w:rPr>
        <w:t>The Politics of Indianess : Case Studies of Native Ethnopolitics in Canada</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TREMBLAY, Marc-Adélard</w:t>
      </w:r>
    </w:p>
    <w:p w:rsidR="0064414F" w:rsidRPr="003B3A9E" w:rsidRDefault="0064414F" w:rsidP="0064414F">
      <w:pPr>
        <w:spacing w:before="120" w:after="120"/>
        <w:jc w:val="both"/>
      </w:pPr>
      <w:r w:rsidRPr="003B3A9E">
        <w:t>1984</w:t>
      </w:r>
    </w:p>
    <w:p w:rsidR="0064414F" w:rsidRPr="003B3A9E" w:rsidRDefault="0064414F" w:rsidP="0064414F">
      <w:pPr>
        <w:spacing w:before="120" w:after="120"/>
        <w:jc w:val="both"/>
      </w:pPr>
      <w:r w:rsidRPr="003B3A9E">
        <w:t xml:space="preserve">« La Recherche universitaire nordique dans les Sciences humaines au creux de la vague », </w:t>
      </w:r>
      <w:r w:rsidRPr="003B3A9E">
        <w:rPr>
          <w:i/>
          <w:iCs/>
        </w:rPr>
        <w:t xml:space="preserve">Recherches Amérindiennes au Québec, </w:t>
      </w:r>
      <w:r w:rsidRPr="003B3A9E">
        <w:rPr>
          <w:iCs/>
        </w:rPr>
        <w:t>Vol. XI</w:t>
      </w:r>
      <w:r w:rsidRPr="003B3A9E">
        <w:t>V, No. 3, 90-95.</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TREMBLAY, Marc-Adélard et Josée THIVIERGE</w:t>
      </w:r>
    </w:p>
    <w:p w:rsidR="0064414F" w:rsidRPr="003B3A9E" w:rsidRDefault="0064414F" w:rsidP="0064414F">
      <w:pPr>
        <w:spacing w:before="120" w:after="120"/>
        <w:jc w:val="both"/>
      </w:pPr>
      <w:r w:rsidRPr="003B3A9E">
        <w:t>1986</w:t>
      </w:r>
    </w:p>
    <w:p w:rsidR="0064414F" w:rsidRPr="003B3A9E" w:rsidRDefault="0064414F" w:rsidP="0064414F">
      <w:pPr>
        <w:spacing w:before="120" w:after="120"/>
        <w:jc w:val="both"/>
      </w:pPr>
      <w:r w:rsidRPr="003B3A9E">
        <w:t>« </w:t>
      </w:r>
      <w:hyperlink r:id="rId22" w:history="1">
        <w:r w:rsidRPr="003B3A9E">
          <w:rPr>
            <w:rStyle w:val="Lienhypertexte"/>
          </w:rPr>
          <w:t>La nature et la portée de l'œuvre amérindienne de Jacques Rou</w:t>
        </w:r>
        <w:r w:rsidRPr="003B3A9E">
          <w:rPr>
            <w:rStyle w:val="Lienhypertexte"/>
          </w:rPr>
          <w:t>s</w:t>
        </w:r>
        <w:r w:rsidRPr="003B3A9E">
          <w:rPr>
            <w:rStyle w:val="Lienhypertexte"/>
          </w:rPr>
          <w:t>seau </w:t>
        </w:r>
      </w:hyperlink>
      <w:r w:rsidRPr="003B3A9E">
        <w:t xml:space="preserve">», </w:t>
      </w:r>
      <w:r w:rsidRPr="003B3A9E">
        <w:rPr>
          <w:i/>
        </w:rPr>
        <w:t>A</w:t>
      </w:r>
      <w:r w:rsidRPr="003B3A9E">
        <w:rPr>
          <w:i/>
        </w:rPr>
        <w:t>n</w:t>
      </w:r>
      <w:r w:rsidRPr="003B3A9E">
        <w:rPr>
          <w:i/>
        </w:rPr>
        <w:t>thropologie et</w:t>
      </w:r>
      <w:r w:rsidRPr="003B3A9E">
        <w:t xml:space="preserve"> Sociétés, Vol. 10, No. 2, 163-182.</w:t>
      </w:r>
    </w:p>
    <w:p w:rsidR="0064414F" w:rsidRPr="003B3A9E" w:rsidRDefault="0064414F" w:rsidP="0064414F">
      <w:pPr>
        <w:spacing w:before="120" w:after="120"/>
        <w:jc w:val="both"/>
      </w:pPr>
    </w:p>
    <w:p w:rsidR="0064414F" w:rsidRPr="003B3A9E" w:rsidRDefault="0064414F" w:rsidP="0064414F">
      <w:pPr>
        <w:spacing w:before="120" w:after="120"/>
        <w:jc w:val="both"/>
        <w:rPr>
          <w:caps/>
        </w:rPr>
      </w:pPr>
      <w:r w:rsidRPr="003B3A9E">
        <w:t xml:space="preserve">GOUVERNEMENT DU </w:t>
      </w:r>
      <w:r w:rsidRPr="003B3A9E">
        <w:rPr>
          <w:caps/>
        </w:rPr>
        <w:t>Canada</w:t>
      </w:r>
    </w:p>
    <w:p w:rsidR="0064414F" w:rsidRPr="003B3A9E" w:rsidRDefault="0064414F" w:rsidP="0064414F">
      <w:pPr>
        <w:spacing w:before="120" w:after="120"/>
        <w:jc w:val="both"/>
      </w:pPr>
      <w:r w:rsidRPr="003B3A9E">
        <w:t>1987</w:t>
      </w:r>
    </w:p>
    <w:p w:rsidR="0064414F" w:rsidRPr="003B3A9E" w:rsidRDefault="0064414F" w:rsidP="0064414F">
      <w:pPr>
        <w:spacing w:before="120" w:after="120"/>
        <w:jc w:val="both"/>
      </w:pPr>
      <w:r w:rsidRPr="003B3A9E">
        <w:rPr>
          <w:i/>
          <w:iCs/>
        </w:rPr>
        <w:t>Réforme des dispositions constitutionnelles concernant les Autoc</w:t>
      </w:r>
      <w:r w:rsidRPr="003B3A9E">
        <w:rPr>
          <w:i/>
          <w:iCs/>
        </w:rPr>
        <w:t>h</w:t>
      </w:r>
      <w:r w:rsidRPr="003B3A9E">
        <w:rPr>
          <w:i/>
          <w:iCs/>
        </w:rPr>
        <w:t xml:space="preserve">tones : la démarche fédérale, </w:t>
      </w:r>
      <w:r w:rsidRPr="003B3A9E">
        <w:t>Ottawa : Conférence des premiers M</w:t>
      </w:r>
      <w:r w:rsidRPr="003B3A9E">
        <w:t>i</w:t>
      </w:r>
      <w:r w:rsidRPr="003B3A9E">
        <w:t>nistres, Questions constitutionnelles intéressant les Autoc</w:t>
      </w:r>
      <w:r w:rsidRPr="003B3A9E">
        <w:t>h</w:t>
      </w:r>
      <w:r w:rsidRPr="003B3A9E">
        <w:t>tones.</w:t>
      </w:r>
    </w:p>
    <w:p w:rsidR="0064414F" w:rsidRPr="003B3A9E" w:rsidRDefault="0064414F" w:rsidP="0064414F">
      <w:pPr>
        <w:spacing w:before="120" w:after="120"/>
        <w:jc w:val="both"/>
      </w:pPr>
      <w:r>
        <w:br w:type="page"/>
      </w:r>
    </w:p>
    <w:p w:rsidR="0064414F" w:rsidRPr="003B3A9E" w:rsidRDefault="0064414F" w:rsidP="0064414F">
      <w:pPr>
        <w:spacing w:before="120" w:after="120"/>
        <w:jc w:val="both"/>
      </w:pPr>
      <w:r w:rsidRPr="003B3A9E">
        <w:t>DOMINIQUE, Richard</w:t>
      </w:r>
    </w:p>
    <w:p w:rsidR="0064414F" w:rsidRPr="003B3A9E" w:rsidRDefault="0064414F" w:rsidP="0064414F">
      <w:pPr>
        <w:spacing w:before="120" w:after="120"/>
        <w:jc w:val="both"/>
      </w:pPr>
      <w:r w:rsidRPr="003B3A9E">
        <w:t>1987</w:t>
      </w:r>
    </w:p>
    <w:p w:rsidR="0064414F" w:rsidRPr="003B3A9E" w:rsidRDefault="0064414F" w:rsidP="0064414F">
      <w:pPr>
        <w:spacing w:before="120" w:after="120"/>
        <w:jc w:val="both"/>
      </w:pPr>
      <w:r w:rsidRPr="003B3A9E">
        <w:t xml:space="preserve">L'évaluation de </w:t>
      </w:r>
      <w:r w:rsidRPr="003B3A9E">
        <w:rPr>
          <w:i/>
          <w:iCs/>
        </w:rPr>
        <w:t>la politique québ</w:t>
      </w:r>
      <w:r w:rsidRPr="003B3A9E">
        <w:rPr>
          <w:i/>
          <w:iCs/>
        </w:rPr>
        <w:t>é</w:t>
      </w:r>
      <w:r w:rsidRPr="003B3A9E">
        <w:rPr>
          <w:i/>
          <w:iCs/>
        </w:rPr>
        <w:t xml:space="preserve">coise envers les Autochtones, </w:t>
      </w:r>
      <w:r w:rsidRPr="003B3A9E">
        <w:t>Québec : École Nationale d'Administration Publique (ENAP) Manu</w:t>
      </w:r>
      <w:r w:rsidRPr="003B3A9E">
        <w:t>s</w:t>
      </w:r>
      <w:r w:rsidRPr="003B3A9E">
        <w:t>crit, 28p.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TREMBLAY, Marc-Adélard</w:t>
      </w:r>
    </w:p>
    <w:p w:rsidR="0064414F" w:rsidRPr="003B3A9E" w:rsidRDefault="0064414F" w:rsidP="0064414F">
      <w:pPr>
        <w:spacing w:before="120" w:after="120"/>
        <w:jc w:val="both"/>
      </w:pPr>
      <w:r w:rsidRPr="003B3A9E">
        <w:t>1987</w:t>
      </w:r>
    </w:p>
    <w:p w:rsidR="0064414F" w:rsidRPr="003B3A9E" w:rsidRDefault="0064414F" w:rsidP="0064414F">
      <w:pPr>
        <w:spacing w:before="120" w:after="120"/>
        <w:jc w:val="both"/>
      </w:pPr>
      <w:hyperlink r:id="rId23" w:history="1">
        <w:r w:rsidRPr="003B3A9E">
          <w:rPr>
            <w:rStyle w:val="Lienhypertexte"/>
            <w:i/>
            <w:iCs/>
          </w:rPr>
          <w:t>Les enjeux ethniques dans un Canada Multiculturel : l'espace des Autochtones</w:t>
        </w:r>
      </w:hyperlink>
      <w:r w:rsidRPr="003B3A9E">
        <w:rPr>
          <w:i/>
          <w:iCs/>
        </w:rPr>
        <w:t xml:space="preserve">, </w:t>
      </w:r>
      <w:r w:rsidRPr="003B3A9E">
        <w:t>Manuscrit, 48p.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TREMBLAY, Marc-Adélard</w:t>
      </w:r>
    </w:p>
    <w:p w:rsidR="0064414F" w:rsidRPr="003B3A9E" w:rsidRDefault="0064414F" w:rsidP="0064414F">
      <w:pPr>
        <w:spacing w:before="120" w:after="120"/>
        <w:jc w:val="both"/>
      </w:pPr>
      <w:r w:rsidRPr="003B3A9E">
        <w:t>1989</w:t>
      </w:r>
    </w:p>
    <w:p w:rsidR="0064414F" w:rsidRPr="003B3A9E" w:rsidRDefault="0064414F" w:rsidP="0064414F">
      <w:pPr>
        <w:spacing w:before="120" w:after="120"/>
        <w:jc w:val="both"/>
      </w:pPr>
      <w:r w:rsidRPr="003B3A9E">
        <w:t>« </w:t>
      </w:r>
      <w:hyperlink r:id="rId24" w:history="1">
        <w:r w:rsidRPr="003B3A9E">
          <w:rPr>
            <w:rStyle w:val="Lienhypertexte"/>
          </w:rPr>
          <w:t>La renaissance de l'identité amérindienne dans l'espace québ</w:t>
        </w:r>
        <w:r w:rsidRPr="003B3A9E">
          <w:rPr>
            <w:rStyle w:val="Lienhypertexte"/>
          </w:rPr>
          <w:t>é</w:t>
        </w:r>
        <w:r w:rsidRPr="003B3A9E">
          <w:rPr>
            <w:rStyle w:val="Lienhypertexte"/>
          </w:rPr>
          <w:t>cois </w:t>
        </w:r>
      </w:hyperlink>
      <w:r w:rsidRPr="003B3A9E">
        <w:t xml:space="preserve">», </w:t>
      </w:r>
      <w:r w:rsidRPr="003B3A9E">
        <w:rPr>
          <w:i/>
          <w:iCs/>
        </w:rPr>
        <w:t>ln M</w:t>
      </w:r>
      <w:r w:rsidRPr="003B3A9E">
        <w:rPr>
          <w:i/>
          <w:iCs/>
        </w:rPr>
        <w:t>é</w:t>
      </w:r>
      <w:r w:rsidRPr="003B3A9E">
        <w:rPr>
          <w:i/>
          <w:iCs/>
        </w:rPr>
        <w:t xml:space="preserve">langes offerts au Cardinal Vachon, </w:t>
      </w:r>
      <w:r w:rsidRPr="003B3A9E">
        <w:t>Québec : Les Presses de l'Université Laval, 312-333. Aussi</w:t>
      </w:r>
      <w:r>
        <w:t xml:space="preserve"> </w:t>
      </w:r>
      <w:r w:rsidRPr="003B3A9E">
        <w:rPr>
          <w:iCs/>
        </w:rPr>
        <w:t>[32]</w:t>
      </w:r>
      <w:r>
        <w:rPr>
          <w:iCs/>
        </w:rPr>
        <w:t xml:space="preserve"> </w:t>
      </w:r>
      <w:r w:rsidRPr="003B3A9E">
        <w:rPr>
          <w:i/>
          <w:iCs/>
        </w:rPr>
        <w:t>ln Actes du Premier Coll</w:t>
      </w:r>
      <w:r w:rsidRPr="003B3A9E">
        <w:rPr>
          <w:i/>
          <w:iCs/>
        </w:rPr>
        <w:t>o</w:t>
      </w:r>
      <w:r w:rsidRPr="003B3A9E">
        <w:rPr>
          <w:i/>
          <w:iCs/>
        </w:rPr>
        <w:t xml:space="preserve">que Québec-Russie, </w:t>
      </w:r>
      <w:r w:rsidRPr="003B3A9E">
        <w:t>Québec : GÉTIC, 3</w:t>
      </w:r>
      <w:r>
        <w:t>-</w:t>
      </w:r>
      <w:r w:rsidRPr="003B3A9E">
        <w:t>14.</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TREMBLAY, Marc-Adélard</w:t>
      </w:r>
    </w:p>
    <w:p w:rsidR="0064414F" w:rsidRPr="003B3A9E" w:rsidRDefault="0064414F" w:rsidP="0064414F">
      <w:pPr>
        <w:spacing w:before="120" w:after="120"/>
        <w:jc w:val="both"/>
      </w:pPr>
      <w:r w:rsidRPr="003B3A9E">
        <w:t>1990</w:t>
      </w:r>
    </w:p>
    <w:p w:rsidR="0064414F" w:rsidRPr="003B3A9E" w:rsidRDefault="0064414F" w:rsidP="0064414F">
      <w:pPr>
        <w:spacing w:before="120" w:after="120"/>
        <w:jc w:val="both"/>
      </w:pPr>
      <w:r w:rsidRPr="003B3A9E">
        <w:t>« </w:t>
      </w:r>
      <w:hyperlink r:id="rId25" w:history="1">
        <w:r w:rsidRPr="003B3A9E">
          <w:rPr>
            <w:rStyle w:val="Lienhypertexte"/>
          </w:rPr>
          <w:t>Richard Salisbury et l'anthropologie du développement </w:t>
        </w:r>
      </w:hyperlink>
      <w:r w:rsidRPr="003B3A9E">
        <w:t xml:space="preserve">», </w:t>
      </w:r>
      <w:r w:rsidRPr="003B3A9E">
        <w:rPr>
          <w:i/>
          <w:iCs/>
        </w:rPr>
        <w:t xml:space="preserve">ln Culture, </w:t>
      </w:r>
      <w:r w:rsidRPr="003B3A9E">
        <w:rPr>
          <w:iCs/>
        </w:rPr>
        <w:t>Vol. X,</w:t>
      </w:r>
      <w:r w:rsidRPr="003B3A9E">
        <w:rPr>
          <w:i/>
          <w:iCs/>
        </w:rPr>
        <w:t xml:space="preserve"> </w:t>
      </w:r>
      <w:r w:rsidRPr="003B3A9E">
        <w:t>No. 1, 5-8</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COMITÉ CONSTITUIONNEL DU NUNAVIK</w:t>
      </w:r>
    </w:p>
    <w:p w:rsidR="0064414F" w:rsidRPr="003B3A9E" w:rsidRDefault="0064414F" w:rsidP="0064414F">
      <w:pPr>
        <w:spacing w:before="120" w:after="120"/>
        <w:jc w:val="both"/>
      </w:pPr>
      <w:r w:rsidRPr="003B3A9E">
        <w:t>1991</w:t>
      </w:r>
    </w:p>
    <w:p w:rsidR="0064414F" w:rsidRPr="003B3A9E" w:rsidRDefault="0064414F" w:rsidP="0064414F">
      <w:pPr>
        <w:spacing w:before="120" w:after="120"/>
        <w:jc w:val="both"/>
      </w:pPr>
      <w:r w:rsidRPr="003B3A9E">
        <w:rPr>
          <w:i/>
          <w:iCs/>
        </w:rPr>
        <w:t xml:space="preserve">Constitution du Nunavik, </w:t>
      </w:r>
      <w:r w:rsidRPr="003B3A9E">
        <w:t>27p.</w:t>
      </w:r>
    </w:p>
    <w:p w:rsidR="0064414F" w:rsidRPr="003B3A9E" w:rsidRDefault="0064414F" w:rsidP="0064414F">
      <w:pPr>
        <w:spacing w:before="120" w:after="120"/>
        <w:jc w:val="both"/>
      </w:pPr>
      <w:r>
        <w:br w:type="page"/>
      </w:r>
    </w:p>
    <w:p w:rsidR="0064414F" w:rsidRPr="003B3A9E" w:rsidRDefault="0064414F" w:rsidP="0064414F">
      <w:pPr>
        <w:spacing w:before="120" w:after="120"/>
        <w:jc w:val="both"/>
      </w:pPr>
      <w:r w:rsidRPr="003B3A9E">
        <w:t>FILOTAS, G.</w:t>
      </w:r>
    </w:p>
    <w:p w:rsidR="0064414F" w:rsidRPr="003B3A9E" w:rsidRDefault="0064414F" w:rsidP="0064414F">
      <w:pPr>
        <w:spacing w:before="120" w:after="120"/>
        <w:jc w:val="both"/>
      </w:pPr>
      <w:r w:rsidRPr="003B3A9E">
        <w:t>1991</w:t>
      </w:r>
    </w:p>
    <w:p w:rsidR="0064414F" w:rsidRPr="003B3A9E" w:rsidRDefault="0064414F" w:rsidP="0064414F">
      <w:pPr>
        <w:spacing w:before="120" w:after="120"/>
        <w:jc w:val="both"/>
      </w:pPr>
      <w:r w:rsidRPr="003B3A9E">
        <w:t xml:space="preserve">« The Eskimo of Arctic Quebec : Self Government and Policyo, </w:t>
      </w:r>
      <w:r w:rsidRPr="003B3A9E">
        <w:rPr>
          <w:i/>
          <w:iCs/>
        </w:rPr>
        <w:t xml:space="preserve">In </w:t>
      </w:r>
      <w:r w:rsidRPr="003B3A9E">
        <w:rPr>
          <w:iCs/>
        </w:rPr>
        <w:t>BAUSK, O. (Ed.),</w:t>
      </w:r>
      <w:r w:rsidRPr="003B3A9E">
        <w:rPr>
          <w:i/>
          <w:iCs/>
        </w:rPr>
        <w:t xml:space="preserve"> Ways of Political Development of Indigenous Pe</w:t>
      </w:r>
      <w:r w:rsidRPr="003B3A9E">
        <w:rPr>
          <w:i/>
          <w:iCs/>
        </w:rPr>
        <w:t>o</w:t>
      </w:r>
      <w:r w:rsidRPr="003B3A9E">
        <w:rPr>
          <w:i/>
          <w:iCs/>
        </w:rPr>
        <w:t xml:space="preserve">ples of the North, </w:t>
      </w:r>
      <w:r w:rsidRPr="003B3A9E">
        <w:t>The P</w:t>
      </w:r>
      <w:r w:rsidRPr="003B3A9E">
        <w:t>a</w:t>
      </w:r>
      <w:r w:rsidRPr="003B3A9E">
        <w:t>pers of the Second Scientific Colloquium Russia-Quebec, Novosibirsk : The Sib</w:t>
      </w:r>
      <w:r w:rsidRPr="003B3A9E">
        <w:t>e</w:t>
      </w:r>
      <w:r w:rsidRPr="003B3A9E">
        <w:t>rian Branch of the Russian Academy.</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LA FORME, H. S.</w:t>
      </w:r>
    </w:p>
    <w:p w:rsidR="0064414F" w:rsidRPr="003B3A9E" w:rsidRDefault="0064414F" w:rsidP="0064414F">
      <w:pPr>
        <w:spacing w:before="120" w:after="120"/>
        <w:jc w:val="both"/>
      </w:pPr>
      <w:r w:rsidRPr="003B3A9E">
        <w:t>1991</w:t>
      </w:r>
    </w:p>
    <w:p w:rsidR="0064414F" w:rsidRPr="003B3A9E" w:rsidRDefault="0064414F" w:rsidP="0064414F">
      <w:pPr>
        <w:spacing w:before="120" w:after="120"/>
        <w:jc w:val="both"/>
      </w:pPr>
      <w:r w:rsidRPr="003B3A9E">
        <w:t xml:space="preserve">« Indian Sovereignty : What does it mean ? » </w:t>
      </w:r>
      <w:r w:rsidRPr="003B3A9E">
        <w:rPr>
          <w:i/>
          <w:iCs/>
        </w:rPr>
        <w:t>The Canadian Jou</w:t>
      </w:r>
      <w:r w:rsidRPr="003B3A9E">
        <w:rPr>
          <w:i/>
          <w:iCs/>
        </w:rPr>
        <w:t>r</w:t>
      </w:r>
      <w:r w:rsidRPr="003B3A9E">
        <w:rPr>
          <w:i/>
          <w:iCs/>
        </w:rPr>
        <w:t>nal of Native Studies,</w:t>
      </w:r>
      <w:r w:rsidRPr="003B3A9E">
        <w:rPr>
          <w:iCs/>
        </w:rPr>
        <w:t xml:space="preserve"> </w:t>
      </w:r>
      <w:r w:rsidRPr="003B3A9E">
        <w:t>Vol. X1, No. 2, 253-266.</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QUÉBEC</w:t>
      </w:r>
    </w:p>
    <w:p w:rsidR="0064414F" w:rsidRPr="003B3A9E" w:rsidRDefault="0064414F" w:rsidP="0064414F">
      <w:pPr>
        <w:spacing w:before="120" w:after="120"/>
        <w:jc w:val="both"/>
      </w:pPr>
      <w:r w:rsidRPr="003B3A9E">
        <w:t>1991</w:t>
      </w:r>
    </w:p>
    <w:p w:rsidR="0064414F" w:rsidRPr="003B3A9E" w:rsidRDefault="0064414F" w:rsidP="0064414F">
      <w:pPr>
        <w:spacing w:before="120" w:after="120"/>
        <w:jc w:val="both"/>
      </w:pPr>
      <w:r w:rsidRPr="003B3A9E">
        <w:rPr>
          <w:i/>
          <w:iCs/>
        </w:rPr>
        <w:t xml:space="preserve">Les Autochtones et le Québec : le chemin parcouru, </w:t>
      </w:r>
      <w:r w:rsidRPr="003B3A9E">
        <w:t>Québec : S</w:t>
      </w:r>
      <w:r w:rsidRPr="003B3A9E">
        <w:t>e</w:t>
      </w:r>
      <w:r w:rsidRPr="003B3A9E">
        <w:t>crétariat aux Affaires autochtones, 40p.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TREMBLAY, Marc-Adélard et Carole LÉVESQUE</w:t>
      </w:r>
    </w:p>
    <w:p w:rsidR="0064414F" w:rsidRPr="003B3A9E" w:rsidRDefault="0064414F" w:rsidP="0064414F">
      <w:pPr>
        <w:spacing w:before="120" w:after="120"/>
        <w:jc w:val="both"/>
      </w:pPr>
      <w:r w:rsidRPr="003B3A9E">
        <w:t>1992</w:t>
      </w:r>
    </w:p>
    <w:p w:rsidR="0064414F" w:rsidRPr="003B3A9E" w:rsidRDefault="0064414F" w:rsidP="0064414F">
      <w:pPr>
        <w:spacing w:before="120" w:after="120"/>
        <w:jc w:val="both"/>
      </w:pPr>
      <w:r w:rsidRPr="003B3A9E">
        <w:rPr>
          <w:i/>
          <w:iCs/>
        </w:rPr>
        <w:t>Les études québécoises en Sciences sociales sur les Peuples a</w:t>
      </w:r>
      <w:r w:rsidRPr="003B3A9E">
        <w:rPr>
          <w:i/>
          <w:iCs/>
        </w:rPr>
        <w:t>u</w:t>
      </w:r>
      <w:r w:rsidRPr="003B3A9E">
        <w:rPr>
          <w:i/>
          <w:iCs/>
        </w:rPr>
        <w:t>tochtones du Nord 1950-1989 : conditions socio-historiques de pr</w:t>
      </w:r>
      <w:r w:rsidRPr="003B3A9E">
        <w:rPr>
          <w:i/>
          <w:iCs/>
        </w:rPr>
        <w:t>o</w:t>
      </w:r>
      <w:r w:rsidRPr="003B3A9E">
        <w:rPr>
          <w:i/>
          <w:iCs/>
        </w:rPr>
        <w:t xml:space="preserve">duction et profil thématique, </w:t>
      </w:r>
      <w:r w:rsidRPr="003B3A9E">
        <w:t>Québec : GÉTIC, Collection Travaux de Recherche No 15, 80p.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ACCORD CADRE/FRAMEWORK AGREEMENT 1993</w:t>
      </w:r>
    </w:p>
    <w:p w:rsidR="0064414F" w:rsidRPr="003B3A9E" w:rsidRDefault="0064414F" w:rsidP="0064414F">
      <w:pPr>
        <w:spacing w:before="120" w:after="120"/>
        <w:jc w:val="both"/>
      </w:pPr>
      <w:r w:rsidRPr="003B3A9E">
        <w:rPr>
          <w:i/>
          <w:iCs/>
        </w:rPr>
        <w:t>Accord Cadre définitif entre le Gouvernement du Canada, Le Conseil des I</w:t>
      </w:r>
      <w:r w:rsidRPr="003B3A9E">
        <w:rPr>
          <w:i/>
          <w:iCs/>
        </w:rPr>
        <w:t>n</w:t>
      </w:r>
      <w:r w:rsidRPr="003B3A9E">
        <w:rPr>
          <w:i/>
          <w:iCs/>
        </w:rPr>
        <w:t xml:space="preserve">diens du Yukon et le Gouvernement du Yukon, </w:t>
      </w:r>
      <w:r w:rsidRPr="003B3A9E">
        <w:t>325p.</w:t>
      </w:r>
    </w:p>
    <w:p w:rsidR="0064414F" w:rsidRPr="003B3A9E" w:rsidRDefault="0064414F" w:rsidP="0064414F">
      <w:pPr>
        <w:spacing w:before="120" w:after="120"/>
        <w:jc w:val="both"/>
      </w:pPr>
      <w:r w:rsidRPr="003B3A9E">
        <w:br w:type="page"/>
      </w:r>
      <w:r w:rsidRPr="003B3A9E">
        <w:lastRenderedPageBreak/>
        <w:t>[33]</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BINETTE, André</w:t>
      </w:r>
    </w:p>
    <w:p w:rsidR="0064414F" w:rsidRPr="003B3A9E" w:rsidRDefault="0064414F" w:rsidP="0064414F">
      <w:pPr>
        <w:spacing w:before="120" w:after="120"/>
        <w:jc w:val="both"/>
      </w:pPr>
      <w:r w:rsidRPr="003B3A9E">
        <w:t>1993a</w:t>
      </w:r>
    </w:p>
    <w:p w:rsidR="0064414F" w:rsidRPr="003B3A9E" w:rsidRDefault="0064414F" w:rsidP="0064414F">
      <w:pPr>
        <w:spacing w:before="120" w:after="120"/>
        <w:jc w:val="both"/>
      </w:pPr>
      <w:r w:rsidRPr="003B3A9E">
        <w:t>« Le droit à l'autodétermination. 1. Les Peuples paraissent de plus en plus résolus à assumer le risque de l'incertitude pour maîtriser d</w:t>
      </w:r>
      <w:r w:rsidRPr="003B3A9E">
        <w:t>a</w:t>
      </w:r>
      <w:r w:rsidRPr="003B3A9E">
        <w:t xml:space="preserve">vantage leur propre </w:t>
      </w:r>
      <w:r w:rsidRPr="003B3A9E">
        <w:rPr>
          <w:i/>
          <w:iCs/>
        </w:rPr>
        <w:t>évol</w:t>
      </w:r>
      <w:r w:rsidRPr="003B3A9E">
        <w:rPr>
          <w:i/>
          <w:iCs/>
        </w:rPr>
        <w:t>u</w:t>
      </w:r>
      <w:r w:rsidRPr="003B3A9E">
        <w:rPr>
          <w:i/>
          <w:iCs/>
        </w:rPr>
        <w:t xml:space="preserve">tion », Le Devoir, </w:t>
      </w:r>
      <w:r w:rsidRPr="003B3A9E">
        <w:t>17 novembre, p. A7</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BINETTE, André 1993b</w:t>
      </w:r>
    </w:p>
    <w:p w:rsidR="0064414F" w:rsidRPr="003B3A9E" w:rsidRDefault="0064414F" w:rsidP="0064414F">
      <w:pPr>
        <w:spacing w:before="120" w:after="120"/>
        <w:jc w:val="both"/>
      </w:pPr>
      <w:r w:rsidRPr="003B3A9E">
        <w:t>« Le droit à l'autodétermination. 2. L'un des défis du XXI</w:t>
      </w:r>
      <w:r w:rsidRPr="003B3A9E">
        <w:rPr>
          <w:vertAlign w:val="superscript"/>
        </w:rPr>
        <w:t>è</w:t>
      </w:r>
      <w:r w:rsidRPr="003B3A9E">
        <w:t xml:space="preserve"> siècle sera de rel</w:t>
      </w:r>
      <w:r w:rsidRPr="003B3A9E">
        <w:t>é</w:t>
      </w:r>
      <w:r w:rsidRPr="003B3A9E">
        <w:t xml:space="preserve">guer aux oubliettes de l'histoire le principe des nationalités et d'inventer un nouveau mode de coexistence entre les Peuples, </w:t>
      </w:r>
      <w:r w:rsidRPr="003B3A9E">
        <w:rPr>
          <w:i/>
          <w:iCs/>
        </w:rPr>
        <w:t>Le D</w:t>
      </w:r>
      <w:r w:rsidRPr="003B3A9E">
        <w:rPr>
          <w:i/>
          <w:iCs/>
        </w:rPr>
        <w:t>e</w:t>
      </w:r>
      <w:r w:rsidRPr="003B3A9E">
        <w:rPr>
          <w:i/>
          <w:iCs/>
        </w:rPr>
        <w:t xml:space="preserve">voir, </w:t>
      </w:r>
      <w:r w:rsidRPr="003B3A9E">
        <w:t>18 novembre, p. A7</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DUFOUR, Jules</w:t>
      </w:r>
    </w:p>
    <w:p w:rsidR="0064414F" w:rsidRPr="003B3A9E" w:rsidRDefault="0064414F" w:rsidP="0064414F">
      <w:pPr>
        <w:spacing w:before="120" w:after="120"/>
        <w:jc w:val="both"/>
      </w:pPr>
      <w:r w:rsidRPr="003B3A9E">
        <w:t>1993</w:t>
      </w:r>
    </w:p>
    <w:p w:rsidR="0064414F" w:rsidRPr="003B3A9E" w:rsidRDefault="0064414F" w:rsidP="0064414F">
      <w:pPr>
        <w:spacing w:before="120" w:after="120"/>
        <w:jc w:val="both"/>
      </w:pPr>
      <w:r w:rsidRPr="003B3A9E">
        <w:t>« Les revendications territoriales des Peuples autochtones au Qu</w:t>
      </w:r>
      <w:r w:rsidRPr="003B3A9E">
        <w:t>é</w:t>
      </w:r>
      <w:r w:rsidRPr="003B3A9E">
        <w:t xml:space="preserve">bec », </w:t>
      </w:r>
      <w:r w:rsidRPr="003B3A9E">
        <w:rPr>
          <w:i/>
          <w:iCs/>
        </w:rPr>
        <w:t xml:space="preserve">Cahier de Géographie du Québec, </w:t>
      </w:r>
      <w:r w:rsidRPr="003B3A9E">
        <w:rPr>
          <w:iCs/>
        </w:rPr>
        <w:t>(Numéro spécial),</w:t>
      </w:r>
      <w:r w:rsidRPr="003B3A9E">
        <w:rPr>
          <w:i/>
          <w:iCs/>
        </w:rPr>
        <w:t xml:space="preserve"> </w:t>
      </w:r>
      <w:r w:rsidRPr="003B3A9E">
        <w:rPr>
          <w:iCs/>
        </w:rPr>
        <w:t xml:space="preserve">Vol. </w:t>
      </w:r>
      <w:r w:rsidRPr="003B3A9E">
        <w:t>37, no 101, 263-290.</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TREMBLAY, Marc-Adélard</w:t>
      </w:r>
    </w:p>
    <w:p w:rsidR="0064414F" w:rsidRPr="003B3A9E" w:rsidRDefault="0064414F" w:rsidP="0064414F">
      <w:pPr>
        <w:spacing w:before="120" w:after="120"/>
        <w:jc w:val="both"/>
      </w:pPr>
      <w:r w:rsidRPr="003B3A9E">
        <w:t>1993</w:t>
      </w:r>
    </w:p>
    <w:p w:rsidR="0064414F" w:rsidRPr="003B3A9E" w:rsidRDefault="0064414F" w:rsidP="0064414F">
      <w:pPr>
        <w:spacing w:before="120" w:after="120"/>
        <w:jc w:val="both"/>
      </w:pPr>
      <w:r w:rsidRPr="003B3A9E">
        <w:t xml:space="preserve">« Les politiques et les pratiques socio-sanitaires des Autochtones du Grand Nord québécois », </w:t>
      </w:r>
      <w:r w:rsidRPr="003B3A9E">
        <w:rPr>
          <w:i/>
          <w:iCs/>
        </w:rPr>
        <w:t xml:space="preserve">Mémoire soumis à la Commission royale sur les Peuples Autochtones, </w:t>
      </w:r>
      <w:r w:rsidRPr="003B3A9E">
        <w:t>Québec : GÉTIC, 29p.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 xml:space="preserve">GOUVERNEMENT DU </w:t>
      </w:r>
      <w:r w:rsidRPr="003B3A9E">
        <w:rPr>
          <w:caps/>
        </w:rPr>
        <w:t>Canada</w:t>
      </w:r>
    </w:p>
    <w:p w:rsidR="0064414F" w:rsidRPr="003B3A9E" w:rsidRDefault="0064414F" w:rsidP="0064414F">
      <w:pPr>
        <w:spacing w:before="120" w:after="120"/>
        <w:jc w:val="both"/>
      </w:pPr>
      <w:r w:rsidRPr="003B3A9E">
        <w:t>1993</w:t>
      </w:r>
    </w:p>
    <w:p w:rsidR="0064414F" w:rsidRPr="003B3A9E" w:rsidRDefault="0064414F" w:rsidP="0064414F">
      <w:pPr>
        <w:spacing w:before="120" w:after="120"/>
        <w:jc w:val="both"/>
      </w:pPr>
      <w:r w:rsidRPr="003B3A9E">
        <w:t>« Loi concernant la création du Territoire du Nunavut et l'organis</w:t>
      </w:r>
      <w:r w:rsidRPr="003B3A9E">
        <w:t>a</w:t>
      </w:r>
      <w:r w:rsidRPr="003B3A9E">
        <w:t>tion de son Gouvernement, et modifiant diverses Lois en conséque</w:t>
      </w:r>
      <w:r w:rsidRPr="003B3A9E">
        <w:t>n</w:t>
      </w:r>
      <w:r w:rsidRPr="003B3A9E">
        <w:t>ce, sanctionnée le 10 juin : 40-41-42 Élisabeth II, Chapitre 28, Ott</w:t>
      </w:r>
      <w:r w:rsidRPr="003B3A9E">
        <w:t>a</w:t>
      </w:r>
      <w:r w:rsidRPr="003B3A9E">
        <w:t>wa : 1191-1257.</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TREMBLAY, Marc-Adélard et Carole LÉVESQUE</w:t>
      </w:r>
    </w:p>
    <w:p w:rsidR="0064414F" w:rsidRPr="003B3A9E" w:rsidRDefault="0064414F" w:rsidP="0064414F">
      <w:pPr>
        <w:spacing w:before="120" w:after="120"/>
        <w:jc w:val="both"/>
      </w:pPr>
      <w:r w:rsidRPr="003B3A9E">
        <w:t>1993</w:t>
      </w:r>
    </w:p>
    <w:p w:rsidR="0064414F" w:rsidRPr="003B3A9E" w:rsidRDefault="0064414F" w:rsidP="0064414F">
      <w:pPr>
        <w:spacing w:before="120" w:after="120"/>
        <w:jc w:val="both"/>
      </w:pPr>
      <w:r w:rsidRPr="003B3A9E">
        <w:rPr>
          <w:i/>
          <w:iCs/>
        </w:rPr>
        <w:t xml:space="preserve">Savoirs en sciences sociales sur les Peuples autochtones nordiques 1960-1990, </w:t>
      </w:r>
      <w:r w:rsidRPr="003B3A9E">
        <w:t>Québec : Laboratoire d'anthropologie, Université Laval, 50p.</w:t>
      </w:r>
    </w:p>
    <w:p w:rsidR="0064414F" w:rsidRPr="003B3A9E" w:rsidRDefault="0064414F" w:rsidP="0064414F">
      <w:pPr>
        <w:spacing w:before="120" w:after="120"/>
        <w:jc w:val="both"/>
      </w:pPr>
    </w:p>
    <w:p w:rsidR="0064414F" w:rsidRPr="003B3A9E" w:rsidRDefault="0064414F" w:rsidP="0064414F">
      <w:pPr>
        <w:spacing w:before="120" w:after="120"/>
        <w:jc w:val="both"/>
        <w:rPr>
          <w:caps/>
        </w:rPr>
      </w:pPr>
      <w:r w:rsidRPr="003B3A9E">
        <w:t xml:space="preserve">GOUVERNEMENT DU </w:t>
      </w:r>
      <w:r w:rsidRPr="003B3A9E">
        <w:rPr>
          <w:caps/>
        </w:rPr>
        <w:t>Canada</w:t>
      </w:r>
    </w:p>
    <w:p w:rsidR="0064414F" w:rsidRPr="003B3A9E" w:rsidRDefault="0064414F" w:rsidP="0064414F">
      <w:pPr>
        <w:spacing w:before="120" w:after="120"/>
        <w:jc w:val="both"/>
      </w:pPr>
      <w:r w:rsidRPr="003B3A9E">
        <w:t>1995</w:t>
      </w:r>
    </w:p>
    <w:p w:rsidR="0064414F" w:rsidRPr="003B3A9E" w:rsidRDefault="0064414F" w:rsidP="0064414F">
      <w:pPr>
        <w:spacing w:before="120" w:after="120"/>
        <w:jc w:val="both"/>
      </w:pPr>
      <w:r w:rsidRPr="003B3A9E">
        <w:rPr>
          <w:i/>
          <w:iCs/>
        </w:rPr>
        <w:t xml:space="preserve">Les Inuit du Canada, </w:t>
      </w:r>
      <w:r w:rsidRPr="003B3A9E">
        <w:t>Ottawa : Inuit Tapirisat du Canada et Mini</w:t>
      </w:r>
      <w:r w:rsidRPr="003B3A9E">
        <w:t>s</w:t>
      </w:r>
      <w:r w:rsidRPr="003B3A9E">
        <w:t>tère des Affa</w:t>
      </w:r>
      <w:r w:rsidRPr="003B3A9E">
        <w:t>i</w:t>
      </w:r>
      <w:r w:rsidRPr="003B3A9E">
        <w:t>res Indiennes et du Nord Canada, 32p.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 xml:space="preserve">MINISTÈRE DES AFFAIRES INDIENNES ET DU NORD </w:t>
      </w:r>
      <w:r w:rsidRPr="003B3A9E">
        <w:rPr>
          <w:caps/>
        </w:rPr>
        <w:t>C</w:t>
      </w:r>
      <w:r w:rsidRPr="003B3A9E">
        <w:rPr>
          <w:caps/>
        </w:rPr>
        <w:t>a</w:t>
      </w:r>
      <w:r w:rsidRPr="003B3A9E">
        <w:rPr>
          <w:caps/>
        </w:rPr>
        <w:t>nada</w:t>
      </w:r>
    </w:p>
    <w:p w:rsidR="0064414F" w:rsidRPr="003B3A9E" w:rsidRDefault="0064414F" w:rsidP="0064414F">
      <w:pPr>
        <w:spacing w:before="120" w:after="120"/>
        <w:jc w:val="both"/>
      </w:pPr>
      <w:r w:rsidRPr="003B3A9E">
        <w:t>1995</w:t>
      </w:r>
    </w:p>
    <w:p w:rsidR="0064414F" w:rsidRPr="003B3A9E" w:rsidRDefault="0064414F" w:rsidP="0064414F">
      <w:pPr>
        <w:spacing w:before="120" w:after="120"/>
        <w:jc w:val="both"/>
        <w:rPr>
          <w:szCs w:val="16"/>
        </w:rPr>
      </w:pPr>
      <w:r w:rsidRPr="003B3A9E">
        <w:rPr>
          <w:szCs w:val="16"/>
        </w:rPr>
        <w:t>[34]</w:t>
      </w:r>
    </w:p>
    <w:p w:rsidR="0064414F" w:rsidRPr="003B3A9E" w:rsidRDefault="0064414F" w:rsidP="0064414F">
      <w:pPr>
        <w:spacing w:before="120" w:after="120"/>
        <w:jc w:val="both"/>
      </w:pPr>
      <w:r w:rsidRPr="003B3A9E">
        <w:rPr>
          <w:i/>
          <w:iCs/>
        </w:rPr>
        <w:t xml:space="preserve">Aboriginal Self-Government, </w:t>
      </w:r>
      <w:r w:rsidRPr="003B3A9E">
        <w:t>Ottawa : The Government of Can</w:t>
      </w:r>
      <w:r w:rsidRPr="003B3A9E">
        <w:t>a</w:t>
      </w:r>
      <w:r w:rsidRPr="003B3A9E">
        <w:t>da's Approach to Implementation of the Inherent Right and the Neg</w:t>
      </w:r>
      <w:r w:rsidRPr="003B3A9E">
        <w:t>o</w:t>
      </w:r>
      <w:r w:rsidRPr="003B3A9E">
        <w:t>tiation of Aboriginal Self-G</w:t>
      </w:r>
      <w:r w:rsidRPr="003B3A9E">
        <w:t>o</w:t>
      </w:r>
      <w:r w:rsidRPr="003B3A9E">
        <w:t>vernment, 28p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ROYAL COMMISSION ON ABORIGINAL PE</w:t>
      </w:r>
      <w:r w:rsidRPr="003B3A9E">
        <w:t>O</w:t>
      </w:r>
      <w:r w:rsidRPr="003B3A9E">
        <w:t>PLES/COMMISSION ROYALE SUR LES PEUPLES AUTOC</w:t>
      </w:r>
      <w:r w:rsidRPr="003B3A9E">
        <w:t>H</w:t>
      </w:r>
      <w:r w:rsidRPr="003B3A9E">
        <w:t>TONES (Erasmus-Dussault)</w:t>
      </w:r>
    </w:p>
    <w:p w:rsidR="0064414F" w:rsidRPr="003B3A9E" w:rsidRDefault="0064414F" w:rsidP="0064414F">
      <w:pPr>
        <w:spacing w:before="120" w:after="120"/>
        <w:jc w:val="both"/>
      </w:pPr>
      <w:r w:rsidRPr="003B3A9E">
        <w:t>1996</w:t>
      </w:r>
    </w:p>
    <w:p w:rsidR="0064414F" w:rsidRPr="003B3A9E" w:rsidRDefault="0064414F" w:rsidP="0064414F">
      <w:pPr>
        <w:spacing w:before="120" w:after="120"/>
        <w:jc w:val="both"/>
      </w:pPr>
      <w:r w:rsidRPr="003B3A9E">
        <w:rPr>
          <w:i/>
          <w:iCs/>
        </w:rPr>
        <w:t xml:space="preserve">People to People, Nation to Nation/À L'aube d'un Rapprochement, </w:t>
      </w:r>
      <w:r w:rsidRPr="003B3A9E">
        <w:t>Points Saillants, Ottawa : Ministère des Services et Approvisionn</w:t>
      </w:r>
      <w:r w:rsidRPr="003B3A9E">
        <w:t>e</w:t>
      </w:r>
      <w:r w:rsidRPr="003B3A9E">
        <w:t>ments Canada, 150p.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 xml:space="preserve">LÉVESQUE, Carole </w:t>
      </w:r>
      <w:r w:rsidRPr="003B3A9E">
        <w:rPr>
          <w:i/>
          <w:iCs/>
        </w:rPr>
        <w:t xml:space="preserve">et al. </w:t>
      </w:r>
      <w:r w:rsidRPr="003B3A9E">
        <w:t>1997</w:t>
      </w:r>
    </w:p>
    <w:p w:rsidR="0064414F" w:rsidRPr="003B3A9E" w:rsidRDefault="0064414F" w:rsidP="0064414F">
      <w:pPr>
        <w:spacing w:before="120" w:after="120"/>
        <w:jc w:val="both"/>
      </w:pPr>
      <w:r w:rsidRPr="003B3A9E">
        <w:rPr>
          <w:i/>
          <w:iCs/>
        </w:rPr>
        <w:t>Les savoirs autochtones du Nord canadien : une bibliographie a</w:t>
      </w:r>
      <w:r w:rsidRPr="003B3A9E">
        <w:rPr>
          <w:i/>
          <w:iCs/>
        </w:rPr>
        <w:t>n</w:t>
      </w:r>
      <w:r w:rsidRPr="003B3A9E">
        <w:rPr>
          <w:i/>
          <w:iCs/>
        </w:rPr>
        <w:t>notée d'o</w:t>
      </w:r>
      <w:r w:rsidRPr="003B3A9E">
        <w:rPr>
          <w:i/>
          <w:iCs/>
        </w:rPr>
        <w:t>u</w:t>
      </w:r>
      <w:r w:rsidRPr="003B3A9E">
        <w:rPr>
          <w:i/>
          <w:iCs/>
        </w:rPr>
        <w:t xml:space="preserve">vrages de langue française, </w:t>
      </w:r>
      <w:r w:rsidRPr="003B3A9E">
        <w:t>Québec : GÉTIC, 52p.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TREMBLAY, Marc-Adélard</w:t>
      </w:r>
    </w:p>
    <w:p w:rsidR="0064414F" w:rsidRPr="003B3A9E" w:rsidRDefault="0064414F" w:rsidP="0064414F">
      <w:pPr>
        <w:spacing w:before="120" w:after="120"/>
        <w:jc w:val="both"/>
      </w:pPr>
      <w:r w:rsidRPr="003B3A9E">
        <w:t>1997</w:t>
      </w:r>
    </w:p>
    <w:p w:rsidR="0064414F" w:rsidRPr="003B3A9E" w:rsidRDefault="0064414F" w:rsidP="0064414F">
      <w:pPr>
        <w:spacing w:before="120" w:after="120"/>
        <w:jc w:val="both"/>
      </w:pPr>
      <w:r w:rsidRPr="003B3A9E">
        <w:t>« De l'éthique sociale et de l'interculturalisme : deux voies i</w:t>
      </w:r>
      <w:r w:rsidRPr="003B3A9E">
        <w:t>n</w:t>
      </w:r>
      <w:r w:rsidRPr="003B3A9E">
        <w:t>contournables dans l'établissement d'un rapprochement harmonieux entre Autochtones et non-Autoc</w:t>
      </w:r>
      <w:r w:rsidRPr="003B3A9E">
        <w:t>h</w:t>
      </w:r>
      <w:r w:rsidRPr="003B3A9E">
        <w:t>tones », Conférence de clôture à la Conférence de l'Université McGill sur le Ra</w:t>
      </w:r>
      <w:r w:rsidRPr="003B3A9E">
        <w:t>p</w:t>
      </w:r>
      <w:r w:rsidRPr="003B3A9E">
        <w:t>port Erasmus-Dussault, Montréal, février, 10p. Manuscrit.</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TREMBLAY, Marc-Adélard et Carole LÉVESQUE</w:t>
      </w:r>
    </w:p>
    <w:p w:rsidR="0064414F" w:rsidRPr="003B3A9E" w:rsidRDefault="0064414F" w:rsidP="0064414F">
      <w:pPr>
        <w:spacing w:before="120" w:after="120"/>
        <w:jc w:val="both"/>
      </w:pPr>
      <w:r w:rsidRPr="003B3A9E">
        <w:t>1997</w:t>
      </w:r>
    </w:p>
    <w:p w:rsidR="0064414F" w:rsidRPr="003B3A9E" w:rsidRDefault="0064414F" w:rsidP="0064414F">
      <w:pPr>
        <w:spacing w:before="120" w:after="120"/>
        <w:jc w:val="both"/>
      </w:pPr>
      <w:r w:rsidRPr="003B3A9E">
        <w:rPr>
          <w:i/>
          <w:iCs/>
        </w:rPr>
        <w:t>Quebec Social science and Canadian indigenous Peoples : An Overview of R</w:t>
      </w:r>
      <w:r w:rsidRPr="003B3A9E">
        <w:rPr>
          <w:i/>
          <w:iCs/>
        </w:rPr>
        <w:t>e</w:t>
      </w:r>
      <w:r w:rsidRPr="003B3A9E">
        <w:rPr>
          <w:i/>
          <w:iCs/>
        </w:rPr>
        <w:t xml:space="preserve">search Trends, </w:t>
      </w:r>
      <w:r w:rsidRPr="003B3A9E">
        <w:t>Polaris Paper no 11, Ottawa : Canadian polar Commission, 50p.</w:t>
      </w:r>
    </w:p>
    <w:p w:rsidR="0064414F" w:rsidRPr="003B3A9E" w:rsidRDefault="0064414F" w:rsidP="0064414F">
      <w:pPr>
        <w:spacing w:before="120" w:after="120"/>
        <w:jc w:val="both"/>
      </w:pPr>
    </w:p>
    <w:p w:rsidR="0064414F" w:rsidRPr="003B3A9E" w:rsidRDefault="0064414F" w:rsidP="0064414F">
      <w:pPr>
        <w:spacing w:before="120" w:after="120"/>
        <w:jc w:val="both"/>
        <w:rPr>
          <w:caps/>
        </w:rPr>
      </w:pPr>
      <w:r w:rsidRPr="003B3A9E">
        <w:t xml:space="preserve">GOUVERNEMENT DU </w:t>
      </w:r>
      <w:r w:rsidRPr="003B3A9E">
        <w:rPr>
          <w:caps/>
        </w:rPr>
        <w:t>Canada</w:t>
      </w:r>
    </w:p>
    <w:p w:rsidR="0064414F" w:rsidRPr="003B3A9E" w:rsidRDefault="0064414F" w:rsidP="0064414F">
      <w:pPr>
        <w:spacing w:before="120" w:after="120"/>
        <w:jc w:val="both"/>
      </w:pPr>
      <w:r w:rsidRPr="003B3A9E">
        <w:t>1997</w:t>
      </w:r>
    </w:p>
    <w:p w:rsidR="0064414F" w:rsidRPr="003B3A9E" w:rsidRDefault="0064414F" w:rsidP="0064414F">
      <w:pPr>
        <w:spacing w:before="120" w:after="120"/>
        <w:jc w:val="both"/>
      </w:pPr>
      <w:r w:rsidRPr="003B3A9E">
        <w:rPr>
          <w:i/>
          <w:iCs/>
        </w:rPr>
        <w:t>Rassembler nos forces . Le Plan d'action du Canada pour les que</w:t>
      </w:r>
      <w:r w:rsidRPr="003B3A9E">
        <w:rPr>
          <w:i/>
          <w:iCs/>
        </w:rPr>
        <w:t>s</w:t>
      </w:r>
      <w:r w:rsidRPr="003B3A9E">
        <w:rPr>
          <w:i/>
          <w:iCs/>
        </w:rPr>
        <w:t>tions autoc</w:t>
      </w:r>
      <w:r w:rsidRPr="003B3A9E">
        <w:rPr>
          <w:i/>
          <w:iCs/>
        </w:rPr>
        <w:t>h</w:t>
      </w:r>
      <w:r w:rsidRPr="003B3A9E">
        <w:rPr>
          <w:i/>
          <w:iCs/>
        </w:rPr>
        <w:t xml:space="preserve">tones, </w:t>
      </w:r>
      <w:r w:rsidRPr="003B3A9E">
        <w:t>Ottawa : Ministère des Travaux publics et Services gouvernementaux, 42p.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GOUVERNEMENT DU QUÉBEC</w:t>
      </w:r>
    </w:p>
    <w:p w:rsidR="0064414F" w:rsidRPr="003B3A9E" w:rsidRDefault="0064414F" w:rsidP="0064414F">
      <w:pPr>
        <w:spacing w:before="120" w:after="120"/>
        <w:jc w:val="both"/>
      </w:pPr>
      <w:r w:rsidRPr="003B3A9E">
        <w:t>1998a</w:t>
      </w:r>
    </w:p>
    <w:p w:rsidR="0064414F" w:rsidRPr="003B3A9E" w:rsidRDefault="0064414F" w:rsidP="0064414F">
      <w:pPr>
        <w:spacing w:before="120" w:after="120"/>
        <w:jc w:val="both"/>
      </w:pPr>
      <w:r w:rsidRPr="003B3A9E">
        <w:t>« Partenariat, développement, actions, Affaires autochtones, Orie</w:t>
      </w:r>
      <w:r w:rsidRPr="003B3A9E">
        <w:t>n</w:t>
      </w:r>
      <w:r w:rsidRPr="003B3A9E">
        <w:t xml:space="preserve">tations », </w:t>
      </w:r>
      <w:r w:rsidRPr="003B3A9E">
        <w:rPr>
          <w:i/>
          <w:iCs/>
        </w:rPr>
        <w:t xml:space="preserve">Orientations du Gouvernement du Québec, </w:t>
      </w:r>
      <w:r w:rsidRPr="003B3A9E">
        <w:t>Québec : Secr</w:t>
      </w:r>
      <w:r w:rsidRPr="003B3A9E">
        <w:t>é</w:t>
      </w:r>
      <w:r w:rsidRPr="003B3A9E">
        <w:t>tariat aux Affaires a</w:t>
      </w:r>
      <w:r w:rsidRPr="003B3A9E">
        <w:t>u</w:t>
      </w:r>
      <w:r w:rsidRPr="003B3A9E">
        <w:t>tochtones, 40p.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GOUVERNEMENT DU QUÉBEC</w:t>
      </w:r>
    </w:p>
    <w:p w:rsidR="0064414F" w:rsidRPr="003B3A9E" w:rsidRDefault="0064414F" w:rsidP="0064414F">
      <w:pPr>
        <w:spacing w:before="120" w:after="120"/>
        <w:jc w:val="both"/>
      </w:pPr>
      <w:r w:rsidRPr="003B3A9E">
        <w:t>1998b</w:t>
      </w:r>
    </w:p>
    <w:p w:rsidR="0064414F" w:rsidRPr="003B3A9E" w:rsidRDefault="0064414F" w:rsidP="0064414F">
      <w:pPr>
        <w:spacing w:before="120" w:after="120"/>
        <w:jc w:val="both"/>
      </w:pPr>
      <w:r w:rsidRPr="003B3A9E">
        <w:rPr>
          <w:i/>
          <w:iCs/>
        </w:rPr>
        <w:t xml:space="preserve">Relations du Québec avec les Autochtones. Résultats tangibles, </w:t>
      </w:r>
      <w:r w:rsidRPr="003B3A9E">
        <w:t>Québec : Secr</w:t>
      </w:r>
      <w:r w:rsidRPr="003B3A9E">
        <w:t>é</w:t>
      </w:r>
      <w:r w:rsidRPr="003B3A9E">
        <w:t>tariat aux Affaires autochtones, mars, 8p.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HAMELIN, Louis-Edmond</w:t>
      </w:r>
    </w:p>
    <w:p w:rsidR="0064414F" w:rsidRPr="003B3A9E" w:rsidRDefault="0064414F" w:rsidP="0064414F">
      <w:pPr>
        <w:spacing w:before="120" w:after="120"/>
        <w:jc w:val="both"/>
      </w:pPr>
      <w:r w:rsidRPr="003B3A9E">
        <w:t>1999</w:t>
      </w:r>
    </w:p>
    <w:p w:rsidR="0064414F" w:rsidRPr="003B3A9E" w:rsidRDefault="0064414F" w:rsidP="0064414F">
      <w:pPr>
        <w:spacing w:before="120" w:after="120"/>
        <w:jc w:val="both"/>
        <w:rPr>
          <w:bCs/>
          <w:iCs/>
        </w:rPr>
      </w:pPr>
      <w:r w:rsidRPr="003B3A9E">
        <w:rPr>
          <w:bCs/>
          <w:iCs/>
        </w:rPr>
        <w:t>[35]</w:t>
      </w:r>
    </w:p>
    <w:p w:rsidR="0064414F" w:rsidRPr="003B3A9E" w:rsidRDefault="0064414F" w:rsidP="0064414F">
      <w:pPr>
        <w:spacing w:before="120" w:after="120"/>
        <w:jc w:val="both"/>
      </w:pPr>
      <w:r w:rsidRPr="003B3A9E">
        <w:rPr>
          <w:bCs/>
          <w:i/>
          <w:iCs/>
        </w:rPr>
        <w:t xml:space="preserve">Passer près d'une perdrix sans la voir ou attitudes à l'égard des Autochtones, </w:t>
      </w:r>
      <w:r w:rsidRPr="003B3A9E">
        <w:t>Grande Conférence Desjardins No. 5, Montréal : Pr</w:t>
      </w:r>
      <w:r w:rsidRPr="003B3A9E">
        <w:t>o</w:t>
      </w:r>
      <w:r w:rsidRPr="003B3A9E">
        <w:t>gramme d'étude sur le Québec de l'Université McGill, 91 p.</w:t>
      </w:r>
    </w:p>
    <w:p w:rsidR="0064414F" w:rsidRPr="003B3A9E" w:rsidRDefault="0064414F" w:rsidP="0064414F">
      <w:pPr>
        <w:spacing w:before="120" w:after="120"/>
        <w:jc w:val="both"/>
      </w:pPr>
    </w:p>
    <w:p w:rsidR="0064414F" w:rsidRPr="003B3A9E" w:rsidRDefault="0064414F" w:rsidP="0064414F">
      <w:pPr>
        <w:spacing w:before="120" w:after="120"/>
        <w:jc w:val="both"/>
        <w:rPr>
          <w:caps/>
        </w:rPr>
      </w:pPr>
      <w:r w:rsidRPr="003B3A9E">
        <w:t xml:space="preserve">GOUVERNEMENT DU </w:t>
      </w:r>
      <w:r w:rsidRPr="003B3A9E">
        <w:rPr>
          <w:caps/>
        </w:rPr>
        <w:t>Canada</w:t>
      </w:r>
    </w:p>
    <w:p w:rsidR="0064414F" w:rsidRPr="003B3A9E" w:rsidRDefault="0064414F" w:rsidP="0064414F">
      <w:pPr>
        <w:spacing w:before="120" w:after="120"/>
        <w:jc w:val="both"/>
      </w:pPr>
      <w:r w:rsidRPr="003B3A9E">
        <w:t>2000a</w:t>
      </w:r>
    </w:p>
    <w:p w:rsidR="0064414F" w:rsidRPr="003B3A9E" w:rsidRDefault="0064414F" w:rsidP="0064414F">
      <w:pPr>
        <w:spacing w:before="120" w:after="120"/>
        <w:jc w:val="both"/>
      </w:pPr>
      <w:r w:rsidRPr="003B3A9E">
        <w:rPr>
          <w:bCs/>
          <w:i/>
          <w:iCs/>
        </w:rPr>
        <w:t>Accord de principe entre les Inuit du Labrador et sa Majesté la Reine du Chef du Canada et sa Majesté la Reine du Chef de Te</w:t>
      </w:r>
      <w:r w:rsidRPr="003B3A9E">
        <w:rPr>
          <w:bCs/>
          <w:i/>
          <w:iCs/>
        </w:rPr>
        <w:t>r</w:t>
      </w:r>
      <w:r w:rsidRPr="003B3A9E">
        <w:rPr>
          <w:bCs/>
          <w:i/>
          <w:iCs/>
        </w:rPr>
        <w:t>re</w:t>
      </w:r>
      <w:r w:rsidRPr="003B3A9E">
        <w:rPr>
          <w:bCs/>
          <w:i/>
          <w:iCs/>
        </w:rPr>
        <w:noBreakHyphen/>
        <w:t xml:space="preserve">Neuve, </w:t>
      </w:r>
      <w:r w:rsidRPr="003B3A9E">
        <w:t>Ottawa, 355p.</w:t>
      </w:r>
    </w:p>
    <w:p w:rsidR="0064414F" w:rsidRPr="003B3A9E" w:rsidRDefault="0064414F" w:rsidP="0064414F">
      <w:pPr>
        <w:spacing w:before="120" w:after="120"/>
        <w:jc w:val="both"/>
      </w:pPr>
    </w:p>
    <w:p w:rsidR="0064414F" w:rsidRPr="003B3A9E" w:rsidRDefault="0064414F" w:rsidP="0064414F">
      <w:pPr>
        <w:spacing w:before="120" w:after="120"/>
        <w:jc w:val="both"/>
        <w:rPr>
          <w:caps/>
        </w:rPr>
      </w:pPr>
      <w:r w:rsidRPr="003B3A9E">
        <w:t xml:space="preserve">GOUVERNEMENT DU </w:t>
      </w:r>
      <w:r w:rsidRPr="003B3A9E">
        <w:rPr>
          <w:caps/>
        </w:rPr>
        <w:t>Canada</w:t>
      </w:r>
    </w:p>
    <w:p w:rsidR="0064414F" w:rsidRPr="003B3A9E" w:rsidRDefault="0064414F" w:rsidP="0064414F">
      <w:pPr>
        <w:spacing w:before="120" w:after="120"/>
        <w:jc w:val="both"/>
      </w:pPr>
      <w:r w:rsidRPr="003B3A9E">
        <w:t>2000b</w:t>
      </w:r>
    </w:p>
    <w:p w:rsidR="0064414F" w:rsidRPr="003B3A9E" w:rsidRDefault="0064414F" w:rsidP="0064414F">
      <w:pPr>
        <w:spacing w:before="120" w:after="120"/>
        <w:jc w:val="both"/>
      </w:pPr>
      <w:r w:rsidRPr="003B3A9E">
        <w:rPr>
          <w:bCs/>
          <w:i/>
          <w:iCs/>
        </w:rPr>
        <w:t>Distribution of Legislative Powers :</w:t>
      </w:r>
      <w:r w:rsidRPr="003B3A9E">
        <w:rPr>
          <w:i/>
          <w:iCs/>
        </w:rPr>
        <w:t xml:space="preserve"> </w:t>
      </w:r>
      <w:r w:rsidRPr="003B3A9E">
        <w:rPr>
          <w:bCs/>
          <w:i/>
          <w:iCs/>
        </w:rPr>
        <w:t>Powers of the Parliament, E</w:t>
      </w:r>
      <w:r w:rsidRPr="003B3A9E">
        <w:rPr>
          <w:bCs/>
          <w:i/>
          <w:iCs/>
        </w:rPr>
        <w:t>x</w:t>
      </w:r>
      <w:r w:rsidRPr="003B3A9E">
        <w:rPr>
          <w:bCs/>
          <w:i/>
          <w:iCs/>
        </w:rPr>
        <w:t>clusive P</w:t>
      </w:r>
      <w:r w:rsidRPr="003B3A9E">
        <w:rPr>
          <w:bCs/>
          <w:i/>
          <w:iCs/>
        </w:rPr>
        <w:t>o</w:t>
      </w:r>
      <w:r w:rsidRPr="003B3A9E">
        <w:rPr>
          <w:bCs/>
          <w:i/>
          <w:iCs/>
        </w:rPr>
        <w:t xml:space="preserve">wers of Provincial Legislatures, </w:t>
      </w:r>
      <w:r w:rsidRPr="003B3A9E">
        <w:t>28-35.</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 xml:space="preserve">MINISTÈRE DES AFFAIRES INDIENNES ET DU </w:t>
      </w:r>
      <w:r w:rsidRPr="003B3A9E">
        <w:rPr>
          <w:caps/>
        </w:rPr>
        <w:t>Canada</w:t>
      </w:r>
    </w:p>
    <w:p w:rsidR="0064414F" w:rsidRPr="003B3A9E" w:rsidRDefault="0064414F" w:rsidP="0064414F">
      <w:pPr>
        <w:spacing w:before="120" w:after="120"/>
        <w:jc w:val="both"/>
      </w:pPr>
      <w:r w:rsidRPr="003B3A9E">
        <w:t>2000</w:t>
      </w:r>
    </w:p>
    <w:p w:rsidR="0064414F" w:rsidRPr="003B3A9E" w:rsidRDefault="0064414F" w:rsidP="0064414F">
      <w:pPr>
        <w:spacing w:before="120" w:after="120"/>
        <w:jc w:val="both"/>
      </w:pPr>
      <w:r w:rsidRPr="003B3A9E">
        <w:rPr>
          <w:bCs/>
          <w:i/>
          <w:iCs/>
        </w:rPr>
        <w:t xml:space="preserve">Politiques sur les revendications territoriales globales et état des revendications, </w:t>
      </w:r>
      <w:r w:rsidRPr="003B3A9E">
        <w:t>21 p.</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 xml:space="preserve">ASCH, </w:t>
      </w:r>
      <w:r w:rsidRPr="003B3A9E">
        <w:rPr>
          <w:bCs/>
          <w:i/>
          <w:iCs/>
        </w:rPr>
        <w:t xml:space="preserve">Michael </w:t>
      </w:r>
      <w:r w:rsidRPr="003B3A9E">
        <w:t>2001</w:t>
      </w:r>
    </w:p>
    <w:p w:rsidR="0064414F" w:rsidRPr="003B3A9E" w:rsidRDefault="0064414F" w:rsidP="0064414F">
      <w:pPr>
        <w:spacing w:before="120" w:after="120"/>
        <w:jc w:val="both"/>
      </w:pPr>
      <w:r w:rsidRPr="003B3A9E">
        <w:t>« Indigenous Self-Determination and Applied Anthropology in Canada : Fi</w:t>
      </w:r>
      <w:r w:rsidRPr="003B3A9E">
        <w:t>n</w:t>
      </w:r>
      <w:r w:rsidRPr="003B3A9E">
        <w:t>ding a Place to Stand »</w:t>
      </w:r>
      <w:r w:rsidRPr="003B3A9E">
        <w:rPr>
          <w:bCs/>
          <w:i/>
          <w:iCs/>
        </w:rPr>
        <w:t xml:space="preserve">, Anthropologica, </w:t>
      </w:r>
      <w:r w:rsidRPr="003B3A9E">
        <w:rPr>
          <w:bCs/>
          <w:iCs/>
        </w:rPr>
        <w:t>Vol</w:t>
      </w:r>
      <w:r w:rsidRPr="003B3A9E">
        <w:rPr>
          <w:bCs/>
          <w:i/>
          <w:iCs/>
        </w:rPr>
        <w:t>. </w:t>
      </w:r>
      <w:r w:rsidRPr="003B3A9E">
        <w:t>XLIII, No. 2, 201-207.</w:t>
      </w:r>
    </w:p>
    <w:p w:rsidR="0064414F" w:rsidRPr="003B3A9E" w:rsidRDefault="0064414F" w:rsidP="0064414F">
      <w:pPr>
        <w:spacing w:before="120" w:after="120"/>
        <w:jc w:val="both"/>
      </w:pPr>
      <w:r>
        <w:br w:type="page"/>
      </w:r>
    </w:p>
    <w:p w:rsidR="0064414F" w:rsidRPr="003B3A9E" w:rsidRDefault="0064414F" w:rsidP="0064414F">
      <w:pPr>
        <w:spacing w:before="120" w:after="120"/>
        <w:jc w:val="both"/>
      </w:pPr>
      <w:r w:rsidRPr="003B3A9E">
        <w:t>DUFOUR, Jules</w:t>
      </w:r>
    </w:p>
    <w:p w:rsidR="0064414F" w:rsidRPr="003B3A9E" w:rsidRDefault="0064414F" w:rsidP="0064414F">
      <w:pPr>
        <w:spacing w:before="120" w:after="120"/>
        <w:jc w:val="both"/>
      </w:pPr>
      <w:r w:rsidRPr="003B3A9E">
        <w:t>2001</w:t>
      </w:r>
    </w:p>
    <w:p w:rsidR="0064414F" w:rsidRPr="003B3A9E" w:rsidRDefault="0064414F" w:rsidP="0064414F">
      <w:pPr>
        <w:spacing w:before="120" w:after="120"/>
        <w:jc w:val="both"/>
      </w:pPr>
      <w:r w:rsidRPr="003B3A9E">
        <w:t xml:space="preserve">« Les Inuits (sic) du Québec auront leur gouvernement autonome » </w:t>
      </w:r>
      <w:r w:rsidRPr="003B3A9E">
        <w:rPr>
          <w:bCs/>
          <w:i/>
          <w:iCs/>
        </w:rPr>
        <w:t xml:space="preserve">In Québec </w:t>
      </w:r>
      <w:r w:rsidRPr="003B3A9E">
        <w:t xml:space="preserve">2002, </w:t>
      </w:r>
      <w:r w:rsidRPr="003B3A9E">
        <w:rPr>
          <w:bCs/>
          <w:i/>
          <w:iCs/>
        </w:rPr>
        <w:t xml:space="preserve">Annuaire politique, social, économique et culturel du Québec, </w:t>
      </w:r>
      <w:r w:rsidRPr="003B3A9E">
        <w:t>Montréal : Fides, 350357.</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DUFOUR, Jules et Marc-Adélard TREMBLAY</w:t>
      </w:r>
    </w:p>
    <w:p w:rsidR="0064414F" w:rsidRPr="003B3A9E" w:rsidRDefault="0064414F" w:rsidP="0064414F">
      <w:pPr>
        <w:spacing w:before="120" w:after="120"/>
        <w:jc w:val="both"/>
      </w:pPr>
      <w:r w:rsidRPr="003B3A9E">
        <w:t>2001</w:t>
      </w:r>
    </w:p>
    <w:p w:rsidR="0064414F" w:rsidRPr="003B3A9E" w:rsidRDefault="0064414F" w:rsidP="0064414F">
      <w:pPr>
        <w:spacing w:before="120" w:after="120"/>
        <w:jc w:val="both"/>
      </w:pPr>
      <w:r w:rsidRPr="003B3A9E">
        <w:rPr>
          <w:bCs/>
          <w:i/>
          <w:iCs/>
        </w:rPr>
        <w:t>La Commission du Nunavik : Une expérience unique et extraord</w:t>
      </w:r>
      <w:r w:rsidRPr="003B3A9E">
        <w:rPr>
          <w:bCs/>
          <w:i/>
          <w:iCs/>
        </w:rPr>
        <w:t>i</w:t>
      </w:r>
      <w:r w:rsidRPr="003B3A9E">
        <w:rPr>
          <w:bCs/>
          <w:i/>
          <w:iCs/>
        </w:rPr>
        <w:t>naire/The Nunavik Commission : Lessons from a Unique and Extr</w:t>
      </w:r>
      <w:r w:rsidRPr="003B3A9E">
        <w:rPr>
          <w:bCs/>
          <w:i/>
          <w:iCs/>
        </w:rPr>
        <w:t>a</w:t>
      </w:r>
      <w:r w:rsidRPr="003B3A9E">
        <w:rPr>
          <w:bCs/>
          <w:i/>
          <w:iCs/>
        </w:rPr>
        <w:t xml:space="preserve">ordinary Experience, </w:t>
      </w:r>
      <w:r w:rsidRPr="003B3A9E">
        <w:t>O</w:t>
      </w:r>
      <w:r w:rsidRPr="003B3A9E">
        <w:t>t</w:t>
      </w:r>
      <w:r w:rsidRPr="003B3A9E">
        <w:t>tawa : Ministère des Affaires indiennes et du Nord Canada, 15p plus Annexes pour un total de 27p..</w:t>
      </w:r>
    </w:p>
    <w:p w:rsidR="0064414F" w:rsidRPr="003B3A9E" w:rsidRDefault="0064414F" w:rsidP="0064414F">
      <w:pPr>
        <w:spacing w:before="120" w:after="120"/>
        <w:jc w:val="both"/>
      </w:pPr>
    </w:p>
    <w:p w:rsidR="0064414F" w:rsidRPr="003B3A9E" w:rsidRDefault="0064414F" w:rsidP="0064414F">
      <w:pPr>
        <w:spacing w:before="120" w:after="120"/>
        <w:jc w:val="both"/>
        <w:rPr>
          <w:caps/>
        </w:rPr>
      </w:pPr>
      <w:r w:rsidRPr="003B3A9E">
        <w:t xml:space="preserve">GOUVERNEMENT DU </w:t>
      </w:r>
      <w:r w:rsidRPr="003B3A9E">
        <w:rPr>
          <w:caps/>
        </w:rPr>
        <w:t>Canada</w:t>
      </w:r>
    </w:p>
    <w:p w:rsidR="0064414F" w:rsidRPr="003B3A9E" w:rsidRDefault="0064414F" w:rsidP="0064414F">
      <w:pPr>
        <w:spacing w:before="120" w:after="120"/>
        <w:jc w:val="both"/>
      </w:pPr>
      <w:r w:rsidRPr="003B3A9E">
        <w:t>2001</w:t>
      </w:r>
    </w:p>
    <w:p w:rsidR="0064414F" w:rsidRPr="003B3A9E" w:rsidRDefault="0064414F" w:rsidP="0064414F">
      <w:pPr>
        <w:spacing w:before="120" w:after="120"/>
        <w:jc w:val="both"/>
      </w:pPr>
      <w:r w:rsidRPr="003B3A9E">
        <w:rPr>
          <w:bCs/>
          <w:i/>
          <w:iCs/>
        </w:rPr>
        <w:t xml:space="preserve">Population indienne et inuite au Québec, </w:t>
      </w:r>
      <w:r w:rsidRPr="003B3A9E">
        <w:t>Ottawa : Travaux publics et Services gouvernementaux.</w:t>
      </w:r>
    </w:p>
    <w:p w:rsidR="0064414F" w:rsidRPr="003B3A9E" w:rsidRDefault="0064414F" w:rsidP="0064414F">
      <w:pPr>
        <w:spacing w:before="120" w:after="120"/>
        <w:jc w:val="both"/>
      </w:pPr>
    </w:p>
    <w:p w:rsidR="0064414F" w:rsidRPr="003B3A9E" w:rsidRDefault="0064414F" w:rsidP="0064414F">
      <w:pPr>
        <w:spacing w:before="120" w:after="120"/>
        <w:jc w:val="both"/>
      </w:pPr>
      <w:r w:rsidRPr="003B3A9E">
        <w:t>GOUVERNEMENT DU QUÉBEC</w:t>
      </w:r>
    </w:p>
    <w:p w:rsidR="0064414F" w:rsidRPr="003B3A9E" w:rsidRDefault="0064414F" w:rsidP="0064414F">
      <w:pPr>
        <w:spacing w:before="120" w:after="120"/>
        <w:jc w:val="both"/>
      </w:pPr>
      <w:r w:rsidRPr="003B3A9E">
        <w:t>2001</w:t>
      </w:r>
    </w:p>
    <w:p w:rsidR="0064414F" w:rsidRPr="003B3A9E" w:rsidRDefault="0064414F" w:rsidP="0064414F">
      <w:pPr>
        <w:spacing w:before="120" w:after="120"/>
        <w:jc w:val="both"/>
      </w:pPr>
      <w:r w:rsidRPr="003B3A9E">
        <w:rPr>
          <w:bCs/>
          <w:i/>
          <w:iCs/>
        </w:rPr>
        <w:t>Les Amérindiens et les Inuits du Québec. Onze Nations contemp</w:t>
      </w:r>
      <w:r w:rsidRPr="003B3A9E">
        <w:rPr>
          <w:bCs/>
          <w:i/>
          <w:iCs/>
        </w:rPr>
        <w:t>o</w:t>
      </w:r>
      <w:r w:rsidRPr="003B3A9E">
        <w:rPr>
          <w:bCs/>
          <w:i/>
          <w:iCs/>
        </w:rPr>
        <w:t xml:space="preserve">raines, </w:t>
      </w:r>
      <w:r w:rsidRPr="003B3A9E">
        <w:t>Qu</w:t>
      </w:r>
      <w:r w:rsidRPr="003B3A9E">
        <w:t>é</w:t>
      </w:r>
      <w:r w:rsidRPr="003B3A9E">
        <w:t>bec : Secrétariat aux Affaires autochtones, 32p.</w:t>
      </w:r>
    </w:p>
    <w:p w:rsidR="0064414F" w:rsidRPr="003B3A9E" w:rsidRDefault="0064414F" w:rsidP="0064414F">
      <w:pPr>
        <w:spacing w:before="120" w:after="120"/>
        <w:jc w:val="both"/>
        <w:rPr>
          <w:szCs w:val="16"/>
        </w:rPr>
      </w:pPr>
      <w:r w:rsidRPr="003B3A9E">
        <w:rPr>
          <w:szCs w:val="16"/>
        </w:rPr>
        <w:t>[36]</w:t>
      </w:r>
    </w:p>
    <w:p w:rsidR="0064414F" w:rsidRPr="003B3A9E" w:rsidRDefault="0064414F" w:rsidP="0064414F">
      <w:pPr>
        <w:spacing w:before="120" w:after="120"/>
        <w:jc w:val="both"/>
        <w:rPr>
          <w:szCs w:val="22"/>
        </w:rPr>
      </w:pPr>
      <w:r w:rsidRPr="003B3A9E">
        <w:rPr>
          <w:szCs w:val="22"/>
        </w:rPr>
        <w:t>TULUGAK, H., J. ADAMS, J. DUFOUR, G. DUHAIME, D. GAUMONT and Marc-Adélard TREMBLAY</w:t>
      </w:r>
    </w:p>
    <w:p w:rsidR="0064414F" w:rsidRPr="003B3A9E" w:rsidRDefault="0064414F" w:rsidP="0064414F">
      <w:pPr>
        <w:spacing w:before="120" w:after="120"/>
        <w:jc w:val="both"/>
        <w:rPr>
          <w:szCs w:val="22"/>
        </w:rPr>
      </w:pPr>
      <w:r w:rsidRPr="003B3A9E">
        <w:rPr>
          <w:szCs w:val="22"/>
        </w:rPr>
        <w:t>2001</w:t>
      </w:r>
    </w:p>
    <w:p w:rsidR="0064414F" w:rsidRPr="003B3A9E" w:rsidRDefault="0064414F" w:rsidP="0064414F">
      <w:pPr>
        <w:spacing w:before="120" w:after="120"/>
        <w:jc w:val="both"/>
        <w:rPr>
          <w:i/>
          <w:iCs/>
          <w:szCs w:val="22"/>
        </w:rPr>
      </w:pPr>
      <w:r w:rsidRPr="003B3A9E">
        <w:rPr>
          <w:i/>
          <w:iCs/>
          <w:szCs w:val="22"/>
        </w:rPr>
        <w:t>Let us share : Mapping the Road Toward a Government From N</w:t>
      </w:r>
      <w:r w:rsidRPr="003B3A9E">
        <w:rPr>
          <w:i/>
          <w:iCs/>
          <w:szCs w:val="22"/>
        </w:rPr>
        <w:t>u</w:t>
      </w:r>
      <w:r w:rsidRPr="003B3A9E">
        <w:rPr>
          <w:i/>
          <w:iCs/>
          <w:szCs w:val="22"/>
        </w:rPr>
        <w:t>navik/Partageons : tracer la voie vers un Gouvernement pour le N</w:t>
      </w:r>
      <w:r w:rsidRPr="003B3A9E">
        <w:rPr>
          <w:i/>
          <w:iCs/>
          <w:szCs w:val="22"/>
        </w:rPr>
        <w:t>u</w:t>
      </w:r>
      <w:r w:rsidRPr="003B3A9E">
        <w:rPr>
          <w:i/>
          <w:iCs/>
          <w:szCs w:val="22"/>
        </w:rPr>
        <w:t xml:space="preserve">navik, </w:t>
      </w:r>
      <w:r w:rsidRPr="003B3A9E">
        <w:rPr>
          <w:szCs w:val="22"/>
        </w:rPr>
        <w:t>Nun</w:t>
      </w:r>
      <w:r w:rsidRPr="003B3A9E">
        <w:rPr>
          <w:szCs w:val="22"/>
        </w:rPr>
        <w:t>a</w:t>
      </w:r>
      <w:r w:rsidRPr="003B3A9E">
        <w:rPr>
          <w:szCs w:val="22"/>
        </w:rPr>
        <w:t xml:space="preserve">vik Commission Report, </w:t>
      </w:r>
      <w:r w:rsidRPr="003B3A9E">
        <w:rPr>
          <w:iCs/>
          <w:szCs w:val="22"/>
        </w:rPr>
        <w:t>66p</w:t>
      </w:r>
      <w:r w:rsidRPr="003B3A9E">
        <w:rPr>
          <w:i/>
          <w:iCs/>
          <w:szCs w:val="22"/>
        </w:rPr>
        <w:t>.</w:t>
      </w:r>
    </w:p>
    <w:p w:rsidR="0064414F" w:rsidRPr="003B3A9E" w:rsidRDefault="0064414F" w:rsidP="0064414F">
      <w:pPr>
        <w:spacing w:before="120" w:after="120"/>
        <w:jc w:val="both"/>
        <w:rPr>
          <w:i/>
          <w:iCs/>
          <w:szCs w:val="22"/>
        </w:rPr>
      </w:pPr>
    </w:p>
    <w:p w:rsidR="0064414F" w:rsidRPr="003B3A9E" w:rsidRDefault="0064414F" w:rsidP="0064414F">
      <w:pPr>
        <w:spacing w:before="120" w:after="120"/>
        <w:jc w:val="both"/>
        <w:rPr>
          <w:szCs w:val="22"/>
        </w:rPr>
      </w:pPr>
      <w:r w:rsidRPr="003B3A9E">
        <w:rPr>
          <w:szCs w:val="22"/>
        </w:rPr>
        <w:lastRenderedPageBreak/>
        <w:t xml:space="preserve">GOUVERNEMENT DU </w:t>
      </w:r>
      <w:r w:rsidRPr="003B3A9E">
        <w:rPr>
          <w:caps/>
        </w:rPr>
        <w:t>Canada</w:t>
      </w:r>
    </w:p>
    <w:p w:rsidR="0064414F" w:rsidRPr="003B3A9E" w:rsidRDefault="0064414F" w:rsidP="0064414F">
      <w:pPr>
        <w:spacing w:before="120" w:after="120"/>
        <w:jc w:val="both"/>
        <w:rPr>
          <w:szCs w:val="22"/>
        </w:rPr>
      </w:pPr>
      <w:r w:rsidRPr="003B3A9E">
        <w:rPr>
          <w:szCs w:val="22"/>
        </w:rPr>
        <w:t>2002</w:t>
      </w:r>
    </w:p>
    <w:p w:rsidR="0064414F" w:rsidRPr="003B3A9E" w:rsidRDefault="0064414F" w:rsidP="0064414F">
      <w:pPr>
        <w:spacing w:before="120" w:after="120"/>
        <w:jc w:val="both"/>
        <w:rPr>
          <w:szCs w:val="22"/>
        </w:rPr>
      </w:pPr>
      <w:r w:rsidRPr="003B3A9E">
        <w:rPr>
          <w:i/>
          <w:iCs/>
          <w:szCs w:val="22"/>
        </w:rPr>
        <w:t xml:space="preserve">Comprehensive Claims Policy and Status of Claims, </w:t>
      </w:r>
      <w:r w:rsidRPr="003B3A9E">
        <w:rPr>
          <w:szCs w:val="22"/>
        </w:rPr>
        <w:t>Ottawa : MAINC, 21 p.</w:t>
      </w:r>
    </w:p>
    <w:p w:rsidR="0064414F" w:rsidRPr="003B3A9E" w:rsidRDefault="0064414F" w:rsidP="0064414F">
      <w:pPr>
        <w:spacing w:before="120" w:after="120"/>
        <w:jc w:val="both"/>
        <w:rPr>
          <w:szCs w:val="22"/>
        </w:rPr>
      </w:pPr>
    </w:p>
    <w:p w:rsidR="0064414F" w:rsidRPr="003B3A9E" w:rsidRDefault="0064414F" w:rsidP="0064414F">
      <w:pPr>
        <w:spacing w:before="120" w:after="120"/>
        <w:jc w:val="both"/>
        <w:rPr>
          <w:szCs w:val="22"/>
        </w:rPr>
      </w:pPr>
      <w:r w:rsidRPr="003B3A9E">
        <w:rPr>
          <w:szCs w:val="22"/>
        </w:rPr>
        <w:t>LEPAGE, Pierre</w:t>
      </w:r>
    </w:p>
    <w:p w:rsidR="0064414F" w:rsidRPr="003B3A9E" w:rsidRDefault="0064414F" w:rsidP="0064414F">
      <w:pPr>
        <w:spacing w:before="120" w:after="120"/>
        <w:jc w:val="both"/>
        <w:rPr>
          <w:szCs w:val="22"/>
        </w:rPr>
      </w:pPr>
      <w:r w:rsidRPr="003B3A9E">
        <w:rPr>
          <w:szCs w:val="22"/>
        </w:rPr>
        <w:t>2002</w:t>
      </w:r>
    </w:p>
    <w:p w:rsidR="0064414F" w:rsidRPr="003B3A9E" w:rsidRDefault="0064414F" w:rsidP="0064414F">
      <w:pPr>
        <w:spacing w:before="120" w:after="120"/>
        <w:jc w:val="both"/>
        <w:rPr>
          <w:szCs w:val="22"/>
        </w:rPr>
      </w:pPr>
      <w:r w:rsidRPr="003B3A9E">
        <w:rPr>
          <w:i/>
          <w:iCs/>
          <w:szCs w:val="22"/>
        </w:rPr>
        <w:t xml:space="preserve">Mythes et Réalités suries Peuples Autochtones, </w:t>
      </w:r>
      <w:r w:rsidRPr="003B3A9E">
        <w:rPr>
          <w:szCs w:val="22"/>
        </w:rPr>
        <w:t>Commission des droits de la personne et des droits de la jeunesse, 88p</w:t>
      </w:r>
    </w:p>
    <w:p w:rsidR="0064414F" w:rsidRPr="003B3A9E" w:rsidRDefault="0064414F" w:rsidP="0064414F">
      <w:pPr>
        <w:spacing w:before="120" w:after="120"/>
        <w:jc w:val="both"/>
        <w:rPr>
          <w:szCs w:val="22"/>
        </w:rPr>
      </w:pPr>
    </w:p>
    <w:p w:rsidR="0064414F" w:rsidRPr="003B3A9E" w:rsidRDefault="0064414F" w:rsidP="0064414F">
      <w:pPr>
        <w:spacing w:before="120" w:after="120"/>
        <w:jc w:val="both"/>
        <w:rPr>
          <w:szCs w:val="22"/>
        </w:rPr>
      </w:pPr>
      <w:r w:rsidRPr="003B3A9E">
        <w:rPr>
          <w:szCs w:val="22"/>
        </w:rPr>
        <w:t>GOUVERNEMENT DU QUÉBEC</w:t>
      </w:r>
    </w:p>
    <w:p w:rsidR="0064414F" w:rsidRPr="003B3A9E" w:rsidRDefault="0064414F" w:rsidP="0064414F">
      <w:pPr>
        <w:spacing w:before="120" w:after="120"/>
        <w:jc w:val="both"/>
        <w:rPr>
          <w:szCs w:val="22"/>
        </w:rPr>
      </w:pPr>
      <w:r w:rsidRPr="003B3A9E">
        <w:rPr>
          <w:szCs w:val="22"/>
        </w:rPr>
        <w:t>2002</w:t>
      </w:r>
    </w:p>
    <w:p w:rsidR="0064414F" w:rsidRPr="003B3A9E" w:rsidRDefault="0064414F" w:rsidP="0064414F">
      <w:pPr>
        <w:spacing w:before="120" w:after="120"/>
        <w:jc w:val="both"/>
        <w:rPr>
          <w:szCs w:val="22"/>
        </w:rPr>
      </w:pPr>
      <w:r w:rsidRPr="003B3A9E">
        <w:rPr>
          <w:i/>
          <w:iCs/>
          <w:szCs w:val="22"/>
        </w:rPr>
        <w:t xml:space="preserve">Québécois et Innus sur un même territoire, de voisins </w:t>
      </w:r>
      <w:r w:rsidRPr="003B3A9E">
        <w:rPr>
          <w:szCs w:val="22"/>
        </w:rPr>
        <w:t>à partena</w:t>
      </w:r>
      <w:r w:rsidRPr="003B3A9E">
        <w:rPr>
          <w:szCs w:val="22"/>
        </w:rPr>
        <w:t>i</w:t>
      </w:r>
      <w:r w:rsidRPr="003B3A9E">
        <w:rPr>
          <w:szCs w:val="22"/>
        </w:rPr>
        <w:t>re, : Synthèse de la proposition d'Entente de principe avec les Innus, Secrétariat aux Affaires a</w:t>
      </w:r>
      <w:r w:rsidRPr="003B3A9E">
        <w:rPr>
          <w:szCs w:val="22"/>
        </w:rPr>
        <w:t>u</w:t>
      </w:r>
      <w:r w:rsidRPr="003B3A9E">
        <w:rPr>
          <w:szCs w:val="22"/>
        </w:rPr>
        <w:t>tochtones, 11 p.</w:t>
      </w:r>
    </w:p>
    <w:p w:rsidR="0064414F" w:rsidRPr="003B3A9E" w:rsidRDefault="0064414F" w:rsidP="0064414F">
      <w:pPr>
        <w:spacing w:before="120" w:after="120"/>
        <w:jc w:val="both"/>
        <w:rPr>
          <w:szCs w:val="22"/>
        </w:rPr>
      </w:pPr>
    </w:p>
    <w:p w:rsidR="0064414F" w:rsidRPr="003B3A9E" w:rsidRDefault="0064414F" w:rsidP="0064414F">
      <w:pPr>
        <w:spacing w:before="120" w:after="120"/>
        <w:jc w:val="both"/>
        <w:rPr>
          <w:szCs w:val="22"/>
        </w:rPr>
      </w:pPr>
      <w:r w:rsidRPr="003B3A9E">
        <w:rPr>
          <w:szCs w:val="22"/>
        </w:rPr>
        <w:t>TREMBLAY, Marc-Adélard</w:t>
      </w:r>
    </w:p>
    <w:p w:rsidR="0064414F" w:rsidRPr="003B3A9E" w:rsidRDefault="0064414F" w:rsidP="0064414F">
      <w:pPr>
        <w:spacing w:before="120" w:after="120"/>
        <w:jc w:val="both"/>
        <w:rPr>
          <w:szCs w:val="22"/>
        </w:rPr>
      </w:pPr>
      <w:r w:rsidRPr="003B3A9E">
        <w:rPr>
          <w:szCs w:val="22"/>
        </w:rPr>
        <w:t>2002</w:t>
      </w:r>
    </w:p>
    <w:p w:rsidR="0064414F" w:rsidRPr="003B3A9E" w:rsidRDefault="0064414F" w:rsidP="0064414F">
      <w:pPr>
        <w:spacing w:before="120" w:after="120"/>
        <w:jc w:val="both"/>
        <w:rPr>
          <w:i/>
          <w:iCs/>
          <w:szCs w:val="22"/>
        </w:rPr>
      </w:pPr>
      <w:r w:rsidRPr="003B3A9E">
        <w:rPr>
          <w:szCs w:val="22"/>
        </w:rPr>
        <w:t>« Le processus de création d'un gouvernement autonome au Nun</w:t>
      </w:r>
      <w:r w:rsidRPr="003B3A9E">
        <w:rPr>
          <w:szCs w:val="22"/>
        </w:rPr>
        <w:t>a</w:t>
      </w:r>
      <w:r w:rsidRPr="003B3A9E">
        <w:rPr>
          <w:szCs w:val="22"/>
        </w:rPr>
        <w:t xml:space="preserve">vik : les Recommandations de la Commission du Nunavik, </w:t>
      </w:r>
      <w:r w:rsidRPr="003B3A9E">
        <w:rPr>
          <w:i/>
          <w:iCs/>
          <w:szCs w:val="22"/>
        </w:rPr>
        <w:t>ln Études canadiennes/C</w:t>
      </w:r>
      <w:r w:rsidRPr="003B3A9E">
        <w:rPr>
          <w:i/>
          <w:iCs/>
          <w:szCs w:val="22"/>
        </w:rPr>
        <w:t>a</w:t>
      </w:r>
      <w:r w:rsidRPr="003B3A9E">
        <w:rPr>
          <w:i/>
          <w:iCs/>
          <w:szCs w:val="22"/>
        </w:rPr>
        <w:t xml:space="preserve">nadian Studies, </w:t>
      </w:r>
      <w:r w:rsidRPr="003B3A9E">
        <w:rPr>
          <w:iCs/>
          <w:szCs w:val="22"/>
        </w:rPr>
        <w:t>No 52, 117-130.</w:t>
      </w:r>
    </w:p>
    <w:p w:rsidR="0064414F" w:rsidRPr="003B3A9E" w:rsidRDefault="0064414F" w:rsidP="0064414F">
      <w:pPr>
        <w:spacing w:before="120" w:after="120"/>
        <w:jc w:val="both"/>
        <w:rPr>
          <w:szCs w:val="22"/>
        </w:rPr>
      </w:pPr>
    </w:p>
    <w:p w:rsidR="0064414F" w:rsidRPr="003B3A9E" w:rsidRDefault="0064414F" w:rsidP="0064414F">
      <w:pPr>
        <w:spacing w:before="120" w:after="120"/>
        <w:jc w:val="both"/>
        <w:rPr>
          <w:szCs w:val="22"/>
        </w:rPr>
      </w:pPr>
      <w:r w:rsidRPr="003B3A9E">
        <w:rPr>
          <w:szCs w:val="22"/>
        </w:rPr>
        <w:t>Site de l'Assemblée des Premières Nations</w:t>
      </w:r>
    </w:p>
    <w:p w:rsidR="0064414F" w:rsidRPr="003B3A9E" w:rsidRDefault="0064414F" w:rsidP="0064414F">
      <w:pPr>
        <w:spacing w:before="120" w:after="120"/>
        <w:jc w:val="both"/>
        <w:rPr>
          <w:szCs w:val="22"/>
        </w:rPr>
      </w:pPr>
      <w:r w:rsidRPr="003B3A9E">
        <w:rPr>
          <w:szCs w:val="22"/>
        </w:rPr>
        <w:t>2003</w:t>
      </w:r>
    </w:p>
    <w:p w:rsidR="0064414F" w:rsidRPr="003B3A9E" w:rsidRDefault="0064414F" w:rsidP="0064414F">
      <w:pPr>
        <w:spacing w:before="120" w:after="120"/>
        <w:jc w:val="both"/>
        <w:rPr>
          <w:i/>
          <w:iCs/>
          <w:szCs w:val="22"/>
        </w:rPr>
      </w:pPr>
      <w:r w:rsidRPr="003B3A9E">
        <w:rPr>
          <w:i/>
          <w:iCs/>
          <w:szCs w:val="22"/>
        </w:rPr>
        <w:t xml:space="preserve">Assembly of the First Nations - the Story, </w:t>
      </w:r>
      <w:r w:rsidRPr="003B3A9E">
        <w:rPr>
          <w:iCs/>
          <w:szCs w:val="22"/>
        </w:rPr>
        <w:t>7p</w:t>
      </w:r>
    </w:p>
    <w:p w:rsidR="0064414F" w:rsidRPr="003B3A9E" w:rsidRDefault="0064414F" w:rsidP="0064414F">
      <w:pPr>
        <w:spacing w:before="120" w:after="120"/>
        <w:jc w:val="both"/>
        <w:rPr>
          <w:i/>
          <w:iCs/>
          <w:szCs w:val="22"/>
        </w:rPr>
      </w:pPr>
    </w:p>
    <w:p w:rsidR="0064414F" w:rsidRPr="003B3A9E" w:rsidRDefault="0064414F" w:rsidP="0064414F">
      <w:pPr>
        <w:spacing w:before="120" w:after="120"/>
        <w:jc w:val="both"/>
        <w:rPr>
          <w:szCs w:val="22"/>
        </w:rPr>
      </w:pPr>
      <w:r w:rsidRPr="003B3A9E">
        <w:rPr>
          <w:szCs w:val="22"/>
        </w:rPr>
        <w:t>Version du 10 juin 2003</w:t>
      </w:r>
    </w:p>
    <w:p w:rsidR="0064414F" w:rsidRPr="003B3A9E" w:rsidRDefault="0064414F" w:rsidP="0064414F">
      <w:pPr>
        <w:pStyle w:val="p"/>
      </w:pPr>
      <w:r w:rsidRPr="003B3A9E">
        <w:br w:type="page"/>
      </w:r>
      <w:r w:rsidRPr="003B3A9E">
        <w:lastRenderedPageBreak/>
        <w:t>[1]</w:t>
      </w: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CA51FE" w:rsidRDefault="0064414F" w:rsidP="0064414F">
      <w:pPr>
        <w:jc w:val="center"/>
        <w:rPr>
          <w:sz w:val="24"/>
          <w:lang w:val="en-US"/>
        </w:rPr>
      </w:pPr>
      <w:bookmarkStart w:id="14" w:name="longue_marche_schema_synthese"/>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F07B7F" w:rsidRDefault="0064414F" w:rsidP="0064414F">
      <w:pPr>
        <w:jc w:val="both"/>
        <w:rPr>
          <w:lang w:val="en-US"/>
        </w:rPr>
      </w:pPr>
    </w:p>
    <w:p w:rsidR="0064414F" w:rsidRPr="00F07B7F" w:rsidRDefault="0064414F" w:rsidP="0064414F">
      <w:pPr>
        <w:pStyle w:val="planchest"/>
        <w:rPr>
          <w:lang w:val="en-US"/>
        </w:rPr>
      </w:pPr>
      <w:r>
        <w:rPr>
          <w:lang w:val="en-US"/>
        </w:rPr>
        <w:t>Schéma-synthèse des périodes</w:t>
      </w:r>
    </w:p>
    <w:bookmarkEnd w:id="14"/>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3B3A9E" w:rsidRDefault="0064414F" w:rsidP="0064414F">
      <w:pPr>
        <w:tabs>
          <w:tab w:val="bar" w:pos="-360"/>
        </w:tabs>
        <w:spacing w:before="120" w:after="120"/>
        <w:jc w:val="both"/>
      </w:pPr>
      <w:r w:rsidRPr="003B3A9E">
        <w:t>Le but de cet exercice est de mieux préciser ce qui caractérise ch</w:t>
      </w:r>
      <w:r w:rsidRPr="003B3A9E">
        <w:t>a</w:t>
      </w:r>
      <w:r w:rsidRPr="003B3A9E">
        <w:t>cune des p</w:t>
      </w:r>
      <w:r w:rsidRPr="003B3A9E">
        <w:t>é</w:t>
      </w:r>
      <w:r w:rsidRPr="003B3A9E">
        <w:t>riodes de la longue marche.</w:t>
      </w:r>
    </w:p>
    <w:p w:rsidR="0064414F" w:rsidRPr="003B3A9E" w:rsidRDefault="0064414F" w:rsidP="0064414F">
      <w:pPr>
        <w:tabs>
          <w:tab w:val="bar" w:pos="-360"/>
        </w:tabs>
        <w:spacing w:before="120" w:after="120"/>
        <w:jc w:val="both"/>
      </w:pPr>
    </w:p>
    <w:p w:rsidR="0064414F" w:rsidRPr="003B3A9E" w:rsidRDefault="0064414F" w:rsidP="0064414F">
      <w:pPr>
        <w:tabs>
          <w:tab w:val="bar" w:pos="-360"/>
        </w:tabs>
        <w:spacing w:before="120" w:after="120"/>
        <w:jc w:val="both"/>
        <w:rPr>
          <w:bCs/>
        </w:rPr>
      </w:pPr>
      <w:r w:rsidRPr="00C75201">
        <w:rPr>
          <w:b/>
          <w:bCs/>
          <w:color w:val="0000FF"/>
        </w:rPr>
        <w:t>PREMIÈRE PÉRIODE 1960-1970 </w:t>
      </w:r>
      <w:r w:rsidRPr="003B3A9E">
        <w:rPr>
          <w:bCs/>
        </w:rPr>
        <w:t>:</w:t>
      </w:r>
      <w:r>
        <w:rPr>
          <w:bCs/>
        </w:rPr>
        <w:br/>
      </w:r>
      <w:r w:rsidRPr="003B3A9E">
        <w:rPr>
          <w:bCs/>
        </w:rPr>
        <w:t>PRISE DE CONSCIENCE DES A</w:t>
      </w:r>
      <w:r w:rsidRPr="003B3A9E">
        <w:rPr>
          <w:bCs/>
        </w:rPr>
        <w:t>U</w:t>
      </w:r>
      <w:r w:rsidRPr="003B3A9E">
        <w:rPr>
          <w:bCs/>
        </w:rPr>
        <w:t>TOCHTONES</w:t>
      </w:r>
    </w:p>
    <w:p w:rsidR="0064414F" w:rsidRPr="003B3A9E" w:rsidRDefault="0064414F" w:rsidP="0064414F">
      <w:pPr>
        <w:tabs>
          <w:tab w:val="bar" w:pos="-360"/>
        </w:tabs>
        <w:spacing w:before="120" w:after="120"/>
        <w:jc w:val="both"/>
        <w:rPr>
          <w:bCs/>
        </w:rPr>
      </w:pPr>
    </w:p>
    <w:p w:rsidR="0064414F" w:rsidRPr="003B3A9E" w:rsidRDefault="0064414F" w:rsidP="0064414F">
      <w:pPr>
        <w:tabs>
          <w:tab w:val="bar" w:pos="-360"/>
        </w:tabs>
        <w:spacing w:before="120" w:after="120"/>
        <w:jc w:val="both"/>
      </w:pPr>
      <w:r w:rsidRPr="003B3A9E">
        <w:t>Cette prise de conscience est relative à leurs droits, à l'obtention d'un statut pol</w:t>
      </w:r>
      <w:r w:rsidRPr="003B3A9E">
        <w:t>i</w:t>
      </w:r>
      <w:r w:rsidRPr="003B3A9E">
        <w:t>tique qui leur confère une plus grande autonomie et au développement s</w:t>
      </w:r>
      <w:r w:rsidRPr="003B3A9E">
        <w:t>o</w:t>
      </w:r>
      <w:r w:rsidRPr="003B3A9E">
        <w:t>cio</w:t>
      </w:r>
      <w:r w:rsidRPr="003B3A9E">
        <w:noBreakHyphen/>
        <w:t>économique de leurs communautés.</w:t>
      </w:r>
    </w:p>
    <w:p w:rsidR="0064414F" w:rsidRPr="003B3A9E" w:rsidRDefault="0064414F" w:rsidP="0064414F">
      <w:pPr>
        <w:tabs>
          <w:tab w:val="bar" w:pos="-360"/>
        </w:tabs>
        <w:spacing w:before="120" w:after="120"/>
        <w:jc w:val="both"/>
      </w:pPr>
      <w:r w:rsidRPr="003B3A9E">
        <w:t>Nous utilisons 12 initiatives particulières que nous pouvoir repr</w:t>
      </w:r>
      <w:r w:rsidRPr="003B3A9E">
        <w:t>é</w:t>
      </w:r>
      <w:r w:rsidRPr="003B3A9E">
        <w:t>senter par 4 grands traits principaux,</w:t>
      </w:r>
    </w:p>
    <w:p w:rsidR="0064414F" w:rsidRPr="003B3A9E" w:rsidRDefault="0064414F" w:rsidP="0064414F">
      <w:pPr>
        <w:tabs>
          <w:tab w:val="bar" w:pos="-360"/>
        </w:tabs>
        <w:spacing w:before="120" w:after="120"/>
        <w:jc w:val="both"/>
      </w:pPr>
    </w:p>
    <w:p w:rsidR="0064414F" w:rsidRPr="003B3A9E" w:rsidRDefault="0064414F" w:rsidP="0064414F">
      <w:pPr>
        <w:tabs>
          <w:tab w:val="bar" w:pos="-360"/>
        </w:tabs>
        <w:spacing w:before="120" w:after="120"/>
        <w:jc w:val="both"/>
        <w:rPr>
          <w:bCs/>
        </w:rPr>
      </w:pPr>
      <w:r w:rsidRPr="00C75201">
        <w:rPr>
          <w:b/>
          <w:bCs/>
          <w:color w:val="0000FF"/>
        </w:rPr>
        <w:t>DEUXIÈME PÉRIODE 1970-1980 </w:t>
      </w:r>
      <w:r w:rsidRPr="003B3A9E">
        <w:rPr>
          <w:bCs/>
        </w:rPr>
        <w:t>:</w:t>
      </w:r>
      <w:r>
        <w:rPr>
          <w:bCs/>
        </w:rPr>
        <w:br/>
      </w:r>
      <w:r w:rsidRPr="003B3A9E">
        <w:rPr>
          <w:bCs/>
        </w:rPr>
        <w:t>CRÉATION D'ORGANISATIONS A</w:t>
      </w:r>
      <w:r w:rsidRPr="003B3A9E">
        <w:rPr>
          <w:bCs/>
        </w:rPr>
        <w:t>U</w:t>
      </w:r>
      <w:r w:rsidRPr="003B3A9E">
        <w:rPr>
          <w:bCs/>
        </w:rPr>
        <w:t>TOCHTONES</w:t>
      </w:r>
    </w:p>
    <w:p w:rsidR="0064414F" w:rsidRPr="003B3A9E" w:rsidRDefault="0064414F" w:rsidP="0064414F">
      <w:pPr>
        <w:tabs>
          <w:tab w:val="bar" w:pos="-360"/>
        </w:tabs>
        <w:spacing w:before="120" w:after="120"/>
        <w:jc w:val="both"/>
        <w:rPr>
          <w:bCs/>
        </w:rPr>
      </w:pPr>
    </w:p>
    <w:p w:rsidR="0064414F" w:rsidRPr="003B3A9E" w:rsidRDefault="0064414F" w:rsidP="0064414F">
      <w:pPr>
        <w:tabs>
          <w:tab w:val="bar" w:pos="-360"/>
        </w:tabs>
        <w:spacing w:before="120" w:after="120"/>
        <w:jc w:val="both"/>
      </w:pPr>
      <w:r w:rsidRPr="003B3A9E">
        <w:t>Afin de donner plus de poids et de mieux coordonner l'ensemble de leur initi</w:t>
      </w:r>
      <w:r w:rsidRPr="003B3A9E">
        <w:t>a</w:t>
      </w:r>
      <w:r w:rsidRPr="003B3A9E">
        <w:t>tives, les Autochtones créent des organisations spécifiques dont le mandat est de mieux défendre leurs intérêts et surtout d'obtenir des gouvernements la pleine reconnaissance de leurs droits fondame</w:t>
      </w:r>
      <w:r w:rsidRPr="003B3A9E">
        <w:t>n</w:t>
      </w:r>
      <w:r w:rsidRPr="003B3A9E">
        <w:lastRenderedPageBreak/>
        <w:t>taux. L'Entente de la Baie James et du Nord du Québec devient une réussite emblématique.</w:t>
      </w:r>
    </w:p>
    <w:p w:rsidR="0064414F" w:rsidRPr="003B3A9E" w:rsidRDefault="0064414F" w:rsidP="0064414F">
      <w:pPr>
        <w:tabs>
          <w:tab w:val="bar" w:pos="-360"/>
        </w:tabs>
        <w:spacing w:before="120" w:after="120"/>
        <w:jc w:val="both"/>
      </w:pPr>
      <w:r w:rsidRPr="003B3A9E">
        <w:t>Nous utilisons 11 initiatives spécifiques desquelles on peut dégager 5 grands traits principaux.</w:t>
      </w:r>
    </w:p>
    <w:p w:rsidR="0064414F" w:rsidRPr="003B3A9E" w:rsidRDefault="0064414F" w:rsidP="0064414F">
      <w:pPr>
        <w:tabs>
          <w:tab w:val="bar" w:pos="-360"/>
        </w:tabs>
        <w:spacing w:before="120" w:after="120"/>
        <w:jc w:val="both"/>
      </w:pPr>
    </w:p>
    <w:p w:rsidR="0064414F" w:rsidRPr="003B3A9E" w:rsidRDefault="0064414F" w:rsidP="0064414F">
      <w:pPr>
        <w:tabs>
          <w:tab w:val="bar" w:pos="-360"/>
        </w:tabs>
        <w:spacing w:before="120" w:after="120"/>
        <w:jc w:val="both"/>
        <w:rPr>
          <w:bCs/>
        </w:rPr>
      </w:pPr>
      <w:r w:rsidRPr="00C75201">
        <w:rPr>
          <w:b/>
          <w:bCs/>
          <w:color w:val="0000FF"/>
        </w:rPr>
        <w:t>TROISIÈME PÉRIODE 1970-1995 </w:t>
      </w:r>
      <w:r w:rsidRPr="003B3A9E">
        <w:rPr>
          <w:bCs/>
        </w:rPr>
        <w:t>:</w:t>
      </w:r>
      <w:r>
        <w:rPr>
          <w:bCs/>
        </w:rPr>
        <w:br/>
      </w:r>
      <w:r w:rsidRPr="003B3A9E">
        <w:rPr>
          <w:bCs/>
        </w:rPr>
        <w:t>LES AUTOCHTONES S'ENGAGENT DANS UNE DOUBLE D</w:t>
      </w:r>
      <w:r w:rsidRPr="003B3A9E">
        <w:rPr>
          <w:bCs/>
        </w:rPr>
        <w:t>É</w:t>
      </w:r>
      <w:r w:rsidRPr="003B3A9E">
        <w:rPr>
          <w:bCs/>
        </w:rPr>
        <w:t>MARCHE DÉMOCR</w:t>
      </w:r>
      <w:r w:rsidRPr="003B3A9E">
        <w:rPr>
          <w:bCs/>
        </w:rPr>
        <w:t>A</w:t>
      </w:r>
      <w:r w:rsidRPr="003B3A9E">
        <w:rPr>
          <w:bCs/>
        </w:rPr>
        <w:t>TIQUE</w:t>
      </w:r>
    </w:p>
    <w:p w:rsidR="0064414F" w:rsidRPr="003B3A9E" w:rsidRDefault="0064414F" w:rsidP="0064414F">
      <w:pPr>
        <w:tabs>
          <w:tab w:val="bar" w:pos="-360"/>
        </w:tabs>
        <w:spacing w:before="120" w:after="120"/>
        <w:jc w:val="both"/>
        <w:rPr>
          <w:bCs/>
        </w:rPr>
      </w:pPr>
    </w:p>
    <w:p w:rsidR="0064414F" w:rsidRPr="003B3A9E" w:rsidRDefault="0064414F" w:rsidP="0064414F">
      <w:pPr>
        <w:tabs>
          <w:tab w:val="bar" w:pos="-360"/>
        </w:tabs>
        <w:spacing w:before="120" w:after="120"/>
        <w:jc w:val="both"/>
      </w:pPr>
      <w:r w:rsidRPr="003B3A9E">
        <w:t>L'une de ces démarches démocratiques s'adresse aux gouvern</w:t>
      </w:r>
      <w:r w:rsidRPr="003B3A9E">
        <w:t>e</w:t>
      </w:r>
      <w:r w:rsidRPr="003B3A9E">
        <w:t>ments dans le but de les convaincre de la nécessité de protéger leurs droits par l'établissement d'E</w:t>
      </w:r>
      <w:r w:rsidRPr="003B3A9E">
        <w:t>n</w:t>
      </w:r>
      <w:r w:rsidRPr="003B3A9E">
        <w:t>tentes particulières tandis que l'autre s'effectue auprès des cours de justice dans le but d'obtenir la reco</w:t>
      </w:r>
      <w:r w:rsidRPr="003B3A9E">
        <w:t>n</w:t>
      </w:r>
      <w:r w:rsidRPr="003B3A9E">
        <w:t>naissance de leurs droits ancestraux et leurs droits aborigènes.</w:t>
      </w:r>
    </w:p>
    <w:p w:rsidR="0064414F" w:rsidRPr="003B3A9E" w:rsidRDefault="0064414F" w:rsidP="0064414F">
      <w:pPr>
        <w:tabs>
          <w:tab w:val="bar" w:pos="-360"/>
        </w:tabs>
        <w:spacing w:before="120" w:after="120"/>
        <w:jc w:val="both"/>
      </w:pPr>
      <w:r w:rsidRPr="003B3A9E">
        <w:t>18 initiatives particulières méritent d'être mises en relief et se r</w:t>
      </w:r>
      <w:r w:rsidRPr="003B3A9E">
        <w:t>é</w:t>
      </w:r>
      <w:r w:rsidRPr="003B3A9E">
        <w:t>sument à 5 grands traits principaux.</w:t>
      </w:r>
    </w:p>
    <w:p w:rsidR="0064414F" w:rsidRPr="003B3A9E" w:rsidRDefault="0064414F" w:rsidP="0064414F">
      <w:pPr>
        <w:tabs>
          <w:tab w:val="bar" w:pos="-360"/>
        </w:tabs>
        <w:spacing w:before="120" w:after="120"/>
        <w:jc w:val="both"/>
        <w:rPr>
          <w:szCs w:val="14"/>
        </w:rPr>
      </w:pPr>
      <w:r w:rsidRPr="003B3A9E">
        <w:rPr>
          <w:szCs w:val="14"/>
        </w:rPr>
        <w:t>[2]</w:t>
      </w:r>
    </w:p>
    <w:p w:rsidR="0064414F" w:rsidRPr="003B3A9E" w:rsidRDefault="0064414F" w:rsidP="0064414F">
      <w:pPr>
        <w:tabs>
          <w:tab w:val="bar" w:pos="-360"/>
        </w:tabs>
        <w:spacing w:before="120" w:after="120"/>
        <w:jc w:val="both"/>
        <w:rPr>
          <w:szCs w:val="14"/>
        </w:rPr>
      </w:pPr>
    </w:p>
    <w:p w:rsidR="0064414F" w:rsidRPr="003B3A9E" w:rsidRDefault="0064414F" w:rsidP="0064414F">
      <w:pPr>
        <w:tabs>
          <w:tab w:val="bar" w:pos="-360"/>
        </w:tabs>
        <w:spacing w:before="120" w:after="120"/>
        <w:jc w:val="both"/>
        <w:rPr>
          <w:bCs/>
        </w:rPr>
      </w:pPr>
      <w:r w:rsidRPr="00C75201">
        <w:rPr>
          <w:b/>
          <w:bCs/>
          <w:color w:val="0000FF"/>
        </w:rPr>
        <w:t>QUATRIÈME PÉRIODE 1950-2005 </w:t>
      </w:r>
      <w:r>
        <w:rPr>
          <w:bCs/>
        </w:rPr>
        <w:t>:</w:t>
      </w:r>
      <w:r>
        <w:rPr>
          <w:bCs/>
        </w:rPr>
        <w:br/>
      </w:r>
      <w:r w:rsidRPr="003B3A9E">
        <w:rPr>
          <w:bCs/>
        </w:rPr>
        <w:t>L'ÉMERGENCE DE CINQ FACT</w:t>
      </w:r>
      <w:r w:rsidRPr="003B3A9E">
        <w:rPr>
          <w:bCs/>
        </w:rPr>
        <w:t>E</w:t>
      </w:r>
      <w:r w:rsidRPr="003B3A9E">
        <w:rPr>
          <w:bCs/>
        </w:rPr>
        <w:t>URS STRUCTURANTS</w:t>
      </w:r>
    </w:p>
    <w:p w:rsidR="0064414F" w:rsidRPr="003B3A9E" w:rsidRDefault="0064414F" w:rsidP="0064414F">
      <w:pPr>
        <w:tabs>
          <w:tab w:val="bar" w:pos="-360"/>
        </w:tabs>
        <w:spacing w:before="120" w:after="120"/>
        <w:jc w:val="both"/>
        <w:rPr>
          <w:bCs/>
        </w:rPr>
      </w:pPr>
    </w:p>
    <w:p w:rsidR="0064414F" w:rsidRPr="003B3A9E" w:rsidRDefault="0064414F" w:rsidP="0064414F">
      <w:pPr>
        <w:tabs>
          <w:tab w:val="bar" w:pos="-360"/>
        </w:tabs>
        <w:spacing w:before="120" w:after="120"/>
        <w:jc w:val="both"/>
      </w:pPr>
      <w:r w:rsidRPr="003B3A9E">
        <w:t>L'émergence de cinq facteurs structurants consolident les objectifs poursuivis par les Autochtones représentent des gains importants et rendent possible la r</w:t>
      </w:r>
      <w:r w:rsidRPr="003B3A9E">
        <w:t>é</w:t>
      </w:r>
      <w:r w:rsidRPr="003B3A9E">
        <w:t>alisation de leurs aspirations fondamentales, c'est-à-dire, la reconnaissance des droits, le développement s</w:t>
      </w:r>
      <w:r w:rsidRPr="003B3A9E">
        <w:t>o</w:t>
      </w:r>
      <w:r w:rsidRPr="003B3A9E">
        <w:t>cio</w:t>
      </w:r>
      <w:r>
        <w:t>-</w:t>
      </w:r>
      <w:r w:rsidRPr="003B3A9E">
        <w:t>économique et culturel des Nations ainsi que l'a</w:t>
      </w:r>
      <w:r w:rsidRPr="003B3A9E">
        <w:t>u</w:t>
      </w:r>
      <w:r w:rsidRPr="003B3A9E">
        <w:t>to-détermination.</w:t>
      </w:r>
    </w:p>
    <w:p w:rsidR="0064414F" w:rsidRPr="003B3A9E" w:rsidRDefault="0064414F" w:rsidP="0064414F">
      <w:pPr>
        <w:tabs>
          <w:tab w:val="bar" w:pos="-360"/>
        </w:tabs>
        <w:spacing w:before="120" w:after="120"/>
        <w:jc w:val="both"/>
      </w:pPr>
      <w:r w:rsidRPr="003B3A9E">
        <w:t>La présence de 5 facteurs structurants associés à des initiatives nouvelles viennent nourrir une nouvelle vision de l'avenir chez les A</w:t>
      </w:r>
      <w:r w:rsidRPr="003B3A9E">
        <w:t>u</w:t>
      </w:r>
      <w:r w:rsidRPr="003B3A9E">
        <w:t>tochtones, malgré la présence d'irritants qui en retardent la concrétis</w:t>
      </w:r>
      <w:r w:rsidRPr="003B3A9E">
        <w:t>a</w:t>
      </w:r>
      <w:r w:rsidRPr="003B3A9E">
        <w:t>tion.</w:t>
      </w:r>
    </w:p>
    <w:p w:rsidR="0064414F" w:rsidRPr="003B3A9E" w:rsidRDefault="0064414F" w:rsidP="0064414F">
      <w:pPr>
        <w:tabs>
          <w:tab w:val="bar" w:pos="-360"/>
        </w:tabs>
        <w:spacing w:before="120" w:after="120"/>
        <w:jc w:val="both"/>
      </w:pPr>
      <w:r>
        <w:br w:type="page"/>
      </w:r>
    </w:p>
    <w:p w:rsidR="0064414F" w:rsidRPr="003B3A9E" w:rsidRDefault="0064414F" w:rsidP="0064414F">
      <w:pPr>
        <w:tabs>
          <w:tab w:val="bar" w:pos="-360"/>
        </w:tabs>
        <w:spacing w:before="120" w:after="120"/>
        <w:jc w:val="both"/>
        <w:rPr>
          <w:bCs/>
        </w:rPr>
      </w:pPr>
      <w:r w:rsidRPr="00C75201">
        <w:rPr>
          <w:b/>
          <w:bCs/>
          <w:color w:val="0000FF"/>
        </w:rPr>
        <w:t>CINQUIÈME PÉRIODE 1995-2005 </w:t>
      </w:r>
      <w:r w:rsidRPr="003B3A9E">
        <w:rPr>
          <w:bCs/>
        </w:rPr>
        <w:t>:</w:t>
      </w:r>
      <w:r>
        <w:rPr>
          <w:bCs/>
        </w:rPr>
        <w:br/>
      </w:r>
      <w:r w:rsidRPr="003B3A9E">
        <w:rPr>
          <w:bCs/>
        </w:rPr>
        <w:t xml:space="preserve"> Des crises majeures chez certaines N</w:t>
      </w:r>
      <w:r w:rsidRPr="003B3A9E">
        <w:rPr>
          <w:bCs/>
        </w:rPr>
        <w:t>a</w:t>
      </w:r>
      <w:r w:rsidRPr="003B3A9E">
        <w:rPr>
          <w:bCs/>
        </w:rPr>
        <w:t>tions Autochtones.</w:t>
      </w:r>
    </w:p>
    <w:p w:rsidR="0064414F" w:rsidRPr="003B3A9E" w:rsidRDefault="0064414F" w:rsidP="0064414F">
      <w:pPr>
        <w:tabs>
          <w:tab w:val="bar" w:pos="-360"/>
        </w:tabs>
        <w:spacing w:before="120" w:after="120"/>
        <w:jc w:val="both"/>
        <w:rPr>
          <w:bCs/>
        </w:rPr>
      </w:pPr>
    </w:p>
    <w:p w:rsidR="0064414F" w:rsidRPr="003B3A9E" w:rsidRDefault="0064414F" w:rsidP="0064414F">
      <w:pPr>
        <w:tabs>
          <w:tab w:val="bar" w:pos="-360"/>
        </w:tabs>
        <w:spacing w:before="120" w:after="120"/>
        <w:jc w:val="both"/>
      </w:pPr>
      <w:r w:rsidRPr="003B3A9E">
        <w:t>Des crises majeures font surface dans certaines régions du Canada. Elles résu</w:t>
      </w:r>
      <w:r w:rsidRPr="003B3A9E">
        <w:t>l</w:t>
      </w:r>
      <w:r w:rsidRPr="003B3A9E">
        <w:t>tent de l'insatisfaction des Autochtones vis</w:t>
      </w:r>
      <w:r>
        <w:t>-</w:t>
      </w:r>
      <w:r w:rsidRPr="003B3A9E">
        <w:t>à</w:t>
      </w:r>
      <w:r>
        <w:t>-</w:t>
      </w:r>
      <w:r w:rsidRPr="003B3A9E">
        <w:t>vis certaines situations particulières qui les marginalisent et freinent leur progrès. Les Autochtones rappellent alors aux gouvernements leurs obligations et leurs promesses. Du même souffle ils insistent auprès des non</w:t>
      </w:r>
      <w:r w:rsidRPr="003B3A9E">
        <w:noBreakHyphen/>
        <w:t>Autochtones de l'urgence que les gouvernements inventent des politiques et des programmes qui soient mieux adaptés à leurs cond</w:t>
      </w:r>
      <w:r w:rsidRPr="003B3A9E">
        <w:t>i</w:t>
      </w:r>
      <w:r w:rsidRPr="003B3A9E">
        <w:t>tions d'existence à la lumière des recommandations de la Commission Erasmus-Dussault.</w:t>
      </w:r>
    </w:p>
    <w:p w:rsidR="0064414F" w:rsidRPr="003B3A9E" w:rsidRDefault="0064414F" w:rsidP="0064414F">
      <w:pPr>
        <w:tabs>
          <w:tab w:val="bar" w:pos="-360"/>
        </w:tabs>
        <w:spacing w:before="120" w:after="120"/>
        <w:jc w:val="both"/>
      </w:pPr>
      <w:r w:rsidRPr="003B3A9E">
        <w:t>17 initiatives pertinentes ont été répertoriées et permettent de d</w:t>
      </w:r>
      <w:r w:rsidRPr="003B3A9E">
        <w:t>é</w:t>
      </w:r>
      <w:r w:rsidRPr="003B3A9E">
        <w:t>gager 3 grands traits principaux qui les regroupent en bonne partie.</w:t>
      </w:r>
    </w:p>
    <w:p w:rsidR="0064414F" w:rsidRPr="003B3A9E" w:rsidRDefault="0064414F" w:rsidP="0064414F">
      <w:pPr>
        <w:tabs>
          <w:tab w:val="bar" w:pos="-360"/>
        </w:tabs>
        <w:spacing w:before="120" w:after="120"/>
        <w:jc w:val="both"/>
      </w:pPr>
    </w:p>
    <w:p w:rsidR="0064414F" w:rsidRPr="003B3A9E" w:rsidRDefault="0064414F" w:rsidP="0064414F">
      <w:pPr>
        <w:tabs>
          <w:tab w:val="bar" w:pos="-360"/>
        </w:tabs>
        <w:spacing w:before="120" w:after="120"/>
        <w:jc w:val="both"/>
        <w:rPr>
          <w:bCs/>
        </w:rPr>
      </w:pPr>
      <w:r w:rsidRPr="00C75201">
        <w:rPr>
          <w:b/>
          <w:bCs/>
          <w:color w:val="0000FF"/>
        </w:rPr>
        <w:t>SIXIÈME PÉRIODE 1985-2005 </w:t>
      </w:r>
      <w:r>
        <w:rPr>
          <w:bCs/>
        </w:rPr>
        <w:t>:</w:t>
      </w:r>
      <w:r>
        <w:rPr>
          <w:bCs/>
        </w:rPr>
        <w:br/>
      </w:r>
      <w:r w:rsidRPr="003B3A9E">
        <w:rPr>
          <w:bCs/>
        </w:rPr>
        <w:t>LE FÉDÉRAL ET LES PROVINCES ÉNONCENT DES POLIT</w:t>
      </w:r>
      <w:r w:rsidRPr="003B3A9E">
        <w:rPr>
          <w:bCs/>
        </w:rPr>
        <w:t>I</w:t>
      </w:r>
      <w:r w:rsidRPr="003B3A9E">
        <w:rPr>
          <w:bCs/>
        </w:rPr>
        <w:t>QUES ET DES PLANS D'ACTION À L'INTENTION DES A</w:t>
      </w:r>
      <w:r w:rsidRPr="003B3A9E">
        <w:rPr>
          <w:bCs/>
        </w:rPr>
        <w:t>U</w:t>
      </w:r>
      <w:r w:rsidRPr="003B3A9E">
        <w:rPr>
          <w:bCs/>
        </w:rPr>
        <w:t>TOCHTONES QUI SE VEULENT MIEUX CIBLÉS.</w:t>
      </w:r>
    </w:p>
    <w:p w:rsidR="0064414F" w:rsidRPr="003B3A9E" w:rsidRDefault="0064414F" w:rsidP="0064414F">
      <w:pPr>
        <w:tabs>
          <w:tab w:val="bar" w:pos="-360"/>
        </w:tabs>
        <w:spacing w:before="120" w:after="120"/>
        <w:jc w:val="both"/>
        <w:rPr>
          <w:bCs/>
        </w:rPr>
      </w:pPr>
    </w:p>
    <w:p w:rsidR="0064414F" w:rsidRPr="003B3A9E" w:rsidRDefault="0064414F" w:rsidP="0064414F">
      <w:pPr>
        <w:tabs>
          <w:tab w:val="bar" w:pos="-360"/>
        </w:tabs>
        <w:spacing w:before="120" w:after="120"/>
        <w:jc w:val="both"/>
      </w:pPr>
      <w:r w:rsidRPr="003B3A9E">
        <w:t>Ces politiques et ces plans d'action visent à répondre à l'ensemble des besoins concrets des Autochtones et à rétablir des relations ha</w:t>
      </w:r>
      <w:r w:rsidRPr="003B3A9E">
        <w:t>r</w:t>
      </w:r>
      <w:r w:rsidRPr="003B3A9E">
        <w:t>monieuses basées sur la compréhension, le partenariat et la mise en œuvre de services comparables, en quantité et en qualité, à ceux que reçoivent les non</w:t>
      </w:r>
      <w:r>
        <w:t>-</w:t>
      </w:r>
      <w:r w:rsidRPr="003B3A9E">
        <w:t>Autochtones.</w:t>
      </w:r>
    </w:p>
    <w:p w:rsidR="0064414F" w:rsidRPr="003B3A9E" w:rsidRDefault="0064414F" w:rsidP="0064414F">
      <w:pPr>
        <w:tabs>
          <w:tab w:val="bar" w:pos="-360"/>
        </w:tabs>
        <w:spacing w:before="120" w:after="120"/>
        <w:jc w:val="both"/>
        <w:rPr>
          <w:szCs w:val="16"/>
        </w:rPr>
      </w:pPr>
      <w:r w:rsidRPr="003B3A9E">
        <w:rPr>
          <w:szCs w:val="16"/>
        </w:rPr>
        <w:t>[3]</w:t>
      </w:r>
    </w:p>
    <w:p w:rsidR="0064414F" w:rsidRPr="003B3A9E" w:rsidRDefault="0064414F" w:rsidP="0064414F">
      <w:pPr>
        <w:tabs>
          <w:tab w:val="bar" w:pos="-360"/>
        </w:tabs>
        <w:spacing w:before="120" w:after="120"/>
        <w:jc w:val="both"/>
      </w:pPr>
      <w:r w:rsidRPr="003B3A9E">
        <w:t>Plusieurs initiatives gouvernementales endossant ces objectifs sont identifiées et peuvent être caractérisées par un seul grand trait princ</w:t>
      </w:r>
      <w:r w:rsidRPr="003B3A9E">
        <w:t>i</w:t>
      </w:r>
      <w:r w:rsidRPr="003B3A9E">
        <w:t>pal.</w:t>
      </w:r>
    </w:p>
    <w:p w:rsidR="0064414F" w:rsidRPr="003B3A9E" w:rsidRDefault="0064414F" w:rsidP="0064414F">
      <w:pPr>
        <w:tabs>
          <w:tab w:val="bar" w:pos="-360"/>
        </w:tabs>
        <w:spacing w:before="120" w:after="120"/>
        <w:jc w:val="both"/>
      </w:pPr>
      <w:r>
        <w:br w:type="page"/>
      </w:r>
    </w:p>
    <w:p w:rsidR="0064414F" w:rsidRPr="003B3A9E" w:rsidRDefault="0064414F" w:rsidP="0064414F">
      <w:pPr>
        <w:tabs>
          <w:tab w:val="bar" w:pos="-360"/>
        </w:tabs>
        <w:spacing w:before="120" w:after="120"/>
        <w:jc w:val="both"/>
        <w:rPr>
          <w:bCs/>
        </w:rPr>
      </w:pPr>
      <w:r w:rsidRPr="00C75201">
        <w:rPr>
          <w:b/>
          <w:bCs/>
          <w:color w:val="0000FF"/>
        </w:rPr>
        <w:t>SEPTIÈME PÉRIODE 1990-2005 </w:t>
      </w:r>
      <w:r>
        <w:rPr>
          <w:bCs/>
        </w:rPr>
        <w:t>:</w:t>
      </w:r>
      <w:r>
        <w:rPr>
          <w:bCs/>
        </w:rPr>
        <w:br/>
      </w:r>
      <w:r w:rsidRPr="003B3A9E">
        <w:rPr>
          <w:bCs/>
        </w:rPr>
        <w:t>L'ÉTABLISSEMENT PAR LES GO</w:t>
      </w:r>
      <w:r w:rsidRPr="003B3A9E">
        <w:rPr>
          <w:bCs/>
        </w:rPr>
        <w:t>U</w:t>
      </w:r>
      <w:r w:rsidRPr="003B3A9E">
        <w:rPr>
          <w:bCs/>
        </w:rPr>
        <w:t>VERNEMENTS FÉDÉRAL ET PROVINCIAUX DE PRINCIPES DIRECTEURS VISANT À NORMALISER LEURS RELATIONS AVEC LES AUTOCHT</w:t>
      </w:r>
      <w:r w:rsidRPr="003B3A9E">
        <w:rPr>
          <w:bCs/>
        </w:rPr>
        <w:t>O</w:t>
      </w:r>
      <w:r w:rsidRPr="003B3A9E">
        <w:rPr>
          <w:bCs/>
        </w:rPr>
        <w:t>NES.</w:t>
      </w:r>
    </w:p>
    <w:p w:rsidR="0064414F" w:rsidRPr="003B3A9E" w:rsidRDefault="0064414F" w:rsidP="0064414F">
      <w:pPr>
        <w:tabs>
          <w:tab w:val="bar" w:pos="-360"/>
        </w:tabs>
        <w:spacing w:before="120" w:after="120"/>
        <w:jc w:val="both"/>
        <w:rPr>
          <w:bCs/>
        </w:rPr>
      </w:pPr>
    </w:p>
    <w:p w:rsidR="0064414F" w:rsidRPr="003B3A9E" w:rsidRDefault="0064414F" w:rsidP="0064414F">
      <w:pPr>
        <w:tabs>
          <w:tab w:val="bar" w:pos="-360"/>
        </w:tabs>
        <w:spacing w:before="120" w:after="120"/>
        <w:jc w:val="both"/>
      </w:pPr>
      <w:r w:rsidRPr="003B3A9E">
        <w:t>Les principes directeurs établis par les gouvernements à l'intention des Autochtones visent à préciser les patrons de négociation, à susc</w:t>
      </w:r>
      <w:r w:rsidRPr="003B3A9E">
        <w:t>i</w:t>
      </w:r>
      <w:r w:rsidRPr="003B3A9E">
        <w:t>ter les actions nécessaires menant à la pleine reconnaissance des droits territoriaux et aborigènes ainsi qu'à mieux définir les paramètres à la base de l'auto-détermination et de l'établiss</w:t>
      </w:r>
      <w:r w:rsidRPr="003B3A9E">
        <w:t>e</w:t>
      </w:r>
      <w:r w:rsidRPr="003B3A9E">
        <w:t>ment de gouvernements responsables.</w:t>
      </w:r>
    </w:p>
    <w:p w:rsidR="0064414F" w:rsidRPr="003B3A9E" w:rsidRDefault="0064414F" w:rsidP="0064414F">
      <w:pPr>
        <w:tabs>
          <w:tab w:val="bar" w:pos="-360"/>
        </w:tabs>
        <w:spacing w:before="120" w:after="120"/>
        <w:jc w:val="both"/>
      </w:pPr>
      <w:r w:rsidRPr="003B3A9E">
        <w:t>Plusieurs initiatives gouvernementales ainsi que des réactions de la part des A</w:t>
      </w:r>
      <w:r w:rsidRPr="003B3A9E">
        <w:t>u</w:t>
      </w:r>
      <w:r w:rsidRPr="003B3A9E">
        <w:t>tochtones apportent des ajustements qui permettent la mise en place d'activités conjointes de la part de certaines Nations et des gouvernements lesquelles s'ins</w:t>
      </w:r>
      <w:r w:rsidRPr="003B3A9E">
        <w:t>è</w:t>
      </w:r>
      <w:r w:rsidRPr="003B3A9E">
        <w:t>rent dans une démarche d'ensemble favorisant la reconnaissance des droits et l'a</w:t>
      </w:r>
      <w:r w:rsidRPr="003B3A9E">
        <w:t>t</w:t>
      </w:r>
      <w:r w:rsidRPr="003B3A9E">
        <w:t>teinte d'une plus grande autonomie politique.</w:t>
      </w:r>
    </w:p>
    <w:p w:rsidR="0064414F" w:rsidRPr="003B3A9E" w:rsidRDefault="0064414F" w:rsidP="0064414F">
      <w:pPr>
        <w:tabs>
          <w:tab w:val="bar" w:pos="-360"/>
        </w:tabs>
        <w:spacing w:before="120" w:after="120"/>
        <w:jc w:val="both"/>
      </w:pPr>
    </w:p>
    <w:p w:rsidR="0064414F" w:rsidRPr="003B3A9E" w:rsidRDefault="0064414F" w:rsidP="0064414F">
      <w:pPr>
        <w:tabs>
          <w:tab w:val="bar" w:pos="-360"/>
        </w:tabs>
        <w:spacing w:before="120" w:after="120"/>
        <w:jc w:val="both"/>
        <w:rPr>
          <w:bCs/>
        </w:rPr>
      </w:pPr>
      <w:r w:rsidRPr="003B3A9E">
        <w:rPr>
          <w:bCs/>
        </w:rPr>
        <w:t>CONCLUSION</w:t>
      </w:r>
    </w:p>
    <w:p w:rsidR="0064414F" w:rsidRPr="003B3A9E" w:rsidRDefault="0064414F" w:rsidP="0064414F">
      <w:pPr>
        <w:tabs>
          <w:tab w:val="bar" w:pos="-360"/>
        </w:tabs>
        <w:spacing w:before="120" w:after="120"/>
        <w:jc w:val="both"/>
        <w:rPr>
          <w:bCs/>
        </w:rPr>
      </w:pPr>
    </w:p>
    <w:p w:rsidR="0064414F" w:rsidRPr="003B3A9E" w:rsidRDefault="0064414F" w:rsidP="0064414F">
      <w:pPr>
        <w:tabs>
          <w:tab w:val="bar" w:pos="-360"/>
        </w:tabs>
        <w:spacing w:before="120" w:after="120"/>
        <w:jc w:val="both"/>
      </w:pPr>
      <w:r w:rsidRPr="003B3A9E">
        <w:t>Les progrès réalisés durant les dernières décennies. Le rôle princ</w:t>
      </w:r>
      <w:r w:rsidRPr="003B3A9E">
        <w:t>i</w:t>
      </w:r>
      <w:r w:rsidRPr="003B3A9E">
        <w:t>pal exercé par le gouvernement fédéral. Les traits principaux. Les nouveaux objectifs conjoints (gouvernements et Autochtones) à a</w:t>
      </w:r>
      <w:r w:rsidRPr="003B3A9E">
        <w:t>t</w:t>
      </w:r>
      <w:r w:rsidRPr="003B3A9E">
        <w:t>teindre devront obéir à trois prérequis.</w:t>
      </w:r>
    </w:p>
    <w:p w:rsidR="0064414F" w:rsidRPr="00FE5397" w:rsidRDefault="0064414F" w:rsidP="0064414F">
      <w:pPr>
        <w:pStyle w:val="p"/>
        <w:rPr>
          <w:lang w:val="en-US"/>
        </w:rPr>
      </w:pPr>
      <w:r>
        <w:rPr>
          <w:lang w:val="en-US"/>
        </w:rPr>
        <w:br w:type="page"/>
      </w:r>
      <w:r w:rsidRPr="00FE5397">
        <w:rPr>
          <w:lang w:val="en-US"/>
        </w:rPr>
        <w:lastRenderedPageBreak/>
        <w:t>[37]</w:t>
      </w:r>
    </w:p>
    <w:p w:rsidR="0064414F" w:rsidRPr="00F07B7F" w:rsidRDefault="0064414F" w:rsidP="0064414F">
      <w:pPr>
        <w:jc w:val="both"/>
        <w:rPr>
          <w:lang w:val="en-US"/>
        </w:rPr>
      </w:pPr>
    </w:p>
    <w:p w:rsidR="0064414F" w:rsidRPr="00F07B7F" w:rsidRDefault="0064414F" w:rsidP="0064414F">
      <w:pPr>
        <w:jc w:val="both"/>
        <w:rPr>
          <w:lang w:val="en-US"/>
        </w:rPr>
      </w:pPr>
    </w:p>
    <w:p w:rsidR="0064414F" w:rsidRPr="00F07B7F" w:rsidRDefault="0064414F" w:rsidP="0064414F">
      <w:pPr>
        <w:jc w:val="both"/>
        <w:rPr>
          <w:lang w:val="en-US"/>
        </w:rPr>
      </w:pPr>
    </w:p>
    <w:p w:rsidR="0064414F" w:rsidRPr="00CA51FE" w:rsidRDefault="0064414F" w:rsidP="0064414F">
      <w:pPr>
        <w:jc w:val="center"/>
        <w:rPr>
          <w:sz w:val="24"/>
          <w:lang w:val="en-US"/>
        </w:rPr>
      </w:pPr>
      <w:bookmarkStart w:id="15" w:name="longue_marche_annexe"/>
      <w:r w:rsidRPr="00CA51FE">
        <w:rPr>
          <w:sz w:val="24"/>
        </w:rPr>
        <w:t>La longue marche des peoples autoc</w:t>
      </w:r>
      <w:r w:rsidRPr="00CA51FE">
        <w:rPr>
          <w:sz w:val="24"/>
        </w:rPr>
        <w:t>h</w:t>
      </w:r>
      <w:r w:rsidRPr="00CA51FE">
        <w:rPr>
          <w:sz w:val="24"/>
        </w:rPr>
        <w:t>tones vivant au Canada</w:t>
      </w:r>
      <w:r w:rsidRPr="00CA51FE">
        <w:rPr>
          <w:sz w:val="24"/>
        </w:rPr>
        <w:br/>
        <w:t>vers la conquête de leurs droits et libertés fo</w:t>
      </w:r>
      <w:r w:rsidRPr="00CA51FE">
        <w:rPr>
          <w:sz w:val="24"/>
        </w:rPr>
        <w:t>n</w:t>
      </w:r>
      <w:r w:rsidRPr="00CA51FE">
        <w:rPr>
          <w:sz w:val="24"/>
        </w:rPr>
        <w:t>damentales</w:t>
      </w:r>
      <w:r w:rsidRPr="00CA51FE">
        <w:rPr>
          <w:sz w:val="24"/>
        </w:rPr>
        <w:br/>
        <w:t>et l’auto-détermination.</w:t>
      </w:r>
    </w:p>
    <w:p w:rsidR="0064414F" w:rsidRPr="00F07B7F" w:rsidRDefault="0064414F" w:rsidP="0064414F">
      <w:pPr>
        <w:jc w:val="both"/>
        <w:rPr>
          <w:lang w:val="en-US"/>
        </w:rPr>
      </w:pPr>
    </w:p>
    <w:p w:rsidR="0064414F" w:rsidRPr="00F07B7F" w:rsidRDefault="0064414F" w:rsidP="0064414F">
      <w:pPr>
        <w:pStyle w:val="planchest"/>
        <w:rPr>
          <w:lang w:val="en-US"/>
        </w:rPr>
      </w:pPr>
      <w:r>
        <w:rPr>
          <w:lang w:val="en-US"/>
        </w:rPr>
        <w:t>ANNEXE</w:t>
      </w:r>
    </w:p>
    <w:bookmarkEnd w:id="15"/>
    <w:p w:rsidR="0064414F" w:rsidRPr="00F07B7F" w:rsidRDefault="0064414F" w:rsidP="0064414F">
      <w:pPr>
        <w:jc w:val="both"/>
        <w:rPr>
          <w:lang w:val="en-US"/>
        </w:rPr>
      </w:pPr>
    </w:p>
    <w:p w:rsidR="0064414F" w:rsidRPr="00FE5397" w:rsidRDefault="0064414F" w:rsidP="0064414F">
      <w:pPr>
        <w:pStyle w:val="planche"/>
        <w:rPr>
          <w:lang w:val="en-US"/>
        </w:rPr>
      </w:pPr>
      <w:r w:rsidRPr="00FE5397">
        <w:rPr>
          <w:lang w:val="en-US"/>
        </w:rPr>
        <w:t>DES TABLEAUX ET COMPOSANTES</w:t>
      </w:r>
      <w:r>
        <w:rPr>
          <w:lang w:val="en-US"/>
        </w:rPr>
        <w:br/>
      </w:r>
      <w:r w:rsidRPr="00FE5397">
        <w:rPr>
          <w:lang w:val="en-US"/>
        </w:rPr>
        <w:t>DES SOUS-PÉRIODES DE</w:t>
      </w:r>
      <w:r>
        <w:rPr>
          <w:lang w:val="en-US"/>
        </w:rPr>
        <w:br/>
      </w:r>
      <w:r w:rsidRPr="00FE5397">
        <w:rPr>
          <w:lang w:val="en-US"/>
        </w:rPr>
        <w:t xml:space="preserve">LA LONGUE MARCHE </w:t>
      </w:r>
      <w:r>
        <w:rPr>
          <w:lang w:val="en-US"/>
        </w:rPr>
        <w:br/>
      </w:r>
      <w:r w:rsidRPr="00FE5397">
        <w:rPr>
          <w:lang w:val="en-US"/>
        </w:rPr>
        <w:t>DES AUTOCHTONES CANAD</w:t>
      </w:r>
      <w:r w:rsidRPr="00FE5397">
        <w:rPr>
          <w:lang w:val="en-US"/>
        </w:rPr>
        <w:t>I</w:t>
      </w:r>
      <w:r w:rsidRPr="00FE5397">
        <w:rPr>
          <w:lang w:val="en-US"/>
        </w:rPr>
        <w:t>ENS</w:t>
      </w:r>
    </w:p>
    <w:p w:rsidR="0064414F" w:rsidRPr="00FE5397" w:rsidRDefault="0064414F" w:rsidP="0064414F">
      <w:pPr>
        <w:spacing w:before="120" w:after="120"/>
        <w:jc w:val="both"/>
        <w:rPr>
          <w:szCs w:val="22"/>
          <w:lang w:val="en-US"/>
        </w:rPr>
      </w:pPr>
    </w:p>
    <w:p w:rsidR="0064414F" w:rsidRPr="00FE5397" w:rsidRDefault="0064414F" w:rsidP="0064414F">
      <w:pPr>
        <w:spacing w:before="120" w:after="120"/>
        <w:jc w:val="both"/>
        <w:rPr>
          <w:szCs w:val="32"/>
          <w:lang w:val="en-US"/>
        </w:rPr>
      </w:pPr>
      <w:r w:rsidRPr="00FE5397">
        <w:rPr>
          <w:szCs w:val="32"/>
          <w:lang w:val="en-US"/>
        </w:rPr>
        <w:t>THE LONG WALK OF CANADIAN NATIVE PEOPLE T</w:t>
      </w:r>
      <w:r w:rsidRPr="00FE5397">
        <w:rPr>
          <w:szCs w:val="32"/>
          <w:lang w:val="en-US"/>
        </w:rPr>
        <w:t>O</w:t>
      </w:r>
      <w:r w:rsidRPr="00FE5397">
        <w:rPr>
          <w:szCs w:val="32"/>
          <w:lang w:val="en-US"/>
        </w:rPr>
        <w:t>WARD THE FULL CONQUEST OF THEIR RIGHTS, FREEDOM AND SELF-DETERMINATION</w:t>
      </w:r>
    </w:p>
    <w:p w:rsidR="0064414F" w:rsidRDefault="0064414F" w:rsidP="0064414F">
      <w:pPr>
        <w:spacing w:before="120" w:after="120"/>
        <w:jc w:val="both"/>
        <w:rPr>
          <w:szCs w:val="32"/>
          <w:lang w:val="en-US"/>
        </w:rPr>
      </w:pPr>
      <w:r w:rsidRPr="00FE5397">
        <w:rPr>
          <w:szCs w:val="32"/>
          <w:lang w:val="en-US"/>
        </w:rPr>
        <w:t>(1960-2003)</w:t>
      </w:r>
    </w:p>
    <w:p w:rsidR="0064414F" w:rsidRDefault="0064414F" w:rsidP="0064414F">
      <w:pPr>
        <w:spacing w:before="120" w:after="120"/>
        <w:jc w:val="both"/>
        <w:rPr>
          <w:szCs w:val="32"/>
          <w:lang w:val="en-US"/>
        </w:rPr>
      </w:pPr>
    </w:p>
    <w:p w:rsidR="0064414F" w:rsidRDefault="0064414F" w:rsidP="0064414F">
      <w:pPr>
        <w:spacing w:before="120" w:after="120"/>
        <w:jc w:val="both"/>
        <w:rPr>
          <w:szCs w:val="32"/>
          <w:lang w:val="en-US"/>
        </w:rPr>
      </w:pPr>
    </w:p>
    <w:p w:rsidR="0064414F" w:rsidRDefault="0064414F" w:rsidP="0064414F">
      <w:pPr>
        <w:spacing w:before="120" w:after="120"/>
        <w:jc w:val="both"/>
        <w:rPr>
          <w:szCs w:val="32"/>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Default="0064414F" w:rsidP="0064414F">
      <w:pPr>
        <w:spacing w:before="120" w:after="120"/>
        <w:jc w:val="both"/>
        <w:rPr>
          <w:szCs w:val="32"/>
          <w:lang w:val="en-US"/>
        </w:rPr>
      </w:pPr>
    </w:p>
    <w:p w:rsidR="0064414F" w:rsidRDefault="0064414F" w:rsidP="0064414F">
      <w:pPr>
        <w:spacing w:before="120" w:after="120"/>
        <w:jc w:val="both"/>
        <w:rPr>
          <w:szCs w:val="32"/>
          <w:lang w:val="en-US"/>
        </w:rPr>
      </w:pPr>
    </w:p>
    <w:p w:rsidR="0064414F" w:rsidRDefault="0064414F" w:rsidP="0064414F">
      <w:pPr>
        <w:spacing w:before="120" w:after="120"/>
        <w:jc w:val="both"/>
        <w:rPr>
          <w:szCs w:val="32"/>
          <w:lang w:val="en-US"/>
        </w:rPr>
      </w:pPr>
      <w:r>
        <w:rPr>
          <w:szCs w:val="32"/>
          <w:lang w:val="en-US"/>
        </w:rPr>
        <w:br w:type="page"/>
      </w:r>
      <w:r>
        <w:rPr>
          <w:szCs w:val="32"/>
          <w:lang w:val="en-US"/>
        </w:rPr>
        <w:lastRenderedPageBreak/>
        <w:t>[37]</w:t>
      </w:r>
    </w:p>
    <w:p w:rsidR="0064414F" w:rsidRPr="00FE5397" w:rsidRDefault="0064414F" w:rsidP="0064414F">
      <w:pPr>
        <w:spacing w:before="120" w:after="120"/>
        <w:jc w:val="both"/>
        <w:rPr>
          <w:szCs w:val="32"/>
          <w:lang w:val="en-US"/>
        </w:rPr>
      </w:pPr>
    </w:p>
    <w:p w:rsidR="0064414F" w:rsidRPr="00C75201" w:rsidRDefault="0064414F" w:rsidP="0064414F">
      <w:pPr>
        <w:spacing w:before="120" w:after="120"/>
        <w:jc w:val="both"/>
        <w:rPr>
          <w:b/>
          <w:szCs w:val="26"/>
          <w:lang w:val="en-US"/>
        </w:rPr>
      </w:pPr>
      <w:r w:rsidRPr="00C75201">
        <w:rPr>
          <w:b/>
          <w:szCs w:val="26"/>
          <w:lang w:val="en-US"/>
        </w:rPr>
        <w:t>First Period (1950-1970)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4414F" w:rsidRPr="00FE5397">
        <w:tc>
          <w:tcPr>
            <w:tcW w:w="8060" w:type="dxa"/>
            <w:shd w:val="clear" w:color="auto" w:fill="EAF1DD"/>
          </w:tcPr>
          <w:p w:rsidR="0064414F" w:rsidRPr="00FE5397" w:rsidRDefault="0064414F" w:rsidP="0064414F">
            <w:pPr>
              <w:spacing w:before="120" w:after="120"/>
              <w:ind w:firstLine="0"/>
              <w:jc w:val="both"/>
              <w:rPr>
                <w:rFonts w:eastAsia="Times"/>
                <w:sz w:val="24"/>
                <w:szCs w:val="26"/>
                <w:lang w:val="en-US"/>
              </w:rPr>
            </w:pPr>
            <w:r w:rsidRPr="00FE5397">
              <w:rPr>
                <w:rFonts w:eastAsia="Times"/>
                <w:bCs/>
                <w:sz w:val="24"/>
                <w:szCs w:val="22"/>
                <w:lang w:val="en-US"/>
              </w:rPr>
              <w:t>Native Peoples become conscious of their Poor Living Conditions and of their ambiguous relationships in regard to their rights with the rest of Canada. Such u</w:t>
            </w:r>
            <w:r w:rsidRPr="00FE5397">
              <w:rPr>
                <w:rFonts w:eastAsia="Times"/>
                <w:bCs/>
                <w:sz w:val="24"/>
                <w:szCs w:val="22"/>
                <w:lang w:val="en-US"/>
              </w:rPr>
              <w:t>n</w:t>
            </w:r>
            <w:r w:rsidRPr="00FE5397">
              <w:rPr>
                <w:rFonts w:eastAsia="Times"/>
                <w:bCs/>
                <w:sz w:val="24"/>
                <w:szCs w:val="22"/>
                <w:lang w:val="en-US"/>
              </w:rPr>
              <w:t>derstanding coincided, more or less, with the deposit of the Hawthorn-Tremblay Commission's Report and the visit of Quebec Inuit communities by the Neville-Robitaille Study Co</w:t>
            </w:r>
            <w:r w:rsidRPr="00FE5397">
              <w:rPr>
                <w:rFonts w:eastAsia="Times"/>
                <w:bCs/>
                <w:sz w:val="24"/>
                <w:szCs w:val="22"/>
                <w:lang w:val="en-US"/>
              </w:rPr>
              <w:t>m</w:t>
            </w:r>
            <w:r w:rsidRPr="00FE5397">
              <w:rPr>
                <w:rFonts w:eastAsia="Times"/>
                <w:bCs/>
                <w:sz w:val="24"/>
                <w:szCs w:val="22"/>
                <w:lang w:val="en-US"/>
              </w:rPr>
              <w:t>mittee</w:t>
            </w:r>
          </w:p>
        </w:tc>
      </w:tr>
    </w:tbl>
    <w:p w:rsidR="0064414F" w:rsidRDefault="0064414F" w:rsidP="0064414F">
      <w:pPr>
        <w:rPr>
          <w:sz w:val="24"/>
          <w:szCs w:val="22"/>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FE5397" w:rsidRDefault="0064414F" w:rsidP="0064414F">
      <w:pPr>
        <w:rPr>
          <w:sz w:val="24"/>
          <w:szCs w:val="22"/>
          <w:lang w:val="en-US"/>
        </w:rPr>
      </w:pPr>
    </w:p>
    <w:p w:rsidR="0064414F" w:rsidRPr="00FE5397" w:rsidRDefault="0064414F" w:rsidP="0064414F">
      <w:pPr>
        <w:rPr>
          <w:sz w:val="24"/>
          <w:szCs w:val="22"/>
          <w:lang w:val="en-US"/>
        </w:rPr>
      </w:pPr>
      <w:r w:rsidRPr="00FE5397">
        <w:rPr>
          <w:sz w:val="24"/>
          <w:szCs w:val="22"/>
          <w:lang w:val="en-US"/>
        </w:rPr>
        <w:t># Aboriginal Initiatives ; * Government Initiatives ; #* Joint Initi</w:t>
      </w:r>
      <w:r w:rsidRPr="00FE5397">
        <w:rPr>
          <w:sz w:val="24"/>
          <w:szCs w:val="22"/>
          <w:lang w:val="en-US"/>
        </w:rPr>
        <w:t>a</w:t>
      </w:r>
      <w:r w:rsidRPr="00FE5397">
        <w:rPr>
          <w:sz w:val="24"/>
          <w:szCs w:val="22"/>
          <w:lang w:val="en-US"/>
        </w:rPr>
        <w:t>tives</w:t>
      </w:r>
    </w:p>
    <w:p w:rsidR="0064414F" w:rsidRPr="00FE5397" w:rsidRDefault="0064414F" w:rsidP="0064414F">
      <w:pPr>
        <w:rPr>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71"/>
        <w:gridCol w:w="2277"/>
        <w:gridCol w:w="2697"/>
        <w:gridCol w:w="2015"/>
      </w:tblGrid>
      <w:tr w:rsidR="0064414F" w:rsidRPr="00FE5397">
        <w:trPr>
          <w:tblHeader/>
        </w:trPr>
        <w:tc>
          <w:tcPr>
            <w:tcW w:w="1071"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DATE</w:t>
            </w:r>
          </w:p>
        </w:tc>
        <w:tc>
          <w:tcPr>
            <w:tcW w:w="2277"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PEOPLES</w:t>
            </w:r>
          </w:p>
        </w:tc>
        <w:tc>
          <w:tcPr>
            <w:tcW w:w="2697"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 xml:space="preserve">INITIATIVES </w:t>
            </w:r>
          </w:p>
        </w:tc>
        <w:tc>
          <w:tcPr>
            <w:tcW w:w="2015"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RESULTS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#1960</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Inuit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Awareness of the poor living conditions of Inuit communities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Establishment of a Federal</w:t>
            </w:r>
            <w:r w:rsidRPr="00FE5397">
              <w:rPr>
                <w:rFonts w:eastAsia="Times"/>
                <w:sz w:val="24"/>
                <w:lang w:val="en-US"/>
              </w:rPr>
              <w:noBreakHyphen/>
              <w:t>Quebec bipartite Commi</w:t>
            </w:r>
            <w:r w:rsidRPr="00FE5397">
              <w:rPr>
                <w:rFonts w:eastAsia="Times"/>
                <w:sz w:val="24"/>
                <w:lang w:val="en-US"/>
              </w:rPr>
              <w:t>t</w:t>
            </w:r>
            <w:r w:rsidRPr="00FE5397">
              <w:rPr>
                <w:rFonts w:eastAsia="Times"/>
                <w:sz w:val="24"/>
                <w:lang w:val="en-US"/>
              </w:rPr>
              <w:t>tee to plan inte</w:t>
            </w:r>
            <w:r w:rsidRPr="00FE5397">
              <w:rPr>
                <w:rFonts w:eastAsia="Times"/>
                <w:sz w:val="24"/>
                <w:lang w:val="en-US"/>
              </w:rPr>
              <w:t>r</w:t>
            </w:r>
            <w:r w:rsidRPr="00FE5397">
              <w:rPr>
                <w:rFonts w:eastAsia="Times"/>
                <w:sz w:val="24"/>
                <w:lang w:val="en-US"/>
              </w:rPr>
              <w:t>ventions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 1963</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Crees and Inuit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Establishment of basic services to Inuit and Cree communities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Creation of the General Branch of New-Quebec</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*1964</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Amerindian communities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study of economic, educational social and constitutional status of co</w:t>
            </w:r>
            <w:r w:rsidRPr="00FE5397">
              <w:rPr>
                <w:rFonts w:eastAsia="Times"/>
                <w:sz w:val="24"/>
                <w:lang w:val="en-US"/>
              </w:rPr>
              <w:t>n</w:t>
            </w:r>
            <w:r w:rsidRPr="00FE5397">
              <w:rPr>
                <w:rFonts w:eastAsia="Times"/>
                <w:sz w:val="24"/>
                <w:lang w:val="en-US"/>
              </w:rPr>
              <w:t>temporary Indians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Creating the Ha</w:t>
            </w:r>
            <w:r w:rsidRPr="00FE5397">
              <w:rPr>
                <w:rFonts w:eastAsia="Times"/>
                <w:sz w:val="24"/>
                <w:lang w:val="en-US"/>
              </w:rPr>
              <w:t>w</w:t>
            </w:r>
            <w:r w:rsidRPr="00FE5397">
              <w:rPr>
                <w:rFonts w:eastAsia="Times"/>
                <w:sz w:val="24"/>
                <w:lang w:val="en-US"/>
              </w:rPr>
              <w:t>thorn-Tremblay Study Commi</w:t>
            </w:r>
            <w:r w:rsidRPr="00FE5397">
              <w:rPr>
                <w:rFonts w:eastAsia="Times"/>
                <w:sz w:val="24"/>
                <w:lang w:val="en-US"/>
              </w:rPr>
              <w:t>s</w:t>
            </w:r>
            <w:r w:rsidRPr="00FE5397">
              <w:rPr>
                <w:rFonts w:eastAsia="Times"/>
                <w:sz w:val="24"/>
                <w:lang w:val="en-US"/>
              </w:rPr>
              <w:t>sion on Conte</w:t>
            </w:r>
            <w:r w:rsidRPr="00FE5397">
              <w:rPr>
                <w:rFonts w:eastAsia="Times"/>
                <w:sz w:val="24"/>
                <w:lang w:val="en-US"/>
              </w:rPr>
              <w:t>m</w:t>
            </w:r>
            <w:r w:rsidRPr="00FE5397">
              <w:rPr>
                <w:rFonts w:eastAsia="Times"/>
                <w:sz w:val="24"/>
                <w:lang w:val="en-US"/>
              </w:rPr>
              <w:t>porary Ind</w:t>
            </w:r>
            <w:r w:rsidRPr="00FE5397">
              <w:rPr>
                <w:rFonts w:eastAsia="Times"/>
                <w:sz w:val="24"/>
                <w:lang w:val="en-US"/>
              </w:rPr>
              <w:t>i</w:t>
            </w:r>
            <w:r w:rsidRPr="00FE5397">
              <w:rPr>
                <w:rFonts w:eastAsia="Times"/>
                <w:sz w:val="24"/>
                <w:lang w:val="en-US"/>
              </w:rPr>
              <w:t>ans (did not include Inuit)</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26"/>
                <w:lang w:val="en-US"/>
              </w:rPr>
              <w:t>[38]</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Native Indians living on the Can</w:t>
            </w:r>
            <w:r w:rsidRPr="00FE5397">
              <w:rPr>
                <w:rFonts w:eastAsia="Times"/>
                <w:sz w:val="24"/>
                <w:lang w:val="en-US"/>
              </w:rPr>
              <w:t>a</w:t>
            </w:r>
            <w:r w:rsidRPr="00FE5397">
              <w:rPr>
                <w:rFonts w:eastAsia="Times"/>
                <w:sz w:val="24"/>
                <w:lang w:val="en-US"/>
              </w:rPr>
              <w:t>dian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bettermen of Living conditions of Canadian Indians. The setting of measures aiming at i</w:t>
            </w:r>
            <w:r w:rsidRPr="00FE5397">
              <w:rPr>
                <w:rFonts w:eastAsia="Times"/>
                <w:sz w:val="24"/>
                <w:lang w:val="en-US"/>
              </w:rPr>
              <w:t>n</w:t>
            </w:r>
            <w:r w:rsidRPr="00FE5397">
              <w:rPr>
                <w:rFonts w:eastAsia="Times"/>
                <w:sz w:val="24"/>
                <w:lang w:val="en-US"/>
              </w:rPr>
              <w:t>creasing natives’ respo</w:t>
            </w:r>
            <w:r w:rsidRPr="00FE5397">
              <w:rPr>
                <w:rFonts w:eastAsia="Times"/>
                <w:sz w:val="24"/>
                <w:lang w:val="en-US"/>
              </w:rPr>
              <w:t>n</w:t>
            </w:r>
            <w:r w:rsidRPr="00FE5397">
              <w:rPr>
                <w:rFonts w:eastAsia="Times"/>
                <w:sz w:val="24"/>
                <w:lang w:val="en-US"/>
              </w:rPr>
              <w:t>sabilities and recomme</w:t>
            </w:r>
            <w:r w:rsidRPr="00FE5397">
              <w:rPr>
                <w:rFonts w:eastAsia="Times"/>
                <w:sz w:val="24"/>
                <w:lang w:val="en-US"/>
              </w:rPr>
              <w:t>n</w:t>
            </w:r>
            <w:r w:rsidRPr="00FE5397">
              <w:rPr>
                <w:rFonts w:eastAsia="Times"/>
                <w:sz w:val="24"/>
                <w:lang w:val="en-US"/>
              </w:rPr>
              <w:t xml:space="preserve">dations for the transfer of greater responsabilities to the </w:t>
            </w:r>
            <w:r w:rsidRPr="00FE5397">
              <w:rPr>
                <w:rFonts w:eastAsia="Times"/>
                <w:sz w:val="24"/>
                <w:lang w:val="en-US"/>
              </w:rPr>
              <w:lastRenderedPageBreak/>
              <w:t>Provinces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lastRenderedPageBreak/>
              <w:t>Deposit of the Report of the Hawthorn-Tremblay Co</w:t>
            </w:r>
            <w:r w:rsidRPr="00FE5397">
              <w:rPr>
                <w:rFonts w:eastAsia="Times"/>
                <w:sz w:val="24"/>
                <w:lang w:val="en-US"/>
              </w:rPr>
              <w:t>m</w:t>
            </w:r>
            <w:r w:rsidRPr="00FE5397">
              <w:rPr>
                <w:rFonts w:eastAsia="Times"/>
                <w:sz w:val="24"/>
                <w:lang w:val="en-US"/>
              </w:rPr>
              <w:t>mission</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*1967</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Native Indians living on the Can</w:t>
            </w:r>
            <w:r w:rsidRPr="00FE5397">
              <w:rPr>
                <w:rFonts w:eastAsia="Times"/>
                <w:sz w:val="24"/>
                <w:lang w:val="en-US"/>
              </w:rPr>
              <w:t>a</w:t>
            </w:r>
            <w:r w:rsidRPr="00FE5397">
              <w:rPr>
                <w:rFonts w:eastAsia="Times"/>
                <w:sz w:val="24"/>
                <w:lang w:val="en-US"/>
              </w:rPr>
              <w:t>dian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extinction of Indian status and abolition of the Indian Law</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Federal Wh</w:t>
            </w:r>
            <w:r w:rsidRPr="00FE5397">
              <w:rPr>
                <w:rFonts w:eastAsia="Times"/>
                <w:sz w:val="24"/>
                <w:lang w:val="en-US"/>
              </w:rPr>
              <w:t>i</w:t>
            </w:r>
            <w:r w:rsidRPr="00FE5397">
              <w:rPr>
                <w:rFonts w:eastAsia="Times"/>
                <w:sz w:val="24"/>
                <w:lang w:val="en-US"/>
              </w:rPr>
              <w:t>te Book on the Status of Ind</w:t>
            </w:r>
            <w:r w:rsidRPr="00FE5397">
              <w:rPr>
                <w:rFonts w:eastAsia="Times"/>
                <w:sz w:val="24"/>
                <w:lang w:val="en-US"/>
              </w:rPr>
              <w:t>i</w:t>
            </w:r>
            <w:r w:rsidRPr="00FE5397">
              <w:rPr>
                <w:rFonts w:eastAsia="Times"/>
                <w:sz w:val="24"/>
                <w:lang w:val="en-US"/>
              </w:rPr>
              <w:t>ans and the Indian Act</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*1969</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Inuit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 Study Committee co</w:t>
            </w:r>
            <w:r w:rsidRPr="00FE5397">
              <w:rPr>
                <w:rFonts w:eastAsia="Times"/>
                <w:sz w:val="24"/>
                <w:lang w:val="en-US"/>
              </w:rPr>
              <w:t>n</w:t>
            </w:r>
            <w:r w:rsidRPr="00FE5397">
              <w:rPr>
                <w:rFonts w:eastAsia="Times"/>
                <w:sz w:val="24"/>
                <w:lang w:val="en-US"/>
              </w:rPr>
              <w:t>sults Inuit of Northen Quebec on proposals of a Joint Federal-Quebec Committee</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Joint Federal-Quebec Commi</w:t>
            </w:r>
            <w:r w:rsidRPr="00FE5397">
              <w:rPr>
                <w:rFonts w:eastAsia="Times"/>
                <w:sz w:val="24"/>
                <w:lang w:val="en-US"/>
              </w:rPr>
              <w:t>t</w:t>
            </w:r>
            <w:r w:rsidRPr="00FE5397">
              <w:rPr>
                <w:rFonts w:eastAsia="Times"/>
                <w:sz w:val="24"/>
                <w:lang w:val="en-US"/>
              </w:rPr>
              <w:t>tee of Neville-Robitaille</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*1969</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Native Indians living on the Quebec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defense of the Ab</w:t>
            </w:r>
            <w:r w:rsidRPr="00FE5397">
              <w:rPr>
                <w:rFonts w:eastAsia="Times"/>
                <w:sz w:val="24"/>
                <w:lang w:val="en-US"/>
              </w:rPr>
              <w:t>o</w:t>
            </w:r>
            <w:r w:rsidRPr="00FE5397">
              <w:rPr>
                <w:rFonts w:eastAsia="Times"/>
                <w:sz w:val="24"/>
                <w:lang w:val="en-US"/>
              </w:rPr>
              <w:t>riginal rights of Quebec Indians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establishment of the Quebec Indian Associ</w:t>
            </w:r>
            <w:r w:rsidRPr="00FE5397">
              <w:rPr>
                <w:rFonts w:eastAsia="Times"/>
                <w:sz w:val="24"/>
                <w:lang w:val="en-US"/>
              </w:rPr>
              <w:t>a</w:t>
            </w:r>
            <w:r w:rsidRPr="00FE5397">
              <w:rPr>
                <w:rFonts w:eastAsia="Times"/>
                <w:sz w:val="24"/>
                <w:lang w:val="en-US"/>
              </w:rPr>
              <w:t>tion (OIA)</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#1969</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Amerindian Pe</w:t>
            </w:r>
            <w:r w:rsidRPr="00FE5397">
              <w:rPr>
                <w:rFonts w:eastAsia="Times"/>
                <w:sz w:val="24"/>
                <w:lang w:val="en-US"/>
              </w:rPr>
              <w:t>o</w:t>
            </w:r>
            <w:r w:rsidRPr="00FE5397">
              <w:rPr>
                <w:rFonts w:eastAsia="Times"/>
                <w:sz w:val="24"/>
                <w:lang w:val="en-US"/>
              </w:rPr>
              <w:t>ples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Steps to make the Qu</w:t>
            </w:r>
            <w:r w:rsidRPr="00FE5397">
              <w:rPr>
                <w:rFonts w:eastAsia="Times"/>
                <w:sz w:val="24"/>
                <w:lang w:val="en-US"/>
              </w:rPr>
              <w:t>e</w:t>
            </w:r>
            <w:r w:rsidRPr="00FE5397">
              <w:rPr>
                <w:rFonts w:eastAsia="Times"/>
                <w:sz w:val="24"/>
                <w:lang w:val="en-US"/>
              </w:rPr>
              <w:t>bec government reco</w:t>
            </w:r>
            <w:r w:rsidRPr="00FE5397">
              <w:rPr>
                <w:rFonts w:eastAsia="Times"/>
                <w:sz w:val="24"/>
                <w:lang w:val="en-US"/>
              </w:rPr>
              <w:t>g</w:t>
            </w:r>
            <w:r w:rsidRPr="00FE5397">
              <w:rPr>
                <w:rFonts w:eastAsia="Times"/>
                <w:sz w:val="24"/>
                <w:lang w:val="en-US"/>
              </w:rPr>
              <w:t>nize the Territorial rights of Ind</w:t>
            </w:r>
            <w:r w:rsidRPr="00FE5397">
              <w:rPr>
                <w:rFonts w:eastAsia="Times"/>
                <w:sz w:val="24"/>
                <w:lang w:val="en-US"/>
              </w:rPr>
              <w:t>i</w:t>
            </w:r>
            <w:r w:rsidRPr="00FE5397">
              <w:rPr>
                <w:rFonts w:eastAsia="Times"/>
                <w:sz w:val="24"/>
                <w:lang w:val="en-US"/>
              </w:rPr>
              <w:t>ans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 brief was sent to the Quebec government on Indian territorial rights related to land, forest, fauna, lakes, rivers and territorial waters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*1969</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Amerindian Pe</w:t>
            </w:r>
            <w:r w:rsidRPr="00FE5397">
              <w:rPr>
                <w:rFonts w:eastAsia="Times"/>
                <w:sz w:val="24"/>
                <w:lang w:val="en-US"/>
              </w:rPr>
              <w:t>o</w:t>
            </w:r>
            <w:r w:rsidRPr="00FE5397">
              <w:rPr>
                <w:rFonts w:eastAsia="Times"/>
                <w:sz w:val="24"/>
                <w:lang w:val="en-US"/>
              </w:rPr>
              <w:t>ples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acknowledgment and enforcement of Native Peoples’ rights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voting right of Indians Native Peoples at the Provincial ele</w:t>
            </w:r>
            <w:r w:rsidRPr="00FE5397">
              <w:rPr>
                <w:rFonts w:eastAsia="Times"/>
                <w:sz w:val="24"/>
                <w:lang w:val="en-US"/>
              </w:rPr>
              <w:t>c</w:t>
            </w:r>
            <w:r w:rsidRPr="00FE5397">
              <w:rPr>
                <w:rFonts w:eastAsia="Times"/>
                <w:sz w:val="24"/>
                <w:lang w:val="en-US"/>
              </w:rPr>
              <w:t xml:space="preserve">tions </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*1970</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Amerindian Pe</w:t>
            </w:r>
            <w:r w:rsidRPr="00FE5397">
              <w:rPr>
                <w:rFonts w:eastAsia="Times"/>
                <w:sz w:val="24"/>
                <w:lang w:val="en-US"/>
              </w:rPr>
              <w:t>o</w:t>
            </w:r>
            <w:r w:rsidRPr="00FE5397">
              <w:rPr>
                <w:rFonts w:eastAsia="Times"/>
                <w:sz w:val="24"/>
                <w:lang w:val="en-US"/>
              </w:rPr>
              <w:t>ples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Alberta Indian chiefs publish a Red Book which rejects the Federal White Book and its pe</w:t>
            </w:r>
            <w:r w:rsidRPr="00FE5397">
              <w:rPr>
                <w:rFonts w:eastAsia="Times"/>
                <w:sz w:val="24"/>
                <w:lang w:val="en-US"/>
              </w:rPr>
              <w:t>r</w:t>
            </w:r>
            <w:r w:rsidRPr="00FE5397">
              <w:rPr>
                <w:rFonts w:eastAsia="Times"/>
                <w:sz w:val="24"/>
                <w:lang w:val="en-US"/>
              </w:rPr>
              <w:t>spectives on Indian a</w:t>
            </w:r>
            <w:r w:rsidRPr="00FE5397">
              <w:rPr>
                <w:rFonts w:eastAsia="Times"/>
                <w:sz w:val="24"/>
                <w:lang w:val="en-US"/>
              </w:rPr>
              <w:t>f</w:t>
            </w:r>
            <w:r w:rsidRPr="00FE5397">
              <w:rPr>
                <w:rFonts w:eastAsia="Times"/>
                <w:sz w:val="24"/>
                <w:lang w:val="en-US"/>
              </w:rPr>
              <w:t>fairs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Federal Go</w:t>
            </w:r>
            <w:r w:rsidRPr="00FE5397">
              <w:rPr>
                <w:rFonts w:eastAsia="Times"/>
                <w:sz w:val="24"/>
                <w:lang w:val="en-US"/>
              </w:rPr>
              <w:t>v</w:t>
            </w:r>
            <w:r w:rsidRPr="00FE5397">
              <w:rPr>
                <w:rFonts w:eastAsia="Times"/>
                <w:sz w:val="24"/>
                <w:lang w:val="en-US"/>
              </w:rPr>
              <w:t>ernment wit</w:t>
            </w:r>
            <w:r w:rsidRPr="00FE5397">
              <w:rPr>
                <w:rFonts w:eastAsia="Times"/>
                <w:sz w:val="24"/>
                <w:lang w:val="en-US"/>
              </w:rPr>
              <w:t>h</w:t>
            </w:r>
            <w:r w:rsidRPr="00FE5397">
              <w:rPr>
                <w:rFonts w:eastAsia="Times"/>
                <w:sz w:val="24"/>
                <w:lang w:val="en-US"/>
              </w:rPr>
              <w:t>draws its White Book</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*1970</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Inuit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 xml:space="preserve">to get greater powers in the administration of their own affairs and </w:t>
            </w:r>
            <w:r w:rsidRPr="00FE5397">
              <w:rPr>
                <w:rFonts w:eastAsia="Times"/>
                <w:sz w:val="24"/>
                <w:lang w:val="en-US"/>
              </w:rPr>
              <w:lastRenderedPageBreak/>
              <w:t>ensure that they receive all the services to which all canadians aree</w:t>
            </w:r>
            <w:r w:rsidRPr="00FE5397">
              <w:rPr>
                <w:rFonts w:eastAsia="Times"/>
                <w:sz w:val="24"/>
                <w:lang w:val="en-US"/>
              </w:rPr>
              <w:t>n</w:t>
            </w:r>
            <w:r w:rsidRPr="00FE5397">
              <w:rPr>
                <w:rFonts w:eastAsia="Times"/>
                <w:sz w:val="24"/>
                <w:lang w:val="en-US"/>
              </w:rPr>
              <w:t>titi</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lastRenderedPageBreak/>
              <w:t xml:space="preserve">The Neville-Robitaille Report confirms Inuit </w:t>
            </w:r>
            <w:r w:rsidRPr="00FE5397">
              <w:rPr>
                <w:rFonts w:eastAsia="Times"/>
                <w:sz w:val="24"/>
                <w:lang w:val="en-US"/>
              </w:rPr>
              <w:lastRenderedPageBreak/>
              <w:t>grievances, expect</w:t>
            </w:r>
            <w:r w:rsidRPr="00FE5397">
              <w:rPr>
                <w:rFonts w:eastAsia="Times"/>
                <w:sz w:val="24"/>
                <w:lang w:val="en-US"/>
              </w:rPr>
              <w:t>a</w:t>
            </w:r>
            <w:r w:rsidRPr="00FE5397">
              <w:rPr>
                <w:rFonts w:eastAsia="Times"/>
                <w:sz w:val="24"/>
                <w:lang w:val="en-US"/>
              </w:rPr>
              <w:t>tions and needs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26"/>
                <w:lang w:val="en-US"/>
              </w:rPr>
              <w:lastRenderedPageBreak/>
              <w:t>[39]</w:t>
            </w:r>
          </w:p>
        </w:tc>
        <w:tc>
          <w:tcPr>
            <w:tcW w:w="2277" w:type="dxa"/>
          </w:tcPr>
          <w:p w:rsidR="0064414F" w:rsidRPr="00FE5397" w:rsidRDefault="0064414F" w:rsidP="0064414F">
            <w:pPr>
              <w:spacing w:before="120" w:after="120"/>
              <w:ind w:firstLine="0"/>
              <w:rPr>
                <w:rFonts w:eastAsia="Times"/>
                <w:sz w:val="24"/>
                <w:szCs w:val="26"/>
                <w:lang w:val="en-US"/>
              </w:rPr>
            </w:pPr>
          </w:p>
        </w:tc>
        <w:tc>
          <w:tcPr>
            <w:tcW w:w="2697" w:type="dxa"/>
          </w:tcPr>
          <w:p w:rsidR="0064414F" w:rsidRPr="00FE5397" w:rsidRDefault="0064414F" w:rsidP="0064414F">
            <w:pPr>
              <w:spacing w:before="120" w:after="120"/>
              <w:ind w:firstLine="0"/>
              <w:rPr>
                <w:rFonts w:eastAsia="Times"/>
                <w:sz w:val="24"/>
                <w:szCs w:val="26"/>
                <w:lang w:val="en-US"/>
              </w:rPr>
            </w:pPr>
          </w:p>
        </w:tc>
        <w:tc>
          <w:tcPr>
            <w:tcW w:w="2015" w:type="dxa"/>
          </w:tcPr>
          <w:p w:rsidR="0064414F" w:rsidRPr="00FE5397" w:rsidRDefault="0064414F" w:rsidP="0064414F">
            <w:pPr>
              <w:spacing w:before="120" w:after="120"/>
              <w:ind w:firstLine="0"/>
              <w:rPr>
                <w:rFonts w:eastAsia="Times"/>
                <w:sz w:val="24"/>
                <w:szCs w:val="26"/>
                <w:lang w:val="en-US"/>
              </w:rPr>
            </w:pP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18"/>
                <w:lang w:val="en-US"/>
              </w:rPr>
              <w:t>*1970</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18"/>
                <w:lang w:val="en-US"/>
              </w:rPr>
              <w:t>Quebec Indians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18"/>
                <w:lang w:val="en-US"/>
              </w:rPr>
              <w:t>Quebec Indians require that the Quebec Gover</w:t>
            </w:r>
            <w:r w:rsidRPr="00FE5397">
              <w:rPr>
                <w:rFonts w:eastAsia="Times"/>
                <w:sz w:val="24"/>
                <w:szCs w:val="18"/>
                <w:lang w:val="en-US"/>
              </w:rPr>
              <w:t>n</w:t>
            </w:r>
            <w:r w:rsidRPr="00FE5397">
              <w:rPr>
                <w:rFonts w:eastAsia="Times"/>
                <w:sz w:val="24"/>
                <w:szCs w:val="18"/>
                <w:lang w:val="en-US"/>
              </w:rPr>
              <w:t>ment states clearly its functions related to ab</w:t>
            </w:r>
            <w:r w:rsidRPr="00FE5397">
              <w:rPr>
                <w:rFonts w:eastAsia="Times"/>
                <w:sz w:val="24"/>
                <w:szCs w:val="18"/>
                <w:lang w:val="en-US"/>
              </w:rPr>
              <w:t>o</w:t>
            </w:r>
            <w:r w:rsidRPr="00FE5397">
              <w:rPr>
                <w:rFonts w:eastAsia="Times"/>
                <w:sz w:val="24"/>
                <w:szCs w:val="18"/>
                <w:lang w:val="en-US"/>
              </w:rPr>
              <w:t>riginal affairs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18"/>
                <w:lang w:val="en-US"/>
              </w:rPr>
              <w:t>The setting in place in Quebec of a Commission of Indian affairs (CNAI)</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18"/>
                <w:lang w:val="en-US"/>
              </w:rPr>
              <w:t>*1970</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18"/>
                <w:lang w:val="en-US"/>
              </w:rPr>
              <w:t>All Amerindian pe</w:t>
            </w:r>
            <w:r w:rsidRPr="00FE5397">
              <w:rPr>
                <w:rFonts w:eastAsia="Times"/>
                <w:sz w:val="24"/>
                <w:szCs w:val="18"/>
                <w:lang w:val="en-US"/>
              </w:rPr>
              <w:t>o</w:t>
            </w:r>
            <w:r w:rsidRPr="00FE5397">
              <w:rPr>
                <w:rFonts w:eastAsia="Times"/>
                <w:sz w:val="24"/>
                <w:szCs w:val="18"/>
                <w:lang w:val="en-US"/>
              </w:rPr>
              <w:t>ples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18"/>
                <w:lang w:val="en-US"/>
              </w:rPr>
              <w:t>The claim and defense of Aboriginal rights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18"/>
                <w:lang w:val="en-US"/>
              </w:rPr>
              <w:t>The setting in place of Nation organizations to re</w:t>
            </w:r>
            <w:r w:rsidRPr="00FE5397">
              <w:rPr>
                <w:rFonts w:eastAsia="Times"/>
                <w:sz w:val="24"/>
                <w:szCs w:val="18"/>
                <w:lang w:val="en-US"/>
              </w:rPr>
              <w:noBreakHyphen/>
              <w:t>orient Native identity and fight for Native rights</w:t>
            </w:r>
          </w:p>
        </w:tc>
      </w:tr>
    </w:tbl>
    <w:p w:rsidR="0064414F" w:rsidRPr="00FE5397" w:rsidRDefault="0064414F" w:rsidP="0064414F">
      <w:pPr>
        <w:spacing w:before="120" w:after="120"/>
        <w:jc w:val="both"/>
        <w:rPr>
          <w:sz w:val="24"/>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4414F" w:rsidRPr="00FE5397">
        <w:tc>
          <w:tcPr>
            <w:tcW w:w="8060" w:type="dxa"/>
            <w:tcBorders>
              <w:top w:val="single" w:sz="4" w:space="0" w:color="auto"/>
              <w:left w:val="nil"/>
              <w:bottom w:val="single" w:sz="4" w:space="0" w:color="auto"/>
              <w:right w:val="nil"/>
            </w:tcBorders>
          </w:tcPr>
          <w:p w:rsidR="0064414F" w:rsidRPr="00FE5397" w:rsidRDefault="0064414F" w:rsidP="0064414F">
            <w:pPr>
              <w:spacing w:before="120" w:after="120"/>
              <w:ind w:firstLine="0"/>
              <w:jc w:val="both"/>
              <w:rPr>
                <w:rFonts w:eastAsia="Times"/>
                <w:sz w:val="24"/>
                <w:szCs w:val="18"/>
                <w:lang w:val="en-US"/>
              </w:rPr>
            </w:pPr>
            <w:r w:rsidRPr="00FE5397">
              <w:rPr>
                <w:rFonts w:eastAsia="Times"/>
                <w:bCs/>
                <w:sz w:val="24"/>
                <w:lang w:val="en-US"/>
              </w:rPr>
              <w:t>MAIN FEATURES OF THE FIRST PERIOD (1950</w:t>
            </w:r>
            <w:r w:rsidRPr="00FE5397">
              <w:rPr>
                <w:rFonts w:eastAsia="Times"/>
                <w:bCs/>
                <w:sz w:val="24"/>
                <w:lang w:val="en-US"/>
              </w:rPr>
              <w:noBreakHyphen/>
              <w:t>1070)</w:t>
            </w:r>
          </w:p>
          <w:p w:rsidR="0064414F" w:rsidRPr="00FE5397" w:rsidRDefault="0064414F" w:rsidP="0064414F">
            <w:pPr>
              <w:spacing w:before="120" w:after="120"/>
              <w:ind w:firstLine="0"/>
              <w:jc w:val="both"/>
              <w:rPr>
                <w:rFonts w:eastAsia="Times"/>
                <w:sz w:val="24"/>
                <w:szCs w:val="18"/>
                <w:lang w:val="en-US"/>
              </w:rPr>
            </w:pPr>
            <w:r w:rsidRPr="00FE5397">
              <w:rPr>
                <w:rFonts w:eastAsia="Times"/>
                <w:bCs/>
                <w:sz w:val="24"/>
                <w:lang w:val="en-US"/>
              </w:rPr>
              <w:t>A. In 1967 the Hawthorn-Tremblay Commission reports on</w:t>
            </w:r>
          </w:p>
          <w:p w:rsidR="0064414F" w:rsidRPr="00FE5397" w:rsidRDefault="0064414F" w:rsidP="0064414F">
            <w:pPr>
              <w:spacing w:before="120" w:after="120"/>
              <w:ind w:firstLine="0"/>
              <w:jc w:val="both"/>
              <w:rPr>
                <w:rFonts w:eastAsia="Times"/>
                <w:sz w:val="24"/>
                <w:szCs w:val="18"/>
                <w:lang w:val="en-US"/>
              </w:rPr>
            </w:pPr>
            <w:r w:rsidRPr="00FE5397">
              <w:rPr>
                <w:rFonts w:eastAsia="Times"/>
                <w:bCs/>
                <w:sz w:val="24"/>
                <w:lang w:val="en-US"/>
              </w:rPr>
              <w:t>a)</w:t>
            </w:r>
            <w:r w:rsidRPr="00FE5397">
              <w:rPr>
                <w:rFonts w:eastAsia="Times"/>
                <w:bCs/>
                <w:sz w:val="24"/>
                <w:lang w:val="en-US"/>
              </w:rPr>
              <w:tab/>
              <w:t>The poor economic development of Indian Communities ;</w:t>
            </w:r>
          </w:p>
          <w:p w:rsidR="0064414F" w:rsidRPr="00FE5397" w:rsidRDefault="0064414F" w:rsidP="0064414F">
            <w:pPr>
              <w:spacing w:before="120" w:after="120"/>
              <w:ind w:firstLine="0"/>
              <w:jc w:val="both"/>
              <w:rPr>
                <w:rFonts w:eastAsia="Times"/>
                <w:sz w:val="24"/>
                <w:szCs w:val="18"/>
                <w:lang w:val="en-US"/>
              </w:rPr>
            </w:pPr>
            <w:r w:rsidRPr="00FE5397">
              <w:rPr>
                <w:rFonts w:eastAsia="Times"/>
                <w:bCs/>
                <w:sz w:val="24"/>
                <w:lang w:val="en-US"/>
              </w:rPr>
              <w:t>b)</w:t>
            </w:r>
            <w:r w:rsidRPr="00FE5397">
              <w:rPr>
                <w:rFonts w:eastAsia="Times"/>
                <w:bCs/>
                <w:sz w:val="24"/>
                <w:lang w:val="en-US"/>
              </w:rPr>
              <w:tab/>
              <w:t>The weak educational results despite encreased educational services ;</w:t>
            </w:r>
          </w:p>
          <w:p w:rsidR="0064414F" w:rsidRPr="00FE5397" w:rsidRDefault="0064414F" w:rsidP="0064414F">
            <w:pPr>
              <w:spacing w:before="120" w:after="120"/>
              <w:ind w:firstLine="0"/>
              <w:jc w:val="both"/>
              <w:rPr>
                <w:rFonts w:eastAsia="Times"/>
                <w:sz w:val="24"/>
                <w:szCs w:val="18"/>
                <w:lang w:val="en-US"/>
              </w:rPr>
            </w:pPr>
            <w:r w:rsidRPr="00FE5397">
              <w:rPr>
                <w:rFonts w:eastAsia="Times"/>
                <w:bCs/>
                <w:sz w:val="24"/>
                <w:lang w:val="en-US"/>
              </w:rPr>
              <w:t>c)</w:t>
            </w:r>
            <w:r w:rsidRPr="00FE5397">
              <w:rPr>
                <w:rFonts w:eastAsia="Times"/>
                <w:bCs/>
                <w:sz w:val="24"/>
                <w:lang w:val="en-US"/>
              </w:rPr>
              <w:tab/>
              <w:t>The ambiguities of Indian leadership on « Reserves »</w:t>
            </w:r>
            <w:r w:rsidRPr="00FE5397">
              <w:rPr>
                <w:rFonts w:eastAsia="Times"/>
                <w:sz w:val="24"/>
                <w:lang w:val="en-US"/>
              </w:rPr>
              <w:t> ;</w:t>
            </w:r>
          </w:p>
          <w:p w:rsidR="0064414F" w:rsidRPr="00FE5397" w:rsidRDefault="0064414F" w:rsidP="0064414F">
            <w:pPr>
              <w:spacing w:before="120" w:after="120"/>
              <w:ind w:firstLine="0"/>
              <w:jc w:val="both"/>
              <w:rPr>
                <w:rFonts w:eastAsia="Times"/>
                <w:sz w:val="24"/>
                <w:szCs w:val="18"/>
                <w:lang w:val="en-US"/>
              </w:rPr>
            </w:pPr>
            <w:r w:rsidRPr="00FE5397">
              <w:rPr>
                <w:rFonts w:eastAsia="Times"/>
                <w:bCs/>
                <w:sz w:val="24"/>
                <w:lang w:val="en-US"/>
              </w:rPr>
              <w:t>d)</w:t>
            </w:r>
            <w:r w:rsidRPr="00FE5397">
              <w:rPr>
                <w:rFonts w:eastAsia="Times"/>
                <w:bCs/>
                <w:sz w:val="24"/>
                <w:lang w:val="en-US"/>
              </w:rPr>
              <w:tab/>
              <w:t>The challenges related to the transfer of some federal fiduciary respons</w:t>
            </w:r>
            <w:r w:rsidRPr="00FE5397">
              <w:rPr>
                <w:rFonts w:eastAsia="Times"/>
                <w:bCs/>
                <w:sz w:val="24"/>
                <w:lang w:val="en-US"/>
              </w:rPr>
              <w:t>a</w:t>
            </w:r>
            <w:r w:rsidRPr="00FE5397">
              <w:rPr>
                <w:rFonts w:eastAsia="Times"/>
                <w:bCs/>
                <w:sz w:val="24"/>
                <w:lang w:val="en-US"/>
              </w:rPr>
              <w:t>bilities to the Provinces.</w:t>
            </w:r>
          </w:p>
          <w:p w:rsidR="0064414F" w:rsidRPr="00FE5397" w:rsidRDefault="0064414F" w:rsidP="0064414F">
            <w:pPr>
              <w:spacing w:before="120" w:after="120"/>
              <w:ind w:firstLine="0"/>
              <w:jc w:val="both"/>
              <w:rPr>
                <w:rFonts w:eastAsia="Times"/>
                <w:sz w:val="24"/>
                <w:szCs w:val="18"/>
                <w:lang w:val="en-US"/>
              </w:rPr>
            </w:pPr>
          </w:p>
          <w:p w:rsidR="0064414F" w:rsidRPr="00FE5397" w:rsidRDefault="0064414F" w:rsidP="0064414F">
            <w:pPr>
              <w:spacing w:before="120" w:after="120"/>
              <w:ind w:firstLine="0"/>
              <w:jc w:val="both"/>
              <w:rPr>
                <w:rFonts w:eastAsia="Times"/>
                <w:sz w:val="24"/>
                <w:szCs w:val="18"/>
                <w:lang w:val="en-US"/>
              </w:rPr>
            </w:pPr>
            <w:r w:rsidRPr="00FE5397">
              <w:rPr>
                <w:rFonts w:eastAsia="Times"/>
                <w:bCs/>
                <w:sz w:val="24"/>
                <w:lang w:val="en-US"/>
              </w:rPr>
              <w:t>B. In 1970 the Neville-Robitaille Study Committee reports on</w:t>
            </w:r>
          </w:p>
          <w:p w:rsidR="0064414F" w:rsidRPr="00FE5397" w:rsidRDefault="0064414F" w:rsidP="0064414F">
            <w:pPr>
              <w:spacing w:before="120" w:after="120"/>
              <w:ind w:firstLine="0"/>
              <w:jc w:val="both"/>
              <w:rPr>
                <w:rFonts w:eastAsia="Times"/>
                <w:sz w:val="24"/>
                <w:szCs w:val="18"/>
                <w:lang w:val="en-US"/>
              </w:rPr>
            </w:pPr>
            <w:r w:rsidRPr="00FE5397">
              <w:rPr>
                <w:rFonts w:eastAsia="Times"/>
                <w:bCs/>
                <w:sz w:val="24"/>
                <w:lang w:val="en-US"/>
              </w:rPr>
              <w:t>a)</w:t>
            </w:r>
            <w:r w:rsidRPr="00FE5397">
              <w:rPr>
                <w:rFonts w:eastAsia="Times"/>
                <w:bCs/>
                <w:sz w:val="24"/>
                <w:lang w:val="en-US"/>
              </w:rPr>
              <w:tab/>
              <w:t>The expression of Inuit needs ;</w:t>
            </w:r>
          </w:p>
          <w:p w:rsidR="0064414F" w:rsidRPr="00FE5397" w:rsidRDefault="0064414F" w:rsidP="0064414F">
            <w:pPr>
              <w:spacing w:before="120" w:after="120"/>
              <w:ind w:firstLine="0"/>
              <w:jc w:val="both"/>
              <w:rPr>
                <w:rFonts w:eastAsia="Times"/>
                <w:sz w:val="24"/>
                <w:szCs w:val="18"/>
                <w:lang w:val="en-US"/>
              </w:rPr>
            </w:pPr>
            <w:r w:rsidRPr="00FE5397">
              <w:rPr>
                <w:rFonts w:eastAsia="Times"/>
                <w:bCs/>
                <w:sz w:val="24"/>
                <w:lang w:val="en-US"/>
              </w:rPr>
              <w:t>b)</w:t>
            </w:r>
            <w:r w:rsidRPr="00FE5397">
              <w:rPr>
                <w:rFonts w:eastAsia="Times"/>
                <w:bCs/>
                <w:sz w:val="24"/>
                <w:lang w:val="en-US"/>
              </w:rPr>
              <w:tab/>
              <w:t>The kinds of services required to fulfill their full needs.</w:t>
            </w:r>
          </w:p>
          <w:p w:rsidR="0064414F" w:rsidRPr="00FE5397" w:rsidRDefault="0064414F" w:rsidP="0064414F">
            <w:pPr>
              <w:spacing w:before="120" w:after="120"/>
              <w:ind w:firstLine="0"/>
              <w:jc w:val="both"/>
              <w:rPr>
                <w:rFonts w:eastAsia="Times"/>
                <w:sz w:val="24"/>
                <w:szCs w:val="18"/>
                <w:lang w:val="en-US"/>
              </w:rPr>
            </w:pPr>
            <w:r w:rsidRPr="00FE5397">
              <w:rPr>
                <w:rFonts w:eastAsia="Times"/>
                <w:bCs/>
                <w:sz w:val="24"/>
                <w:lang w:val="en-US"/>
              </w:rPr>
              <w:t>C. In 1969 the Quebec Indian Association is created with the aim of seeing that their rights are enforced by governments.</w:t>
            </w:r>
          </w:p>
          <w:p w:rsidR="0064414F" w:rsidRPr="00FE5397" w:rsidRDefault="0064414F" w:rsidP="0064414F">
            <w:pPr>
              <w:spacing w:before="120" w:after="120"/>
              <w:ind w:firstLine="0"/>
              <w:jc w:val="both"/>
              <w:rPr>
                <w:rFonts w:eastAsia="Times"/>
                <w:sz w:val="24"/>
                <w:szCs w:val="18"/>
                <w:lang w:val="en-US"/>
              </w:rPr>
            </w:pPr>
            <w:r w:rsidRPr="00FE5397">
              <w:rPr>
                <w:rFonts w:eastAsia="Times"/>
                <w:bCs/>
                <w:sz w:val="24"/>
                <w:lang w:val="en-US"/>
              </w:rPr>
              <w:t>D. In 1970 the Federal Government withdraws the « White Book » as a r</w:t>
            </w:r>
            <w:r w:rsidRPr="00FE5397">
              <w:rPr>
                <w:rFonts w:eastAsia="Times"/>
                <w:bCs/>
                <w:sz w:val="24"/>
                <w:lang w:val="en-US"/>
              </w:rPr>
              <w:t>e</w:t>
            </w:r>
            <w:r w:rsidRPr="00FE5397">
              <w:rPr>
                <w:rFonts w:eastAsia="Times"/>
                <w:bCs/>
                <w:sz w:val="24"/>
                <w:lang w:val="en-US"/>
              </w:rPr>
              <w:t>sult of Native Peoples' reactions to its publication.</w:t>
            </w:r>
          </w:p>
        </w:tc>
      </w:tr>
    </w:tbl>
    <w:p w:rsidR="0064414F" w:rsidRPr="00FE5397" w:rsidRDefault="0064414F" w:rsidP="0064414F">
      <w:pPr>
        <w:pStyle w:val="p"/>
        <w:rPr>
          <w:lang w:val="en-US"/>
        </w:rPr>
      </w:pPr>
      <w:r w:rsidRPr="00FE5397">
        <w:rPr>
          <w:lang w:val="en-US"/>
        </w:rPr>
        <w:br w:type="page"/>
      </w:r>
      <w:r w:rsidRPr="00FE5397">
        <w:rPr>
          <w:lang w:val="en-US"/>
        </w:rPr>
        <w:lastRenderedPageBreak/>
        <w:t>[40]</w:t>
      </w:r>
    </w:p>
    <w:p w:rsidR="0064414F" w:rsidRPr="00FE5397" w:rsidRDefault="0064414F" w:rsidP="0064414F">
      <w:pPr>
        <w:spacing w:before="120" w:after="120"/>
        <w:jc w:val="both"/>
        <w:rPr>
          <w:sz w:val="24"/>
          <w:szCs w:val="32"/>
          <w:lang w:val="en-US"/>
        </w:rPr>
      </w:pPr>
    </w:p>
    <w:p w:rsidR="0064414F" w:rsidRPr="00C75201" w:rsidRDefault="0064414F" w:rsidP="0064414F">
      <w:pPr>
        <w:spacing w:before="120" w:after="120"/>
        <w:jc w:val="both"/>
        <w:rPr>
          <w:b/>
          <w:szCs w:val="26"/>
          <w:lang w:val="en-US"/>
        </w:rPr>
      </w:pPr>
      <w:r w:rsidRPr="00C75201">
        <w:rPr>
          <w:b/>
          <w:szCs w:val="26"/>
          <w:lang w:val="en-US"/>
        </w:rPr>
        <w:t>Second Period (1970-1980)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4414F" w:rsidRPr="00FE5397">
        <w:tc>
          <w:tcPr>
            <w:tcW w:w="8060" w:type="dxa"/>
            <w:shd w:val="clear" w:color="auto" w:fill="EAF1DD"/>
          </w:tcPr>
          <w:p w:rsidR="0064414F" w:rsidRPr="00FE5397" w:rsidRDefault="0064414F" w:rsidP="0064414F">
            <w:pPr>
              <w:spacing w:before="120" w:after="120"/>
              <w:ind w:firstLine="0"/>
              <w:jc w:val="both"/>
              <w:rPr>
                <w:rFonts w:eastAsia="Times"/>
                <w:sz w:val="24"/>
                <w:szCs w:val="26"/>
                <w:lang w:val="en-US"/>
              </w:rPr>
            </w:pPr>
            <w:r w:rsidRPr="00FE5397">
              <w:rPr>
                <w:rFonts w:eastAsia="Times"/>
                <w:bCs/>
                <w:sz w:val="24"/>
                <w:szCs w:val="22"/>
                <w:lang w:val="en-US"/>
              </w:rPr>
              <w:t>The setting in place of Native Organizations in order to structure and consol</w:t>
            </w:r>
            <w:r w:rsidRPr="00FE5397">
              <w:rPr>
                <w:rFonts w:eastAsia="Times"/>
                <w:bCs/>
                <w:sz w:val="24"/>
                <w:szCs w:val="22"/>
                <w:lang w:val="en-US"/>
              </w:rPr>
              <w:t>i</w:t>
            </w:r>
            <w:r w:rsidRPr="00FE5397">
              <w:rPr>
                <w:rFonts w:eastAsia="Times"/>
                <w:bCs/>
                <w:sz w:val="24"/>
                <w:szCs w:val="22"/>
                <w:lang w:val="en-US"/>
              </w:rPr>
              <w:t>date Native claims sent to Governments and make sure that their rights are fully re</w:t>
            </w:r>
            <w:r w:rsidRPr="00FE5397">
              <w:rPr>
                <w:rFonts w:eastAsia="Times"/>
                <w:bCs/>
                <w:sz w:val="24"/>
                <w:szCs w:val="22"/>
                <w:lang w:val="en-US"/>
              </w:rPr>
              <w:t>c</w:t>
            </w:r>
            <w:r w:rsidRPr="00FE5397">
              <w:rPr>
                <w:rFonts w:eastAsia="Times"/>
                <w:bCs/>
                <w:sz w:val="24"/>
                <w:szCs w:val="22"/>
                <w:lang w:val="en-US"/>
              </w:rPr>
              <w:t>ognized</w:t>
            </w:r>
          </w:p>
        </w:tc>
      </w:tr>
    </w:tbl>
    <w:p w:rsidR="0064414F" w:rsidRPr="00FE5397" w:rsidRDefault="0064414F" w:rsidP="0064414F">
      <w:pPr>
        <w:rPr>
          <w:sz w:val="24"/>
          <w:szCs w:val="22"/>
          <w:lang w:val="en-US"/>
        </w:rPr>
      </w:pPr>
    </w:p>
    <w:p w:rsidR="0064414F" w:rsidRPr="00FE5397" w:rsidRDefault="0064414F" w:rsidP="0064414F">
      <w:pPr>
        <w:rPr>
          <w:sz w:val="24"/>
          <w:szCs w:val="22"/>
          <w:lang w:val="en-US"/>
        </w:rPr>
      </w:pPr>
      <w:r w:rsidRPr="00FE5397">
        <w:rPr>
          <w:sz w:val="24"/>
          <w:szCs w:val="22"/>
          <w:lang w:val="en-US"/>
        </w:rPr>
        <w:t># Aboriginal Initiatives ; * Government Initiatives ; #* Joint Initi</w:t>
      </w:r>
      <w:r w:rsidRPr="00FE5397">
        <w:rPr>
          <w:sz w:val="24"/>
          <w:szCs w:val="22"/>
          <w:lang w:val="en-US"/>
        </w:rPr>
        <w:t>a</w:t>
      </w:r>
      <w:r w:rsidRPr="00FE5397">
        <w:rPr>
          <w:sz w:val="24"/>
          <w:szCs w:val="22"/>
          <w:lang w:val="en-US"/>
        </w:rPr>
        <w:t>tives</w:t>
      </w:r>
    </w:p>
    <w:p w:rsidR="0064414F" w:rsidRPr="00FE5397" w:rsidRDefault="0064414F" w:rsidP="0064414F">
      <w:pPr>
        <w:rPr>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71"/>
        <w:gridCol w:w="2277"/>
        <w:gridCol w:w="2697"/>
        <w:gridCol w:w="2015"/>
      </w:tblGrid>
      <w:tr w:rsidR="0064414F" w:rsidRPr="00FE5397">
        <w:trPr>
          <w:tblHeader/>
        </w:trPr>
        <w:tc>
          <w:tcPr>
            <w:tcW w:w="1071"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DATE</w:t>
            </w:r>
          </w:p>
        </w:tc>
        <w:tc>
          <w:tcPr>
            <w:tcW w:w="2277"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PEOPLES</w:t>
            </w:r>
          </w:p>
        </w:tc>
        <w:tc>
          <w:tcPr>
            <w:tcW w:w="2697"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 xml:space="preserve">INITIATIVES </w:t>
            </w:r>
          </w:p>
        </w:tc>
        <w:tc>
          <w:tcPr>
            <w:tcW w:w="2015"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RESULTS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#1971</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Inuit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The claim and defense of aboriginal rights in New Quebec (Nunavik)</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Creation of the Northern Quebec Inuit Association (NQIA)</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*1972</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All Native Peoples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The seeking of greater authority over educ</w:t>
            </w:r>
            <w:r w:rsidRPr="00FE5397">
              <w:rPr>
                <w:rFonts w:eastAsia="Times"/>
                <w:bCs/>
                <w:sz w:val="24"/>
                <w:lang w:val="en-US"/>
              </w:rPr>
              <w:t>a</w:t>
            </w:r>
            <w:r w:rsidRPr="00FE5397">
              <w:rPr>
                <w:rFonts w:eastAsia="Times"/>
                <w:bCs/>
                <w:sz w:val="24"/>
                <w:lang w:val="en-US"/>
              </w:rPr>
              <w:t>tional matters by N</w:t>
            </w:r>
            <w:r w:rsidRPr="00FE5397">
              <w:rPr>
                <w:rFonts w:eastAsia="Times"/>
                <w:bCs/>
                <w:sz w:val="24"/>
                <w:lang w:val="en-US"/>
              </w:rPr>
              <w:t>a</w:t>
            </w:r>
            <w:r w:rsidRPr="00FE5397">
              <w:rPr>
                <w:rFonts w:eastAsia="Times"/>
                <w:bCs/>
                <w:sz w:val="24"/>
                <w:lang w:val="en-US"/>
              </w:rPr>
              <w:t>tive Peoples - A request of the National Indian Br</w:t>
            </w:r>
            <w:r w:rsidRPr="00FE5397">
              <w:rPr>
                <w:rFonts w:eastAsia="Times"/>
                <w:bCs/>
                <w:sz w:val="24"/>
                <w:lang w:val="en-US"/>
              </w:rPr>
              <w:t>o</w:t>
            </w:r>
            <w:r w:rsidRPr="00FE5397">
              <w:rPr>
                <w:rFonts w:eastAsia="Times"/>
                <w:bCs/>
                <w:sz w:val="24"/>
                <w:lang w:val="en-US"/>
              </w:rPr>
              <w:t>therhood</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The then Indian Minister of Indian Affairs (Jean Chrétien) agrees on such a request and considers that it is part of First Nations' philos</w:t>
            </w:r>
            <w:r w:rsidRPr="00FE5397">
              <w:rPr>
                <w:rFonts w:eastAsia="Times"/>
                <w:bCs/>
                <w:sz w:val="24"/>
                <w:lang w:val="en-US"/>
              </w:rPr>
              <w:t>o</w:t>
            </w:r>
            <w:r w:rsidRPr="00FE5397">
              <w:rPr>
                <w:rFonts w:eastAsia="Times"/>
                <w:bCs/>
                <w:sz w:val="24"/>
                <w:lang w:val="en-US"/>
              </w:rPr>
              <w:t>phy on gover</w:t>
            </w:r>
            <w:r w:rsidRPr="00FE5397">
              <w:rPr>
                <w:rFonts w:eastAsia="Times"/>
                <w:bCs/>
                <w:sz w:val="24"/>
                <w:lang w:val="en-US"/>
              </w:rPr>
              <w:t>n</w:t>
            </w:r>
            <w:r w:rsidRPr="00FE5397">
              <w:rPr>
                <w:rFonts w:eastAsia="Times"/>
                <w:bCs/>
                <w:sz w:val="24"/>
                <w:lang w:val="en-US"/>
              </w:rPr>
              <w:t>ance</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*1973</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All Native Peoples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To define the relatio</w:t>
            </w:r>
            <w:r w:rsidRPr="00FE5397">
              <w:rPr>
                <w:rFonts w:eastAsia="Times"/>
                <w:bCs/>
                <w:sz w:val="24"/>
                <w:lang w:val="en-US"/>
              </w:rPr>
              <w:t>n</w:t>
            </w:r>
            <w:r w:rsidRPr="00FE5397">
              <w:rPr>
                <w:rFonts w:eastAsia="Times"/>
                <w:bCs/>
                <w:sz w:val="24"/>
                <w:lang w:val="en-US"/>
              </w:rPr>
              <w:t>ships between Quebec territory and Native Pe</w:t>
            </w:r>
            <w:r w:rsidRPr="00FE5397">
              <w:rPr>
                <w:rFonts w:eastAsia="Times"/>
                <w:bCs/>
                <w:sz w:val="24"/>
                <w:lang w:val="en-US"/>
              </w:rPr>
              <w:t>o</w:t>
            </w:r>
            <w:r w:rsidRPr="00FE5397">
              <w:rPr>
                <w:rFonts w:eastAsia="Times"/>
                <w:bCs/>
                <w:sz w:val="24"/>
                <w:lang w:val="en-US"/>
              </w:rPr>
              <w:t>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Creation of a Study Commi</w:t>
            </w:r>
            <w:r w:rsidRPr="00FE5397">
              <w:rPr>
                <w:rFonts w:eastAsia="Times"/>
                <w:bCs/>
                <w:sz w:val="24"/>
                <w:lang w:val="en-US"/>
              </w:rPr>
              <w:t>s</w:t>
            </w:r>
            <w:r w:rsidRPr="00FE5397">
              <w:rPr>
                <w:rFonts w:eastAsia="Times"/>
                <w:bCs/>
                <w:sz w:val="24"/>
                <w:lang w:val="en-US"/>
              </w:rPr>
              <w:t>sion on Quebec territ</w:t>
            </w:r>
            <w:r w:rsidRPr="00FE5397">
              <w:rPr>
                <w:rFonts w:eastAsia="Times"/>
                <w:bCs/>
                <w:sz w:val="24"/>
                <w:lang w:val="en-US"/>
              </w:rPr>
              <w:t>o</w:t>
            </w:r>
            <w:r w:rsidRPr="00FE5397">
              <w:rPr>
                <w:rFonts w:eastAsia="Times"/>
                <w:bCs/>
                <w:sz w:val="24"/>
                <w:lang w:val="en-US"/>
              </w:rPr>
              <w:t>rial integrity (The Dorion Commi</w:t>
            </w:r>
            <w:r w:rsidRPr="00FE5397">
              <w:rPr>
                <w:rFonts w:eastAsia="Times"/>
                <w:bCs/>
                <w:sz w:val="24"/>
                <w:lang w:val="en-US"/>
              </w:rPr>
              <w:t>s</w:t>
            </w:r>
            <w:r w:rsidRPr="00FE5397">
              <w:rPr>
                <w:rFonts w:eastAsia="Times"/>
                <w:bCs/>
                <w:sz w:val="24"/>
                <w:lang w:val="en-US"/>
              </w:rPr>
              <w:t>sion)</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26"/>
                <w:lang w:val="en-US"/>
              </w:rPr>
              <w:t>[41]</w:t>
            </w:r>
          </w:p>
        </w:tc>
        <w:tc>
          <w:tcPr>
            <w:tcW w:w="2277" w:type="dxa"/>
          </w:tcPr>
          <w:p w:rsidR="0064414F" w:rsidRPr="00FE5397" w:rsidRDefault="0064414F" w:rsidP="0064414F">
            <w:pPr>
              <w:spacing w:before="120" w:after="120"/>
              <w:ind w:firstLine="0"/>
              <w:rPr>
                <w:rFonts w:eastAsia="Times"/>
                <w:sz w:val="24"/>
                <w:szCs w:val="26"/>
                <w:lang w:val="en-US"/>
              </w:rPr>
            </w:pPr>
          </w:p>
        </w:tc>
        <w:tc>
          <w:tcPr>
            <w:tcW w:w="2697" w:type="dxa"/>
          </w:tcPr>
          <w:p w:rsidR="0064414F" w:rsidRPr="00FE5397" w:rsidRDefault="0064414F" w:rsidP="0064414F">
            <w:pPr>
              <w:spacing w:before="120" w:after="120"/>
              <w:ind w:firstLine="0"/>
              <w:rPr>
                <w:rFonts w:eastAsia="Times"/>
                <w:sz w:val="24"/>
                <w:szCs w:val="26"/>
                <w:lang w:val="en-US"/>
              </w:rPr>
            </w:pPr>
          </w:p>
        </w:tc>
        <w:tc>
          <w:tcPr>
            <w:tcW w:w="2015" w:type="dxa"/>
          </w:tcPr>
          <w:p w:rsidR="0064414F" w:rsidRPr="00FE5397" w:rsidRDefault="0064414F" w:rsidP="0064414F">
            <w:pPr>
              <w:spacing w:before="120" w:after="120"/>
              <w:ind w:firstLine="0"/>
              <w:rPr>
                <w:rFonts w:eastAsia="Times"/>
                <w:sz w:val="24"/>
                <w:szCs w:val="26"/>
                <w:lang w:val="en-US"/>
              </w:rPr>
            </w:pP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*1973</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Native Peoples Living on the Can</w:t>
            </w:r>
            <w:r w:rsidRPr="00FE5397">
              <w:rPr>
                <w:rFonts w:eastAsia="Times"/>
                <w:sz w:val="24"/>
                <w:lang w:val="en-US"/>
              </w:rPr>
              <w:t>a</w:t>
            </w:r>
            <w:r w:rsidRPr="00FE5397">
              <w:rPr>
                <w:rFonts w:eastAsia="Times"/>
                <w:sz w:val="24"/>
                <w:lang w:val="en-US"/>
              </w:rPr>
              <w:t>dian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To make the Canadian Government recognize the territorial rights of Native Peoples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Adoption by the Canadian Go</w:t>
            </w:r>
            <w:r w:rsidRPr="00FE5397">
              <w:rPr>
                <w:rFonts w:eastAsia="Times"/>
                <w:sz w:val="24"/>
                <w:lang w:val="en-US"/>
              </w:rPr>
              <w:t>v</w:t>
            </w:r>
            <w:r w:rsidRPr="00FE5397">
              <w:rPr>
                <w:rFonts w:eastAsia="Times"/>
                <w:sz w:val="24"/>
                <w:lang w:val="en-US"/>
              </w:rPr>
              <w:t xml:space="preserve">ernment of the first policy related to territorial claims of Native </w:t>
            </w:r>
            <w:r w:rsidRPr="00FE5397">
              <w:rPr>
                <w:rFonts w:eastAsia="Times"/>
                <w:sz w:val="24"/>
                <w:lang w:val="en-US"/>
              </w:rPr>
              <w:lastRenderedPageBreak/>
              <w:t>Peoples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lastRenderedPageBreak/>
              <w:t>#*1973</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Native Peoples living on Canadian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To get the Canadian G</w:t>
            </w:r>
            <w:r w:rsidRPr="00FE5397">
              <w:rPr>
                <w:rFonts w:eastAsia="Times"/>
                <w:sz w:val="24"/>
                <w:lang w:val="en-US"/>
              </w:rPr>
              <w:t>o</w:t>
            </w:r>
            <w:r w:rsidRPr="00FE5397">
              <w:rPr>
                <w:rFonts w:eastAsia="Times"/>
                <w:sz w:val="24"/>
                <w:lang w:val="en-US"/>
              </w:rPr>
              <w:t>vernment recognize the Aboriginal rights of N</w:t>
            </w:r>
            <w:r w:rsidRPr="00FE5397">
              <w:rPr>
                <w:rFonts w:eastAsia="Times"/>
                <w:sz w:val="24"/>
                <w:lang w:val="en-US"/>
              </w:rPr>
              <w:t>a</w:t>
            </w:r>
            <w:r w:rsidRPr="00FE5397">
              <w:rPr>
                <w:rFonts w:eastAsia="Times"/>
                <w:sz w:val="24"/>
                <w:lang w:val="en-US"/>
              </w:rPr>
              <w:t>tive Peoples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Supreme Court of Canada confirms the exi</w:t>
            </w:r>
            <w:r w:rsidRPr="00FE5397">
              <w:rPr>
                <w:rFonts w:eastAsia="Times"/>
                <w:sz w:val="24"/>
                <w:lang w:val="en-US"/>
              </w:rPr>
              <w:t>s</w:t>
            </w:r>
            <w:r w:rsidRPr="00FE5397">
              <w:rPr>
                <w:rFonts w:eastAsia="Times"/>
                <w:sz w:val="24"/>
                <w:lang w:val="en-US"/>
              </w:rPr>
              <w:t>tence of Native territorial rights in Canada (The Ca</w:t>
            </w:r>
            <w:r w:rsidRPr="00FE5397">
              <w:rPr>
                <w:rFonts w:eastAsia="Times"/>
                <w:sz w:val="24"/>
                <w:lang w:val="en-US"/>
              </w:rPr>
              <w:t>l</w:t>
            </w:r>
            <w:r w:rsidRPr="00FE5397">
              <w:rPr>
                <w:rFonts w:eastAsia="Times"/>
                <w:sz w:val="24"/>
                <w:lang w:val="en-US"/>
              </w:rPr>
              <w:t>der Judgment)</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*1973</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Cree and Inuit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To get Governments re</w:t>
            </w:r>
            <w:r w:rsidRPr="00FE5397">
              <w:rPr>
                <w:rFonts w:eastAsia="Times"/>
                <w:sz w:val="24"/>
                <w:lang w:val="en-US"/>
              </w:rPr>
              <w:t>c</w:t>
            </w:r>
            <w:r w:rsidRPr="00FE5397">
              <w:rPr>
                <w:rFonts w:eastAsia="Times"/>
                <w:sz w:val="24"/>
                <w:lang w:val="en-US"/>
              </w:rPr>
              <w:t>ognize the territorial rights of Aboriginal Pe</w:t>
            </w:r>
            <w:r w:rsidRPr="00FE5397">
              <w:rPr>
                <w:rFonts w:eastAsia="Times"/>
                <w:sz w:val="24"/>
                <w:lang w:val="en-US"/>
              </w:rPr>
              <w:t>o</w:t>
            </w:r>
            <w:r w:rsidRPr="00FE5397">
              <w:rPr>
                <w:rFonts w:eastAsia="Times"/>
                <w:sz w:val="24"/>
                <w:lang w:val="en-US"/>
              </w:rPr>
              <w:t>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Quebec Sup</w:t>
            </w:r>
            <w:r w:rsidRPr="00FE5397">
              <w:rPr>
                <w:rFonts w:eastAsia="Times"/>
                <w:sz w:val="24"/>
                <w:lang w:val="en-US"/>
              </w:rPr>
              <w:t>e</w:t>
            </w:r>
            <w:r w:rsidRPr="00FE5397">
              <w:rPr>
                <w:rFonts w:eastAsia="Times"/>
                <w:sz w:val="24"/>
                <w:lang w:val="en-US"/>
              </w:rPr>
              <w:t>rior Court says in its judgment that the Cree and Inuit have rights on the territory that Ca</w:t>
            </w:r>
            <w:r w:rsidRPr="00FE5397">
              <w:rPr>
                <w:rFonts w:eastAsia="Times"/>
                <w:sz w:val="24"/>
                <w:lang w:val="en-US"/>
              </w:rPr>
              <w:t>n</w:t>
            </w:r>
            <w:r w:rsidRPr="00FE5397">
              <w:rPr>
                <w:rFonts w:eastAsia="Times"/>
                <w:sz w:val="24"/>
                <w:lang w:val="en-US"/>
              </w:rPr>
              <w:t>ada leased to Quebec with the frontier extension Laws of 1898 and 1912</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*#1975</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Cree and Inuit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To sign an Agreement recognizing the fund</w:t>
            </w:r>
            <w:r w:rsidRPr="00FE5397">
              <w:rPr>
                <w:rFonts w:eastAsia="Times"/>
                <w:sz w:val="24"/>
                <w:lang w:val="en-US"/>
              </w:rPr>
              <w:t>a</w:t>
            </w:r>
            <w:r w:rsidRPr="00FE5397">
              <w:rPr>
                <w:rFonts w:eastAsia="Times"/>
                <w:sz w:val="24"/>
                <w:lang w:val="en-US"/>
              </w:rPr>
              <w:t>mental rights of Aborig</w:t>
            </w:r>
            <w:r w:rsidRPr="00FE5397">
              <w:rPr>
                <w:rFonts w:eastAsia="Times"/>
                <w:sz w:val="24"/>
                <w:lang w:val="en-US"/>
              </w:rPr>
              <w:t>i</w:t>
            </w:r>
            <w:r w:rsidRPr="00FE5397">
              <w:rPr>
                <w:rFonts w:eastAsia="Times"/>
                <w:sz w:val="24"/>
                <w:lang w:val="en-US"/>
              </w:rPr>
              <w:t>nal Pe</w:t>
            </w:r>
            <w:r w:rsidRPr="00FE5397">
              <w:rPr>
                <w:rFonts w:eastAsia="Times"/>
                <w:sz w:val="24"/>
                <w:lang w:val="en-US"/>
              </w:rPr>
              <w:t>o</w:t>
            </w:r>
            <w:r w:rsidRPr="00FE5397">
              <w:rPr>
                <w:rFonts w:eastAsia="Times"/>
                <w:sz w:val="24"/>
                <w:lang w:val="en-US"/>
              </w:rPr>
              <w:t>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signing of the James Bay and Northern Quebec Agreement over a terr</w:t>
            </w:r>
            <w:r w:rsidRPr="00FE5397">
              <w:rPr>
                <w:rFonts w:eastAsia="Times"/>
                <w:sz w:val="24"/>
                <w:lang w:val="en-US"/>
              </w:rPr>
              <w:t>i</w:t>
            </w:r>
            <w:r w:rsidRPr="00FE5397">
              <w:rPr>
                <w:rFonts w:eastAsia="Times"/>
                <w:sz w:val="24"/>
                <w:lang w:val="en-US"/>
              </w:rPr>
              <w:t>tory of 1,165, 286 km</w:t>
            </w:r>
            <w:r w:rsidRPr="00FE5397">
              <w:rPr>
                <w:rFonts w:eastAsia="Times"/>
                <w:sz w:val="24"/>
                <w:vertAlign w:val="superscript"/>
                <w:lang w:val="en-US"/>
              </w:rPr>
              <w:t>2</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*#1978</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Naskapis</w:t>
            </w:r>
          </w:p>
        </w:tc>
        <w:tc>
          <w:tcPr>
            <w:tcW w:w="2697" w:type="dxa"/>
          </w:tcPr>
          <w:p w:rsidR="0064414F" w:rsidRPr="00FE5397" w:rsidRDefault="0064414F" w:rsidP="0064414F">
            <w:pPr>
              <w:spacing w:before="120" w:after="120"/>
              <w:jc w:val="both"/>
              <w:rPr>
                <w:rFonts w:eastAsia="Times"/>
                <w:sz w:val="24"/>
                <w:lang w:val="en-US"/>
              </w:rPr>
            </w:pPr>
            <w:r w:rsidRPr="00FE5397">
              <w:rPr>
                <w:rFonts w:eastAsia="Times"/>
                <w:sz w:val="24"/>
                <w:lang w:val="en-US"/>
              </w:rPr>
              <w:t>To sign an Agre</w:t>
            </w:r>
            <w:r w:rsidRPr="00FE5397">
              <w:rPr>
                <w:rFonts w:eastAsia="Times"/>
                <w:sz w:val="24"/>
                <w:lang w:val="en-US"/>
              </w:rPr>
              <w:t>e</w:t>
            </w:r>
            <w:r w:rsidRPr="00FE5397">
              <w:rPr>
                <w:rFonts w:eastAsia="Times"/>
                <w:sz w:val="24"/>
                <w:lang w:val="en-US"/>
              </w:rPr>
              <w:t>ment recognizing the fundamental rights of Aboriginal Pe</w:t>
            </w:r>
            <w:r w:rsidRPr="00FE5397">
              <w:rPr>
                <w:rFonts w:eastAsia="Times"/>
                <w:sz w:val="24"/>
                <w:lang w:val="en-US"/>
              </w:rPr>
              <w:t>o</w:t>
            </w:r>
            <w:r w:rsidRPr="00FE5397">
              <w:rPr>
                <w:rFonts w:eastAsia="Times"/>
                <w:sz w:val="24"/>
                <w:lang w:val="en-US"/>
              </w:rPr>
              <w:t>ples</w:t>
            </w:r>
          </w:p>
          <w:p w:rsidR="0064414F" w:rsidRPr="00FE5397" w:rsidRDefault="0064414F" w:rsidP="0064414F">
            <w:pPr>
              <w:spacing w:before="120" w:after="120"/>
              <w:ind w:firstLine="0"/>
              <w:rPr>
                <w:rFonts w:eastAsia="Times"/>
                <w:sz w:val="24"/>
                <w:szCs w:val="26"/>
                <w:lang w:val="en-US"/>
              </w:rPr>
            </w:pP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signing of the North-East Qu</w:t>
            </w:r>
            <w:r w:rsidRPr="00FE5397">
              <w:rPr>
                <w:rFonts w:eastAsia="Times"/>
                <w:sz w:val="24"/>
                <w:lang w:val="en-US"/>
              </w:rPr>
              <w:t>e</w:t>
            </w:r>
            <w:r w:rsidRPr="00FE5397">
              <w:rPr>
                <w:rFonts w:eastAsia="Times"/>
                <w:sz w:val="24"/>
                <w:lang w:val="en-US"/>
              </w:rPr>
              <w:t>bec Agreement defining a Na</w:t>
            </w:r>
            <w:r w:rsidRPr="00FE5397">
              <w:rPr>
                <w:rFonts w:eastAsia="Times"/>
                <w:sz w:val="24"/>
                <w:lang w:val="en-US"/>
              </w:rPr>
              <w:t>s</w:t>
            </w:r>
            <w:r w:rsidRPr="00FE5397">
              <w:rPr>
                <w:rFonts w:eastAsia="Times"/>
                <w:sz w:val="24"/>
                <w:lang w:val="en-US"/>
              </w:rPr>
              <w:t>kapi territory</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*1978</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aboriginal Pe</w:t>
            </w:r>
            <w:r w:rsidRPr="00FE5397">
              <w:rPr>
                <w:rFonts w:eastAsia="Times"/>
                <w:sz w:val="24"/>
                <w:lang w:val="en-US"/>
              </w:rPr>
              <w:t>o</w:t>
            </w:r>
            <w:r w:rsidRPr="00FE5397">
              <w:rPr>
                <w:rFonts w:eastAsia="Times"/>
                <w:sz w:val="24"/>
                <w:lang w:val="en-US"/>
              </w:rPr>
              <w:t>ples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To provide relevant ser</w:t>
            </w:r>
            <w:r w:rsidRPr="00FE5397">
              <w:rPr>
                <w:rFonts w:eastAsia="Times"/>
                <w:sz w:val="24"/>
                <w:lang w:val="en-US"/>
              </w:rPr>
              <w:t>v</w:t>
            </w:r>
            <w:r w:rsidRPr="00FE5397">
              <w:rPr>
                <w:rFonts w:eastAsia="Times"/>
                <w:sz w:val="24"/>
                <w:lang w:val="en-US"/>
              </w:rPr>
              <w:t>ices adapted to the sp</w:t>
            </w:r>
            <w:r w:rsidRPr="00FE5397">
              <w:rPr>
                <w:rFonts w:eastAsia="Times"/>
                <w:sz w:val="24"/>
                <w:lang w:val="en-US"/>
              </w:rPr>
              <w:t>e</w:t>
            </w:r>
            <w:r w:rsidRPr="00FE5397">
              <w:rPr>
                <w:rFonts w:eastAsia="Times"/>
                <w:sz w:val="24"/>
                <w:lang w:val="en-US"/>
              </w:rPr>
              <w:t>cific needs of Aboriginal Pe</w:t>
            </w:r>
            <w:r w:rsidRPr="00FE5397">
              <w:rPr>
                <w:rFonts w:eastAsia="Times"/>
                <w:sz w:val="24"/>
                <w:lang w:val="en-US"/>
              </w:rPr>
              <w:t>o</w:t>
            </w:r>
            <w:r w:rsidRPr="00FE5397">
              <w:rPr>
                <w:rFonts w:eastAsia="Times"/>
                <w:sz w:val="24"/>
                <w:lang w:val="en-US"/>
              </w:rPr>
              <w:t>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creation of a Secretariat of Government a</w:t>
            </w:r>
            <w:r w:rsidRPr="00FE5397">
              <w:rPr>
                <w:rFonts w:eastAsia="Times"/>
                <w:sz w:val="24"/>
                <w:lang w:val="en-US"/>
              </w:rPr>
              <w:t>c</w:t>
            </w:r>
            <w:r w:rsidRPr="00FE5397">
              <w:rPr>
                <w:rFonts w:eastAsia="Times"/>
                <w:sz w:val="24"/>
                <w:lang w:val="en-US"/>
              </w:rPr>
              <w:t>tivities in Indian and Inuit env</w:t>
            </w:r>
            <w:r w:rsidRPr="00FE5397">
              <w:rPr>
                <w:rFonts w:eastAsia="Times"/>
                <w:sz w:val="24"/>
                <w:lang w:val="en-US"/>
              </w:rPr>
              <w:t>i</w:t>
            </w:r>
            <w:r w:rsidRPr="00FE5397">
              <w:rPr>
                <w:rFonts w:eastAsia="Times"/>
                <w:sz w:val="24"/>
                <w:lang w:val="en-US"/>
              </w:rPr>
              <w:t>ronments (SA</w:t>
            </w:r>
            <w:r w:rsidRPr="00FE5397">
              <w:rPr>
                <w:rFonts w:eastAsia="Times"/>
                <w:sz w:val="24"/>
                <w:lang w:val="en-US"/>
              </w:rPr>
              <w:t>G</w:t>
            </w:r>
            <w:r w:rsidRPr="00FE5397">
              <w:rPr>
                <w:rFonts w:eastAsia="Times"/>
                <w:sz w:val="24"/>
                <w:lang w:val="en-US"/>
              </w:rPr>
              <w:t>MAI)</w:t>
            </w:r>
          </w:p>
        </w:tc>
      </w:tr>
      <w:tr w:rsidR="0064414F" w:rsidRPr="00FE5397">
        <w:tc>
          <w:tcPr>
            <w:tcW w:w="1071" w:type="dxa"/>
          </w:tcPr>
          <w:p w:rsidR="0064414F" w:rsidRPr="00FE5397" w:rsidRDefault="0064414F" w:rsidP="0064414F">
            <w:pPr>
              <w:spacing w:before="120" w:after="120"/>
              <w:ind w:firstLine="0"/>
              <w:rPr>
                <w:rFonts w:eastAsia="Times"/>
                <w:sz w:val="24"/>
                <w:lang w:val="en-US"/>
              </w:rPr>
            </w:pPr>
            <w:r w:rsidRPr="00FE5397">
              <w:rPr>
                <w:rFonts w:eastAsia="Times"/>
                <w:sz w:val="24"/>
                <w:lang w:val="en-US"/>
              </w:rPr>
              <w:lastRenderedPageBreak/>
              <w:t>#*1978</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Inuit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As a result of the James Bay and Northern Qu</w:t>
            </w:r>
            <w:r w:rsidRPr="00FE5397">
              <w:rPr>
                <w:rFonts w:eastAsia="Times"/>
                <w:sz w:val="24"/>
                <w:lang w:val="en-US"/>
              </w:rPr>
              <w:t>e</w:t>
            </w:r>
            <w:r w:rsidRPr="00FE5397">
              <w:rPr>
                <w:rFonts w:eastAsia="Times"/>
                <w:sz w:val="24"/>
                <w:lang w:val="en-US"/>
              </w:rPr>
              <w:t>bec Agreement, the pr</w:t>
            </w:r>
            <w:r w:rsidRPr="00FE5397">
              <w:rPr>
                <w:rFonts w:eastAsia="Times"/>
                <w:sz w:val="24"/>
                <w:lang w:val="en-US"/>
              </w:rPr>
              <w:t>o</w:t>
            </w:r>
            <w:r w:rsidRPr="00FE5397">
              <w:rPr>
                <w:rFonts w:eastAsia="Times"/>
                <w:sz w:val="24"/>
                <w:lang w:val="en-US"/>
              </w:rPr>
              <w:t>vision of services related to Nunavik Inuit rights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setting in place of the K</w:t>
            </w:r>
            <w:r w:rsidRPr="00FE5397">
              <w:rPr>
                <w:rFonts w:eastAsia="Times"/>
                <w:sz w:val="24"/>
                <w:lang w:val="en-US"/>
              </w:rPr>
              <w:t>a</w:t>
            </w:r>
            <w:r w:rsidRPr="00FE5397">
              <w:rPr>
                <w:rFonts w:eastAsia="Times"/>
                <w:sz w:val="24"/>
                <w:lang w:val="en-US"/>
              </w:rPr>
              <w:t>tivik Regional G</w:t>
            </w:r>
            <w:r w:rsidRPr="00FE5397">
              <w:rPr>
                <w:rFonts w:eastAsia="Times"/>
                <w:sz w:val="24"/>
                <w:lang w:val="en-US"/>
              </w:rPr>
              <w:t>o</w:t>
            </w:r>
            <w:r w:rsidRPr="00FE5397">
              <w:rPr>
                <w:rFonts w:eastAsia="Times"/>
                <w:sz w:val="24"/>
                <w:lang w:val="en-US"/>
              </w:rPr>
              <w:t>vernment, the R</w:t>
            </w:r>
            <w:r w:rsidRPr="00FE5397">
              <w:rPr>
                <w:rFonts w:eastAsia="Times"/>
                <w:sz w:val="24"/>
                <w:lang w:val="en-US"/>
              </w:rPr>
              <w:t>e</w:t>
            </w:r>
            <w:r w:rsidRPr="00FE5397">
              <w:rPr>
                <w:rFonts w:eastAsia="Times"/>
                <w:sz w:val="24"/>
                <w:lang w:val="en-US"/>
              </w:rPr>
              <w:t>gional Board of Health and Social Services, the K</w:t>
            </w:r>
            <w:r w:rsidRPr="00FE5397">
              <w:rPr>
                <w:rFonts w:eastAsia="Times"/>
                <w:sz w:val="24"/>
                <w:lang w:val="en-US"/>
              </w:rPr>
              <w:t>a</w:t>
            </w:r>
            <w:r w:rsidRPr="00FE5397">
              <w:rPr>
                <w:rFonts w:eastAsia="Times"/>
                <w:sz w:val="24"/>
                <w:lang w:val="en-US"/>
              </w:rPr>
              <w:t>tivik School Board and of Katutjiinik (ec</w:t>
            </w:r>
            <w:r w:rsidRPr="00FE5397">
              <w:rPr>
                <w:rFonts w:eastAsia="Times"/>
                <w:sz w:val="24"/>
                <w:lang w:val="en-US"/>
              </w:rPr>
              <w:t>o</w:t>
            </w:r>
            <w:r w:rsidRPr="00FE5397">
              <w:rPr>
                <w:rFonts w:eastAsia="Times"/>
                <w:sz w:val="24"/>
                <w:lang w:val="en-US"/>
              </w:rPr>
              <w:t>nomic develo</w:t>
            </w:r>
            <w:r w:rsidRPr="00FE5397">
              <w:rPr>
                <w:rFonts w:eastAsia="Times"/>
                <w:sz w:val="24"/>
                <w:lang w:val="en-US"/>
              </w:rPr>
              <w:t>p</w:t>
            </w:r>
            <w:r w:rsidRPr="00FE5397">
              <w:rPr>
                <w:rFonts w:eastAsia="Times"/>
                <w:sz w:val="24"/>
                <w:lang w:val="en-US"/>
              </w:rPr>
              <w:t>ment)</w:t>
            </w:r>
          </w:p>
        </w:tc>
      </w:tr>
      <w:tr w:rsidR="0064414F" w:rsidRPr="00FE5397">
        <w:tc>
          <w:tcPr>
            <w:tcW w:w="1071" w:type="dxa"/>
          </w:tcPr>
          <w:p w:rsidR="0064414F" w:rsidRPr="00FE5397" w:rsidRDefault="0064414F" w:rsidP="0064414F">
            <w:pPr>
              <w:spacing w:before="120" w:after="120"/>
              <w:ind w:firstLine="0"/>
              <w:rPr>
                <w:rFonts w:eastAsia="Times"/>
                <w:sz w:val="24"/>
                <w:lang w:val="en-US"/>
              </w:rPr>
            </w:pPr>
            <w:r w:rsidRPr="00FE5397">
              <w:rPr>
                <w:rFonts w:eastAsia="Times"/>
                <w:sz w:val="24"/>
                <w:lang w:val="en-US"/>
              </w:rPr>
              <w:t>#1978</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Quebec aborig</w:t>
            </w:r>
            <w:r w:rsidRPr="00FE5397">
              <w:rPr>
                <w:rFonts w:eastAsia="Times"/>
                <w:sz w:val="24"/>
                <w:lang w:val="en-US"/>
              </w:rPr>
              <w:t>i</w:t>
            </w:r>
            <w:r w:rsidRPr="00FE5397">
              <w:rPr>
                <w:rFonts w:eastAsia="Times"/>
                <w:sz w:val="24"/>
                <w:lang w:val="en-US"/>
              </w:rPr>
              <w:t>nal Peoples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To bring the Quebec G</w:t>
            </w:r>
            <w:r w:rsidRPr="00FE5397">
              <w:rPr>
                <w:rFonts w:eastAsia="Times"/>
                <w:sz w:val="24"/>
                <w:lang w:val="en-US"/>
              </w:rPr>
              <w:t>o</w:t>
            </w:r>
            <w:r w:rsidRPr="00FE5397">
              <w:rPr>
                <w:rFonts w:eastAsia="Times"/>
                <w:sz w:val="24"/>
                <w:lang w:val="en-US"/>
              </w:rPr>
              <w:t>vernment to recognize the fundamental rights of Ab</w:t>
            </w:r>
            <w:r w:rsidRPr="00FE5397">
              <w:rPr>
                <w:rFonts w:eastAsia="Times"/>
                <w:sz w:val="24"/>
                <w:lang w:val="en-US"/>
              </w:rPr>
              <w:t>o</w:t>
            </w:r>
            <w:r w:rsidRPr="00FE5397">
              <w:rPr>
                <w:rFonts w:eastAsia="Times"/>
                <w:sz w:val="24"/>
                <w:lang w:val="en-US"/>
              </w:rPr>
              <w:t>riginal Peoples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holding in Quebec of the first official meeting of represent</w:t>
            </w:r>
            <w:r w:rsidRPr="00FE5397">
              <w:rPr>
                <w:rFonts w:eastAsia="Times"/>
                <w:sz w:val="24"/>
                <w:lang w:val="en-US"/>
              </w:rPr>
              <w:t>a</w:t>
            </w:r>
            <w:r w:rsidRPr="00FE5397">
              <w:rPr>
                <w:rFonts w:eastAsia="Times"/>
                <w:sz w:val="24"/>
                <w:lang w:val="en-US"/>
              </w:rPr>
              <w:t>tives of all Quebec Ab</w:t>
            </w:r>
            <w:r w:rsidRPr="00FE5397">
              <w:rPr>
                <w:rFonts w:eastAsia="Times"/>
                <w:sz w:val="24"/>
                <w:lang w:val="en-US"/>
              </w:rPr>
              <w:t>o</w:t>
            </w:r>
            <w:r w:rsidRPr="00FE5397">
              <w:rPr>
                <w:rFonts w:eastAsia="Times"/>
                <w:sz w:val="24"/>
                <w:lang w:val="en-US"/>
              </w:rPr>
              <w:t>riginal Peoples</w:t>
            </w:r>
          </w:p>
        </w:tc>
      </w:tr>
      <w:tr w:rsidR="0064414F" w:rsidRPr="00FE5397">
        <w:tc>
          <w:tcPr>
            <w:tcW w:w="1071" w:type="dxa"/>
          </w:tcPr>
          <w:p w:rsidR="0064414F" w:rsidRPr="00FE5397" w:rsidRDefault="0064414F" w:rsidP="0064414F">
            <w:pPr>
              <w:spacing w:before="120" w:after="120"/>
              <w:ind w:firstLine="0"/>
              <w:rPr>
                <w:rFonts w:eastAsia="Times"/>
                <w:sz w:val="24"/>
                <w:lang w:val="en-US"/>
              </w:rPr>
            </w:pPr>
            <w:r w:rsidRPr="00FE5397">
              <w:rPr>
                <w:rFonts w:eastAsia="Times"/>
                <w:sz w:val="24"/>
                <w:lang w:val="en-US"/>
              </w:rPr>
              <w:t>*1979</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300 Indian Chiefs and Indians living on Reserves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They went to London to prevent the repatriation of the Canadian constit</w:t>
            </w:r>
            <w:r w:rsidRPr="00FE5397">
              <w:rPr>
                <w:rFonts w:eastAsia="Times"/>
                <w:sz w:val="24"/>
                <w:lang w:val="en-US"/>
              </w:rPr>
              <w:t>u</w:t>
            </w:r>
            <w:r w:rsidRPr="00FE5397">
              <w:rPr>
                <w:rFonts w:eastAsia="Times"/>
                <w:sz w:val="24"/>
                <w:lang w:val="en-US"/>
              </w:rPr>
              <w:t>tion (unsuccessfully) - Such a move had not been approved by all Native organizations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It brought to the attention of Indian chiefs the nece</w:t>
            </w:r>
            <w:r w:rsidRPr="00FE5397">
              <w:rPr>
                <w:rFonts w:eastAsia="Times"/>
                <w:sz w:val="24"/>
                <w:lang w:val="en-US"/>
              </w:rPr>
              <w:t>s</w:t>
            </w:r>
            <w:r w:rsidRPr="00FE5397">
              <w:rPr>
                <w:rFonts w:eastAsia="Times"/>
                <w:sz w:val="24"/>
                <w:lang w:val="en-US"/>
              </w:rPr>
              <w:t>sity of restructu</w:t>
            </w:r>
            <w:r w:rsidRPr="00FE5397">
              <w:rPr>
                <w:rFonts w:eastAsia="Times"/>
                <w:sz w:val="24"/>
                <w:lang w:val="en-US"/>
              </w:rPr>
              <w:t>r</w:t>
            </w:r>
            <w:r w:rsidRPr="00FE5397">
              <w:rPr>
                <w:rFonts w:eastAsia="Times"/>
                <w:sz w:val="24"/>
                <w:lang w:val="en-US"/>
              </w:rPr>
              <w:t>ing their National organization to make it more re</w:t>
            </w:r>
            <w:r w:rsidRPr="00FE5397">
              <w:rPr>
                <w:rFonts w:eastAsia="Times"/>
                <w:sz w:val="24"/>
                <w:lang w:val="en-US"/>
              </w:rPr>
              <w:t>p</w:t>
            </w:r>
            <w:r w:rsidRPr="00FE5397">
              <w:rPr>
                <w:rFonts w:eastAsia="Times"/>
                <w:sz w:val="24"/>
                <w:lang w:val="en-US"/>
              </w:rPr>
              <w:t>resentative. In 1982 the National Indian Brothe</w:t>
            </w:r>
            <w:r w:rsidRPr="00FE5397">
              <w:rPr>
                <w:rFonts w:eastAsia="Times"/>
                <w:sz w:val="24"/>
                <w:lang w:val="en-US"/>
              </w:rPr>
              <w:t>r</w:t>
            </w:r>
            <w:r w:rsidRPr="00FE5397">
              <w:rPr>
                <w:rFonts w:eastAsia="Times"/>
                <w:sz w:val="24"/>
                <w:lang w:val="en-US"/>
              </w:rPr>
              <w:t>hood became the Assembly of First Nations</w:t>
            </w:r>
          </w:p>
        </w:tc>
      </w:tr>
    </w:tbl>
    <w:p w:rsidR="0064414F" w:rsidRPr="00FE5397" w:rsidRDefault="0064414F" w:rsidP="0064414F">
      <w:pPr>
        <w:pStyle w:val="p"/>
        <w:rPr>
          <w:lang w:val="en-US"/>
        </w:rPr>
      </w:pPr>
      <w:r w:rsidRPr="00FE5397">
        <w:rPr>
          <w:lang w:val="en-US"/>
        </w:rPr>
        <w:br w:type="page"/>
      </w:r>
      <w:r w:rsidRPr="00FE5397">
        <w:rPr>
          <w:lang w:val="en-US"/>
        </w:rPr>
        <w:lastRenderedPageBreak/>
        <w:t>[42]</w:t>
      </w:r>
    </w:p>
    <w:p w:rsidR="0064414F" w:rsidRPr="00FE5397" w:rsidRDefault="0064414F" w:rsidP="0064414F">
      <w:pPr>
        <w:spacing w:before="120" w:after="120"/>
        <w:jc w:val="both"/>
        <w:rPr>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4414F" w:rsidRPr="00FE5397">
        <w:tc>
          <w:tcPr>
            <w:tcW w:w="8060" w:type="dxa"/>
            <w:tcBorders>
              <w:top w:val="single" w:sz="4" w:space="0" w:color="auto"/>
              <w:left w:val="nil"/>
              <w:bottom w:val="single" w:sz="4" w:space="0" w:color="auto"/>
              <w:right w:val="nil"/>
            </w:tcBorders>
          </w:tcPr>
          <w:p w:rsidR="0064414F" w:rsidRPr="00FE5397" w:rsidRDefault="0064414F" w:rsidP="0064414F">
            <w:pPr>
              <w:spacing w:before="120" w:after="120"/>
              <w:ind w:firstLine="0"/>
              <w:jc w:val="both"/>
              <w:rPr>
                <w:rFonts w:eastAsia="Times"/>
                <w:sz w:val="24"/>
                <w:lang w:val="en-US"/>
              </w:rPr>
            </w:pPr>
            <w:r w:rsidRPr="00FE5397">
              <w:rPr>
                <w:rFonts w:eastAsia="Times"/>
                <w:sz w:val="24"/>
                <w:szCs w:val="22"/>
                <w:lang w:val="en-US"/>
              </w:rPr>
              <w:t>MAIN FEATURES OF THE SECOND PERIOD (1970-1980)</w:t>
            </w:r>
          </w:p>
          <w:p w:rsidR="0064414F" w:rsidRPr="00FE5397" w:rsidRDefault="0064414F" w:rsidP="0064414F">
            <w:pPr>
              <w:spacing w:before="120" w:after="120"/>
              <w:ind w:firstLine="0"/>
              <w:jc w:val="both"/>
              <w:rPr>
                <w:rFonts w:eastAsia="Times"/>
                <w:sz w:val="24"/>
                <w:lang w:val="en-US"/>
              </w:rPr>
            </w:pPr>
          </w:p>
          <w:p w:rsidR="0064414F" w:rsidRPr="00FE5397" w:rsidRDefault="0064414F" w:rsidP="0064414F">
            <w:pPr>
              <w:spacing w:before="120" w:after="120"/>
              <w:ind w:firstLine="0"/>
              <w:jc w:val="both"/>
              <w:rPr>
                <w:rFonts w:eastAsia="Times"/>
                <w:sz w:val="24"/>
                <w:lang w:val="en-US"/>
              </w:rPr>
            </w:pPr>
            <w:r w:rsidRPr="00FE5397">
              <w:rPr>
                <w:rFonts w:eastAsia="Times"/>
                <w:sz w:val="24"/>
                <w:szCs w:val="22"/>
                <w:lang w:val="en-US"/>
              </w:rPr>
              <w:t>D.</w:t>
            </w:r>
            <w:r w:rsidRPr="00FE5397">
              <w:rPr>
                <w:rFonts w:eastAsia="Times"/>
                <w:sz w:val="24"/>
                <w:szCs w:val="22"/>
                <w:lang w:val="en-US"/>
              </w:rPr>
              <w:tab/>
              <w:t>The creation of the Northern Quebec Inuit Association (NOIA) in 1971 in order to claim and defend Native rights</w:t>
            </w:r>
          </w:p>
          <w:p w:rsidR="0064414F" w:rsidRPr="00FE5397" w:rsidRDefault="0064414F" w:rsidP="0064414F">
            <w:pPr>
              <w:spacing w:before="120" w:after="120"/>
              <w:ind w:firstLine="0"/>
              <w:jc w:val="both"/>
              <w:rPr>
                <w:rFonts w:eastAsia="Times"/>
                <w:sz w:val="24"/>
                <w:lang w:val="en-US"/>
              </w:rPr>
            </w:pPr>
            <w:r w:rsidRPr="00FE5397">
              <w:rPr>
                <w:rFonts w:eastAsia="Times"/>
                <w:sz w:val="24"/>
                <w:szCs w:val="22"/>
                <w:lang w:val="en-US"/>
              </w:rPr>
              <w:t>E.</w:t>
            </w:r>
            <w:r w:rsidRPr="00FE5397">
              <w:rPr>
                <w:rFonts w:eastAsia="Times"/>
                <w:sz w:val="24"/>
                <w:szCs w:val="22"/>
                <w:lang w:val="en-US"/>
              </w:rPr>
              <w:tab/>
              <w:t>The Calder Judgment of the Supreme Court of Canada in 1973 confirms the existence of Native territorial rights</w:t>
            </w:r>
          </w:p>
          <w:p w:rsidR="0064414F" w:rsidRPr="00FE5397" w:rsidRDefault="0064414F" w:rsidP="0064414F">
            <w:pPr>
              <w:spacing w:before="120" w:after="120"/>
              <w:ind w:firstLine="0"/>
              <w:jc w:val="both"/>
              <w:rPr>
                <w:rFonts w:eastAsia="Times"/>
                <w:sz w:val="24"/>
                <w:lang w:val="en-US"/>
              </w:rPr>
            </w:pPr>
            <w:r w:rsidRPr="00FE5397">
              <w:rPr>
                <w:rFonts w:eastAsia="Times"/>
                <w:sz w:val="24"/>
                <w:szCs w:val="22"/>
                <w:lang w:val="en-US"/>
              </w:rPr>
              <w:t>F.</w:t>
            </w:r>
            <w:r w:rsidRPr="00FE5397">
              <w:rPr>
                <w:rFonts w:eastAsia="Times"/>
                <w:sz w:val="24"/>
                <w:szCs w:val="22"/>
                <w:lang w:val="en-US"/>
              </w:rPr>
              <w:tab/>
              <w:t>The signing of the James Bay and Northern Quebec agreement in 1975 and the Quebec North-East agreement with the Naskapis in 1978</w:t>
            </w:r>
          </w:p>
          <w:p w:rsidR="0064414F" w:rsidRPr="00FE5397" w:rsidRDefault="0064414F" w:rsidP="0064414F">
            <w:pPr>
              <w:spacing w:before="120" w:after="120"/>
              <w:ind w:firstLine="0"/>
              <w:jc w:val="both"/>
              <w:rPr>
                <w:rFonts w:eastAsia="Times"/>
                <w:sz w:val="24"/>
                <w:lang w:val="en-US"/>
              </w:rPr>
            </w:pPr>
            <w:r w:rsidRPr="00FE5397">
              <w:rPr>
                <w:rFonts w:eastAsia="Times"/>
                <w:sz w:val="24"/>
                <w:szCs w:val="22"/>
                <w:lang w:val="en-US"/>
              </w:rPr>
              <w:t>G.</w:t>
            </w:r>
            <w:r w:rsidRPr="00FE5397">
              <w:rPr>
                <w:rFonts w:eastAsia="Times"/>
                <w:sz w:val="24"/>
                <w:szCs w:val="22"/>
                <w:lang w:val="en-US"/>
              </w:rPr>
              <w:tab/>
              <w:t>The holding in Quebec National Assembly in 1978 of the first official mee</w:t>
            </w:r>
            <w:r w:rsidRPr="00FE5397">
              <w:rPr>
                <w:rFonts w:eastAsia="Times"/>
                <w:sz w:val="24"/>
                <w:szCs w:val="22"/>
                <w:lang w:val="en-US"/>
              </w:rPr>
              <w:t>t</w:t>
            </w:r>
            <w:r w:rsidRPr="00FE5397">
              <w:rPr>
                <w:rFonts w:eastAsia="Times"/>
                <w:sz w:val="24"/>
                <w:szCs w:val="22"/>
                <w:lang w:val="en-US"/>
              </w:rPr>
              <w:t>ing of representatives of all Quebec Aboriginal Peoples</w:t>
            </w:r>
          </w:p>
          <w:p w:rsidR="0064414F" w:rsidRPr="00FE5397" w:rsidRDefault="0064414F" w:rsidP="0064414F">
            <w:pPr>
              <w:spacing w:before="120" w:after="120"/>
              <w:ind w:firstLine="0"/>
              <w:jc w:val="both"/>
              <w:rPr>
                <w:rFonts w:eastAsia="Times"/>
                <w:sz w:val="24"/>
                <w:lang w:val="en-US"/>
              </w:rPr>
            </w:pPr>
            <w:r w:rsidRPr="00FE5397">
              <w:rPr>
                <w:rFonts w:eastAsia="Times"/>
                <w:sz w:val="24"/>
                <w:szCs w:val="22"/>
                <w:lang w:val="en-US"/>
              </w:rPr>
              <w:t>H.</w:t>
            </w:r>
            <w:r w:rsidRPr="00FE5397">
              <w:rPr>
                <w:rFonts w:eastAsia="Times"/>
                <w:sz w:val="24"/>
                <w:szCs w:val="22"/>
                <w:lang w:val="en-US"/>
              </w:rPr>
              <w:tab/>
              <w:t>The process of reorganizing the National Native organization which b</w:t>
            </w:r>
            <w:r w:rsidRPr="00FE5397">
              <w:rPr>
                <w:rFonts w:eastAsia="Times"/>
                <w:sz w:val="24"/>
                <w:szCs w:val="22"/>
                <w:lang w:val="en-US"/>
              </w:rPr>
              <w:t>e</w:t>
            </w:r>
            <w:r w:rsidRPr="00FE5397">
              <w:rPr>
                <w:rFonts w:eastAsia="Times"/>
                <w:sz w:val="24"/>
                <w:szCs w:val="22"/>
                <w:lang w:val="en-US"/>
              </w:rPr>
              <w:t>came in 1982 the Assembly of First Nations</w:t>
            </w:r>
          </w:p>
        </w:tc>
      </w:tr>
    </w:tbl>
    <w:p w:rsidR="0064414F" w:rsidRPr="00FE5397" w:rsidRDefault="0064414F" w:rsidP="0064414F">
      <w:pPr>
        <w:pStyle w:val="p"/>
        <w:rPr>
          <w:lang w:val="en-US"/>
        </w:rPr>
      </w:pPr>
      <w:r w:rsidRPr="00FE5397">
        <w:rPr>
          <w:lang w:val="en-US"/>
        </w:rPr>
        <w:br w:type="page"/>
      </w:r>
      <w:r w:rsidRPr="00FE5397">
        <w:rPr>
          <w:lang w:val="en-US"/>
        </w:rPr>
        <w:lastRenderedPageBreak/>
        <w:t>[43]</w:t>
      </w:r>
    </w:p>
    <w:p w:rsidR="0064414F" w:rsidRPr="00FE5397" w:rsidRDefault="0064414F" w:rsidP="0064414F">
      <w:pPr>
        <w:spacing w:before="120" w:after="120"/>
        <w:jc w:val="both"/>
        <w:rPr>
          <w:sz w:val="24"/>
          <w:szCs w:val="32"/>
          <w:lang w:val="en-US"/>
        </w:rPr>
      </w:pPr>
    </w:p>
    <w:p w:rsidR="0064414F" w:rsidRPr="006341F8" w:rsidRDefault="0064414F" w:rsidP="0064414F">
      <w:pPr>
        <w:spacing w:before="120" w:after="120"/>
        <w:jc w:val="both"/>
        <w:rPr>
          <w:b/>
          <w:szCs w:val="28"/>
          <w:lang w:val="en-US"/>
        </w:rPr>
      </w:pPr>
      <w:r>
        <w:rPr>
          <w:b/>
          <w:szCs w:val="28"/>
          <w:lang w:val="en-US"/>
        </w:rPr>
        <w:t>Third Period (1970 up 1995)</w:t>
      </w:r>
      <w:r>
        <w:rPr>
          <w:b/>
          <w:szCs w:val="28"/>
          <w:lang w:val="en-US"/>
        </w:rPr>
        <w:br/>
      </w:r>
      <w:r w:rsidRPr="006341F8">
        <w:rPr>
          <w:b/>
          <w:szCs w:val="28"/>
          <w:lang w:val="en-US"/>
        </w:rPr>
        <w:t>overlapping with other periods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4414F" w:rsidRPr="00FE5397">
        <w:tc>
          <w:tcPr>
            <w:tcW w:w="8060" w:type="dxa"/>
            <w:shd w:val="clear" w:color="auto" w:fill="EAF1DD"/>
          </w:tcPr>
          <w:p w:rsidR="0064414F" w:rsidRPr="00FE5397" w:rsidRDefault="0064414F" w:rsidP="0064414F">
            <w:pPr>
              <w:spacing w:before="120" w:after="120"/>
              <w:ind w:firstLine="0"/>
              <w:jc w:val="both"/>
              <w:rPr>
                <w:rFonts w:eastAsia="Times"/>
                <w:sz w:val="24"/>
                <w:szCs w:val="26"/>
                <w:lang w:val="en-US"/>
              </w:rPr>
            </w:pPr>
            <w:r w:rsidRPr="00FE5397">
              <w:rPr>
                <w:rFonts w:eastAsia="Times"/>
                <w:bCs/>
                <w:sz w:val="24"/>
                <w:szCs w:val="22"/>
                <w:lang w:val="en-US"/>
              </w:rPr>
              <w:t>Native Peoples seek law judgments but also formal agreements with gover</w:t>
            </w:r>
            <w:r w:rsidRPr="00FE5397">
              <w:rPr>
                <w:rFonts w:eastAsia="Times"/>
                <w:bCs/>
                <w:sz w:val="24"/>
                <w:szCs w:val="22"/>
                <w:lang w:val="en-US"/>
              </w:rPr>
              <w:t>n</w:t>
            </w:r>
            <w:r w:rsidRPr="00FE5397">
              <w:rPr>
                <w:rFonts w:eastAsia="Times"/>
                <w:bCs/>
                <w:sz w:val="24"/>
                <w:szCs w:val="22"/>
                <w:lang w:val="en-US"/>
              </w:rPr>
              <w:t>ments in order to get full recognition of their rights (a</w:t>
            </w:r>
            <w:r w:rsidRPr="00FE5397">
              <w:rPr>
                <w:rFonts w:eastAsia="Times"/>
                <w:bCs/>
                <w:sz w:val="24"/>
                <w:szCs w:val="22"/>
                <w:lang w:val="en-US"/>
              </w:rPr>
              <w:t>n</w:t>
            </w:r>
            <w:r w:rsidRPr="00FE5397">
              <w:rPr>
                <w:rFonts w:eastAsia="Times"/>
                <w:bCs/>
                <w:sz w:val="24"/>
                <w:szCs w:val="22"/>
                <w:lang w:val="en-US"/>
              </w:rPr>
              <w:t>cestral and aboriginal)</w:t>
            </w:r>
          </w:p>
        </w:tc>
      </w:tr>
    </w:tbl>
    <w:p w:rsidR="0064414F" w:rsidRPr="00FE5397" w:rsidRDefault="0064414F" w:rsidP="0064414F">
      <w:pPr>
        <w:rPr>
          <w:sz w:val="24"/>
          <w:szCs w:val="22"/>
          <w:lang w:val="en-US"/>
        </w:rPr>
      </w:pPr>
    </w:p>
    <w:p w:rsidR="0064414F" w:rsidRPr="00FE5397" w:rsidRDefault="0064414F" w:rsidP="0064414F">
      <w:pPr>
        <w:rPr>
          <w:sz w:val="24"/>
          <w:szCs w:val="22"/>
          <w:lang w:val="en-US"/>
        </w:rPr>
      </w:pPr>
      <w:r w:rsidRPr="00FE5397">
        <w:rPr>
          <w:sz w:val="24"/>
          <w:szCs w:val="22"/>
          <w:lang w:val="en-US"/>
        </w:rPr>
        <w:t># Aboriginal Initiatives ; * Government Initiatives ; #* Joint Initi</w:t>
      </w:r>
      <w:r w:rsidRPr="00FE5397">
        <w:rPr>
          <w:sz w:val="24"/>
          <w:szCs w:val="22"/>
          <w:lang w:val="en-US"/>
        </w:rPr>
        <w:t>a</w:t>
      </w:r>
      <w:r w:rsidRPr="00FE5397">
        <w:rPr>
          <w:sz w:val="24"/>
          <w:szCs w:val="22"/>
          <w:lang w:val="en-US"/>
        </w:rPr>
        <w:t>tives</w:t>
      </w:r>
    </w:p>
    <w:p w:rsidR="0064414F" w:rsidRDefault="0064414F" w:rsidP="0064414F">
      <w:pPr>
        <w:ind w:right="90" w:firstLine="0"/>
        <w:jc w:val="both"/>
        <w:rPr>
          <w:sz w:val="20"/>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FE5397" w:rsidRDefault="0064414F" w:rsidP="0064414F">
      <w:pPr>
        <w:rPr>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71"/>
        <w:gridCol w:w="2277"/>
        <w:gridCol w:w="2697"/>
        <w:gridCol w:w="2015"/>
      </w:tblGrid>
      <w:tr w:rsidR="0064414F" w:rsidRPr="00FE5397">
        <w:trPr>
          <w:tblHeader/>
        </w:trPr>
        <w:tc>
          <w:tcPr>
            <w:tcW w:w="1071"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DATE</w:t>
            </w:r>
          </w:p>
        </w:tc>
        <w:tc>
          <w:tcPr>
            <w:tcW w:w="2277"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PEOPLES</w:t>
            </w:r>
          </w:p>
        </w:tc>
        <w:tc>
          <w:tcPr>
            <w:tcW w:w="2697"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 xml:space="preserve">INITIATIVES </w:t>
            </w:r>
          </w:p>
        </w:tc>
        <w:tc>
          <w:tcPr>
            <w:tcW w:w="2015"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RESULTS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 1982</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Native Peoples living on the Can</w:t>
            </w:r>
            <w:r w:rsidRPr="00FE5397">
              <w:rPr>
                <w:rFonts w:eastAsia="Times"/>
                <w:sz w:val="24"/>
                <w:lang w:val="en-US"/>
              </w:rPr>
              <w:t>a</w:t>
            </w:r>
            <w:r w:rsidRPr="00FE5397">
              <w:rPr>
                <w:rFonts w:eastAsia="Times"/>
                <w:sz w:val="24"/>
                <w:lang w:val="en-US"/>
              </w:rPr>
              <w:t>dian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To got the entrenchment in the Canadian Constit</w:t>
            </w:r>
            <w:r w:rsidRPr="00FE5397">
              <w:rPr>
                <w:rFonts w:eastAsia="Times"/>
                <w:sz w:val="24"/>
                <w:lang w:val="en-US"/>
              </w:rPr>
              <w:t>u</w:t>
            </w:r>
            <w:r w:rsidRPr="00FE5397">
              <w:rPr>
                <w:rFonts w:eastAsia="Times"/>
                <w:sz w:val="24"/>
                <w:lang w:val="en-US"/>
              </w:rPr>
              <w:t>tion of the re</w:t>
            </w:r>
            <w:r w:rsidRPr="00FE5397">
              <w:rPr>
                <w:rFonts w:eastAsia="Times"/>
                <w:sz w:val="24"/>
                <w:lang w:val="en-US"/>
              </w:rPr>
              <w:t>c</w:t>
            </w:r>
            <w:r w:rsidRPr="00FE5397">
              <w:rPr>
                <w:rFonts w:eastAsia="Times"/>
                <w:sz w:val="24"/>
                <w:lang w:val="en-US"/>
              </w:rPr>
              <w:t>ognition of Aboriginal rights and the protection of those rights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Constitutional Law. It recognizes and protects the rights of Aborig</w:t>
            </w:r>
            <w:r w:rsidRPr="00FE5397">
              <w:rPr>
                <w:rFonts w:eastAsia="Times"/>
                <w:sz w:val="24"/>
                <w:lang w:val="en-US"/>
              </w:rPr>
              <w:t>i</w:t>
            </w:r>
            <w:r w:rsidRPr="00FE5397">
              <w:rPr>
                <w:rFonts w:eastAsia="Times"/>
                <w:sz w:val="24"/>
                <w:lang w:val="en-US"/>
              </w:rPr>
              <w:t>nal Peoples. The 25 Article protects the freedom of Aboriginal Pe</w:t>
            </w:r>
            <w:r w:rsidRPr="00FE5397">
              <w:rPr>
                <w:rFonts w:eastAsia="Times"/>
                <w:sz w:val="24"/>
                <w:lang w:val="en-US"/>
              </w:rPr>
              <w:t>o</w:t>
            </w:r>
            <w:r w:rsidRPr="00FE5397">
              <w:rPr>
                <w:rFonts w:eastAsia="Times"/>
                <w:sz w:val="24"/>
                <w:lang w:val="en-US"/>
              </w:rPr>
              <w:t>ples - whereas Art</w:t>
            </w:r>
            <w:r w:rsidRPr="00FE5397">
              <w:rPr>
                <w:rFonts w:eastAsia="Times"/>
                <w:sz w:val="24"/>
                <w:lang w:val="en-US"/>
              </w:rPr>
              <w:t>i</w:t>
            </w:r>
            <w:r w:rsidRPr="00FE5397">
              <w:rPr>
                <w:rFonts w:eastAsia="Times"/>
                <w:sz w:val="24"/>
                <w:lang w:val="en-US"/>
              </w:rPr>
              <w:t>cle 35 deals in a specific way of existing rights (ancestral or r</w:t>
            </w:r>
            <w:r w:rsidRPr="00FE5397">
              <w:rPr>
                <w:rFonts w:eastAsia="Times"/>
                <w:sz w:val="24"/>
                <w:lang w:val="en-US"/>
              </w:rPr>
              <w:t>e</w:t>
            </w:r>
            <w:r w:rsidRPr="00FE5397">
              <w:rPr>
                <w:rFonts w:eastAsia="Times"/>
                <w:sz w:val="24"/>
                <w:lang w:val="en-US"/>
              </w:rPr>
              <w:t>sulting from Tre</w:t>
            </w:r>
            <w:r w:rsidRPr="00FE5397">
              <w:rPr>
                <w:rFonts w:eastAsia="Times"/>
                <w:sz w:val="24"/>
                <w:lang w:val="en-US"/>
              </w:rPr>
              <w:t>a</w:t>
            </w:r>
            <w:r w:rsidRPr="00FE5397">
              <w:rPr>
                <w:rFonts w:eastAsia="Times"/>
                <w:sz w:val="24"/>
                <w:lang w:val="en-US"/>
              </w:rPr>
              <w:t>ties), recognizes them and co</w:t>
            </w:r>
            <w:r w:rsidRPr="00FE5397">
              <w:rPr>
                <w:rFonts w:eastAsia="Times"/>
                <w:sz w:val="24"/>
                <w:lang w:val="en-US"/>
              </w:rPr>
              <w:t>n</w:t>
            </w:r>
            <w:r w:rsidRPr="00FE5397">
              <w:rPr>
                <w:rFonts w:eastAsia="Times"/>
                <w:sz w:val="24"/>
                <w:lang w:val="en-US"/>
              </w:rPr>
              <w:t>firms them</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#1982</w:t>
            </w:r>
            <w:r w:rsidRPr="00FE5397">
              <w:rPr>
                <w:rFonts w:eastAsia="Times"/>
                <w:sz w:val="24"/>
                <w:lang w:val="en-US"/>
              </w:rPr>
              <w:br/>
              <w:t>(30/11)</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Native Peoples living on the Quebec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 move to got the reco</w:t>
            </w:r>
            <w:r w:rsidRPr="00FE5397">
              <w:rPr>
                <w:rFonts w:eastAsia="Times"/>
                <w:sz w:val="24"/>
                <w:lang w:val="en-US"/>
              </w:rPr>
              <w:t>g</w:t>
            </w:r>
            <w:r w:rsidRPr="00FE5397">
              <w:rPr>
                <w:rFonts w:eastAsia="Times"/>
                <w:sz w:val="24"/>
                <w:lang w:val="en-US"/>
              </w:rPr>
              <w:t>nition of fundamental rights of Aboriginal Pe</w:t>
            </w:r>
            <w:r w:rsidRPr="00FE5397">
              <w:rPr>
                <w:rFonts w:eastAsia="Times"/>
                <w:sz w:val="24"/>
                <w:lang w:val="en-US"/>
              </w:rPr>
              <w:t>o</w:t>
            </w:r>
            <w:r w:rsidRPr="00FE5397">
              <w:rPr>
                <w:rFonts w:eastAsia="Times"/>
                <w:sz w:val="24"/>
                <w:lang w:val="en-US"/>
              </w:rPr>
              <w:t>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 Common Front of Quebec Ab</w:t>
            </w:r>
            <w:r w:rsidRPr="00FE5397">
              <w:rPr>
                <w:rFonts w:eastAsia="Times"/>
                <w:sz w:val="24"/>
                <w:lang w:val="en-US"/>
              </w:rPr>
              <w:t>o</w:t>
            </w:r>
            <w:r w:rsidRPr="00FE5397">
              <w:rPr>
                <w:rFonts w:eastAsia="Times"/>
                <w:sz w:val="24"/>
                <w:lang w:val="en-US"/>
              </w:rPr>
              <w:t>riginal Peoples identifies a series of princ</w:t>
            </w:r>
            <w:r w:rsidRPr="00FE5397">
              <w:rPr>
                <w:rFonts w:eastAsia="Times"/>
                <w:sz w:val="24"/>
                <w:lang w:val="en-US"/>
              </w:rPr>
              <w:t>i</w:t>
            </w:r>
            <w:r w:rsidRPr="00FE5397">
              <w:rPr>
                <w:rFonts w:eastAsia="Times"/>
                <w:sz w:val="24"/>
                <w:lang w:val="en-US"/>
              </w:rPr>
              <w:t>ples which ought to set the kinds of rel</w:t>
            </w:r>
            <w:r w:rsidRPr="00FE5397">
              <w:rPr>
                <w:rFonts w:eastAsia="Times"/>
                <w:sz w:val="24"/>
                <w:lang w:val="en-US"/>
              </w:rPr>
              <w:t>a</w:t>
            </w:r>
            <w:r w:rsidRPr="00FE5397">
              <w:rPr>
                <w:rFonts w:eastAsia="Times"/>
                <w:sz w:val="24"/>
                <w:lang w:val="en-US"/>
              </w:rPr>
              <w:t>tionships between the Quebec go</w:t>
            </w:r>
            <w:r w:rsidRPr="00FE5397">
              <w:rPr>
                <w:rFonts w:eastAsia="Times"/>
                <w:sz w:val="24"/>
                <w:lang w:val="en-US"/>
              </w:rPr>
              <w:t>v</w:t>
            </w:r>
            <w:r w:rsidRPr="00FE5397">
              <w:rPr>
                <w:rFonts w:eastAsia="Times"/>
                <w:sz w:val="24"/>
                <w:lang w:val="en-US"/>
              </w:rPr>
              <w:t>ernment and Ab</w:t>
            </w:r>
            <w:r w:rsidRPr="00FE5397">
              <w:rPr>
                <w:rFonts w:eastAsia="Times"/>
                <w:sz w:val="24"/>
                <w:lang w:val="en-US"/>
              </w:rPr>
              <w:t>o</w:t>
            </w:r>
            <w:r w:rsidRPr="00FE5397">
              <w:rPr>
                <w:rFonts w:eastAsia="Times"/>
                <w:sz w:val="24"/>
                <w:lang w:val="en-US"/>
              </w:rPr>
              <w:t>riginal Pe</w:t>
            </w:r>
            <w:r w:rsidRPr="00FE5397">
              <w:rPr>
                <w:rFonts w:eastAsia="Times"/>
                <w:sz w:val="24"/>
                <w:lang w:val="en-US"/>
              </w:rPr>
              <w:t>o</w:t>
            </w:r>
            <w:r w:rsidRPr="00FE5397">
              <w:rPr>
                <w:rFonts w:eastAsia="Times"/>
                <w:sz w:val="24"/>
                <w:lang w:val="en-US"/>
              </w:rPr>
              <w:t>ples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26"/>
                <w:lang w:val="en-US"/>
              </w:rPr>
              <w:lastRenderedPageBreak/>
              <w:t>[44]</w:t>
            </w:r>
          </w:p>
        </w:tc>
        <w:tc>
          <w:tcPr>
            <w:tcW w:w="2277" w:type="dxa"/>
          </w:tcPr>
          <w:p w:rsidR="0064414F" w:rsidRPr="00FE5397" w:rsidRDefault="0064414F" w:rsidP="0064414F">
            <w:pPr>
              <w:spacing w:before="120" w:after="120"/>
              <w:ind w:firstLine="0"/>
              <w:rPr>
                <w:rFonts w:eastAsia="Times"/>
                <w:sz w:val="24"/>
                <w:szCs w:val="26"/>
                <w:lang w:val="en-US"/>
              </w:rPr>
            </w:pPr>
          </w:p>
        </w:tc>
        <w:tc>
          <w:tcPr>
            <w:tcW w:w="2697" w:type="dxa"/>
          </w:tcPr>
          <w:p w:rsidR="0064414F" w:rsidRPr="00FE5397" w:rsidRDefault="0064414F" w:rsidP="0064414F">
            <w:pPr>
              <w:spacing w:before="120" w:after="120"/>
              <w:ind w:firstLine="0"/>
              <w:rPr>
                <w:rFonts w:eastAsia="Times"/>
                <w:sz w:val="24"/>
                <w:szCs w:val="26"/>
                <w:lang w:val="en-US"/>
              </w:rPr>
            </w:pPr>
          </w:p>
        </w:tc>
        <w:tc>
          <w:tcPr>
            <w:tcW w:w="2015" w:type="dxa"/>
          </w:tcPr>
          <w:p w:rsidR="0064414F" w:rsidRPr="00FE5397" w:rsidRDefault="0064414F" w:rsidP="0064414F">
            <w:pPr>
              <w:spacing w:before="120" w:after="120"/>
              <w:ind w:firstLine="0"/>
              <w:rPr>
                <w:rFonts w:eastAsia="Times"/>
                <w:sz w:val="24"/>
                <w:szCs w:val="26"/>
                <w:lang w:val="en-US"/>
              </w:rPr>
            </w:pP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*1983</w:t>
            </w:r>
            <w:r w:rsidRPr="00FE5397">
              <w:rPr>
                <w:rFonts w:eastAsia="Times"/>
                <w:bCs/>
                <w:sz w:val="24"/>
                <w:lang w:val="en-US"/>
              </w:rPr>
              <w:br/>
              <w:t>(09/02)</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Native Peoples li</w:t>
            </w:r>
            <w:r w:rsidRPr="00FE5397">
              <w:rPr>
                <w:rFonts w:eastAsia="Times"/>
                <w:bCs/>
                <w:sz w:val="24"/>
                <w:lang w:val="en-US"/>
              </w:rPr>
              <w:t>v</w:t>
            </w:r>
            <w:r w:rsidRPr="00FE5397">
              <w:rPr>
                <w:rFonts w:eastAsia="Times"/>
                <w:bCs/>
                <w:sz w:val="24"/>
                <w:lang w:val="en-US"/>
              </w:rPr>
              <w:t>ing on the Quebec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A definition of a Quebec policy on Aboriginal issues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The Adoption by the Council of Ministers of fi</w:t>
            </w:r>
            <w:r w:rsidRPr="00FE5397">
              <w:rPr>
                <w:rFonts w:eastAsia="Times"/>
                <w:bCs/>
                <w:sz w:val="24"/>
                <w:lang w:val="en-US"/>
              </w:rPr>
              <w:t>f</w:t>
            </w:r>
            <w:r w:rsidRPr="00FE5397">
              <w:rPr>
                <w:rFonts w:eastAsia="Times"/>
                <w:bCs/>
                <w:sz w:val="24"/>
                <w:lang w:val="en-US"/>
              </w:rPr>
              <w:t>teen principles which set the foundation for the Quebec Policy</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*1984</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Crees and Naskapis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Increasing of powers of these two Nations on a number of diffe</w:t>
            </w:r>
            <w:r w:rsidRPr="00FE5397">
              <w:rPr>
                <w:rFonts w:eastAsia="Times"/>
                <w:bCs/>
                <w:sz w:val="24"/>
                <w:lang w:val="en-US"/>
              </w:rPr>
              <w:t>r</w:t>
            </w:r>
            <w:r w:rsidRPr="00FE5397">
              <w:rPr>
                <w:rFonts w:eastAsia="Times"/>
                <w:bCs/>
                <w:sz w:val="24"/>
                <w:lang w:val="en-US"/>
              </w:rPr>
              <w:t>ent fields such as financial admin</w:t>
            </w:r>
            <w:r w:rsidRPr="00FE5397">
              <w:rPr>
                <w:rFonts w:eastAsia="Times"/>
                <w:bCs/>
                <w:sz w:val="24"/>
                <w:lang w:val="en-US"/>
              </w:rPr>
              <w:t>i</w:t>
            </w:r>
            <w:r w:rsidRPr="00FE5397">
              <w:rPr>
                <w:rFonts w:eastAsia="Times"/>
                <w:bCs/>
                <w:sz w:val="24"/>
                <w:lang w:val="en-US"/>
              </w:rPr>
              <w:t>stration, the use of land, so on so forth</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The Adoption of a Law on Crees and Naskapis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*#1984</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Inuvialuit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Settlement of territorial claims the creation of a Fund for social and ec</w:t>
            </w:r>
            <w:r w:rsidRPr="00FE5397">
              <w:rPr>
                <w:rFonts w:eastAsia="Times"/>
                <w:bCs/>
                <w:sz w:val="24"/>
                <w:lang w:val="en-US"/>
              </w:rPr>
              <w:t>o</w:t>
            </w:r>
            <w:r w:rsidRPr="00FE5397">
              <w:rPr>
                <w:rFonts w:eastAsia="Times"/>
                <w:bCs/>
                <w:sz w:val="24"/>
                <w:lang w:val="en-US"/>
              </w:rPr>
              <w:t>nomic development/ R</w:t>
            </w:r>
            <w:r w:rsidRPr="00FE5397">
              <w:rPr>
                <w:rFonts w:eastAsia="Times"/>
                <w:bCs/>
                <w:sz w:val="24"/>
                <w:lang w:val="en-US"/>
              </w:rPr>
              <w:t>e</w:t>
            </w:r>
            <w:r w:rsidRPr="00FE5397">
              <w:rPr>
                <w:rFonts w:eastAsia="Times"/>
                <w:bCs/>
                <w:sz w:val="24"/>
                <w:lang w:val="en-US"/>
              </w:rPr>
              <w:t>cognition of rights on Fauna/ Development of socio-economic initi</w:t>
            </w:r>
            <w:r w:rsidRPr="00FE5397">
              <w:rPr>
                <w:rFonts w:eastAsia="Times"/>
                <w:bCs/>
                <w:sz w:val="24"/>
                <w:lang w:val="en-US"/>
              </w:rPr>
              <w:t>a</w:t>
            </w:r>
            <w:r w:rsidRPr="00FE5397">
              <w:rPr>
                <w:rFonts w:eastAsia="Times"/>
                <w:bCs/>
                <w:sz w:val="24"/>
                <w:lang w:val="en-US"/>
              </w:rPr>
              <w:t>tives/ Participation to fauna and environment A</w:t>
            </w:r>
            <w:r w:rsidRPr="00FE5397">
              <w:rPr>
                <w:rFonts w:eastAsia="Times"/>
                <w:bCs/>
                <w:sz w:val="24"/>
                <w:lang w:val="en-US"/>
              </w:rPr>
              <w:t>d</w:t>
            </w:r>
            <w:r w:rsidRPr="00FE5397">
              <w:rPr>
                <w:rFonts w:eastAsia="Times"/>
                <w:bCs/>
                <w:sz w:val="24"/>
                <w:lang w:val="en-US"/>
              </w:rPr>
              <w:t>ministration</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The Signing of a Final Agreement / A territory of 91,000 km</w:t>
            </w:r>
            <w:r w:rsidRPr="00FE5397">
              <w:rPr>
                <w:rFonts w:eastAsia="Times"/>
                <w:bCs/>
                <w:sz w:val="24"/>
                <w:vertAlign w:val="superscript"/>
                <w:lang w:val="en-US"/>
              </w:rPr>
              <w:t>2</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*1985</w:t>
            </w:r>
            <w:r w:rsidRPr="00FE5397">
              <w:rPr>
                <w:rFonts w:eastAsia="Times"/>
                <w:bCs/>
                <w:sz w:val="24"/>
                <w:lang w:val="en-US"/>
              </w:rPr>
              <w:br/>
              <w:t>(20/03)</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Native Peoples li</w:t>
            </w:r>
            <w:r w:rsidRPr="00FE5397">
              <w:rPr>
                <w:rFonts w:eastAsia="Times"/>
                <w:bCs/>
                <w:sz w:val="24"/>
                <w:lang w:val="en-US"/>
              </w:rPr>
              <w:t>v</w:t>
            </w:r>
            <w:r w:rsidRPr="00FE5397">
              <w:rPr>
                <w:rFonts w:eastAsia="Times"/>
                <w:bCs/>
                <w:sz w:val="24"/>
                <w:lang w:val="en-US"/>
              </w:rPr>
              <w:t>ing on the Quebec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Recognition by Quebec of ancestral rights of Aboriginal Peoples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The Adoption by the Quebec N</w:t>
            </w:r>
            <w:r w:rsidRPr="00FE5397">
              <w:rPr>
                <w:rFonts w:eastAsia="Times"/>
                <w:bCs/>
                <w:sz w:val="24"/>
                <w:lang w:val="en-US"/>
              </w:rPr>
              <w:t>a</w:t>
            </w:r>
            <w:r w:rsidRPr="00FE5397">
              <w:rPr>
                <w:rFonts w:eastAsia="Times"/>
                <w:bCs/>
                <w:sz w:val="24"/>
                <w:lang w:val="en-US"/>
              </w:rPr>
              <w:t>tional Assembly of a motion r</w:t>
            </w:r>
            <w:r w:rsidRPr="00FE5397">
              <w:rPr>
                <w:rFonts w:eastAsia="Times"/>
                <w:bCs/>
                <w:sz w:val="24"/>
                <w:lang w:val="en-US"/>
              </w:rPr>
              <w:t>e</w:t>
            </w:r>
            <w:r w:rsidRPr="00FE5397">
              <w:rPr>
                <w:rFonts w:eastAsia="Times"/>
                <w:bCs/>
                <w:sz w:val="24"/>
                <w:lang w:val="en-US"/>
              </w:rPr>
              <w:t>lated to the reco</w:t>
            </w:r>
            <w:r w:rsidRPr="00FE5397">
              <w:rPr>
                <w:rFonts w:eastAsia="Times"/>
                <w:bCs/>
                <w:sz w:val="24"/>
                <w:lang w:val="en-US"/>
              </w:rPr>
              <w:t>g</w:t>
            </w:r>
            <w:r w:rsidRPr="00FE5397">
              <w:rPr>
                <w:rFonts w:eastAsia="Times"/>
                <w:bCs/>
                <w:sz w:val="24"/>
                <w:lang w:val="en-US"/>
              </w:rPr>
              <w:t>nition, in princ</w:t>
            </w:r>
            <w:r w:rsidRPr="00FE5397">
              <w:rPr>
                <w:rFonts w:eastAsia="Times"/>
                <w:bCs/>
                <w:sz w:val="24"/>
                <w:lang w:val="en-US"/>
              </w:rPr>
              <w:t>i</w:t>
            </w:r>
            <w:r w:rsidRPr="00FE5397">
              <w:rPr>
                <w:rFonts w:eastAsia="Times"/>
                <w:bCs/>
                <w:sz w:val="24"/>
                <w:lang w:val="en-US"/>
              </w:rPr>
              <w:t>ple, of Aboriginal rights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*1985</w:t>
            </w:r>
            <w:r w:rsidRPr="00FE5397">
              <w:rPr>
                <w:rFonts w:eastAsia="Times"/>
                <w:bCs/>
                <w:sz w:val="24"/>
                <w:lang w:val="en-US"/>
              </w:rPr>
              <w:br/>
              <w:t>(28/06)</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Native Peoples li</w:t>
            </w:r>
            <w:r w:rsidRPr="00FE5397">
              <w:rPr>
                <w:rFonts w:eastAsia="Times"/>
                <w:bCs/>
                <w:sz w:val="24"/>
                <w:lang w:val="en-US"/>
              </w:rPr>
              <w:t>v</w:t>
            </w:r>
            <w:r w:rsidRPr="00FE5397">
              <w:rPr>
                <w:rFonts w:eastAsia="Times"/>
                <w:bCs/>
                <w:sz w:val="24"/>
                <w:lang w:val="en-US"/>
              </w:rPr>
              <w:t>ing on the Canadian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The Application of the Canadian Charter of rig</w:t>
            </w:r>
            <w:r w:rsidRPr="00FE5397">
              <w:rPr>
                <w:rFonts w:eastAsia="Times"/>
                <w:bCs/>
                <w:sz w:val="24"/>
                <w:lang w:val="en-US"/>
              </w:rPr>
              <w:t>h</w:t>
            </w:r>
            <w:r w:rsidRPr="00FE5397">
              <w:rPr>
                <w:rFonts w:eastAsia="Times"/>
                <w:bCs/>
                <w:sz w:val="24"/>
                <w:lang w:val="en-US"/>
              </w:rPr>
              <w:t>ts and freedom by the Can</w:t>
            </w:r>
            <w:r w:rsidRPr="00FE5397">
              <w:rPr>
                <w:rFonts w:eastAsia="Times"/>
                <w:bCs/>
                <w:sz w:val="24"/>
                <w:lang w:val="en-US"/>
              </w:rPr>
              <w:t>a</w:t>
            </w:r>
            <w:r w:rsidRPr="00FE5397">
              <w:rPr>
                <w:rFonts w:eastAsia="Times"/>
                <w:bCs/>
                <w:sz w:val="24"/>
                <w:lang w:val="en-US"/>
              </w:rPr>
              <w:t>dian Government to Aboriginal Peoples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The Adoption of Law C-31 aiming at conciliating the Indian Act with the Cha</w:t>
            </w:r>
            <w:r w:rsidRPr="00FE5397">
              <w:rPr>
                <w:rFonts w:eastAsia="Times"/>
                <w:bCs/>
                <w:sz w:val="24"/>
                <w:lang w:val="en-US"/>
              </w:rPr>
              <w:t>r</w:t>
            </w:r>
            <w:r w:rsidRPr="00FE5397">
              <w:rPr>
                <w:rFonts w:eastAsia="Times"/>
                <w:bCs/>
                <w:sz w:val="24"/>
                <w:lang w:val="en-US"/>
              </w:rPr>
              <w:t>ter of Rights and Fre</w:t>
            </w:r>
            <w:r w:rsidRPr="00FE5397">
              <w:rPr>
                <w:rFonts w:eastAsia="Times"/>
                <w:bCs/>
                <w:sz w:val="24"/>
                <w:lang w:val="en-US"/>
              </w:rPr>
              <w:t>e</w:t>
            </w:r>
            <w:r w:rsidRPr="00FE5397">
              <w:rPr>
                <w:rFonts w:eastAsia="Times"/>
                <w:bCs/>
                <w:sz w:val="24"/>
                <w:lang w:val="en-US"/>
              </w:rPr>
              <w:lastRenderedPageBreak/>
              <w:t>doms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lastRenderedPageBreak/>
              <w:t>*1986</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All Native Peoples living on the Quebec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A betterment of Quebec Aboriginal Peoples rel</w:t>
            </w:r>
            <w:r w:rsidRPr="00FE5397">
              <w:rPr>
                <w:rFonts w:eastAsia="Times"/>
                <w:bCs/>
                <w:sz w:val="24"/>
                <w:lang w:val="en-US"/>
              </w:rPr>
              <w:t>a</w:t>
            </w:r>
            <w:r w:rsidRPr="00FE5397">
              <w:rPr>
                <w:rFonts w:eastAsia="Times"/>
                <w:bCs/>
                <w:sz w:val="24"/>
                <w:lang w:val="en-US"/>
              </w:rPr>
              <w:t>tionships and ser</w:t>
            </w:r>
            <w:r w:rsidRPr="00FE5397">
              <w:rPr>
                <w:rFonts w:eastAsia="Times"/>
                <w:bCs/>
                <w:sz w:val="24"/>
                <w:lang w:val="en-US"/>
              </w:rPr>
              <w:t>v</w:t>
            </w:r>
            <w:r w:rsidRPr="00FE5397">
              <w:rPr>
                <w:rFonts w:eastAsia="Times"/>
                <w:bCs/>
                <w:sz w:val="24"/>
                <w:lang w:val="en-US"/>
              </w:rPr>
              <w:t>ices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Appointment of a delegate minister for Aboriginal affairs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*#1988</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Attikameks and Montagnais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The conclusion of a memorandum of understa</w:t>
            </w:r>
            <w:r w:rsidRPr="00FE5397">
              <w:rPr>
                <w:rFonts w:eastAsia="Times"/>
                <w:bCs/>
                <w:sz w:val="24"/>
                <w:lang w:val="en-US"/>
              </w:rPr>
              <w:t>n</w:t>
            </w:r>
            <w:r w:rsidRPr="00FE5397">
              <w:rPr>
                <w:rFonts w:eastAsia="Times"/>
                <w:bCs/>
                <w:sz w:val="24"/>
                <w:lang w:val="en-US"/>
              </w:rPr>
              <w:t>ding on the ancestral Territories of these N</w:t>
            </w:r>
            <w:r w:rsidRPr="00FE5397">
              <w:rPr>
                <w:rFonts w:eastAsia="Times"/>
                <w:bCs/>
                <w:sz w:val="24"/>
                <w:lang w:val="en-US"/>
              </w:rPr>
              <w:t>a</w:t>
            </w:r>
            <w:r w:rsidRPr="00FE5397">
              <w:rPr>
                <w:rFonts w:eastAsia="Times"/>
                <w:bCs/>
                <w:sz w:val="24"/>
                <w:lang w:val="en-US"/>
              </w:rPr>
              <w:t>tive Peoples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A framework Agreement b</w:t>
            </w:r>
            <w:r w:rsidRPr="00FE5397">
              <w:rPr>
                <w:rFonts w:eastAsia="Times"/>
                <w:bCs/>
                <w:sz w:val="24"/>
                <w:lang w:val="en-US"/>
              </w:rPr>
              <w:t>e</w:t>
            </w:r>
            <w:r w:rsidRPr="00FE5397">
              <w:rPr>
                <w:rFonts w:eastAsia="Times"/>
                <w:bCs/>
                <w:sz w:val="24"/>
                <w:lang w:val="en-US"/>
              </w:rPr>
              <w:t>tween Attikamek-Montagnese Council (CAM) and the Quebec Government is signed on the te</w:t>
            </w:r>
            <w:r w:rsidRPr="00FE5397">
              <w:rPr>
                <w:rFonts w:eastAsia="Times"/>
                <w:bCs/>
                <w:sz w:val="24"/>
                <w:lang w:val="en-US"/>
              </w:rPr>
              <w:t>r</w:t>
            </w:r>
            <w:r w:rsidRPr="00FE5397">
              <w:rPr>
                <w:rFonts w:eastAsia="Times"/>
                <w:bCs/>
                <w:sz w:val="24"/>
                <w:lang w:val="en-US"/>
              </w:rPr>
              <w:t>ritorial claims of the Attikameks and Montagnais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*1990</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All Native Peoples on the Quebec terr</w:t>
            </w:r>
            <w:r w:rsidRPr="00FE5397">
              <w:rPr>
                <w:rFonts w:eastAsia="Times"/>
                <w:bCs/>
                <w:sz w:val="24"/>
                <w:lang w:val="en-US"/>
              </w:rPr>
              <w:t>i</w:t>
            </w:r>
            <w:r w:rsidRPr="00FE5397">
              <w:rPr>
                <w:rFonts w:eastAsia="Times"/>
                <w:bCs/>
                <w:sz w:val="24"/>
                <w:lang w:val="en-US"/>
              </w:rPr>
              <w:t>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A betterment of Quebec-Aboriginal Peoples rel</w:t>
            </w:r>
            <w:r w:rsidRPr="00FE5397">
              <w:rPr>
                <w:rFonts w:eastAsia="Times"/>
                <w:bCs/>
                <w:sz w:val="24"/>
                <w:lang w:val="en-US"/>
              </w:rPr>
              <w:t>a</w:t>
            </w:r>
            <w:r w:rsidRPr="00FE5397">
              <w:rPr>
                <w:rFonts w:eastAsia="Times"/>
                <w:bCs/>
                <w:sz w:val="24"/>
                <w:lang w:val="en-US"/>
              </w:rPr>
              <w:t>tionships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bCs/>
                <w:sz w:val="24"/>
                <w:lang w:val="en-US"/>
              </w:rPr>
              <w:t>Appointment of a full-time minister for Aboriginal Affairs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26"/>
                <w:lang w:val="en-US"/>
              </w:rPr>
              <w:t>[45]</w:t>
            </w:r>
          </w:p>
        </w:tc>
        <w:tc>
          <w:tcPr>
            <w:tcW w:w="2277" w:type="dxa"/>
          </w:tcPr>
          <w:p w:rsidR="0064414F" w:rsidRPr="00FE5397" w:rsidRDefault="0064414F" w:rsidP="0064414F">
            <w:pPr>
              <w:spacing w:before="120" w:after="120"/>
              <w:ind w:firstLine="0"/>
              <w:rPr>
                <w:rFonts w:eastAsia="Times"/>
                <w:sz w:val="24"/>
                <w:szCs w:val="26"/>
                <w:lang w:val="en-US"/>
              </w:rPr>
            </w:pPr>
          </w:p>
        </w:tc>
        <w:tc>
          <w:tcPr>
            <w:tcW w:w="2697" w:type="dxa"/>
          </w:tcPr>
          <w:p w:rsidR="0064414F" w:rsidRPr="00FE5397" w:rsidRDefault="0064414F" w:rsidP="0064414F">
            <w:pPr>
              <w:spacing w:before="120" w:after="120"/>
              <w:ind w:firstLine="0"/>
              <w:rPr>
                <w:rFonts w:eastAsia="Times"/>
                <w:sz w:val="24"/>
                <w:szCs w:val="26"/>
                <w:lang w:val="en-US"/>
              </w:rPr>
            </w:pPr>
          </w:p>
        </w:tc>
        <w:tc>
          <w:tcPr>
            <w:tcW w:w="2015" w:type="dxa"/>
          </w:tcPr>
          <w:p w:rsidR="0064414F" w:rsidRPr="00FE5397" w:rsidRDefault="0064414F" w:rsidP="0064414F">
            <w:pPr>
              <w:spacing w:before="120" w:after="120"/>
              <w:ind w:firstLine="0"/>
              <w:rPr>
                <w:rFonts w:eastAsia="Times"/>
                <w:sz w:val="24"/>
                <w:szCs w:val="26"/>
                <w:lang w:val="en-US"/>
              </w:rPr>
            </w:pP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#*1990</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Hurons-Wenclat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Seeking the recognition of Native rights on fauna resources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 Judgment by the Supreme Court of Canada recognizing to the Sioui brot</w:t>
            </w:r>
            <w:r w:rsidRPr="00FE5397">
              <w:rPr>
                <w:rFonts w:eastAsia="Times"/>
                <w:sz w:val="24"/>
                <w:lang w:val="en-US"/>
              </w:rPr>
              <w:t>h</w:t>
            </w:r>
            <w:r w:rsidRPr="00FE5397">
              <w:rPr>
                <w:rFonts w:eastAsia="Times"/>
                <w:sz w:val="24"/>
                <w:lang w:val="en-US"/>
              </w:rPr>
              <w:t>ers the Huron rights to carry traditional customs and reli</w:t>
            </w:r>
            <w:r w:rsidRPr="00FE5397">
              <w:rPr>
                <w:rFonts w:eastAsia="Times"/>
                <w:sz w:val="24"/>
                <w:lang w:val="en-US"/>
              </w:rPr>
              <w:t>g</w:t>
            </w:r>
            <w:r w:rsidRPr="00FE5397">
              <w:rPr>
                <w:rFonts w:eastAsia="Times"/>
                <w:sz w:val="24"/>
                <w:lang w:val="en-US"/>
              </w:rPr>
              <w:t>ious rites on their ance</w:t>
            </w:r>
            <w:r w:rsidRPr="00FE5397">
              <w:rPr>
                <w:rFonts w:eastAsia="Times"/>
                <w:sz w:val="24"/>
                <w:lang w:val="en-US"/>
              </w:rPr>
              <w:t>s</w:t>
            </w:r>
            <w:r w:rsidRPr="00FE5397">
              <w:rPr>
                <w:rFonts w:eastAsia="Times"/>
                <w:sz w:val="24"/>
                <w:lang w:val="en-US"/>
              </w:rPr>
              <w:t>tral lands since it flows from the 1760 Treaty between the Crown and the Huron N</w:t>
            </w:r>
            <w:r w:rsidRPr="00FE5397">
              <w:rPr>
                <w:rFonts w:eastAsia="Times"/>
                <w:sz w:val="24"/>
                <w:lang w:val="en-US"/>
              </w:rPr>
              <w:t>a</w:t>
            </w:r>
            <w:r w:rsidRPr="00FE5397">
              <w:rPr>
                <w:rFonts w:eastAsia="Times"/>
                <w:sz w:val="24"/>
                <w:lang w:val="en-US"/>
              </w:rPr>
              <w:t>tion</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*1991</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Native Peoples li</w:t>
            </w:r>
            <w:r w:rsidRPr="00FE5397">
              <w:rPr>
                <w:rFonts w:eastAsia="Times"/>
                <w:sz w:val="24"/>
                <w:lang w:val="en-US"/>
              </w:rPr>
              <w:t>v</w:t>
            </w:r>
            <w:r w:rsidRPr="00FE5397">
              <w:rPr>
                <w:rFonts w:eastAsia="Times"/>
                <w:sz w:val="24"/>
                <w:lang w:val="en-US"/>
              </w:rPr>
              <w:t xml:space="preserve">ing on the Quebec </w:t>
            </w:r>
            <w:r w:rsidRPr="00FE5397">
              <w:rPr>
                <w:rFonts w:eastAsia="Times"/>
                <w:sz w:val="24"/>
                <w:lang w:val="en-US"/>
              </w:rPr>
              <w:lastRenderedPageBreak/>
              <w:t>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lastRenderedPageBreak/>
              <w:t xml:space="preserve">The need to get a clear-cut policy in regard to </w:t>
            </w:r>
            <w:r w:rsidRPr="00FE5397">
              <w:rPr>
                <w:rFonts w:eastAsia="Times"/>
                <w:sz w:val="24"/>
                <w:lang w:val="en-US"/>
              </w:rPr>
              <w:lastRenderedPageBreak/>
              <w:t>Native affairs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lastRenderedPageBreak/>
              <w:t xml:space="preserve">The Council of Quebec Ministers </w:t>
            </w:r>
            <w:r w:rsidRPr="00FE5397">
              <w:rPr>
                <w:rFonts w:eastAsia="Times"/>
                <w:sz w:val="24"/>
                <w:lang w:val="en-US"/>
              </w:rPr>
              <w:lastRenderedPageBreak/>
              <w:t>accepts the pri</w:t>
            </w:r>
            <w:r w:rsidRPr="00FE5397">
              <w:rPr>
                <w:rFonts w:eastAsia="Times"/>
                <w:sz w:val="24"/>
                <w:lang w:val="en-US"/>
              </w:rPr>
              <w:t>n</w:t>
            </w:r>
            <w:r w:rsidRPr="00FE5397">
              <w:rPr>
                <w:rFonts w:eastAsia="Times"/>
                <w:sz w:val="24"/>
                <w:lang w:val="en-US"/>
              </w:rPr>
              <w:t>ciple of building a broad policy r</w:t>
            </w:r>
            <w:r w:rsidRPr="00FE5397">
              <w:rPr>
                <w:rFonts w:eastAsia="Times"/>
                <w:sz w:val="24"/>
                <w:lang w:val="en-US"/>
              </w:rPr>
              <w:t>e</w:t>
            </w:r>
            <w:r w:rsidRPr="00FE5397">
              <w:rPr>
                <w:rFonts w:eastAsia="Times"/>
                <w:sz w:val="24"/>
                <w:lang w:val="en-US"/>
              </w:rPr>
              <w:t>lated to Native a</w:t>
            </w:r>
            <w:r w:rsidRPr="00FE5397">
              <w:rPr>
                <w:rFonts w:eastAsia="Times"/>
                <w:sz w:val="24"/>
                <w:lang w:val="en-US"/>
              </w:rPr>
              <w:t>f</w:t>
            </w:r>
            <w:r w:rsidRPr="00FE5397">
              <w:rPr>
                <w:rFonts w:eastAsia="Times"/>
                <w:sz w:val="24"/>
                <w:lang w:val="en-US"/>
              </w:rPr>
              <w:t>fairs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lastRenderedPageBreak/>
              <w:t>*1992</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Native Peoples li</w:t>
            </w:r>
            <w:r w:rsidRPr="00FE5397">
              <w:rPr>
                <w:rFonts w:eastAsia="Times"/>
                <w:sz w:val="24"/>
                <w:lang w:val="en-US"/>
              </w:rPr>
              <w:t>v</w:t>
            </w:r>
            <w:r w:rsidRPr="00FE5397">
              <w:rPr>
                <w:rFonts w:eastAsia="Times"/>
                <w:sz w:val="24"/>
                <w:lang w:val="en-US"/>
              </w:rPr>
              <w:t>ing on the Canadian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respect and prote</w:t>
            </w:r>
            <w:r w:rsidRPr="00FE5397">
              <w:rPr>
                <w:rFonts w:eastAsia="Times"/>
                <w:sz w:val="24"/>
                <w:lang w:val="en-US"/>
              </w:rPr>
              <w:t>c</w:t>
            </w:r>
            <w:r w:rsidRPr="00FE5397">
              <w:rPr>
                <w:rFonts w:eastAsia="Times"/>
                <w:sz w:val="24"/>
                <w:lang w:val="en-US"/>
              </w:rPr>
              <w:t>tion of fundamental rights of Aboriginal Pe</w:t>
            </w:r>
            <w:r w:rsidRPr="00FE5397">
              <w:rPr>
                <w:rFonts w:eastAsia="Times"/>
                <w:sz w:val="24"/>
                <w:lang w:val="en-US"/>
              </w:rPr>
              <w:t>o</w:t>
            </w:r>
            <w:r w:rsidRPr="00FE5397">
              <w:rPr>
                <w:rFonts w:eastAsia="Times"/>
                <w:sz w:val="24"/>
                <w:lang w:val="en-US"/>
              </w:rPr>
              <w:t>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establishment of a Royal co</w:t>
            </w:r>
            <w:r w:rsidRPr="00FE5397">
              <w:rPr>
                <w:rFonts w:eastAsia="Times"/>
                <w:sz w:val="24"/>
                <w:lang w:val="en-US"/>
              </w:rPr>
              <w:t>m</w:t>
            </w:r>
            <w:r w:rsidRPr="00FE5397">
              <w:rPr>
                <w:rFonts w:eastAsia="Times"/>
                <w:sz w:val="24"/>
                <w:lang w:val="en-US"/>
              </w:rPr>
              <w:t>mission on Ab</w:t>
            </w:r>
            <w:r w:rsidRPr="00FE5397">
              <w:rPr>
                <w:rFonts w:eastAsia="Times"/>
                <w:sz w:val="24"/>
                <w:lang w:val="en-US"/>
              </w:rPr>
              <w:t>o</w:t>
            </w:r>
            <w:r w:rsidRPr="00FE5397">
              <w:rPr>
                <w:rFonts w:eastAsia="Times"/>
                <w:sz w:val="24"/>
                <w:lang w:val="en-US"/>
              </w:rPr>
              <w:t>riginal Peoples (Erasmus-Dussault)</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*1993</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Natives Peoples li</w:t>
            </w:r>
            <w:r w:rsidRPr="00FE5397">
              <w:rPr>
                <w:rFonts w:eastAsia="Times"/>
                <w:sz w:val="24"/>
                <w:lang w:val="en-US"/>
              </w:rPr>
              <w:t>v</w:t>
            </w:r>
            <w:r w:rsidRPr="00FE5397">
              <w:rPr>
                <w:rFonts w:eastAsia="Times"/>
                <w:sz w:val="24"/>
                <w:lang w:val="en-US"/>
              </w:rPr>
              <w:t>ing on the Quebec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promotions of rights and fundamental fre</w:t>
            </w:r>
            <w:r w:rsidRPr="00FE5397">
              <w:rPr>
                <w:rFonts w:eastAsia="Times"/>
                <w:sz w:val="24"/>
                <w:lang w:val="en-US"/>
              </w:rPr>
              <w:t>e</w:t>
            </w:r>
            <w:r w:rsidRPr="00FE5397">
              <w:rPr>
                <w:rFonts w:eastAsia="Times"/>
                <w:sz w:val="24"/>
                <w:lang w:val="en-US"/>
              </w:rPr>
              <w:t>doms of Aboriginal Pe</w:t>
            </w:r>
            <w:r w:rsidRPr="00FE5397">
              <w:rPr>
                <w:rFonts w:eastAsia="Times"/>
                <w:sz w:val="24"/>
                <w:lang w:val="en-US"/>
              </w:rPr>
              <w:t>o</w:t>
            </w:r>
            <w:r w:rsidRPr="00FE5397">
              <w:rPr>
                <w:rFonts w:eastAsia="Times"/>
                <w:sz w:val="24"/>
                <w:lang w:val="en-US"/>
              </w:rPr>
              <w:t>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Formal recogn</w:t>
            </w:r>
            <w:r w:rsidRPr="00FE5397">
              <w:rPr>
                <w:rFonts w:eastAsia="Times"/>
                <w:sz w:val="24"/>
                <w:lang w:val="en-US"/>
              </w:rPr>
              <w:t>i</w:t>
            </w:r>
            <w:r w:rsidRPr="00FE5397">
              <w:rPr>
                <w:rFonts w:eastAsia="Times"/>
                <w:sz w:val="24"/>
                <w:lang w:val="en-US"/>
              </w:rPr>
              <w:t>tion by Quebec National Asse</w:t>
            </w:r>
            <w:r w:rsidRPr="00FE5397">
              <w:rPr>
                <w:rFonts w:eastAsia="Times"/>
                <w:sz w:val="24"/>
                <w:lang w:val="en-US"/>
              </w:rPr>
              <w:t>m</w:t>
            </w:r>
            <w:r w:rsidRPr="00FE5397">
              <w:rPr>
                <w:rFonts w:eastAsia="Times"/>
                <w:sz w:val="24"/>
                <w:lang w:val="en-US"/>
              </w:rPr>
              <w:t>bly of the year 1993 as the Inte</w:t>
            </w:r>
            <w:r w:rsidRPr="00FE5397">
              <w:rPr>
                <w:rFonts w:eastAsia="Times"/>
                <w:sz w:val="24"/>
                <w:lang w:val="en-US"/>
              </w:rPr>
              <w:t>r</w:t>
            </w:r>
            <w:r w:rsidRPr="00FE5397">
              <w:rPr>
                <w:rFonts w:eastAsia="Times"/>
                <w:sz w:val="24"/>
                <w:lang w:val="en-US"/>
              </w:rPr>
              <w:t>national year of Aboriginal Pop</w:t>
            </w:r>
            <w:r w:rsidRPr="00FE5397">
              <w:rPr>
                <w:rFonts w:eastAsia="Times"/>
                <w:sz w:val="24"/>
                <w:lang w:val="en-US"/>
              </w:rPr>
              <w:t>u</w:t>
            </w:r>
            <w:r w:rsidRPr="00FE5397">
              <w:rPr>
                <w:rFonts w:eastAsia="Times"/>
                <w:sz w:val="24"/>
                <w:lang w:val="en-US"/>
              </w:rPr>
              <w:t>lations (Order in Council 1829-92)</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#*1993</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Champagne and A</w:t>
            </w:r>
            <w:r w:rsidRPr="00FE5397">
              <w:rPr>
                <w:rFonts w:eastAsia="Times"/>
                <w:sz w:val="24"/>
                <w:lang w:val="en-US"/>
              </w:rPr>
              <w:t>i</w:t>
            </w:r>
            <w:r w:rsidRPr="00FE5397">
              <w:rPr>
                <w:rFonts w:eastAsia="Times"/>
                <w:sz w:val="24"/>
                <w:lang w:val="en-US"/>
              </w:rPr>
              <w:t>shihik Native Pe</w:t>
            </w:r>
            <w:r w:rsidRPr="00FE5397">
              <w:rPr>
                <w:rFonts w:eastAsia="Times"/>
                <w:sz w:val="24"/>
                <w:lang w:val="en-US"/>
              </w:rPr>
              <w:t>o</w:t>
            </w:r>
            <w:r w:rsidRPr="00FE5397">
              <w:rPr>
                <w:rFonts w:eastAsia="Times"/>
                <w:sz w:val="24"/>
                <w:lang w:val="en-US"/>
              </w:rPr>
              <w:t>ples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Self-Determination</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Final Agreement of the First N</w:t>
            </w:r>
            <w:r w:rsidRPr="00FE5397">
              <w:rPr>
                <w:rFonts w:eastAsia="Times"/>
                <w:sz w:val="24"/>
                <w:lang w:val="en-US"/>
              </w:rPr>
              <w:t>a</w:t>
            </w:r>
            <w:r w:rsidRPr="00FE5397">
              <w:rPr>
                <w:rFonts w:eastAsia="Times"/>
                <w:sz w:val="24"/>
                <w:lang w:val="en-US"/>
              </w:rPr>
              <w:t>tions of Cha</w:t>
            </w:r>
            <w:r w:rsidRPr="00FE5397">
              <w:rPr>
                <w:rFonts w:eastAsia="Times"/>
                <w:sz w:val="24"/>
                <w:lang w:val="en-US"/>
              </w:rPr>
              <w:t>m</w:t>
            </w:r>
            <w:r w:rsidRPr="00FE5397">
              <w:rPr>
                <w:rFonts w:eastAsia="Times"/>
                <w:sz w:val="24"/>
                <w:lang w:val="en-US"/>
              </w:rPr>
              <w:t>pagne and Aish</w:t>
            </w:r>
            <w:r w:rsidRPr="00FE5397">
              <w:rPr>
                <w:rFonts w:eastAsia="Times"/>
                <w:sz w:val="24"/>
                <w:lang w:val="en-US"/>
              </w:rPr>
              <w:t>i</w:t>
            </w:r>
            <w:r w:rsidRPr="00FE5397">
              <w:rPr>
                <w:rFonts w:eastAsia="Times"/>
                <w:sz w:val="24"/>
                <w:lang w:val="en-US"/>
              </w:rPr>
              <w:t>hik with the Fe</w:t>
            </w:r>
            <w:r w:rsidRPr="00FE5397">
              <w:rPr>
                <w:rFonts w:eastAsia="Times"/>
                <w:sz w:val="24"/>
                <w:lang w:val="en-US"/>
              </w:rPr>
              <w:t>d</w:t>
            </w:r>
            <w:r w:rsidRPr="00FE5397">
              <w:rPr>
                <w:rFonts w:eastAsia="Times"/>
                <w:sz w:val="24"/>
                <w:lang w:val="en-US"/>
              </w:rPr>
              <w:t>eral Government</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#*1993</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Tlingits of Teslin Native Peoples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Self-Determination</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Final Agreement between the cou</w:t>
            </w:r>
            <w:r w:rsidRPr="00FE5397">
              <w:rPr>
                <w:rFonts w:eastAsia="Times"/>
                <w:sz w:val="24"/>
                <w:lang w:val="en-US"/>
              </w:rPr>
              <w:t>n</w:t>
            </w:r>
            <w:r w:rsidRPr="00FE5397">
              <w:rPr>
                <w:rFonts w:eastAsia="Times"/>
                <w:sz w:val="24"/>
                <w:lang w:val="en-US"/>
              </w:rPr>
              <w:t>cil of Tlingits of Teslin with the Federal Gover</w:t>
            </w:r>
            <w:r w:rsidRPr="00FE5397">
              <w:rPr>
                <w:rFonts w:eastAsia="Times"/>
                <w:sz w:val="24"/>
                <w:lang w:val="en-US"/>
              </w:rPr>
              <w:t>n</w:t>
            </w:r>
            <w:r w:rsidRPr="00FE5397">
              <w:rPr>
                <w:rFonts w:eastAsia="Times"/>
                <w:sz w:val="24"/>
                <w:lang w:val="en-US"/>
              </w:rPr>
              <w:t>ment</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#*1993</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Nacho Nyak Native Peoples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Self-Determination</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Agreement of the First Nation of Nyak with Federal Government</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lastRenderedPageBreak/>
              <w:t>#*1993</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Sahtu and Metis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Settlement of territorial claims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Final agreement with the Federal Government - Territory of 250 278 km</w:t>
            </w:r>
            <w:r w:rsidRPr="00FE5397">
              <w:rPr>
                <w:rFonts w:eastAsia="Times"/>
                <w:sz w:val="24"/>
                <w:vertAlign w:val="superscript"/>
                <w:lang w:val="en-US"/>
              </w:rPr>
              <w:t>2</w:t>
            </w:r>
          </w:p>
        </w:tc>
      </w:tr>
    </w:tbl>
    <w:p w:rsidR="0064414F" w:rsidRDefault="0064414F" w:rsidP="0064414F">
      <w:pPr>
        <w:spacing w:before="120" w:after="120"/>
        <w:jc w:val="both"/>
        <w:rPr>
          <w:sz w:val="24"/>
          <w:lang w:val="en-US"/>
        </w:rPr>
      </w:pPr>
    </w:p>
    <w:p w:rsidR="0064414F" w:rsidRPr="00FE5397" w:rsidRDefault="0064414F" w:rsidP="0064414F">
      <w:pPr>
        <w:pStyle w:val="p"/>
        <w:rPr>
          <w:lang w:val="en-US"/>
        </w:rPr>
      </w:pPr>
      <w:r w:rsidRPr="00FE5397">
        <w:rPr>
          <w:lang w:val="en-US"/>
        </w:rPr>
        <w:t>[46]</w:t>
      </w:r>
    </w:p>
    <w:p w:rsidR="0064414F" w:rsidRPr="00FE5397" w:rsidRDefault="0064414F" w:rsidP="0064414F">
      <w:pPr>
        <w:spacing w:before="120" w:after="120"/>
        <w:jc w:val="both"/>
        <w:rPr>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4414F" w:rsidRPr="00FE5397">
        <w:tc>
          <w:tcPr>
            <w:tcW w:w="8060" w:type="dxa"/>
            <w:tcBorders>
              <w:top w:val="single" w:sz="4" w:space="0" w:color="auto"/>
              <w:left w:val="nil"/>
              <w:bottom w:val="single" w:sz="4" w:space="0" w:color="auto"/>
              <w:right w:val="nil"/>
            </w:tcBorders>
          </w:tcPr>
          <w:p w:rsidR="0064414F" w:rsidRPr="00FE5397" w:rsidRDefault="0064414F" w:rsidP="0064414F">
            <w:pPr>
              <w:spacing w:before="120" w:after="120"/>
              <w:ind w:firstLine="0"/>
              <w:jc w:val="both"/>
              <w:rPr>
                <w:rFonts w:eastAsia="Times"/>
                <w:sz w:val="24"/>
                <w:lang w:val="en-US"/>
              </w:rPr>
            </w:pPr>
            <w:r w:rsidRPr="00FE5397">
              <w:rPr>
                <w:rFonts w:eastAsia="Times"/>
                <w:sz w:val="24"/>
                <w:lang w:val="en-US"/>
              </w:rPr>
              <w:t>MAIN FEATURES OF THE THIRD PERIOD (1970-1995)</w:t>
            </w:r>
          </w:p>
          <w:p w:rsidR="0064414F" w:rsidRPr="00FE5397" w:rsidRDefault="0064414F" w:rsidP="0064414F">
            <w:pPr>
              <w:spacing w:before="120" w:after="120"/>
              <w:ind w:firstLine="0"/>
              <w:jc w:val="both"/>
              <w:rPr>
                <w:rFonts w:eastAsia="Times"/>
                <w:sz w:val="24"/>
                <w:lang w:val="en-US"/>
              </w:rPr>
            </w:pPr>
            <w:r w:rsidRPr="00FE5397">
              <w:rPr>
                <w:rFonts w:eastAsia="Times"/>
                <w:sz w:val="24"/>
                <w:lang w:val="en-US"/>
              </w:rPr>
              <w:t>I.</w:t>
            </w:r>
            <w:r w:rsidRPr="00FE5397">
              <w:rPr>
                <w:rFonts w:eastAsia="Times"/>
                <w:sz w:val="24"/>
                <w:lang w:val="en-US"/>
              </w:rPr>
              <w:tab/>
              <w:t>a) The entrenchment in the repatriated Canadian Constitution of 1982 of the fundamental rights of the Aboriginal Peoples ;</w:t>
            </w:r>
          </w:p>
          <w:p w:rsidR="0064414F" w:rsidRPr="00FE5397" w:rsidRDefault="0064414F" w:rsidP="0064414F">
            <w:pPr>
              <w:spacing w:before="120" w:after="120"/>
              <w:ind w:firstLine="0"/>
              <w:jc w:val="both"/>
              <w:rPr>
                <w:rFonts w:eastAsia="Times"/>
                <w:sz w:val="24"/>
                <w:lang w:val="en-US"/>
              </w:rPr>
            </w:pPr>
            <w:r w:rsidRPr="00FE5397">
              <w:rPr>
                <w:rFonts w:eastAsia="Times"/>
                <w:sz w:val="24"/>
                <w:lang w:val="en-US"/>
              </w:rPr>
              <w:t>b)</w:t>
            </w:r>
            <w:r w:rsidRPr="00FE5397">
              <w:rPr>
                <w:rFonts w:eastAsia="Times"/>
                <w:sz w:val="24"/>
                <w:lang w:val="en-US"/>
              </w:rPr>
              <w:tab/>
              <w:t>It is by far the most important and innovative constitutional ge</w:t>
            </w:r>
            <w:r w:rsidRPr="00FE5397">
              <w:rPr>
                <w:rFonts w:eastAsia="Times"/>
                <w:sz w:val="24"/>
                <w:lang w:val="en-US"/>
              </w:rPr>
              <w:t>s</w:t>
            </w:r>
            <w:r w:rsidRPr="00FE5397">
              <w:rPr>
                <w:rFonts w:eastAsia="Times"/>
                <w:sz w:val="24"/>
                <w:lang w:val="en-US"/>
              </w:rPr>
              <w:t>ture on the part of the Canadian government ;</w:t>
            </w:r>
          </w:p>
          <w:p w:rsidR="0064414F" w:rsidRPr="00FE5397" w:rsidRDefault="0064414F" w:rsidP="0064414F">
            <w:pPr>
              <w:spacing w:before="120" w:after="120"/>
              <w:ind w:firstLine="0"/>
              <w:jc w:val="both"/>
              <w:rPr>
                <w:rFonts w:eastAsia="Times"/>
                <w:sz w:val="24"/>
                <w:lang w:val="en-US"/>
              </w:rPr>
            </w:pPr>
            <w:r w:rsidRPr="00FE5397">
              <w:rPr>
                <w:rFonts w:eastAsia="Times"/>
                <w:sz w:val="24"/>
                <w:lang w:val="en-US"/>
              </w:rPr>
              <w:t>J.</w:t>
            </w:r>
            <w:r w:rsidRPr="00FE5397">
              <w:rPr>
                <w:rFonts w:eastAsia="Times"/>
                <w:sz w:val="24"/>
                <w:lang w:val="en-US"/>
              </w:rPr>
              <w:tab/>
              <w:t>a) The adoption in 1983 by the Council of Minister of the Quebec N</w:t>
            </w:r>
            <w:r w:rsidRPr="00FE5397">
              <w:rPr>
                <w:rFonts w:eastAsia="Times"/>
                <w:sz w:val="24"/>
                <w:lang w:val="en-US"/>
              </w:rPr>
              <w:t>a</w:t>
            </w:r>
            <w:r w:rsidRPr="00FE5397">
              <w:rPr>
                <w:rFonts w:eastAsia="Times"/>
                <w:sz w:val="24"/>
                <w:lang w:val="en-US"/>
              </w:rPr>
              <w:t>tional Assembly of a set of 15 basic principles which serve as foundation for Quebec Po</w:t>
            </w:r>
            <w:r w:rsidRPr="00FE5397">
              <w:rPr>
                <w:rFonts w:eastAsia="Times"/>
                <w:sz w:val="24"/>
                <w:lang w:val="en-US"/>
              </w:rPr>
              <w:t>l</w:t>
            </w:r>
            <w:r w:rsidRPr="00FE5397">
              <w:rPr>
                <w:rFonts w:eastAsia="Times"/>
                <w:sz w:val="24"/>
                <w:lang w:val="en-US"/>
              </w:rPr>
              <w:t>icy for Aboriginal Peoples ;</w:t>
            </w:r>
          </w:p>
          <w:p w:rsidR="0064414F" w:rsidRPr="00FE5397" w:rsidRDefault="0064414F" w:rsidP="0064414F">
            <w:pPr>
              <w:spacing w:before="120" w:after="120"/>
              <w:ind w:firstLine="0"/>
              <w:jc w:val="both"/>
              <w:rPr>
                <w:rFonts w:eastAsia="Times"/>
                <w:sz w:val="24"/>
                <w:lang w:val="en-US"/>
              </w:rPr>
            </w:pPr>
            <w:r w:rsidRPr="00FE5397">
              <w:rPr>
                <w:rFonts w:eastAsia="Times"/>
                <w:sz w:val="24"/>
                <w:lang w:val="en-US"/>
              </w:rPr>
              <w:t>b)</w:t>
            </w:r>
            <w:r w:rsidRPr="00FE5397">
              <w:rPr>
                <w:rFonts w:eastAsia="Times"/>
                <w:sz w:val="24"/>
                <w:lang w:val="en-US"/>
              </w:rPr>
              <w:tab/>
              <w:t>This is to be followed in 1985 by a motion recognizing, in principle, Ab</w:t>
            </w:r>
            <w:r w:rsidRPr="00FE5397">
              <w:rPr>
                <w:rFonts w:eastAsia="Times"/>
                <w:sz w:val="24"/>
                <w:lang w:val="en-US"/>
              </w:rPr>
              <w:t>o</w:t>
            </w:r>
            <w:r w:rsidRPr="00FE5397">
              <w:rPr>
                <w:rFonts w:eastAsia="Times"/>
                <w:sz w:val="24"/>
                <w:lang w:val="en-US"/>
              </w:rPr>
              <w:t>riginal rights ;</w:t>
            </w:r>
          </w:p>
          <w:p w:rsidR="0064414F" w:rsidRPr="00FE5397" w:rsidRDefault="0064414F" w:rsidP="0064414F">
            <w:pPr>
              <w:spacing w:before="120" w:after="120"/>
              <w:ind w:firstLine="0"/>
              <w:jc w:val="both"/>
              <w:rPr>
                <w:rFonts w:eastAsia="Times"/>
                <w:sz w:val="24"/>
                <w:lang w:val="en-US"/>
              </w:rPr>
            </w:pPr>
            <w:r w:rsidRPr="00FE5397">
              <w:rPr>
                <w:rFonts w:eastAsia="Times"/>
                <w:sz w:val="24"/>
                <w:lang w:val="en-US"/>
              </w:rPr>
              <w:t>K.</w:t>
            </w:r>
            <w:r w:rsidRPr="00FE5397">
              <w:rPr>
                <w:rFonts w:eastAsia="Times"/>
                <w:sz w:val="24"/>
                <w:lang w:val="en-US"/>
              </w:rPr>
              <w:tab/>
              <w:t>Numerous Agreements the Federal and Quebec governments with Ab</w:t>
            </w:r>
            <w:r w:rsidRPr="00FE5397">
              <w:rPr>
                <w:rFonts w:eastAsia="Times"/>
                <w:sz w:val="24"/>
                <w:lang w:val="en-US"/>
              </w:rPr>
              <w:t>o</w:t>
            </w:r>
            <w:r w:rsidRPr="00FE5397">
              <w:rPr>
                <w:rFonts w:eastAsia="Times"/>
                <w:sz w:val="24"/>
                <w:lang w:val="en-US"/>
              </w:rPr>
              <w:t>riginal Peoples over the period which ends with the deposit of the Erasmus-Dussault R</w:t>
            </w:r>
            <w:r w:rsidRPr="00FE5397">
              <w:rPr>
                <w:rFonts w:eastAsia="Times"/>
                <w:sz w:val="24"/>
                <w:lang w:val="en-US"/>
              </w:rPr>
              <w:t>e</w:t>
            </w:r>
            <w:r w:rsidRPr="00FE5397">
              <w:rPr>
                <w:rFonts w:eastAsia="Times"/>
                <w:sz w:val="24"/>
                <w:lang w:val="en-US"/>
              </w:rPr>
              <w:t>port ;</w:t>
            </w:r>
          </w:p>
          <w:p w:rsidR="0064414F" w:rsidRPr="00FE5397" w:rsidRDefault="0064414F" w:rsidP="0064414F">
            <w:pPr>
              <w:spacing w:before="120" w:after="120"/>
              <w:ind w:firstLine="0"/>
              <w:jc w:val="both"/>
              <w:rPr>
                <w:rFonts w:eastAsia="Times"/>
                <w:sz w:val="24"/>
                <w:lang w:val="en-US"/>
              </w:rPr>
            </w:pPr>
            <w:r w:rsidRPr="00FE5397">
              <w:rPr>
                <w:rFonts w:eastAsia="Times"/>
                <w:sz w:val="24"/>
                <w:lang w:val="en-US"/>
              </w:rPr>
              <w:t>L.</w:t>
            </w:r>
            <w:r w:rsidRPr="00FE5397">
              <w:rPr>
                <w:rFonts w:eastAsia="Times"/>
                <w:sz w:val="24"/>
                <w:lang w:val="en-US"/>
              </w:rPr>
              <w:tab/>
              <w:t>During the same period there exists a number of Court judgments not covered in the current presentation that are also essential to understand the pr</w:t>
            </w:r>
            <w:r w:rsidRPr="00FE5397">
              <w:rPr>
                <w:rFonts w:eastAsia="Times"/>
                <w:sz w:val="24"/>
                <w:lang w:val="en-US"/>
              </w:rPr>
              <w:t>o</w:t>
            </w:r>
            <w:r w:rsidRPr="00FE5397">
              <w:rPr>
                <w:rFonts w:eastAsia="Times"/>
                <w:sz w:val="24"/>
                <w:lang w:val="en-US"/>
              </w:rPr>
              <w:t>gressive move of the « long walk of Native Pe</w:t>
            </w:r>
            <w:r w:rsidRPr="00FE5397">
              <w:rPr>
                <w:rFonts w:eastAsia="Times"/>
                <w:sz w:val="24"/>
                <w:lang w:val="en-US"/>
              </w:rPr>
              <w:t>o</w:t>
            </w:r>
            <w:r w:rsidRPr="00FE5397">
              <w:rPr>
                <w:rFonts w:eastAsia="Times"/>
                <w:sz w:val="24"/>
                <w:lang w:val="en-US"/>
              </w:rPr>
              <w:t>ples » towards self-Determination ;</w:t>
            </w:r>
          </w:p>
          <w:p w:rsidR="0064414F" w:rsidRPr="00FE5397" w:rsidRDefault="0064414F" w:rsidP="0064414F">
            <w:pPr>
              <w:spacing w:before="120" w:after="120"/>
              <w:ind w:firstLine="0"/>
              <w:jc w:val="both"/>
              <w:rPr>
                <w:rFonts w:eastAsia="Times"/>
                <w:sz w:val="24"/>
                <w:lang w:val="en-US"/>
              </w:rPr>
            </w:pPr>
            <w:r w:rsidRPr="00FE5397">
              <w:rPr>
                <w:rFonts w:eastAsia="Times"/>
                <w:sz w:val="24"/>
                <w:lang w:val="en-US"/>
              </w:rPr>
              <w:t>a)</w:t>
            </w:r>
            <w:r w:rsidRPr="00FE5397">
              <w:rPr>
                <w:rFonts w:eastAsia="Times"/>
                <w:sz w:val="24"/>
                <w:lang w:val="en-US"/>
              </w:rPr>
              <w:tab/>
              <w:t>The most Important of these court judgments, as Identified by Native Pe</w:t>
            </w:r>
            <w:r w:rsidRPr="00FE5397">
              <w:rPr>
                <w:rFonts w:eastAsia="Times"/>
                <w:sz w:val="24"/>
                <w:lang w:val="en-US"/>
              </w:rPr>
              <w:t>o</w:t>
            </w:r>
            <w:r w:rsidRPr="00FE5397">
              <w:rPr>
                <w:rFonts w:eastAsia="Times"/>
                <w:sz w:val="24"/>
                <w:lang w:val="en-US"/>
              </w:rPr>
              <w:t>ples themselves are the following : Calder, 1973 ; Supreme Court : Huron-Wendat of 1990 ; Sparrow, 1990 ; Van der Poet, 1995 ; Delgamuukw, 1995 ;</w:t>
            </w:r>
          </w:p>
          <w:p w:rsidR="0064414F" w:rsidRPr="00FE5397" w:rsidRDefault="0064414F" w:rsidP="0064414F">
            <w:pPr>
              <w:spacing w:before="120" w:after="120"/>
              <w:ind w:firstLine="0"/>
              <w:jc w:val="both"/>
              <w:rPr>
                <w:rFonts w:eastAsia="Times"/>
                <w:sz w:val="24"/>
                <w:lang w:val="en-US"/>
              </w:rPr>
            </w:pPr>
            <w:r w:rsidRPr="00FE5397">
              <w:rPr>
                <w:rFonts w:eastAsia="Times"/>
                <w:sz w:val="24"/>
                <w:lang w:val="en-US"/>
              </w:rPr>
              <w:t>b)</w:t>
            </w:r>
            <w:r w:rsidRPr="00FE5397">
              <w:rPr>
                <w:rFonts w:eastAsia="Times"/>
                <w:sz w:val="24"/>
                <w:lang w:val="en-US"/>
              </w:rPr>
              <w:tab/>
              <w:t>The judgments of those court cases illustrate the extraordinary patience of Aboriginal in their democratic efforts to seek full fundamental rights. The jud</w:t>
            </w:r>
            <w:r w:rsidRPr="00FE5397">
              <w:rPr>
                <w:rFonts w:eastAsia="Times"/>
                <w:sz w:val="24"/>
                <w:lang w:val="en-US"/>
              </w:rPr>
              <w:t>g</w:t>
            </w:r>
            <w:r w:rsidRPr="00FE5397">
              <w:rPr>
                <w:rFonts w:eastAsia="Times"/>
                <w:sz w:val="24"/>
                <w:lang w:val="en-US"/>
              </w:rPr>
              <w:t>ments by the Supreme Court, on the other brand, has allowed to eliminate unce</w:t>
            </w:r>
            <w:r w:rsidRPr="00FE5397">
              <w:rPr>
                <w:rFonts w:eastAsia="Times"/>
                <w:sz w:val="24"/>
                <w:lang w:val="en-US"/>
              </w:rPr>
              <w:t>r</w:t>
            </w:r>
            <w:r w:rsidRPr="00FE5397">
              <w:rPr>
                <w:rFonts w:eastAsia="Times"/>
                <w:sz w:val="24"/>
                <w:lang w:val="en-US"/>
              </w:rPr>
              <w:t>tainties in regard to these Native rights and paved the way to negotiation and re</w:t>
            </w:r>
            <w:r w:rsidRPr="00FE5397">
              <w:rPr>
                <w:rFonts w:eastAsia="Times"/>
                <w:sz w:val="24"/>
                <w:lang w:val="en-US"/>
              </w:rPr>
              <w:t>c</w:t>
            </w:r>
            <w:r w:rsidRPr="00FE5397">
              <w:rPr>
                <w:rFonts w:eastAsia="Times"/>
                <w:sz w:val="24"/>
                <w:lang w:val="en-US"/>
              </w:rPr>
              <w:t>onciliation between Native Peoples and Canadian Peoples delegating their powers to re</w:t>
            </w:r>
            <w:r w:rsidRPr="00FE5397">
              <w:rPr>
                <w:rFonts w:eastAsia="Times"/>
                <w:sz w:val="24"/>
                <w:lang w:val="en-US"/>
              </w:rPr>
              <w:t>p</w:t>
            </w:r>
            <w:r w:rsidRPr="00FE5397">
              <w:rPr>
                <w:rFonts w:eastAsia="Times"/>
                <w:sz w:val="24"/>
                <w:lang w:val="en-US"/>
              </w:rPr>
              <w:t>resentative institutions</w:t>
            </w:r>
          </w:p>
        </w:tc>
      </w:tr>
    </w:tbl>
    <w:p w:rsidR="0064414F" w:rsidRPr="00FE5397" w:rsidRDefault="0064414F" w:rsidP="0064414F">
      <w:pPr>
        <w:pStyle w:val="p"/>
        <w:rPr>
          <w:lang w:val="en-US"/>
        </w:rPr>
      </w:pPr>
      <w:r w:rsidRPr="00FE5397">
        <w:rPr>
          <w:lang w:val="en-US"/>
        </w:rPr>
        <w:br w:type="page"/>
      </w:r>
      <w:r w:rsidRPr="00FE5397">
        <w:rPr>
          <w:lang w:val="en-US"/>
        </w:rPr>
        <w:lastRenderedPageBreak/>
        <w:t>[47]</w:t>
      </w:r>
    </w:p>
    <w:p w:rsidR="0064414F" w:rsidRPr="00FE5397" w:rsidRDefault="0064414F" w:rsidP="0064414F">
      <w:pPr>
        <w:spacing w:before="120" w:after="120"/>
        <w:jc w:val="both"/>
        <w:rPr>
          <w:lang w:val="en-US"/>
        </w:rPr>
      </w:pPr>
    </w:p>
    <w:p w:rsidR="0064414F" w:rsidRPr="006341F8" w:rsidRDefault="0064414F" w:rsidP="0064414F">
      <w:pPr>
        <w:spacing w:before="120" w:after="120"/>
        <w:jc w:val="both"/>
        <w:rPr>
          <w:b/>
          <w:szCs w:val="26"/>
          <w:lang w:val="en-US"/>
        </w:rPr>
      </w:pPr>
      <w:r w:rsidRPr="006341F8">
        <w:rPr>
          <w:b/>
          <w:szCs w:val="26"/>
          <w:lang w:val="en-US"/>
        </w:rPr>
        <w:t>Fourth Period (1960-2003)</w:t>
      </w:r>
    </w:p>
    <w:p w:rsidR="0064414F" w:rsidRDefault="0064414F" w:rsidP="0064414F">
      <w:pPr>
        <w:spacing w:before="120" w:after="120"/>
        <w:jc w:val="both"/>
        <w:rPr>
          <w:szCs w:val="26"/>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FE5397" w:rsidRDefault="0064414F" w:rsidP="0064414F">
      <w:pPr>
        <w:spacing w:before="120" w:after="120"/>
        <w:jc w:val="both"/>
        <w:rPr>
          <w:szCs w:val="2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4414F" w:rsidRPr="00FE5397">
        <w:tc>
          <w:tcPr>
            <w:tcW w:w="8060" w:type="dxa"/>
            <w:shd w:val="clear" w:color="auto" w:fill="EAF1DD"/>
          </w:tcPr>
          <w:p w:rsidR="0064414F" w:rsidRPr="00FE5397" w:rsidRDefault="0064414F" w:rsidP="0064414F">
            <w:pPr>
              <w:spacing w:before="120" w:after="120"/>
              <w:ind w:firstLine="0"/>
              <w:jc w:val="both"/>
              <w:rPr>
                <w:rFonts w:eastAsia="Times"/>
                <w:sz w:val="24"/>
                <w:szCs w:val="26"/>
                <w:lang w:val="en-US"/>
              </w:rPr>
            </w:pPr>
            <w:r w:rsidRPr="00FE5397">
              <w:rPr>
                <w:rFonts w:eastAsia="Times"/>
                <w:sz w:val="24"/>
                <w:szCs w:val="22"/>
                <w:lang w:val="en-US"/>
              </w:rPr>
              <w:t>This period is different from the others in that it identifies some political, ec</w:t>
            </w:r>
            <w:r w:rsidRPr="00FE5397">
              <w:rPr>
                <w:rFonts w:eastAsia="Times"/>
                <w:sz w:val="24"/>
                <w:szCs w:val="22"/>
                <w:lang w:val="en-US"/>
              </w:rPr>
              <w:t>o</w:t>
            </w:r>
            <w:r w:rsidRPr="00FE5397">
              <w:rPr>
                <w:rFonts w:eastAsia="Times"/>
                <w:sz w:val="24"/>
                <w:szCs w:val="22"/>
                <w:lang w:val="en-US"/>
              </w:rPr>
              <w:t>nomic and social events whose outcomes became structuring factors to Native e</w:t>
            </w:r>
            <w:r w:rsidRPr="00FE5397">
              <w:rPr>
                <w:rFonts w:eastAsia="Times"/>
                <w:sz w:val="24"/>
                <w:szCs w:val="22"/>
                <w:lang w:val="en-US"/>
              </w:rPr>
              <w:t>f</w:t>
            </w:r>
            <w:r w:rsidRPr="00FE5397">
              <w:rPr>
                <w:rFonts w:eastAsia="Times"/>
                <w:sz w:val="24"/>
                <w:szCs w:val="22"/>
                <w:lang w:val="en-US"/>
              </w:rPr>
              <w:t>forts related to achieve self</w:t>
            </w:r>
            <w:r w:rsidRPr="00FE5397">
              <w:rPr>
                <w:rFonts w:eastAsia="Times"/>
                <w:sz w:val="24"/>
                <w:szCs w:val="22"/>
                <w:lang w:val="en-US"/>
              </w:rPr>
              <w:noBreakHyphen/>
              <w:t>determination over a period of time. Some of these events (Commissions, Court jud</w:t>
            </w:r>
            <w:r w:rsidRPr="00FE5397">
              <w:rPr>
                <w:rFonts w:eastAsia="Times"/>
                <w:sz w:val="24"/>
                <w:szCs w:val="22"/>
                <w:lang w:val="en-US"/>
              </w:rPr>
              <w:t>g</w:t>
            </w:r>
            <w:r w:rsidRPr="00FE5397">
              <w:rPr>
                <w:rFonts w:eastAsia="Times"/>
                <w:sz w:val="24"/>
                <w:szCs w:val="22"/>
                <w:lang w:val="en-US"/>
              </w:rPr>
              <w:t>ments, Stands by Governments and Native Peoples themselves) o</w:t>
            </w:r>
            <w:r w:rsidRPr="00FE5397">
              <w:rPr>
                <w:rFonts w:eastAsia="Times"/>
                <w:sz w:val="24"/>
                <w:szCs w:val="22"/>
                <w:lang w:val="en-US"/>
              </w:rPr>
              <w:t>c</w:t>
            </w:r>
            <w:r w:rsidRPr="00FE5397">
              <w:rPr>
                <w:rFonts w:eastAsia="Times"/>
                <w:sz w:val="24"/>
                <w:szCs w:val="22"/>
                <w:lang w:val="en-US"/>
              </w:rPr>
              <w:t>curred in Quebec while many others relate to events which o</w:t>
            </w:r>
            <w:r w:rsidRPr="00FE5397">
              <w:rPr>
                <w:rFonts w:eastAsia="Times"/>
                <w:sz w:val="24"/>
                <w:szCs w:val="22"/>
                <w:lang w:val="en-US"/>
              </w:rPr>
              <w:t>c</w:t>
            </w:r>
            <w:r w:rsidRPr="00FE5397">
              <w:rPr>
                <w:rFonts w:eastAsia="Times"/>
                <w:sz w:val="24"/>
                <w:szCs w:val="22"/>
                <w:lang w:val="en-US"/>
              </w:rPr>
              <w:t>curred over the country as a whole. (in other words, the events listed here are not exhaustive)</w:t>
            </w:r>
          </w:p>
        </w:tc>
      </w:tr>
    </w:tbl>
    <w:p w:rsidR="0064414F" w:rsidRDefault="0064414F" w:rsidP="0064414F">
      <w:pPr>
        <w:spacing w:before="120" w:after="120"/>
        <w:jc w:val="both"/>
        <w:rPr>
          <w:sz w:val="24"/>
          <w:szCs w:val="26"/>
          <w:lang w:val="en-US"/>
        </w:rPr>
      </w:pPr>
    </w:p>
    <w:p w:rsidR="0064414F" w:rsidRPr="00FE5397" w:rsidRDefault="0064414F" w:rsidP="0064414F">
      <w:pPr>
        <w:spacing w:before="120" w:after="120"/>
        <w:jc w:val="both"/>
        <w:rPr>
          <w:sz w:val="24"/>
          <w:szCs w:val="26"/>
          <w:lang w:val="en-US"/>
        </w:rPr>
      </w:pPr>
      <w:r w:rsidRPr="00FE5397">
        <w:rPr>
          <w:sz w:val="24"/>
          <w:szCs w:val="26"/>
          <w:lang w:val="en-US"/>
        </w:rPr>
        <w:t>The various Reports of Commissions established to study Aborig</w:t>
      </w:r>
      <w:r w:rsidRPr="00FE5397">
        <w:rPr>
          <w:sz w:val="24"/>
          <w:szCs w:val="26"/>
          <w:lang w:val="en-US"/>
        </w:rPr>
        <w:t>i</w:t>
      </w:r>
      <w:r w:rsidRPr="00FE5397">
        <w:rPr>
          <w:sz w:val="24"/>
          <w:szCs w:val="26"/>
          <w:lang w:val="en-US"/>
        </w:rPr>
        <w:t>nal issues in Canada were highly positive to Native Peoples' expectations and aspirations in r</w:t>
      </w:r>
      <w:r w:rsidRPr="00FE5397">
        <w:rPr>
          <w:sz w:val="24"/>
          <w:szCs w:val="26"/>
          <w:lang w:val="en-US"/>
        </w:rPr>
        <w:t>e</w:t>
      </w:r>
      <w:r w:rsidRPr="00FE5397">
        <w:rPr>
          <w:sz w:val="24"/>
          <w:szCs w:val="26"/>
          <w:lang w:val="en-US"/>
        </w:rPr>
        <w:t>gard to their rights and to their status within Canada. (the Hawthorn-Tremblay Commission (1964-1967) ; the Neville-Robitaille Study Committee (1969-1970) ; the Erasmus-Dussault Commission (1991-1996) ; and the Nunavik Commi</w:t>
      </w:r>
      <w:r w:rsidRPr="00FE5397">
        <w:rPr>
          <w:sz w:val="24"/>
          <w:szCs w:val="26"/>
          <w:lang w:val="en-US"/>
        </w:rPr>
        <w:t>s</w:t>
      </w:r>
      <w:r w:rsidRPr="00FE5397">
        <w:rPr>
          <w:sz w:val="24"/>
          <w:szCs w:val="26"/>
          <w:lang w:val="en-US"/>
        </w:rPr>
        <w:t>sion (1999-2001) to which we will refer later on.</w:t>
      </w:r>
    </w:p>
    <w:p w:rsidR="0064414F" w:rsidRPr="00FE5397" w:rsidRDefault="0064414F" w:rsidP="0064414F">
      <w:pPr>
        <w:spacing w:before="120" w:after="120"/>
        <w:jc w:val="both"/>
        <w:rPr>
          <w:sz w:val="24"/>
          <w:szCs w:val="26"/>
          <w:lang w:val="en-US"/>
        </w:rPr>
      </w:pPr>
      <w:r w:rsidRPr="00FE5397">
        <w:rPr>
          <w:sz w:val="24"/>
          <w:szCs w:val="26"/>
          <w:lang w:val="en-US"/>
        </w:rPr>
        <w:t>Court judgments as a whole have been sensitive to Native claims as well as to the recognition and protection of their rights. The courts have projected a positive image of Aboriginal Peoples and explicitly stressed the fact that Natives defend a « just cause ».</w:t>
      </w:r>
    </w:p>
    <w:p w:rsidR="0064414F" w:rsidRPr="00FE5397" w:rsidRDefault="0064414F" w:rsidP="0064414F">
      <w:pPr>
        <w:spacing w:before="120" w:after="120"/>
        <w:jc w:val="both"/>
        <w:rPr>
          <w:sz w:val="24"/>
          <w:lang w:val="en-US"/>
        </w:rPr>
      </w:pPr>
      <w:r w:rsidRPr="00FE5397">
        <w:rPr>
          <w:sz w:val="24"/>
          <w:lang w:val="en-US"/>
        </w:rPr>
        <w:t>[48]</w:t>
      </w:r>
    </w:p>
    <w:p w:rsidR="0064414F" w:rsidRPr="00FE5397" w:rsidRDefault="0064414F" w:rsidP="0064414F">
      <w:pPr>
        <w:spacing w:before="120" w:after="120"/>
        <w:jc w:val="both"/>
        <w:rPr>
          <w:sz w:val="24"/>
          <w:szCs w:val="26"/>
          <w:lang w:val="en-US"/>
        </w:rPr>
      </w:pPr>
      <w:r w:rsidRPr="00FE5397">
        <w:rPr>
          <w:sz w:val="24"/>
          <w:szCs w:val="26"/>
          <w:lang w:val="en-US"/>
        </w:rPr>
        <w:t>The White Book (1969) and the Red Book (1970) were at the onset of Native Peoples who felt the need to establish Native organizations to defend their rights and promote Native traditions. This was accompanied by a revitalization of N</w:t>
      </w:r>
      <w:r w:rsidRPr="00FE5397">
        <w:rPr>
          <w:sz w:val="24"/>
          <w:szCs w:val="26"/>
          <w:lang w:val="en-US"/>
        </w:rPr>
        <w:t>a</w:t>
      </w:r>
      <w:r w:rsidRPr="00FE5397">
        <w:rPr>
          <w:sz w:val="24"/>
          <w:szCs w:val="26"/>
          <w:lang w:val="en-US"/>
        </w:rPr>
        <w:t>tive identity where the preservation of Native culture especially native languages, traditional knowledge, the respect of elders were among the most fundamental elements.</w:t>
      </w:r>
    </w:p>
    <w:p w:rsidR="0064414F" w:rsidRPr="00FE5397" w:rsidRDefault="0064414F" w:rsidP="0064414F">
      <w:pPr>
        <w:spacing w:before="120" w:after="120"/>
        <w:jc w:val="both"/>
        <w:rPr>
          <w:sz w:val="24"/>
          <w:szCs w:val="26"/>
          <w:lang w:val="en-US"/>
        </w:rPr>
      </w:pPr>
      <w:r w:rsidRPr="00FE5397">
        <w:rPr>
          <w:sz w:val="24"/>
          <w:szCs w:val="26"/>
          <w:lang w:val="en-US"/>
        </w:rPr>
        <w:t>The Malouf judgment (Quebec Superior Court) which stopped the work on the hydroelectric sites in Northern Quebec since he felt that, as it went, the rights of the Crees and Inuit might be jeopardized. The Berger Report adopted a similar viewpoint in the Northwest Territ</w:t>
      </w:r>
      <w:r w:rsidRPr="00FE5397">
        <w:rPr>
          <w:sz w:val="24"/>
          <w:szCs w:val="26"/>
          <w:lang w:val="en-US"/>
        </w:rPr>
        <w:t>o</w:t>
      </w:r>
      <w:r w:rsidRPr="00FE5397">
        <w:rPr>
          <w:sz w:val="24"/>
          <w:szCs w:val="26"/>
          <w:lang w:val="en-US"/>
        </w:rPr>
        <w:t>ries in relation to gaz-pipe developments.</w:t>
      </w:r>
    </w:p>
    <w:p w:rsidR="0064414F" w:rsidRPr="00FE5397" w:rsidRDefault="0064414F" w:rsidP="0064414F">
      <w:pPr>
        <w:spacing w:before="120" w:after="120"/>
        <w:jc w:val="both"/>
        <w:rPr>
          <w:sz w:val="24"/>
          <w:szCs w:val="26"/>
          <w:lang w:val="en-US"/>
        </w:rPr>
      </w:pPr>
      <w:r w:rsidRPr="00FE5397">
        <w:rPr>
          <w:sz w:val="24"/>
          <w:szCs w:val="26"/>
          <w:lang w:val="en-US"/>
        </w:rPr>
        <w:t>The Oka crisis (in 1990) and the rejection of the Lake Meech and Charlott</w:t>
      </w:r>
      <w:r w:rsidRPr="00FE5397">
        <w:rPr>
          <w:sz w:val="24"/>
          <w:szCs w:val="26"/>
          <w:lang w:val="en-US"/>
        </w:rPr>
        <w:t>e</w:t>
      </w:r>
      <w:r w:rsidRPr="00FE5397">
        <w:rPr>
          <w:sz w:val="24"/>
          <w:szCs w:val="26"/>
          <w:lang w:val="en-US"/>
        </w:rPr>
        <w:t>town accords by Natives were other events which meant that non</w:t>
      </w:r>
      <w:r w:rsidRPr="00FE5397">
        <w:rPr>
          <w:sz w:val="24"/>
          <w:szCs w:val="26"/>
          <w:lang w:val="en-US"/>
        </w:rPr>
        <w:noBreakHyphen/>
        <w:t>Natives had to respect their fundamental and inalienable rights.</w:t>
      </w:r>
    </w:p>
    <w:p w:rsidR="0064414F" w:rsidRPr="00FE5397" w:rsidRDefault="0064414F" w:rsidP="0064414F">
      <w:pPr>
        <w:spacing w:before="120" w:after="120"/>
        <w:jc w:val="both"/>
        <w:rPr>
          <w:sz w:val="24"/>
          <w:szCs w:val="26"/>
          <w:lang w:val="en-US"/>
        </w:rPr>
      </w:pPr>
    </w:p>
    <w:p w:rsidR="0064414F" w:rsidRPr="00FE5397" w:rsidRDefault="0064414F" w:rsidP="0064414F">
      <w:pPr>
        <w:spacing w:before="120" w:after="120"/>
        <w:jc w:val="both"/>
        <w:rPr>
          <w:sz w:val="24"/>
          <w:szCs w:val="26"/>
          <w:lang w:val="en-US"/>
        </w:rPr>
      </w:pPr>
      <w:r w:rsidRPr="00FE5397">
        <w:rPr>
          <w:sz w:val="24"/>
          <w:szCs w:val="26"/>
          <w:lang w:val="en-US"/>
        </w:rPr>
        <w:t>ALL THESE EVENTS AND MANY OTHER SIMILAR ONES ALLOWED FOR THE STRENGHTENING OF NATIVE RIGHTS RECOGNIZED BY THE COURTS IN ADDITION TO CONFIRMING THAT NATIVES WERE SU</w:t>
      </w:r>
      <w:r w:rsidRPr="00FE5397">
        <w:rPr>
          <w:sz w:val="24"/>
          <w:szCs w:val="26"/>
          <w:lang w:val="en-US"/>
        </w:rPr>
        <w:t>C</w:t>
      </w:r>
      <w:r w:rsidRPr="00FE5397">
        <w:rPr>
          <w:sz w:val="24"/>
          <w:szCs w:val="26"/>
          <w:lang w:val="en-US"/>
        </w:rPr>
        <w:t>CESSFUL IN THE PURSUIT OF THEIR OVERALL GOALS. AS A RESULT S ELF-DETERMINATION WAS SEEN AS BEING WITHIN REACH.</w:t>
      </w:r>
    </w:p>
    <w:p w:rsidR="0064414F" w:rsidRPr="00FE5397" w:rsidRDefault="0064414F" w:rsidP="0064414F">
      <w:pPr>
        <w:pStyle w:val="p"/>
        <w:rPr>
          <w:lang w:val="en-US"/>
        </w:rPr>
      </w:pPr>
      <w:r w:rsidRPr="00FE5397">
        <w:rPr>
          <w:lang w:val="en-US"/>
        </w:rPr>
        <w:br w:type="page"/>
      </w:r>
      <w:r w:rsidRPr="00FE5397">
        <w:rPr>
          <w:lang w:val="en-US"/>
        </w:rPr>
        <w:lastRenderedPageBreak/>
        <w:t>[49]</w:t>
      </w:r>
    </w:p>
    <w:p w:rsidR="0064414F" w:rsidRPr="00FE5397" w:rsidRDefault="0064414F" w:rsidP="0064414F">
      <w:pPr>
        <w:spacing w:before="120" w:after="120"/>
        <w:jc w:val="both"/>
        <w:rPr>
          <w:lang w:val="en-US"/>
        </w:rPr>
      </w:pPr>
    </w:p>
    <w:p w:rsidR="0064414F" w:rsidRPr="006341F8" w:rsidRDefault="0064414F" w:rsidP="0064414F">
      <w:pPr>
        <w:spacing w:before="120" w:after="120"/>
        <w:jc w:val="both"/>
        <w:rPr>
          <w:b/>
          <w:szCs w:val="26"/>
          <w:lang w:val="en-US"/>
        </w:rPr>
      </w:pPr>
      <w:r w:rsidRPr="006341F8">
        <w:rPr>
          <w:b/>
          <w:szCs w:val="26"/>
          <w:lang w:val="en-US"/>
        </w:rPr>
        <w:t>Fifth Period : 1995 up to 2003</w:t>
      </w:r>
    </w:p>
    <w:p w:rsidR="0064414F" w:rsidRPr="00FE5397" w:rsidRDefault="0064414F" w:rsidP="0064414F">
      <w:pPr>
        <w:spacing w:before="120" w:after="120"/>
        <w:jc w:val="both"/>
        <w:rPr>
          <w:szCs w:val="2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4414F" w:rsidRPr="00FE5397">
        <w:tc>
          <w:tcPr>
            <w:tcW w:w="8060" w:type="dxa"/>
            <w:shd w:val="clear" w:color="auto" w:fill="EAF1DD"/>
          </w:tcPr>
          <w:p w:rsidR="0064414F" w:rsidRPr="00FE5397" w:rsidRDefault="0064414F" w:rsidP="0064414F">
            <w:pPr>
              <w:spacing w:before="120" w:after="120"/>
              <w:ind w:firstLine="0"/>
              <w:jc w:val="both"/>
              <w:rPr>
                <w:rFonts w:eastAsia="Times"/>
                <w:sz w:val="24"/>
                <w:szCs w:val="26"/>
                <w:lang w:val="en-US"/>
              </w:rPr>
            </w:pPr>
            <w:r w:rsidRPr="00FE5397">
              <w:rPr>
                <w:rFonts w:eastAsia="Times"/>
                <w:bCs/>
                <w:sz w:val="24"/>
                <w:szCs w:val="22"/>
                <w:lang w:val="en-US"/>
              </w:rPr>
              <w:t>The existence of different crisis throughout Canada and the awar</w:t>
            </w:r>
            <w:r w:rsidRPr="00FE5397">
              <w:rPr>
                <w:rFonts w:eastAsia="Times"/>
                <w:bCs/>
                <w:sz w:val="24"/>
                <w:szCs w:val="22"/>
                <w:lang w:val="en-US"/>
              </w:rPr>
              <w:t>e</w:t>
            </w:r>
            <w:r w:rsidRPr="00FE5397">
              <w:rPr>
                <w:rFonts w:eastAsia="Times"/>
                <w:bCs/>
                <w:sz w:val="24"/>
                <w:szCs w:val="22"/>
                <w:lang w:val="en-US"/>
              </w:rPr>
              <w:t>ness on the part of non-Natives, especially after the deposit of the Erasmus-Dussault Report, of the urgency to invent relevant policies and programs to reduce the economic, p</w:t>
            </w:r>
            <w:r w:rsidRPr="00FE5397">
              <w:rPr>
                <w:rFonts w:eastAsia="Times"/>
                <w:bCs/>
                <w:sz w:val="24"/>
                <w:szCs w:val="22"/>
                <w:lang w:val="en-US"/>
              </w:rPr>
              <w:t>o</w:t>
            </w:r>
            <w:r w:rsidRPr="00FE5397">
              <w:rPr>
                <w:rFonts w:eastAsia="Times"/>
                <w:bCs/>
                <w:sz w:val="24"/>
                <w:szCs w:val="22"/>
                <w:lang w:val="en-US"/>
              </w:rPr>
              <w:t>litical and social uneasiness on the part of Aboriginal Peoples.</w:t>
            </w:r>
          </w:p>
        </w:tc>
      </w:tr>
    </w:tbl>
    <w:p w:rsidR="0064414F" w:rsidRPr="00FE5397" w:rsidRDefault="0064414F" w:rsidP="0064414F">
      <w:pPr>
        <w:rPr>
          <w:sz w:val="24"/>
          <w:szCs w:val="22"/>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Default="0064414F" w:rsidP="0064414F">
      <w:pPr>
        <w:rPr>
          <w:sz w:val="24"/>
          <w:szCs w:val="22"/>
          <w:lang w:val="en-US"/>
        </w:rPr>
      </w:pPr>
    </w:p>
    <w:p w:rsidR="0064414F" w:rsidRPr="00FE5397" w:rsidRDefault="0064414F" w:rsidP="0064414F">
      <w:pPr>
        <w:rPr>
          <w:sz w:val="24"/>
          <w:szCs w:val="22"/>
          <w:lang w:val="en-US"/>
        </w:rPr>
      </w:pPr>
      <w:r w:rsidRPr="00FE5397">
        <w:rPr>
          <w:sz w:val="24"/>
          <w:szCs w:val="22"/>
          <w:lang w:val="en-US"/>
        </w:rPr>
        <w:t># Aboriginal Initiatives ; * Government Initiatives ; #* Joint Initi</w:t>
      </w:r>
      <w:r w:rsidRPr="00FE5397">
        <w:rPr>
          <w:sz w:val="24"/>
          <w:szCs w:val="22"/>
          <w:lang w:val="en-US"/>
        </w:rPr>
        <w:t>a</w:t>
      </w:r>
      <w:r w:rsidRPr="00FE5397">
        <w:rPr>
          <w:sz w:val="24"/>
          <w:szCs w:val="22"/>
          <w:lang w:val="en-US"/>
        </w:rPr>
        <w:t>tives</w:t>
      </w:r>
    </w:p>
    <w:p w:rsidR="0064414F" w:rsidRPr="00FE5397" w:rsidRDefault="0064414F" w:rsidP="0064414F">
      <w:pPr>
        <w:rPr>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66"/>
        <w:gridCol w:w="2240"/>
        <w:gridCol w:w="2660"/>
        <w:gridCol w:w="2170"/>
      </w:tblGrid>
      <w:tr w:rsidR="0064414F" w:rsidRPr="00FE5397">
        <w:trPr>
          <w:tblHeader/>
        </w:trPr>
        <w:tc>
          <w:tcPr>
            <w:tcW w:w="1071"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DATE</w:t>
            </w:r>
          </w:p>
        </w:tc>
        <w:tc>
          <w:tcPr>
            <w:tcW w:w="2277"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PEOPLES</w:t>
            </w:r>
          </w:p>
        </w:tc>
        <w:tc>
          <w:tcPr>
            <w:tcW w:w="2697"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 xml:space="preserve">INITIATIVES </w:t>
            </w:r>
          </w:p>
        </w:tc>
        <w:tc>
          <w:tcPr>
            <w:tcW w:w="2015" w:type="dxa"/>
            <w:shd w:val="clear" w:color="auto" w:fill="EEECE1"/>
          </w:tcPr>
          <w:p w:rsidR="0064414F" w:rsidRPr="00FE5397" w:rsidRDefault="0064414F" w:rsidP="0064414F">
            <w:pPr>
              <w:spacing w:before="120" w:after="120"/>
              <w:ind w:firstLine="0"/>
              <w:rPr>
                <w:rFonts w:eastAsia="Times"/>
                <w:sz w:val="24"/>
                <w:szCs w:val="26"/>
                <w:lang w:val="en-US"/>
              </w:rPr>
            </w:pPr>
            <w:r w:rsidRPr="00FE5397">
              <w:rPr>
                <w:rFonts w:eastAsia="Times"/>
                <w:sz w:val="24"/>
                <w:szCs w:val="22"/>
                <w:lang w:val="en-US"/>
              </w:rPr>
              <w:t>RESULTS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*1996</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Native Pe</w:t>
            </w:r>
            <w:r w:rsidRPr="00FE5397">
              <w:rPr>
                <w:rFonts w:eastAsia="Times"/>
                <w:sz w:val="24"/>
                <w:lang w:val="en-US"/>
              </w:rPr>
              <w:t>o</w:t>
            </w:r>
            <w:r w:rsidRPr="00FE5397">
              <w:rPr>
                <w:rFonts w:eastAsia="Times"/>
                <w:sz w:val="24"/>
                <w:lang w:val="en-US"/>
              </w:rPr>
              <w:t>ples living on the Can</w:t>
            </w:r>
            <w:r w:rsidRPr="00FE5397">
              <w:rPr>
                <w:rFonts w:eastAsia="Times"/>
                <w:sz w:val="24"/>
                <w:lang w:val="en-US"/>
              </w:rPr>
              <w:t>a</w:t>
            </w:r>
            <w:r w:rsidRPr="00FE5397">
              <w:rPr>
                <w:rFonts w:eastAsia="Times"/>
                <w:sz w:val="24"/>
                <w:lang w:val="en-US"/>
              </w:rPr>
              <w:t>dian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An exhaustive redefin</w:t>
            </w:r>
            <w:r w:rsidRPr="00FE5397">
              <w:rPr>
                <w:rFonts w:eastAsia="Times"/>
                <w:sz w:val="24"/>
                <w:lang w:val="en-US"/>
              </w:rPr>
              <w:t>i</w:t>
            </w:r>
            <w:r w:rsidRPr="00FE5397">
              <w:rPr>
                <w:rFonts w:eastAsia="Times"/>
                <w:sz w:val="24"/>
                <w:lang w:val="en-US"/>
              </w:rPr>
              <w:t>tion of relationships b</w:t>
            </w:r>
            <w:r w:rsidRPr="00FE5397">
              <w:rPr>
                <w:rFonts w:eastAsia="Times"/>
                <w:sz w:val="24"/>
                <w:lang w:val="en-US"/>
              </w:rPr>
              <w:t>e</w:t>
            </w:r>
            <w:r w:rsidRPr="00FE5397">
              <w:rPr>
                <w:rFonts w:eastAsia="Times"/>
                <w:sz w:val="24"/>
                <w:lang w:val="en-US"/>
              </w:rPr>
              <w:t>tween Canada and Ab</w:t>
            </w:r>
            <w:r w:rsidRPr="00FE5397">
              <w:rPr>
                <w:rFonts w:eastAsia="Times"/>
                <w:sz w:val="24"/>
                <w:lang w:val="en-US"/>
              </w:rPr>
              <w:t>o</w:t>
            </w:r>
            <w:r w:rsidRPr="00FE5397">
              <w:rPr>
                <w:rFonts w:eastAsia="Times"/>
                <w:sz w:val="24"/>
                <w:lang w:val="en-US"/>
              </w:rPr>
              <w:t>riginal Peoples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Deposit of the Final R</w:t>
            </w:r>
            <w:r w:rsidRPr="00FE5397">
              <w:rPr>
                <w:rFonts w:eastAsia="Times"/>
                <w:sz w:val="24"/>
                <w:lang w:val="en-US"/>
              </w:rPr>
              <w:t>e</w:t>
            </w:r>
            <w:r w:rsidRPr="00FE5397">
              <w:rPr>
                <w:rFonts w:eastAsia="Times"/>
                <w:sz w:val="24"/>
                <w:lang w:val="en-US"/>
              </w:rPr>
              <w:t>port of the Royal Co</w:t>
            </w:r>
            <w:r w:rsidRPr="00FE5397">
              <w:rPr>
                <w:rFonts w:eastAsia="Times"/>
                <w:sz w:val="24"/>
                <w:lang w:val="en-US"/>
              </w:rPr>
              <w:t>m</w:t>
            </w:r>
            <w:r w:rsidRPr="00FE5397">
              <w:rPr>
                <w:rFonts w:eastAsia="Times"/>
                <w:sz w:val="24"/>
                <w:lang w:val="en-US"/>
              </w:rPr>
              <w:t>mission on Aboriginal Pe</w:t>
            </w:r>
            <w:r w:rsidRPr="00FE5397">
              <w:rPr>
                <w:rFonts w:eastAsia="Times"/>
                <w:sz w:val="24"/>
                <w:lang w:val="en-US"/>
              </w:rPr>
              <w:t>o</w:t>
            </w:r>
            <w:r w:rsidRPr="00FE5397">
              <w:rPr>
                <w:rFonts w:eastAsia="Times"/>
                <w:sz w:val="24"/>
                <w:lang w:val="en-US"/>
              </w:rPr>
              <w:t>ples which set n</w:t>
            </w:r>
            <w:r w:rsidRPr="00FE5397">
              <w:rPr>
                <w:rFonts w:eastAsia="Times"/>
                <w:sz w:val="24"/>
                <w:lang w:val="en-US"/>
              </w:rPr>
              <w:t>e</w:t>
            </w:r>
            <w:r w:rsidRPr="00FE5397">
              <w:rPr>
                <w:rFonts w:eastAsia="Times"/>
                <w:sz w:val="24"/>
                <w:lang w:val="en-US"/>
              </w:rPr>
              <w:t>gotiation pr</w:t>
            </w:r>
            <w:r w:rsidRPr="00FE5397">
              <w:rPr>
                <w:rFonts w:eastAsia="Times"/>
                <w:sz w:val="24"/>
                <w:lang w:val="en-US"/>
              </w:rPr>
              <w:t>o</w:t>
            </w:r>
            <w:r w:rsidRPr="00FE5397">
              <w:rPr>
                <w:rFonts w:eastAsia="Times"/>
                <w:sz w:val="24"/>
                <w:lang w:val="en-US"/>
              </w:rPr>
              <w:t>cesses as the only mech</w:t>
            </w:r>
            <w:r w:rsidRPr="00FE5397">
              <w:rPr>
                <w:rFonts w:eastAsia="Times"/>
                <w:sz w:val="24"/>
                <w:lang w:val="en-US"/>
              </w:rPr>
              <w:t>a</w:t>
            </w:r>
            <w:r w:rsidRPr="00FE5397">
              <w:rPr>
                <w:rFonts w:eastAsia="Times"/>
                <w:sz w:val="24"/>
                <w:lang w:val="en-US"/>
              </w:rPr>
              <w:t>nism for establis</w:t>
            </w:r>
            <w:r w:rsidRPr="00FE5397">
              <w:rPr>
                <w:rFonts w:eastAsia="Times"/>
                <w:sz w:val="24"/>
                <w:lang w:val="en-US"/>
              </w:rPr>
              <w:t>h</w:t>
            </w:r>
            <w:r w:rsidRPr="00FE5397">
              <w:rPr>
                <w:rFonts w:eastAsia="Times"/>
                <w:sz w:val="24"/>
                <w:lang w:val="en-US"/>
              </w:rPr>
              <w:t>ing ha</w:t>
            </w:r>
            <w:r w:rsidRPr="00FE5397">
              <w:rPr>
                <w:rFonts w:eastAsia="Times"/>
                <w:sz w:val="24"/>
                <w:lang w:val="en-US"/>
              </w:rPr>
              <w:t>r</w:t>
            </w:r>
            <w:r w:rsidRPr="00FE5397">
              <w:rPr>
                <w:rFonts w:eastAsia="Times"/>
                <w:sz w:val="24"/>
                <w:lang w:val="en-US"/>
              </w:rPr>
              <w:t>monious relation</w:t>
            </w:r>
            <w:r w:rsidRPr="00FE5397">
              <w:rPr>
                <w:rFonts w:eastAsia="Times"/>
                <w:sz w:val="24"/>
                <w:lang w:val="en-US"/>
              </w:rPr>
              <w:t>s</w:t>
            </w:r>
            <w:r w:rsidRPr="00FE5397">
              <w:rPr>
                <w:rFonts w:eastAsia="Times"/>
                <w:sz w:val="24"/>
                <w:lang w:val="en-US"/>
              </w:rPr>
              <w:t>hips with Aboriginal Pe</w:t>
            </w:r>
            <w:r w:rsidRPr="00FE5397">
              <w:rPr>
                <w:rFonts w:eastAsia="Times"/>
                <w:sz w:val="24"/>
                <w:lang w:val="en-US"/>
              </w:rPr>
              <w:t>o</w:t>
            </w:r>
            <w:r w:rsidRPr="00FE5397">
              <w:rPr>
                <w:rFonts w:eastAsia="Times"/>
                <w:sz w:val="24"/>
                <w:lang w:val="en-US"/>
              </w:rPr>
              <w:t>ples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#*1997</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Little Salmon/ Ca</w:t>
            </w:r>
            <w:r w:rsidRPr="00FE5397">
              <w:rPr>
                <w:rFonts w:eastAsia="Times"/>
                <w:sz w:val="24"/>
                <w:lang w:val="en-US"/>
              </w:rPr>
              <w:t>r</w:t>
            </w:r>
            <w:r w:rsidRPr="00FE5397">
              <w:rPr>
                <w:rFonts w:eastAsia="Times"/>
                <w:sz w:val="24"/>
                <w:lang w:val="en-US"/>
              </w:rPr>
              <w:t>marcks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Self-determination</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Final Agreement of the First Nation of Little Sa</w:t>
            </w:r>
            <w:r w:rsidRPr="00FE5397">
              <w:rPr>
                <w:rFonts w:eastAsia="Times"/>
                <w:sz w:val="24"/>
                <w:lang w:val="en-US"/>
              </w:rPr>
              <w:t>l</w:t>
            </w:r>
            <w:r w:rsidRPr="00FE5397">
              <w:rPr>
                <w:rFonts w:eastAsia="Times"/>
                <w:sz w:val="24"/>
                <w:lang w:val="en-US"/>
              </w:rPr>
              <w:t>mon/Carmarcks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#*1997</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First Nation Se</w:t>
            </w:r>
            <w:r w:rsidRPr="00FE5397">
              <w:rPr>
                <w:rFonts w:eastAsia="Times"/>
                <w:sz w:val="24"/>
                <w:lang w:val="en-US"/>
              </w:rPr>
              <w:t>l</w:t>
            </w:r>
            <w:r w:rsidRPr="00FE5397">
              <w:rPr>
                <w:rFonts w:eastAsia="Times"/>
                <w:sz w:val="24"/>
                <w:lang w:val="en-US"/>
              </w:rPr>
              <w:t>kirk</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Self-determination</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Final Agreement of the First Nation Selkirk</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szCs w:val="26"/>
                <w:lang w:val="en-US"/>
              </w:rPr>
              <w:t>[50]</w:t>
            </w:r>
          </w:p>
        </w:tc>
        <w:tc>
          <w:tcPr>
            <w:tcW w:w="2277" w:type="dxa"/>
          </w:tcPr>
          <w:p w:rsidR="0064414F" w:rsidRPr="00FE5397" w:rsidRDefault="0064414F" w:rsidP="0064414F">
            <w:pPr>
              <w:spacing w:before="120" w:after="120"/>
              <w:ind w:firstLine="0"/>
              <w:rPr>
                <w:rFonts w:eastAsia="Times"/>
                <w:sz w:val="24"/>
                <w:szCs w:val="26"/>
                <w:lang w:val="en-US"/>
              </w:rPr>
            </w:pPr>
          </w:p>
        </w:tc>
        <w:tc>
          <w:tcPr>
            <w:tcW w:w="2697" w:type="dxa"/>
          </w:tcPr>
          <w:p w:rsidR="0064414F" w:rsidRPr="00FE5397" w:rsidRDefault="0064414F" w:rsidP="0064414F">
            <w:pPr>
              <w:spacing w:before="120" w:after="120"/>
              <w:ind w:firstLine="0"/>
              <w:rPr>
                <w:rFonts w:eastAsia="Times"/>
                <w:sz w:val="24"/>
                <w:szCs w:val="26"/>
                <w:lang w:val="en-US"/>
              </w:rPr>
            </w:pPr>
          </w:p>
        </w:tc>
        <w:tc>
          <w:tcPr>
            <w:tcW w:w="2015" w:type="dxa"/>
          </w:tcPr>
          <w:p w:rsidR="0064414F" w:rsidRPr="00FE5397" w:rsidRDefault="0064414F" w:rsidP="0064414F">
            <w:pPr>
              <w:spacing w:before="120" w:after="120"/>
              <w:ind w:firstLine="0"/>
              <w:rPr>
                <w:rFonts w:eastAsia="Times"/>
                <w:sz w:val="24"/>
                <w:szCs w:val="26"/>
                <w:lang w:val="en-US"/>
              </w:rPr>
            </w:pP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*1997</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Aboriginal Pe</w:t>
            </w:r>
            <w:r w:rsidRPr="00FE5397">
              <w:rPr>
                <w:rFonts w:eastAsia="Times"/>
                <w:sz w:val="24"/>
                <w:lang w:val="en-US"/>
              </w:rPr>
              <w:t>o</w:t>
            </w:r>
            <w:r w:rsidRPr="00FE5397">
              <w:rPr>
                <w:rFonts w:eastAsia="Times"/>
                <w:sz w:val="24"/>
                <w:lang w:val="en-US"/>
              </w:rPr>
              <w:t>ples living on The Canadian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Redefinition of relatio</w:t>
            </w:r>
            <w:r w:rsidRPr="00FE5397">
              <w:rPr>
                <w:rFonts w:eastAsia="Times"/>
                <w:sz w:val="24"/>
                <w:lang w:val="en-US"/>
              </w:rPr>
              <w:t>n</w:t>
            </w:r>
            <w:r w:rsidRPr="00FE5397">
              <w:rPr>
                <w:rFonts w:eastAsia="Times"/>
                <w:sz w:val="24"/>
                <w:lang w:val="en-US"/>
              </w:rPr>
              <w:t>ships between Canada and Aboriginal Pe</w:t>
            </w:r>
            <w:r w:rsidRPr="00FE5397">
              <w:rPr>
                <w:rFonts w:eastAsia="Times"/>
                <w:sz w:val="24"/>
                <w:lang w:val="en-US"/>
              </w:rPr>
              <w:t>o</w:t>
            </w:r>
            <w:r w:rsidRPr="00FE5397">
              <w:rPr>
                <w:rFonts w:eastAsia="Times"/>
                <w:sz w:val="24"/>
                <w:lang w:val="en-US"/>
              </w:rPr>
              <w:t xml:space="preserve">ples. The Federal follows a </w:t>
            </w:r>
            <w:r w:rsidRPr="00FE5397">
              <w:rPr>
                <w:rFonts w:eastAsia="Times"/>
                <w:sz w:val="24"/>
                <w:lang w:val="en-US"/>
              </w:rPr>
              <w:lastRenderedPageBreak/>
              <w:t>su</w:t>
            </w:r>
            <w:r w:rsidRPr="00FE5397">
              <w:rPr>
                <w:rFonts w:eastAsia="Times"/>
                <w:sz w:val="24"/>
                <w:lang w:val="en-US"/>
              </w:rPr>
              <w:t>c</w:t>
            </w:r>
            <w:r w:rsidRPr="00FE5397">
              <w:rPr>
                <w:rFonts w:eastAsia="Times"/>
                <w:sz w:val="24"/>
                <w:lang w:val="en-US"/>
              </w:rPr>
              <w:t>cessful path</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lastRenderedPageBreak/>
              <w:t>The New Can</w:t>
            </w:r>
            <w:r w:rsidRPr="00FE5397">
              <w:rPr>
                <w:rFonts w:eastAsia="Times"/>
                <w:sz w:val="24"/>
                <w:lang w:val="en-US"/>
              </w:rPr>
              <w:t>a</w:t>
            </w:r>
            <w:r w:rsidRPr="00FE5397">
              <w:rPr>
                <w:rFonts w:eastAsia="Times"/>
                <w:sz w:val="24"/>
                <w:lang w:val="en-US"/>
              </w:rPr>
              <w:t>dian Action Plan for Aboriginal Affairs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#*1998</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Trondēk Hwēch</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Self-determination</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Final Agreement with the Trondēk Hwēch People</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#*1998</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Nisga's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Settlement of territorial claims and self-determination</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Final Agreement related to a terr</w:t>
            </w:r>
            <w:r w:rsidRPr="00FE5397">
              <w:rPr>
                <w:rFonts w:eastAsia="Times"/>
                <w:sz w:val="24"/>
                <w:lang w:val="en-US"/>
              </w:rPr>
              <w:t>i</w:t>
            </w:r>
            <w:r w:rsidRPr="00FE5397">
              <w:rPr>
                <w:rFonts w:eastAsia="Times"/>
                <w:sz w:val="24"/>
                <w:lang w:val="en-US"/>
              </w:rPr>
              <w:t>tory of 2 000 km</w:t>
            </w:r>
            <w:r w:rsidRPr="00FE5397">
              <w:rPr>
                <w:rFonts w:eastAsia="Times"/>
                <w:sz w:val="24"/>
                <w:vertAlign w:val="superscript"/>
                <w:lang w:val="en-US"/>
              </w:rPr>
              <w:t>2</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*1998</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All Aboriginal Pe</w:t>
            </w:r>
            <w:r w:rsidRPr="00FE5397">
              <w:rPr>
                <w:rFonts w:eastAsia="Times"/>
                <w:sz w:val="24"/>
                <w:lang w:val="en-US"/>
              </w:rPr>
              <w:t>o</w:t>
            </w:r>
            <w:r w:rsidRPr="00FE5397">
              <w:rPr>
                <w:rFonts w:eastAsia="Times"/>
                <w:sz w:val="24"/>
                <w:lang w:val="en-US"/>
              </w:rPr>
              <w:t>ples living on the Quebec territory</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Harmonization of rel</w:t>
            </w:r>
            <w:r w:rsidRPr="00FE5397">
              <w:rPr>
                <w:rFonts w:eastAsia="Times"/>
                <w:sz w:val="24"/>
                <w:lang w:val="en-US"/>
              </w:rPr>
              <w:t>a</w:t>
            </w:r>
            <w:r w:rsidRPr="00FE5397">
              <w:rPr>
                <w:rFonts w:eastAsia="Times"/>
                <w:sz w:val="24"/>
                <w:lang w:val="en-US"/>
              </w:rPr>
              <w:t>tionships between the Quebec Government and Aborig</w:t>
            </w:r>
            <w:r w:rsidRPr="00FE5397">
              <w:rPr>
                <w:rFonts w:eastAsia="Times"/>
                <w:sz w:val="24"/>
                <w:lang w:val="en-US"/>
              </w:rPr>
              <w:t>i</w:t>
            </w:r>
            <w:r w:rsidRPr="00FE5397">
              <w:rPr>
                <w:rFonts w:eastAsia="Times"/>
                <w:sz w:val="24"/>
                <w:lang w:val="en-US"/>
              </w:rPr>
              <w:t>nal Peoples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Full outline of gui</w:t>
            </w:r>
            <w:r w:rsidRPr="00FE5397">
              <w:rPr>
                <w:rFonts w:eastAsia="Times"/>
                <w:sz w:val="24"/>
                <w:lang w:val="en-US"/>
              </w:rPr>
              <w:t>d</w:t>
            </w:r>
            <w:r w:rsidRPr="00FE5397">
              <w:rPr>
                <w:rFonts w:eastAsia="Times"/>
                <w:sz w:val="24"/>
                <w:lang w:val="en-US"/>
              </w:rPr>
              <w:t>ing principles e</w:t>
            </w:r>
            <w:r w:rsidRPr="00FE5397">
              <w:rPr>
                <w:rFonts w:eastAsia="Times"/>
                <w:sz w:val="24"/>
                <w:lang w:val="en-US"/>
              </w:rPr>
              <w:t>n</w:t>
            </w:r>
            <w:r w:rsidRPr="00FE5397">
              <w:rPr>
                <w:rFonts w:eastAsia="Times"/>
                <w:sz w:val="24"/>
                <w:lang w:val="en-US"/>
              </w:rPr>
              <w:t>dorsed by the Qu</w:t>
            </w:r>
            <w:r w:rsidRPr="00FE5397">
              <w:rPr>
                <w:rFonts w:eastAsia="Times"/>
                <w:sz w:val="24"/>
                <w:lang w:val="en-US"/>
              </w:rPr>
              <w:t>e</w:t>
            </w:r>
            <w:r w:rsidRPr="00FE5397">
              <w:rPr>
                <w:rFonts w:eastAsia="Times"/>
                <w:sz w:val="24"/>
                <w:lang w:val="en-US"/>
              </w:rPr>
              <w:t>bec Gover</w:t>
            </w:r>
            <w:r w:rsidRPr="00FE5397">
              <w:rPr>
                <w:rFonts w:eastAsia="Times"/>
                <w:sz w:val="24"/>
                <w:lang w:val="en-US"/>
              </w:rPr>
              <w:t>n</w:t>
            </w:r>
            <w:r w:rsidRPr="00FE5397">
              <w:rPr>
                <w:rFonts w:eastAsia="Times"/>
                <w:sz w:val="24"/>
                <w:lang w:val="en-US"/>
              </w:rPr>
              <w:t>ment on Aborig</w:t>
            </w:r>
            <w:r w:rsidRPr="00FE5397">
              <w:rPr>
                <w:rFonts w:eastAsia="Times"/>
                <w:sz w:val="24"/>
                <w:lang w:val="en-US"/>
              </w:rPr>
              <w:t>i</w:t>
            </w:r>
            <w:r w:rsidRPr="00FE5397">
              <w:rPr>
                <w:rFonts w:eastAsia="Times"/>
                <w:sz w:val="24"/>
                <w:lang w:val="en-US"/>
              </w:rPr>
              <w:t>nal affairs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#*1999</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Quebec lnuit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Settlement of territorial claims - The establis</w:t>
            </w:r>
            <w:r w:rsidRPr="00FE5397">
              <w:rPr>
                <w:rFonts w:eastAsia="Times"/>
                <w:sz w:val="24"/>
                <w:lang w:val="en-US"/>
              </w:rPr>
              <w:t>h</w:t>
            </w:r>
            <w:r w:rsidRPr="00FE5397">
              <w:rPr>
                <w:rFonts w:eastAsia="Times"/>
                <w:sz w:val="24"/>
                <w:lang w:val="en-US"/>
              </w:rPr>
              <w:t>ment of an Assembly and of a Government which would have a large degree of auto</w:t>
            </w:r>
            <w:r w:rsidRPr="00FE5397">
              <w:rPr>
                <w:rFonts w:eastAsia="Times"/>
                <w:sz w:val="24"/>
                <w:lang w:val="en-US"/>
              </w:rPr>
              <w:t>n</w:t>
            </w:r>
            <w:r w:rsidRPr="00FE5397">
              <w:rPr>
                <w:rFonts w:eastAsia="Times"/>
                <w:sz w:val="24"/>
                <w:lang w:val="en-US"/>
              </w:rPr>
              <w:t>omy within a Province</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Signing of a Political Accord aimed at establis</w:t>
            </w:r>
            <w:r w:rsidRPr="00FE5397">
              <w:rPr>
                <w:rFonts w:eastAsia="Times"/>
                <w:sz w:val="24"/>
                <w:lang w:val="en-US"/>
              </w:rPr>
              <w:t>h</w:t>
            </w:r>
            <w:r w:rsidRPr="00FE5397">
              <w:rPr>
                <w:rFonts w:eastAsia="Times"/>
                <w:sz w:val="24"/>
                <w:lang w:val="en-US"/>
              </w:rPr>
              <w:t>ing a new form of Gover</w:t>
            </w:r>
            <w:r w:rsidRPr="00FE5397">
              <w:rPr>
                <w:rFonts w:eastAsia="Times"/>
                <w:sz w:val="24"/>
                <w:lang w:val="en-US"/>
              </w:rPr>
              <w:t>n</w:t>
            </w:r>
            <w:r w:rsidRPr="00FE5397">
              <w:rPr>
                <w:rFonts w:eastAsia="Times"/>
                <w:sz w:val="24"/>
                <w:lang w:val="en-US"/>
              </w:rPr>
              <w:t>ment in Nunavik. The se</w:t>
            </w:r>
            <w:r w:rsidRPr="00FE5397">
              <w:rPr>
                <w:rFonts w:eastAsia="Times"/>
                <w:sz w:val="24"/>
                <w:lang w:val="en-US"/>
              </w:rPr>
              <w:t>t</w:t>
            </w:r>
            <w:r w:rsidRPr="00FE5397">
              <w:rPr>
                <w:rFonts w:eastAsia="Times"/>
                <w:sz w:val="24"/>
                <w:lang w:val="en-US"/>
              </w:rPr>
              <w:t>ting up of the Nunavik Commi</w:t>
            </w:r>
            <w:r w:rsidRPr="00FE5397">
              <w:rPr>
                <w:rFonts w:eastAsia="Times"/>
                <w:sz w:val="24"/>
                <w:lang w:val="en-US"/>
              </w:rPr>
              <w:t>s</w:t>
            </w:r>
            <w:r w:rsidRPr="00FE5397">
              <w:rPr>
                <w:rFonts w:eastAsia="Times"/>
                <w:sz w:val="24"/>
                <w:lang w:val="en-US"/>
              </w:rPr>
              <w:t>sion, a process e</w:t>
            </w:r>
            <w:r w:rsidRPr="00FE5397">
              <w:rPr>
                <w:rFonts w:eastAsia="Times"/>
                <w:sz w:val="24"/>
                <w:lang w:val="en-US"/>
              </w:rPr>
              <w:t>n</w:t>
            </w:r>
            <w:r w:rsidRPr="00FE5397">
              <w:rPr>
                <w:rFonts w:eastAsia="Times"/>
                <w:sz w:val="24"/>
                <w:lang w:val="en-US"/>
              </w:rPr>
              <w:t>dorsed by Makivik Corporation, the Fe</w:t>
            </w:r>
            <w:r w:rsidRPr="00FE5397">
              <w:rPr>
                <w:rFonts w:eastAsia="Times"/>
                <w:sz w:val="24"/>
                <w:lang w:val="en-US"/>
              </w:rPr>
              <w:t>d</w:t>
            </w:r>
            <w:r w:rsidRPr="00FE5397">
              <w:rPr>
                <w:rFonts w:eastAsia="Times"/>
                <w:sz w:val="24"/>
                <w:lang w:val="en-US"/>
              </w:rPr>
              <w:t>eral and Quebec Governments</w:t>
            </w:r>
          </w:p>
        </w:tc>
      </w:tr>
      <w:tr w:rsidR="0064414F" w:rsidRPr="00FE5397">
        <w:tc>
          <w:tcPr>
            <w:tcW w:w="1071"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#*2001</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Quebec Inuit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Setting the process to establish an Assembly and a Government in Nunavik with wide d</w:t>
            </w:r>
            <w:r w:rsidRPr="00FE5397">
              <w:rPr>
                <w:rFonts w:eastAsia="Times"/>
                <w:sz w:val="24"/>
                <w:lang w:val="en-US"/>
              </w:rPr>
              <w:t>e</w:t>
            </w:r>
            <w:r w:rsidRPr="00FE5397">
              <w:rPr>
                <w:rFonts w:eastAsia="Times"/>
                <w:sz w:val="24"/>
                <w:lang w:val="en-US"/>
              </w:rPr>
              <w:t>gree of autonomy within a Province</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Deposit of the Final Report of the Nunavik Commi</w:t>
            </w:r>
            <w:r w:rsidRPr="00FE5397">
              <w:rPr>
                <w:rFonts w:eastAsia="Times"/>
                <w:sz w:val="24"/>
                <w:lang w:val="en-US"/>
              </w:rPr>
              <w:t>s</w:t>
            </w:r>
            <w:r w:rsidRPr="00FE5397">
              <w:rPr>
                <w:rFonts w:eastAsia="Times"/>
                <w:sz w:val="24"/>
                <w:lang w:val="en-US"/>
              </w:rPr>
              <w:t>sion</w:t>
            </w:r>
          </w:p>
        </w:tc>
      </w:tr>
      <w:tr w:rsidR="0064414F" w:rsidRPr="00FE5397">
        <w:tc>
          <w:tcPr>
            <w:tcW w:w="1071" w:type="dxa"/>
          </w:tcPr>
          <w:p w:rsidR="0064414F" w:rsidRPr="00FE5397" w:rsidRDefault="0064414F" w:rsidP="0064414F">
            <w:pPr>
              <w:spacing w:before="120" w:after="120"/>
              <w:ind w:firstLine="0"/>
              <w:rPr>
                <w:rFonts w:eastAsia="Times"/>
                <w:sz w:val="24"/>
                <w:lang w:val="en-US"/>
              </w:rPr>
            </w:pPr>
            <w:r w:rsidRPr="00FE5397">
              <w:rPr>
                <w:rFonts w:eastAsia="Times"/>
                <w:sz w:val="24"/>
                <w:lang w:val="en-US"/>
              </w:rPr>
              <w:t>#*2002</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Cree Nation</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Negotiating an Agre</w:t>
            </w:r>
            <w:r w:rsidRPr="00FE5397">
              <w:rPr>
                <w:rFonts w:eastAsia="Times"/>
                <w:sz w:val="24"/>
                <w:lang w:val="en-US"/>
              </w:rPr>
              <w:t>e</w:t>
            </w:r>
            <w:r w:rsidRPr="00FE5397">
              <w:rPr>
                <w:rFonts w:eastAsia="Times"/>
                <w:sz w:val="24"/>
                <w:lang w:val="en-US"/>
              </w:rPr>
              <w:t>ment for economic, s</w:t>
            </w:r>
            <w:r w:rsidRPr="00FE5397">
              <w:rPr>
                <w:rFonts w:eastAsia="Times"/>
                <w:sz w:val="24"/>
                <w:lang w:val="en-US"/>
              </w:rPr>
              <w:t>o</w:t>
            </w:r>
            <w:r w:rsidRPr="00FE5397">
              <w:rPr>
                <w:rFonts w:eastAsia="Times"/>
                <w:sz w:val="24"/>
                <w:lang w:val="en-US"/>
              </w:rPr>
              <w:t>cial and community or</w:t>
            </w:r>
            <w:r w:rsidRPr="00FE5397">
              <w:rPr>
                <w:rFonts w:eastAsia="Times"/>
                <w:sz w:val="24"/>
                <w:lang w:val="en-US"/>
              </w:rPr>
              <w:t>i</w:t>
            </w:r>
            <w:r w:rsidRPr="00FE5397">
              <w:rPr>
                <w:rFonts w:eastAsia="Times"/>
                <w:sz w:val="24"/>
                <w:lang w:val="en-US"/>
              </w:rPr>
              <w:t>ented D</w:t>
            </w:r>
            <w:r w:rsidRPr="00FE5397">
              <w:rPr>
                <w:rFonts w:eastAsia="Times"/>
                <w:sz w:val="24"/>
                <w:lang w:val="en-US"/>
              </w:rPr>
              <w:t>e</w:t>
            </w:r>
            <w:r w:rsidRPr="00FE5397">
              <w:rPr>
                <w:rFonts w:eastAsia="Times"/>
                <w:sz w:val="24"/>
                <w:lang w:val="en-US"/>
              </w:rPr>
              <w:t>velopment of the James Bay Region</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Historical Agre</w:t>
            </w:r>
            <w:r w:rsidRPr="00FE5397">
              <w:rPr>
                <w:rFonts w:eastAsia="Times"/>
                <w:sz w:val="24"/>
                <w:lang w:val="en-US"/>
              </w:rPr>
              <w:t>e</w:t>
            </w:r>
            <w:r w:rsidRPr="00FE5397">
              <w:rPr>
                <w:rFonts w:eastAsia="Times"/>
                <w:sz w:val="24"/>
                <w:lang w:val="en-US"/>
              </w:rPr>
              <w:t>ment between Qu</w:t>
            </w:r>
            <w:r w:rsidRPr="00FE5397">
              <w:rPr>
                <w:rFonts w:eastAsia="Times"/>
                <w:sz w:val="24"/>
                <w:lang w:val="en-US"/>
              </w:rPr>
              <w:t>e</w:t>
            </w:r>
            <w:r w:rsidRPr="00FE5397">
              <w:rPr>
                <w:rFonts w:eastAsia="Times"/>
                <w:sz w:val="24"/>
                <w:lang w:val="en-US"/>
              </w:rPr>
              <w:t>bec National A</w:t>
            </w:r>
            <w:r w:rsidRPr="00FE5397">
              <w:rPr>
                <w:rFonts w:eastAsia="Times"/>
                <w:sz w:val="24"/>
                <w:lang w:val="en-US"/>
              </w:rPr>
              <w:t>s</w:t>
            </w:r>
            <w:r w:rsidRPr="00FE5397">
              <w:rPr>
                <w:rFonts w:eastAsia="Times"/>
                <w:sz w:val="24"/>
                <w:lang w:val="en-US"/>
              </w:rPr>
              <w:t>sembly and the Cree N</w:t>
            </w:r>
            <w:r w:rsidRPr="00FE5397">
              <w:rPr>
                <w:rFonts w:eastAsia="Times"/>
                <w:sz w:val="24"/>
                <w:lang w:val="en-US"/>
              </w:rPr>
              <w:t>a</w:t>
            </w:r>
            <w:r w:rsidRPr="00FE5397">
              <w:rPr>
                <w:rFonts w:eastAsia="Times"/>
                <w:sz w:val="24"/>
                <w:lang w:val="en-US"/>
              </w:rPr>
              <w:t xml:space="preserve">tion called « The Peace of the Braves ones » - (3.5 </w:t>
            </w:r>
            <w:r w:rsidRPr="00FE5397">
              <w:rPr>
                <w:rFonts w:eastAsia="Times"/>
                <w:sz w:val="24"/>
                <w:lang w:val="en-US"/>
              </w:rPr>
              <w:lastRenderedPageBreak/>
              <w:t>MM$ over a period of 50 years)</w:t>
            </w:r>
          </w:p>
        </w:tc>
      </w:tr>
      <w:tr w:rsidR="0064414F" w:rsidRPr="00FE5397">
        <w:tc>
          <w:tcPr>
            <w:tcW w:w="1071" w:type="dxa"/>
          </w:tcPr>
          <w:p w:rsidR="0064414F" w:rsidRPr="00FE5397" w:rsidRDefault="0064414F" w:rsidP="0064414F">
            <w:pPr>
              <w:spacing w:before="120" w:after="120"/>
              <w:ind w:firstLine="0"/>
              <w:rPr>
                <w:rFonts w:eastAsia="Times"/>
                <w:sz w:val="24"/>
                <w:lang w:val="en-US"/>
              </w:rPr>
            </w:pPr>
            <w:r w:rsidRPr="00FE5397">
              <w:rPr>
                <w:rFonts w:eastAsia="Times"/>
                <w:sz w:val="24"/>
                <w:lang w:val="en-US"/>
              </w:rPr>
              <w:lastRenderedPageBreak/>
              <w:t>#*2002</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Quebec Inuit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Partnership between Quebec and the Nunavik Inuit to speed up Nunavik Deve</w:t>
            </w:r>
            <w:r w:rsidRPr="00FE5397">
              <w:rPr>
                <w:rFonts w:eastAsia="Times"/>
                <w:sz w:val="24"/>
                <w:lang w:val="en-US"/>
              </w:rPr>
              <w:t>l</w:t>
            </w:r>
            <w:r w:rsidRPr="00FE5397">
              <w:rPr>
                <w:rFonts w:eastAsia="Times"/>
                <w:sz w:val="24"/>
                <w:lang w:val="en-US"/>
              </w:rPr>
              <w:t>opment</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signing of a partnership Agre</w:t>
            </w:r>
            <w:r w:rsidRPr="00FE5397">
              <w:rPr>
                <w:rFonts w:eastAsia="Times"/>
                <w:sz w:val="24"/>
                <w:lang w:val="en-US"/>
              </w:rPr>
              <w:t>e</w:t>
            </w:r>
            <w:r w:rsidRPr="00FE5397">
              <w:rPr>
                <w:rFonts w:eastAsia="Times"/>
                <w:sz w:val="24"/>
                <w:lang w:val="en-US"/>
              </w:rPr>
              <w:t>ment b</w:t>
            </w:r>
            <w:r w:rsidRPr="00FE5397">
              <w:rPr>
                <w:rFonts w:eastAsia="Times"/>
                <w:sz w:val="24"/>
                <w:lang w:val="en-US"/>
              </w:rPr>
              <w:t>e</w:t>
            </w:r>
            <w:r w:rsidRPr="00FE5397">
              <w:rPr>
                <w:rFonts w:eastAsia="Times"/>
                <w:sz w:val="24"/>
                <w:lang w:val="en-US"/>
              </w:rPr>
              <w:t>tween the Government of Qu</w:t>
            </w:r>
            <w:r w:rsidRPr="00FE5397">
              <w:rPr>
                <w:rFonts w:eastAsia="Times"/>
                <w:sz w:val="24"/>
                <w:lang w:val="en-US"/>
              </w:rPr>
              <w:t>e</w:t>
            </w:r>
            <w:r w:rsidRPr="00FE5397">
              <w:rPr>
                <w:rFonts w:eastAsia="Times"/>
                <w:sz w:val="24"/>
                <w:lang w:val="en-US"/>
              </w:rPr>
              <w:t>bec and the Nunavik Inuit for a period of 25 years</w:t>
            </w:r>
          </w:p>
        </w:tc>
      </w:tr>
      <w:tr w:rsidR="0064414F" w:rsidRPr="00FE5397">
        <w:tc>
          <w:tcPr>
            <w:tcW w:w="1071" w:type="dxa"/>
          </w:tcPr>
          <w:p w:rsidR="0064414F" w:rsidRPr="00FE5397" w:rsidRDefault="0064414F" w:rsidP="0064414F">
            <w:pPr>
              <w:spacing w:before="120" w:after="120"/>
              <w:ind w:firstLine="0"/>
              <w:rPr>
                <w:rFonts w:eastAsia="Times"/>
                <w:sz w:val="24"/>
                <w:lang w:val="en-US"/>
              </w:rPr>
            </w:pPr>
            <w:r w:rsidRPr="00FE5397">
              <w:rPr>
                <w:rFonts w:eastAsia="Times"/>
                <w:sz w:val="24"/>
                <w:lang w:val="en-US"/>
              </w:rPr>
              <w:t>[51]</w:t>
            </w:r>
          </w:p>
        </w:tc>
        <w:tc>
          <w:tcPr>
            <w:tcW w:w="2277" w:type="dxa"/>
          </w:tcPr>
          <w:p w:rsidR="0064414F" w:rsidRPr="00FE5397" w:rsidRDefault="0064414F" w:rsidP="0064414F">
            <w:pPr>
              <w:spacing w:before="120" w:after="120"/>
              <w:ind w:firstLine="0"/>
              <w:rPr>
                <w:rFonts w:eastAsia="Times"/>
                <w:sz w:val="24"/>
                <w:szCs w:val="26"/>
                <w:lang w:val="en-US"/>
              </w:rPr>
            </w:pPr>
          </w:p>
        </w:tc>
        <w:tc>
          <w:tcPr>
            <w:tcW w:w="2697" w:type="dxa"/>
          </w:tcPr>
          <w:p w:rsidR="0064414F" w:rsidRPr="00FE5397" w:rsidRDefault="0064414F" w:rsidP="0064414F">
            <w:pPr>
              <w:spacing w:before="120" w:after="120"/>
              <w:ind w:firstLine="0"/>
              <w:rPr>
                <w:rFonts w:eastAsia="Times"/>
                <w:sz w:val="24"/>
                <w:szCs w:val="26"/>
                <w:lang w:val="en-US"/>
              </w:rPr>
            </w:pPr>
          </w:p>
        </w:tc>
        <w:tc>
          <w:tcPr>
            <w:tcW w:w="2015" w:type="dxa"/>
          </w:tcPr>
          <w:p w:rsidR="0064414F" w:rsidRPr="00FE5397" w:rsidRDefault="0064414F" w:rsidP="0064414F">
            <w:pPr>
              <w:spacing w:before="120" w:after="120"/>
              <w:ind w:firstLine="0"/>
              <w:rPr>
                <w:rFonts w:eastAsia="Times"/>
                <w:sz w:val="24"/>
                <w:szCs w:val="26"/>
                <w:lang w:val="en-US"/>
              </w:rPr>
            </w:pPr>
          </w:p>
        </w:tc>
      </w:tr>
      <w:tr w:rsidR="0064414F" w:rsidRPr="00FE5397">
        <w:tc>
          <w:tcPr>
            <w:tcW w:w="1071" w:type="dxa"/>
          </w:tcPr>
          <w:p w:rsidR="0064414F" w:rsidRPr="00FE5397" w:rsidRDefault="0064414F" w:rsidP="0064414F">
            <w:pPr>
              <w:spacing w:before="120" w:after="120"/>
              <w:ind w:firstLine="0"/>
              <w:rPr>
                <w:rFonts w:eastAsia="Times"/>
                <w:sz w:val="24"/>
                <w:lang w:val="en-US"/>
              </w:rPr>
            </w:pPr>
            <w:r w:rsidRPr="00FE5397">
              <w:rPr>
                <w:rFonts w:eastAsia="Times"/>
                <w:sz w:val="24"/>
                <w:lang w:val="en-US"/>
              </w:rPr>
              <w:t>#*2002</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Quebec lnuit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Process of creation of an autonomous go</w:t>
            </w:r>
            <w:r w:rsidRPr="00FE5397">
              <w:rPr>
                <w:rFonts w:eastAsia="Times"/>
                <w:sz w:val="24"/>
                <w:lang w:val="en-US"/>
              </w:rPr>
              <w:t>v</w:t>
            </w:r>
            <w:r w:rsidRPr="00FE5397">
              <w:rPr>
                <w:rFonts w:eastAsia="Times"/>
                <w:sz w:val="24"/>
                <w:lang w:val="en-US"/>
              </w:rPr>
              <w:t>ernment is defined</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writing up of a Framework agre</w:t>
            </w:r>
            <w:r w:rsidRPr="00FE5397">
              <w:rPr>
                <w:rFonts w:eastAsia="Times"/>
                <w:sz w:val="24"/>
                <w:lang w:val="en-US"/>
              </w:rPr>
              <w:t>e</w:t>
            </w:r>
            <w:r w:rsidRPr="00FE5397">
              <w:rPr>
                <w:rFonts w:eastAsia="Times"/>
                <w:sz w:val="24"/>
                <w:lang w:val="en-US"/>
              </w:rPr>
              <w:t>ment sui</w:t>
            </w:r>
            <w:r w:rsidRPr="00FE5397">
              <w:rPr>
                <w:rFonts w:eastAsia="Times"/>
                <w:sz w:val="24"/>
                <w:lang w:val="en-US"/>
              </w:rPr>
              <w:t>t</w:t>
            </w:r>
            <w:r w:rsidRPr="00FE5397">
              <w:rPr>
                <w:rFonts w:eastAsia="Times"/>
                <w:sz w:val="24"/>
                <w:lang w:val="en-US"/>
              </w:rPr>
              <w:t>able for the negoti</w:t>
            </w:r>
            <w:r w:rsidRPr="00FE5397">
              <w:rPr>
                <w:rFonts w:eastAsia="Times"/>
                <w:sz w:val="24"/>
                <w:lang w:val="en-US"/>
              </w:rPr>
              <w:t>a</w:t>
            </w:r>
            <w:r w:rsidRPr="00FE5397">
              <w:rPr>
                <w:rFonts w:eastAsia="Times"/>
                <w:sz w:val="24"/>
                <w:lang w:val="en-US"/>
              </w:rPr>
              <w:t>tion process (setting the Agenda)</w:t>
            </w:r>
          </w:p>
        </w:tc>
      </w:tr>
      <w:tr w:rsidR="0064414F" w:rsidRPr="00FE5397">
        <w:tc>
          <w:tcPr>
            <w:tcW w:w="1071" w:type="dxa"/>
          </w:tcPr>
          <w:p w:rsidR="0064414F" w:rsidRPr="00FE5397" w:rsidRDefault="0064414F" w:rsidP="0064414F">
            <w:pPr>
              <w:spacing w:before="120" w:after="120"/>
              <w:ind w:firstLine="0"/>
              <w:rPr>
                <w:rFonts w:eastAsia="Times"/>
                <w:sz w:val="24"/>
                <w:lang w:val="en-US"/>
              </w:rPr>
            </w:pPr>
            <w:r w:rsidRPr="00FE5397">
              <w:rPr>
                <w:rFonts w:eastAsia="Times"/>
                <w:sz w:val="24"/>
                <w:lang w:val="en-US"/>
              </w:rPr>
              <w:t>#*2002</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Quebec lnnus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process of harmon</w:t>
            </w:r>
            <w:r w:rsidRPr="00FE5397">
              <w:rPr>
                <w:rFonts w:eastAsia="Times"/>
                <w:sz w:val="24"/>
                <w:lang w:val="en-US"/>
              </w:rPr>
              <w:t>i</w:t>
            </w:r>
            <w:r w:rsidRPr="00FE5397">
              <w:rPr>
                <w:rFonts w:eastAsia="Times"/>
                <w:sz w:val="24"/>
                <w:lang w:val="en-US"/>
              </w:rPr>
              <w:t>zation of relationships between the Innus, of Mamuitun and of N</w:t>
            </w:r>
            <w:r w:rsidRPr="00FE5397">
              <w:rPr>
                <w:rFonts w:eastAsia="Times"/>
                <w:sz w:val="24"/>
                <w:lang w:val="en-US"/>
              </w:rPr>
              <w:t>u</w:t>
            </w:r>
            <w:r w:rsidRPr="00FE5397">
              <w:rPr>
                <w:rFonts w:eastAsia="Times"/>
                <w:sz w:val="24"/>
                <w:lang w:val="en-US"/>
              </w:rPr>
              <w:t>tashkuan and the Quebec and Canadian Gover</w:t>
            </w:r>
            <w:r w:rsidRPr="00FE5397">
              <w:rPr>
                <w:rFonts w:eastAsia="Times"/>
                <w:sz w:val="24"/>
                <w:lang w:val="en-US"/>
              </w:rPr>
              <w:t>n</w:t>
            </w:r>
            <w:r w:rsidRPr="00FE5397">
              <w:rPr>
                <w:rFonts w:eastAsia="Times"/>
                <w:sz w:val="24"/>
                <w:lang w:val="en-US"/>
              </w:rPr>
              <w:t>ments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Agreement in Pri</w:t>
            </w:r>
            <w:r w:rsidRPr="00FE5397">
              <w:rPr>
                <w:rFonts w:eastAsia="Times"/>
                <w:sz w:val="24"/>
                <w:lang w:val="en-US"/>
              </w:rPr>
              <w:t>n</w:t>
            </w:r>
            <w:r w:rsidRPr="00FE5397">
              <w:rPr>
                <w:rFonts w:eastAsia="Times"/>
                <w:sz w:val="24"/>
                <w:lang w:val="en-US"/>
              </w:rPr>
              <w:t>ciple of a general Nature between the Mamuitun and N</w:t>
            </w:r>
            <w:r w:rsidRPr="00FE5397">
              <w:rPr>
                <w:rFonts w:eastAsia="Times"/>
                <w:sz w:val="24"/>
                <w:lang w:val="en-US"/>
              </w:rPr>
              <w:t>a</w:t>
            </w:r>
            <w:r w:rsidRPr="00FE5397">
              <w:rPr>
                <w:rFonts w:eastAsia="Times"/>
                <w:sz w:val="24"/>
                <w:lang w:val="en-US"/>
              </w:rPr>
              <w:t>tashkuan First N</w:t>
            </w:r>
            <w:r w:rsidRPr="00FE5397">
              <w:rPr>
                <w:rFonts w:eastAsia="Times"/>
                <w:sz w:val="24"/>
                <w:lang w:val="en-US"/>
              </w:rPr>
              <w:t>a</w:t>
            </w:r>
            <w:r w:rsidRPr="00FE5397">
              <w:rPr>
                <w:rFonts w:eastAsia="Times"/>
                <w:sz w:val="24"/>
                <w:lang w:val="en-US"/>
              </w:rPr>
              <w:t>tions and the Qu</w:t>
            </w:r>
            <w:r w:rsidRPr="00FE5397">
              <w:rPr>
                <w:rFonts w:eastAsia="Times"/>
                <w:sz w:val="24"/>
                <w:lang w:val="en-US"/>
              </w:rPr>
              <w:t>e</w:t>
            </w:r>
            <w:r w:rsidRPr="00FE5397">
              <w:rPr>
                <w:rFonts w:eastAsia="Times"/>
                <w:sz w:val="24"/>
                <w:lang w:val="en-US"/>
              </w:rPr>
              <w:t>bec and C</w:t>
            </w:r>
            <w:r w:rsidRPr="00FE5397">
              <w:rPr>
                <w:rFonts w:eastAsia="Times"/>
                <w:sz w:val="24"/>
                <w:lang w:val="en-US"/>
              </w:rPr>
              <w:t>a</w:t>
            </w:r>
            <w:r w:rsidRPr="00FE5397">
              <w:rPr>
                <w:rFonts w:eastAsia="Times"/>
                <w:sz w:val="24"/>
                <w:lang w:val="en-US"/>
              </w:rPr>
              <w:t>nadian Gover</w:t>
            </w:r>
            <w:r w:rsidRPr="00FE5397">
              <w:rPr>
                <w:rFonts w:eastAsia="Times"/>
                <w:sz w:val="24"/>
                <w:lang w:val="en-US"/>
              </w:rPr>
              <w:t>n</w:t>
            </w:r>
            <w:r w:rsidRPr="00FE5397">
              <w:rPr>
                <w:rFonts w:eastAsia="Times"/>
                <w:sz w:val="24"/>
                <w:lang w:val="en-US"/>
              </w:rPr>
              <w:t>ments</w:t>
            </w:r>
          </w:p>
        </w:tc>
      </w:tr>
      <w:tr w:rsidR="0064414F" w:rsidRPr="00FE5397">
        <w:tc>
          <w:tcPr>
            <w:tcW w:w="1071" w:type="dxa"/>
          </w:tcPr>
          <w:p w:rsidR="0064414F" w:rsidRPr="00FE5397" w:rsidRDefault="0064414F" w:rsidP="0064414F">
            <w:pPr>
              <w:spacing w:before="120" w:after="120"/>
              <w:ind w:firstLine="0"/>
              <w:rPr>
                <w:rFonts w:eastAsia="Times"/>
                <w:sz w:val="24"/>
                <w:lang w:val="en-US"/>
              </w:rPr>
            </w:pPr>
            <w:r w:rsidRPr="00FE5397">
              <w:rPr>
                <w:rFonts w:eastAsia="Times"/>
                <w:sz w:val="24"/>
                <w:lang w:val="en-US"/>
              </w:rPr>
              <w:t>#*2002</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Tlicho</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Self-determination</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Final Agreement of the Tlicho with the Federal Gover</w:t>
            </w:r>
            <w:r w:rsidRPr="00FE5397">
              <w:rPr>
                <w:rFonts w:eastAsia="Times"/>
                <w:sz w:val="24"/>
                <w:lang w:val="en-US"/>
              </w:rPr>
              <w:t>n</w:t>
            </w:r>
            <w:r w:rsidRPr="00FE5397">
              <w:rPr>
                <w:rFonts w:eastAsia="Times"/>
                <w:sz w:val="24"/>
                <w:lang w:val="en-US"/>
              </w:rPr>
              <w:t>ment</w:t>
            </w:r>
          </w:p>
        </w:tc>
      </w:tr>
      <w:tr w:rsidR="0064414F" w:rsidRPr="00FE5397">
        <w:tc>
          <w:tcPr>
            <w:tcW w:w="1071" w:type="dxa"/>
          </w:tcPr>
          <w:p w:rsidR="0064414F" w:rsidRPr="00FE5397" w:rsidRDefault="0064414F" w:rsidP="0064414F">
            <w:pPr>
              <w:spacing w:before="120" w:after="120"/>
              <w:ind w:firstLine="0"/>
              <w:rPr>
                <w:rFonts w:eastAsia="Times"/>
                <w:sz w:val="24"/>
                <w:lang w:val="en-US"/>
              </w:rPr>
            </w:pPr>
            <w:r w:rsidRPr="00FE5397">
              <w:rPr>
                <w:rFonts w:eastAsia="Times"/>
                <w:sz w:val="24"/>
                <w:lang w:val="en-US"/>
              </w:rPr>
              <w:t>#*2003</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Quebec lnnus</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Harmonization of rel</w:t>
            </w:r>
            <w:r w:rsidRPr="00FE5397">
              <w:rPr>
                <w:rFonts w:eastAsia="Times"/>
                <w:sz w:val="24"/>
                <w:lang w:val="en-US"/>
              </w:rPr>
              <w:t>a</w:t>
            </w:r>
            <w:r w:rsidRPr="00FE5397">
              <w:rPr>
                <w:rFonts w:eastAsia="Times"/>
                <w:sz w:val="24"/>
                <w:lang w:val="en-US"/>
              </w:rPr>
              <w:t>tionships between the Mamuitun and Natas</w:t>
            </w:r>
            <w:r w:rsidRPr="00FE5397">
              <w:rPr>
                <w:rFonts w:eastAsia="Times"/>
                <w:sz w:val="24"/>
                <w:lang w:val="en-US"/>
              </w:rPr>
              <w:t>h</w:t>
            </w:r>
            <w:r w:rsidRPr="00FE5397">
              <w:rPr>
                <w:rFonts w:eastAsia="Times"/>
                <w:sz w:val="24"/>
                <w:lang w:val="en-US"/>
              </w:rPr>
              <w:t>kuan Innus and the Qu</w:t>
            </w:r>
            <w:r w:rsidRPr="00FE5397">
              <w:rPr>
                <w:rFonts w:eastAsia="Times"/>
                <w:sz w:val="24"/>
                <w:lang w:val="en-US"/>
              </w:rPr>
              <w:t>e</w:t>
            </w:r>
            <w:r w:rsidRPr="00FE5397">
              <w:rPr>
                <w:rFonts w:eastAsia="Times"/>
                <w:sz w:val="24"/>
                <w:lang w:val="en-US"/>
              </w:rPr>
              <w:t>bec and Federal Go</w:t>
            </w:r>
            <w:r w:rsidRPr="00FE5397">
              <w:rPr>
                <w:rFonts w:eastAsia="Times"/>
                <w:sz w:val="24"/>
                <w:lang w:val="en-US"/>
              </w:rPr>
              <w:t>v</w:t>
            </w:r>
            <w:r w:rsidRPr="00FE5397">
              <w:rPr>
                <w:rFonts w:eastAsia="Times"/>
                <w:sz w:val="24"/>
                <w:lang w:val="en-US"/>
              </w:rPr>
              <w:t>ernments</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The Holding of a Parliamentary Commission for the examination of the Agreement in pri</w:t>
            </w:r>
            <w:r w:rsidRPr="00FE5397">
              <w:rPr>
                <w:rFonts w:eastAsia="Times"/>
                <w:sz w:val="24"/>
                <w:lang w:val="en-US"/>
              </w:rPr>
              <w:t>n</w:t>
            </w:r>
            <w:r w:rsidRPr="00FE5397">
              <w:rPr>
                <w:rFonts w:eastAsia="Times"/>
                <w:sz w:val="24"/>
                <w:lang w:val="en-US"/>
              </w:rPr>
              <w:t>ciple signed b</w:t>
            </w:r>
            <w:r w:rsidRPr="00FE5397">
              <w:rPr>
                <w:rFonts w:eastAsia="Times"/>
                <w:sz w:val="24"/>
                <w:lang w:val="en-US"/>
              </w:rPr>
              <w:t>e</w:t>
            </w:r>
            <w:r w:rsidRPr="00FE5397">
              <w:rPr>
                <w:rFonts w:eastAsia="Times"/>
                <w:sz w:val="24"/>
                <w:lang w:val="en-US"/>
              </w:rPr>
              <w:t>tween the First N</w:t>
            </w:r>
            <w:r w:rsidRPr="00FE5397">
              <w:rPr>
                <w:rFonts w:eastAsia="Times"/>
                <w:sz w:val="24"/>
                <w:lang w:val="en-US"/>
              </w:rPr>
              <w:t>a</w:t>
            </w:r>
            <w:r w:rsidRPr="00FE5397">
              <w:rPr>
                <w:rFonts w:eastAsia="Times"/>
                <w:sz w:val="24"/>
                <w:lang w:val="en-US"/>
              </w:rPr>
              <w:t>tions of M</w:t>
            </w:r>
            <w:r w:rsidRPr="00FE5397">
              <w:rPr>
                <w:rFonts w:eastAsia="Times"/>
                <w:sz w:val="24"/>
                <w:lang w:val="en-US"/>
              </w:rPr>
              <w:t>a</w:t>
            </w:r>
            <w:r w:rsidRPr="00FE5397">
              <w:rPr>
                <w:rFonts w:eastAsia="Times"/>
                <w:sz w:val="24"/>
                <w:lang w:val="en-US"/>
              </w:rPr>
              <w:t>muitun and N</w:t>
            </w:r>
            <w:r w:rsidRPr="00FE5397">
              <w:rPr>
                <w:rFonts w:eastAsia="Times"/>
                <w:sz w:val="24"/>
                <w:lang w:val="en-US"/>
              </w:rPr>
              <w:t>a</w:t>
            </w:r>
            <w:r w:rsidRPr="00FE5397">
              <w:rPr>
                <w:rFonts w:eastAsia="Times"/>
                <w:sz w:val="24"/>
                <w:lang w:val="en-US"/>
              </w:rPr>
              <w:t xml:space="preserve">tashkuan and the Quebec and </w:t>
            </w:r>
            <w:r w:rsidRPr="00FE5397">
              <w:rPr>
                <w:rFonts w:eastAsia="Times"/>
                <w:sz w:val="24"/>
                <w:lang w:val="en-US"/>
              </w:rPr>
              <w:lastRenderedPageBreak/>
              <w:t>Federal Gover</w:t>
            </w:r>
            <w:r w:rsidRPr="00FE5397">
              <w:rPr>
                <w:rFonts w:eastAsia="Times"/>
                <w:sz w:val="24"/>
                <w:lang w:val="en-US"/>
              </w:rPr>
              <w:t>n</w:t>
            </w:r>
            <w:r w:rsidRPr="00FE5397">
              <w:rPr>
                <w:rFonts w:eastAsia="Times"/>
                <w:sz w:val="24"/>
                <w:lang w:val="en-US"/>
              </w:rPr>
              <w:t>ments</w:t>
            </w:r>
          </w:p>
        </w:tc>
      </w:tr>
      <w:tr w:rsidR="0064414F" w:rsidRPr="00FE5397">
        <w:tc>
          <w:tcPr>
            <w:tcW w:w="1071" w:type="dxa"/>
          </w:tcPr>
          <w:p w:rsidR="0064414F" w:rsidRPr="00FE5397" w:rsidRDefault="0064414F" w:rsidP="0064414F">
            <w:pPr>
              <w:spacing w:before="120" w:after="120"/>
              <w:ind w:firstLine="0"/>
              <w:rPr>
                <w:rFonts w:eastAsia="Times"/>
                <w:sz w:val="24"/>
                <w:lang w:val="en-US"/>
              </w:rPr>
            </w:pPr>
            <w:r w:rsidRPr="00FE5397">
              <w:rPr>
                <w:rFonts w:eastAsia="Times"/>
                <w:sz w:val="24"/>
                <w:lang w:val="en-US"/>
              </w:rPr>
              <w:lastRenderedPageBreak/>
              <w:t>#*2003</w:t>
            </w:r>
          </w:p>
        </w:tc>
        <w:tc>
          <w:tcPr>
            <w:tcW w:w="227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Quebec Inuit</w:t>
            </w:r>
          </w:p>
        </w:tc>
        <w:tc>
          <w:tcPr>
            <w:tcW w:w="2697"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Setting an adequate pro</w:t>
            </w:r>
            <w:r w:rsidRPr="00FE5397">
              <w:rPr>
                <w:rFonts w:eastAsia="Times"/>
                <w:sz w:val="24"/>
                <w:lang w:val="en-US"/>
              </w:rPr>
              <w:t>c</w:t>
            </w:r>
            <w:r w:rsidRPr="00FE5397">
              <w:rPr>
                <w:rFonts w:eastAsia="Times"/>
                <w:sz w:val="24"/>
                <w:lang w:val="en-US"/>
              </w:rPr>
              <w:t>ess for the creation of an Autonomous Go</w:t>
            </w:r>
            <w:r w:rsidRPr="00FE5397">
              <w:rPr>
                <w:rFonts w:eastAsia="Times"/>
                <w:sz w:val="24"/>
                <w:lang w:val="en-US"/>
              </w:rPr>
              <w:t>v</w:t>
            </w:r>
            <w:r w:rsidRPr="00FE5397">
              <w:rPr>
                <w:rFonts w:eastAsia="Times"/>
                <w:sz w:val="24"/>
                <w:lang w:val="en-US"/>
              </w:rPr>
              <w:t>er</w:t>
            </w:r>
            <w:r w:rsidRPr="00FE5397">
              <w:rPr>
                <w:rFonts w:eastAsia="Times"/>
                <w:sz w:val="24"/>
                <w:lang w:val="en-US"/>
              </w:rPr>
              <w:t>n</w:t>
            </w:r>
            <w:r w:rsidRPr="00FE5397">
              <w:rPr>
                <w:rFonts w:eastAsia="Times"/>
                <w:sz w:val="24"/>
                <w:lang w:val="en-US"/>
              </w:rPr>
              <w:t>ment</w:t>
            </w:r>
          </w:p>
        </w:tc>
        <w:tc>
          <w:tcPr>
            <w:tcW w:w="2015" w:type="dxa"/>
          </w:tcPr>
          <w:p w:rsidR="0064414F" w:rsidRPr="00FE5397" w:rsidRDefault="0064414F" w:rsidP="0064414F">
            <w:pPr>
              <w:spacing w:before="120" w:after="120"/>
              <w:ind w:firstLine="0"/>
              <w:rPr>
                <w:rFonts w:eastAsia="Times"/>
                <w:sz w:val="24"/>
                <w:szCs w:val="26"/>
                <w:lang w:val="en-US"/>
              </w:rPr>
            </w:pPr>
            <w:r w:rsidRPr="00FE5397">
              <w:rPr>
                <w:rFonts w:eastAsia="Times"/>
                <w:sz w:val="24"/>
                <w:lang w:val="en-US"/>
              </w:rPr>
              <w:t>Negotiations b</w:t>
            </w:r>
            <w:r w:rsidRPr="00FE5397">
              <w:rPr>
                <w:rFonts w:eastAsia="Times"/>
                <w:sz w:val="24"/>
                <w:lang w:val="en-US"/>
              </w:rPr>
              <w:t>e</w:t>
            </w:r>
            <w:r w:rsidRPr="00FE5397">
              <w:rPr>
                <w:rFonts w:eastAsia="Times"/>
                <w:sz w:val="24"/>
                <w:lang w:val="en-US"/>
              </w:rPr>
              <w:t>tween the three partners (Makivik Corporation, Fe</w:t>
            </w:r>
            <w:r w:rsidRPr="00FE5397">
              <w:rPr>
                <w:rFonts w:eastAsia="Times"/>
                <w:sz w:val="24"/>
                <w:lang w:val="en-US"/>
              </w:rPr>
              <w:t>d</w:t>
            </w:r>
            <w:r w:rsidRPr="00FE5397">
              <w:rPr>
                <w:rFonts w:eastAsia="Times"/>
                <w:sz w:val="24"/>
                <w:lang w:val="en-US"/>
              </w:rPr>
              <w:t>eral and Quebec) with the aim of cr</w:t>
            </w:r>
            <w:r w:rsidRPr="00FE5397">
              <w:rPr>
                <w:rFonts w:eastAsia="Times"/>
                <w:sz w:val="24"/>
                <w:lang w:val="en-US"/>
              </w:rPr>
              <w:t>e</w:t>
            </w:r>
            <w:r w:rsidRPr="00FE5397">
              <w:rPr>
                <w:rFonts w:eastAsia="Times"/>
                <w:sz w:val="24"/>
                <w:lang w:val="en-US"/>
              </w:rPr>
              <w:t>ating an elected Assembly (UQARVIMARIK), an E</w:t>
            </w:r>
            <w:r w:rsidRPr="00FE5397">
              <w:rPr>
                <w:rFonts w:eastAsia="Times"/>
                <w:sz w:val="24"/>
                <w:lang w:val="en-US"/>
              </w:rPr>
              <w:t>x</w:t>
            </w:r>
            <w:r w:rsidRPr="00FE5397">
              <w:rPr>
                <w:rFonts w:eastAsia="Times"/>
                <w:sz w:val="24"/>
                <w:lang w:val="en-US"/>
              </w:rPr>
              <w:t>ecutive (a Government) and Permanent Commi</w:t>
            </w:r>
            <w:r w:rsidRPr="00FE5397">
              <w:rPr>
                <w:rFonts w:eastAsia="Times"/>
                <w:sz w:val="24"/>
                <w:lang w:val="en-US"/>
              </w:rPr>
              <w:t>t</w:t>
            </w:r>
            <w:r w:rsidRPr="00FE5397">
              <w:rPr>
                <w:rFonts w:eastAsia="Times"/>
                <w:sz w:val="24"/>
                <w:lang w:val="en-US"/>
              </w:rPr>
              <w:t>tees (The Phase I of an overall process)</w:t>
            </w:r>
          </w:p>
        </w:tc>
      </w:tr>
    </w:tbl>
    <w:p w:rsidR="0064414F" w:rsidRPr="00FE5397" w:rsidRDefault="0064414F" w:rsidP="0064414F">
      <w:pPr>
        <w:spacing w:before="120" w:after="120"/>
        <w:jc w:val="both"/>
        <w:rPr>
          <w:sz w:val="24"/>
          <w:lang w:val="en-US"/>
        </w:rPr>
      </w:pPr>
      <w:r w:rsidRPr="00FE5397">
        <w:rPr>
          <w:sz w:val="24"/>
          <w:lang w:val="en-US"/>
        </w:rPr>
        <w:t>[52]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4414F" w:rsidRPr="00FE5397">
        <w:tc>
          <w:tcPr>
            <w:tcW w:w="8060" w:type="dxa"/>
            <w:shd w:val="clear" w:color="auto" w:fill="EEECE1"/>
          </w:tcPr>
          <w:p w:rsidR="0064414F" w:rsidRPr="00FE5397" w:rsidRDefault="0064414F" w:rsidP="0064414F">
            <w:pPr>
              <w:spacing w:before="120" w:after="120"/>
              <w:ind w:firstLine="0"/>
              <w:jc w:val="both"/>
              <w:rPr>
                <w:rFonts w:eastAsia="Times"/>
                <w:sz w:val="24"/>
                <w:szCs w:val="32"/>
                <w:lang w:val="en-US"/>
              </w:rPr>
            </w:pPr>
          </w:p>
          <w:p w:rsidR="0064414F" w:rsidRPr="00FE5397" w:rsidRDefault="0064414F" w:rsidP="0064414F">
            <w:pPr>
              <w:spacing w:before="120" w:after="120"/>
              <w:ind w:firstLine="0"/>
              <w:jc w:val="both"/>
              <w:rPr>
                <w:rFonts w:eastAsia="Times"/>
                <w:sz w:val="24"/>
                <w:lang w:val="en-US"/>
              </w:rPr>
            </w:pPr>
            <w:r w:rsidRPr="00FE5397">
              <w:rPr>
                <w:rFonts w:eastAsia="Times"/>
                <w:sz w:val="24"/>
                <w:szCs w:val="32"/>
                <w:lang w:val="en-US"/>
              </w:rPr>
              <w:t>Main features of the Fifth Period</w:t>
            </w:r>
          </w:p>
          <w:p w:rsidR="0064414F" w:rsidRPr="00FE5397" w:rsidRDefault="0064414F" w:rsidP="0064414F">
            <w:pPr>
              <w:spacing w:before="120" w:after="120"/>
              <w:ind w:firstLine="0"/>
              <w:jc w:val="both"/>
              <w:rPr>
                <w:rFonts w:eastAsia="Times"/>
                <w:sz w:val="24"/>
                <w:lang w:val="en-US"/>
              </w:rPr>
            </w:pPr>
            <w:r w:rsidRPr="00FE5397">
              <w:rPr>
                <w:rFonts w:eastAsia="Times"/>
                <w:bCs/>
                <w:sz w:val="24"/>
                <w:szCs w:val="30"/>
                <w:lang w:val="en-US"/>
              </w:rPr>
              <w:t>The main conflicts between Native Peoples and non</w:t>
            </w:r>
            <w:r w:rsidRPr="00FE5397">
              <w:rPr>
                <w:rFonts w:eastAsia="Times"/>
                <w:bCs/>
                <w:sz w:val="24"/>
                <w:szCs w:val="30"/>
                <w:lang w:val="en-US"/>
              </w:rPr>
              <w:noBreakHyphen/>
              <w:t>Natives across the country made Canadians aware that governments and Canadian people alike had to change their outlook, interventions and relatio</w:t>
            </w:r>
            <w:r w:rsidRPr="00FE5397">
              <w:rPr>
                <w:rFonts w:eastAsia="Times"/>
                <w:bCs/>
                <w:sz w:val="24"/>
                <w:szCs w:val="30"/>
                <w:lang w:val="en-US"/>
              </w:rPr>
              <w:t>n</w:t>
            </w:r>
            <w:r w:rsidRPr="00FE5397">
              <w:rPr>
                <w:rFonts w:eastAsia="Times"/>
                <w:bCs/>
                <w:sz w:val="24"/>
                <w:szCs w:val="30"/>
                <w:lang w:val="en-US"/>
              </w:rPr>
              <w:t>ships in regard to Aboriginal Peoples and affairs. When such a path was followed, it led to remarkable ou</w:t>
            </w:r>
            <w:r w:rsidRPr="00FE5397">
              <w:rPr>
                <w:rFonts w:eastAsia="Times"/>
                <w:bCs/>
                <w:sz w:val="24"/>
                <w:szCs w:val="30"/>
                <w:lang w:val="en-US"/>
              </w:rPr>
              <w:t>t</w:t>
            </w:r>
            <w:r w:rsidRPr="00FE5397">
              <w:rPr>
                <w:rFonts w:eastAsia="Times"/>
                <w:bCs/>
                <w:sz w:val="24"/>
                <w:szCs w:val="30"/>
                <w:lang w:val="en-US"/>
              </w:rPr>
              <w:t>comes (Agreements, Settl</w:t>
            </w:r>
            <w:r w:rsidRPr="00FE5397">
              <w:rPr>
                <w:rFonts w:eastAsia="Times"/>
                <w:bCs/>
                <w:sz w:val="24"/>
                <w:szCs w:val="30"/>
                <w:lang w:val="en-US"/>
              </w:rPr>
              <w:t>e</w:t>
            </w:r>
            <w:r w:rsidRPr="00FE5397">
              <w:rPr>
                <w:rFonts w:eastAsia="Times"/>
                <w:bCs/>
                <w:sz w:val="24"/>
                <w:szCs w:val="30"/>
                <w:lang w:val="en-US"/>
              </w:rPr>
              <w:t>ments, so on...).</w:t>
            </w:r>
          </w:p>
          <w:p w:rsidR="0064414F" w:rsidRPr="00FE5397" w:rsidRDefault="0064414F" w:rsidP="0064414F">
            <w:pPr>
              <w:spacing w:before="120" w:after="120"/>
              <w:ind w:firstLine="0"/>
              <w:jc w:val="both"/>
              <w:rPr>
                <w:rFonts w:eastAsia="Times"/>
                <w:sz w:val="24"/>
                <w:lang w:val="en-US"/>
              </w:rPr>
            </w:pPr>
            <w:r w:rsidRPr="00FE5397">
              <w:rPr>
                <w:rFonts w:eastAsia="Times"/>
                <w:bCs/>
                <w:sz w:val="24"/>
                <w:szCs w:val="30"/>
                <w:lang w:val="en-US"/>
              </w:rPr>
              <w:t>The Erasmus-Dussault Report has to be considered as a major tur</w:t>
            </w:r>
            <w:r w:rsidRPr="00FE5397">
              <w:rPr>
                <w:rFonts w:eastAsia="Times"/>
                <w:bCs/>
                <w:sz w:val="24"/>
                <w:szCs w:val="30"/>
                <w:lang w:val="en-US"/>
              </w:rPr>
              <w:t>n</w:t>
            </w:r>
            <w:r w:rsidRPr="00FE5397">
              <w:rPr>
                <w:rFonts w:eastAsia="Times"/>
                <w:bCs/>
                <w:sz w:val="24"/>
                <w:szCs w:val="30"/>
                <w:lang w:val="en-US"/>
              </w:rPr>
              <w:t>ing point in the overall picture. It is the most exhaustive Report produced on Aboriginal A</w:t>
            </w:r>
            <w:r w:rsidRPr="00FE5397">
              <w:rPr>
                <w:rFonts w:eastAsia="Times"/>
                <w:bCs/>
                <w:sz w:val="24"/>
                <w:szCs w:val="30"/>
                <w:lang w:val="en-US"/>
              </w:rPr>
              <w:t>f</w:t>
            </w:r>
            <w:r w:rsidRPr="00FE5397">
              <w:rPr>
                <w:rFonts w:eastAsia="Times"/>
                <w:bCs/>
                <w:sz w:val="24"/>
                <w:szCs w:val="30"/>
                <w:lang w:val="en-US"/>
              </w:rPr>
              <w:t>fairs which made it clear that sustainable develo</w:t>
            </w:r>
            <w:r w:rsidRPr="00FE5397">
              <w:rPr>
                <w:rFonts w:eastAsia="Times"/>
                <w:bCs/>
                <w:sz w:val="24"/>
                <w:szCs w:val="30"/>
                <w:lang w:val="en-US"/>
              </w:rPr>
              <w:t>p</w:t>
            </w:r>
            <w:r w:rsidRPr="00FE5397">
              <w:rPr>
                <w:rFonts w:eastAsia="Times"/>
                <w:bCs/>
                <w:sz w:val="24"/>
                <w:szCs w:val="30"/>
                <w:lang w:val="en-US"/>
              </w:rPr>
              <w:t>ment of Native communities associated with partnership relationships were the main keys to developing ha</w:t>
            </w:r>
            <w:r w:rsidRPr="00FE5397">
              <w:rPr>
                <w:rFonts w:eastAsia="Times"/>
                <w:bCs/>
                <w:sz w:val="24"/>
                <w:szCs w:val="30"/>
                <w:lang w:val="en-US"/>
              </w:rPr>
              <w:t>r</w:t>
            </w:r>
            <w:r w:rsidRPr="00FE5397">
              <w:rPr>
                <w:rFonts w:eastAsia="Times"/>
                <w:bCs/>
                <w:sz w:val="24"/>
                <w:szCs w:val="30"/>
                <w:lang w:val="en-US"/>
              </w:rPr>
              <w:t>monious relationships with Aboriginal Peoples.</w:t>
            </w:r>
          </w:p>
          <w:p w:rsidR="0064414F" w:rsidRPr="00FE5397" w:rsidRDefault="0064414F" w:rsidP="0064414F">
            <w:pPr>
              <w:spacing w:before="120" w:after="120"/>
              <w:ind w:firstLine="0"/>
              <w:jc w:val="both"/>
              <w:rPr>
                <w:rFonts w:eastAsia="Times"/>
                <w:bCs/>
                <w:sz w:val="24"/>
                <w:szCs w:val="30"/>
                <w:lang w:val="en-US"/>
              </w:rPr>
            </w:pPr>
            <w:r w:rsidRPr="00FE5397">
              <w:rPr>
                <w:rFonts w:eastAsia="Times"/>
                <w:bCs/>
                <w:sz w:val="24"/>
                <w:szCs w:val="30"/>
                <w:lang w:val="en-US"/>
              </w:rPr>
              <w:t>The Nisga's settlement and agreement in British Columbia and the « Peace of the Braves ones » in Quebec Cree Country have set empirical examples of the i</w:t>
            </w:r>
            <w:r w:rsidRPr="00FE5397">
              <w:rPr>
                <w:rFonts w:eastAsia="Times"/>
                <w:bCs/>
                <w:sz w:val="24"/>
                <w:szCs w:val="30"/>
                <w:lang w:val="en-US"/>
              </w:rPr>
              <w:t>m</w:t>
            </w:r>
            <w:r w:rsidRPr="00FE5397">
              <w:rPr>
                <w:rFonts w:eastAsia="Times"/>
                <w:bCs/>
                <w:sz w:val="24"/>
                <w:szCs w:val="30"/>
                <w:lang w:val="en-US"/>
              </w:rPr>
              <w:t>plementation of such a new philosophy with highly positive outcomes. They re</w:t>
            </w:r>
            <w:r w:rsidRPr="00FE5397">
              <w:rPr>
                <w:rFonts w:eastAsia="Times"/>
                <w:bCs/>
                <w:sz w:val="24"/>
                <w:szCs w:val="30"/>
                <w:lang w:val="en-US"/>
              </w:rPr>
              <w:t>p</w:t>
            </w:r>
            <w:r w:rsidRPr="00FE5397">
              <w:rPr>
                <w:rFonts w:eastAsia="Times"/>
                <w:bCs/>
                <w:sz w:val="24"/>
                <w:szCs w:val="30"/>
                <w:lang w:val="en-US"/>
              </w:rPr>
              <w:t>resent a majestuous entry into the twenty-first century.</w:t>
            </w:r>
          </w:p>
          <w:p w:rsidR="0064414F" w:rsidRPr="00FE5397" w:rsidRDefault="0064414F" w:rsidP="0064414F">
            <w:pPr>
              <w:spacing w:before="120" w:after="120"/>
              <w:ind w:firstLine="0"/>
              <w:jc w:val="both"/>
              <w:rPr>
                <w:rFonts w:eastAsia="Times"/>
                <w:sz w:val="24"/>
                <w:lang w:val="en-US"/>
              </w:rPr>
            </w:pPr>
          </w:p>
        </w:tc>
      </w:tr>
    </w:tbl>
    <w:p w:rsidR="0064414F" w:rsidRPr="00FE5397" w:rsidRDefault="0064414F" w:rsidP="0064414F">
      <w:pPr>
        <w:pStyle w:val="p"/>
        <w:rPr>
          <w:lang w:val="en-US"/>
        </w:rPr>
      </w:pPr>
      <w:r w:rsidRPr="00FE5397">
        <w:rPr>
          <w:sz w:val="24"/>
          <w:lang w:val="en-US"/>
        </w:rPr>
        <w:br w:type="page"/>
      </w:r>
      <w:r w:rsidRPr="00FE5397">
        <w:rPr>
          <w:lang w:val="en-US"/>
        </w:rPr>
        <w:lastRenderedPageBreak/>
        <w:t>[53]</w:t>
      </w:r>
    </w:p>
    <w:p w:rsidR="0064414F" w:rsidRPr="00FE5397" w:rsidRDefault="0064414F" w:rsidP="0064414F">
      <w:pPr>
        <w:spacing w:before="120" w:after="120"/>
        <w:jc w:val="both"/>
        <w:rPr>
          <w:lang w:val="en-US"/>
        </w:rPr>
      </w:pPr>
    </w:p>
    <w:p w:rsidR="0064414F" w:rsidRPr="006341F8" w:rsidRDefault="0064414F" w:rsidP="0064414F">
      <w:pPr>
        <w:spacing w:before="120" w:after="120"/>
        <w:jc w:val="both"/>
        <w:rPr>
          <w:b/>
          <w:bCs/>
          <w:szCs w:val="26"/>
          <w:lang w:val="en-US"/>
        </w:rPr>
      </w:pPr>
      <w:r w:rsidRPr="006341F8">
        <w:rPr>
          <w:b/>
          <w:bCs/>
          <w:szCs w:val="26"/>
          <w:lang w:val="en-US"/>
        </w:rPr>
        <w:t>Sixth Period (1985-2003)</w:t>
      </w:r>
    </w:p>
    <w:p w:rsidR="0064414F" w:rsidRDefault="0064414F" w:rsidP="0064414F">
      <w:pPr>
        <w:spacing w:before="120" w:after="120"/>
        <w:jc w:val="both"/>
        <w:rPr>
          <w:bCs/>
          <w:szCs w:val="26"/>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FE5397" w:rsidRDefault="0064414F" w:rsidP="0064414F">
      <w:pPr>
        <w:spacing w:before="120" w:after="120"/>
        <w:jc w:val="both"/>
        <w:rPr>
          <w:bCs/>
          <w:szCs w:val="2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4414F" w:rsidRPr="00FE5397">
        <w:tc>
          <w:tcPr>
            <w:tcW w:w="8060" w:type="dxa"/>
            <w:shd w:val="clear" w:color="auto" w:fill="EAF1DD"/>
          </w:tcPr>
          <w:p w:rsidR="0064414F" w:rsidRPr="00FE5397" w:rsidRDefault="0064414F" w:rsidP="0064414F">
            <w:pPr>
              <w:spacing w:before="120" w:after="120"/>
              <w:ind w:firstLine="0"/>
              <w:jc w:val="both"/>
              <w:rPr>
                <w:rFonts w:eastAsia="Times"/>
                <w:bCs/>
                <w:sz w:val="24"/>
                <w:szCs w:val="26"/>
                <w:lang w:val="en-US"/>
              </w:rPr>
            </w:pPr>
            <w:r w:rsidRPr="00FE5397">
              <w:rPr>
                <w:rFonts w:eastAsia="Times"/>
                <w:bCs/>
                <w:sz w:val="24"/>
                <w:szCs w:val="26"/>
                <w:lang w:val="en-US"/>
              </w:rPr>
              <w:t>Following the Erasmus-Dussault Report, the Canadian government and Provi</w:t>
            </w:r>
            <w:r w:rsidRPr="00FE5397">
              <w:rPr>
                <w:rFonts w:eastAsia="Times"/>
                <w:bCs/>
                <w:sz w:val="24"/>
                <w:szCs w:val="26"/>
                <w:lang w:val="en-US"/>
              </w:rPr>
              <w:t>n</w:t>
            </w:r>
            <w:r w:rsidRPr="00FE5397">
              <w:rPr>
                <w:rFonts w:eastAsia="Times"/>
                <w:bCs/>
                <w:sz w:val="24"/>
                <w:szCs w:val="26"/>
                <w:lang w:val="en-US"/>
              </w:rPr>
              <w:t>cial governments revised completely their policies and strategies of interventions in regard to Aboriginal affairs. They both expressed their strong will to meet the overall needs of Aboriginal Nations and conceived relevant strategies and action plans to develop harmonious relationships with them. The Federal made public its po</w:t>
            </w:r>
            <w:r w:rsidRPr="00FE5397">
              <w:rPr>
                <w:rFonts w:eastAsia="Times"/>
                <w:bCs/>
                <w:sz w:val="24"/>
                <w:szCs w:val="26"/>
                <w:lang w:val="en-US"/>
              </w:rPr>
              <w:t>l</w:t>
            </w:r>
            <w:r w:rsidRPr="00FE5397">
              <w:rPr>
                <w:rFonts w:eastAsia="Times"/>
                <w:bCs/>
                <w:sz w:val="24"/>
                <w:szCs w:val="26"/>
                <w:lang w:val="en-US"/>
              </w:rPr>
              <w:t>icy in 1997 and Provinces followed in its footsteps shortly thereafter.</w:t>
            </w:r>
          </w:p>
        </w:tc>
      </w:tr>
    </w:tbl>
    <w:p w:rsidR="0064414F" w:rsidRDefault="0064414F" w:rsidP="0064414F">
      <w:pPr>
        <w:spacing w:before="120" w:after="120"/>
        <w:jc w:val="both"/>
        <w:rPr>
          <w:sz w:val="24"/>
          <w:szCs w:val="26"/>
          <w:lang w:val="en-US"/>
        </w:rPr>
      </w:pPr>
    </w:p>
    <w:p w:rsidR="0064414F" w:rsidRPr="00FE5397" w:rsidRDefault="0064414F" w:rsidP="0064414F">
      <w:pPr>
        <w:spacing w:before="120" w:after="120"/>
        <w:jc w:val="both"/>
        <w:rPr>
          <w:sz w:val="24"/>
          <w:szCs w:val="26"/>
          <w:lang w:val="en-US"/>
        </w:rPr>
      </w:pPr>
      <w:r w:rsidRPr="00FE5397">
        <w:rPr>
          <w:sz w:val="24"/>
          <w:szCs w:val="26"/>
          <w:lang w:val="en-US"/>
        </w:rPr>
        <w:t>In this presentation we will deal only, in a schematic manner, with the Federal Action Plan. This strategy is based on the guidelines of mutual respect, recogn</w:t>
      </w:r>
      <w:r w:rsidRPr="00FE5397">
        <w:rPr>
          <w:sz w:val="24"/>
          <w:szCs w:val="26"/>
          <w:lang w:val="en-US"/>
        </w:rPr>
        <w:t>i</w:t>
      </w:r>
      <w:r w:rsidRPr="00FE5397">
        <w:rPr>
          <w:sz w:val="24"/>
          <w:szCs w:val="26"/>
          <w:lang w:val="en-US"/>
        </w:rPr>
        <w:t>tion, responsability and partnership. It reco</w:t>
      </w:r>
      <w:r w:rsidRPr="00FE5397">
        <w:rPr>
          <w:sz w:val="24"/>
          <w:szCs w:val="26"/>
          <w:lang w:val="en-US"/>
        </w:rPr>
        <w:t>g</w:t>
      </w:r>
      <w:r w:rsidRPr="00FE5397">
        <w:rPr>
          <w:sz w:val="24"/>
          <w:szCs w:val="26"/>
          <w:lang w:val="en-US"/>
        </w:rPr>
        <w:t>nized past mistakes and injustices but goes on afterwards to set the main objectives and actions to implement them right away. We are aware that some Provinces have similar objectives and strategies for intervention. The Federal's leading role sets the conditions for major changes across the country. The Federal objectives are the following :</w:t>
      </w:r>
    </w:p>
    <w:p w:rsidR="0064414F" w:rsidRPr="00FE5397" w:rsidRDefault="0064414F" w:rsidP="0064414F">
      <w:pPr>
        <w:spacing w:before="120" w:after="120"/>
        <w:jc w:val="both"/>
        <w:rPr>
          <w:sz w:val="24"/>
          <w:lang w:val="en-US"/>
        </w:rPr>
      </w:pPr>
      <w:r w:rsidRPr="00FE5397">
        <w:rPr>
          <w:sz w:val="24"/>
          <w:lang w:val="en-US"/>
        </w:rPr>
        <w:t>[54]</w:t>
      </w:r>
    </w:p>
    <w:p w:rsidR="0064414F" w:rsidRPr="00FE5397" w:rsidRDefault="0064414F" w:rsidP="0064414F">
      <w:pPr>
        <w:spacing w:before="120" w:after="120"/>
        <w:jc w:val="both"/>
        <w:rPr>
          <w:sz w:val="24"/>
          <w:lang w:val="en-US"/>
        </w:rPr>
      </w:pPr>
    </w:p>
    <w:p w:rsidR="0064414F" w:rsidRPr="00FE5397" w:rsidRDefault="0064414F" w:rsidP="0064414F">
      <w:pPr>
        <w:spacing w:before="120" w:after="120"/>
        <w:ind w:left="720" w:hanging="360"/>
        <w:jc w:val="both"/>
        <w:rPr>
          <w:bCs/>
          <w:sz w:val="24"/>
          <w:szCs w:val="26"/>
          <w:lang w:val="en-US"/>
        </w:rPr>
      </w:pPr>
      <w:r w:rsidRPr="00FE5397">
        <w:rPr>
          <w:bCs/>
          <w:sz w:val="24"/>
          <w:szCs w:val="26"/>
          <w:lang w:val="en-US"/>
        </w:rPr>
        <w:t>-</w:t>
      </w:r>
      <w:r w:rsidRPr="00FE5397">
        <w:rPr>
          <w:bCs/>
          <w:sz w:val="24"/>
          <w:szCs w:val="26"/>
          <w:lang w:val="en-US"/>
        </w:rPr>
        <w:tab/>
        <w:t>To renew partnerships with Aboriginal Peoples so as to build harmonious r</w:t>
      </w:r>
      <w:r w:rsidRPr="00FE5397">
        <w:rPr>
          <w:bCs/>
          <w:sz w:val="24"/>
          <w:szCs w:val="26"/>
          <w:lang w:val="en-US"/>
        </w:rPr>
        <w:t>e</w:t>
      </w:r>
      <w:r w:rsidRPr="00FE5397">
        <w:rPr>
          <w:bCs/>
          <w:sz w:val="24"/>
          <w:szCs w:val="26"/>
          <w:lang w:val="en-US"/>
        </w:rPr>
        <w:t>lationships ;</w:t>
      </w:r>
    </w:p>
    <w:p w:rsidR="0064414F" w:rsidRPr="00FE5397" w:rsidRDefault="0064414F" w:rsidP="0064414F">
      <w:pPr>
        <w:spacing w:before="120" w:after="120"/>
        <w:ind w:left="720" w:hanging="360"/>
        <w:jc w:val="both"/>
        <w:rPr>
          <w:bCs/>
          <w:sz w:val="24"/>
          <w:szCs w:val="26"/>
          <w:lang w:val="en-US"/>
        </w:rPr>
      </w:pPr>
      <w:r w:rsidRPr="00FE5397">
        <w:rPr>
          <w:bCs/>
          <w:sz w:val="24"/>
          <w:szCs w:val="26"/>
          <w:lang w:val="en-US"/>
        </w:rPr>
        <w:t>-</w:t>
      </w:r>
      <w:r w:rsidRPr="00FE5397">
        <w:rPr>
          <w:bCs/>
          <w:sz w:val="24"/>
          <w:szCs w:val="26"/>
          <w:lang w:val="en-US"/>
        </w:rPr>
        <w:tab/>
        <w:t>To support Aboriginal Peoples in their efforts to create efficient and respons</w:t>
      </w:r>
      <w:r w:rsidRPr="00FE5397">
        <w:rPr>
          <w:bCs/>
          <w:sz w:val="24"/>
          <w:szCs w:val="26"/>
          <w:lang w:val="en-US"/>
        </w:rPr>
        <w:t>i</w:t>
      </w:r>
      <w:r w:rsidRPr="00FE5397">
        <w:rPr>
          <w:bCs/>
          <w:sz w:val="24"/>
          <w:szCs w:val="26"/>
          <w:lang w:val="en-US"/>
        </w:rPr>
        <w:t>ble governments ;</w:t>
      </w:r>
    </w:p>
    <w:p w:rsidR="0064414F" w:rsidRPr="00FE5397" w:rsidRDefault="0064414F" w:rsidP="0064414F">
      <w:pPr>
        <w:spacing w:before="120" w:after="120"/>
        <w:ind w:left="720" w:hanging="360"/>
        <w:jc w:val="both"/>
        <w:rPr>
          <w:bCs/>
          <w:sz w:val="24"/>
          <w:szCs w:val="26"/>
          <w:lang w:val="en-US"/>
        </w:rPr>
      </w:pPr>
      <w:r w:rsidRPr="00FE5397">
        <w:rPr>
          <w:bCs/>
          <w:sz w:val="24"/>
          <w:szCs w:val="26"/>
          <w:lang w:val="en-US"/>
        </w:rPr>
        <w:t>-</w:t>
      </w:r>
      <w:r w:rsidRPr="00FE5397">
        <w:rPr>
          <w:bCs/>
          <w:sz w:val="24"/>
          <w:szCs w:val="26"/>
          <w:lang w:val="en-US"/>
        </w:rPr>
        <w:tab/>
        <w:t>To confirm relationships based on Treaties ;</w:t>
      </w:r>
    </w:p>
    <w:p w:rsidR="0064414F" w:rsidRPr="00FE5397" w:rsidRDefault="0064414F" w:rsidP="0064414F">
      <w:pPr>
        <w:spacing w:before="120" w:after="120"/>
        <w:ind w:left="720" w:hanging="360"/>
        <w:jc w:val="both"/>
        <w:rPr>
          <w:bCs/>
          <w:sz w:val="24"/>
          <w:szCs w:val="26"/>
          <w:lang w:val="en-US"/>
        </w:rPr>
      </w:pPr>
      <w:r w:rsidRPr="00FE5397">
        <w:rPr>
          <w:bCs/>
          <w:sz w:val="24"/>
          <w:szCs w:val="26"/>
          <w:lang w:val="en-US"/>
        </w:rPr>
        <w:t>-</w:t>
      </w:r>
      <w:r w:rsidRPr="00FE5397">
        <w:rPr>
          <w:bCs/>
          <w:sz w:val="24"/>
          <w:szCs w:val="26"/>
          <w:lang w:val="en-US"/>
        </w:rPr>
        <w:tab/>
        <w:t>To negotiate with the shared aim of finding equitable results to territorial claims ;</w:t>
      </w:r>
    </w:p>
    <w:p w:rsidR="0064414F" w:rsidRPr="00FE5397" w:rsidRDefault="0064414F" w:rsidP="0064414F">
      <w:pPr>
        <w:spacing w:before="120" w:after="120"/>
        <w:ind w:left="720" w:hanging="360"/>
        <w:jc w:val="both"/>
        <w:rPr>
          <w:bCs/>
          <w:sz w:val="24"/>
          <w:szCs w:val="26"/>
          <w:lang w:val="en-US"/>
        </w:rPr>
      </w:pPr>
      <w:r w:rsidRPr="00FE5397">
        <w:rPr>
          <w:bCs/>
          <w:sz w:val="24"/>
          <w:szCs w:val="26"/>
          <w:lang w:val="en-US"/>
        </w:rPr>
        <w:t>-</w:t>
      </w:r>
      <w:r w:rsidRPr="00FE5397">
        <w:rPr>
          <w:bCs/>
          <w:sz w:val="24"/>
          <w:szCs w:val="26"/>
          <w:lang w:val="en-US"/>
        </w:rPr>
        <w:tab/>
        <w:t>To establish a new financial relationship with First Nations which would lead to financial agreements between governments and Native organiz</w:t>
      </w:r>
      <w:r w:rsidRPr="00FE5397">
        <w:rPr>
          <w:bCs/>
          <w:sz w:val="24"/>
          <w:szCs w:val="26"/>
          <w:lang w:val="en-US"/>
        </w:rPr>
        <w:t>a</w:t>
      </w:r>
      <w:r w:rsidRPr="00FE5397">
        <w:rPr>
          <w:bCs/>
          <w:sz w:val="24"/>
          <w:szCs w:val="26"/>
          <w:lang w:val="en-US"/>
        </w:rPr>
        <w:t>tions which would be stable, foreseeable, responsible and lead to self</w:t>
      </w:r>
      <w:r w:rsidRPr="00FE5397">
        <w:rPr>
          <w:bCs/>
          <w:sz w:val="24"/>
          <w:szCs w:val="26"/>
          <w:lang w:val="en-US"/>
        </w:rPr>
        <w:noBreakHyphen/>
        <w:t>determination ;</w:t>
      </w:r>
    </w:p>
    <w:p w:rsidR="0064414F" w:rsidRPr="00FE5397" w:rsidRDefault="0064414F" w:rsidP="0064414F">
      <w:pPr>
        <w:spacing w:before="120" w:after="120"/>
        <w:ind w:left="720" w:hanging="360"/>
        <w:jc w:val="both"/>
        <w:rPr>
          <w:bCs/>
          <w:sz w:val="24"/>
          <w:szCs w:val="26"/>
          <w:lang w:val="en-US"/>
        </w:rPr>
      </w:pPr>
      <w:r w:rsidRPr="00FE5397">
        <w:rPr>
          <w:bCs/>
          <w:sz w:val="24"/>
          <w:szCs w:val="26"/>
          <w:lang w:val="en-US"/>
        </w:rPr>
        <w:t>-</w:t>
      </w:r>
      <w:r w:rsidRPr="00FE5397">
        <w:rPr>
          <w:bCs/>
          <w:sz w:val="24"/>
          <w:szCs w:val="26"/>
          <w:lang w:val="en-US"/>
        </w:rPr>
        <w:tab/>
        <w:t>To strengthen communities and their economies ;</w:t>
      </w:r>
    </w:p>
    <w:p w:rsidR="0064414F" w:rsidRPr="00FE5397" w:rsidRDefault="0064414F" w:rsidP="0064414F">
      <w:pPr>
        <w:spacing w:before="120" w:after="120"/>
        <w:ind w:left="720" w:hanging="360"/>
        <w:jc w:val="both"/>
        <w:rPr>
          <w:bCs/>
          <w:sz w:val="24"/>
          <w:szCs w:val="26"/>
          <w:lang w:val="en-US"/>
        </w:rPr>
      </w:pPr>
      <w:r w:rsidRPr="00FE5397">
        <w:rPr>
          <w:bCs/>
          <w:sz w:val="24"/>
          <w:szCs w:val="26"/>
          <w:lang w:val="en-US"/>
        </w:rPr>
        <w:t>-</w:t>
      </w:r>
      <w:r w:rsidRPr="00FE5397">
        <w:rPr>
          <w:bCs/>
          <w:sz w:val="24"/>
          <w:szCs w:val="26"/>
          <w:lang w:val="en-US"/>
        </w:rPr>
        <w:tab/>
        <w:t>To enhance the health status of individuals and public security of commun</w:t>
      </w:r>
      <w:r w:rsidRPr="00FE5397">
        <w:rPr>
          <w:bCs/>
          <w:sz w:val="24"/>
          <w:szCs w:val="26"/>
          <w:lang w:val="en-US"/>
        </w:rPr>
        <w:t>i</w:t>
      </w:r>
      <w:r w:rsidRPr="00FE5397">
        <w:rPr>
          <w:bCs/>
          <w:sz w:val="24"/>
          <w:szCs w:val="26"/>
          <w:lang w:val="en-US"/>
        </w:rPr>
        <w:t>ties ;</w:t>
      </w:r>
    </w:p>
    <w:p w:rsidR="0064414F" w:rsidRPr="00FE5397" w:rsidRDefault="0064414F" w:rsidP="0064414F">
      <w:pPr>
        <w:spacing w:before="120" w:after="120"/>
        <w:ind w:left="720" w:hanging="360"/>
        <w:jc w:val="both"/>
        <w:rPr>
          <w:bCs/>
          <w:sz w:val="24"/>
          <w:szCs w:val="26"/>
          <w:lang w:val="en-US"/>
        </w:rPr>
      </w:pPr>
      <w:r w:rsidRPr="00FE5397">
        <w:rPr>
          <w:bCs/>
          <w:sz w:val="24"/>
          <w:szCs w:val="26"/>
          <w:lang w:val="en-US"/>
        </w:rPr>
        <w:lastRenderedPageBreak/>
        <w:t>-</w:t>
      </w:r>
      <w:r w:rsidRPr="00FE5397">
        <w:rPr>
          <w:bCs/>
          <w:sz w:val="24"/>
          <w:szCs w:val="26"/>
          <w:lang w:val="en-US"/>
        </w:rPr>
        <w:tab/>
        <w:t>To invest financially on human resources ;</w:t>
      </w:r>
    </w:p>
    <w:p w:rsidR="0064414F" w:rsidRPr="00FE5397" w:rsidRDefault="0064414F" w:rsidP="0064414F">
      <w:pPr>
        <w:spacing w:before="120" w:after="120"/>
        <w:ind w:left="720" w:hanging="360"/>
        <w:jc w:val="both"/>
        <w:rPr>
          <w:bCs/>
          <w:sz w:val="24"/>
          <w:szCs w:val="26"/>
          <w:lang w:val="en-US"/>
        </w:rPr>
      </w:pPr>
      <w:r w:rsidRPr="00FE5397">
        <w:rPr>
          <w:bCs/>
          <w:sz w:val="24"/>
          <w:szCs w:val="26"/>
          <w:lang w:val="en-US"/>
        </w:rPr>
        <w:t>-</w:t>
      </w:r>
      <w:r w:rsidRPr="00FE5397">
        <w:rPr>
          <w:bCs/>
          <w:sz w:val="24"/>
          <w:szCs w:val="26"/>
          <w:lang w:val="en-US"/>
        </w:rPr>
        <w:tab/>
        <w:t>To strengthen Native economic development ;</w:t>
      </w:r>
    </w:p>
    <w:p w:rsidR="0064414F" w:rsidRPr="00FE5397" w:rsidRDefault="0064414F" w:rsidP="0064414F">
      <w:pPr>
        <w:spacing w:before="120" w:after="120"/>
        <w:jc w:val="both"/>
        <w:rPr>
          <w:bCs/>
          <w:sz w:val="24"/>
          <w:szCs w:val="26"/>
          <w:lang w:val="en-US"/>
        </w:rPr>
      </w:pPr>
    </w:p>
    <w:p w:rsidR="0064414F" w:rsidRPr="00FE5397" w:rsidRDefault="0064414F" w:rsidP="0064414F">
      <w:pPr>
        <w:spacing w:before="120" w:after="120"/>
        <w:jc w:val="both"/>
        <w:rPr>
          <w:bCs/>
          <w:sz w:val="24"/>
          <w:szCs w:val="34"/>
          <w:lang w:val="en-US"/>
        </w:rPr>
      </w:pPr>
      <w:r w:rsidRPr="00FE5397">
        <w:rPr>
          <w:bCs/>
          <w:sz w:val="24"/>
          <w:szCs w:val="34"/>
          <w:lang w:val="en-US"/>
        </w:rPr>
        <w:t>SUCH AN ACTION PLAN IS CONCEIVED TO FOSTER R</w:t>
      </w:r>
      <w:r w:rsidRPr="00FE5397">
        <w:rPr>
          <w:bCs/>
          <w:sz w:val="24"/>
          <w:szCs w:val="34"/>
          <w:lang w:val="en-US"/>
        </w:rPr>
        <w:t>E</w:t>
      </w:r>
      <w:r w:rsidRPr="00FE5397">
        <w:rPr>
          <w:bCs/>
          <w:sz w:val="24"/>
          <w:szCs w:val="34"/>
          <w:lang w:val="en-US"/>
        </w:rPr>
        <w:t>NEWED PARTNERSHIP WITH FIRST NATIONS, THE INUIT, METIS AND NON-STATUS INDIANS</w:t>
      </w:r>
    </w:p>
    <w:p w:rsidR="0064414F" w:rsidRPr="00FE5397" w:rsidRDefault="0064414F" w:rsidP="0064414F">
      <w:pPr>
        <w:pStyle w:val="p"/>
        <w:rPr>
          <w:lang w:val="en-US"/>
        </w:rPr>
      </w:pPr>
      <w:r w:rsidRPr="00FE5397">
        <w:rPr>
          <w:lang w:val="en-US"/>
        </w:rPr>
        <w:br w:type="page"/>
      </w:r>
      <w:r w:rsidRPr="00FE5397">
        <w:rPr>
          <w:lang w:val="en-US"/>
        </w:rPr>
        <w:lastRenderedPageBreak/>
        <w:t>[55]</w:t>
      </w:r>
    </w:p>
    <w:p w:rsidR="0064414F" w:rsidRPr="00FE5397" w:rsidRDefault="0064414F" w:rsidP="0064414F">
      <w:pPr>
        <w:spacing w:before="120" w:after="120"/>
        <w:jc w:val="both"/>
        <w:rPr>
          <w:lang w:val="en-US"/>
        </w:rPr>
      </w:pPr>
    </w:p>
    <w:p w:rsidR="0064414F" w:rsidRPr="006341F8" w:rsidRDefault="0064414F" w:rsidP="0064414F">
      <w:pPr>
        <w:spacing w:before="120" w:after="120"/>
        <w:jc w:val="both"/>
        <w:rPr>
          <w:b/>
          <w:bCs/>
          <w:szCs w:val="26"/>
          <w:lang w:val="en-US"/>
        </w:rPr>
      </w:pPr>
      <w:r w:rsidRPr="006341F8">
        <w:rPr>
          <w:b/>
          <w:bCs/>
          <w:szCs w:val="26"/>
          <w:lang w:val="en-US"/>
        </w:rPr>
        <w:t>Seventh Period 1990-2003</w:t>
      </w:r>
    </w:p>
    <w:p w:rsidR="0064414F" w:rsidRDefault="0064414F" w:rsidP="0064414F">
      <w:pPr>
        <w:ind w:right="90" w:firstLine="0"/>
        <w:jc w:val="both"/>
        <w:rPr>
          <w:sz w:val="20"/>
          <w:lang w:val="en-US"/>
        </w:rPr>
      </w:pPr>
    </w:p>
    <w:p w:rsidR="0064414F" w:rsidRPr="00F07B7F" w:rsidRDefault="0064414F" w:rsidP="0064414F">
      <w:pPr>
        <w:ind w:right="90" w:firstLine="0"/>
        <w:jc w:val="both"/>
        <w:rPr>
          <w:sz w:val="20"/>
          <w:lang w:val="en-US"/>
        </w:rPr>
      </w:pPr>
      <w:hyperlink w:anchor="tdm" w:history="1">
        <w:r w:rsidRPr="00F07B7F">
          <w:rPr>
            <w:rStyle w:val="Lienhypertexte"/>
            <w:sz w:val="20"/>
            <w:lang w:val="en-US"/>
          </w:rPr>
          <w:t>Retour à la table des matières</w:t>
        </w:r>
      </w:hyperlink>
    </w:p>
    <w:p w:rsidR="0064414F" w:rsidRPr="00FE5397" w:rsidRDefault="0064414F" w:rsidP="0064414F">
      <w:pPr>
        <w:spacing w:before="120" w:after="120"/>
        <w:jc w:val="both"/>
        <w:rPr>
          <w:bCs/>
          <w:szCs w:val="2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4414F" w:rsidRPr="00FE5397">
        <w:tc>
          <w:tcPr>
            <w:tcW w:w="8060" w:type="dxa"/>
            <w:shd w:val="clear" w:color="auto" w:fill="EAF1DD"/>
          </w:tcPr>
          <w:p w:rsidR="0064414F" w:rsidRPr="00FE5397" w:rsidRDefault="0064414F" w:rsidP="0064414F">
            <w:pPr>
              <w:spacing w:before="120" w:after="120"/>
              <w:ind w:firstLine="0"/>
              <w:jc w:val="both"/>
              <w:rPr>
                <w:rFonts w:eastAsia="Times"/>
                <w:bCs/>
                <w:sz w:val="24"/>
                <w:szCs w:val="26"/>
                <w:lang w:val="en-US"/>
              </w:rPr>
            </w:pPr>
            <w:r w:rsidRPr="00FE5397">
              <w:rPr>
                <w:rFonts w:eastAsia="Times"/>
                <w:bCs/>
                <w:sz w:val="24"/>
                <w:szCs w:val="34"/>
                <w:lang w:val="en-US"/>
              </w:rPr>
              <w:t>The setting in place on a permanent basis by governments of the negotiating pa</w:t>
            </w:r>
            <w:r w:rsidRPr="00FE5397">
              <w:rPr>
                <w:rFonts w:eastAsia="Times"/>
                <w:bCs/>
                <w:sz w:val="24"/>
                <w:szCs w:val="34"/>
                <w:lang w:val="en-US"/>
              </w:rPr>
              <w:t>t</w:t>
            </w:r>
            <w:r w:rsidRPr="00FE5397">
              <w:rPr>
                <w:rFonts w:eastAsia="Times"/>
                <w:bCs/>
                <w:sz w:val="24"/>
                <w:szCs w:val="34"/>
                <w:lang w:val="en-US"/>
              </w:rPr>
              <w:t>tern and process with Aboriginal Peoples following the partnership guidelines set by the Federal in order to settle, when ti</w:t>
            </w:r>
            <w:r w:rsidRPr="00FE5397">
              <w:rPr>
                <w:rFonts w:eastAsia="Times"/>
                <w:bCs/>
                <w:sz w:val="24"/>
                <w:szCs w:val="34"/>
                <w:lang w:val="en-US"/>
              </w:rPr>
              <w:t>m</w:t>
            </w:r>
            <w:r w:rsidRPr="00FE5397">
              <w:rPr>
                <w:rFonts w:eastAsia="Times"/>
                <w:bCs/>
                <w:sz w:val="24"/>
                <w:szCs w:val="34"/>
                <w:lang w:val="en-US"/>
              </w:rPr>
              <w:t>ing is appropriate but with an equitable spirit, the settlement of terr</w:t>
            </w:r>
            <w:r w:rsidRPr="00FE5397">
              <w:rPr>
                <w:rFonts w:eastAsia="Times"/>
                <w:bCs/>
                <w:sz w:val="24"/>
                <w:szCs w:val="34"/>
                <w:lang w:val="en-US"/>
              </w:rPr>
              <w:t>i</w:t>
            </w:r>
            <w:r w:rsidRPr="00FE5397">
              <w:rPr>
                <w:rFonts w:eastAsia="Times"/>
                <w:bCs/>
                <w:sz w:val="24"/>
                <w:szCs w:val="34"/>
                <w:lang w:val="en-US"/>
              </w:rPr>
              <w:t>torial claims and the implementation of self-governance.</w:t>
            </w:r>
          </w:p>
        </w:tc>
      </w:tr>
    </w:tbl>
    <w:p w:rsidR="0064414F" w:rsidRDefault="0064414F" w:rsidP="0064414F">
      <w:pPr>
        <w:spacing w:before="120" w:after="120"/>
        <w:jc w:val="both"/>
        <w:rPr>
          <w:sz w:val="24"/>
          <w:szCs w:val="26"/>
          <w:lang w:val="en-US"/>
        </w:rPr>
      </w:pPr>
    </w:p>
    <w:p w:rsidR="0064414F" w:rsidRPr="00FE5397" w:rsidRDefault="0064414F" w:rsidP="0064414F">
      <w:pPr>
        <w:spacing w:before="120" w:after="120"/>
        <w:jc w:val="both"/>
        <w:rPr>
          <w:sz w:val="24"/>
          <w:szCs w:val="26"/>
          <w:lang w:val="en-US"/>
        </w:rPr>
      </w:pPr>
      <w:r w:rsidRPr="00FE5397">
        <w:rPr>
          <w:sz w:val="24"/>
          <w:szCs w:val="26"/>
          <w:lang w:val="en-US"/>
        </w:rPr>
        <w:t>It has been clearly demonstrated by preceding periods. The dec</w:t>
      </w:r>
      <w:r w:rsidRPr="00FE5397">
        <w:rPr>
          <w:sz w:val="24"/>
          <w:szCs w:val="26"/>
          <w:lang w:val="en-US"/>
        </w:rPr>
        <w:t>i</w:t>
      </w:r>
      <w:r w:rsidRPr="00FE5397">
        <w:rPr>
          <w:sz w:val="24"/>
          <w:szCs w:val="26"/>
          <w:lang w:val="en-US"/>
        </w:rPr>
        <w:t>sion making process related to aboriginal affairs cannot be taken in a unilateral way either by the Federal or the Provincial governments. It should flow from agreements achieved following bi</w:t>
      </w:r>
      <w:r w:rsidRPr="00FE5397">
        <w:rPr>
          <w:sz w:val="24"/>
          <w:szCs w:val="26"/>
          <w:lang w:val="en-US"/>
        </w:rPr>
        <w:noBreakHyphen/>
        <w:t>partite negotiations in the case of Peoples living in a Fe</w:t>
      </w:r>
      <w:r w:rsidRPr="00FE5397">
        <w:rPr>
          <w:sz w:val="24"/>
          <w:szCs w:val="26"/>
          <w:lang w:val="en-US"/>
        </w:rPr>
        <w:t>d</w:t>
      </w:r>
      <w:r w:rsidRPr="00FE5397">
        <w:rPr>
          <w:sz w:val="24"/>
          <w:szCs w:val="26"/>
          <w:lang w:val="en-US"/>
        </w:rPr>
        <w:t>eral territory or tri</w:t>
      </w:r>
      <w:r w:rsidRPr="00FE5397">
        <w:rPr>
          <w:sz w:val="24"/>
          <w:szCs w:val="26"/>
          <w:lang w:val="en-US"/>
        </w:rPr>
        <w:noBreakHyphen/>
        <w:t>partite negotiations when it relates to Native Peoples living in a pr</w:t>
      </w:r>
      <w:r w:rsidRPr="00FE5397">
        <w:rPr>
          <w:sz w:val="24"/>
          <w:szCs w:val="26"/>
          <w:lang w:val="en-US"/>
        </w:rPr>
        <w:t>o</w:t>
      </w:r>
      <w:r w:rsidRPr="00FE5397">
        <w:rPr>
          <w:sz w:val="24"/>
          <w:szCs w:val="26"/>
          <w:lang w:val="en-US"/>
        </w:rPr>
        <w:t>vincial territory. Tribunals would still have a role to play when it has to do with the application modalities of Native rights, such as fishing and hunting rights for i</w:t>
      </w:r>
      <w:r w:rsidRPr="00FE5397">
        <w:rPr>
          <w:sz w:val="24"/>
          <w:szCs w:val="26"/>
          <w:lang w:val="en-US"/>
        </w:rPr>
        <w:t>n</w:t>
      </w:r>
      <w:r w:rsidRPr="00FE5397">
        <w:rPr>
          <w:sz w:val="24"/>
          <w:szCs w:val="26"/>
          <w:lang w:val="en-US"/>
        </w:rPr>
        <w:t>stance. The imperative to negotiate did not come « as an act of God » but from a political culture that has its roots and developed following the Malouf judgment in the case of the James Bay hydroelectric development project and the Berger judgment related to the construction of a gas</w:t>
      </w:r>
      <w:r w:rsidRPr="00FE5397">
        <w:rPr>
          <w:sz w:val="24"/>
          <w:szCs w:val="26"/>
          <w:lang w:val="en-US"/>
        </w:rPr>
        <w:noBreakHyphen/>
        <w:t>pipe in the Northwest terr</w:t>
      </w:r>
      <w:r w:rsidRPr="00FE5397">
        <w:rPr>
          <w:sz w:val="24"/>
          <w:szCs w:val="26"/>
          <w:lang w:val="en-US"/>
        </w:rPr>
        <w:t>i</w:t>
      </w:r>
      <w:r w:rsidRPr="00FE5397">
        <w:rPr>
          <w:sz w:val="24"/>
          <w:szCs w:val="26"/>
          <w:lang w:val="en-US"/>
        </w:rPr>
        <w:t>tory. Those judgments clearly established the just foundations of Native rights related to the economic development on their traditional lands. Other</w:t>
      </w:r>
      <w:r>
        <w:rPr>
          <w:sz w:val="24"/>
          <w:szCs w:val="26"/>
          <w:lang w:val="en-US"/>
        </w:rPr>
        <w:t xml:space="preserve"> </w:t>
      </w:r>
      <w:r w:rsidRPr="00FE5397">
        <w:rPr>
          <w:sz w:val="24"/>
          <w:lang w:val="en-US"/>
        </w:rPr>
        <w:t>[56]</w:t>
      </w:r>
      <w:r>
        <w:rPr>
          <w:sz w:val="24"/>
          <w:lang w:val="en-US"/>
        </w:rPr>
        <w:t xml:space="preserve"> </w:t>
      </w:r>
      <w:r w:rsidRPr="00FE5397">
        <w:rPr>
          <w:sz w:val="24"/>
          <w:szCs w:val="26"/>
          <w:lang w:val="en-US"/>
        </w:rPr>
        <w:t>jud</w:t>
      </w:r>
      <w:r w:rsidRPr="00FE5397">
        <w:rPr>
          <w:sz w:val="24"/>
          <w:szCs w:val="26"/>
          <w:lang w:val="en-US"/>
        </w:rPr>
        <w:t>g</w:t>
      </w:r>
      <w:r w:rsidRPr="00FE5397">
        <w:rPr>
          <w:sz w:val="24"/>
          <w:szCs w:val="26"/>
          <w:lang w:val="en-US"/>
        </w:rPr>
        <w:t>ments have built a jurisprudence in regard to territorial and ancestral rights or rights flowing from Treaties. This led governments to set forth their official re</w:t>
      </w:r>
      <w:r w:rsidRPr="00FE5397">
        <w:rPr>
          <w:sz w:val="24"/>
          <w:szCs w:val="26"/>
          <w:lang w:val="en-US"/>
        </w:rPr>
        <w:t>c</w:t>
      </w:r>
      <w:r w:rsidRPr="00FE5397">
        <w:rPr>
          <w:sz w:val="24"/>
          <w:szCs w:val="26"/>
          <w:lang w:val="en-US"/>
        </w:rPr>
        <w:t>ognition policies in regard to aboriginal rights. The Federal first did it at the time of the repatriation of the Canadian Constitution in 1982 which was fo</w:t>
      </w:r>
      <w:r w:rsidRPr="00FE5397">
        <w:rPr>
          <w:sz w:val="24"/>
          <w:szCs w:val="26"/>
          <w:lang w:val="en-US"/>
        </w:rPr>
        <w:t>l</w:t>
      </w:r>
      <w:r w:rsidRPr="00FE5397">
        <w:rPr>
          <w:sz w:val="24"/>
          <w:szCs w:val="26"/>
          <w:lang w:val="en-US"/>
        </w:rPr>
        <w:t>lowed by the Constitutional Conferences of the Prime Ministers in 1983, 1985 and 1987 with chiefs of Aboriginal Peoples.</w:t>
      </w:r>
    </w:p>
    <w:p w:rsidR="0064414F" w:rsidRPr="00FE5397" w:rsidRDefault="0064414F" w:rsidP="0064414F">
      <w:pPr>
        <w:spacing w:before="120" w:after="120"/>
        <w:jc w:val="both"/>
        <w:rPr>
          <w:sz w:val="24"/>
          <w:szCs w:val="26"/>
          <w:lang w:val="en-US"/>
        </w:rPr>
      </w:pPr>
      <w:r w:rsidRPr="00FE5397">
        <w:rPr>
          <w:sz w:val="24"/>
          <w:szCs w:val="26"/>
          <w:lang w:val="en-US"/>
        </w:rPr>
        <w:t>The Quebec National Assembly has promulgated the recognition of Native rights through a Resolution passed in 1985. It recognizes the Native rights of the Aboriginal Peoples living on its territory. It recognizes the ancestral rights of th</w:t>
      </w:r>
      <w:r w:rsidRPr="00FE5397">
        <w:rPr>
          <w:sz w:val="24"/>
          <w:szCs w:val="26"/>
          <w:lang w:val="en-US"/>
        </w:rPr>
        <w:t>e</w:t>
      </w:r>
      <w:r w:rsidRPr="00FE5397">
        <w:rPr>
          <w:sz w:val="24"/>
          <w:szCs w:val="26"/>
          <w:lang w:val="en-US"/>
        </w:rPr>
        <w:t>se Nations and the rights written in the James Bay and North-East agreements. The National Assembly considers these agreements and other agreements of the same kind established in the future as binding as Treaties. The same Resolution invites the Provincial government to continue to negotiate with Aboriginal Pe</w:t>
      </w:r>
      <w:r w:rsidRPr="00FE5397">
        <w:rPr>
          <w:sz w:val="24"/>
          <w:szCs w:val="26"/>
          <w:lang w:val="en-US"/>
        </w:rPr>
        <w:t>o</w:t>
      </w:r>
      <w:r w:rsidRPr="00FE5397">
        <w:rPr>
          <w:sz w:val="24"/>
          <w:szCs w:val="26"/>
          <w:lang w:val="en-US"/>
        </w:rPr>
        <w:t>ples with the expectation to conclude with Native Nations, Native organizations or Native communities, agreements which would confirm the implementation of</w:t>
      </w:r>
    </w:p>
    <w:p w:rsidR="0064414F" w:rsidRPr="00FE5397" w:rsidRDefault="0064414F" w:rsidP="0064414F">
      <w:pPr>
        <w:spacing w:before="120" w:after="120"/>
        <w:jc w:val="both"/>
        <w:rPr>
          <w:sz w:val="24"/>
          <w:szCs w:val="26"/>
          <w:lang w:val="en-US"/>
        </w:rPr>
      </w:pPr>
    </w:p>
    <w:p w:rsidR="0064414F" w:rsidRPr="00FE5397" w:rsidRDefault="0064414F" w:rsidP="0064414F">
      <w:pPr>
        <w:spacing w:before="120" w:after="120"/>
        <w:ind w:left="720" w:hanging="360"/>
        <w:jc w:val="both"/>
        <w:rPr>
          <w:i/>
          <w:iCs/>
          <w:sz w:val="24"/>
          <w:szCs w:val="28"/>
          <w:lang w:val="en-US"/>
        </w:rPr>
      </w:pPr>
      <w:r w:rsidRPr="00FE5397">
        <w:rPr>
          <w:i/>
          <w:iCs/>
          <w:sz w:val="24"/>
          <w:szCs w:val="28"/>
          <w:lang w:val="en-US"/>
        </w:rPr>
        <w:t>-</w:t>
      </w:r>
      <w:r w:rsidRPr="00FE5397">
        <w:rPr>
          <w:i/>
          <w:iCs/>
          <w:sz w:val="24"/>
          <w:szCs w:val="28"/>
          <w:lang w:val="en-US"/>
        </w:rPr>
        <w:tab/>
        <w:t>the right to self-determination ;</w:t>
      </w:r>
    </w:p>
    <w:p w:rsidR="0064414F" w:rsidRPr="00FE5397" w:rsidRDefault="0064414F" w:rsidP="0064414F">
      <w:pPr>
        <w:spacing w:before="120" w:after="120"/>
        <w:ind w:left="720" w:hanging="360"/>
        <w:jc w:val="both"/>
        <w:rPr>
          <w:i/>
          <w:iCs/>
          <w:sz w:val="24"/>
          <w:szCs w:val="28"/>
          <w:lang w:val="en-US"/>
        </w:rPr>
      </w:pPr>
      <w:r w:rsidRPr="00FE5397">
        <w:rPr>
          <w:i/>
          <w:iCs/>
          <w:sz w:val="24"/>
          <w:szCs w:val="28"/>
          <w:lang w:val="en-US"/>
        </w:rPr>
        <w:t>-</w:t>
      </w:r>
      <w:r w:rsidRPr="00FE5397">
        <w:rPr>
          <w:i/>
          <w:iCs/>
          <w:sz w:val="24"/>
          <w:szCs w:val="28"/>
          <w:lang w:val="en-US"/>
        </w:rPr>
        <w:tab/>
        <w:t>the right of their culture, their language., their traditions ;</w:t>
      </w:r>
    </w:p>
    <w:p w:rsidR="0064414F" w:rsidRPr="00FE5397" w:rsidRDefault="0064414F" w:rsidP="0064414F">
      <w:pPr>
        <w:spacing w:before="120" w:after="120"/>
        <w:ind w:left="720" w:hanging="360"/>
        <w:jc w:val="both"/>
        <w:rPr>
          <w:i/>
          <w:iCs/>
          <w:sz w:val="24"/>
          <w:szCs w:val="28"/>
          <w:lang w:val="en-US"/>
        </w:rPr>
      </w:pPr>
      <w:r w:rsidRPr="00FE5397">
        <w:rPr>
          <w:i/>
          <w:iCs/>
          <w:sz w:val="24"/>
          <w:szCs w:val="28"/>
          <w:lang w:val="en-US"/>
        </w:rPr>
        <w:t>-</w:t>
      </w:r>
      <w:r w:rsidRPr="00FE5397">
        <w:rPr>
          <w:i/>
          <w:iCs/>
          <w:sz w:val="24"/>
          <w:szCs w:val="28"/>
          <w:lang w:val="en-US"/>
        </w:rPr>
        <w:tab/>
        <w:t>the right to own and control their land ;</w:t>
      </w:r>
    </w:p>
    <w:p w:rsidR="0064414F" w:rsidRPr="00FE5397" w:rsidRDefault="0064414F" w:rsidP="0064414F">
      <w:pPr>
        <w:spacing w:before="120" w:after="120"/>
        <w:ind w:left="720" w:hanging="360"/>
        <w:jc w:val="both"/>
        <w:rPr>
          <w:i/>
          <w:iCs/>
          <w:sz w:val="24"/>
          <w:szCs w:val="28"/>
          <w:lang w:val="en-US"/>
        </w:rPr>
      </w:pPr>
      <w:r w:rsidRPr="00FE5397">
        <w:rPr>
          <w:i/>
          <w:iCs/>
          <w:sz w:val="24"/>
          <w:szCs w:val="28"/>
          <w:lang w:val="en-US"/>
        </w:rPr>
        <w:t>-</w:t>
      </w:r>
      <w:r w:rsidRPr="00FE5397">
        <w:rPr>
          <w:i/>
          <w:iCs/>
          <w:sz w:val="24"/>
          <w:szCs w:val="28"/>
          <w:lang w:val="en-US"/>
        </w:rPr>
        <w:tab/>
        <w:t>the hunting., trapping and gathering rights and the right to pa</w:t>
      </w:r>
      <w:r w:rsidRPr="00FE5397">
        <w:rPr>
          <w:i/>
          <w:iCs/>
          <w:sz w:val="24"/>
          <w:szCs w:val="28"/>
          <w:lang w:val="en-US"/>
        </w:rPr>
        <w:t>r</w:t>
      </w:r>
      <w:r w:rsidRPr="00FE5397">
        <w:rPr>
          <w:i/>
          <w:iCs/>
          <w:sz w:val="24"/>
          <w:szCs w:val="28"/>
          <w:lang w:val="en-US"/>
        </w:rPr>
        <w:t>ticipate in the administration of fauna resources ;</w:t>
      </w:r>
    </w:p>
    <w:p w:rsidR="0064414F" w:rsidRPr="00FE5397" w:rsidRDefault="0064414F" w:rsidP="0064414F">
      <w:pPr>
        <w:spacing w:before="120" w:after="120"/>
        <w:ind w:left="720" w:hanging="360"/>
        <w:jc w:val="both"/>
        <w:rPr>
          <w:i/>
          <w:iCs/>
          <w:sz w:val="24"/>
          <w:szCs w:val="28"/>
          <w:lang w:val="en-US"/>
        </w:rPr>
      </w:pPr>
      <w:r w:rsidRPr="00FE5397">
        <w:rPr>
          <w:i/>
          <w:iCs/>
          <w:sz w:val="24"/>
          <w:szCs w:val="28"/>
          <w:lang w:val="en-US"/>
        </w:rPr>
        <w:t>-</w:t>
      </w:r>
      <w:r w:rsidRPr="00FE5397">
        <w:rPr>
          <w:i/>
          <w:iCs/>
          <w:sz w:val="24"/>
          <w:szCs w:val="28"/>
          <w:lang w:val="en-US"/>
        </w:rPr>
        <w:tab/>
        <w:t>the right to participate in the economic development of Quebec and get due benefits.</w:t>
      </w:r>
    </w:p>
    <w:p w:rsidR="0064414F" w:rsidRPr="00FE5397" w:rsidRDefault="0064414F" w:rsidP="0064414F">
      <w:pPr>
        <w:spacing w:before="120" w:after="120"/>
        <w:jc w:val="both"/>
        <w:rPr>
          <w:i/>
          <w:iCs/>
          <w:sz w:val="24"/>
          <w:szCs w:val="28"/>
          <w:lang w:val="en-US"/>
        </w:rPr>
      </w:pPr>
    </w:p>
    <w:p w:rsidR="0064414F" w:rsidRPr="00FE5397" w:rsidRDefault="0064414F" w:rsidP="0064414F">
      <w:pPr>
        <w:spacing w:before="120" w:after="120"/>
        <w:jc w:val="both"/>
        <w:rPr>
          <w:bCs/>
          <w:sz w:val="24"/>
          <w:szCs w:val="26"/>
          <w:lang w:val="en-US"/>
        </w:rPr>
      </w:pPr>
      <w:r w:rsidRPr="00FE5397">
        <w:rPr>
          <w:bCs/>
          <w:sz w:val="24"/>
          <w:szCs w:val="26"/>
          <w:lang w:val="en-US"/>
        </w:rPr>
        <w:t>Such a stand was innovative in many ways.</w:t>
      </w:r>
    </w:p>
    <w:p w:rsidR="0064414F" w:rsidRPr="00FE5397" w:rsidRDefault="0064414F" w:rsidP="0064414F">
      <w:pPr>
        <w:pStyle w:val="p"/>
        <w:rPr>
          <w:lang w:val="en-US"/>
        </w:rPr>
      </w:pPr>
      <w:r w:rsidRPr="00FE5397">
        <w:rPr>
          <w:lang w:val="en-US"/>
        </w:rPr>
        <w:br w:type="page"/>
      </w:r>
      <w:r w:rsidRPr="00FE5397">
        <w:rPr>
          <w:lang w:val="en-US"/>
        </w:rPr>
        <w:lastRenderedPageBreak/>
        <w:t>[57]</w:t>
      </w:r>
    </w:p>
    <w:p w:rsidR="0064414F" w:rsidRPr="00FE5397" w:rsidRDefault="0064414F" w:rsidP="0064414F">
      <w:pPr>
        <w:spacing w:before="120" w:after="120"/>
        <w:jc w:val="both"/>
        <w:rPr>
          <w:lang w:val="en-US"/>
        </w:rPr>
      </w:pPr>
    </w:p>
    <w:p w:rsidR="0064414F" w:rsidRPr="00FE5397" w:rsidRDefault="0064414F" w:rsidP="0064414F">
      <w:pPr>
        <w:spacing w:before="120" w:after="120"/>
        <w:jc w:val="both"/>
        <w:rPr>
          <w:szCs w:val="32"/>
          <w:lang w:val="en-US"/>
        </w:rPr>
      </w:pPr>
      <w:r w:rsidRPr="00FE5397">
        <w:rPr>
          <w:szCs w:val="32"/>
          <w:lang w:val="en-US"/>
        </w:rPr>
        <w:t>THE LONG WALK OF CANADIAN NATIVE PEOPLE T</w:t>
      </w:r>
      <w:r w:rsidRPr="00FE5397">
        <w:rPr>
          <w:szCs w:val="32"/>
          <w:lang w:val="en-US"/>
        </w:rPr>
        <w:t>O</w:t>
      </w:r>
      <w:r w:rsidRPr="00FE5397">
        <w:rPr>
          <w:szCs w:val="32"/>
          <w:lang w:val="en-US"/>
        </w:rPr>
        <w:t>WARD THE FULL CONQUEST OF THEIR RIGHTS, FREEDOM AND SELF-DETERMINATION</w:t>
      </w:r>
    </w:p>
    <w:p w:rsidR="0064414F" w:rsidRPr="00FE5397" w:rsidRDefault="0064414F" w:rsidP="0064414F">
      <w:pPr>
        <w:spacing w:before="120" w:after="120"/>
        <w:jc w:val="both"/>
        <w:rPr>
          <w:szCs w:val="32"/>
          <w:lang w:val="en-US"/>
        </w:rPr>
      </w:pPr>
      <w:r w:rsidRPr="00FE5397">
        <w:rPr>
          <w:szCs w:val="32"/>
          <w:lang w:val="en-US"/>
        </w:rPr>
        <w:t>(1960-2003)</w:t>
      </w:r>
    </w:p>
    <w:p w:rsidR="0064414F" w:rsidRPr="00FE5397" w:rsidRDefault="0064414F" w:rsidP="0064414F">
      <w:pPr>
        <w:spacing w:before="120" w:after="120"/>
        <w:jc w:val="both"/>
        <w:rPr>
          <w:szCs w:val="32"/>
          <w:lang w:val="en-US"/>
        </w:rPr>
      </w:pPr>
    </w:p>
    <w:p w:rsidR="0064414F" w:rsidRPr="006341F8" w:rsidRDefault="0064414F" w:rsidP="0064414F">
      <w:pPr>
        <w:spacing w:before="120" w:after="120"/>
        <w:jc w:val="both"/>
        <w:rPr>
          <w:b/>
          <w:szCs w:val="32"/>
          <w:lang w:val="en-US"/>
        </w:rPr>
      </w:pPr>
      <w:r w:rsidRPr="006341F8">
        <w:rPr>
          <w:b/>
          <w:szCs w:val="32"/>
          <w:lang w:val="en-US"/>
        </w:rPr>
        <w:t>Conclusion</w:t>
      </w:r>
    </w:p>
    <w:p w:rsidR="0064414F" w:rsidRPr="00FE5397" w:rsidRDefault="0064414F" w:rsidP="0064414F">
      <w:pPr>
        <w:spacing w:before="120" w:after="120"/>
        <w:jc w:val="both"/>
        <w:rPr>
          <w:szCs w:val="32"/>
          <w:lang w:val="en-US"/>
        </w:rPr>
      </w:pPr>
    </w:p>
    <w:p w:rsidR="0064414F" w:rsidRPr="00FE5397" w:rsidRDefault="0064414F" w:rsidP="0064414F">
      <w:pPr>
        <w:spacing w:before="120" w:after="120"/>
        <w:jc w:val="both"/>
        <w:rPr>
          <w:bCs/>
          <w:i/>
          <w:iCs/>
          <w:szCs w:val="26"/>
          <w:lang w:val="en-US"/>
        </w:rPr>
      </w:pPr>
      <w:r w:rsidRPr="00FE5397">
        <w:rPr>
          <w:bCs/>
          <w:i/>
          <w:iCs/>
          <w:szCs w:val="26"/>
          <w:lang w:val="en-US"/>
        </w:rPr>
        <w:t>Although it has made substantial progress in the recent decades, the Long Walk of Native Peoples in Canada toward the co</w:t>
      </w:r>
      <w:r w:rsidRPr="00FE5397">
        <w:rPr>
          <w:bCs/>
          <w:i/>
          <w:iCs/>
          <w:szCs w:val="26"/>
          <w:lang w:val="en-US"/>
        </w:rPr>
        <w:t>m</w:t>
      </w:r>
      <w:r w:rsidRPr="00FE5397">
        <w:rPr>
          <w:bCs/>
          <w:i/>
          <w:iCs/>
          <w:szCs w:val="26"/>
          <w:lang w:val="en-US"/>
        </w:rPr>
        <w:t>plete and full respect of aboriginal, ancestral and territorial rights and defin</w:t>
      </w:r>
      <w:r w:rsidRPr="00FE5397">
        <w:rPr>
          <w:bCs/>
          <w:i/>
          <w:iCs/>
          <w:szCs w:val="26"/>
          <w:lang w:val="en-US"/>
        </w:rPr>
        <w:t>i</w:t>
      </w:r>
      <w:r w:rsidRPr="00FE5397">
        <w:rPr>
          <w:bCs/>
          <w:i/>
          <w:iCs/>
          <w:szCs w:val="26"/>
          <w:lang w:val="en-US"/>
        </w:rPr>
        <w:t>tive self-determination, must now orient itself on objectives and undi</w:t>
      </w:r>
      <w:r w:rsidRPr="00FE5397">
        <w:rPr>
          <w:bCs/>
          <w:i/>
          <w:iCs/>
          <w:szCs w:val="26"/>
          <w:lang w:val="en-US"/>
        </w:rPr>
        <w:t>s</w:t>
      </w:r>
      <w:r w:rsidRPr="00FE5397">
        <w:rPr>
          <w:bCs/>
          <w:i/>
          <w:iCs/>
          <w:szCs w:val="26"/>
          <w:lang w:val="en-US"/>
        </w:rPr>
        <w:t>sociable issues. Those are as much associated with concerned go</w:t>
      </w:r>
      <w:r w:rsidRPr="00FE5397">
        <w:rPr>
          <w:bCs/>
          <w:i/>
          <w:iCs/>
          <w:szCs w:val="26"/>
          <w:lang w:val="en-US"/>
        </w:rPr>
        <w:t>v</w:t>
      </w:r>
      <w:r w:rsidRPr="00FE5397">
        <w:rPr>
          <w:bCs/>
          <w:i/>
          <w:iCs/>
          <w:szCs w:val="26"/>
          <w:lang w:val="en-US"/>
        </w:rPr>
        <w:t>ernments as they are with the Aboriginal Peoples the</w:t>
      </w:r>
      <w:r w:rsidRPr="00FE5397">
        <w:rPr>
          <w:bCs/>
          <w:i/>
          <w:iCs/>
          <w:szCs w:val="26"/>
          <w:lang w:val="en-US"/>
        </w:rPr>
        <w:t>m</w:t>
      </w:r>
      <w:r w:rsidRPr="00FE5397">
        <w:rPr>
          <w:bCs/>
          <w:i/>
          <w:iCs/>
          <w:szCs w:val="26"/>
          <w:lang w:val="en-US"/>
        </w:rPr>
        <w:t>selves.</w:t>
      </w:r>
    </w:p>
    <w:p w:rsidR="0064414F" w:rsidRPr="00FE5397" w:rsidRDefault="0064414F" w:rsidP="0064414F">
      <w:pPr>
        <w:spacing w:before="120" w:after="120"/>
        <w:jc w:val="both"/>
        <w:rPr>
          <w:bCs/>
          <w:i/>
          <w:iCs/>
          <w:szCs w:val="26"/>
          <w:lang w:val="en-US"/>
        </w:rPr>
      </w:pPr>
      <w:r w:rsidRPr="00FE5397">
        <w:rPr>
          <w:bCs/>
          <w:i/>
          <w:iCs/>
          <w:szCs w:val="26"/>
          <w:lang w:val="en-US"/>
        </w:rPr>
        <w:t>The leading role played by the Federal government since 1982 has to continue since they are so many innovative initiatives undertaken., but completely achieved. There are three prerequisites which must be dealt with for these efforts to be successful : one has to do with pri</w:t>
      </w:r>
      <w:r w:rsidRPr="00FE5397">
        <w:rPr>
          <w:bCs/>
          <w:i/>
          <w:iCs/>
          <w:szCs w:val="26"/>
          <w:lang w:val="en-US"/>
        </w:rPr>
        <w:t>n</w:t>
      </w:r>
      <w:r w:rsidRPr="00FE5397">
        <w:rPr>
          <w:bCs/>
          <w:i/>
          <w:iCs/>
          <w:szCs w:val="26"/>
          <w:lang w:val="en-US"/>
        </w:rPr>
        <w:t>ciples to be respected ; another relates to the implementation of pr</w:t>
      </w:r>
      <w:r w:rsidRPr="00FE5397">
        <w:rPr>
          <w:bCs/>
          <w:i/>
          <w:iCs/>
          <w:szCs w:val="26"/>
          <w:lang w:val="en-US"/>
        </w:rPr>
        <w:t>o</w:t>
      </w:r>
      <w:r w:rsidRPr="00FE5397">
        <w:rPr>
          <w:bCs/>
          <w:i/>
          <w:iCs/>
          <w:szCs w:val="26"/>
          <w:lang w:val="en-US"/>
        </w:rPr>
        <w:t>jected initiatives according to basic imperatives ; and the third one requires that the general population be fully and well informed.</w:t>
      </w:r>
    </w:p>
    <w:p w:rsidR="0064414F" w:rsidRPr="00FE5397" w:rsidRDefault="0064414F" w:rsidP="0064414F">
      <w:pPr>
        <w:spacing w:before="120" w:after="120"/>
        <w:jc w:val="both"/>
        <w:rPr>
          <w:szCs w:val="26"/>
          <w:lang w:val="en-US"/>
        </w:rPr>
      </w:pPr>
      <w:r w:rsidRPr="00FE5397">
        <w:rPr>
          <w:szCs w:val="26"/>
          <w:lang w:val="en-US"/>
        </w:rPr>
        <w:t>The first prerequisite flows from guiding principles which have been stated by both levels of government. All of them cannot be r</w:t>
      </w:r>
      <w:r w:rsidRPr="00FE5397">
        <w:rPr>
          <w:szCs w:val="26"/>
          <w:lang w:val="en-US"/>
        </w:rPr>
        <w:t>e</w:t>
      </w:r>
      <w:r w:rsidRPr="00FE5397">
        <w:rPr>
          <w:szCs w:val="26"/>
          <w:lang w:val="en-US"/>
        </w:rPr>
        <w:t>peated here, but let us unde</w:t>
      </w:r>
      <w:r w:rsidRPr="00FE5397">
        <w:rPr>
          <w:szCs w:val="26"/>
          <w:lang w:val="en-US"/>
        </w:rPr>
        <w:t>r</w:t>
      </w:r>
      <w:r w:rsidRPr="00FE5397">
        <w:rPr>
          <w:szCs w:val="26"/>
          <w:lang w:val="en-US"/>
        </w:rPr>
        <w:t>score some of the most important ones :</w:t>
      </w:r>
    </w:p>
    <w:p w:rsidR="0064414F" w:rsidRPr="00FE5397" w:rsidRDefault="0064414F" w:rsidP="0064414F">
      <w:pPr>
        <w:spacing w:before="120" w:after="120"/>
        <w:jc w:val="both"/>
        <w:rPr>
          <w:lang w:val="en-US"/>
        </w:rPr>
      </w:pPr>
      <w:r w:rsidRPr="00FE5397">
        <w:rPr>
          <w:lang w:val="en-US"/>
        </w:rPr>
        <w:t>[58]</w:t>
      </w:r>
    </w:p>
    <w:p w:rsidR="0064414F" w:rsidRPr="00FE5397" w:rsidRDefault="0064414F" w:rsidP="0064414F">
      <w:pPr>
        <w:spacing w:before="120" w:after="120"/>
        <w:jc w:val="both"/>
        <w:rPr>
          <w:szCs w:val="26"/>
          <w:lang w:val="en-US"/>
        </w:rPr>
      </w:pPr>
      <w:r w:rsidRPr="00FE5397">
        <w:rPr>
          <w:szCs w:val="26"/>
          <w:lang w:val="en-US"/>
        </w:rPr>
        <w:t>Sustainable development, social equity, to increase the levels of living of Ab</w:t>
      </w:r>
      <w:r w:rsidRPr="00FE5397">
        <w:rPr>
          <w:szCs w:val="26"/>
          <w:lang w:val="en-US"/>
        </w:rPr>
        <w:t>o</w:t>
      </w:r>
      <w:r w:rsidRPr="00FE5397">
        <w:rPr>
          <w:szCs w:val="26"/>
          <w:lang w:val="en-US"/>
        </w:rPr>
        <w:t>riginal people along with environmental protection, to reach better equity in rel</w:t>
      </w:r>
      <w:r w:rsidRPr="00FE5397">
        <w:rPr>
          <w:szCs w:val="26"/>
          <w:lang w:val="en-US"/>
        </w:rPr>
        <w:t>a</w:t>
      </w:r>
      <w:r w:rsidRPr="00FE5397">
        <w:rPr>
          <w:szCs w:val="26"/>
          <w:lang w:val="en-US"/>
        </w:rPr>
        <w:t>tion to the quality and quantity of services offered to southern citizens, especially in the fields of education and health, the respect of Native values and traditions, joint economic ve</w:t>
      </w:r>
      <w:r w:rsidRPr="00FE5397">
        <w:rPr>
          <w:szCs w:val="26"/>
          <w:lang w:val="en-US"/>
        </w:rPr>
        <w:t>n</w:t>
      </w:r>
      <w:r w:rsidRPr="00FE5397">
        <w:rPr>
          <w:szCs w:val="26"/>
          <w:lang w:val="en-US"/>
        </w:rPr>
        <w:t>ture with Aboriginal Peoples, so on and so forth.</w:t>
      </w:r>
    </w:p>
    <w:p w:rsidR="0064414F" w:rsidRPr="00FE5397" w:rsidRDefault="0064414F" w:rsidP="0064414F">
      <w:pPr>
        <w:spacing w:before="120" w:after="120"/>
        <w:jc w:val="both"/>
        <w:rPr>
          <w:szCs w:val="26"/>
          <w:lang w:val="en-US"/>
        </w:rPr>
      </w:pPr>
    </w:p>
    <w:p w:rsidR="0064414F" w:rsidRPr="00FE5397" w:rsidRDefault="0064414F" w:rsidP="0064414F">
      <w:pPr>
        <w:spacing w:before="120" w:after="120"/>
        <w:jc w:val="both"/>
        <w:rPr>
          <w:szCs w:val="26"/>
          <w:lang w:val="en-US"/>
        </w:rPr>
      </w:pPr>
      <w:r w:rsidRPr="00FE5397">
        <w:rPr>
          <w:szCs w:val="26"/>
          <w:lang w:val="en-US"/>
        </w:rPr>
        <w:lastRenderedPageBreak/>
        <w:t>The second prerequisite relates to implementation and its underl</w:t>
      </w:r>
      <w:r w:rsidRPr="00FE5397">
        <w:rPr>
          <w:szCs w:val="26"/>
          <w:lang w:val="en-US"/>
        </w:rPr>
        <w:t>y</w:t>
      </w:r>
      <w:r w:rsidRPr="00FE5397">
        <w:rPr>
          <w:szCs w:val="26"/>
          <w:lang w:val="en-US"/>
        </w:rPr>
        <w:t>ing principles. It applies as much to Native communities as to go</w:t>
      </w:r>
      <w:r w:rsidRPr="00FE5397">
        <w:rPr>
          <w:szCs w:val="26"/>
          <w:lang w:val="en-US"/>
        </w:rPr>
        <w:t>v</w:t>
      </w:r>
      <w:r w:rsidRPr="00FE5397">
        <w:rPr>
          <w:szCs w:val="26"/>
          <w:lang w:val="en-US"/>
        </w:rPr>
        <w:t>ernments. There are four of them :</w:t>
      </w:r>
    </w:p>
    <w:p w:rsidR="0064414F" w:rsidRPr="00FE5397" w:rsidRDefault="0064414F" w:rsidP="0064414F">
      <w:pPr>
        <w:spacing w:before="120" w:after="120"/>
        <w:jc w:val="both"/>
        <w:rPr>
          <w:szCs w:val="26"/>
          <w:lang w:val="en-US"/>
        </w:rPr>
      </w:pPr>
    </w:p>
    <w:p w:rsidR="0064414F" w:rsidRPr="00FE5397" w:rsidRDefault="0064414F" w:rsidP="0064414F">
      <w:pPr>
        <w:spacing w:before="120" w:after="120"/>
        <w:ind w:left="720" w:hanging="360"/>
        <w:jc w:val="both"/>
        <w:rPr>
          <w:szCs w:val="26"/>
          <w:lang w:val="en-US"/>
        </w:rPr>
      </w:pPr>
      <w:r w:rsidRPr="00FE5397">
        <w:rPr>
          <w:szCs w:val="26"/>
          <w:lang w:val="en-US"/>
        </w:rPr>
        <w:t>A.</w:t>
      </w:r>
      <w:r w:rsidRPr="00FE5397">
        <w:rPr>
          <w:szCs w:val="26"/>
          <w:lang w:val="en-US"/>
        </w:rPr>
        <w:tab/>
        <w:t>A political consciousness to be entirely shared by all Canadian citizens</w:t>
      </w:r>
    </w:p>
    <w:p w:rsidR="0064414F" w:rsidRPr="00FE5397" w:rsidRDefault="0064414F" w:rsidP="0064414F">
      <w:pPr>
        <w:spacing w:before="120" w:after="120"/>
        <w:ind w:left="720" w:hanging="360"/>
        <w:jc w:val="both"/>
        <w:rPr>
          <w:szCs w:val="26"/>
          <w:lang w:val="en-US"/>
        </w:rPr>
      </w:pPr>
      <w:r w:rsidRPr="00FE5397">
        <w:rPr>
          <w:szCs w:val="26"/>
          <w:lang w:val="en-US"/>
        </w:rPr>
        <w:t>B.</w:t>
      </w:r>
      <w:r w:rsidRPr="00FE5397">
        <w:rPr>
          <w:szCs w:val="26"/>
          <w:lang w:val="en-US"/>
        </w:rPr>
        <w:tab/>
        <w:t>The active participation of Aboriginal Peoples to the decision-making process ;</w:t>
      </w:r>
    </w:p>
    <w:p w:rsidR="0064414F" w:rsidRPr="00FE5397" w:rsidRDefault="0064414F" w:rsidP="0064414F">
      <w:pPr>
        <w:spacing w:before="120" w:after="120"/>
        <w:ind w:left="720" w:hanging="360"/>
        <w:jc w:val="both"/>
        <w:rPr>
          <w:szCs w:val="26"/>
          <w:lang w:val="en-US"/>
        </w:rPr>
      </w:pPr>
      <w:r w:rsidRPr="00FE5397">
        <w:rPr>
          <w:szCs w:val="26"/>
          <w:lang w:val="en-US"/>
        </w:rPr>
        <w:t>C.</w:t>
      </w:r>
      <w:r w:rsidRPr="00FE5397">
        <w:rPr>
          <w:szCs w:val="26"/>
          <w:lang w:val="en-US"/>
        </w:rPr>
        <w:tab/>
        <w:t>Such a model is holistic and actions at one level carry cons</w:t>
      </w:r>
      <w:r w:rsidRPr="00FE5397">
        <w:rPr>
          <w:szCs w:val="26"/>
          <w:lang w:val="en-US"/>
        </w:rPr>
        <w:t>e</w:t>
      </w:r>
      <w:r w:rsidRPr="00FE5397">
        <w:rPr>
          <w:szCs w:val="26"/>
          <w:lang w:val="en-US"/>
        </w:rPr>
        <w:t>quences at all the others ; and</w:t>
      </w:r>
    </w:p>
    <w:p w:rsidR="0064414F" w:rsidRPr="00FE5397" w:rsidRDefault="0064414F" w:rsidP="0064414F">
      <w:pPr>
        <w:spacing w:before="120" w:after="120"/>
        <w:ind w:left="720" w:hanging="360"/>
        <w:jc w:val="both"/>
        <w:rPr>
          <w:szCs w:val="26"/>
          <w:lang w:val="en-US"/>
        </w:rPr>
      </w:pPr>
      <w:r w:rsidRPr="00FE5397">
        <w:rPr>
          <w:szCs w:val="26"/>
          <w:lang w:val="en-US"/>
        </w:rPr>
        <w:t>D.</w:t>
      </w:r>
      <w:r w:rsidRPr="00FE5397">
        <w:rPr>
          <w:szCs w:val="26"/>
          <w:lang w:val="en-US"/>
        </w:rPr>
        <w:tab/>
        <w:t>Strategies to achieve major collective undertakings must flow from the will of a large majority of citizens.</w:t>
      </w:r>
    </w:p>
    <w:p w:rsidR="0064414F" w:rsidRPr="00FE5397" w:rsidRDefault="0064414F" w:rsidP="0064414F">
      <w:pPr>
        <w:spacing w:before="120" w:after="120"/>
        <w:jc w:val="both"/>
        <w:rPr>
          <w:szCs w:val="26"/>
          <w:lang w:val="en-US"/>
        </w:rPr>
      </w:pPr>
    </w:p>
    <w:p w:rsidR="0064414F" w:rsidRPr="00FE5397" w:rsidRDefault="0064414F" w:rsidP="0064414F">
      <w:pPr>
        <w:spacing w:before="120" w:after="120"/>
        <w:jc w:val="both"/>
        <w:rPr>
          <w:szCs w:val="26"/>
          <w:lang w:val="en-US"/>
        </w:rPr>
      </w:pPr>
      <w:r w:rsidRPr="00FE5397">
        <w:rPr>
          <w:szCs w:val="26"/>
          <w:lang w:val="en-US"/>
        </w:rPr>
        <w:t xml:space="preserve">The third prerequisite applies to the </w:t>
      </w:r>
      <w:r w:rsidRPr="00FE5397">
        <w:rPr>
          <w:lang w:val="en-US"/>
        </w:rPr>
        <w:t>« </w:t>
      </w:r>
      <w:r w:rsidRPr="00FE5397">
        <w:rPr>
          <w:szCs w:val="26"/>
          <w:lang w:val="en-US"/>
        </w:rPr>
        <w:t>Long March itself »</w:t>
      </w:r>
      <w:r w:rsidRPr="00FE5397">
        <w:rPr>
          <w:lang w:val="en-US"/>
        </w:rPr>
        <w:t xml:space="preserve">. </w:t>
      </w:r>
      <w:r w:rsidRPr="00FE5397">
        <w:rPr>
          <w:szCs w:val="26"/>
          <w:lang w:val="en-US"/>
        </w:rPr>
        <w:t>The full achievement of such a major change in the Canadian society needs the support of all Canadians who have to be well informed and become conscious of the many advantages to be gained in supporting Native Peoples toward self-determination.</w:t>
      </w:r>
    </w:p>
    <w:p w:rsidR="0064414F" w:rsidRPr="00F07B7F" w:rsidRDefault="0064414F">
      <w:pPr>
        <w:jc w:val="both"/>
        <w:rPr>
          <w:lang w:val="en-US"/>
        </w:rPr>
      </w:pPr>
    </w:p>
    <w:p w:rsidR="0064414F" w:rsidRPr="00F07B7F" w:rsidRDefault="0064414F">
      <w:pPr>
        <w:pStyle w:val="suite"/>
        <w:rPr>
          <w:lang w:val="en-US"/>
        </w:rPr>
      </w:pPr>
      <w:r w:rsidRPr="00F07B7F">
        <w:rPr>
          <w:lang w:val="en-US"/>
        </w:rPr>
        <w:t>Fin du texte</w:t>
      </w:r>
    </w:p>
    <w:p w:rsidR="0064414F" w:rsidRPr="00F07B7F" w:rsidRDefault="0064414F">
      <w:pPr>
        <w:jc w:val="both"/>
        <w:rPr>
          <w:lang w:val="en-US"/>
        </w:rPr>
      </w:pPr>
    </w:p>
    <w:sectPr w:rsidR="0064414F" w:rsidRPr="00F07B7F" w:rsidSect="0064414F">
      <w:headerReference w:type="default" r:id="rId2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0E0" w:rsidRDefault="005C40E0">
      <w:r>
        <w:separator/>
      </w:r>
    </w:p>
  </w:endnote>
  <w:endnote w:type="continuationSeparator" w:id="0">
    <w:p w:rsidR="005C40E0" w:rsidRDefault="005C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0E0" w:rsidRDefault="005C40E0">
      <w:pPr>
        <w:ind w:firstLine="0"/>
      </w:pPr>
      <w:r>
        <w:separator/>
      </w:r>
    </w:p>
  </w:footnote>
  <w:footnote w:type="continuationSeparator" w:id="0">
    <w:p w:rsidR="005C40E0" w:rsidRDefault="005C40E0">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4F" w:rsidRDefault="0064414F" w:rsidP="0064414F">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CA51FE">
      <w:rPr>
        <w:rFonts w:ascii="Times New Roman" w:hAnsi="Times New Roman"/>
      </w:rPr>
      <w:t xml:space="preserve">La longue marche des peoples autochtones vivant au </w:t>
    </w:r>
    <w:r>
      <w:rPr>
        <w:rFonts w:ascii="Times New Roman" w:hAnsi="Times New Roman"/>
      </w:rPr>
      <w:t xml:space="preserve">Canada </w:t>
    </w:r>
    <w:r w:rsidRPr="00CA51FE">
      <w:rPr>
        <w:rFonts w:ascii="Times New Roman" w:hAnsi="Times New Roman"/>
      </w:rPr>
      <w:t>vers la conqu</w:t>
    </w:r>
    <w:r>
      <w:rPr>
        <w:rFonts w:ascii="Times New Roman" w:hAnsi="Times New Roman"/>
      </w:rPr>
      <w:t>ête...</w:t>
    </w:r>
    <w:r w:rsidRPr="00C90835">
      <w:rPr>
        <w:rFonts w:ascii="Times New Roman" w:hAnsi="Times New Roman"/>
      </w:rPr>
      <w:t xml:space="preserve"> </w:t>
    </w:r>
    <w:r>
      <w:rPr>
        <w:rFonts w:ascii="Times New Roman" w:hAnsi="Times New Roman"/>
      </w:rPr>
      <w:t>(2006)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C40E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w:t>
    </w:r>
    <w:r>
      <w:rPr>
        <w:rStyle w:val="Numrodepage"/>
        <w:rFonts w:ascii="Times New Roman" w:hAnsi="Times New Roman"/>
      </w:rPr>
      <w:fldChar w:fldCharType="end"/>
    </w:r>
  </w:p>
  <w:p w:rsidR="0064414F" w:rsidRDefault="0064414F">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A2A92"/>
    <w:rsid w:val="005C40E0"/>
    <w:rsid w:val="0064414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7283577-1B42-F947-AA08-96079A77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92568B"/>
    <w:pPr>
      <w:ind w:left="470" w:right="540"/>
    </w:pPr>
    <w:rPr>
      <w:b w:val="0"/>
      <w:sz w:val="56"/>
      <w:lang w:val="en-US"/>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Grillecouleur-Accent1Car">
    <w:name w:val="Grille couleur - Accent 1 Car"/>
    <w:basedOn w:val="Policepardfaut"/>
    <w:link w:val="Grillecouleur-Accent1"/>
    <w:rsid w:val="0092568B"/>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92568B"/>
    <w:rPr>
      <w:rFonts w:ascii="Times New Roman" w:eastAsia="Times New Roman" w:hAnsi="Times New Roman"/>
      <w:sz w:val="72"/>
      <w:lang w:eastAsia="en-US"/>
    </w:rPr>
  </w:style>
  <w:style w:type="paragraph" w:styleId="Corpsdetexte2">
    <w:name w:val="Body Text 2"/>
    <w:basedOn w:val="Normal"/>
    <w:link w:val="Corpsdetexte2Car"/>
    <w:rsid w:val="0092568B"/>
    <w:pPr>
      <w:jc w:val="both"/>
    </w:pPr>
    <w:rPr>
      <w:rFonts w:ascii="Arial" w:hAnsi="Arial"/>
    </w:rPr>
  </w:style>
  <w:style w:type="character" w:customStyle="1" w:styleId="Corpsdetexte2Car">
    <w:name w:val="Corps de texte 2 Car"/>
    <w:basedOn w:val="Policepardfaut"/>
    <w:link w:val="Corpsdetexte2"/>
    <w:rsid w:val="0092568B"/>
    <w:rPr>
      <w:rFonts w:ascii="Arial" w:eastAsia="Times New Roman" w:hAnsi="Arial"/>
      <w:sz w:val="28"/>
      <w:lang w:eastAsia="en-US"/>
    </w:rPr>
  </w:style>
  <w:style w:type="paragraph" w:styleId="Corpsdetexte3">
    <w:name w:val="Body Text 3"/>
    <w:basedOn w:val="Normal"/>
    <w:link w:val="Corpsdetexte3Car"/>
    <w:rsid w:val="0092568B"/>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92568B"/>
    <w:rPr>
      <w:rFonts w:ascii="Arial" w:eastAsia="Times New Roman" w:hAnsi="Arial"/>
      <w:lang w:eastAsia="en-US"/>
    </w:rPr>
  </w:style>
  <w:style w:type="character" w:customStyle="1" w:styleId="En-tteCar">
    <w:name w:val="En-tête Car"/>
    <w:basedOn w:val="Policepardfaut"/>
    <w:link w:val="En-tte"/>
    <w:uiPriority w:val="99"/>
    <w:rsid w:val="0092568B"/>
    <w:rPr>
      <w:rFonts w:ascii="GillSans" w:eastAsia="Times New Roman" w:hAnsi="GillSans"/>
      <w:lang w:eastAsia="en-US"/>
    </w:rPr>
  </w:style>
  <w:style w:type="character" w:customStyle="1" w:styleId="NotedebasdepageCar">
    <w:name w:val="Note de bas de page Car"/>
    <w:basedOn w:val="Policepardfaut"/>
    <w:link w:val="Notedebasdepage"/>
    <w:rsid w:val="0092568B"/>
    <w:rPr>
      <w:rFonts w:ascii="Times New Roman" w:eastAsia="Times New Roman" w:hAnsi="Times New Roman"/>
      <w:color w:val="000000"/>
      <w:sz w:val="24"/>
      <w:lang w:eastAsia="en-US"/>
    </w:rPr>
  </w:style>
  <w:style w:type="character" w:customStyle="1" w:styleId="NotedefinCar">
    <w:name w:val="Note de fin Car"/>
    <w:basedOn w:val="Policepardfaut"/>
    <w:link w:val="Notedefin"/>
    <w:rsid w:val="0092568B"/>
    <w:rPr>
      <w:rFonts w:ascii="Times New Roman" w:eastAsia="Times New Roman" w:hAnsi="Times New Roman"/>
      <w:lang w:val="fr-FR" w:eastAsia="en-US"/>
    </w:rPr>
  </w:style>
  <w:style w:type="character" w:customStyle="1" w:styleId="PieddepageCar">
    <w:name w:val="Pied de page Car"/>
    <w:basedOn w:val="Policepardfaut"/>
    <w:link w:val="Pieddepage"/>
    <w:uiPriority w:val="99"/>
    <w:rsid w:val="0092568B"/>
    <w:rPr>
      <w:rFonts w:ascii="GillSans" w:eastAsia="Times New Roman" w:hAnsi="GillSans"/>
      <w:lang w:eastAsia="en-US"/>
    </w:rPr>
  </w:style>
  <w:style w:type="character" w:customStyle="1" w:styleId="RetraitcorpsdetexteCar">
    <w:name w:val="Retrait corps de texte Car"/>
    <w:basedOn w:val="Policepardfaut"/>
    <w:link w:val="Retraitcorpsdetexte"/>
    <w:rsid w:val="0092568B"/>
    <w:rPr>
      <w:rFonts w:ascii="Arial" w:eastAsia="Times New Roman" w:hAnsi="Arial"/>
      <w:sz w:val="28"/>
      <w:lang w:eastAsia="en-US"/>
    </w:rPr>
  </w:style>
  <w:style w:type="character" w:customStyle="1" w:styleId="Retraitcorpsdetexte2Car">
    <w:name w:val="Retrait corps de texte 2 Car"/>
    <w:basedOn w:val="Policepardfaut"/>
    <w:link w:val="Retraitcorpsdetexte2"/>
    <w:rsid w:val="0092568B"/>
    <w:rPr>
      <w:rFonts w:ascii="Arial" w:eastAsia="Times New Roman" w:hAnsi="Arial"/>
      <w:sz w:val="28"/>
      <w:lang w:eastAsia="en-US"/>
    </w:rPr>
  </w:style>
  <w:style w:type="character" w:customStyle="1" w:styleId="Retraitcorpsdetexte3Car">
    <w:name w:val="Retrait corps de texte 3 Car"/>
    <w:basedOn w:val="Policepardfaut"/>
    <w:link w:val="Retraitcorpsdetexte3"/>
    <w:rsid w:val="0092568B"/>
    <w:rPr>
      <w:rFonts w:ascii="Arial" w:eastAsia="Times New Roman" w:hAnsi="Arial"/>
      <w:sz w:val="28"/>
      <w:lang w:eastAsia="en-US"/>
    </w:rPr>
  </w:style>
  <w:style w:type="character" w:customStyle="1" w:styleId="TitreCar">
    <w:name w:val="Titre Car"/>
    <w:basedOn w:val="Policepardfaut"/>
    <w:link w:val="Titre"/>
    <w:rsid w:val="0092568B"/>
    <w:rPr>
      <w:rFonts w:ascii="Times New Roman" w:eastAsia="Times New Roman" w:hAnsi="Times New Roman"/>
      <w:b/>
      <w:sz w:val="48"/>
      <w:lang w:eastAsia="en-US"/>
    </w:rPr>
  </w:style>
  <w:style w:type="character" w:customStyle="1" w:styleId="Titre1Car">
    <w:name w:val="Titre 1 Car"/>
    <w:basedOn w:val="Policepardfaut"/>
    <w:link w:val="Titre1"/>
    <w:rsid w:val="0092568B"/>
    <w:rPr>
      <w:rFonts w:eastAsia="Times New Roman"/>
      <w:noProof/>
      <w:lang w:val="fr-CA" w:eastAsia="en-US" w:bidi="ar-SA"/>
    </w:rPr>
  </w:style>
  <w:style w:type="character" w:customStyle="1" w:styleId="Titre2Car">
    <w:name w:val="Titre 2 Car"/>
    <w:basedOn w:val="Policepardfaut"/>
    <w:link w:val="Titre2"/>
    <w:rsid w:val="0092568B"/>
    <w:rPr>
      <w:rFonts w:eastAsia="Times New Roman"/>
      <w:noProof/>
      <w:lang w:val="fr-CA" w:eastAsia="en-US" w:bidi="ar-SA"/>
    </w:rPr>
  </w:style>
  <w:style w:type="character" w:customStyle="1" w:styleId="Titre3Car">
    <w:name w:val="Titre 3 Car"/>
    <w:basedOn w:val="Policepardfaut"/>
    <w:link w:val="Titre3"/>
    <w:rsid w:val="0092568B"/>
    <w:rPr>
      <w:rFonts w:eastAsia="Times New Roman"/>
      <w:noProof/>
      <w:lang w:val="fr-CA" w:eastAsia="en-US" w:bidi="ar-SA"/>
    </w:rPr>
  </w:style>
  <w:style w:type="character" w:customStyle="1" w:styleId="Titre4Car">
    <w:name w:val="Titre 4 Car"/>
    <w:basedOn w:val="Policepardfaut"/>
    <w:link w:val="Titre4"/>
    <w:rsid w:val="0092568B"/>
    <w:rPr>
      <w:rFonts w:eastAsia="Times New Roman"/>
      <w:noProof/>
      <w:lang w:val="fr-CA" w:eastAsia="en-US" w:bidi="ar-SA"/>
    </w:rPr>
  </w:style>
  <w:style w:type="character" w:customStyle="1" w:styleId="Titre5Car">
    <w:name w:val="Titre 5 Car"/>
    <w:basedOn w:val="Policepardfaut"/>
    <w:link w:val="Titre5"/>
    <w:rsid w:val="0092568B"/>
    <w:rPr>
      <w:rFonts w:eastAsia="Times New Roman"/>
      <w:noProof/>
      <w:lang w:val="fr-CA" w:eastAsia="en-US" w:bidi="ar-SA"/>
    </w:rPr>
  </w:style>
  <w:style w:type="character" w:customStyle="1" w:styleId="Titre6Car">
    <w:name w:val="Titre 6 Car"/>
    <w:basedOn w:val="Policepardfaut"/>
    <w:link w:val="Titre6"/>
    <w:rsid w:val="0092568B"/>
    <w:rPr>
      <w:rFonts w:eastAsia="Times New Roman"/>
      <w:noProof/>
      <w:lang w:val="fr-CA" w:eastAsia="en-US" w:bidi="ar-SA"/>
    </w:rPr>
  </w:style>
  <w:style w:type="character" w:customStyle="1" w:styleId="Titre7Car">
    <w:name w:val="Titre 7 Car"/>
    <w:basedOn w:val="Policepardfaut"/>
    <w:link w:val="Titre7"/>
    <w:rsid w:val="0092568B"/>
    <w:rPr>
      <w:rFonts w:eastAsia="Times New Roman"/>
      <w:noProof/>
      <w:lang w:val="fr-CA" w:eastAsia="en-US" w:bidi="ar-SA"/>
    </w:rPr>
  </w:style>
  <w:style w:type="character" w:customStyle="1" w:styleId="Titre8Car">
    <w:name w:val="Titre 8 Car"/>
    <w:basedOn w:val="Policepardfaut"/>
    <w:link w:val="Titre8"/>
    <w:rsid w:val="0092568B"/>
    <w:rPr>
      <w:rFonts w:eastAsia="Times New Roman"/>
      <w:noProof/>
      <w:lang w:val="fr-CA" w:eastAsia="en-US" w:bidi="ar-SA"/>
    </w:rPr>
  </w:style>
  <w:style w:type="character" w:customStyle="1" w:styleId="Titre9Car">
    <w:name w:val="Titre 9 Car"/>
    <w:basedOn w:val="Policepardfaut"/>
    <w:link w:val="Titre9"/>
    <w:rsid w:val="0092568B"/>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x.doi.org/doi:10.1522/030165746"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hyperlink" Target="http://dx.doi.org/doi:10.1522/cla.trm.ric" TargetMode="External"/><Relationship Id="rId2" Type="http://schemas.openxmlformats.org/officeDocument/2006/relationships/styles" Target="styles.xml"/><Relationship Id="rId16" Type="http://schemas.openxmlformats.org/officeDocument/2006/relationships/hyperlink" Target="mailto:matremgt@globetrotter.net" TargetMode="External"/><Relationship Id="rId20" Type="http://schemas.openxmlformats.org/officeDocument/2006/relationships/hyperlink" Target="http://dx.doi.org/doi:10.1522/0301657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cla.trm.ren" TargetMode="External"/><Relationship Id="rId5" Type="http://schemas.openxmlformats.org/officeDocument/2006/relationships/footnotes" Target="footnotes.xml"/><Relationship Id="rId15" Type="http://schemas.openxmlformats.org/officeDocument/2006/relationships/hyperlink" Target="mailto:matrem@microtec.net" TargetMode="External"/><Relationship Id="rId23" Type="http://schemas.openxmlformats.org/officeDocument/2006/relationships/hyperlink" Target="http://dx.doi.org/doi:10.1522/030584174"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x.doi.org/doi:10.1522/030165746"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030275232"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20855</Words>
  <Characters>114706</Characters>
  <Application>Microsoft Office Word</Application>
  <DocSecurity>0</DocSecurity>
  <Lines>955</Lines>
  <Paragraphs>270</Paragraphs>
  <ScaleCrop>false</ScaleCrop>
  <HeadingPairs>
    <vt:vector size="2" baseType="variant">
      <vt:variant>
        <vt:lpstr>Title</vt:lpstr>
      </vt:variant>
      <vt:variant>
        <vt:i4>1</vt:i4>
      </vt:variant>
    </vt:vector>
  </HeadingPairs>
  <TitlesOfParts>
    <vt:vector size="1" baseType="lpstr">
      <vt:lpstr>La longue marche des peoples autochtones vivant au Canada vers la conquête de leurs droits et libertés fondamentales et l’auto-détermination.</vt:lpstr>
    </vt:vector>
  </TitlesOfParts>
  <Manager>Jean marie Tremblay, sociologue, bénévole, 2019</Manager>
  <Company>Les Classiques des sciences sociales</Company>
  <LinksUpToDate>false</LinksUpToDate>
  <CharactersWithSpaces>135291</CharactersWithSpaces>
  <SharedDoc>false</SharedDoc>
  <HyperlinkBase/>
  <HLinks>
    <vt:vector size="318" baseType="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4391019</vt:i4>
      </vt:variant>
      <vt:variant>
        <vt:i4>117</vt:i4>
      </vt:variant>
      <vt:variant>
        <vt:i4>0</vt:i4>
      </vt:variant>
      <vt:variant>
        <vt:i4>5</vt:i4>
      </vt:variant>
      <vt:variant>
        <vt:lpwstr>http://dx.doi.org/doi:10.1522/cla.trm.ric</vt:lpwstr>
      </vt:variant>
      <vt:variant>
        <vt:lpwstr/>
      </vt:variant>
      <vt:variant>
        <vt:i4>5177446</vt:i4>
      </vt:variant>
      <vt:variant>
        <vt:i4>114</vt:i4>
      </vt:variant>
      <vt:variant>
        <vt:i4>0</vt:i4>
      </vt:variant>
      <vt:variant>
        <vt:i4>5</vt:i4>
      </vt:variant>
      <vt:variant>
        <vt:lpwstr>http://dx.doi.org/doi:10.1522/cla.trm.ren</vt:lpwstr>
      </vt:variant>
      <vt:variant>
        <vt:lpwstr/>
      </vt:variant>
      <vt:variant>
        <vt:i4>3211356</vt:i4>
      </vt:variant>
      <vt:variant>
        <vt:i4>111</vt:i4>
      </vt:variant>
      <vt:variant>
        <vt:i4>0</vt:i4>
      </vt:variant>
      <vt:variant>
        <vt:i4>5</vt:i4>
      </vt:variant>
      <vt:variant>
        <vt:lpwstr>http://dx.doi.org/doi:10.1522/030584174</vt:lpwstr>
      </vt:variant>
      <vt:variant>
        <vt:lpwstr/>
      </vt:variant>
      <vt:variant>
        <vt:i4>3342422</vt:i4>
      </vt:variant>
      <vt:variant>
        <vt:i4>108</vt:i4>
      </vt:variant>
      <vt:variant>
        <vt:i4>0</vt:i4>
      </vt:variant>
      <vt:variant>
        <vt:i4>5</vt:i4>
      </vt:variant>
      <vt:variant>
        <vt:lpwstr>http://dx.doi.org/doi:10.1522/030275232</vt:lpwstr>
      </vt:variant>
      <vt:variant>
        <vt:lpwstr/>
      </vt:variant>
      <vt:variant>
        <vt:i4>3604566</vt:i4>
      </vt:variant>
      <vt:variant>
        <vt:i4>105</vt:i4>
      </vt:variant>
      <vt:variant>
        <vt:i4>0</vt:i4>
      </vt:variant>
      <vt:variant>
        <vt:i4>5</vt:i4>
      </vt:variant>
      <vt:variant>
        <vt:lpwstr>http://dx.doi.org/doi:10.1522/030165746</vt:lpwstr>
      </vt:variant>
      <vt:variant>
        <vt:lpwstr/>
      </vt:variant>
      <vt:variant>
        <vt:i4>3604566</vt:i4>
      </vt:variant>
      <vt:variant>
        <vt:i4>102</vt:i4>
      </vt:variant>
      <vt:variant>
        <vt:i4>0</vt:i4>
      </vt:variant>
      <vt:variant>
        <vt:i4>5</vt:i4>
      </vt:variant>
      <vt:variant>
        <vt:lpwstr>http://dx.doi.org/doi:10.1522/030165746</vt:lpwstr>
      </vt:variant>
      <vt:variant>
        <vt:lpwstr/>
      </vt:variant>
      <vt:variant>
        <vt:i4>3604566</vt:i4>
      </vt:variant>
      <vt:variant>
        <vt:i4>99</vt:i4>
      </vt:variant>
      <vt:variant>
        <vt:i4>0</vt:i4>
      </vt:variant>
      <vt:variant>
        <vt:i4>5</vt:i4>
      </vt:variant>
      <vt:variant>
        <vt:lpwstr>http://dx.doi.org/doi:10.1522/030165746</vt:lpwstr>
      </vt:variant>
      <vt:variant>
        <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2818104</vt:i4>
      </vt:variant>
      <vt:variant>
        <vt:i4>60</vt:i4>
      </vt:variant>
      <vt:variant>
        <vt:i4>0</vt:i4>
      </vt:variant>
      <vt:variant>
        <vt:i4>5</vt:i4>
      </vt:variant>
      <vt:variant>
        <vt:lpwstr/>
      </vt:variant>
      <vt:variant>
        <vt:lpwstr>longue_marche_annexe</vt:lpwstr>
      </vt:variant>
      <vt:variant>
        <vt:i4>2359403</vt:i4>
      </vt:variant>
      <vt:variant>
        <vt:i4>57</vt:i4>
      </vt:variant>
      <vt:variant>
        <vt:i4>0</vt:i4>
      </vt:variant>
      <vt:variant>
        <vt:i4>5</vt:i4>
      </vt:variant>
      <vt:variant>
        <vt:lpwstr/>
      </vt:variant>
      <vt:variant>
        <vt:lpwstr>longue_marche_schema_synthese</vt:lpwstr>
      </vt:variant>
      <vt:variant>
        <vt:i4>3080230</vt:i4>
      </vt:variant>
      <vt:variant>
        <vt:i4>54</vt:i4>
      </vt:variant>
      <vt:variant>
        <vt:i4>0</vt:i4>
      </vt:variant>
      <vt:variant>
        <vt:i4>5</vt:i4>
      </vt:variant>
      <vt:variant>
        <vt:lpwstr/>
      </vt:variant>
      <vt:variant>
        <vt:lpwstr>longue_marche_biblio</vt:lpwstr>
      </vt:variant>
      <vt:variant>
        <vt:i4>3866674</vt:i4>
      </vt:variant>
      <vt:variant>
        <vt:i4>51</vt:i4>
      </vt:variant>
      <vt:variant>
        <vt:i4>0</vt:i4>
      </vt:variant>
      <vt:variant>
        <vt:i4>5</vt:i4>
      </vt:variant>
      <vt:variant>
        <vt:lpwstr/>
      </vt:variant>
      <vt:variant>
        <vt:lpwstr>longue_marche_conclusion</vt:lpwstr>
      </vt:variant>
      <vt:variant>
        <vt:i4>7471216</vt:i4>
      </vt:variant>
      <vt:variant>
        <vt:i4>48</vt:i4>
      </vt:variant>
      <vt:variant>
        <vt:i4>0</vt:i4>
      </vt:variant>
      <vt:variant>
        <vt:i4>5</vt:i4>
      </vt:variant>
      <vt:variant>
        <vt:lpwstr/>
      </vt:variant>
      <vt:variant>
        <vt:lpwstr>longue_marche_periode_7</vt:lpwstr>
      </vt:variant>
      <vt:variant>
        <vt:i4>7471217</vt:i4>
      </vt:variant>
      <vt:variant>
        <vt:i4>45</vt:i4>
      </vt:variant>
      <vt:variant>
        <vt:i4>0</vt:i4>
      </vt:variant>
      <vt:variant>
        <vt:i4>5</vt:i4>
      </vt:variant>
      <vt:variant>
        <vt:lpwstr/>
      </vt:variant>
      <vt:variant>
        <vt:lpwstr>longue_marche_periode_6</vt:lpwstr>
      </vt:variant>
      <vt:variant>
        <vt:i4>7471218</vt:i4>
      </vt:variant>
      <vt:variant>
        <vt:i4>42</vt:i4>
      </vt:variant>
      <vt:variant>
        <vt:i4>0</vt:i4>
      </vt:variant>
      <vt:variant>
        <vt:i4>5</vt:i4>
      </vt:variant>
      <vt:variant>
        <vt:lpwstr/>
      </vt:variant>
      <vt:variant>
        <vt:lpwstr>longue_marche_periode_5</vt:lpwstr>
      </vt:variant>
      <vt:variant>
        <vt:i4>7471219</vt:i4>
      </vt:variant>
      <vt:variant>
        <vt:i4>39</vt:i4>
      </vt:variant>
      <vt:variant>
        <vt:i4>0</vt:i4>
      </vt:variant>
      <vt:variant>
        <vt:i4>5</vt:i4>
      </vt:variant>
      <vt:variant>
        <vt:lpwstr/>
      </vt:variant>
      <vt:variant>
        <vt:lpwstr>longue_marche_periode_4</vt:lpwstr>
      </vt:variant>
      <vt:variant>
        <vt:i4>7471220</vt:i4>
      </vt:variant>
      <vt:variant>
        <vt:i4>36</vt:i4>
      </vt:variant>
      <vt:variant>
        <vt:i4>0</vt:i4>
      </vt:variant>
      <vt:variant>
        <vt:i4>5</vt:i4>
      </vt:variant>
      <vt:variant>
        <vt:lpwstr/>
      </vt:variant>
      <vt:variant>
        <vt:lpwstr>longue_marche_periode_3</vt:lpwstr>
      </vt:variant>
      <vt:variant>
        <vt:i4>7471221</vt:i4>
      </vt:variant>
      <vt:variant>
        <vt:i4>33</vt:i4>
      </vt:variant>
      <vt:variant>
        <vt:i4>0</vt:i4>
      </vt:variant>
      <vt:variant>
        <vt:i4>5</vt:i4>
      </vt:variant>
      <vt:variant>
        <vt:lpwstr/>
      </vt:variant>
      <vt:variant>
        <vt:lpwstr>longue_marche_periode_2</vt:lpwstr>
      </vt:variant>
      <vt:variant>
        <vt:i4>7471222</vt:i4>
      </vt:variant>
      <vt:variant>
        <vt:i4>30</vt:i4>
      </vt:variant>
      <vt:variant>
        <vt:i4>0</vt:i4>
      </vt:variant>
      <vt:variant>
        <vt:i4>5</vt:i4>
      </vt:variant>
      <vt:variant>
        <vt:lpwstr/>
      </vt:variant>
      <vt:variant>
        <vt:lpwstr>longue_marche_periode_1</vt:lpwstr>
      </vt:variant>
      <vt:variant>
        <vt:i4>1704015</vt:i4>
      </vt:variant>
      <vt:variant>
        <vt:i4>27</vt:i4>
      </vt:variant>
      <vt:variant>
        <vt:i4>0</vt:i4>
      </vt:variant>
      <vt:variant>
        <vt:i4>5</vt:i4>
      </vt:variant>
      <vt:variant>
        <vt:lpwstr/>
      </vt:variant>
      <vt:variant>
        <vt:lpwstr>longue_marche</vt:lpwstr>
      </vt:variant>
      <vt:variant>
        <vt:i4>5832765</vt:i4>
      </vt:variant>
      <vt:variant>
        <vt:i4>24</vt:i4>
      </vt:variant>
      <vt:variant>
        <vt:i4>0</vt:i4>
      </vt:variant>
      <vt:variant>
        <vt:i4>5</vt:i4>
      </vt:variant>
      <vt:variant>
        <vt:lpwstr/>
      </vt:variant>
      <vt:variant>
        <vt:lpwstr>longue_marche_intro</vt:lpwstr>
      </vt:variant>
      <vt:variant>
        <vt:i4>3145763</vt:i4>
      </vt:variant>
      <vt:variant>
        <vt:i4>21</vt:i4>
      </vt:variant>
      <vt:variant>
        <vt:i4>0</vt:i4>
      </vt:variant>
      <vt:variant>
        <vt:i4>5</vt:i4>
      </vt:variant>
      <vt:variant>
        <vt:lpwstr/>
      </vt:variant>
      <vt:variant>
        <vt:lpwstr>longue_marche_resume</vt:lpwstr>
      </vt:variant>
      <vt:variant>
        <vt:i4>3145733</vt:i4>
      </vt:variant>
      <vt:variant>
        <vt:i4>18</vt:i4>
      </vt:variant>
      <vt:variant>
        <vt:i4>0</vt:i4>
      </vt:variant>
      <vt:variant>
        <vt:i4>5</vt:i4>
      </vt:variant>
      <vt:variant>
        <vt:lpwstr>mailto:matremgt@globetrotter.net</vt:lpwstr>
      </vt:variant>
      <vt:variant>
        <vt:lpwstr/>
      </vt:variant>
      <vt:variant>
        <vt:i4>4718715</vt:i4>
      </vt:variant>
      <vt:variant>
        <vt:i4>15</vt:i4>
      </vt:variant>
      <vt:variant>
        <vt:i4>0</vt:i4>
      </vt:variant>
      <vt:variant>
        <vt:i4>5</vt:i4>
      </vt:variant>
      <vt:variant>
        <vt:lpwstr>mailto:matrem@microtec.net</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2475</vt:i4>
      </vt:variant>
      <vt:variant>
        <vt:i4>1025</vt:i4>
      </vt:variant>
      <vt:variant>
        <vt:i4>1</vt:i4>
      </vt:variant>
      <vt:variant>
        <vt:lpwstr>css_logo_gris</vt:lpwstr>
      </vt:variant>
      <vt:variant>
        <vt:lpwstr/>
      </vt:variant>
      <vt:variant>
        <vt:i4>5111880</vt:i4>
      </vt:variant>
      <vt:variant>
        <vt:i4>2763</vt:i4>
      </vt:variant>
      <vt:variant>
        <vt:i4>1026</vt:i4>
      </vt:variant>
      <vt:variant>
        <vt:i4>1</vt:i4>
      </vt:variant>
      <vt:variant>
        <vt:lpwstr>UQAC_logo_2018</vt:lpwstr>
      </vt:variant>
      <vt:variant>
        <vt:lpwstr/>
      </vt:variant>
      <vt:variant>
        <vt:i4>4194334</vt:i4>
      </vt:variant>
      <vt:variant>
        <vt:i4>5128</vt:i4>
      </vt:variant>
      <vt:variant>
        <vt:i4>1027</vt:i4>
      </vt:variant>
      <vt:variant>
        <vt:i4>1</vt:i4>
      </vt:variant>
      <vt:variant>
        <vt:lpwstr>Boite_aux_lettres_clair</vt:lpwstr>
      </vt:variant>
      <vt:variant>
        <vt:lpwstr/>
      </vt:variant>
      <vt:variant>
        <vt:i4>1703963</vt:i4>
      </vt:variant>
      <vt:variant>
        <vt:i4>5693</vt:i4>
      </vt:variant>
      <vt:variant>
        <vt:i4>1029</vt:i4>
      </vt:variant>
      <vt:variant>
        <vt:i4>1</vt:i4>
      </vt:variant>
      <vt:variant>
        <vt:lpwstr>fait_sur_mac</vt:lpwstr>
      </vt:variant>
      <vt:variant>
        <vt:lpwstr/>
      </vt:variant>
      <vt:variant>
        <vt:i4>7602211</vt:i4>
      </vt:variant>
      <vt:variant>
        <vt:i4>5887</vt:i4>
      </vt:variant>
      <vt:variant>
        <vt:i4>1028</vt:i4>
      </vt:variant>
      <vt:variant>
        <vt:i4>1</vt:i4>
      </vt:variant>
      <vt:variant>
        <vt:lpwstr>longue_marche_L1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longue marche des peoples autochtones vivant au Canada vers la conquête de leurs droits et libertés fondamentales et l’auto-détermination.</dc:title>
  <dc:subject/>
  <dc:creator>Marc-Adélard Tremblay et Jules Dufour, 2006</dc:creator>
  <cp:keywords>classiques.sc.soc@gmail.com</cp:keywords>
  <dc:description>http://classiques.uqac.ca/</dc:description>
  <cp:lastModifiedBy>Microsoft Office User</cp:lastModifiedBy>
  <cp:revision>2</cp:revision>
  <cp:lastPrinted>2001-08-26T19:33:00Z</cp:lastPrinted>
  <dcterms:created xsi:type="dcterms:W3CDTF">2019-03-07T12:13:00Z</dcterms:created>
  <dcterms:modified xsi:type="dcterms:W3CDTF">2019-03-07T12:13:00Z</dcterms:modified>
  <cp:category>jean-marie tremblay, sociologue, fondateur, 1993.</cp:category>
</cp:coreProperties>
</file>