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00"/>
      </w:tblGrid>
      <w:tr w:rsidR="00E23035" w:rsidRPr="00E07116">
        <w:tblPrEx>
          <w:tblCellMar>
            <w:top w:w="0" w:type="dxa"/>
            <w:bottom w:w="0" w:type="dxa"/>
          </w:tblCellMar>
        </w:tblPrEx>
        <w:tc>
          <w:tcPr>
            <w:tcW w:w="9160" w:type="dxa"/>
            <w:shd w:val="clear" w:color="auto" w:fill="DDD9C3"/>
          </w:tcPr>
          <w:p w:rsidR="00E23035" w:rsidRPr="00E07116" w:rsidRDefault="00E23035" w:rsidP="00E23035">
            <w:pPr>
              <w:pStyle w:val="En-tte"/>
              <w:tabs>
                <w:tab w:val="clear" w:pos="4320"/>
                <w:tab w:val="clear" w:pos="8640"/>
              </w:tabs>
              <w:rPr>
                <w:rFonts w:ascii="Times New Roman" w:hAnsi="Times New Roman"/>
                <w:sz w:val="28"/>
                <w:lang w:val="en-CA" w:bidi="ar-SA"/>
              </w:rPr>
            </w:pPr>
            <w:bookmarkStart w:id="0" w:name="_GoBack"/>
            <w:bookmarkEnd w:id="0"/>
          </w:p>
          <w:p w:rsidR="00E23035" w:rsidRPr="00E07116" w:rsidRDefault="00E23035">
            <w:pPr>
              <w:ind w:firstLine="0"/>
              <w:jc w:val="center"/>
              <w:rPr>
                <w:b/>
                <w:lang w:bidi="ar-SA"/>
              </w:rPr>
            </w:pPr>
          </w:p>
          <w:p w:rsidR="00E23035" w:rsidRDefault="00E23035" w:rsidP="00E23035">
            <w:pPr>
              <w:ind w:firstLine="0"/>
              <w:jc w:val="center"/>
              <w:rPr>
                <w:b/>
                <w:sz w:val="20"/>
                <w:lang w:bidi="ar-SA"/>
              </w:rPr>
            </w:pPr>
          </w:p>
          <w:p w:rsidR="00E23035" w:rsidRDefault="00E23035" w:rsidP="00E23035">
            <w:pPr>
              <w:ind w:firstLine="0"/>
              <w:jc w:val="center"/>
              <w:rPr>
                <w:b/>
                <w:sz w:val="20"/>
                <w:lang w:bidi="ar-SA"/>
              </w:rPr>
            </w:pPr>
          </w:p>
          <w:p w:rsidR="00E23035" w:rsidRDefault="00E23035" w:rsidP="00E23035">
            <w:pPr>
              <w:ind w:firstLine="0"/>
              <w:jc w:val="center"/>
              <w:rPr>
                <w:b/>
                <w:sz w:val="36"/>
              </w:rPr>
            </w:pPr>
            <w:r>
              <w:rPr>
                <w:sz w:val="36"/>
              </w:rPr>
              <w:t>Yvan Simonis</w:t>
            </w:r>
          </w:p>
          <w:p w:rsidR="00E23035" w:rsidRDefault="00E23035" w:rsidP="00E23035">
            <w:pPr>
              <w:ind w:firstLine="0"/>
              <w:jc w:val="center"/>
              <w:rPr>
                <w:sz w:val="20"/>
                <w:lang w:bidi="ar-SA"/>
              </w:rPr>
            </w:pPr>
            <w:r>
              <w:rPr>
                <w:sz w:val="20"/>
              </w:rPr>
              <w:t>Anthropologue, retraité de l’enseignement, Université Laval</w:t>
            </w:r>
          </w:p>
          <w:p w:rsidR="00E23035" w:rsidRPr="001E7979" w:rsidRDefault="00E23035" w:rsidP="00E23035">
            <w:pPr>
              <w:ind w:firstLine="0"/>
              <w:jc w:val="center"/>
              <w:rPr>
                <w:sz w:val="20"/>
                <w:lang w:bidi="ar-SA"/>
              </w:rPr>
            </w:pPr>
          </w:p>
          <w:p w:rsidR="00E23035" w:rsidRPr="00AA0F60" w:rsidRDefault="00E23035" w:rsidP="00E23035">
            <w:pPr>
              <w:pStyle w:val="Corpsdetexte"/>
              <w:widowControl w:val="0"/>
              <w:spacing w:before="0" w:after="0"/>
              <w:rPr>
                <w:sz w:val="44"/>
                <w:lang w:bidi="ar-SA"/>
              </w:rPr>
            </w:pPr>
            <w:r w:rsidRPr="00AA0F60">
              <w:rPr>
                <w:sz w:val="44"/>
                <w:lang w:bidi="ar-SA"/>
              </w:rPr>
              <w:t>(</w:t>
            </w:r>
            <w:r>
              <w:rPr>
                <w:sz w:val="44"/>
                <w:lang w:bidi="ar-SA"/>
              </w:rPr>
              <w:t>1994</w:t>
            </w:r>
            <w:r w:rsidRPr="00AA0F60">
              <w:rPr>
                <w:sz w:val="44"/>
                <w:lang w:bidi="ar-SA"/>
              </w:rPr>
              <w:t>)</w:t>
            </w:r>
          </w:p>
          <w:p w:rsidR="00E23035" w:rsidRDefault="00E23035" w:rsidP="00E23035">
            <w:pPr>
              <w:pStyle w:val="Corpsdetexte"/>
              <w:widowControl w:val="0"/>
              <w:spacing w:before="0" w:after="0"/>
              <w:rPr>
                <w:color w:val="FF0000"/>
                <w:sz w:val="24"/>
                <w:lang w:bidi="ar-SA"/>
              </w:rPr>
            </w:pPr>
          </w:p>
          <w:p w:rsidR="00E23035" w:rsidRDefault="00E23035" w:rsidP="00E23035">
            <w:pPr>
              <w:pStyle w:val="Corpsdetexte"/>
              <w:widowControl w:val="0"/>
              <w:spacing w:before="0" w:after="0"/>
              <w:rPr>
                <w:color w:val="FF0000"/>
                <w:sz w:val="24"/>
                <w:lang w:bidi="ar-SA"/>
              </w:rPr>
            </w:pPr>
          </w:p>
          <w:p w:rsidR="00E23035" w:rsidRDefault="00E23035" w:rsidP="00E23035">
            <w:pPr>
              <w:pStyle w:val="Corpsdetexte"/>
              <w:widowControl w:val="0"/>
              <w:spacing w:before="0" w:after="0"/>
              <w:rPr>
                <w:color w:val="FF0000"/>
                <w:sz w:val="24"/>
                <w:lang w:bidi="ar-SA"/>
              </w:rPr>
            </w:pPr>
          </w:p>
          <w:p w:rsidR="00E23035" w:rsidRPr="00055628" w:rsidRDefault="00E23035" w:rsidP="00E23035">
            <w:pPr>
              <w:pStyle w:val="Titlest"/>
            </w:pPr>
            <w:r w:rsidRPr="00055628">
              <w:t>“Droits nouveaux et</w:t>
            </w:r>
            <w:r>
              <w:br/>
              <w:t>raisons démocratiques.”</w:t>
            </w:r>
          </w:p>
          <w:p w:rsidR="00E23035" w:rsidRPr="0027562B" w:rsidRDefault="00E23035" w:rsidP="00E23035">
            <w:pPr>
              <w:pStyle w:val="Titlesti"/>
              <w:rPr>
                <w:sz w:val="36"/>
                <w:lang w:bidi="ar-SA"/>
              </w:rPr>
            </w:pPr>
          </w:p>
          <w:p w:rsidR="00E23035" w:rsidRDefault="00E23035" w:rsidP="00E23035">
            <w:pPr>
              <w:widowControl w:val="0"/>
              <w:ind w:firstLine="0"/>
              <w:jc w:val="center"/>
              <w:rPr>
                <w:lang w:bidi="ar-SA"/>
              </w:rPr>
            </w:pPr>
          </w:p>
          <w:p w:rsidR="00E23035" w:rsidRDefault="00E23035" w:rsidP="00E23035">
            <w:pPr>
              <w:widowControl w:val="0"/>
              <w:ind w:firstLine="0"/>
              <w:jc w:val="center"/>
              <w:rPr>
                <w:lang w:bidi="ar-SA"/>
              </w:rPr>
            </w:pPr>
          </w:p>
          <w:p w:rsidR="00E23035" w:rsidRDefault="00E23035" w:rsidP="00E23035">
            <w:pPr>
              <w:widowControl w:val="0"/>
              <w:ind w:firstLine="0"/>
              <w:jc w:val="center"/>
              <w:rPr>
                <w:sz w:val="20"/>
                <w:lang w:bidi="ar-SA"/>
              </w:rPr>
            </w:pPr>
          </w:p>
          <w:p w:rsidR="00E23035" w:rsidRPr="00384B20" w:rsidRDefault="00E23035">
            <w:pPr>
              <w:widowControl w:val="0"/>
              <w:ind w:firstLine="0"/>
              <w:jc w:val="center"/>
              <w:rPr>
                <w:sz w:val="20"/>
                <w:lang w:bidi="ar-SA"/>
              </w:rPr>
            </w:pPr>
          </w:p>
          <w:p w:rsidR="00E23035" w:rsidRPr="00384B20" w:rsidRDefault="00E23035">
            <w:pPr>
              <w:ind w:firstLine="0"/>
              <w:jc w:val="center"/>
              <w:rPr>
                <w:sz w:val="20"/>
                <w:lang w:bidi="ar-SA"/>
              </w:rPr>
            </w:pPr>
            <w:r w:rsidRPr="00083144">
              <w:rPr>
                <w:b/>
                <w:lang w:bidi="ar-SA"/>
              </w:rPr>
              <w:t>LES CLASSIQUES DES SCIENCES SOCIALES</w:t>
            </w:r>
            <w:r>
              <w:rPr>
                <w:lang w:bidi="ar-SA"/>
              </w:rPr>
              <w:br/>
              <w:t>CHICOUTIMI, QUÉBEC</w:t>
            </w:r>
            <w:r>
              <w:rPr>
                <w:lang w:bidi="ar-SA"/>
              </w:rPr>
              <w:br/>
            </w:r>
            <w:hyperlink r:id="rId7" w:history="1">
              <w:r w:rsidRPr="00302466">
                <w:rPr>
                  <w:rStyle w:val="Lienhypertexte"/>
                  <w:lang w:bidi="ar-SA"/>
                </w:rPr>
                <w:t>http://classiques.uqac.ca/</w:t>
              </w:r>
            </w:hyperlink>
          </w:p>
          <w:p w:rsidR="00E23035" w:rsidRPr="00E07116" w:rsidRDefault="00E23035">
            <w:pPr>
              <w:widowControl w:val="0"/>
              <w:ind w:firstLine="0"/>
              <w:jc w:val="both"/>
              <w:rPr>
                <w:lang w:bidi="ar-SA"/>
              </w:rPr>
            </w:pPr>
          </w:p>
          <w:p w:rsidR="00E23035" w:rsidRPr="00E07116" w:rsidRDefault="00E23035">
            <w:pPr>
              <w:widowControl w:val="0"/>
              <w:ind w:firstLine="0"/>
              <w:jc w:val="both"/>
              <w:rPr>
                <w:lang w:bidi="ar-SA"/>
              </w:rPr>
            </w:pPr>
          </w:p>
          <w:p w:rsidR="00E23035" w:rsidRDefault="00E23035">
            <w:pPr>
              <w:widowControl w:val="0"/>
              <w:ind w:firstLine="0"/>
              <w:jc w:val="both"/>
              <w:rPr>
                <w:lang w:bidi="ar-SA"/>
              </w:rPr>
            </w:pPr>
          </w:p>
          <w:p w:rsidR="00E23035" w:rsidRDefault="00E23035">
            <w:pPr>
              <w:widowControl w:val="0"/>
              <w:ind w:firstLine="0"/>
              <w:jc w:val="both"/>
              <w:rPr>
                <w:lang w:bidi="ar-SA"/>
              </w:rPr>
            </w:pPr>
          </w:p>
          <w:p w:rsidR="00E23035" w:rsidRDefault="00E23035">
            <w:pPr>
              <w:widowControl w:val="0"/>
              <w:ind w:firstLine="0"/>
              <w:jc w:val="both"/>
              <w:rPr>
                <w:lang w:bidi="ar-SA"/>
              </w:rPr>
            </w:pPr>
          </w:p>
          <w:p w:rsidR="00E23035" w:rsidRDefault="00E23035">
            <w:pPr>
              <w:widowControl w:val="0"/>
              <w:ind w:firstLine="0"/>
              <w:jc w:val="both"/>
              <w:rPr>
                <w:lang w:bidi="ar-SA"/>
              </w:rPr>
            </w:pPr>
          </w:p>
          <w:p w:rsidR="00E23035" w:rsidRPr="00E07116" w:rsidRDefault="00E23035">
            <w:pPr>
              <w:widowControl w:val="0"/>
              <w:ind w:firstLine="0"/>
              <w:jc w:val="both"/>
              <w:rPr>
                <w:lang w:bidi="ar-SA"/>
              </w:rPr>
            </w:pPr>
          </w:p>
          <w:p w:rsidR="00E23035" w:rsidRPr="00E07116" w:rsidRDefault="00E23035">
            <w:pPr>
              <w:widowControl w:val="0"/>
              <w:ind w:firstLine="0"/>
              <w:jc w:val="both"/>
              <w:rPr>
                <w:lang w:bidi="ar-SA"/>
              </w:rPr>
            </w:pPr>
          </w:p>
          <w:p w:rsidR="00E23035" w:rsidRDefault="00E23035">
            <w:pPr>
              <w:widowControl w:val="0"/>
              <w:ind w:firstLine="0"/>
              <w:jc w:val="both"/>
              <w:rPr>
                <w:lang w:bidi="ar-SA"/>
              </w:rPr>
            </w:pPr>
          </w:p>
          <w:p w:rsidR="00E23035" w:rsidRPr="00E07116" w:rsidRDefault="00E23035">
            <w:pPr>
              <w:widowControl w:val="0"/>
              <w:ind w:firstLine="0"/>
              <w:jc w:val="both"/>
              <w:rPr>
                <w:lang w:bidi="ar-SA"/>
              </w:rPr>
            </w:pPr>
          </w:p>
          <w:p w:rsidR="00E23035" w:rsidRPr="00E07116" w:rsidRDefault="00E23035">
            <w:pPr>
              <w:ind w:firstLine="0"/>
              <w:jc w:val="both"/>
              <w:rPr>
                <w:lang w:bidi="ar-SA"/>
              </w:rPr>
            </w:pPr>
          </w:p>
        </w:tc>
      </w:tr>
    </w:tbl>
    <w:p w:rsidR="00E23035" w:rsidRDefault="00E23035" w:rsidP="00E23035">
      <w:pPr>
        <w:ind w:firstLine="0"/>
        <w:jc w:val="both"/>
      </w:pPr>
      <w:r w:rsidRPr="00E07116">
        <w:br w:type="page"/>
      </w:r>
    </w:p>
    <w:p w:rsidR="00E23035" w:rsidRDefault="00E23035" w:rsidP="00E23035">
      <w:pPr>
        <w:ind w:firstLine="0"/>
        <w:jc w:val="both"/>
      </w:pPr>
    </w:p>
    <w:p w:rsidR="00E23035" w:rsidRDefault="00E23035" w:rsidP="00E23035">
      <w:pPr>
        <w:ind w:firstLine="0"/>
        <w:jc w:val="both"/>
      </w:pPr>
    </w:p>
    <w:p w:rsidR="00E23035" w:rsidRDefault="00E23035" w:rsidP="00E23035">
      <w:pPr>
        <w:ind w:firstLine="0"/>
        <w:jc w:val="both"/>
      </w:pPr>
    </w:p>
    <w:p w:rsidR="00E23035" w:rsidRDefault="004B31AF" w:rsidP="00E23035">
      <w:pPr>
        <w:ind w:firstLine="0"/>
        <w:jc w:val="right"/>
      </w:pPr>
      <w:r>
        <w:rPr>
          <w:noProof/>
        </w:rPr>
        <w:drawing>
          <wp:inline distT="0" distB="0" distL="0" distR="0">
            <wp:extent cx="2656840" cy="1043305"/>
            <wp:effectExtent l="0" t="0" r="0" b="0"/>
            <wp:docPr id="1" name="Image 1" descr="css_logo_gri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ss_logo_gris"/>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6840" cy="1043305"/>
                    </a:xfrm>
                    <a:prstGeom prst="rect">
                      <a:avLst/>
                    </a:prstGeom>
                    <a:noFill/>
                    <a:ln>
                      <a:noFill/>
                    </a:ln>
                  </pic:spPr>
                </pic:pic>
              </a:graphicData>
            </a:graphic>
          </wp:inline>
        </w:drawing>
      </w:r>
    </w:p>
    <w:p w:rsidR="00E23035" w:rsidRDefault="00E23035" w:rsidP="00E23035">
      <w:pPr>
        <w:ind w:firstLine="0"/>
        <w:jc w:val="right"/>
      </w:pPr>
      <w:hyperlink r:id="rId9" w:history="1">
        <w:r w:rsidRPr="00302466">
          <w:rPr>
            <w:rStyle w:val="Lienhypertexte"/>
          </w:rPr>
          <w:t>http://classiques.uqac.ca/</w:t>
        </w:r>
      </w:hyperlink>
      <w:r>
        <w:t xml:space="preserve"> </w:t>
      </w:r>
    </w:p>
    <w:p w:rsidR="00E23035" w:rsidRDefault="00E23035" w:rsidP="00E23035">
      <w:pPr>
        <w:ind w:firstLine="0"/>
        <w:jc w:val="both"/>
      </w:pPr>
    </w:p>
    <w:p w:rsidR="00E23035" w:rsidRDefault="00E23035" w:rsidP="00E23035">
      <w:pPr>
        <w:ind w:firstLine="0"/>
        <w:jc w:val="both"/>
      </w:pPr>
      <w:r w:rsidRPr="00D2666B">
        <w:rPr>
          <w:i/>
        </w:rPr>
        <w:t>Les Classiques des sciences sociales</w:t>
      </w:r>
      <w:r>
        <w:t xml:space="preserve"> est une bibliothèque numérique en libre accès, fondée au Cégep de Chicoutimi en 1993 et développée en partenariat avec l’Université du Québec à Chicoutimi (UQÀC) d</w:t>
      </w:r>
      <w:r>
        <w:t>e</w:t>
      </w:r>
      <w:r>
        <w:t>puis 2000.</w:t>
      </w:r>
    </w:p>
    <w:p w:rsidR="00E23035" w:rsidRDefault="00E23035" w:rsidP="00E23035">
      <w:pPr>
        <w:ind w:firstLine="0"/>
        <w:jc w:val="both"/>
      </w:pPr>
    </w:p>
    <w:p w:rsidR="00E23035" w:rsidRDefault="00E23035" w:rsidP="00E23035">
      <w:pPr>
        <w:ind w:firstLine="0"/>
        <w:jc w:val="both"/>
      </w:pPr>
    </w:p>
    <w:p w:rsidR="00E23035" w:rsidRDefault="004B31AF" w:rsidP="00E23035">
      <w:pPr>
        <w:ind w:firstLine="0"/>
        <w:jc w:val="both"/>
      </w:pPr>
      <w:r>
        <w:rPr>
          <w:noProof/>
        </w:rPr>
        <w:drawing>
          <wp:inline distT="0" distB="0" distL="0" distR="0">
            <wp:extent cx="2646680" cy="1064895"/>
            <wp:effectExtent l="0" t="0" r="0" b="0"/>
            <wp:docPr id="2" name="Image 2" descr="UQAC_logo_20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UQAC_logo_2018"/>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46680" cy="1064895"/>
                    </a:xfrm>
                    <a:prstGeom prst="rect">
                      <a:avLst/>
                    </a:prstGeom>
                    <a:noFill/>
                    <a:ln>
                      <a:noFill/>
                    </a:ln>
                  </pic:spPr>
                </pic:pic>
              </a:graphicData>
            </a:graphic>
          </wp:inline>
        </w:drawing>
      </w:r>
    </w:p>
    <w:p w:rsidR="00E23035" w:rsidRDefault="00E23035" w:rsidP="00E23035">
      <w:pPr>
        <w:ind w:firstLine="0"/>
        <w:jc w:val="both"/>
      </w:pPr>
      <w:hyperlink r:id="rId11" w:history="1">
        <w:r w:rsidRPr="00302466">
          <w:rPr>
            <w:rStyle w:val="Lienhypertexte"/>
          </w:rPr>
          <w:t>http://bibliotheque.uqac.ca/</w:t>
        </w:r>
      </w:hyperlink>
      <w:r>
        <w:t xml:space="preserve"> </w:t>
      </w:r>
    </w:p>
    <w:p w:rsidR="00E23035" w:rsidRDefault="00E23035" w:rsidP="00E23035">
      <w:pPr>
        <w:ind w:firstLine="0"/>
        <w:jc w:val="both"/>
      </w:pPr>
    </w:p>
    <w:p w:rsidR="00E23035" w:rsidRDefault="00E23035" w:rsidP="00E23035">
      <w:pPr>
        <w:ind w:firstLine="0"/>
        <w:jc w:val="both"/>
      </w:pPr>
    </w:p>
    <w:p w:rsidR="00E23035" w:rsidRDefault="00E23035" w:rsidP="00E23035">
      <w:pPr>
        <w:ind w:firstLine="0"/>
        <w:jc w:val="both"/>
      </w:pPr>
      <w:r>
        <w:t>En 2018, Les Classiques des sciences sociales fêteront leur 25</w:t>
      </w:r>
      <w:r w:rsidRPr="00622FDA">
        <w:rPr>
          <w:vertAlign w:val="superscript"/>
        </w:rPr>
        <w:t>e</w:t>
      </w:r>
      <w:r>
        <w:t xml:space="preserve"> ann</w:t>
      </w:r>
      <w:r>
        <w:t>i</w:t>
      </w:r>
      <w:r>
        <w:t>versaire de fondation. Une belle initiative citoyenne.</w:t>
      </w:r>
    </w:p>
    <w:p w:rsidR="00E23035" w:rsidRPr="00E07116" w:rsidRDefault="00E23035" w:rsidP="00E23035">
      <w:pPr>
        <w:widowControl w:val="0"/>
        <w:autoSpaceDE w:val="0"/>
        <w:autoSpaceDN w:val="0"/>
        <w:adjustRightInd w:val="0"/>
        <w:rPr>
          <w:szCs w:val="32"/>
        </w:rPr>
      </w:pPr>
      <w:r w:rsidRPr="00E07116">
        <w:br w:type="page"/>
      </w:r>
    </w:p>
    <w:p w:rsidR="00E23035" w:rsidRPr="00DD4162" w:rsidRDefault="00E23035">
      <w:pPr>
        <w:widowControl w:val="0"/>
        <w:autoSpaceDE w:val="0"/>
        <w:autoSpaceDN w:val="0"/>
        <w:adjustRightInd w:val="0"/>
        <w:jc w:val="center"/>
        <w:rPr>
          <w:color w:val="008B00"/>
          <w:sz w:val="48"/>
          <w:szCs w:val="36"/>
        </w:rPr>
      </w:pPr>
      <w:r w:rsidRPr="00DD4162">
        <w:rPr>
          <w:color w:val="008B00"/>
          <w:sz w:val="48"/>
          <w:szCs w:val="36"/>
        </w:rPr>
        <w:t>Politique d'utilisation</w:t>
      </w:r>
      <w:r w:rsidRPr="00DD4162">
        <w:rPr>
          <w:color w:val="008B00"/>
          <w:sz w:val="48"/>
          <w:szCs w:val="36"/>
        </w:rPr>
        <w:br/>
        <w:t>de la bibliothèque des Classiques</w:t>
      </w:r>
    </w:p>
    <w:p w:rsidR="00E23035" w:rsidRPr="00E07116" w:rsidRDefault="00E23035">
      <w:pPr>
        <w:widowControl w:val="0"/>
        <w:autoSpaceDE w:val="0"/>
        <w:autoSpaceDN w:val="0"/>
        <w:adjustRightInd w:val="0"/>
        <w:rPr>
          <w:szCs w:val="32"/>
        </w:rPr>
      </w:pPr>
    </w:p>
    <w:p w:rsidR="00E23035" w:rsidRPr="00E07116" w:rsidRDefault="00E23035">
      <w:pPr>
        <w:widowControl w:val="0"/>
        <w:autoSpaceDE w:val="0"/>
        <w:autoSpaceDN w:val="0"/>
        <w:adjustRightInd w:val="0"/>
        <w:jc w:val="both"/>
        <w:rPr>
          <w:color w:val="1C1C1C"/>
          <w:szCs w:val="26"/>
        </w:rPr>
      </w:pPr>
    </w:p>
    <w:p w:rsidR="00E23035" w:rsidRPr="00E07116" w:rsidRDefault="00E23035">
      <w:pPr>
        <w:widowControl w:val="0"/>
        <w:autoSpaceDE w:val="0"/>
        <w:autoSpaceDN w:val="0"/>
        <w:adjustRightInd w:val="0"/>
        <w:jc w:val="both"/>
        <w:rPr>
          <w:color w:val="1C1C1C"/>
          <w:szCs w:val="26"/>
        </w:rPr>
      </w:pPr>
      <w:r w:rsidRPr="00E07116">
        <w:rPr>
          <w:color w:val="1C1C1C"/>
          <w:szCs w:val="26"/>
        </w:rPr>
        <w:t>Toute reproduction et rediffusion de nos fichiers est inte</w:t>
      </w:r>
      <w:r w:rsidRPr="00E07116">
        <w:rPr>
          <w:color w:val="1C1C1C"/>
          <w:szCs w:val="26"/>
        </w:rPr>
        <w:t>r</w:t>
      </w:r>
      <w:r w:rsidRPr="00E07116">
        <w:rPr>
          <w:color w:val="1C1C1C"/>
          <w:szCs w:val="26"/>
        </w:rPr>
        <w:t>dite, m</w:t>
      </w:r>
      <w:r w:rsidRPr="00E07116">
        <w:rPr>
          <w:color w:val="1C1C1C"/>
          <w:szCs w:val="26"/>
        </w:rPr>
        <w:t>ê</w:t>
      </w:r>
      <w:r w:rsidRPr="00E07116">
        <w:rPr>
          <w:color w:val="1C1C1C"/>
          <w:szCs w:val="26"/>
        </w:rPr>
        <w:t>me avec la mention de leur provenance, sans l’autorisation fo</w:t>
      </w:r>
      <w:r w:rsidRPr="00E07116">
        <w:rPr>
          <w:color w:val="1C1C1C"/>
          <w:szCs w:val="26"/>
        </w:rPr>
        <w:t>r</w:t>
      </w:r>
      <w:r w:rsidRPr="00E07116">
        <w:rPr>
          <w:color w:val="1C1C1C"/>
          <w:szCs w:val="26"/>
        </w:rPr>
        <w:t>melle, écrite, du fondateur des Classiques des sciences s</w:t>
      </w:r>
      <w:r w:rsidRPr="00E07116">
        <w:rPr>
          <w:color w:val="1C1C1C"/>
          <w:szCs w:val="26"/>
        </w:rPr>
        <w:t>o</w:t>
      </w:r>
      <w:r w:rsidRPr="00E07116">
        <w:rPr>
          <w:color w:val="1C1C1C"/>
          <w:szCs w:val="26"/>
        </w:rPr>
        <w:t>ciales, Jean-Marie Tremblay, sociologue.</w:t>
      </w:r>
    </w:p>
    <w:p w:rsidR="00E23035" w:rsidRPr="00E07116" w:rsidRDefault="00E23035">
      <w:pPr>
        <w:widowControl w:val="0"/>
        <w:autoSpaceDE w:val="0"/>
        <w:autoSpaceDN w:val="0"/>
        <w:adjustRightInd w:val="0"/>
        <w:jc w:val="both"/>
        <w:rPr>
          <w:color w:val="1C1C1C"/>
          <w:szCs w:val="26"/>
        </w:rPr>
      </w:pPr>
    </w:p>
    <w:p w:rsidR="00E23035" w:rsidRPr="00E07116" w:rsidRDefault="00E23035" w:rsidP="00E23035">
      <w:pPr>
        <w:widowControl w:val="0"/>
        <w:autoSpaceDE w:val="0"/>
        <w:autoSpaceDN w:val="0"/>
        <w:adjustRightInd w:val="0"/>
        <w:jc w:val="both"/>
        <w:rPr>
          <w:color w:val="1C1C1C"/>
          <w:szCs w:val="26"/>
        </w:rPr>
      </w:pPr>
      <w:r w:rsidRPr="00E07116">
        <w:rPr>
          <w:color w:val="1C1C1C"/>
          <w:szCs w:val="26"/>
        </w:rPr>
        <w:t>Les fichiers des Classiques des sciences sociales ne pe</w:t>
      </w:r>
      <w:r w:rsidRPr="00E07116">
        <w:rPr>
          <w:color w:val="1C1C1C"/>
          <w:szCs w:val="26"/>
        </w:rPr>
        <w:t>u</w:t>
      </w:r>
      <w:r w:rsidRPr="00E07116">
        <w:rPr>
          <w:color w:val="1C1C1C"/>
          <w:szCs w:val="26"/>
        </w:rPr>
        <w:t>vent sans autorisation formelle:</w:t>
      </w:r>
    </w:p>
    <w:p w:rsidR="00E23035" w:rsidRPr="00E07116" w:rsidRDefault="00E23035" w:rsidP="00E23035">
      <w:pPr>
        <w:widowControl w:val="0"/>
        <w:autoSpaceDE w:val="0"/>
        <w:autoSpaceDN w:val="0"/>
        <w:adjustRightInd w:val="0"/>
        <w:jc w:val="both"/>
        <w:rPr>
          <w:color w:val="1C1C1C"/>
          <w:szCs w:val="26"/>
        </w:rPr>
      </w:pPr>
    </w:p>
    <w:p w:rsidR="00E23035" w:rsidRPr="00E07116" w:rsidRDefault="00E23035" w:rsidP="00E23035">
      <w:pPr>
        <w:widowControl w:val="0"/>
        <w:autoSpaceDE w:val="0"/>
        <w:autoSpaceDN w:val="0"/>
        <w:adjustRightInd w:val="0"/>
        <w:jc w:val="both"/>
        <w:rPr>
          <w:color w:val="1C1C1C"/>
          <w:szCs w:val="26"/>
        </w:rPr>
      </w:pPr>
      <w:r w:rsidRPr="00E07116">
        <w:rPr>
          <w:color w:val="1C1C1C"/>
          <w:szCs w:val="26"/>
        </w:rPr>
        <w:t>- être hébergés (en fichier ou page web, en totalité ou en partie) sur un serveur autre que celui des Classiques.</w:t>
      </w:r>
    </w:p>
    <w:p w:rsidR="00E23035" w:rsidRPr="00E07116" w:rsidRDefault="00E23035" w:rsidP="00E23035">
      <w:pPr>
        <w:widowControl w:val="0"/>
        <w:autoSpaceDE w:val="0"/>
        <w:autoSpaceDN w:val="0"/>
        <w:adjustRightInd w:val="0"/>
        <w:jc w:val="both"/>
        <w:rPr>
          <w:color w:val="1C1C1C"/>
          <w:szCs w:val="26"/>
        </w:rPr>
      </w:pPr>
      <w:r w:rsidRPr="00E07116">
        <w:rPr>
          <w:color w:val="1C1C1C"/>
          <w:szCs w:val="26"/>
        </w:rPr>
        <w:t>- servir de base de travail à un autre fichier modifié ensuite par tout autre moyen (couleur, police, mise en page, extraits, support, etc...),</w:t>
      </w:r>
    </w:p>
    <w:p w:rsidR="00E23035" w:rsidRPr="00E07116" w:rsidRDefault="00E23035" w:rsidP="00E23035">
      <w:pPr>
        <w:widowControl w:val="0"/>
        <w:autoSpaceDE w:val="0"/>
        <w:autoSpaceDN w:val="0"/>
        <w:adjustRightInd w:val="0"/>
        <w:jc w:val="both"/>
        <w:rPr>
          <w:color w:val="1C1C1C"/>
          <w:szCs w:val="26"/>
        </w:rPr>
      </w:pPr>
    </w:p>
    <w:p w:rsidR="00E23035" w:rsidRPr="00E07116" w:rsidRDefault="00E23035">
      <w:pPr>
        <w:widowControl w:val="0"/>
        <w:autoSpaceDE w:val="0"/>
        <w:autoSpaceDN w:val="0"/>
        <w:adjustRightInd w:val="0"/>
        <w:jc w:val="both"/>
        <w:rPr>
          <w:color w:val="1C1C1C"/>
          <w:szCs w:val="26"/>
        </w:rPr>
      </w:pPr>
      <w:r w:rsidRPr="00E07116">
        <w:rPr>
          <w:color w:val="1C1C1C"/>
          <w:szCs w:val="26"/>
        </w:rPr>
        <w:t xml:space="preserve">Les fichiers (.html, .doc, .pdf, .rtf, .jpg, .gif) disponibles sur le site Les Classiques des sciences sociales sont la propriété des </w:t>
      </w:r>
      <w:r w:rsidRPr="00E07116">
        <w:rPr>
          <w:b/>
          <w:color w:val="1C1C1C"/>
          <w:szCs w:val="26"/>
        </w:rPr>
        <w:t>Class</w:t>
      </w:r>
      <w:r w:rsidRPr="00E07116">
        <w:rPr>
          <w:b/>
          <w:color w:val="1C1C1C"/>
          <w:szCs w:val="26"/>
        </w:rPr>
        <w:t>i</w:t>
      </w:r>
      <w:r w:rsidRPr="00E07116">
        <w:rPr>
          <w:b/>
          <w:color w:val="1C1C1C"/>
          <w:szCs w:val="26"/>
        </w:rPr>
        <w:t>ques des sciences sociales</w:t>
      </w:r>
      <w:r w:rsidRPr="00E07116">
        <w:rPr>
          <w:color w:val="1C1C1C"/>
          <w:szCs w:val="26"/>
        </w:rPr>
        <w:t>, un organisme à but non lucratif composé excl</w:t>
      </w:r>
      <w:r w:rsidRPr="00E07116">
        <w:rPr>
          <w:color w:val="1C1C1C"/>
          <w:szCs w:val="26"/>
        </w:rPr>
        <w:t>u</w:t>
      </w:r>
      <w:r w:rsidRPr="00E07116">
        <w:rPr>
          <w:color w:val="1C1C1C"/>
          <w:szCs w:val="26"/>
        </w:rPr>
        <w:t>sivement de bénévoles.</w:t>
      </w:r>
    </w:p>
    <w:p w:rsidR="00E23035" w:rsidRPr="00E07116" w:rsidRDefault="00E23035">
      <w:pPr>
        <w:widowControl w:val="0"/>
        <w:autoSpaceDE w:val="0"/>
        <w:autoSpaceDN w:val="0"/>
        <w:adjustRightInd w:val="0"/>
        <w:jc w:val="both"/>
        <w:rPr>
          <w:color w:val="1C1C1C"/>
          <w:szCs w:val="26"/>
        </w:rPr>
      </w:pPr>
    </w:p>
    <w:p w:rsidR="00E23035" w:rsidRPr="00E07116" w:rsidRDefault="00E23035">
      <w:pPr>
        <w:rPr>
          <w:color w:val="1C1C1C"/>
          <w:szCs w:val="26"/>
        </w:rPr>
      </w:pPr>
      <w:r w:rsidRPr="00E07116">
        <w:rPr>
          <w:color w:val="1C1C1C"/>
          <w:szCs w:val="26"/>
        </w:rPr>
        <w:t>Ils sont disponibles pour une utilisation intellectuelle et perso</w:t>
      </w:r>
      <w:r w:rsidRPr="00E07116">
        <w:rPr>
          <w:color w:val="1C1C1C"/>
          <w:szCs w:val="26"/>
        </w:rPr>
        <w:t>n</w:t>
      </w:r>
      <w:r w:rsidRPr="00E07116">
        <w:rPr>
          <w:color w:val="1C1C1C"/>
          <w:szCs w:val="26"/>
        </w:rPr>
        <w:t>ne</w:t>
      </w:r>
      <w:r w:rsidRPr="00E07116">
        <w:rPr>
          <w:color w:val="1C1C1C"/>
          <w:szCs w:val="26"/>
        </w:rPr>
        <w:t>l</w:t>
      </w:r>
      <w:r w:rsidRPr="00E07116">
        <w:rPr>
          <w:color w:val="1C1C1C"/>
          <w:szCs w:val="26"/>
        </w:rPr>
        <w:t>le et, en aucun cas, commerciale. Toute utilisation à des fins commerci</w:t>
      </w:r>
      <w:r w:rsidRPr="00E07116">
        <w:rPr>
          <w:color w:val="1C1C1C"/>
          <w:szCs w:val="26"/>
        </w:rPr>
        <w:t>a</w:t>
      </w:r>
      <w:r w:rsidRPr="00E07116">
        <w:rPr>
          <w:color w:val="1C1C1C"/>
          <w:szCs w:val="26"/>
        </w:rPr>
        <w:t>les des fichiers sur ce site est strictement inte</w:t>
      </w:r>
      <w:r w:rsidRPr="00E07116">
        <w:rPr>
          <w:color w:val="1C1C1C"/>
          <w:szCs w:val="26"/>
        </w:rPr>
        <w:t>r</w:t>
      </w:r>
      <w:r w:rsidRPr="00E07116">
        <w:rPr>
          <w:color w:val="1C1C1C"/>
          <w:szCs w:val="26"/>
        </w:rPr>
        <w:t>dite et toute rediffusion est également strictement interdite.</w:t>
      </w:r>
    </w:p>
    <w:p w:rsidR="00E23035" w:rsidRPr="00E07116" w:rsidRDefault="00E23035">
      <w:pPr>
        <w:rPr>
          <w:b/>
          <w:color w:val="1C1C1C"/>
          <w:szCs w:val="26"/>
        </w:rPr>
      </w:pPr>
    </w:p>
    <w:p w:rsidR="00E23035" w:rsidRPr="00E07116" w:rsidRDefault="00E23035">
      <w:pPr>
        <w:rPr>
          <w:b/>
          <w:color w:val="1C1C1C"/>
          <w:szCs w:val="26"/>
        </w:rPr>
      </w:pPr>
      <w:r w:rsidRPr="00E07116">
        <w:rPr>
          <w:b/>
          <w:color w:val="1C1C1C"/>
          <w:szCs w:val="26"/>
        </w:rPr>
        <w:t>L'accès à notre travail est libre et gratuit à tous les utilis</w:t>
      </w:r>
      <w:r w:rsidRPr="00E07116">
        <w:rPr>
          <w:b/>
          <w:color w:val="1C1C1C"/>
          <w:szCs w:val="26"/>
        </w:rPr>
        <w:t>a</w:t>
      </w:r>
      <w:r w:rsidRPr="00E07116">
        <w:rPr>
          <w:b/>
          <w:color w:val="1C1C1C"/>
          <w:szCs w:val="26"/>
        </w:rPr>
        <w:t>teurs. C'est notre mission.</w:t>
      </w:r>
    </w:p>
    <w:p w:rsidR="00E23035" w:rsidRPr="00E07116" w:rsidRDefault="00E23035">
      <w:pPr>
        <w:rPr>
          <w:b/>
          <w:color w:val="1C1C1C"/>
          <w:szCs w:val="26"/>
        </w:rPr>
      </w:pPr>
    </w:p>
    <w:p w:rsidR="00E23035" w:rsidRPr="00E07116" w:rsidRDefault="00E23035">
      <w:pPr>
        <w:rPr>
          <w:color w:val="1C1C1C"/>
          <w:szCs w:val="26"/>
        </w:rPr>
      </w:pPr>
      <w:r w:rsidRPr="00E07116">
        <w:rPr>
          <w:color w:val="1C1C1C"/>
          <w:szCs w:val="26"/>
        </w:rPr>
        <w:t>Jean-Marie Tremblay, sociologue</w:t>
      </w:r>
    </w:p>
    <w:p w:rsidR="00E23035" w:rsidRPr="00E07116" w:rsidRDefault="00E23035">
      <w:pPr>
        <w:rPr>
          <w:color w:val="1C1C1C"/>
          <w:szCs w:val="26"/>
        </w:rPr>
      </w:pPr>
      <w:r w:rsidRPr="00E07116">
        <w:rPr>
          <w:color w:val="1C1C1C"/>
          <w:szCs w:val="26"/>
        </w:rPr>
        <w:t>Fondateur et Président-directeur général,</w:t>
      </w:r>
    </w:p>
    <w:p w:rsidR="00E23035" w:rsidRPr="00E07116" w:rsidRDefault="00E23035">
      <w:pPr>
        <w:rPr>
          <w:color w:val="000080"/>
        </w:rPr>
      </w:pPr>
      <w:r w:rsidRPr="00E07116">
        <w:rPr>
          <w:color w:val="000080"/>
          <w:szCs w:val="26"/>
        </w:rPr>
        <w:t>LES CLASSIQUES DES SCIENCES SOCIALES.</w:t>
      </w:r>
    </w:p>
    <w:p w:rsidR="00E23035" w:rsidRPr="00CF4C8E" w:rsidRDefault="00E23035" w:rsidP="00E23035">
      <w:pPr>
        <w:ind w:firstLine="0"/>
        <w:jc w:val="both"/>
        <w:rPr>
          <w:sz w:val="24"/>
          <w:lang w:bidi="ar-SA"/>
        </w:rPr>
      </w:pPr>
      <w:r>
        <w:br w:type="page"/>
      </w:r>
      <w:r w:rsidRPr="00CF4C8E">
        <w:rPr>
          <w:sz w:val="24"/>
          <w:lang w:bidi="ar-SA"/>
        </w:rPr>
        <w:lastRenderedPageBreak/>
        <w:t>Un document produit en version numérique par Jean-Marie Tremblay, bénévole, professeur associé, Université du Québec à Chicoutimi</w:t>
      </w:r>
    </w:p>
    <w:p w:rsidR="00E23035" w:rsidRPr="00CF4C8E" w:rsidRDefault="00E23035" w:rsidP="00E23035">
      <w:pPr>
        <w:ind w:firstLine="0"/>
        <w:jc w:val="both"/>
        <w:rPr>
          <w:sz w:val="24"/>
          <w:lang w:bidi="ar-SA"/>
        </w:rPr>
      </w:pPr>
      <w:r w:rsidRPr="00CF4C8E">
        <w:rPr>
          <w:sz w:val="24"/>
          <w:lang w:bidi="ar-SA"/>
        </w:rPr>
        <w:t xml:space="preserve">Courriel: </w:t>
      </w:r>
      <w:hyperlink r:id="rId12" w:history="1">
        <w:r w:rsidRPr="000C0AE1">
          <w:rPr>
            <w:rStyle w:val="Lienhypertexte"/>
            <w:sz w:val="24"/>
            <w:lang w:bidi="ar-SA"/>
          </w:rPr>
          <w:t>classiques.sc.soc@gmail.com</w:t>
        </w:r>
      </w:hyperlink>
      <w:r>
        <w:rPr>
          <w:sz w:val="24"/>
          <w:lang w:bidi="ar-SA"/>
        </w:rPr>
        <w:t xml:space="preserve"> </w:t>
      </w:r>
      <w:r w:rsidRPr="00CF4C8E">
        <w:rPr>
          <w:sz w:val="24"/>
          <w:lang w:bidi="ar-SA"/>
        </w:rPr>
        <w:t xml:space="preserve"> </w:t>
      </w:r>
    </w:p>
    <w:p w:rsidR="00E23035" w:rsidRPr="00CF4C8E" w:rsidRDefault="00E23035" w:rsidP="00E23035">
      <w:pPr>
        <w:ind w:left="20" w:hanging="20"/>
        <w:jc w:val="both"/>
        <w:rPr>
          <w:sz w:val="24"/>
        </w:rPr>
      </w:pPr>
      <w:r w:rsidRPr="00CF4C8E">
        <w:rPr>
          <w:sz w:val="24"/>
          <w:lang w:bidi="ar-SA"/>
        </w:rPr>
        <w:t xml:space="preserve">Site web pédagogique : </w:t>
      </w:r>
      <w:hyperlink r:id="rId13" w:history="1">
        <w:r w:rsidRPr="00CF4C8E">
          <w:rPr>
            <w:rStyle w:val="Lienhypertexte"/>
            <w:sz w:val="24"/>
            <w:lang w:bidi="ar-SA"/>
          </w:rPr>
          <w:t>http://jmt-sociologue.uqac.ca/</w:t>
        </w:r>
      </w:hyperlink>
    </w:p>
    <w:p w:rsidR="00E23035" w:rsidRPr="00CF4C8E" w:rsidRDefault="00E23035" w:rsidP="00E23035">
      <w:pPr>
        <w:ind w:left="20" w:hanging="20"/>
        <w:jc w:val="both"/>
        <w:rPr>
          <w:sz w:val="24"/>
        </w:rPr>
      </w:pPr>
      <w:r w:rsidRPr="00CF4C8E">
        <w:rPr>
          <w:sz w:val="24"/>
        </w:rPr>
        <w:t>à partir du texte de :</w:t>
      </w:r>
    </w:p>
    <w:p w:rsidR="00E23035" w:rsidRPr="00384B20" w:rsidRDefault="00E23035" w:rsidP="00E23035">
      <w:pPr>
        <w:ind w:firstLine="0"/>
        <w:jc w:val="both"/>
        <w:rPr>
          <w:sz w:val="24"/>
        </w:rPr>
      </w:pPr>
    </w:p>
    <w:p w:rsidR="00E23035" w:rsidRDefault="00E23035" w:rsidP="00E23035">
      <w:pPr>
        <w:ind w:left="20" w:hanging="20"/>
        <w:jc w:val="both"/>
      </w:pPr>
      <w:r>
        <w:t>Yvan SIMONIS,</w:t>
      </w:r>
    </w:p>
    <w:p w:rsidR="00E23035" w:rsidRDefault="00E23035" w:rsidP="00E23035">
      <w:pPr>
        <w:ind w:left="20" w:hanging="20"/>
        <w:jc w:val="both"/>
      </w:pPr>
    </w:p>
    <w:p w:rsidR="00E23035" w:rsidRPr="001B51CA" w:rsidRDefault="00E23035" w:rsidP="00E23035">
      <w:pPr>
        <w:ind w:left="20" w:hanging="20"/>
        <w:jc w:val="both"/>
        <w:rPr>
          <w:b/>
        </w:rPr>
      </w:pPr>
      <w:r w:rsidRPr="00055628">
        <w:rPr>
          <w:b/>
        </w:rPr>
        <w:t>“Droits nouveaux et raisons dé</w:t>
      </w:r>
      <w:r>
        <w:rPr>
          <w:b/>
        </w:rPr>
        <w:t>mocratiques.”</w:t>
      </w:r>
    </w:p>
    <w:p w:rsidR="00E23035" w:rsidRDefault="00E23035" w:rsidP="00E23035">
      <w:pPr>
        <w:ind w:left="20" w:hanging="20"/>
        <w:jc w:val="both"/>
      </w:pPr>
    </w:p>
    <w:p w:rsidR="00E23035" w:rsidRPr="00DD4162" w:rsidRDefault="00E23035" w:rsidP="00E23035">
      <w:pPr>
        <w:ind w:left="20" w:hanging="20"/>
        <w:jc w:val="both"/>
        <w:rPr>
          <w:sz w:val="24"/>
        </w:rPr>
      </w:pPr>
      <w:r w:rsidRPr="00DD4162">
        <w:rPr>
          <w:sz w:val="24"/>
        </w:rPr>
        <w:t>In ouvrage sous la direction de Françoise-Romaine Ouellette et Cla</w:t>
      </w:r>
      <w:r w:rsidRPr="00DD4162">
        <w:rPr>
          <w:sz w:val="24"/>
        </w:rPr>
        <w:t>u</w:t>
      </w:r>
      <w:r w:rsidRPr="00DD4162">
        <w:rPr>
          <w:sz w:val="24"/>
        </w:rPr>
        <w:t xml:space="preserve">de Bariteau, </w:t>
      </w:r>
      <w:r w:rsidRPr="00DD4162">
        <w:rPr>
          <w:b/>
          <w:color w:val="000080"/>
          <w:sz w:val="24"/>
        </w:rPr>
        <w:t xml:space="preserve">Entre tradition et universalisme. </w:t>
      </w:r>
      <w:r w:rsidRPr="00DD4162">
        <w:rPr>
          <w:color w:val="000080"/>
          <w:sz w:val="24"/>
        </w:rPr>
        <w:t xml:space="preserve">Recueil d’articles suite au Colloque </w:t>
      </w:r>
      <w:r w:rsidRPr="00DD4162">
        <w:rPr>
          <w:i/>
          <w:color w:val="000080"/>
          <w:sz w:val="24"/>
        </w:rPr>
        <w:t>Entre tr</w:t>
      </w:r>
      <w:r w:rsidRPr="00DD4162">
        <w:rPr>
          <w:i/>
          <w:color w:val="000080"/>
          <w:sz w:val="24"/>
        </w:rPr>
        <w:t>a</w:t>
      </w:r>
      <w:r w:rsidRPr="00DD4162">
        <w:rPr>
          <w:i/>
          <w:color w:val="000080"/>
          <w:sz w:val="24"/>
        </w:rPr>
        <w:t>dition et universali</w:t>
      </w:r>
      <w:r w:rsidRPr="00DD4162">
        <w:rPr>
          <w:i/>
          <w:color w:val="000080"/>
          <w:sz w:val="24"/>
        </w:rPr>
        <w:t>s</w:t>
      </w:r>
      <w:r w:rsidRPr="00DD4162">
        <w:rPr>
          <w:i/>
          <w:color w:val="000080"/>
          <w:sz w:val="24"/>
        </w:rPr>
        <w:t>me</w:t>
      </w:r>
      <w:r w:rsidRPr="00DD4162">
        <w:rPr>
          <w:color w:val="000080"/>
          <w:sz w:val="24"/>
        </w:rPr>
        <w:t xml:space="preserve"> tenu à Rimouski par l’ACSALF du 18 au 20 mai 1993</w:t>
      </w:r>
      <w:r w:rsidRPr="00DD4162">
        <w:rPr>
          <w:sz w:val="24"/>
        </w:rPr>
        <w:t xml:space="preserve">, pp. </w:t>
      </w:r>
      <w:r>
        <w:rPr>
          <w:sz w:val="24"/>
        </w:rPr>
        <w:t>401-406</w:t>
      </w:r>
      <w:r w:rsidRPr="00DD4162">
        <w:rPr>
          <w:sz w:val="24"/>
        </w:rPr>
        <w:t>. Québec : Institut québécois de recherche sur la culture (IQRC), 1994, 574 pp.</w:t>
      </w:r>
    </w:p>
    <w:p w:rsidR="00E23035" w:rsidRPr="00384B20" w:rsidRDefault="00E23035" w:rsidP="00E23035">
      <w:pPr>
        <w:jc w:val="both"/>
        <w:rPr>
          <w:sz w:val="24"/>
        </w:rPr>
      </w:pPr>
    </w:p>
    <w:p w:rsidR="00E23035" w:rsidRPr="00384B20" w:rsidRDefault="00E23035" w:rsidP="00E23035">
      <w:pPr>
        <w:jc w:val="both"/>
        <w:rPr>
          <w:sz w:val="24"/>
        </w:rPr>
      </w:pPr>
    </w:p>
    <w:p w:rsidR="00E23035" w:rsidRPr="00384B20" w:rsidRDefault="00E23035" w:rsidP="00E23035">
      <w:pPr>
        <w:ind w:left="20"/>
        <w:jc w:val="both"/>
        <w:rPr>
          <w:sz w:val="24"/>
        </w:rPr>
      </w:pPr>
      <w:r>
        <w:rPr>
          <w:sz w:val="24"/>
        </w:rPr>
        <w:t>La présidente de l’ACSALF, Mme Marguerite Soulière, nous a accordé le 20 août 2018</w:t>
      </w:r>
      <w:r w:rsidRPr="00384B20">
        <w:rPr>
          <w:sz w:val="24"/>
        </w:rPr>
        <w:t xml:space="preserve"> l’autoris</w:t>
      </w:r>
      <w:r w:rsidRPr="00384B20">
        <w:rPr>
          <w:sz w:val="24"/>
        </w:rPr>
        <w:t>a</w:t>
      </w:r>
      <w:r w:rsidRPr="00384B20">
        <w:rPr>
          <w:sz w:val="24"/>
        </w:rPr>
        <w:t>tion de diffuser en accès libre à tous ce livre dans Les Class</w:t>
      </w:r>
      <w:r w:rsidRPr="00384B20">
        <w:rPr>
          <w:sz w:val="24"/>
        </w:rPr>
        <w:t>i</w:t>
      </w:r>
      <w:r w:rsidRPr="00384B20">
        <w:rPr>
          <w:sz w:val="24"/>
        </w:rPr>
        <w:t>ques des sciences sociales.</w:t>
      </w:r>
    </w:p>
    <w:p w:rsidR="00E23035" w:rsidRPr="00384B20" w:rsidRDefault="00E23035" w:rsidP="00E23035">
      <w:pPr>
        <w:jc w:val="both"/>
        <w:rPr>
          <w:sz w:val="24"/>
        </w:rPr>
      </w:pPr>
    </w:p>
    <w:p w:rsidR="00E23035" w:rsidRDefault="004B31AF" w:rsidP="00E23035">
      <w:pPr>
        <w:tabs>
          <w:tab w:val="left" w:pos="3150"/>
        </w:tabs>
        <w:ind w:firstLine="0"/>
        <w:rPr>
          <w:sz w:val="24"/>
        </w:rPr>
      </w:pPr>
      <w:r w:rsidRPr="00384B20">
        <w:rPr>
          <w:noProof/>
          <w:sz w:val="24"/>
        </w:rPr>
        <w:drawing>
          <wp:inline distT="0" distB="0" distL="0" distR="0">
            <wp:extent cx="258445" cy="258445"/>
            <wp:effectExtent l="0" t="0" r="0" b="0"/>
            <wp:docPr id="3" name="Image 3" descr="Boite_aux_lettres_clai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oite_aux_lettres_clair"/>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8445" cy="258445"/>
                    </a:xfrm>
                    <a:prstGeom prst="rect">
                      <a:avLst/>
                    </a:prstGeom>
                    <a:noFill/>
                    <a:ln>
                      <a:noFill/>
                    </a:ln>
                  </pic:spPr>
                </pic:pic>
              </a:graphicData>
            </a:graphic>
          </wp:inline>
        </w:drawing>
      </w:r>
      <w:r w:rsidR="00E23035">
        <w:rPr>
          <w:sz w:val="24"/>
        </w:rPr>
        <w:t xml:space="preserve"> Courriel</w:t>
      </w:r>
      <w:r w:rsidR="00E23035" w:rsidRPr="00384B20">
        <w:rPr>
          <w:sz w:val="24"/>
        </w:rPr>
        <w:t xml:space="preserve">: </w:t>
      </w:r>
      <w:r w:rsidR="00E23035">
        <w:rPr>
          <w:sz w:val="24"/>
        </w:rPr>
        <w:t xml:space="preserve"> La présidente de l’ACSALF, Marguerite Souli</w:t>
      </w:r>
      <w:r w:rsidR="00E23035">
        <w:rPr>
          <w:sz w:val="24"/>
        </w:rPr>
        <w:t>è</w:t>
      </w:r>
      <w:r w:rsidR="00E23035">
        <w:rPr>
          <w:sz w:val="24"/>
        </w:rPr>
        <w:t>re :</w:t>
      </w:r>
      <w:r w:rsidR="00E23035">
        <w:rPr>
          <w:sz w:val="24"/>
        </w:rPr>
        <w:br/>
        <w:t>professeure, École de Service sociale, Université d’Ottawa :</w:t>
      </w:r>
      <w:r w:rsidR="00E23035">
        <w:rPr>
          <w:sz w:val="24"/>
        </w:rPr>
        <w:br/>
      </w:r>
      <w:hyperlink r:id="rId15" w:history="1">
        <w:r w:rsidR="00E23035" w:rsidRPr="00BC1A3D">
          <w:rPr>
            <w:rStyle w:val="Lienhypertexte"/>
            <w:sz w:val="24"/>
          </w:rPr>
          <w:t>marguerite.souliere@uOttawa.ca</w:t>
        </w:r>
      </w:hyperlink>
      <w:r w:rsidR="00E23035">
        <w:rPr>
          <w:sz w:val="24"/>
        </w:rPr>
        <w:t xml:space="preserve"> </w:t>
      </w:r>
    </w:p>
    <w:p w:rsidR="00E23035" w:rsidRPr="00D51D0F" w:rsidRDefault="00E23035" w:rsidP="00E23035">
      <w:pPr>
        <w:tabs>
          <w:tab w:val="left" w:pos="3150"/>
        </w:tabs>
        <w:ind w:firstLine="0"/>
        <w:rPr>
          <w:sz w:val="24"/>
        </w:rPr>
      </w:pPr>
      <w:r w:rsidRPr="00D51D0F">
        <w:rPr>
          <w:sz w:val="24"/>
        </w:rPr>
        <w:t xml:space="preserve">Yvan Simonis : </w:t>
      </w:r>
      <w:hyperlink r:id="rId16" w:history="1">
        <w:r w:rsidRPr="00D51D0F">
          <w:rPr>
            <w:rStyle w:val="Lienhypertexte"/>
            <w:sz w:val="24"/>
          </w:rPr>
          <w:t>simoniver@hotmail.com</w:t>
        </w:r>
      </w:hyperlink>
      <w:r w:rsidRPr="00D51D0F">
        <w:rPr>
          <w:sz w:val="24"/>
        </w:rPr>
        <w:t xml:space="preserve"> </w:t>
      </w:r>
    </w:p>
    <w:p w:rsidR="00E23035" w:rsidRPr="00384B20" w:rsidRDefault="00E23035" w:rsidP="00E23035">
      <w:pPr>
        <w:ind w:left="20"/>
        <w:jc w:val="both"/>
        <w:rPr>
          <w:sz w:val="24"/>
        </w:rPr>
      </w:pPr>
    </w:p>
    <w:p w:rsidR="00E23035" w:rsidRPr="00384B20" w:rsidRDefault="00E23035">
      <w:pPr>
        <w:ind w:right="1800" w:firstLine="0"/>
        <w:jc w:val="both"/>
        <w:rPr>
          <w:sz w:val="24"/>
        </w:rPr>
      </w:pPr>
      <w:r>
        <w:rPr>
          <w:sz w:val="24"/>
        </w:rPr>
        <w:t>Police</w:t>
      </w:r>
      <w:r w:rsidRPr="00384B20">
        <w:rPr>
          <w:sz w:val="24"/>
        </w:rPr>
        <w:t xml:space="preserve"> de caractères utilisé</w:t>
      </w:r>
      <w:r>
        <w:rPr>
          <w:sz w:val="24"/>
        </w:rPr>
        <w:t>s</w:t>
      </w:r>
      <w:r w:rsidRPr="00384B20">
        <w:rPr>
          <w:sz w:val="24"/>
        </w:rPr>
        <w:t> :</w:t>
      </w:r>
    </w:p>
    <w:p w:rsidR="00E23035" w:rsidRPr="00384B20" w:rsidRDefault="00E23035">
      <w:pPr>
        <w:ind w:right="1800" w:firstLine="0"/>
        <w:jc w:val="both"/>
        <w:rPr>
          <w:sz w:val="24"/>
        </w:rPr>
      </w:pPr>
    </w:p>
    <w:p w:rsidR="00E23035" w:rsidRPr="00384B20" w:rsidRDefault="00E23035" w:rsidP="00E23035">
      <w:pPr>
        <w:ind w:left="360" w:right="360" w:firstLine="0"/>
        <w:jc w:val="both"/>
        <w:rPr>
          <w:sz w:val="24"/>
        </w:rPr>
      </w:pPr>
      <w:r w:rsidRPr="00384B20">
        <w:rPr>
          <w:sz w:val="24"/>
        </w:rPr>
        <w:t>Pour le texte: Times New Roman, 14 points.</w:t>
      </w:r>
    </w:p>
    <w:p w:rsidR="00E23035" w:rsidRPr="00384B20" w:rsidRDefault="00E23035" w:rsidP="00E23035">
      <w:pPr>
        <w:ind w:left="360" w:right="360" w:firstLine="0"/>
        <w:jc w:val="both"/>
        <w:rPr>
          <w:sz w:val="24"/>
        </w:rPr>
      </w:pPr>
      <w:r w:rsidRPr="00384B20">
        <w:rPr>
          <w:sz w:val="24"/>
        </w:rPr>
        <w:t>Pour les notes de bas de page : Times New Roman, 12 points.</w:t>
      </w:r>
    </w:p>
    <w:p w:rsidR="00E23035" w:rsidRPr="00384B20" w:rsidRDefault="00E23035">
      <w:pPr>
        <w:ind w:left="360" w:right="1800" w:firstLine="0"/>
        <w:jc w:val="both"/>
        <w:rPr>
          <w:sz w:val="24"/>
        </w:rPr>
      </w:pPr>
    </w:p>
    <w:p w:rsidR="00E23035" w:rsidRPr="00384B20" w:rsidRDefault="00E23035">
      <w:pPr>
        <w:ind w:right="360" w:firstLine="0"/>
        <w:jc w:val="both"/>
        <w:rPr>
          <w:sz w:val="24"/>
        </w:rPr>
      </w:pPr>
      <w:r w:rsidRPr="00384B20">
        <w:rPr>
          <w:sz w:val="24"/>
        </w:rPr>
        <w:t>Édition électronique réalisée avec le traitement de textes Microsoft Word 2008 pour Macintosh.</w:t>
      </w:r>
    </w:p>
    <w:p w:rsidR="00E23035" w:rsidRPr="00384B20" w:rsidRDefault="00E23035">
      <w:pPr>
        <w:ind w:right="1800" w:firstLine="0"/>
        <w:jc w:val="both"/>
        <w:rPr>
          <w:sz w:val="24"/>
        </w:rPr>
      </w:pPr>
    </w:p>
    <w:p w:rsidR="00E23035" w:rsidRPr="00384B20" w:rsidRDefault="00E23035" w:rsidP="00E23035">
      <w:pPr>
        <w:ind w:right="540" w:firstLine="0"/>
        <w:jc w:val="both"/>
        <w:rPr>
          <w:sz w:val="24"/>
        </w:rPr>
      </w:pPr>
      <w:r w:rsidRPr="00384B20">
        <w:rPr>
          <w:sz w:val="24"/>
        </w:rPr>
        <w:t>Mise en page sur papier format : LETTRE US, 8.5’’ x 11’’.</w:t>
      </w:r>
    </w:p>
    <w:p w:rsidR="00E23035" w:rsidRPr="00384B20" w:rsidRDefault="00E23035">
      <w:pPr>
        <w:ind w:right="1800" w:firstLine="0"/>
        <w:jc w:val="both"/>
        <w:rPr>
          <w:sz w:val="24"/>
        </w:rPr>
      </w:pPr>
    </w:p>
    <w:p w:rsidR="00E23035" w:rsidRPr="00384B20" w:rsidRDefault="00E23035" w:rsidP="00E23035">
      <w:pPr>
        <w:ind w:firstLine="0"/>
        <w:jc w:val="both"/>
        <w:rPr>
          <w:sz w:val="24"/>
        </w:rPr>
      </w:pPr>
      <w:r w:rsidRPr="00384B20">
        <w:rPr>
          <w:sz w:val="24"/>
        </w:rPr>
        <w:t xml:space="preserve">Édition numérique réalisée le </w:t>
      </w:r>
      <w:r>
        <w:rPr>
          <w:sz w:val="24"/>
        </w:rPr>
        <w:t>14 avril 1919 à Chicoutimi</w:t>
      </w:r>
      <w:r w:rsidRPr="00384B20">
        <w:rPr>
          <w:sz w:val="24"/>
        </w:rPr>
        <w:t>, Qu</w:t>
      </w:r>
      <w:r w:rsidRPr="00384B20">
        <w:rPr>
          <w:sz w:val="24"/>
        </w:rPr>
        <w:t>é</w:t>
      </w:r>
      <w:r w:rsidRPr="00384B20">
        <w:rPr>
          <w:sz w:val="24"/>
        </w:rPr>
        <w:t>bec.</w:t>
      </w:r>
    </w:p>
    <w:p w:rsidR="00E23035" w:rsidRPr="00384B20" w:rsidRDefault="00E23035">
      <w:pPr>
        <w:ind w:right="1800" w:firstLine="0"/>
        <w:jc w:val="both"/>
        <w:rPr>
          <w:sz w:val="24"/>
        </w:rPr>
      </w:pPr>
    </w:p>
    <w:p w:rsidR="00E23035" w:rsidRPr="00E07116" w:rsidRDefault="004B31AF">
      <w:pPr>
        <w:ind w:right="1800" w:firstLine="0"/>
        <w:jc w:val="both"/>
      </w:pPr>
      <w:r w:rsidRPr="00E07116">
        <w:rPr>
          <w:noProof/>
        </w:rPr>
        <w:drawing>
          <wp:inline distT="0" distB="0" distL="0" distR="0">
            <wp:extent cx="1118870" cy="398145"/>
            <wp:effectExtent l="0" t="0" r="0" b="0"/>
            <wp:docPr id="4" name="Image 4" descr="fait_sur_ma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fait_sur_mac"/>
                    <pic:cNvPicPr>
                      <a:picLocks/>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18870" cy="398145"/>
                    </a:xfrm>
                    <a:prstGeom prst="rect">
                      <a:avLst/>
                    </a:prstGeom>
                    <a:noFill/>
                    <a:ln>
                      <a:noFill/>
                    </a:ln>
                  </pic:spPr>
                </pic:pic>
              </a:graphicData>
            </a:graphic>
          </wp:inline>
        </w:drawing>
      </w:r>
    </w:p>
    <w:p w:rsidR="00E23035" w:rsidRDefault="00E23035" w:rsidP="00E23035">
      <w:pPr>
        <w:ind w:firstLine="0"/>
        <w:jc w:val="center"/>
      </w:pPr>
      <w:r w:rsidRPr="00E07116">
        <w:br w:type="page"/>
      </w:r>
    </w:p>
    <w:p w:rsidR="00E23035" w:rsidRDefault="00E23035" w:rsidP="00E23035">
      <w:pPr>
        <w:ind w:firstLine="0"/>
        <w:jc w:val="center"/>
        <w:rPr>
          <w:b/>
          <w:sz w:val="36"/>
        </w:rPr>
      </w:pPr>
      <w:r>
        <w:rPr>
          <w:sz w:val="36"/>
        </w:rPr>
        <w:t>Yvan Simonis</w:t>
      </w:r>
    </w:p>
    <w:p w:rsidR="00E23035" w:rsidRDefault="00E23035" w:rsidP="00E23035">
      <w:pPr>
        <w:ind w:firstLine="0"/>
        <w:jc w:val="center"/>
        <w:rPr>
          <w:sz w:val="20"/>
          <w:lang w:bidi="ar-SA"/>
        </w:rPr>
      </w:pPr>
      <w:r>
        <w:rPr>
          <w:sz w:val="20"/>
        </w:rPr>
        <w:t>Anthropologue, retraité de l’enseignement, Université Laval</w:t>
      </w:r>
    </w:p>
    <w:p w:rsidR="00E23035" w:rsidRPr="00E07116" w:rsidRDefault="00E23035" w:rsidP="00E23035">
      <w:pPr>
        <w:ind w:firstLine="0"/>
        <w:jc w:val="center"/>
      </w:pPr>
    </w:p>
    <w:p w:rsidR="00E23035" w:rsidRPr="00D51D0F" w:rsidRDefault="00E23035" w:rsidP="00E23035">
      <w:pPr>
        <w:ind w:firstLine="0"/>
        <w:jc w:val="center"/>
        <w:rPr>
          <w:color w:val="000080"/>
          <w:sz w:val="36"/>
        </w:rPr>
      </w:pPr>
      <w:r w:rsidRPr="00055628">
        <w:rPr>
          <w:color w:val="000080"/>
          <w:sz w:val="36"/>
        </w:rPr>
        <w:t xml:space="preserve">“Droits nouveaux et raisons démocratiques.” </w:t>
      </w:r>
    </w:p>
    <w:p w:rsidR="00E23035" w:rsidRPr="00E07116" w:rsidRDefault="00E23035" w:rsidP="00E23035">
      <w:pPr>
        <w:ind w:firstLine="0"/>
        <w:jc w:val="center"/>
      </w:pPr>
    </w:p>
    <w:p w:rsidR="00E23035" w:rsidRDefault="004B31AF" w:rsidP="00E23035">
      <w:pPr>
        <w:ind w:firstLine="0"/>
        <w:jc w:val="center"/>
      </w:pPr>
      <w:r>
        <w:rPr>
          <w:noProof/>
        </w:rPr>
        <w:drawing>
          <wp:inline distT="0" distB="0" distL="0" distR="0">
            <wp:extent cx="3108960" cy="4345940"/>
            <wp:effectExtent l="25400" t="25400" r="15240" b="10160"/>
            <wp:docPr id="5" name="Image 5" descr="Entre_tradition_et_universalisme_L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Entre_tradition_et_universalisme_L33"/>
                    <pic:cNvPicPr>
                      <a:picLocks/>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108960" cy="4345940"/>
                    </a:xfrm>
                    <a:prstGeom prst="rect">
                      <a:avLst/>
                    </a:prstGeom>
                    <a:noFill/>
                    <a:ln w="19050" cmpd="sng">
                      <a:solidFill>
                        <a:srgbClr val="000000"/>
                      </a:solidFill>
                      <a:miter lim="800000"/>
                      <a:headEnd/>
                      <a:tailEnd/>
                    </a:ln>
                    <a:effectLst/>
                  </pic:spPr>
                </pic:pic>
              </a:graphicData>
            </a:graphic>
          </wp:inline>
        </w:drawing>
      </w:r>
    </w:p>
    <w:p w:rsidR="00E23035" w:rsidRPr="00E07116" w:rsidRDefault="00E23035" w:rsidP="00E23035">
      <w:pPr>
        <w:ind w:firstLine="0"/>
        <w:jc w:val="center"/>
      </w:pPr>
    </w:p>
    <w:p w:rsidR="00E23035" w:rsidRPr="00DD4162" w:rsidRDefault="00E23035" w:rsidP="00E23035">
      <w:pPr>
        <w:ind w:left="20" w:hanging="20"/>
        <w:jc w:val="both"/>
        <w:rPr>
          <w:sz w:val="24"/>
        </w:rPr>
      </w:pPr>
      <w:r w:rsidRPr="00DD4162">
        <w:rPr>
          <w:sz w:val="24"/>
        </w:rPr>
        <w:t>In ouvrage sous la direction de Françoise-Romaine Ouellette et Cla</w:t>
      </w:r>
      <w:r w:rsidRPr="00DD4162">
        <w:rPr>
          <w:sz w:val="24"/>
        </w:rPr>
        <w:t>u</w:t>
      </w:r>
      <w:r w:rsidRPr="00DD4162">
        <w:rPr>
          <w:sz w:val="24"/>
        </w:rPr>
        <w:t xml:space="preserve">de Bariteau, </w:t>
      </w:r>
      <w:r w:rsidRPr="00DD4162">
        <w:rPr>
          <w:b/>
          <w:color w:val="000080"/>
          <w:sz w:val="24"/>
        </w:rPr>
        <w:t xml:space="preserve">Entre tradition et universalisme. </w:t>
      </w:r>
      <w:r w:rsidRPr="00DD4162">
        <w:rPr>
          <w:color w:val="000080"/>
          <w:sz w:val="24"/>
        </w:rPr>
        <w:t xml:space="preserve">Recueil d’articles suite au Colloque </w:t>
      </w:r>
      <w:r w:rsidRPr="00DD4162">
        <w:rPr>
          <w:i/>
          <w:color w:val="000080"/>
          <w:sz w:val="24"/>
        </w:rPr>
        <w:t>Entre tr</w:t>
      </w:r>
      <w:r w:rsidRPr="00DD4162">
        <w:rPr>
          <w:i/>
          <w:color w:val="000080"/>
          <w:sz w:val="24"/>
        </w:rPr>
        <w:t>a</w:t>
      </w:r>
      <w:r w:rsidRPr="00DD4162">
        <w:rPr>
          <w:i/>
          <w:color w:val="000080"/>
          <w:sz w:val="24"/>
        </w:rPr>
        <w:t>dition et universali</w:t>
      </w:r>
      <w:r w:rsidRPr="00DD4162">
        <w:rPr>
          <w:i/>
          <w:color w:val="000080"/>
          <w:sz w:val="24"/>
        </w:rPr>
        <w:t>s</w:t>
      </w:r>
      <w:r w:rsidRPr="00DD4162">
        <w:rPr>
          <w:i/>
          <w:color w:val="000080"/>
          <w:sz w:val="24"/>
        </w:rPr>
        <w:t>me</w:t>
      </w:r>
      <w:r w:rsidRPr="00DD4162">
        <w:rPr>
          <w:color w:val="000080"/>
          <w:sz w:val="24"/>
        </w:rPr>
        <w:t xml:space="preserve"> tenu à Rimouski par l’ACSALF du 18 au 20 mai 1993</w:t>
      </w:r>
      <w:r w:rsidRPr="00DD4162">
        <w:rPr>
          <w:sz w:val="24"/>
        </w:rPr>
        <w:t xml:space="preserve">, pp. </w:t>
      </w:r>
      <w:r>
        <w:rPr>
          <w:sz w:val="24"/>
        </w:rPr>
        <w:t>401-406</w:t>
      </w:r>
      <w:r w:rsidRPr="00DD4162">
        <w:rPr>
          <w:sz w:val="24"/>
        </w:rPr>
        <w:t>. Québec : Institut québécois de recherche sur la culture (IQRC), 1994, 574 pp.</w:t>
      </w:r>
    </w:p>
    <w:p w:rsidR="00E23035" w:rsidRDefault="00E23035" w:rsidP="00E23035">
      <w:pPr>
        <w:spacing w:before="120" w:after="120"/>
        <w:ind w:firstLine="0"/>
      </w:pPr>
      <w:r w:rsidRPr="00E07116">
        <w:br w:type="page"/>
      </w:r>
    </w:p>
    <w:p w:rsidR="00E23035" w:rsidRDefault="00E23035" w:rsidP="00E23035">
      <w:pPr>
        <w:pStyle w:val="p"/>
      </w:pPr>
    </w:p>
    <w:p w:rsidR="00E23035" w:rsidRDefault="00E23035" w:rsidP="00E23035">
      <w:pPr>
        <w:pStyle w:val="p"/>
      </w:pPr>
    </w:p>
    <w:p w:rsidR="00E23035" w:rsidRDefault="00E23035" w:rsidP="00E23035">
      <w:pPr>
        <w:pStyle w:val="p"/>
      </w:pPr>
    </w:p>
    <w:p w:rsidR="00E23035" w:rsidRDefault="004B31AF" w:rsidP="00E23035">
      <w:pPr>
        <w:pStyle w:val="p"/>
      </w:pPr>
      <w:r>
        <w:rPr>
          <w:noProof/>
        </w:rPr>
        <w:drawing>
          <wp:inline distT="0" distB="0" distL="0" distR="0">
            <wp:extent cx="2442210" cy="1635125"/>
            <wp:effectExtent l="0" t="0" r="0" b="0"/>
            <wp:docPr id="6" name="Image 6" descr="ACSALF_logo_20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ACSALF_logo_2018"/>
                    <pic:cNvPicPr>
                      <a:picLocks/>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442210" cy="1635125"/>
                    </a:xfrm>
                    <a:prstGeom prst="rect">
                      <a:avLst/>
                    </a:prstGeom>
                    <a:noFill/>
                    <a:ln>
                      <a:noFill/>
                    </a:ln>
                  </pic:spPr>
                </pic:pic>
              </a:graphicData>
            </a:graphic>
          </wp:inline>
        </w:drawing>
      </w:r>
    </w:p>
    <w:p w:rsidR="00E23035" w:rsidRDefault="00E23035" w:rsidP="00E23035">
      <w:pPr>
        <w:pStyle w:val="p"/>
      </w:pPr>
    </w:p>
    <w:p w:rsidR="00E23035" w:rsidRPr="00384B20" w:rsidRDefault="00E23035" w:rsidP="00E23035">
      <w:pPr>
        <w:ind w:left="20"/>
        <w:jc w:val="both"/>
        <w:rPr>
          <w:sz w:val="24"/>
        </w:rPr>
      </w:pPr>
      <w:r>
        <w:rPr>
          <w:sz w:val="24"/>
        </w:rPr>
        <w:t>La présidente de l’ACSALF, Mme Marguerite Soulière, nous a accordé le 20 août 2018</w:t>
      </w:r>
      <w:r w:rsidRPr="00384B20">
        <w:rPr>
          <w:sz w:val="24"/>
        </w:rPr>
        <w:t xml:space="preserve"> l’autoris</w:t>
      </w:r>
      <w:r w:rsidRPr="00384B20">
        <w:rPr>
          <w:sz w:val="24"/>
        </w:rPr>
        <w:t>a</w:t>
      </w:r>
      <w:r w:rsidRPr="00384B20">
        <w:rPr>
          <w:sz w:val="24"/>
        </w:rPr>
        <w:t>tion de diffuser en accès libre à tous ce livre dans Les Class</w:t>
      </w:r>
      <w:r w:rsidRPr="00384B20">
        <w:rPr>
          <w:sz w:val="24"/>
        </w:rPr>
        <w:t>i</w:t>
      </w:r>
      <w:r w:rsidRPr="00384B20">
        <w:rPr>
          <w:sz w:val="24"/>
        </w:rPr>
        <w:t>ques des sciences sociales.</w:t>
      </w:r>
    </w:p>
    <w:p w:rsidR="00E23035" w:rsidRDefault="00E23035" w:rsidP="00E23035">
      <w:pPr>
        <w:jc w:val="both"/>
        <w:rPr>
          <w:sz w:val="24"/>
        </w:rPr>
      </w:pPr>
    </w:p>
    <w:p w:rsidR="00E23035" w:rsidRPr="00384B20" w:rsidRDefault="00E23035" w:rsidP="00E23035">
      <w:pPr>
        <w:jc w:val="both"/>
        <w:rPr>
          <w:sz w:val="24"/>
        </w:rPr>
      </w:pPr>
    </w:p>
    <w:p w:rsidR="00E23035" w:rsidRDefault="004B31AF" w:rsidP="00E23035">
      <w:pPr>
        <w:tabs>
          <w:tab w:val="left" w:pos="3150"/>
        </w:tabs>
        <w:ind w:firstLine="0"/>
        <w:rPr>
          <w:sz w:val="24"/>
        </w:rPr>
      </w:pPr>
      <w:r w:rsidRPr="00384B20">
        <w:rPr>
          <w:noProof/>
          <w:sz w:val="24"/>
        </w:rPr>
        <w:drawing>
          <wp:inline distT="0" distB="0" distL="0" distR="0">
            <wp:extent cx="258445" cy="258445"/>
            <wp:effectExtent l="0" t="0" r="0" b="0"/>
            <wp:docPr id="7" name="Image 7" descr="Boite_aux_lettres_clai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Boite_aux_lettres_clair"/>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8445" cy="258445"/>
                    </a:xfrm>
                    <a:prstGeom prst="rect">
                      <a:avLst/>
                    </a:prstGeom>
                    <a:noFill/>
                    <a:ln>
                      <a:noFill/>
                    </a:ln>
                  </pic:spPr>
                </pic:pic>
              </a:graphicData>
            </a:graphic>
          </wp:inline>
        </w:drawing>
      </w:r>
      <w:r w:rsidR="00E23035">
        <w:rPr>
          <w:sz w:val="24"/>
        </w:rPr>
        <w:t xml:space="preserve"> Courriel</w:t>
      </w:r>
      <w:r w:rsidR="00E23035" w:rsidRPr="00384B20">
        <w:rPr>
          <w:sz w:val="24"/>
        </w:rPr>
        <w:t xml:space="preserve"> : </w:t>
      </w:r>
    </w:p>
    <w:p w:rsidR="00E23035" w:rsidRDefault="00E23035" w:rsidP="00E23035">
      <w:pPr>
        <w:pStyle w:val="p"/>
        <w:rPr>
          <w:sz w:val="24"/>
        </w:rPr>
      </w:pPr>
    </w:p>
    <w:p w:rsidR="00E23035" w:rsidRDefault="00E23035" w:rsidP="00E23035">
      <w:pPr>
        <w:pStyle w:val="p"/>
      </w:pPr>
      <w:r>
        <w:rPr>
          <w:sz w:val="24"/>
        </w:rPr>
        <w:t xml:space="preserve">La présidente de l’ACSALF, Marguerite Soulière : professeure, École de Service sociale, Université d’Ottawa : </w:t>
      </w:r>
      <w:hyperlink r:id="rId20" w:history="1">
        <w:r w:rsidRPr="00BC1A3D">
          <w:rPr>
            <w:rStyle w:val="Lienhypertexte"/>
            <w:sz w:val="24"/>
          </w:rPr>
          <w:t>marguerite.souliere@uOttawa.ca</w:t>
        </w:r>
      </w:hyperlink>
      <w:r>
        <w:rPr>
          <w:sz w:val="24"/>
        </w:rPr>
        <w:t xml:space="preserve"> </w:t>
      </w:r>
    </w:p>
    <w:p w:rsidR="00E23035" w:rsidRPr="00E07116" w:rsidRDefault="00E23035" w:rsidP="00E23035">
      <w:pPr>
        <w:pStyle w:val="p"/>
      </w:pPr>
      <w:r w:rsidRPr="00BC632B">
        <w:br w:type="page"/>
      </w:r>
    </w:p>
    <w:p w:rsidR="00E23035" w:rsidRPr="00E07116" w:rsidRDefault="00E23035" w:rsidP="00E23035">
      <w:pPr>
        <w:ind w:firstLine="0"/>
      </w:pPr>
    </w:p>
    <w:p w:rsidR="00E23035" w:rsidRPr="00E07116" w:rsidRDefault="00E23035">
      <w:pPr>
        <w:jc w:val="both"/>
      </w:pPr>
    </w:p>
    <w:p w:rsidR="00E23035" w:rsidRPr="00E07116" w:rsidRDefault="00E23035">
      <w:pPr>
        <w:jc w:val="both"/>
      </w:pPr>
    </w:p>
    <w:p w:rsidR="00E23035" w:rsidRPr="00E07116" w:rsidRDefault="00E23035">
      <w:pPr>
        <w:jc w:val="both"/>
      </w:pPr>
    </w:p>
    <w:p w:rsidR="00E23035" w:rsidRPr="00E07116" w:rsidRDefault="00E23035" w:rsidP="00E23035">
      <w:pPr>
        <w:pStyle w:val="NormalWeb"/>
        <w:spacing w:before="2" w:after="2"/>
        <w:jc w:val="both"/>
        <w:rPr>
          <w:rFonts w:ascii="Times New Roman" w:hAnsi="Times New Roman"/>
          <w:sz w:val="28"/>
        </w:rPr>
      </w:pPr>
      <w:r w:rsidRPr="00E07116">
        <w:rPr>
          <w:rFonts w:ascii="Times New Roman" w:hAnsi="Times New Roman"/>
          <w:b/>
          <w:sz w:val="28"/>
          <w:szCs w:val="19"/>
        </w:rPr>
        <w:t>Note pour la version numérique</w:t>
      </w:r>
      <w:r w:rsidRPr="00E07116">
        <w:rPr>
          <w:rFonts w:ascii="Times New Roman" w:hAnsi="Times New Roman"/>
          <w:sz w:val="28"/>
          <w:szCs w:val="19"/>
        </w:rPr>
        <w:t xml:space="preserve"> : </w:t>
      </w:r>
      <w:r w:rsidRPr="00E07116">
        <w:rPr>
          <w:rFonts w:ascii="Times New Roman" w:hAnsi="Times New Roman"/>
          <w:sz w:val="28"/>
        </w:rPr>
        <w:t>La numérotation entre crochets [] correspond à la pagination, en début de page, de l'édition d'origine numérisée. JMT.</w:t>
      </w:r>
    </w:p>
    <w:p w:rsidR="00E23035" w:rsidRPr="00E07116" w:rsidRDefault="00E23035" w:rsidP="00E23035">
      <w:pPr>
        <w:pStyle w:val="NormalWeb"/>
        <w:spacing w:before="2" w:after="2"/>
        <w:jc w:val="both"/>
        <w:rPr>
          <w:rFonts w:ascii="Times New Roman" w:hAnsi="Times New Roman"/>
          <w:sz w:val="28"/>
        </w:rPr>
      </w:pPr>
    </w:p>
    <w:p w:rsidR="00E23035" w:rsidRPr="00E07116" w:rsidRDefault="00E23035" w:rsidP="00E23035">
      <w:pPr>
        <w:pStyle w:val="NormalWeb"/>
        <w:spacing w:before="2" w:after="2"/>
        <w:rPr>
          <w:rFonts w:ascii="Times New Roman" w:hAnsi="Times New Roman"/>
          <w:sz w:val="28"/>
        </w:rPr>
      </w:pPr>
      <w:r w:rsidRPr="00E07116">
        <w:rPr>
          <w:rFonts w:ascii="Times New Roman" w:hAnsi="Times New Roman"/>
          <w:sz w:val="28"/>
        </w:rPr>
        <w:t>Par exemple, [1] correspond au début de la page 1 de l’édition papier numérisée.</w:t>
      </w:r>
    </w:p>
    <w:p w:rsidR="00E23035" w:rsidRPr="00E07116" w:rsidRDefault="00E23035" w:rsidP="00E23035">
      <w:pPr>
        <w:jc w:val="both"/>
        <w:rPr>
          <w:szCs w:val="19"/>
        </w:rPr>
      </w:pPr>
    </w:p>
    <w:p w:rsidR="00E23035" w:rsidRPr="00E07116" w:rsidRDefault="00E23035">
      <w:pPr>
        <w:jc w:val="both"/>
        <w:rPr>
          <w:szCs w:val="19"/>
        </w:rPr>
      </w:pPr>
    </w:p>
    <w:p w:rsidR="00E23035" w:rsidRPr="00E64A4B" w:rsidRDefault="00E23035" w:rsidP="00E23035">
      <w:pPr>
        <w:pStyle w:val="p"/>
      </w:pPr>
      <w:r w:rsidRPr="00E07116">
        <w:br w:type="page"/>
      </w:r>
      <w:r w:rsidRPr="00E64A4B">
        <w:t>[401]</w:t>
      </w:r>
    </w:p>
    <w:p w:rsidR="00E23035" w:rsidRDefault="00E23035" w:rsidP="00E23035">
      <w:pPr>
        <w:jc w:val="both"/>
      </w:pPr>
    </w:p>
    <w:p w:rsidR="00E23035" w:rsidRPr="00E07116" w:rsidRDefault="00E23035" w:rsidP="00E23035">
      <w:pPr>
        <w:jc w:val="both"/>
      </w:pPr>
    </w:p>
    <w:p w:rsidR="00E23035" w:rsidRPr="00124590" w:rsidRDefault="00E23035" w:rsidP="00E23035">
      <w:pPr>
        <w:ind w:hanging="20"/>
        <w:jc w:val="center"/>
        <w:rPr>
          <w:b/>
          <w:sz w:val="24"/>
        </w:rPr>
      </w:pPr>
      <w:bookmarkStart w:id="1" w:name="Entre_tradition_pt_2_texte_27"/>
      <w:r w:rsidRPr="00124590">
        <w:rPr>
          <w:b/>
          <w:sz w:val="24"/>
        </w:rPr>
        <w:t>Entre tradition et universalisme.</w:t>
      </w:r>
    </w:p>
    <w:p w:rsidR="00E23035" w:rsidRPr="00124590" w:rsidRDefault="00E23035" w:rsidP="00E23035">
      <w:pPr>
        <w:jc w:val="center"/>
        <w:rPr>
          <w:sz w:val="24"/>
        </w:rPr>
      </w:pPr>
      <w:r w:rsidRPr="00124590">
        <w:rPr>
          <w:sz w:val="24"/>
        </w:rPr>
        <w:t xml:space="preserve">Recueil d’articles suite au Colloque </w:t>
      </w:r>
      <w:r w:rsidRPr="00124590">
        <w:rPr>
          <w:i/>
          <w:sz w:val="24"/>
        </w:rPr>
        <w:t>Entre tradition et universali</w:t>
      </w:r>
      <w:r w:rsidRPr="00124590">
        <w:rPr>
          <w:i/>
          <w:sz w:val="24"/>
        </w:rPr>
        <w:t>s</w:t>
      </w:r>
      <w:r w:rsidRPr="00124590">
        <w:rPr>
          <w:i/>
          <w:sz w:val="24"/>
        </w:rPr>
        <w:t>me</w:t>
      </w:r>
      <w:r w:rsidRPr="00124590">
        <w:rPr>
          <w:sz w:val="24"/>
        </w:rPr>
        <w:br/>
        <w:t>tenu à Rimouski par l’ACSALF du 18 au 20 mai 1993.</w:t>
      </w:r>
    </w:p>
    <w:p w:rsidR="00E23035" w:rsidRPr="00124590" w:rsidRDefault="00E23035" w:rsidP="00E23035">
      <w:pPr>
        <w:spacing w:before="60" w:after="120"/>
        <w:ind w:firstLine="0"/>
        <w:jc w:val="center"/>
        <w:rPr>
          <w:b/>
          <w:caps/>
          <w:color w:val="000080"/>
          <w:sz w:val="24"/>
        </w:rPr>
      </w:pPr>
      <w:r>
        <w:rPr>
          <w:b/>
          <w:caps/>
          <w:color w:val="000080"/>
          <w:sz w:val="24"/>
        </w:rPr>
        <w:t>DEUXIÈME</w:t>
      </w:r>
      <w:r w:rsidRPr="00124590">
        <w:rPr>
          <w:b/>
          <w:caps/>
          <w:color w:val="000080"/>
          <w:sz w:val="24"/>
        </w:rPr>
        <w:t xml:space="preserve"> partie</w:t>
      </w:r>
    </w:p>
    <w:p w:rsidR="00E23035" w:rsidRPr="00DA1F44" w:rsidRDefault="00E23035" w:rsidP="00E23035">
      <w:pPr>
        <w:spacing w:after="120"/>
        <w:ind w:firstLine="0"/>
        <w:jc w:val="center"/>
        <w:rPr>
          <w:color w:val="FF0000"/>
          <w:sz w:val="24"/>
        </w:rPr>
      </w:pPr>
      <w:r>
        <w:rPr>
          <w:color w:val="FF0000"/>
          <w:sz w:val="24"/>
        </w:rPr>
        <w:t>D. RELIGIONS DES DROITS :</w:t>
      </w:r>
      <w:r>
        <w:rPr>
          <w:color w:val="FF0000"/>
          <w:sz w:val="24"/>
        </w:rPr>
        <w:br/>
        <w:t>ENTRE COMMUNAUTARISME ET INDIVIDUALISME</w:t>
      </w:r>
    </w:p>
    <w:p w:rsidR="00E23035" w:rsidRPr="00384B20" w:rsidRDefault="00E23035" w:rsidP="00E23035">
      <w:pPr>
        <w:pStyle w:val="Titreniveau1"/>
      </w:pPr>
      <w:r>
        <w:t>27</w:t>
      </w:r>
    </w:p>
    <w:p w:rsidR="00E23035" w:rsidRDefault="00E23035" w:rsidP="00E23035">
      <w:pPr>
        <w:pStyle w:val="Titreniveau2"/>
      </w:pPr>
      <w:r>
        <w:t>“Droits nouveaux</w:t>
      </w:r>
      <w:r>
        <w:br/>
        <w:t>et raisons démocratiques.”</w:t>
      </w:r>
    </w:p>
    <w:bookmarkEnd w:id="1"/>
    <w:p w:rsidR="00E23035" w:rsidRPr="00E07116" w:rsidRDefault="00E23035" w:rsidP="00E23035">
      <w:pPr>
        <w:jc w:val="both"/>
        <w:rPr>
          <w:szCs w:val="36"/>
        </w:rPr>
      </w:pPr>
    </w:p>
    <w:p w:rsidR="00E23035" w:rsidRPr="00E07116" w:rsidRDefault="00E23035" w:rsidP="00E23035">
      <w:pPr>
        <w:pStyle w:val="suite"/>
      </w:pPr>
      <w:r>
        <w:t>Par Yvan SIMONIS</w:t>
      </w:r>
    </w:p>
    <w:p w:rsidR="00E23035" w:rsidRPr="00E07116" w:rsidRDefault="00E23035" w:rsidP="00E23035">
      <w:pPr>
        <w:pStyle w:val="auteurst"/>
      </w:pPr>
      <w:r w:rsidRPr="004A7EF1">
        <w:t>Département d'anthropologie, Université Laval</w:t>
      </w:r>
    </w:p>
    <w:p w:rsidR="00E23035" w:rsidRDefault="00E23035" w:rsidP="00E23035">
      <w:pPr>
        <w:spacing w:before="120" w:after="120"/>
        <w:jc w:val="both"/>
      </w:pPr>
    </w:p>
    <w:p w:rsidR="00E23035" w:rsidRDefault="00E23035" w:rsidP="00E23035">
      <w:pPr>
        <w:spacing w:before="120" w:after="120"/>
        <w:jc w:val="both"/>
      </w:pPr>
    </w:p>
    <w:p w:rsidR="00E23035" w:rsidRPr="00E64A4B" w:rsidRDefault="00E23035" w:rsidP="00E23035">
      <w:pPr>
        <w:spacing w:before="120" w:after="120"/>
        <w:jc w:val="both"/>
      </w:pPr>
      <w:r w:rsidRPr="00E64A4B">
        <w:t>L’individualisme conduit inévitablement à la religion des droits que chacun réclame pour soi. Les États qui acceptent le principe de leur limitation par le Droit, de leur légitimité par le recours à des éle</w:t>
      </w:r>
      <w:r w:rsidRPr="00E64A4B">
        <w:t>c</w:t>
      </w:r>
      <w:r w:rsidRPr="00E64A4B">
        <w:t>tions démocratiques ont tous accepté progress</w:t>
      </w:r>
      <w:r w:rsidRPr="00E64A4B">
        <w:t>i</w:t>
      </w:r>
      <w:r w:rsidRPr="00E64A4B">
        <w:t>vement le mécanisme clé d'un vote par citoyen majeur en droit, ils fondent sur les unités i</w:t>
      </w:r>
      <w:r w:rsidRPr="00E64A4B">
        <w:t>n</w:t>
      </w:r>
      <w:r w:rsidRPr="00E64A4B">
        <w:t>dividuelles, sur le recours aux individus, la légitimité même des go</w:t>
      </w:r>
      <w:r w:rsidRPr="00E64A4B">
        <w:t>u</w:t>
      </w:r>
      <w:r w:rsidRPr="00E64A4B">
        <w:t>ve</w:t>
      </w:r>
      <w:r w:rsidRPr="00E64A4B">
        <w:t>r</w:t>
      </w:r>
      <w:r w:rsidRPr="00E64A4B">
        <w:t>nements fiduciaires de l'État. La croyance dans les droits universels de la personne est bien établie et produit ses « théologies » et ses cons</w:t>
      </w:r>
      <w:r w:rsidRPr="00E64A4B">
        <w:t>é</w:t>
      </w:r>
      <w:r w:rsidRPr="00E64A4B">
        <w:t>quences pratiques. Sur le plan des fictions politiques, la riche fiction démocratique l'a, se</w:t>
      </w:r>
      <w:r w:rsidRPr="00E64A4B">
        <w:t>m</w:t>
      </w:r>
      <w:r w:rsidRPr="00E64A4B">
        <w:t>ble-t-il, emporté. Il ne faut donc pas s'étonner de l'individualisme et de la démultiplication des demandes individuelles de droits nouveaux. Les options historiques produisent leurs effets. Dès 1848, la Constitution française plaçait, sans ambigu</w:t>
      </w:r>
      <w:r w:rsidRPr="00E64A4B">
        <w:t>ï</w:t>
      </w:r>
      <w:r w:rsidRPr="00E64A4B">
        <w:t>té, l'individu au-dessus de l'État. La Charte des droits de la personne est au C</w:t>
      </w:r>
      <w:r w:rsidRPr="00E64A4B">
        <w:t>a</w:t>
      </w:r>
      <w:r w:rsidRPr="00E64A4B">
        <w:t>nada fondée sur les mêmes options.</w:t>
      </w:r>
    </w:p>
    <w:p w:rsidR="00E23035" w:rsidRPr="00E64A4B" w:rsidRDefault="00E23035" w:rsidP="00E23035">
      <w:pPr>
        <w:spacing w:before="120" w:after="120"/>
        <w:jc w:val="both"/>
      </w:pPr>
      <w:r w:rsidRPr="00E64A4B">
        <w:t xml:space="preserve">On notera par ailleurs que le triomphe de </w:t>
      </w:r>
      <w:r w:rsidRPr="00E64A4B">
        <w:rPr>
          <w:i/>
          <w:iCs/>
        </w:rPr>
        <w:t>l'homo economicus</w:t>
      </w:r>
      <w:r w:rsidRPr="00E64A4B">
        <w:t xml:space="preserve"> « à l'anglaise » encourageait au nom même de la croissance éc</w:t>
      </w:r>
      <w:r w:rsidRPr="00E64A4B">
        <w:t>o</w:t>
      </w:r>
      <w:r w:rsidRPr="00E64A4B">
        <w:t>nomique et des richesses qu'on en attendait, l'autonomie des individus. L'idé</w:t>
      </w:r>
      <w:r w:rsidRPr="00E64A4B">
        <w:t>o</w:t>
      </w:r>
      <w:r w:rsidRPr="00E64A4B">
        <w:t>logie du capitalisme libéral à l'anglaise a toujours plaidé - ce fut même un de ses arguments majeurs contre la pou</w:t>
      </w:r>
      <w:r w:rsidRPr="00E64A4B">
        <w:t>r</w:t>
      </w:r>
      <w:r w:rsidRPr="00E64A4B">
        <w:t>suite de l'esclavagisme - que l'économie se porterait mieux de pouvoir compter sur des hommes libres capables d'initiatives éc</w:t>
      </w:r>
      <w:r w:rsidRPr="00E64A4B">
        <w:t>o</w:t>
      </w:r>
      <w:r w:rsidRPr="00E64A4B">
        <w:t>nomiques personnelles. Si l'on ajoute à cela la tradition occident</w:t>
      </w:r>
      <w:r w:rsidRPr="00E64A4B">
        <w:t>a</w:t>
      </w:r>
      <w:r w:rsidRPr="00E64A4B">
        <w:t>le de la personne responsable de ses actes, on ne s'étonnera pas</w:t>
      </w:r>
      <w:r>
        <w:t xml:space="preserve"> </w:t>
      </w:r>
      <w:r w:rsidRPr="00E64A4B">
        <w:t>[402]</w:t>
      </w:r>
      <w:r>
        <w:t xml:space="preserve"> </w:t>
      </w:r>
      <w:r w:rsidRPr="00E64A4B">
        <w:t>qu'un des scénarios prévisibles prenne la forme actuelle d'une s</w:t>
      </w:r>
      <w:r w:rsidRPr="00E64A4B">
        <w:t>u</w:t>
      </w:r>
      <w:r w:rsidRPr="00E64A4B">
        <w:t>renchère individualiste.</w:t>
      </w:r>
    </w:p>
    <w:p w:rsidR="00E23035" w:rsidRPr="00E64A4B" w:rsidRDefault="00E23035" w:rsidP="00E23035">
      <w:pPr>
        <w:spacing w:before="120" w:after="120"/>
        <w:jc w:val="both"/>
      </w:pPr>
      <w:r w:rsidRPr="00E64A4B">
        <w:t>Même s'il faut s'en plaindre, on ne peut être surpris par les e</w:t>
      </w:r>
      <w:r w:rsidRPr="00E64A4B">
        <w:t>x</w:t>
      </w:r>
      <w:r w:rsidRPr="00E64A4B">
        <w:t>cès de l'individualisme occidental. Tocqueville depuis longtemps en avait apprécié les risques et la valeur. « Pour que les hommes restent civil</w:t>
      </w:r>
      <w:r w:rsidRPr="00E64A4B">
        <w:t>i</w:t>
      </w:r>
      <w:r w:rsidRPr="00E64A4B">
        <w:t xml:space="preserve">sés ou le deviennent, disait-il dans </w:t>
      </w:r>
      <w:hyperlink r:id="rId21" w:history="1">
        <w:r w:rsidRPr="00E64A4B">
          <w:rPr>
            <w:rStyle w:val="Lienhypertexte"/>
            <w:i/>
            <w:szCs w:val="22"/>
            <w:lang w:eastAsia="fr-FR" w:bidi="fr-FR"/>
          </w:rPr>
          <w:t>De la démocratie en Amérique</w:t>
        </w:r>
      </w:hyperlink>
      <w:r w:rsidRPr="00E64A4B">
        <w:rPr>
          <w:rStyle w:val="Corpsdutexte2Italique"/>
          <w:sz w:val="28"/>
        </w:rPr>
        <w:t>,</w:t>
      </w:r>
      <w:r w:rsidRPr="00E64A4B">
        <w:t xml:space="preserve"> il faut que parmi eux l'art de s'associer se développe et se perfectionne dans le même rapport que l'égalité des cond</w:t>
      </w:r>
      <w:r w:rsidRPr="00E64A4B">
        <w:t>i</w:t>
      </w:r>
      <w:r w:rsidRPr="00E64A4B">
        <w:t>tions s'accroît</w:t>
      </w:r>
      <w:r>
        <w:t> </w:t>
      </w:r>
      <w:r>
        <w:rPr>
          <w:rStyle w:val="Appelnotedebasdep"/>
        </w:rPr>
        <w:footnoteReference w:id="1"/>
      </w:r>
      <w:r w:rsidRPr="00E64A4B">
        <w:t>. »</w:t>
      </w:r>
    </w:p>
    <w:p w:rsidR="00E23035" w:rsidRPr="00E64A4B" w:rsidRDefault="00E23035" w:rsidP="00E23035">
      <w:pPr>
        <w:spacing w:before="120" w:after="120"/>
        <w:jc w:val="both"/>
      </w:pPr>
      <w:r w:rsidRPr="00E64A4B">
        <w:t>Les revendications de droits nouveaux signifient le triomphe de la raison démocratique, « religion désormais obligée », comme le dit P. Legendre. Si j'étais individu, je me méfierais cependant. L'adoption de la rationalité des droits par l'individu - et donc des innombrables d</w:t>
      </w:r>
      <w:r w:rsidRPr="00E64A4B">
        <w:t>é</w:t>
      </w:r>
      <w:r w:rsidRPr="00E64A4B">
        <w:t>ductions possibles qu'elle permet - me paraît plus le triomphe de cette rationalité que le triomphe de l'individu. Jouant son identité et les lég</w:t>
      </w:r>
      <w:r w:rsidRPr="00E64A4B">
        <w:t>i</w:t>
      </w:r>
      <w:r w:rsidRPr="00E64A4B">
        <w:t>timités qu'il réclame sur cette rati</w:t>
      </w:r>
      <w:r w:rsidRPr="00E64A4B">
        <w:t>o</w:t>
      </w:r>
      <w:r w:rsidRPr="00E64A4B">
        <w:t>nalité, l'individu n'est-il pas là bel et bien approprié par le triple raisonnement du droit, de l'État et de l'éc</w:t>
      </w:r>
      <w:r w:rsidRPr="00E64A4B">
        <w:t>o</w:t>
      </w:r>
      <w:r w:rsidRPr="00E64A4B">
        <w:t>nomie et ne s'est-il pas mis en position de soumission aux raisonn</w:t>
      </w:r>
      <w:r w:rsidRPr="00E64A4B">
        <w:t>e</w:t>
      </w:r>
      <w:r w:rsidRPr="00E64A4B">
        <w:t>ments utopiques les plus démagogiques, les moins individualisants et les plus totalitaires ? La réduction de l'individu à la seule raison in</w:t>
      </w:r>
      <w:r w:rsidRPr="00E64A4B">
        <w:t>s</w:t>
      </w:r>
      <w:r w:rsidRPr="00E64A4B">
        <w:t>trumentale est décidément trop courte. La liberté individuelle fut d'abord conçue comme le passage de l'allégeance aux contrats libr</w:t>
      </w:r>
      <w:r w:rsidRPr="00E64A4B">
        <w:t>e</w:t>
      </w:r>
      <w:r w:rsidRPr="00E64A4B">
        <w:t>ment consentis mais on peut se demander si le contrat suffit à rendre compte de la société et mérite même de conserver son statut de valeur fond</w:t>
      </w:r>
      <w:r w:rsidRPr="00E64A4B">
        <w:t>a</w:t>
      </w:r>
      <w:r w:rsidRPr="00E64A4B">
        <w:t>mentale.</w:t>
      </w:r>
    </w:p>
    <w:p w:rsidR="00E23035" w:rsidRPr="00E64A4B" w:rsidRDefault="00E23035" w:rsidP="00E23035">
      <w:pPr>
        <w:spacing w:before="120" w:after="120"/>
        <w:jc w:val="both"/>
      </w:pPr>
      <w:r w:rsidRPr="00E64A4B">
        <w:t>Mon raisonnement se comporte ici comme pour les rapports de la culture et de l'État dont nous dirons un mot plus loin. Loin d'a</w:t>
      </w:r>
      <w:r w:rsidRPr="00E64A4B">
        <w:t>s</w:t>
      </w:r>
      <w:r w:rsidRPr="00E64A4B">
        <w:t>sister au triomphe de l'ethnicité et des cultures partout, n'assi</w:t>
      </w:r>
      <w:r w:rsidRPr="00E64A4B">
        <w:t>s</w:t>
      </w:r>
      <w:r w:rsidRPr="00E64A4B">
        <w:t>tons-nous pas davantage au triomphe de l'État sur toutes les cult</w:t>
      </w:r>
      <w:r w:rsidRPr="00E64A4B">
        <w:t>u</w:t>
      </w:r>
      <w:r w:rsidRPr="00E64A4B">
        <w:t>res puisque celles-ci ne visent, par le prétexte de leurs différences, qu'à devenir des États ? Ces renversements ne surprendront que ceux qui croient enc</w:t>
      </w:r>
      <w:r w:rsidRPr="00E64A4B">
        <w:t>o</w:t>
      </w:r>
      <w:r w:rsidRPr="00E64A4B">
        <w:t>re - pour pasticher Althusser - à « la simplification en dernière insta</w:t>
      </w:r>
      <w:r w:rsidRPr="00E64A4B">
        <w:t>n</w:t>
      </w:r>
      <w:r w:rsidRPr="00E64A4B">
        <w:t>ce ».</w:t>
      </w:r>
    </w:p>
    <w:p w:rsidR="00E23035" w:rsidRPr="00E64A4B" w:rsidRDefault="00E23035" w:rsidP="00E23035">
      <w:pPr>
        <w:spacing w:before="120" w:after="120"/>
        <w:jc w:val="both"/>
      </w:pPr>
      <w:r w:rsidRPr="00E64A4B">
        <w:t>Pour ce qui est de l'individualisme, l'état démocratique se r</w:t>
      </w:r>
      <w:r w:rsidRPr="00E64A4B">
        <w:t>e</w:t>
      </w:r>
      <w:r w:rsidRPr="00E64A4B">
        <w:t xml:space="preserve">trouve en tout cas dans la situation humiliante de celui qui ne peut suivre le train des attentes qu'il a développées. Il est incapable de produire les raisons aptes à répondre aux demandes rationnelles individualisées. Il me semble qu'une voie de réponse serait, pour l'État comme pour les citoyens, de concevoir plus clairement leur dépendance commune à l'égard de </w:t>
      </w:r>
      <w:r w:rsidRPr="00E64A4B">
        <w:rPr>
          <w:i/>
          <w:iCs/>
        </w:rPr>
        <w:t>l'institution</w:t>
      </w:r>
      <w:r w:rsidRPr="00E64A4B">
        <w:t xml:space="preserve"> qui fonde à mon avis leurs rapports. L'anthrop</w:t>
      </w:r>
      <w:r w:rsidRPr="00E64A4B">
        <w:t>o</w:t>
      </w:r>
      <w:r w:rsidRPr="00E64A4B">
        <w:t>logie sait depuis longtemps qu'il n'est pas besoin d'État pour qu'il y ait des êtres humains vivants en société, que l'humanité existait avant l'État, mais elle sait aussi que l'institution est là depuis toujours, n</w:t>
      </w:r>
      <w:r w:rsidRPr="00E64A4B">
        <w:t>é</w:t>
      </w:r>
      <w:r w:rsidRPr="00E64A4B">
        <w:t>cessaire absolument, le bien</w:t>
      </w:r>
      <w:r>
        <w:t xml:space="preserve"> </w:t>
      </w:r>
      <w:r w:rsidRPr="00E64A4B">
        <w:t>[403]</w:t>
      </w:r>
      <w:r>
        <w:t xml:space="preserve"> </w:t>
      </w:r>
      <w:r w:rsidRPr="00E64A4B">
        <w:t>commun par excellence et la limite même au triomphe actuel su</w:t>
      </w:r>
      <w:r w:rsidRPr="00E64A4B">
        <w:t>s</w:t>
      </w:r>
      <w:r w:rsidRPr="00E64A4B">
        <w:t>pect de la logique des contrats. Bien commun parce que tous doivent y avoir accès, bien commun parce qu'il ne se partage pas.</w:t>
      </w:r>
    </w:p>
    <w:p w:rsidR="00E23035" w:rsidRPr="00E64A4B" w:rsidRDefault="00E23035" w:rsidP="00E23035">
      <w:pPr>
        <w:spacing w:before="120" w:after="120"/>
        <w:jc w:val="both"/>
      </w:pPr>
      <w:r w:rsidRPr="00E64A4B">
        <w:t>La question centrale du rapport de l'individu à l'institution c</w:t>
      </w:r>
      <w:r w:rsidRPr="00E64A4B">
        <w:t>a</w:t>
      </w:r>
      <w:r w:rsidRPr="00E64A4B">
        <w:t>dre à mes yeux la réflexion sur les rapports de la culture et de l'État. J'y r</w:t>
      </w:r>
      <w:r w:rsidRPr="00E64A4B">
        <w:t>e</w:t>
      </w:r>
      <w:r w:rsidRPr="00E64A4B">
        <w:t>viendrai en m'inspirant directement des travaux de Pierre Legendre</w:t>
      </w:r>
      <w:r>
        <w:t> </w:t>
      </w:r>
      <w:r>
        <w:rPr>
          <w:rStyle w:val="Appelnotedebasdep"/>
        </w:rPr>
        <w:footnoteReference w:id="2"/>
      </w:r>
      <w:r w:rsidRPr="00E64A4B">
        <w:t xml:space="preserve"> après un détour par les débats actuels qui opp</w:t>
      </w:r>
      <w:r w:rsidRPr="00E64A4B">
        <w:t>o</w:t>
      </w:r>
      <w:r w:rsidRPr="00E64A4B">
        <w:t>sent modernistes et postmodernistes et cadrent actuellement la demande de droits no</w:t>
      </w:r>
      <w:r w:rsidRPr="00E64A4B">
        <w:t>u</w:t>
      </w:r>
      <w:r w:rsidRPr="00E64A4B">
        <w:t>veaux et la question de l'individualisme.</w:t>
      </w:r>
    </w:p>
    <w:p w:rsidR="00E23035" w:rsidRPr="00E64A4B" w:rsidRDefault="00E23035" w:rsidP="00E23035">
      <w:pPr>
        <w:spacing w:before="120" w:after="120"/>
        <w:jc w:val="both"/>
      </w:pPr>
      <w:r w:rsidRPr="00E64A4B">
        <w:t>Depuis la Renaissance - et de bien des façons il est vrai - la mode</w:t>
      </w:r>
      <w:r w:rsidRPr="00E64A4B">
        <w:t>r</w:t>
      </w:r>
      <w:r w:rsidRPr="00E64A4B">
        <w:t>nité s'est éloignée des traditions locales en développant un univers</w:t>
      </w:r>
      <w:r w:rsidRPr="00E64A4B">
        <w:t>a</w:t>
      </w:r>
      <w:r w:rsidRPr="00E64A4B">
        <w:t>lisme qui n'a pas craint de remettre en cause à peu près tous les acquis précédents. Il fallait transformer le monde et soi-même et projeter sur l'avenir la construction libérante d'une soci</w:t>
      </w:r>
      <w:r w:rsidRPr="00E64A4B">
        <w:t>é</w:t>
      </w:r>
      <w:r w:rsidRPr="00E64A4B">
        <w:t>té nouvelle. La modernité a pratiqué la destruction créatrice espérant construire la cité universe</w:t>
      </w:r>
      <w:r w:rsidRPr="00E64A4B">
        <w:t>l</w:t>
      </w:r>
      <w:r w:rsidRPr="00E64A4B">
        <w:t>le au prix de la bousculade des coutumes. Sciences, techniques, co</w:t>
      </w:r>
      <w:r w:rsidRPr="00E64A4B">
        <w:t>m</w:t>
      </w:r>
      <w:r w:rsidRPr="00E64A4B">
        <w:t>munications, conquêtes, tout était légitime et l'Occident dans un grand souffle s'y est mis. Les projets étaient nombreux, le capitalisme s'y adapta le mieux : nous avons cru et nous croyons encore à l'accumul</w:t>
      </w:r>
      <w:r w:rsidRPr="00E64A4B">
        <w:t>a</w:t>
      </w:r>
      <w:r w:rsidRPr="00E64A4B">
        <w:t>tion et au profit a</w:t>
      </w:r>
      <w:r w:rsidRPr="00E64A4B">
        <w:t>p</w:t>
      </w:r>
      <w:r w:rsidRPr="00E64A4B">
        <w:t>puyé sur les idées d'une expansion continue et du progrès rapide.</w:t>
      </w:r>
    </w:p>
    <w:p w:rsidR="00E23035" w:rsidRPr="00E64A4B" w:rsidRDefault="00E23035" w:rsidP="00E23035">
      <w:pPr>
        <w:spacing w:before="120" w:after="120"/>
        <w:jc w:val="both"/>
      </w:pPr>
      <w:r w:rsidRPr="00E64A4B">
        <w:t>La perception d'un monde qui se déconstruit sous l'impact de la l</w:t>
      </w:r>
      <w:r w:rsidRPr="00E64A4B">
        <w:t>i</w:t>
      </w:r>
      <w:r w:rsidRPr="00E64A4B">
        <w:t>berté de projeter un avenir radieux était clairement établie bien avant le postmodernisme actuel. Le postmodernisme est, en un sens, la continuation de la déconstruction mais appliquée cette fois aux projets modernistes eux-mêmes de refaire le monde. Sur le fond la question n'est plus évitable : pouvons-nous encore croire à des idées universe</w:t>
      </w:r>
      <w:r w:rsidRPr="00E64A4B">
        <w:t>l</w:t>
      </w:r>
      <w:r w:rsidRPr="00E64A4B">
        <w:t>les capables de fonder des projets coh</w:t>
      </w:r>
      <w:r w:rsidRPr="00E64A4B">
        <w:t>é</w:t>
      </w:r>
      <w:r w:rsidRPr="00E64A4B">
        <w:t>rents ? On se méfie à présent des projets modernistes de la libération des hommes par la transform</w:t>
      </w:r>
      <w:r w:rsidRPr="00E64A4B">
        <w:t>a</w:t>
      </w:r>
      <w:r w:rsidRPr="00E64A4B">
        <w:t>tion du monde. Les deux grandes guerres, Auschwitz, les grandes cr</w:t>
      </w:r>
      <w:r w:rsidRPr="00E64A4B">
        <w:t>i</w:t>
      </w:r>
      <w:r w:rsidRPr="00E64A4B">
        <w:t>ses financières, etc. sont trop de moments qui ont fini par rendre le projet suspect sans compter le projet marxiste, typiquement moderni</w:t>
      </w:r>
      <w:r w:rsidRPr="00E64A4B">
        <w:t>s</w:t>
      </w:r>
      <w:r w:rsidRPr="00E64A4B">
        <w:t>te, et dont la hâte de réussir a entraîné la destruction de l'homme et de la nat</w:t>
      </w:r>
      <w:r w:rsidRPr="00E64A4B">
        <w:t>u</w:t>
      </w:r>
      <w:r w:rsidRPr="00E64A4B">
        <w:t>re.</w:t>
      </w:r>
    </w:p>
    <w:p w:rsidR="00E23035" w:rsidRPr="00E64A4B" w:rsidRDefault="00E23035" w:rsidP="00E23035">
      <w:pPr>
        <w:spacing w:before="120" w:after="120"/>
        <w:jc w:val="both"/>
      </w:pPr>
      <w:r w:rsidRPr="00E64A4B">
        <w:t>Le postmodernisme se méfie des narrativités trop englobantes qui donneraient à nouveau naissance à des projets analogues à ceux du modernisme. Situation de crise typique. Ce courant donne l'heure idéologique de la claire conscience critique des risques accumulés par les illusions modernistes dont le marxisme et le capitalisme sont les tributaires. Le postmodernisme est à la fois un produit de la modernité et sa critique par la poursuite d'une de ses dimensions.</w:t>
      </w:r>
    </w:p>
    <w:p w:rsidR="00E23035" w:rsidRPr="00E64A4B" w:rsidRDefault="00E23035" w:rsidP="00E23035">
      <w:pPr>
        <w:spacing w:before="120" w:after="120"/>
        <w:jc w:val="both"/>
      </w:pPr>
      <w:r w:rsidRPr="00E64A4B">
        <w:t>[</w:t>
      </w:r>
      <w:r w:rsidRPr="00600328">
        <w:t>404]</w:t>
      </w:r>
    </w:p>
    <w:p w:rsidR="00E23035" w:rsidRPr="00E64A4B" w:rsidRDefault="00E23035" w:rsidP="00E23035">
      <w:pPr>
        <w:spacing w:before="120" w:after="120"/>
        <w:jc w:val="both"/>
      </w:pPr>
      <w:r w:rsidRPr="00E64A4B">
        <w:t>La critique postmoderniste fait toutefois l'impasse sur le pr</w:t>
      </w:r>
      <w:r w:rsidRPr="00E64A4B">
        <w:t>o</w:t>
      </w:r>
      <w:r w:rsidRPr="00E64A4B">
        <w:t>blème de l'institution auquel elle devrait s'attacher si elle cherche la limite de ses propos. Faisons retour un instant sur l'institution et l'État avant d'en revenir aux demandes individuelles.</w:t>
      </w:r>
    </w:p>
    <w:p w:rsidR="00E23035" w:rsidRPr="00E64A4B" w:rsidRDefault="00E23035" w:rsidP="00E23035">
      <w:pPr>
        <w:spacing w:before="120" w:after="120"/>
        <w:jc w:val="both"/>
      </w:pPr>
      <w:r w:rsidRPr="00E64A4B">
        <w:t>Ce n'est pas parce que l'État reprend à son compte, dans ses lois et le cadre du Droit, certaines coutumes ou traditions culture</w:t>
      </w:r>
      <w:r w:rsidRPr="00E64A4B">
        <w:t>l</w:t>
      </w:r>
      <w:r w:rsidRPr="00E64A4B">
        <w:t>les qu'il est explicable par ces traditions. L'État n'est pas une fleur de la culture, il ne se forme pas par déploiement végétal, il est plutôt une mise su</w:t>
      </w:r>
      <w:r w:rsidRPr="00E64A4B">
        <w:t>p</w:t>
      </w:r>
      <w:r w:rsidRPr="00E64A4B">
        <w:t>plémentaire qui se démarque par son tranchant et ses options, il est une autre manière de traiter le rapport social. La culture court en effet le risque de se transformer en religion en prétendant soumettre le droit à ses prérequis. Le droit n'est plus alors une limite opposable à la culture, il est transformé en moyen d'imposer une vision du monde sans limite, essentiellement mystique par conséquent, le Graal à d</w:t>
      </w:r>
      <w:r w:rsidRPr="00E64A4B">
        <w:t>é</w:t>
      </w:r>
      <w:r w:rsidRPr="00E64A4B">
        <w:t>fendre. Le Graal au nom d</w:t>
      </w:r>
      <w:r w:rsidRPr="00E64A4B">
        <w:t>u</w:t>
      </w:r>
      <w:r w:rsidRPr="00E64A4B">
        <w:t>quel la culture va parfois jusqu'à régenter le détail des vies quot</w:t>
      </w:r>
      <w:r w:rsidRPr="00E64A4B">
        <w:t>i</w:t>
      </w:r>
      <w:r w:rsidRPr="00E64A4B">
        <w:t>diennes, ne distribuant les légitimités que si l'on ressemble à ses fictions, en un mot la fraternité-terreur. L'état de droit ne pousse pas comme une fleur sur le terrain de la culture, il suppose des ruptures. Bien sûr, il est impératif qu'il reste adéquat et ne détruise pas ce qu'il traite. Ici se forment les rapports de l'État à l'être h</w:t>
      </w:r>
      <w:r w:rsidRPr="00E64A4B">
        <w:t>u</w:t>
      </w:r>
      <w:r w:rsidRPr="00E64A4B">
        <w:t>main. Loin de n'être qu'une façon de s'éloigner des gens pour v</w:t>
      </w:r>
      <w:r w:rsidRPr="00E64A4B">
        <w:t>a</w:t>
      </w:r>
      <w:r w:rsidRPr="00E64A4B">
        <w:t>quer à ses combines militaires, économiques ou juridiques, l'État romain — puisqu'il a inspiré tous les développements des États occidentaux qui ont suivi- s'est appuyé - comment faire autrement ? - pour s'en déma</w:t>
      </w:r>
      <w:r w:rsidRPr="00E64A4B">
        <w:t>r</w:t>
      </w:r>
      <w:r w:rsidRPr="00E64A4B">
        <w:t>quer - sans quoi rien de nouveau - sur les coutumes familiales et pol</w:t>
      </w:r>
      <w:r w:rsidRPr="00E64A4B">
        <w:t>i</w:t>
      </w:r>
      <w:r w:rsidRPr="00E64A4B">
        <w:t>tiques de Rome dont il a retenu que</w:t>
      </w:r>
      <w:r w:rsidRPr="00E64A4B">
        <w:t>l</w:t>
      </w:r>
      <w:r w:rsidRPr="00E64A4B">
        <w:t>ques clés dans son droit civil : l'état civil est réglementé par des lois cadrées par un Droit qui est to</w:t>
      </w:r>
      <w:r w:rsidRPr="00E64A4B">
        <w:t>u</w:t>
      </w:r>
      <w:r w:rsidRPr="00E64A4B">
        <w:t>jours resté attentif à la suite des générations, conscient qu'une société se reproduit, se transmet de génération en génération. L'ambiguïté qui s'installe ici dans plusieurs débats indiquent bien à la fois l'irréductible ambivalence des rapports culture-État sur ce point et montre à la fois clair</w:t>
      </w:r>
      <w:r w:rsidRPr="00E64A4B">
        <w:t>e</w:t>
      </w:r>
      <w:r w:rsidRPr="00E64A4B">
        <w:t>ment que l'option de l'État n'est plus celle de la culture sur ces mêmes points. Je m'explique : l'État est parti de la situation r</w:t>
      </w:r>
      <w:r w:rsidRPr="00E64A4B">
        <w:t>o</w:t>
      </w:r>
      <w:r w:rsidRPr="00E64A4B">
        <w:t>maine pour marquer sa place, il s'est appuyé sur la notion de « père », de « fils de », mais rapidement il a tenu à l'écart la situ</w:t>
      </w:r>
      <w:r w:rsidRPr="00E64A4B">
        <w:t>a</w:t>
      </w:r>
      <w:r w:rsidRPr="00E64A4B">
        <w:t>tion réelle des rapports familiaux pour redéfinir, de plusieurs façons, ce qu'il en ret</w:t>
      </w:r>
      <w:r w:rsidRPr="00E64A4B">
        <w:t>e</w:t>
      </w:r>
      <w:r w:rsidRPr="00E64A4B">
        <w:t>nait. Il s'est mis en position de « père » à l'égard des « pères » r</w:t>
      </w:r>
      <w:r w:rsidRPr="00E64A4B">
        <w:t>o</w:t>
      </w:r>
      <w:r w:rsidRPr="00E64A4B">
        <w:t>mains, il a fait de pratiques des institutions, il a développé les oblig</w:t>
      </w:r>
      <w:r w:rsidRPr="00E64A4B">
        <w:t>a</w:t>
      </w:r>
      <w:r w:rsidRPr="00E64A4B">
        <w:t>tions de tous à l'égard de l'État, il s'est installé comme référence et s'est emparé de la légitimité, il a pr</w:t>
      </w:r>
      <w:r w:rsidRPr="00E64A4B">
        <w:t>o</w:t>
      </w:r>
      <w:r w:rsidRPr="00E64A4B">
        <w:t>gressivement tenu à établir les rapports qu'il souhaitait avec les citoyens sur le terrain de la raison et l'expression privilégiée de ses rapports se fit nécessairement sur le te</w:t>
      </w:r>
      <w:r w:rsidRPr="00E64A4B">
        <w:t>r</w:t>
      </w:r>
      <w:r w:rsidRPr="00E64A4B">
        <w:t>rain du Droit où se re</w:t>
      </w:r>
      <w:r w:rsidRPr="00E64A4B">
        <w:t>n</w:t>
      </w:r>
      <w:r w:rsidRPr="00E64A4B">
        <w:t>contrent l'État et ses protégés, ses citoyens. La raison du droit rendit peu à peu caduque sur son terrain, l'origine s</w:t>
      </w:r>
      <w:r w:rsidRPr="00E64A4B">
        <w:t>o</w:t>
      </w:r>
      <w:r w:rsidRPr="00E64A4B">
        <w:t>ciale ou cult</w:t>
      </w:r>
      <w:r w:rsidRPr="00E64A4B">
        <w:t>u</w:t>
      </w:r>
      <w:r w:rsidRPr="00E64A4B">
        <w:t>relle, les croyances religieuses, la sexualité, les opinions des a</w:t>
      </w:r>
      <w:r w:rsidRPr="00E64A4B">
        <w:t>c</w:t>
      </w:r>
      <w:r w:rsidRPr="00E64A4B">
        <w:t>teurs qu'elle y rencontrait.</w:t>
      </w:r>
    </w:p>
    <w:p w:rsidR="00E23035" w:rsidRPr="00E64A4B" w:rsidRDefault="00E23035" w:rsidP="00E23035">
      <w:pPr>
        <w:spacing w:before="120" w:after="120"/>
        <w:jc w:val="both"/>
      </w:pPr>
      <w:r w:rsidRPr="00E64A4B">
        <w:t>[405]</w:t>
      </w:r>
    </w:p>
    <w:p w:rsidR="00E23035" w:rsidRPr="00E64A4B" w:rsidRDefault="00E23035" w:rsidP="00E23035">
      <w:pPr>
        <w:spacing w:before="120" w:after="120"/>
        <w:jc w:val="both"/>
      </w:pPr>
      <w:r w:rsidRPr="00E64A4B">
        <w:t>Du point de vue de l'État, surtout dans les conditions sociol</w:t>
      </w:r>
      <w:r w:rsidRPr="00E64A4B">
        <w:t>o</w:t>
      </w:r>
      <w:r w:rsidRPr="00E64A4B">
        <w:t>giques actuelles, il n'est pas l'heure de se laisser ramener sur le terrain de la culture, l'État s'y affaiblirait et les consensus qui le soutiennent s</w:t>
      </w:r>
      <w:r w:rsidRPr="00E64A4B">
        <w:t>e</w:t>
      </w:r>
      <w:r w:rsidRPr="00E64A4B">
        <w:t>raient rapidement mis en cause. C'est pourquoi de même que nous en sommes venus lentement à la claire distinction de l'État et de la rel</w:t>
      </w:r>
      <w:r w:rsidRPr="00E64A4B">
        <w:t>i</w:t>
      </w:r>
      <w:r w:rsidRPr="00E64A4B">
        <w:t>gion, il faut clairement apercevoir qu'un des grands enjeux actuels est celui de la claire distinction de l'État et de la culture. Du point de vue de l'État, il me semble pertinent d'avancer l'hypothèse que si des gro</w:t>
      </w:r>
      <w:r w:rsidRPr="00E64A4B">
        <w:t>u</w:t>
      </w:r>
      <w:r w:rsidRPr="00E64A4B">
        <w:t>pes de citoyens décident de s'unir pour des raisons d'appartenance culturelle, ils exercent le droit de s'associer et que si ces groupes ve</w:t>
      </w:r>
      <w:r w:rsidRPr="00E64A4B">
        <w:t>u</w:t>
      </w:r>
      <w:r w:rsidRPr="00E64A4B">
        <w:t>lent accéder à l'État, ils doivent savoir, dans la tradition occidentale telle qu'elle s'est d</w:t>
      </w:r>
      <w:r w:rsidRPr="00E64A4B">
        <w:t>é</w:t>
      </w:r>
      <w:r w:rsidRPr="00E64A4B">
        <w:t>veloppée, qu'ils viennent de changer de ligue. Ce qui me frappe à cet égard c'est la confusion suivante. Il est rare hist</w:t>
      </w:r>
      <w:r w:rsidRPr="00E64A4B">
        <w:t>o</w:t>
      </w:r>
      <w:r w:rsidRPr="00E64A4B">
        <w:t>riquement, et de toutes manières très récent, que des cultures veulent se donner l'État et de toute façon ce qui triomphe ici, ce ne sont pas les cultures c'est l'État, c'est sans le savoir le triomphe de la raison de l'État sur les raisons de la culture. Ces frontières sont à surveiller.</w:t>
      </w:r>
    </w:p>
    <w:p w:rsidR="00E23035" w:rsidRPr="00E64A4B" w:rsidRDefault="00E23035" w:rsidP="00E23035">
      <w:pPr>
        <w:spacing w:before="120" w:after="120"/>
        <w:jc w:val="both"/>
      </w:pPr>
      <w:r w:rsidRPr="00E64A4B">
        <w:t>Plaider ainsi la primauté de l'État parce qu'il est institution, parce qu'il est État de droit, pouvoir légitime, et grâce au droit a</w:t>
      </w:r>
      <w:r w:rsidRPr="00E64A4B">
        <w:t>s</w:t>
      </w:r>
      <w:r w:rsidRPr="00E64A4B">
        <w:t>surance de la raison comme lieu de rencontre viable des humains, plaider cela sans plus risquerait pourtant de cautionner la position de ceux qui so</w:t>
      </w:r>
      <w:r w:rsidRPr="00E64A4B">
        <w:t>u</w:t>
      </w:r>
      <w:r w:rsidRPr="00E64A4B">
        <w:t>tiennent la primauté de la logique des contrats, le triomphe d'une conception de l'État comme gestionnaire rationnel et les cérémonies des entreprises pour se présenter comme mod</w:t>
      </w:r>
      <w:r w:rsidRPr="00E64A4B">
        <w:t>è</w:t>
      </w:r>
      <w:r w:rsidRPr="00E64A4B">
        <w:t>les à suivre par les États.</w:t>
      </w:r>
    </w:p>
    <w:p w:rsidR="00E23035" w:rsidRPr="00E64A4B" w:rsidRDefault="00E23035" w:rsidP="00E23035">
      <w:pPr>
        <w:spacing w:before="120" w:after="120"/>
        <w:jc w:val="both"/>
      </w:pPr>
      <w:r w:rsidRPr="00E64A4B">
        <w:t>La rationalité de l'État est liée aux options qu'il a prises à tr</w:t>
      </w:r>
      <w:r w:rsidRPr="00E64A4B">
        <w:t>a</w:t>
      </w:r>
      <w:r w:rsidRPr="00E64A4B">
        <w:t>vers l'histoire sur le meurtre et la filiation. L'espace du droit privé, et part</w:t>
      </w:r>
      <w:r w:rsidRPr="00E64A4B">
        <w:t>i</w:t>
      </w:r>
      <w:r w:rsidRPr="00E64A4B">
        <w:t>culièrement celui du droit civil, est celui où se joue d'abord la mise qui fait légitimité ou non, celle qui dévoile la Référence fondatrice que reconnaît l'État qui doit trouver le moyen de se fonder sur la reco</w:t>
      </w:r>
      <w:r w:rsidRPr="00E64A4B">
        <w:t>n</w:t>
      </w:r>
      <w:r w:rsidRPr="00E64A4B">
        <w:t>naissance chez l'homme des leviers qui le font marcher. La rationalité n'est donc pas seulement celle du syll</w:t>
      </w:r>
      <w:r w:rsidRPr="00E64A4B">
        <w:t>o</w:t>
      </w:r>
      <w:r w:rsidRPr="00E64A4B">
        <w:t>gisme, des termes au contrat, elle sera celle du raisonnable fondé sur le croyable. Nous sommes au coeur de l'œuvre de Pierre Legendre dont nous ne pourrons pas dév</w:t>
      </w:r>
      <w:r w:rsidRPr="00E64A4B">
        <w:t>e</w:t>
      </w:r>
      <w:r w:rsidRPr="00E64A4B">
        <w:t>lopper ici la position.</w:t>
      </w:r>
    </w:p>
    <w:p w:rsidR="00E23035" w:rsidRPr="00E64A4B" w:rsidRDefault="00E23035" w:rsidP="00E23035">
      <w:pPr>
        <w:spacing w:before="120" w:after="120"/>
        <w:jc w:val="both"/>
      </w:pPr>
      <w:r w:rsidRPr="00E64A4B">
        <w:t>On comprend mieux que la « demande de droits » n'est pas surpr</w:t>
      </w:r>
      <w:r w:rsidRPr="00E64A4B">
        <w:t>e</w:t>
      </w:r>
      <w:r w:rsidRPr="00E64A4B">
        <w:t>nante et qu'elle est en même temps ambiguë et multidime</w:t>
      </w:r>
      <w:r w:rsidRPr="00E64A4B">
        <w:t>n</w:t>
      </w:r>
      <w:r w:rsidRPr="00E64A4B">
        <w:t>sionnelle. Estelle un symptôme du triomphe de la logique des marchés, le « libre marché du normatif » comme le dit Pierre L</w:t>
      </w:r>
      <w:r w:rsidRPr="00E64A4B">
        <w:t>e</w:t>
      </w:r>
      <w:r w:rsidRPr="00E64A4B">
        <w:t>gendre ? Est-elle appel à la reconnaissance d'une place ? Est-elle autofondée ou appel à l'inst</w:t>
      </w:r>
      <w:r w:rsidRPr="00E64A4B">
        <w:t>i</w:t>
      </w:r>
      <w:r w:rsidRPr="00E64A4B">
        <w:t>tution ? Cette « demande de droits » est-elle excessive et par son e</w:t>
      </w:r>
      <w:r w:rsidRPr="00E64A4B">
        <w:t>x</w:t>
      </w:r>
      <w:r w:rsidRPr="00E64A4B">
        <w:t>cès même déconstruction du lien social ? Y confond-on le « je », le « privé », le « subjectif », le désir dans le melting-pot de la confusion des places ? La « demande de droits » est-elle la demande d'être jugé et au besoin pardonné ou voulons-nous prendre la</w:t>
      </w:r>
      <w:r>
        <w:t xml:space="preserve"> </w:t>
      </w:r>
      <w:r w:rsidRPr="00E64A4B">
        <w:t>[406]</w:t>
      </w:r>
      <w:r>
        <w:t xml:space="preserve"> </w:t>
      </w:r>
      <w:r w:rsidRPr="00E64A4B">
        <w:t>place du j</w:t>
      </w:r>
      <w:r w:rsidRPr="00E64A4B">
        <w:t>u</w:t>
      </w:r>
      <w:r w:rsidRPr="00E64A4B">
        <w:t>ge ? ou des jurés ? La « demande » est-elle le droit ? Est-elle la reco</w:t>
      </w:r>
      <w:r w:rsidRPr="00E64A4B">
        <w:t>n</w:t>
      </w:r>
      <w:r w:rsidRPr="00E64A4B">
        <w:t>naissance que nous ne sommes que si le droit nous dit ? Ou, petits dieux défiant l'État, nous savons que notre demande est trop grande et que l'État échouera à nous r</w:t>
      </w:r>
      <w:r w:rsidRPr="00E64A4B">
        <w:t>e</w:t>
      </w:r>
      <w:r w:rsidRPr="00E64A4B">
        <w:t>connaître ?</w:t>
      </w:r>
    </w:p>
    <w:p w:rsidR="00E23035" w:rsidRPr="00E64A4B" w:rsidRDefault="00E23035" w:rsidP="00E23035">
      <w:pPr>
        <w:spacing w:before="120" w:after="120"/>
        <w:jc w:val="both"/>
      </w:pPr>
      <w:r w:rsidRPr="00E64A4B">
        <w:t>Il est singulier d'observer dans cette affaire la co-présence de la demande de droits réclamée par un « je » qui tient à être reco</w:t>
      </w:r>
      <w:r w:rsidRPr="00E64A4B">
        <w:t>n</w:t>
      </w:r>
      <w:r w:rsidRPr="00E64A4B">
        <w:t>nu comme argument suffisant et la claire conscience de la fluidité subje</w:t>
      </w:r>
      <w:r w:rsidRPr="00E64A4B">
        <w:t>c</w:t>
      </w:r>
      <w:r w:rsidRPr="00E64A4B">
        <w:t>tive du « sujet » postmoderniste sensible au bouillon d'i</w:t>
      </w:r>
      <w:r w:rsidRPr="00E64A4B">
        <w:t>m</w:t>
      </w:r>
      <w:r w:rsidRPr="00E64A4B">
        <w:t>pressions qu'il porte et qu'il avance en argument. Ces deux pe</w:t>
      </w:r>
      <w:r w:rsidRPr="00E64A4B">
        <w:t>r</w:t>
      </w:r>
      <w:r w:rsidRPr="00E64A4B">
        <w:t>sonnes sont-elles les mêmes, de temps en temps l'un, de temps en temps l'autre, ou e</w:t>
      </w:r>
      <w:r w:rsidRPr="00E64A4B">
        <w:t>n</w:t>
      </w:r>
      <w:r w:rsidRPr="00E64A4B">
        <w:t>core l'une assurant à l'autre sa liberté mais tous deux complices pour dire le paradoxe de notre temps ? Dans la mesure où ce « je » est le produit d'une construction du savoir sur soi à la Foucault, elle n'est nullement un argument sinon pour s'en méfier. En effet les constru</w:t>
      </w:r>
      <w:r w:rsidRPr="00E64A4B">
        <w:t>c</w:t>
      </w:r>
      <w:r w:rsidRPr="00E64A4B">
        <w:t>tions changent, la dernière ne s'impose pas sinon il faudrait la maint</w:t>
      </w:r>
      <w:r w:rsidRPr="00E64A4B">
        <w:t>e</w:t>
      </w:r>
      <w:r w:rsidRPr="00E64A4B">
        <w:t>nir. Est-elle clé pour l'avenir ? Le « je » qui s'est répandu est-il fondé ? Même l'institution et les o</w:t>
      </w:r>
      <w:r w:rsidRPr="00E64A4B">
        <w:t>p</w:t>
      </w:r>
      <w:r w:rsidRPr="00E64A4B">
        <w:t>tions qu'elle implique ont-elles droit à une défense absolue ?</w:t>
      </w:r>
    </w:p>
    <w:p w:rsidR="00E23035" w:rsidRDefault="00E23035" w:rsidP="00E23035">
      <w:pPr>
        <w:spacing w:before="120" w:after="120"/>
        <w:jc w:val="both"/>
      </w:pPr>
      <w:r w:rsidRPr="00E64A4B">
        <w:t>En attendant nous entretenons le clavier de nos atouts et nous y circulons comme un veilleur de nuit qui s'éclaire en allumant des r</w:t>
      </w:r>
      <w:r w:rsidRPr="00E64A4B">
        <w:t>é</w:t>
      </w:r>
      <w:r w:rsidRPr="00E64A4B">
        <w:t>verbères le long de son circuit. On peut toutefois redouter que ce « je », cette subjectivité baignée dans l'« archaeology of the morning » postmoderniste ou ce « je » qui plaide l'intérêt de le reconnaître reste trop souvent en deçà du lien aux autres. Dans ce cas il ne serait ni re</w:t>
      </w:r>
      <w:r w:rsidRPr="00E64A4B">
        <w:t>s</w:t>
      </w:r>
      <w:r w:rsidRPr="00E64A4B">
        <w:t>ponsable ni coupable, ni par conséquent pa</w:t>
      </w:r>
      <w:r w:rsidRPr="00E64A4B">
        <w:t>r</w:t>
      </w:r>
      <w:r w:rsidRPr="00E64A4B">
        <w:t>donnable.</w:t>
      </w:r>
    </w:p>
    <w:p w:rsidR="00E23035" w:rsidRPr="00E64A4B" w:rsidRDefault="00E23035" w:rsidP="00E23035">
      <w:pPr>
        <w:spacing w:before="120" w:after="120"/>
        <w:jc w:val="both"/>
      </w:pPr>
    </w:p>
    <w:p w:rsidR="00E23035" w:rsidRPr="00E64A4B" w:rsidRDefault="00E23035" w:rsidP="00E23035">
      <w:pPr>
        <w:spacing w:before="120" w:after="120"/>
        <w:jc w:val="both"/>
      </w:pPr>
    </w:p>
    <w:p w:rsidR="00E23035" w:rsidRPr="00E64A4B" w:rsidRDefault="00E23035" w:rsidP="00E23035">
      <w:pPr>
        <w:spacing w:before="120" w:after="120"/>
        <w:jc w:val="both"/>
        <w:rPr>
          <w:b/>
          <w:color w:val="FF0000"/>
        </w:rPr>
      </w:pPr>
      <w:r w:rsidRPr="00E64A4B">
        <w:rPr>
          <w:b/>
          <w:color w:val="FF0000"/>
        </w:rPr>
        <w:t>NOTES</w:t>
      </w:r>
    </w:p>
    <w:p w:rsidR="00E23035" w:rsidRPr="00E64A4B" w:rsidRDefault="00E23035" w:rsidP="00E23035">
      <w:pPr>
        <w:spacing w:before="120" w:after="120"/>
        <w:jc w:val="both"/>
      </w:pPr>
    </w:p>
    <w:p w:rsidR="00E23035" w:rsidRDefault="00E23035" w:rsidP="00E23035">
      <w:pPr>
        <w:spacing w:before="120" w:after="120"/>
        <w:jc w:val="both"/>
      </w:pPr>
      <w:r w:rsidRPr="00E64A4B">
        <w:t>Les notes en fin de texte ont toute été converties, dans cette édition numérique des Classiques des sciences sociales, en notes de bas de page afin d’en faciliter la consultation. JMT.</w:t>
      </w:r>
    </w:p>
    <w:p w:rsidR="00E23035" w:rsidRPr="00E64A4B" w:rsidRDefault="00E23035" w:rsidP="00E23035">
      <w:pPr>
        <w:spacing w:before="120" w:after="120"/>
        <w:jc w:val="both"/>
      </w:pPr>
    </w:p>
    <w:sectPr w:rsidR="00E23035" w:rsidRPr="00E64A4B" w:rsidSect="00E23035">
      <w:headerReference w:type="default" r:id="rId22"/>
      <w:pgSz w:w="12240" w:h="15840"/>
      <w:pgMar w:top="1800" w:right="1440" w:bottom="1440" w:left="2160" w:header="720" w:footer="720" w:gutter="72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36C3" w:rsidRDefault="00DF36C3">
      <w:r>
        <w:separator/>
      </w:r>
    </w:p>
  </w:endnote>
  <w:endnote w:type="continuationSeparator" w:id="0">
    <w:p w:rsidR="00DF36C3" w:rsidRDefault="00DF36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w:panose1 w:val="00000500000000020000"/>
    <w:charset w:val="00"/>
    <w:family w:val="auto"/>
    <w:pitch w:val="variable"/>
    <w:sig w:usb0="E00002FF" w:usb1="5000205A"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GillSans">
    <w:panose1 w:val="020B0502020104020203"/>
    <w:charset w:val="B1"/>
    <w:family w:val="swiss"/>
    <w:pitch w:val="variable"/>
    <w:sig w:usb0="80000A67" w:usb1="00000000" w:usb2="00000000" w:usb3="00000000" w:csb0="000001F7" w:csb1="00000000"/>
  </w:font>
  <w:font w:name="Arial">
    <w:panose1 w:val="020B0604020202020204"/>
    <w:charset w:val="00"/>
    <w:family w:val="swiss"/>
    <w:pitch w:val="variable"/>
    <w:sig w:usb0="E0002AFF" w:usb1="C0007843" w:usb2="00000009" w:usb3="00000000" w:csb0="000001FF" w:csb1="00000000"/>
  </w:font>
  <w:font w:name="B Times Bold">
    <w:panose1 w:val="020B0604020202020204"/>
    <w:charset w:val="00"/>
    <w:family w:val="auto"/>
    <w:pitch w:val="variable"/>
    <w:sig w:usb0="00000003" w:usb1="00000000" w:usb2="00000000" w:usb3="00000000" w:csb0="00000001" w:csb1="00000000"/>
  </w:font>
  <w:font w:name="AppleGothic">
    <w:panose1 w:val="00000000000000000000"/>
    <w:charset w:val="81"/>
    <w:family w:val="auto"/>
    <w:pitch w:val="variable"/>
    <w:sig w:usb0="00000001" w:usb1="09060000" w:usb2="00000010" w:usb3="00000000" w:csb0="0028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36C3" w:rsidRDefault="00DF36C3">
      <w:pPr>
        <w:ind w:firstLine="0"/>
      </w:pPr>
      <w:r>
        <w:separator/>
      </w:r>
    </w:p>
  </w:footnote>
  <w:footnote w:type="continuationSeparator" w:id="0">
    <w:p w:rsidR="00DF36C3" w:rsidRDefault="00DF36C3">
      <w:pPr>
        <w:ind w:firstLine="0"/>
      </w:pPr>
      <w:r>
        <w:separator/>
      </w:r>
    </w:p>
  </w:footnote>
  <w:footnote w:id="1">
    <w:p w:rsidR="00E23035" w:rsidRDefault="00E23035" w:rsidP="00E23035">
      <w:pPr>
        <w:pStyle w:val="Notedebasdepage"/>
      </w:pPr>
      <w:r>
        <w:rPr>
          <w:rStyle w:val="Appelnotedebasdep"/>
        </w:rPr>
        <w:footnoteRef/>
      </w:r>
      <w:r>
        <w:t xml:space="preserve"> </w:t>
      </w:r>
      <w:r>
        <w:tab/>
      </w:r>
      <w:r w:rsidRPr="00E64A4B">
        <w:t xml:space="preserve">Alexis de Tocqueville, </w:t>
      </w:r>
      <w:hyperlink r:id="rId1" w:history="1">
        <w:r w:rsidRPr="00461CE5">
          <w:rPr>
            <w:rStyle w:val="Lienhypertexte"/>
            <w:i/>
            <w:iCs/>
          </w:rPr>
          <w:t>La démocratie en Amérique</w:t>
        </w:r>
      </w:hyperlink>
      <w:r w:rsidRPr="00E64A4B">
        <w:t>, Paris, U.G.E., 1963, p. 282. (Coll. « 10/18 »).</w:t>
      </w:r>
    </w:p>
  </w:footnote>
  <w:footnote w:id="2">
    <w:p w:rsidR="00E23035" w:rsidRDefault="00E23035" w:rsidP="00E23035">
      <w:pPr>
        <w:pStyle w:val="Notedebasdepage"/>
      </w:pPr>
      <w:r>
        <w:rPr>
          <w:rStyle w:val="Appelnotedebasdep"/>
        </w:rPr>
        <w:footnoteRef/>
      </w:r>
      <w:r>
        <w:t xml:space="preserve"> </w:t>
      </w:r>
      <w:r>
        <w:tab/>
      </w:r>
      <w:r w:rsidRPr="00E64A4B">
        <w:t>Voir, par exemple, de Pierre Legendre : Le désir-politique de Dieu. Étude sur les montages de l'État et du Droit (Fayard, 1988) et Les enfants du texte. Étude sur la fonction parentale des États (Fayard, 1992). L'œuvre de Pierre Legendre est à lire en entier. Nous sommes conscients de sous-entendre dans ce texte que son œuvre est déjà bien connue. J'ai tenté dans un article de clarifier succinctement l'essentiel de la position de Legendre (« </w:t>
      </w:r>
      <w:hyperlink r:id="rId2" w:history="1">
        <w:r w:rsidRPr="00461CE5">
          <w:rPr>
            <w:rStyle w:val="Lienhypertexte"/>
          </w:rPr>
          <w:t>Note cr</w:t>
        </w:r>
        <w:r w:rsidRPr="00461CE5">
          <w:rPr>
            <w:rStyle w:val="Lienhypertexte"/>
          </w:rPr>
          <w:t>i</w:t>
        </w:r>
        <w:r w:rsidRPr="00461CE5">
          <w:rPr>
            <w:rStyle w:val="Lienhypertexte"/>
          </w:rPr>
          <w:t>tique sur le droit et la généalogie chez Pierre Legendre </w:t>
        </w:r>
      </w:hyperlink>
      <w:r w:rsidRPr="00E64A4B">
        <w:t>», Anthropologie et sociétés, 1989, vol. 13, n° 1, p</w:t>
      </w:r>
      <w:r>
        <w:t>p</w:t>
      </w:r>
      <w:r w:rsidRPr="00E64A4B">
        <w:t>. 53-60), j'ai essayé ensuite par le jeu des questions et des réponses de lui faire préciser quelques thèmes de son œ</w:t>
      </w:r>
      <w:r w:rsidRPr="00E64A4B">
        <w:t>u</w:t>
      </w:r>
      <w:r w:rsidRPr="00E64A4B">
        <w:t>vre, n</w:t>
      </w:r>
      <w:r w:rsidRPr="00E64A4B">
        <w:t>o</w:t>
      </w:r>
      <w:r w:rsidRPr="00E64A4B">
        <w:t>tamment celui des images (« L'image de ce qui ne peut pas être vu ». Anthropologie et sociétés, 1992, vol. 16, n° 1, p</w:t>
      </w:r>
      <w:r>
        <w:t>p</w:t>
      </w:r>
      <w:r w:rsidRPr="00E64A4B">
        <w:t>. 81-90) et plusieurs autres avec Mikhaël Elbaz (« </w:t>
      </w:r>
      <w:hyperlink r:id="rId3" w:history="1">
        <w:r w:rsidRPr="00461CE5">
          <w:rPr>
            <w:rStyle w:val="Lienhypertexte"/>
          </w:rPr>
          <w:t>Le ficelage institutionnel de l'humanité </w:t>
        </w:r>
      </w:hyperlink>
      <w:r w:rsidRPr="00E64A4B">
        <w:t>», Anthrop</w:t>
      </w:r>
      <w:r w:rsidRPr="00E64A4B">
        <w:t>o</w:t>
      </w:r>
      <w:r w:rsidRPr="00E64A4B">
        <w:t>logie et sociétés, 1989, vol. 13, n° 1, p</w:t>
      </w:r>
      <w:r>
        <w:t>p</w:t>
      </w:r>
      <w:r w:rsidRPr="00E64A4B">
        <w:t>. 61-76).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3035" w:rsidRDefault="00E23035" w:rsidP="00E23035">
    <w:pPr>
      <w:pStyle w:val="En-tte"/>
      <w:tabs>
        <w:tab w:val="clear" w:pos="4320"/>
        <w:tab w:val="clear" w:pos="8640"/>
        <w:tab w:val="right" w:pos="7380"/>
        <w:tab w:val="right" w:pos="7920"/>
      </w:tabs>
      <w:ind w:firstLine="0"/>
      <w:rPr>
        <w:rFonts w:ascii="Times New Roman" w:hAnsi="Times New Roman"/>
      </w:rPr>
    </w:pPr>
    <w:r>
      <w:rPr>
        <w:rFonts w:ascii="Times New Roman" w:hAnsi="Times New Roman"/>
      </w:rPr>
      <w:tab/>
      <w:t xml:space="preserve">Yvan Simonis, </w:t>
    </w:r>
    <w:r w:rsidRPr="00055628">
      <w:rPr>
        <w:rFonts w:ascii="Times New Roman" w:hAnsi="Times New Roman"/>
      </w:rPr>
      <w:t xml:space="preserve">“Droits nouveaux et raisons démocratiques.” </w:t>
    </w:r>
    <w:r>
      <w:rPr>
        <w:rFonts w:ascii="Times New Roman" w:hAnsi="Times New Roman"/>
      </w:rPr>
      <w:t>(1994)</w:t>
    </w:r>
    <w:r>
      <w:rPr>
        <w:rFonts w:ascii="Times New Roman" w:hAnsi="Times New Roman"/>
      </w:rPr>
      <w:tab/>
    </w:r>
    <w:r>
      <w:rPr>
        <w:rStyle w:val="Numrodepage"/>
        <w:rFonts w:ascii="Times New Roman" w:hAnsi="Times New Roman"/>
      </w:rPr>
      <w:fldChar w:fldCharType="begin"/>
    </w:r>
    <w:r>
      <w:rPr>
        <w:rStyle w:val="Numrodepage"/>
        <w:rFonts w:ascii="Times New Roman" w:hAnsi="Times New Roman"/>
      </w:rPr>
      <w:instrText xml:space="preserve"> </w:instrText>
    </w:r>
    <w:r w:rsidR="00DF36C3">
      <w:rPr>
        <w:rStyle w:val="Numrodepage"/>
        <w:rFonts w:ascii="Times New Roman" w:hAnsi="Times New Roman"/>
      </w:rPr>
      <w:instrText>PAGE</w:instrText>
    </w:r>
    <w:r>
      <w:rPr>
        <w:rStyle w:val="Numrodepage"/>
        <w:rFonts w:ascii="Times New Roman" w:hAnsi="Times New Roman"/>
      </w:rPr>
      <w:instrText xml:space="preserve"> </w:instrText>
    </w:r>
    <w:r>
      <w:rPr>
        <w:rStyle w:val="Numrodepage"/>
        <w:rFonts w:ascii="Times New Roman" w:hAnsi="Times New Roman"/>
      </w:rPr>
      <w:fldChar w:fldCharType="separate"/>
    </w:r>
    <w:r>
      <w:rPr>
        <w:rStyle w:val="Numrodepage"/>
        <w:rFonts w:ascii="Times New Roman" w:hAnsi="Times New Roman"/>
        <w:noProof/>
      </w:rPr>
      <w:t>15</w:t>
    </w:r>
    <w:r>
      <w:rPr>
        <w:rStyle w:val="Numrodepage"/>
        <w:rFonts w:ascii="Times New Roman" w:hAnsi="Times New Roman"/>
      </w:rPr>
      <w:fldChar w:fldCharType="end"/>
    </w:r>
  </w:p>
  <w:p w:rsidR="00E23035" w:rsidRDefault="00E23035">
    <w:pPr>
      <w:pBdr>
        <w:top w:val="single" w:sz="4" w:space="1" w:color="auto"/>
      </w:pBdr>
      <w:spacing w:before="60"/>
      <w:rPr>
        <w:rStyle w:val="Numrodepage"/>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6"/>
  <w:autoHyphenation/>
  <w:hyphenationZone w:val="432"/>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153"/>
    <w:rsid w:val="004B31AF"/>
    <w:rsid w:val="00DF36C3"/>
    <w:rsid w:val="00E23035"/>
  </w:rsids>
  <m:mathPr>
    <m:mathFont m:val="Cambria Math"/>
    <m:brkBin m:val="before"/>
    <m:brkBinSub m:val="--"/>
    <m:smallFrac m:val="0"/>
    <m:dispDef m:val="0"/>
    <m:lMargin m:val="0"/>
    <m:rMargin m:val="0"/>
    <m:wrapRight/>
    <m:intLim m:val="subSup"/>
    <m:naryLim m:val="subSup"/>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5:chartTrackingRefBased/>
  <w15:docId w15:val="{472FA1D3-2DC8-B34A-83F8-EFBF01DAE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fr-CA"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614FD"/>
    <w:pPr>
      <w:ind w:firstLine="360"/>
    </w:pPr>
    <w:rPr>
      <w:rFonts w:ascii="Times New Roman" w:eastAsia="Times New Roman" w:hAnsi="Times New Roman"/>
      <w:sz w:val="28"/>
      <w:lang w:eastAsia="en-US"/>
    </w:rPr>
  </w:style>
  <w:style w:type="paragraph" w:styleId="Titre1">
    <w:name w:val="heading 1"/>
    <w:next w:val="Normal"/>
    <w:link w:val="Titre1Car"/>
    <w:qFormat/>
    <w:rsid w:val="006614FD"/>
    <w:pPr>
      <w:outlineLvl w:val="0"/>
    </w:pPr>
    <w:rPr>
      <w:rFonts w:eastAsia="Times New Roman"/>
      <w:noProof/>
      <w:lang w:eastAsia="en-US"/>
    </w:rPr>
  </w:style>
  <w:style w:type="paragraph" w:styleId="Titre2">
    <w:name w:val="heading 2"/>
    <w:next w:val="Normal"/>
    <w:link w:val="Titre2Car"/>
    <w:qFormat/>
    <w:rsid w:val="006614FD"/>
    <w:pPr>
      <w:outlineLvl w:val="1"/>
    </w:pPr>
    <w:rPr>
      <w:rFonts w:eastAsia="Times New Roman"/>
      <w:noProof/>
      <w:lang w:eastAsia="en-US"/>
    </w:rPr>
  </w:style>
  <w:style w:type="paragraph" w:styleId="Titre3">
    <w:name w:val="heading 3"/>
    <w:next w:val="Normal"/>
    <w:link w:val="Titre3Car"/>
    <w:qFormat/>
    <w:rsid w:val="006614FD"/>
    <w:pPr>
      <w:outlineLvl w:val="2"/>
    </w:pPr>
    <w:rPr>
      <w:rFonts w:eastAsia="Times New Roman"/>
      <w:noProof/>
      <w:lang w:eastAsia="en-US"/>
    </w:rPr>
  </w:style>
  <w:style w:type="paragraph" w:styleId="Titre4">
    <w:name w:val="heading 4"/>
    <w:next w:val="Normal"/>
    <w:link w:val="Titre4Car"/>
    <w:qFormat/>
    <w:rsid w:val="006614FD"/>
    <w:pPr>
      <w:outlineLvl w:val="3"/>
    </w:pPr>
    <w:rPr>
      <w:rFonts w:eastAsia="Times New Roman"/>
      <w:noProof/>
      <w:lang w:eastAsia="en-US"/>
    </w:rPr>
  </w:style>
  <w:style w:type="paragraph" w:styleId="Titre5">
    <w:name w:val="heading 5"/>
    <w:next w:val="Normal"/>
    <w:link w:val="Titre5Car"/>
    <w:qFormat/>
    <w:rsid w:val="006614FD"/>
    <w:pPr>
      <w:outlineLvl w:val="4"/>
    </w:pPr>
    <w:rPr>
      <w:rFonts w:eastAsia="Times New Roman"/>
      <w:noProof/>
      <w:lang w:eastAsia="en-US"/>
    </w:rPr>
  </w:style>
  <w:style w:type="paragraph" w:styleId="Titre6">
    <w:name w:val="heading 6"/>
    <w:next w:val="Normal"/>
    <w:link w:val="Titre6Car"/>
    <w:qFormat/>
    <w:rsid w:val="006614FD"/>
    <w:pPr>
      <w:outlineLvl w:val="5"/>
    </w:pPr>
    <w:rPr>
      <w:rFonts w:eastAsia="Times New Roman"/>
      <w:noProof/>
      <w:lang w:eastAsia="en-US"/>
    </w:rPr>
  </w:style>
  <w:style w:type="paragraph" w:styleId="Titre7">
    <w:name w:val="heading 7"/>
    <w:next w:val="Normal"/>
    <w:link w:val="Titre7Car"/>
    <w:qFormat/>
    <w:rsid w:val="006614FD"/>
    <w:pPr>
      <w:outlineLvl w:val="6"/>
    </w:pPr>
    <w:rPr>
      <w:rFonts w:eastAsia="Times New Roman"/>
      <w:noProof/>
      <w:lang w:eastAsia="en-US"/>
    </w:rPr>
  </w:style>
  <w:style w:type="paragraph" w:styleId="Titre8">
    <w:name w:val="heading 8"/>
    <w:next w:val="Normal"/>
    <w:link w:val="Titre8Car"/>
    <w:qFormat/>
    <w:rsid w:val="006614FD"/>
    <w:pPr>
      <w:outlineLvl w:val="7"/>
    </w:pPr>
    <w:rPr>
      <w:rFonts w:eastAsia="Times New Roman"/>
      <w:noProof/>
      <w:lang w:eastAsia="en-US"/>
    </w:rPr>
  </w:style>
  <w:style w:type="paragraph" w:styleId="Titre9">
    <w:name w:val="heading 9"/>
    <w:next w:val="Normal"/>
    <w:link w:val="Titre9Car"/>
    <w:qFormat/>
    <w:rsid w:val="006614FD"/>
    <w:pPr>
      <w:outlineLvl w:val="8"/>
    </w:pPr>
    <w:rPr>
      <w:rFonts w:eastAsia="Times New Roman"/>
      <w:noProof/>
      <w:lang w:eastAsia="en-US"/>
    </w:rPr>
  </w:style>
  <w:style w:type="character" w:default="1" w:styleId="Policepardfaut">
    <w:name w:val="Default Paragraph Font"/>
    <w:rsid w:val="006614FD"/>
  </w:style>
  <w:style w:type="table" w:default="1" w:styleId="TableauNormal">
    <w:name w:val="Normal Table"/>
    <w:semiHidden/>
    <w:rsid w:val="0058603D"/>
    <w:rPr>
      <w:lang w:bidi="ar-SA"/>
    </w:rPr>
    <w:tblPr>
      <w:tblInd w:w="0" w:type="dxa"/>
      <w:tblCellMar>
        <w:top w:w="0" w:type="dxa"/>
        <w:left w:w="108" w:type="dxa"/>
        <w:bottom w:w="0" w:type="dxa"/>
        <w:right w:w="108" w:type="dxa"/>
      </w:tblCellMar>
    </w:tblPr>
  </w:style>
  <w:style w:type="numbering" w:default="1" w:styleId="Aucuneliste">
    <w:name w:val="No List"/>
    <w:semiHidden/>
    <w:rsid w:val="006614FD"/>
  </w:style>
  <w:style w:type="character" w:styleId="Appeldenotedefin">
    <w:name w:val="endnote reference"/>
    <w:basedOn w:val="Policepardfaut"/>
    <w:rsid w:val="006614FD"/>
    <w:rPr>
      <w:vertAlign w:val="superscript"/>
    </w:rPr>
  </w:style>
  <w:style w:type="character" w:styleId="Appelnotedebasdep">
    <w:name w:val="footnote reference"/>
    <w:basedOn w:val="Policepardfaut"/>
    <w:autoRedefine/>
    <w:rsid w:val="006614FD"/>
    <w:rPr>
      <w:color w:val="FF0000"/>
      <w:position w:val="6"/>
      <w:sz w:val="20"/>
    </w:rPr>
  </w:style>
  <w:style w:type="paragraph" w:styleId="Grillecouleur-Accent1">
    <w:name w:val="Colorful Grid Accent 1"/>
    <w:basedOn w:val="Normal"/>
    <w:link w:val="Grillecouleur-Accent1Car"/>
    <w:autoRedefine/>
    <w:rsid w:val="002735FA"/>
    <w:pPr>
      <w:spacing w:before="120" w:after="120"/>
      <w:ind w:left="720"/>
      <w:jc w:val="both"/>
    </w:pPr>
    <w:rPr>
      <w:color w:val="000080"/>
      <w:sz w:val="24"/>
    </w:rPr>
  </w:style>
  <w:style w:type="paragraph" w:customStyle="1" w:styleId="Niveau1">
    <w:name w:val="Niveau 1"/>
    <w:basedOn w:val="Normal"/>
    <w:rsid w:val="006614FD"/>
    <w:pPr>
      <w:ind w:firstLine="0"/>
    </w:pPr>
    <w:rPr>
      <w:b/>
      <w:color w:val="FF0000"/>
      <w:sz w:val="72"/>
    </w:rPr>
  </w:style>
  <w:style w:type="paragraph" w:customStyle="1" w:styleId="Niveau11">
    <w:name w:val="Niveau 1.1"/>
    <w:basedOn w:val="Niveau1"/>
    <w:autoRedefine/>
    <w:rsid w:val="006614FD"/>
    <w:rPr>
      <w:color w:val="008000"/>
      <w:sz w:val="60"/>
    </w:rPr>
  </w:style>
  <w:style w:type="paragraph" w:customStyle="1" w:styleId="Niveau12">
    <w:name w:val="Niveau 1.2"/>
    <w:basedOn w:val="Niveau11"/>
    <w:autoRedefine/>
    <w:rsid w:val="006614FD"/>
    <w:pPr>
      <w:jc w:val="center"/>
    </w:pPr>
    <w:rPr>
      <w:i/>
      <w:color w:val="000080"/>
      <w:sz w:val="36"/>
    </w:rPr>
  </w:style>
  <w:style w:type="paragraph" w:customStyle="1" w:styleId="Niveau2">
    <w:name w:val="Niveau 2"/>
    <w:basedOn w:val="Normal"/>
    <w:rsid w:val="006614FD"/>
    <w:rPr>
      <w:rFonts w:ascii="GillSans" w:hAnsi="GillSans"/>
      <w:sz w:val="20"/>
    </w:rPr>
  </w:style>
  <w:style w:type="paragraph" w:customStyle="1" w:styleId="Niveau3">
    <w:name w:val="Niveau 3"/>
    <w:basedOn w:val="Normal"/>
    <w:autoRedefine/>
    <w:rsid w:val="006614FD"/>
    <w:pPr>
      <w:ind w:left="1080" w:hanging="720"/>
    </w:pPr>
    <w:rPr>
      <w:b/>
    </w:rPr>
  </w:style>
  <w:style w:type="paragraph" w:customStyle="1" w:styleId="Titreniveau1">
    <w:name w:val="Titre niveau 1"/>
    <w:basedOn w:val="Niveau1"/>
    <w:autoRedefine/>
    <w:rsid w:val="00384B20"/>
    <w:pPr>
      <w:pBdr>
        <w:bottom w:val="single" w:sz="4" w:space="1" w:color="auto"/>
      </w:pBdr>
      <w:ind w:left="1440" w:right="1440"/>
      <w:jc w:val="center"/>
    </w:pPr>
    <w:rPr>
      <w:b w:val="0"/>
      <w:sz w:val="48"/>
      <w:szCs w:val="36"/>
    </w:rPr>
  </w:style>
  <w:style w:type="paragraph" w:customStyle="1" w:styleId="Titreniveau2">
    <w:name w:val="Titre niveau 2"/>
    <w:basedOn w:val="Titreniveau1"/>
    <w:autoRedefine/>
    <w:rsid w:val="002735FA"/>
    <w:pPr>
      <w:widowControl w:val="0"/>
      <w:pBdr>
        <w:bottom w:val="none" w:sz="0" w:space="0" w:color="auto"/>
      </w:pBdr>
      <w:spacing w:before="120"/>
      <w:ind w:left="0" w:right="0"/>
    </w:pPr>
    <w:rPr>
      <w:color w:val="auto"/>
    </w:rPr>
  </w:style>
  <w:style w:type="paragraph" w:styleId="Corpsdetexte">
    <w:name w:val="Body Text"/>
    <w:basedOn w:val="Normal"/>
    <w:link w:val="CorpsdetexteCar"/>
    <w:rsid w:val="006614FD"/>
    <w:pPr>
      <w:spacing w:before="360" w:after="240"/>
      <w:ind w:firstLine="0"/>
      <w:jc w:val="center"/>
    </w:pPr>
    <w:rPr>
      <w:sz w:val="72"/>
    </w:rPr>
  </w:style>
  <w:style w:type="paragraph" w:styleId="En-tte">
    <w:name w:val="header"/>
    <w:basedOn w:val="Normal"/>
    <w:link w:val="En-tteCar"/>
    <w:rsid w:val="006614FD"/>
    <w:pPr>
      <w:tabs>
        <w:tab w:val="center" w:pos="4320"/>
        <w:tab w:val="right" w:pos="8640"/>
      </w:tabs>
    </w:pPr>
    <w:rPr>
      <w:rFonts w:ascii="GillSans" w:hAnsi="GillSans"/>
      <w:sz w:val="20"/>
    </w:rPr>
  </w:style>
  <w:style w:type="paragraph" w:customStyle="1" w:styleId="En-tteimpaire">
    <w:name w:val="En-tÍte impaire"/>
    <w:basedOn w:val="En-tte"/>
    <w:rsid w:val="006614FD"/>
    <w:pPr>
      <w:tabs>
        <w:tab w:val="right" w:pos="8280"/>
        <w:tab w:val="right" w:pos="9000"/>
      </w:tabs>
      <w:ind w:firstLine="0"/>
    </w:pPr>
  </w:style>
  <w:style w:type="paragraph" w:customStyle="1" w:styleId="En-ttepaire">
    <w:name w:val="En-tÍte paire"/>
    <w:basedOn w:val="En-tte"/>
    <w:rsid w:val="006614FD"/>
    <w:pPr>
      <w:tabs>
        <w:tab w:val="left" w:pos="720"/>
      </w:tabs>
      <w:ind w:firstLine="0"/>
    </w:pPr>
  </w:style>
  <w:style w:type="paragraph" w:styleId="Lgende">
    <w:name w:val="caption"/>
    <w:basedOn w:val="Normal"/>
    <w:next w:val="Normal"/>
    <w:qFormat/>
    <w:rsid w:val="006614FD"/>
    <w:pPr>
      <w:spacing w:before="120" w:after="120"/>
    </w:pPr>
    <w:rPr>
      <w:rFonts w:ascii="GillSans" w:hAnsi="GillSans"/>
      <w:b/>
      <w:sz w:val="20"/>
    </w:rPr>
  </w:style>
  <w:style w:type="character" w:styleId="Lienhypertexte">
    <w:name w:val="Hyperlink"/>
    <w:basedOn w:val="Policepardfaut"/>
    <w:rsid w:val="006614FD"/>
    <w:rPr>
      <w:color w:val="0000FF"/>
      <w:u w:val="single"/>
    </w:rPr>
  </w:style>
  <w:style w:type="character" w:styleId="Lienhypertextesuivivisit">
    <w:name w:val="FollowedHyperlink"/>
    <w:basedOn w:val="Policepardfaut"/>
    <w:rsid w:val="006614FD"/>
    <w:rPr>
      <w:color w:val="800080"/>
      <w:u w:val="single"/>
    </w:rPr>
  </w:style>
  <w:style w:type="paragraph" w:customStyle="1" w:styleId="Niveau10">
    <w:name w:val="Niveau 1.0"/>
    <w:basedOn w:val="Niveau11"/>
    <w:autoRedefine/>
    <w:rsid w:val="006614FD"/>
    <w:pPr>
      <w:jc w:val="center"/>
    </w:pPr>
    <w:rPr>
      <w:b w:val="0"/>
      <w:sz w:val="48"/>
    </w:rPr>
  </w:style>
  <w:style w:type="paragraph" w:customStyle="1" w:styleId="Niveau13">
    <w:name w:val="Niveau 1.3"/>
    <w:basedOn w:val="Niveau12"/>
    <w:autoRedefine/>
    <w:rsid w:val="006614FD"/>
    <w:rPr>
      <w:b w:val="0"/>
      <w:i w:val="0"/>
      <w:color w:val="800080"/>
      <w:sz w:val="48"/>
    </w:rPr>
  </w:style>
  <w:style w:type="paragraph" w:styleId="Notedebasdepage">
    <w:name w:val="footnote text"/>
    <w:basedOn w:val="Normal"/>
    <w:link w:val="NotedebasdepageCar"/>
    <w:autoRedefine/>
    <w:rsid w:val="0061752A"/>
    <w:pPr>
      <w:tabs>
        <w:tab w:val="left" w:pos="900"/>
      </w:tabs>
      <w:ind w:left="540" w:hanging="540"/>
      <w:jc w:val="both"/>
    </w:pPr>
    <w:rPr>
      <w:color w:val="000000"/>
      <w:sz w:val="24"/>
    </w:rPr>
  </w:style>
  <w:style w:type="character" w:styleId="Numrodepage">
    <w:name w:val="page number"/>
    <w:basedOn w:val="Policepardfaut"/>
    <w:rsid w:val="006614FD"/>
  </w:style>
  <w:style w:type="paragraph" w:styleId="Pieddepage">
    <w:name w:val="footer"/>
    <w:basedOn w:val="Normal"/>
    <w:link w:val="PieddepageCar"/>
    <w:rsid w:val="006614FD"/>
    <w:pPr>
      <w:tabs>
        <w:tab w:val="center" w:pos="4320"/>
        <w:tab w:val="right" w:pos="8640"/>
      </w:tabs>
    </w:pPr>
    <w:rPr>
      <w:rFonts w:ascii="GillSans" w:hAnsi="GillSans"/>
      <w:sz w:val="20"/>
    </w:rPr>
  </w:style>
  <w:style w:type="paragraph" w:styleId="Retraitcorpsdetexte">
    <w:name w:val="Body Text Indent"/>
    <w:basedOn w:val="Normal"/>
    <w:link w:val="RetraitcorpsdetexteCar"/>
    <w:rsid w:val="006614FD"/>
    <w:pPr>
      <w:ind w:left="20" w:firstLine="400"/>
    </w:pPr>
    <w:rPr>
      <w:rFonts w:ascii="Arial" w:hAnsi="Arial"/>
    </w:rPr>
  </w:style>
  <w:style w:type="paragraph" w:styleId="Retraitcorpsdetexte2">
    <w:name w:val="Body Text Indent 2"/>
    <w:basedOn w:val="Normal"/>
    <w:link w:val="Retraitcorpsdetexte2Car"/>
    <w:rsid w:val="006614FD"/>
    <w:pPr>
      <w:tabs>
        <w:tab w:val="left" w:pos="840"/>
        <w:tab w:val="right" w:pos="9360"/>
        <w:tab w:val="left" w:pos="840"/>
      </w:tabs>
      <w:ind w:left="20"/>
      <w:jc w:val="both"/>
    </w:pPr>
    <w:rPr>
      <w:rFonts w:ascii="Arial" w:hAnsi="Arial"/>
    </w:rPr>
  </w:style>
  <w:style w:type="paragraph" w:styleId="Retraitcorpsdetexte3">
    <w:name w:val="Body Text Indent 3"/>
    <w:basedOn w:val="Normal"/>
    <w:link w:val="Retraitcorpsdetexte3Car"/>
    <w:rsid w:val="006614FD"/>
    <w:pPr>
      <w:ind w:left="20" w:firstLine="380"/>
      <w:jc w:val="both"/>
    </w:pPr>
    <w:rPr>
      <w:rFonts w:ascii="Arial" w:hAnsi="Arial"/>
    </w:rPr>
  </w:style>
  <w:style w:type="paragraph" w:customStyle="1" w:styleId="texteenvidence">
    <w:name w:val="texte en évidence"/>
    <w:basedOn w:val="Normal"/>
    <w:rsid w:val="006614FD"/>
    <w:pPr>
      <w:widowControl w:val="0"/>
      <w:jc w:val="both"/>
    </w:pPr>
    <w:rPr>
      <w:rFonts w:ascii="Arial" w:hAnsi="Arial"/>
      <w:b/>
      <w:color w:val="FF0000"/>
    </w:rPr>
  </w:style>
  <w:style w:type="paragraph" w:styleId="Titre">
    <w:name w:val="Title"/>
    <w:basedOn w:val="Normal"/>
    <w:link w:val="TitreCar"/>
    <w:autoRedefine/>
    <w:qFormat/>
    <w:rsid w:val="006614FD"/>
    <w:pPr>
      <w:ind w:firstLine="0"/>
      <w:jc w:val="center"/>
    </w:pPr>
    <w:rPr>
      <w:b/>
      <w:sz w:val="48"/>
    </w:rPr>
  </w:style>
  <w:style w:type="paragraph" w:customStyle="1" w:styleId="livre">
    <w:name w:val="livre"/>
    <w:basedOn w:val="Normal"/>
    <w:rsid w:val="006614FD"/>
    <w:pPr>
      <w:tabs>
        <w:tab w:val="right" w:pos="9360"/>
      </w:tabs>
      <w:ind w:firstLine="0"/>
    </w:pPr>
    <w:rPr>
      <w:b/>
      <w:color w:val="000080"/>
      <w:sz w:val="144"/>
    </w:rPr>
  </w:style>
  <w:style w:type="paragraph" w:customStyle="1" w:styleId="livrest">
    <w:name w:val="livre_st"/>
    <w:basedOn w:val="Normal"/>
    <w:rsid w:val="006614FD"/>
    <w:pPr>
      <w:tabs>
        <w:tab w:val="right" w:pos="9360"/>
      </w:tabs>
      <w:ind w:firstLine="0"/>
    </w:pPr>
    <w:rPr>
      <w:b/>
      <w:color w:val="FF0000"/>
      <w:sz w:val="72"/>
    </w:rPr>
  </w:style>
  <w:style w:type="paragraph" w:customStyle="1" w:styleId="tableautitre">
    <w:name w:val="tableau_titre"/>
    <w:basedOn w:val="Normal"/>
    <w:rsid w:val="006614FD"/>
    <w:pPr>
      <w:ind w:firstLine="0"/>
      <w:jc w:val="center"/>
    </w:pPr>
    <w:rPr>
      <w:rFonts w:ascii="Times" w:hAnsi="Times"/>
      <w:b/>
    </w:rPr>
  </w:style>
  <w:style w:type="paragraph" w:customStyle="1" w:styleId="planche">
    <w:name w:val="planche"/>
    <w:basedOn w:val="tableautitre"/>
    <w:autoRedefine/>
    <w:rsid w:val="006614FD"/>
    <w:pPr>
      <w:widowControl w:val="0"/>
    </w:pPr>
    <w:rPr>
      <w:rFonts w:ascii="Times New Roman" w:hAnsi="Times New Roman"/>
      <w:b w:val="0"/>
      <w:color w:val="000080"/>
      <w:sz w:val="36"/>
    </w:rPr>
  </w:style>
  <w:style w:type="paragraph" w:customStyle="1" w:styleId="tableaust">
    <w:name w:val="tableau_st"/>
    <w:basedOn w:val="Normal"/>
    <w:autoRedefine/>
    <w:rsid w:val="006614FD"/>
    <w:pPr>
      <w:ind w:firstLine="0"/>
      <w:jc w:val="center"/>
    </w:pPr>
    <w:rPr>
      <w:i/>
      <w:color w:val="FF0000"/>
    </w:rPr>
  </w:style>
  <w:style w:type="paragraph" w:customStyle="1" w:styleId="planchest">
    <w:name w:val="planche_st"/>
    <w:basedOn w:val="tableaust"/>
    <w:autoRedefine/>
    <w:rsid w:val="00384B20"/>
    <w:pPr>
      <w:spacing w:before="60"/>
    </w:pPr>
    <w:rPr>
      <w:i w:val="0"/>
      <w:sz w:val="48"/>
    </w:rPr>
  </w:style>
  <w:style w:type="paragraph" w:customStyle="1" w:styleId="section">
    <w:name w:val="section"/>
    <w:basedOn w:val="Normal"/>
    <w:rsid w:val="006614FD"/>
    <w:pPr>
      <w:ind w:firstLine="0"/>
      <w:jc w:val="center"/>
    </w:pPr>
    <w:rPr>
      <w:rFonts w:ascii="Times" w:hAnsi="Times"/>
      <w:b/>
      <w:sz w:val="48"/>
    </w:rPr>
  </w:style>
  <w:style w:type="paragraph" w:customStyle="1" w:styleId="suite">
    <w:name w:val="suite"/>
    <w:basedOn w:val="Normal"/>
    <w:autoRedefine/>
    <w:rsid w:val="006614FD"/>
    <w:pPr>
      <w:tabs>
        <w:tab w:val="right" w:pos="9360"/>
      </w:tabs>
      <w:ind w:firstLine="0"/>
      <w:jc w:val="center"/>
    </w:pPr>
    <w:rPr>
      <w:b/>
      <w:color w:val="008000"/>
    </w:rPr>
  </w:style>
  <w:style w:type="paragraph" w:customStyle="1" w:styleId="tdmchap">
    <w:name w:val="tdm_chap"/>
    <w:basedOn w:val="Normal"/>
    <w:rsid w:val="006614FD"/>
    <w:pPr>
      <w:tabs>
        <w:tab w:val="left" w:pos="1980"/>
      </w:tabs>
      <w:ind w:firstLine="0"/>
    </w:pPr>
    <w:rPr>
      <w:rFonts w:ascii="Times" w:hAnsi="Times"/>
      <w:b/>
    </w:rPr>
  </w:style>
  <w:style w:type="paragraph" w:customStyle="1" w:styleId="partie">
    <w:name w:val="partie"/>
    <w:basedOn w:val="Normal"/>
    <w:rsid w:val="006614FD"/>
    <w:pPr>
      <w:ind w:firstLine="0"/>
      <w:jc w:val="right"/>
    </w:pPr>
    <w:rPr>
      <w:b/>
      <w:sz w:val="120"/>
    </w:rPr>
  </w:style>
  <w:style w:type="paragraph" w:styleId="Normalcentr">
    <w:name w:val="Block Text"/>
    <w:basedOn w:val="Normal"/>
    <w:rsid w:val="006614FD"/>
    <w:pPr>
      <w:ind w:left="180" w:right="180"/>
      <w:jc w:val="both"/>
    </w:pPr>
  </w:style>
  <w:style w:type="paragraph" w:customStyle="1" w:styleId="Titlest">
    <w:name w:val="Title_st"/>
    <w:basedOn w:val="Titre"/>
    <w:autoRedefine/>
    <w:rsid w:val="006614FD"/>
    <w:rPr>
      <w:b w:val="0"/>
      <w:sz w:val="72"/>
    </w:rPr>
  </w:style>
  <w:style w:type="paragraph" w:styleId="TableauGrille2">
    <w:name w:val="Grid Table 2"/>
    <w:basedOn w:val="Normal"/>
    <w:rsid w:val="006614FD"/>
    <w:pPr>
      <w:ind w:left="360" w:hanging="360"/>
    </w:pPr>
    <w:rPr>
      <w:sz w:val="20"/>
      <w:lang w:val="fr-FR"/>
    </w:rPr>
  </w:style>
  <w:style w:type="paragraph" w:styleId="Notedefin">
    <w:name w:val="endnote text"/>
    <w:basedOn w:val="Normal"/>
    <w:link w:val="NotedefinCar"/>
    <w:rsid w:val="006614FD"/>
    <w:pPr>
      <w:spacing w:before="240"/>
    </w:pPr>
    <w:rPr>
      <w:sz w:val="20"/>
      <w:lang w:val="fr-FR"/>
    </w:rPr>
  </w:style>
  <w:style w:type="paragraph" w:customStyle="1" w:styleId="niveau14">
    <w:name w:val="niveau 1"/>
    <w:basedOn w:val="Normal"/>
    <w:rsid w:val="006614FD"/>
    <w:pPr>
      <w:spacing w:before="240"/>
      <w:ind w:firstLine="0"/>
    </w:pPr>
    <w:rPr>
      <w:rFonts w:ascii="B Times Bold" w:hAnsi="B Times Bold"/>
      <w:lang w:val="fr-FR"/>
    </w:rPr>
  </w:style>
  <w:style w:type="paragraph" w:customStyle="1" w:styleId="Titlest2">
    <w:name w:val="Title_st2"/>
    <w:basedOn w:val="Titlest"/>
    <w:rsid w:val="006614FD"/>
  </w:style>
  <w:style w:type="paragraph" w:customStyle="1" w:styleId="p">
    <w:name w:val="p"/>
    <w:basedOn w:val="Normal"/>
    <w:autoRedefine/>
    <w:rsid w:val="006614FD"/>
    <w:pPr>
      <w:ind w:firstLine="0"/>
    </w:pPr>
  </w:style>
  <w:style w:type="paragraph" w:customStyle="1" w:styleId="Normal0">
    <w:name w:val="Normal +"/>
    <w:basedOn w:val="Normal"/>
    <w:rsid w:val="006614FD"/>
    <w:pPr>
      <w:spacing w:before="120" w:after="120"/>
      <w:jc w:val="both"/>
    </w:pPr>
  </w:style>
  <w:style w:type="paragraph" w:customStyle="1" w:styleId="a">
    <w:name w:val="a"/>
    <w:basedOn w:val="Normal0"/>
    <w:autoRedefine/>
    <w:rsid w:val="00F33D1D"/>
    <w:pPr>
      <w:ind w:firstLine="0"/>
      <w:jc w:val="left"/>
    </w:pPr>
    <w:rPr>
      <w:b/>
      <w:i/>
      <w:iCs/>
      <w:color w:val="FF0000"/>
    </w:rPr>
  </w:style>
  <w:style w:type="paragraph" w:customStyle="1" w:styleId="c">
    <w:name w:val="c"/>
    <w:basedOn w:val="Normal0"/>
    <w:rsid w:val="006614FD"/>
    <w:pPr>
      <w:keepLines/>
      <w:ind w:firstLine="0"/>
      <w:jc w:val="center"/>
    </w:pPr>
    <w:rPr>
      <w:color w:val="FF0000"/>
    </w:rPr>
  </w:style>
  <w:style w:type="paragraph" w:customStyle="1" w:styleId="Citation0">
    <w:name w:val="Citation 0"/>
    <w:basedOn w:val="Grillecouleur-Accent1"/>
    <w:autoRedefine/>
    <w:rsid w:val="006614FD"/>
    <w:pPr>
      <w:ind w:firstLine="0"/>
    </w:pPr>
  </w:style>
  <w:style w:type="paragraph" w:customStyle="1" w:styleId="fig">
    <w:name w:val="fig"/>
    <w:basedOn w:val="Normal0"/>
    <w:autoRedefine/>
    <w:rsid w:val="006614FD"/>
    <w:pPr>
      <w:ind w:firstLine="0"/>
      <w:jc w:val="center"/>
    </w:pPr>
  </w:style>
  <w:style w:type="paragraph" w:customStyle="1" w:styleId="figtexte">
    <w:name w:val="fig texte"/>
    <w:basedOn w:val="Normal0"/>
    <w:autoRedefine/>
    <w:rsid w:val="006614FD"/>
    <w:rPr>
      <w:color w:val="000090"/>
      <w:sz w:val="24"/>
    </w:rPr>
  </w:style>
  <w:style w:type="paragraph" w:customStyle="1" w:styleId="figtextec">
    <w:name w:val="fig texte c"/>
    <w:basedOn w:val="figtexte"/>
    <w:autoRedefine/>
    <w:rsid w:val="006614FD"/>
    <w:pPr>
      <w:ind w:firstLine="0"/>
      <w:jc w:val="center"/>
    </w:pPr>
  </w:style>
  <w:style w:type="table" w:styleId="Grilledutableau">
    <w:name w:val="Table Grid"/>
    <w:basedOn w:val="TableauNormal"/>
    <w:uiPriority w:val="59"/>
    <w:rsid w:val="006614F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ing1">
    <w:name w:val="Heading #1"/>
    <w:basedOn w:val="Normal"/>
    <w:rsid w:val="006614FD"/>
    <w:pPr>
      <w:widowControl w:val="0"/>
      <w:shd w:val="clear" w:color="auto" w:fill="FFFFFF"/>
      <w:spacing w:after="360" w:line="0" w:lineRule="atLeast"/>
      <w:ind w:firstLine="0"/>
      <w:jc w:val="center"/>
      <w:outlineLvl w:val="0"/>
    </w:pPr>
    <w:rPr>
      <w:b/>
      <w:bCs/>
      <w:szCs w:val="28"/>
      <w:lang w:val="fr-FR" w:eastAsia="fr-FR"/>
    </w:rPr>
  </w:style>
  <w:style w:type="paragraph" w:customStyle="1" w:styleId="Tableofcontents">
    <w:name w:val="Table of contents"/>
    <w:basedOn w:val="Normal"/>
    <w:rsid w:val="006614FD"/>
    <w:pPr>
      <w:widowControl w:val="0"/>
      <w:shd w:val="clear" w:color="auto" w:fill="FFFFFF"/>
      <w:spacing w:before="360" w:line="360" w:lineRule="exact"/>
      <w:ind w:hanging="6"/>
      <w:jc w:val="both"/>
    </w:pPr>
    <w:rPr>
      <w:sz w:val="21"/>
      <w:szCs w:val="21"/>
      <w:lang w:val="fr-FR" w:eastAsia="fr-FR"/>
    </w:rPr>
  </w:style>
  <w:style w:type="paragraph" w:customStyle="1" w:styleId="Tableofcontents2">
    <w:name w:val="Table of contents (2)"/>
    <w:basedOn w:val="Normal"/>
    <w:rsid w:val="006614FD"/>
    <w:pPr>
      <w:widowControl w:val="0"/>
      <w:shd w:val="clear" w:color="auto" w:fill="FFFFFF"/>
      <w:spacing w:before="120" w:after="120" w:line="0" w:lineRule="atLeast"/>
      <w:ind w:firstLine="0"/>
      <w:jc w:val="center"/>
    </w:pPr>
    <w:rPr>
      <w:b/>
      <w:bCs/>
      <w:sz w:val="21"/>
      <w:szCs w:val="21"/>
      <w:lang w:val="fr-FR" w:eastAsia="fr-FR"/>
    </w:rPr>
  </w:style>
  <w:style w:type="paragraph" w:customStyle="1" w:styleId="Tableofcontents3">
    <w:name w:val="Table of contents (3)"/>
    <w:basedOn w:val="Normal"/>
    <w:rsid w:val="006614FD"/>
    <w:pPr>
      <w:widowControl w:val="0"/>
      <w:shd w:val="clear" w:color="auto" w:fill="FFFFFF"/>
      <w:spacing w:line="240" w:lineRule="exact"/>
      <w:ind w:hanging="5"/>
      <w:jc w:val="both"/>
    </w:pPr>
    <w:rPr>
      <w:sz w:val="22"/>
      <w:szCs w:val="22"/>
      <w:lang w:val="fr-FR" w:eastAsia="fr-FR"/>
    </w:rPr>
  </w:style>
  <w:style w:type="character" w:customStyle="1" w:styleId="TableofcontentsItalic">
    <w:name w:val="Table of contents + Italic"/>
    <w:basedOn w:val="Policepardfaut"/>
    <w:rsid w:val="006614FD"/>
    <w:rPr>
      <w:rFonts w:ascii="Times New Roman" w:eastAsia="Times New Roman" w:hAnsi="Times New Roman"/>
      <w:i/>
      <w:iCs/>
      <w:color w:val="000000"/>
      <w:spacing w:val="0"/>
      <w:w w:val="100"/>
      <w:position w:val="0"/>
      <w:sz w:val="21"/>
      <w:szCs w:val="21"/>
      <w:shd w:val="clear" w:color="auto" w:fill="FFFFFF"/>
      <w:lang w:val="uz-Cyrl-UZ"/>
    </w:rPr>
  </w:style>
  <w:style w:type="character" w:customStyle="1" w:styleId="contact-emailto">
    <w:name w:val="contact-emailto"/>
    <w:basedOn w:val="Policepardfaut"/>
    <w:rsid w:val="003F7335"/>
  </w:style>
  <w:style w:type="paragraph" w:customStyle="1" w:styleId="Titlesti">
    <w:name w:val="Title_st i"/>
    <w:basedOn w:val="Titlest"/>
    <w:rsid w:val="00362640"/>
    <w:rPr>
      <w:i/>
    </w:rPr>
  </w:style>
  <w:style w:type="paragraph" w:styleId="NormalWeb">
    <w:name w:val="Normal (Web)"/>
    <w:basedOn w:val="Normal"/>
    <w:uiPriority w:val="99"/>
    <w:rsid w:val="00E07116"/>
    <w:pPr>
      <w:spacing w:beforeLines="1" w:afterLines="1"/>
      <w:ind w:firstLine="0"/>
    </w:pPr>
    <w:rPr>
      <w:rFonts w:ascii="Times" w:eastAsia="Times" w:hAnsi="Times"/>
      <w:sz w:val="20"/>
      <w:lang w:val="fr-FR" w:eastAsia="fr-FR"/>
    </w:rPr>
  </w:style>
  <w:style w:type="character" w:customStyle="1" w:styleId="Corpsdutexte6">
    <w:name w:val="Corps du texte (6)"/>
    <w:basedOn w:val="Policepardfaut"/>
    <w:rsid w:val="0090190D"/>
    <w:rPr>
      <w:rFonts w:ascii="Times New Roman" w:eastAsia="Times New Roman" w:hAnsi="Times New Roman" w:cs="Times New Roman"/>
      <w:b w:val="0"/>
      <w:bCs w:val="0"/>
      <w:i w:val="0"/>
      <w:iCs w:val="0"/>
      <w:smallCaps w:val="0"/>
      <w:strike w:val="0"/>
      <w:color w:val="000000"/>
      <w:spacing w:val="0"/>
      <w:w w:val="100"/>
      <w:position w:val="0"/>
      <w:sz w:val="28"/>
      <w:szCs w:val="28"/>
      <w:u w:val="none"/>
      <w:lang w:val="fr-FR" w:eastAsia="fr-FR" w:bidi="fr-FR"/>
    </w:rPr>
  </w:style>
  <w:style w:type="character" w:customStyle="1" w:styleId="Corpsdutexte2">
    <w:name w:val="Corps du texte (2)_"/>
    <w:basedOn w:val="Policepardfaut"/>
    <w:link w:val="Corpsdutexte20"/>
    <w:rsid w:val="0090190D"/>
    <w:rPr>
      <w:rFonts w:ascii="Times New Roman" w:eastAsia="Times New Roman" w:hAnsi="Times New Roman"/>
      <w:sz w:val="22"/>
      <w:szCs w:val="22"/>
      <w:shd w:val="clear" w:color="auto" w:fill="FFFFFF"/>
    </w:rPr>
  </w:style>
  <w:style w:type="character" w:customStyle="1" w:styleId="Corpsdutexte2Exact">
    <w:name w:val="Corps du texte (2) Exact"/>
    <w:basedOn w:val="Policepardfaut"/>
    <w:rsid w:val="0090190D"/>
    <w:rPr>
      <w:rFonts w:ascii="Times New Roman" w:eastAsia="Times New Roman" w:hAnsi="Times New Roman" w:cs="Times New Roman"/>
      <w:b w:val="0"/>
      <w:bCs w:val="0"/>
      <w:i w:val="0"/>
      <w:iCs w:val="0"/>
      <w:smallCaps w:val="0"/>
      <w:strike w:val="0"/>
      <w:sz w:val="22"/>
      <w:szCs w:val="22"/>
      <w:u w:val="none"/>
    </w:rPr>
  </w:style>
  <w:style w:type="paragraph" w:customStyle="1" w:styleId="Corpsdutexte20">
    <w:name w:val="Corps du texte (2)"/>
    <w:basedOn w:val="Normal"/>
    <w:link w:val="Corpsdutexte2"/>
    <w:rsid w:val="0090190D"/>
    <w:pPr>
      <w:widowControl w:val="0"/>
      <w:shd w:val="clear" w:color="auto" w:fill="FFFFFF"/>
      <w:spacing w:before="120" w:after="60" w:line="269" w:lineRule="exact"/>
      <w:ind w:hanging="6"/>
      <w:jc w:val="both"/>
    </w:pPr>
    <w:rPr>
      <w:sz w:val="22"/>
      <w:szCs w:val="22"/>
      <w:lang w:val="fr-FR" w:eastAsia="fr-FR"/>
    </w:rPr>
  </w:style>
  <w:style w:type="character" w:customStyle="1" w:styleId="Corpsdutexte2Gras">
    <w:name w:val="Corps du texte (2) + Gras"/>
    <w:basedOn w:val="Corpsdutexte2"/>
    <w:rsid w:val="0090190D"/>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fr-FR" w:eastAsia="fr-FR" w:bidi="fr-FR"/>
    </w:rPr>
  </w:style>
  <w:style w:type="character" w:customStyle="1" w:styleId="Notedebasdepage0">
    <w:name w:val="Note de bas de page_"/>
    <w:basedOn w:val="Policepardfaut"/>
    <w:link w:val="Notedebasdepage1"/>
    <w:rsid w:val="005F6132"/>
    <w:rPr>
      <w:rFonts w:ascii="Times New Roman" w:eastAsia="Times New Roman" w:hAnsi="Times New Roman"/>
      <w:sz w:val="19"/>
      <w:szCs w:val="19"/>
      <w:shd w:val="clear" w:color="auto" w:fill="FFFFFF"/>
    </w:rPr>
  </w:style>
  <w:style w:type="character" w:customStyle="1" w:styleId="Notedebasdepage8ptGrasItalique">
    <w:name w:val="Note de bas de page + 8 pt;Gras;Italique"/>
    <w:basedOn w:val="Notedebasdepage0"/>
    <w:rsid w:val="005F6132"/>
    <w:rPr>
      <w:rFonts w:ascii="Times New Roman" w:eastAsia="Times New Roman" w:hAnsi="Times New Roman"/>
      <w:b/>
      <w:bCs/>
      <w:i/>
      <w:iCs/>
      <w:color w:val="000000"/>
      <w:spacing w:val="0"/>
      <w:w w:val="100"/>
      <w:position w:val="0"/>
      <w:sz w:val="16"/>
      <w:szCs w:val="16"/>
      <w:shd w:val="clear" w:color="auto" w:fill="FFFFFF"/>
      <w:lang w:val="fr-FR" w:eastAsia="fr-FR" w:bidi="fr-FR"/>
    </w:rPr>
  </w:style>
  <w:style w:type="character" w:customStyle="1" w:styleId="Corpsdutexte60">
    <w:name w:val="Corps du texte (6)_"/>
    <w:basedOn w:val="Policepardfaut"/>
    <w:rsid w:val="005F6132"/>
    <w:rPr>
      <w:rFonts w:ascii="Times New Roman" w:eastAsia="Times New Roman" w:hAnsi="Times New Roman" w:cs="Times New Roman"/>
      <w:b w:val="0"/>
      <w:bCs w:val="0"/>
      <w:i w:val="0"/>
      <w:iCs w:val="0"/>
      <w:smallCaps w:val="0"/>
      <w:strike w:val="0"/>
      <w:sz w:val="28"/>
      <w:szCs w:val="28"/>
      <w:u w:val="none"/>
    </w:rPr>
  </w:style>
  <w:style w:type="character" w:customStyle="1" w:styleId="Corpsdutexte8">
    <w:name w:val="Corps du texte (8)_"/>
    <w:basedOn w:val="Policepardfaut"/>
    <w:link w:val="Corpsdutexte80"/>
    <w:rsid w:val="005F6132"/>
    <w:rPr>
      <w:rFonts w:ascii="AppleGothic" w:eastAsia="AppleGothic" w:hAnsi="AppleGothic" w:cs="AppleGothic"/>
      <w:sz w:val="32"/>
      <w:szCs w:val="32"/>
      <w:shd w:val="clear" w:color="auto" w:fill="FFFFFF"/>
    </w:rPr>
  </w:style>
  <w:style w:type="character" w:customStyle="1" w:styleId="En-tte2">
    <w:name w:val="En-tête #2_"/>
    <w:basedOn w:val="Policepardfaut"/>
    <w:link w:val="En-tte20"/>
    <w:rsid w:val="005F6132"/>
    <w:rPr>
      <w:rFonts w:ascii="Times New Roman" w:eastAsia="Times New Roman" w:hAnsi="Times New Roman"/>
      <w:b/>
      <w:bCs/>
      <w:w w:val="66"/>
      <w:sz w:val="90"/>
      <w:szCs w:val="90"/>
      <w:shd w:val="clear" w:color="auto" w:fill="FFFFFF"/>
    </w:rPr>
  </w:style>
  <w:style w:type="character" w:customStyle="1" w:styleId="Corpsdutexte9">
    <w:name w:val="Corps du texte (9)_"/>
    <w:basedOn w:val="Policepardfaut"/>
    <w:link w:val="Corpsdutexte90"/>
    <w:rsid w:val="005F6132"/>
    <w:rPr>
      <w:rFonts w:ascii="Times New Roman" w:eastAsia="Times New Roman" w:hAnsi="Times New Roman"/>
      <w:b/>
      <w:bCs/>
      <w:sz w:val="22"/>
      <w:szCs w:val="22"/>
      <w:shd w:val="clear" w:color="auto" w:fill="FFFFFF"/>
    </w:rPr>
  </w:style>
  <w:style w:type="character" w:customStyle="1" w:styleId="Corpsdutexte7Exact">
    <w:name w:val="Corps du texte (7) Exact"/>
    <w:basedOn w:val="Policepardfaut"/>
    <w:rsid w:val="005F6132"/>
    <w:rPr>
      <w:rFonts w:ascii="Times New Roman" w:eastAsia="Times New Roman" w:hAnsi="Times New Roman" w:cs="Times New Roman"/>
      <w:b w:val="0"/>
      <w:bCs w:val="0"/>
      <w:i w:val="0"/>
      <w:iCs w:val="0"/>
      <w:smallCaps w:val="0"/>
      <w:strike w:val="0"/>
      <w:sz w:val="20"/>
      <w:szCs w:val="20"/>
      <w:u w:val="none"/>
      <w:lang w:val="uz-Cyrl-UZ"/>
    </w:rPr>
  </w:style>
  <w:style w:type="character" w:customStyle="1" w:styleId="Corpsdutexte11Exact">
    <w:name w:val="Corps du texte (11) Exact"/>
    <w:basedOn w:val="Policepardfaut"/>
    <w:rsid w:val="005F6132"/>
    <w:rPr>
      <w:rFonts w:ascii="Times New Roman" w:eastAsia="Times New Roman" w:hAnsi="Times New Roman" w:cs="Times New Roman"/>
      <w:b w:val="0"/>
      <w:bCs w:val="0"/>
      <w:i/>
      <w:iCs/>
      <w:smallCaps w:val="0"/>
      <w:strike w:val="0"/>
      <w:sz w:val="22"/>
      <w:szCs w:val="22"/>
      <w:u w:val="none"/>
    </w:rPr>
  </w:style>
  <w:style w:type="character" w:customStyle="1" w:styleId="En-tteoupieddepageExact">
    <w:name w:val="En-tête ou pied de page Exact"/>
    <w:basedOn w:val="Policepardfaut"/>
    <w:rsid w:val="005F6132"/>
    <w:rPr>
      <w:rFonts w:ascii="Times New Roman" w:eastAsia="Times New Roman" w:hAnsi="Times New Roman" w:cs="Times New Roman"/>
      <w:b w:val="0"/>
      <w:bCs w:val="0"/>
      <w:i/>
      <w:iCs/>
      <w:smallCaps w:val="0"/>
      <w:strike w:val="0"/>
      <w:spacing w:val="10"/>
      <w:sz w:val="17"/>
      <w:szCs w:val="17"/>
      <w:u w:val="none"/>
    </w:rPr>
  </w:style>
  <w:style w:type="character" w:customStyle="1" w:styleId="Corpsdutexte10">
    <w:name w:val="Corps du texte (10)_"/>
    <w:basedOn w:val="Policepardfaut"/>
    <w:link w:val="Corpsdutexte100"/>
    <w:rsid w:val="005F6132"/>
    <w:rPr>
      <w:rFonts w:ascii="Times New Roman" w:eastAsia="Times New Roman" w:hAnsi="Times New Roman"/>
      <w:sz w:val="19"/>
      <w:szCs w:val="19"/>
      <w:shd w:val="clear" w:color="auto" w:fill="FFFFFF"/>
    </w:rPr>
  </w:style>
  <w:style w:type="character" w:customStyle="1" w:styleId="TM4Car">
    <w:name w:val="TM 4 Car"/>
    <w:basedOn w:val="Policepardfaut"/>
    <w:link w:val="TM4"/>
    <w:rsid w:val="005F6132"/>
    <w:rPr>
      <w:rFonts w:ascii="Times New Roman" w:eastAsia="Times New Roman" w:hAnsi="Times New Roman"/>
      <w:sz w:val="22"/>
      <w:szCs w:val="22"/>
      <w:shd w:val="clear" w:color="auto" w:fill="FFFFFF"/>
    </w:rPr>
  </w:style>
  <w:style w:type="character" w:customStyle="1" w:styleId="Tabledesmatires8ptGras">
    <w:name w:val="Table des matières + 8 pt;Gras"/>
    <w:basedOn w:val="TM4Car"/>
    <w:rsid w:val="005F6132"/>
    <w:rPr>
      <w:rFonts w:ascii="Times New Roman" w:eastAsia="Times New Roman" w:hAnsi="Times New Roman"/>
      <w:b/>
      <w:bCs/>
      <w:color w:val="000000"/>
      <w:spacing w:val="0"/>
      <w:w w:val="100"/>
      <w:position w:val="0"/>
      <w:sz w:val="16"/>
      <w:szCs w:val="16"/>
      <w:shd w:val="clear" w:color="auto" w:fill="FFFFFF"/>
      <w:lang w:val="fr-FR" w:eastAsia="fr-FR" w:bidi="fr-FR"/>
    </w:rPr>
  </w:style>
  <w:style w:type="character" w:customStyle="1" w:styleId="TabledesmatiresGras">
    <w:name w:val="Table des matières + Gras"/>
    <w:basedOn w:val="TM4Car"/>
    <w:rsid w:val="005F6132"/>
    <w:rPr>
      <w:rFonts w:ascii="Times New Roman" w:eastAsia="Times New Roman" w:hAnsi="Times New Roman"/>
      <w:b/>
      <w:bCs/>
      <w:color w:val="000000"/>
      <w:spacing w:val="0"/>
      <w:w w:val="100"/>
      <w:position w:val="0"/>
      <w:sz w:val="22"/>
      <w:szCs w:val="22"/>
      <w:shd w:val="clear" w:color="auto" w:fill="FFFFFF"/>
      <w:lang w:val="fr-FR" w:eastAsia="fr-FR" w:bidi="fr-FR"/>
    </w:rPr>
  </w:style>
  <w:style w:type="character" w:customStyle="1" w:styleId="Corpsdutexte12">
    <w:name w:val="Corps du texte (12)_"/>
    <w:basedOn w:val="Policepardfaut"/>
    <w:link w:val="Corpsdutexte120"/>
    <w:rsid w:val="005F6132"/>
    <w:rPr>
      <w:rFonts w:ascii="Times New Roman" w:eastAsia="Times New Roman" w:hAnsi="Times New Roman"/>
      <w:b/>
      <w:bCs/>
      <w:sz w:val="16"/>
      <w:szCs w:val="16"/>
      <w:shd w:val="clear" w:color="auto" w:fill="FFFFFF"/>
    </w:rPr>
  </w:style>
  <w:style w:type="character" w:customStyle="1" w:styleId="En-tteoupieddepage">
    <w:name w:val="En-tête ou pied de page_"/>
    <w:basedOn w:val="Policepardfaut"/>
    <w:rsid w:val="005F6132"/>
    <w:rPr>
      <w:rFonts w:ascii="Times New Roman" w:eastAsia="Times New Roman" w:hAnsi="Times New Roman" w:cs="Times New Roman"/>
      <w:b w:val="0"/>
      <w:bCs w:val="0"/>
      <w:i/>
      <w:iCs/>
      <w:smallCaps w:val="0"/>
      <w:strike w:val="0"/>
      <w:spacing w:val="10"/>
      <w:sz w:val="17"/>
      <w:szCs w:val="17"/>
      <w:u w:val="none"/>
    </w:rPr>
  </w:style>
  <w:style w:type="character" w:customStyle="1" w:styleId="Corpsdutexte14Exact">
    <w:name w:val="Corps du texte (14) Exact"/>
    <w:basedOn w:val="Policepardfaut"/>
    <w:link w:val="Corpsdutexte14"/>
    <w:rsid w:val="005F6132"/>
    <w:rPr>
      <w:rFonts w:ascii="AppleGothic" w:eastAsia="AppleGothic" w:hAnsi="AppleGothic" w:cs="AppleGothic"/>
      <w:i/>
      <w:iCs/>
      <w:sz w:val="14"/>
      <w:szCs w:val="14"/>
      <w:shd w:val="clear" w:color="auto" w:fill="FFFFFF"/>
    </w:rPr>
  </w:style>
  <w:style w:type="character" w:customStyle="1" w:styleId="Corpsdutexte13">
    <w:name w:val="Corps du texte (13)_"/>
    <w:basedOn w:val="Policepardfaut"/>
    <w:rsid w:val="005F6132"/>
    <w:rPr>
      <w:rFonts w:ascii="Times New Roman" w:eastAsia="Times New Roman" w:hAnsi="Times New Roman" w:cs="Times New Roman"/>
      <w:b w:val="0"/>
      <w:bCs w:val="0"/>
      <w:i/>
      <w:iCs/>
      <w:smallCaps w:val="0"/>
      <w:strike w:val="0"/>
      <w:spacing w:val="10"/>
      <w:sz w:val="16"/>
      <w:szCs w:val="16"/>
      <w:u w:val="none"/>
    </w:rPr>
  </w:style>
  <w:style w:type="character" w:customStyle="1" w:styleId="Corpsdutexte15">
    <w:name w:val="Corps du texte (15)_"/>
    <w:basedOn w:val="Policepardfaut"/>
    <w:link w:val="Corpsdutexte150"/>
    <w:rsid w:val="005F6132"/>
    <w:rPr>
      <w:rFonts w:ascii="Times New Roman" w:eastAsia="Times New Roman" w:hAnsi="Times New Roman"/>
      <w:b/>
      <w:bCs/>
      <w:sz w:val="22"/>
      <w:szCs w:val="22"/>
      <w:shd w:val="clear" w:color="auto" w:fill="FFFFFF"/>
    </w:rPr>
  </w:style>
  <w:style w:type="character" w:customStyle="1" w:styleId="Tabledesmatires8ptGrasPetitesmajuscules">
    <w:name w:val="Table des matières + 8 pt;Gras;Petites majuscules"/>
    <w:basedOn w:val="TM4Car"/>
    <w:rsid w:val="005F6132"/>
    <w:rPr>
      <w:rFonts w:ascii="Times New Roman" w:eastAsia="Times New Roman" w:hAnsi="Times New Roman"/>
      <w:b/>
      <w:bCs/>
      <w:smallCaps/>
      <w:color w:val="000000"/>
      <w:spacing w:val="0"/>
      <w:w w:val="100"/>
      <w:position w:val="0"/>
      <w:sz w:val="16"/>
      <w:szCs w:val="16"/>
      <w:shd w:val="clear" w:color="auto" w:fill="FFFFFF"/>
      <w:lang w:val="fr-FR" w:eastAsia="fr-FR" w:bidi="fr-FR"/>
    </w:rPr>
  </w:style>
  <w:style w:type="character" w:customStyle="1" w:styleId="Tabledesmatires3">
    <w:name w:val="Table des matières (3)_"/>
    <w:basedOn w:val="Policepardfaut"/>
    <w:link w:val="Tabledesmatires30"/>
    <w:rsid w:val="005F6132"/>
    <w:rPr>
      <w:rFonts w:ascii="Times New Roman" w:eastAsia="Times New Roman" w:hAnsi="Times New Roman"/>
      <w:b/>
      <w:bCs/>
      <w:sz w:val="16"/>
      <w:szCs w:val="16"/>
      <w:shd w:val="clear" w:color="auto" w:fill="FFFFFF"/>
    </w:rPr>
  </w:style>
  <w:style w:type="character" w:customStyle="1" w:styleId="Tabledesmatires311ptNonGras">
    <w:name w:val="Table des matières (3) + 11 pt;Non Gras"/>
    <w:basedOn w:val="Tabledesmatires3"/>
    <w:rsid w:val="005F6132"/>
    <w:rPr>
      <w:rFonts w:ascii="Times New Roman" w:eastAsia="Times New Roman" w:hAnsi="Times New Roman"/>
      <w:b/>
      <w:bCs/>
      <w:color w:val="000000"/>
      <w:spacing w:val="0"/>
      <w:w w:val="100"/>
      <w:position w:val="0"/>
      <w:sz w:val="22"/>
      <w:szCs w:val="22"/>
      <w:shd w:val="clear" w:color="auto" w:fill="FFFFFF"/>
      <w:lang w:val="fr-FR" w:eastAsia="fr-FR" w:bidi="fr-FR"/>
    </w:rPr>
  </w:style>
  <w:style w:type="character" w:customStyle="1" w:styleId="Corpsdutexte16">
    <w:name w:val="Corps du texte (16)_"/>
    <w:basedOn w:val="Policepardfaut"/>
    <w:link w:val="Corpsdutexte160"/>
    <w:rsid w:val="005F6132"/>
    <w:rPr>
      <w:rFonts w:ascii="AppleGothic" w:eastAsia="AppleGothic" w:hAnsi="AppleGothic" w:cs="AppleGothic"/>
      <w:i/>
      <w:iCs/>
      <w:w w:val="200"/>
      <w:sz w:val="22"/>
      <w:szCs w:val="22"/>
      <w:shd w:val="clear" w:color="auto" w:fill="FFFFFF"/>
    </w:rPr>
  </w:style>
  <w:style w:type="character" w:customStyle="1" w:styleId="En-tte4">
    <w:name w:val="En-tête #4_"/>
    <w:basedOn w:val="Policepardfaut"/>
    <w:link w:val="En-tte40"/>
    <w:rsid w:val="005F6132"/>
    <w:rPr>
      <w:rFonts w:ascii="Times New Roman" w:eastAsia="Times New Roman" w:hAnsi="Times New Roman"/>
      <w:b/>
      <w:bCs/>
      <w:i/>
      <w:iCs/>
      <w:sz w:val="40"/>
      <w:szCs w:val="40"/>
      <w:shd w:val="clear" w:color="auto" w:fill="FFFFFF"/>
    </w:rPr>
  </w:style>
  <w:style w:type="character" w:customStyle="1" w:styleId="Corpsdutexte7">
    <w:name w:val="Corps du texte (7)_"/>
    <w:basedOn w:val="Policepardfaut"/>
    <w:link w:val="Corpsdutexte70"/>
    <w:rsid w:val="005F6132"/>
    <w:rPr>
      <w:rFonts w:ascii="Times New Roman" w:eastAsia="Times New Roman" w:hAnsi="Times New Roman"/>
      <w:shd w:val="clear" w:color="auto" w:fill="FFFFFF"/>
    </w:rPr>
  </w:style>
  <w:style w:type="character" w:customStyle="1" w:styleId="Corpsdutexte17">
    <w:name w:val="Corps du texte (17)_"/>
    <w:basedOn w:val="Policepardfaut"/>
    <w:link w:val="Corpsdutexte170"/>
    <w:rsid w:val="005F6132"/>
    <w:rPr>
      <w:rFonts w:ascii="Times New Roman" w:eastAsia="Times New Roman" w:hAnsi="Times New Roman"/>
      <w:i/>
      <w:iCs/>
      <w:spacing w:val="-50"/>
      <w:sz w:val="42"/>
      <w:szCs w:val="42"/>
      <w:shd w:val="clear" w:color="auto" w:fill="FFFFFF"/>
    </w:rPr>
  </w:style>
  <w:style w:type="character" w:customStyle="1" w:styleId="Corpsdutexte2Italique">
    <w:name w:val="Corps du texte (2) + Italique"/>
    <w:basedOn w:val="Corpsdutexte2"/>
    <w:rsid w:val="005F6132"/>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fr-FR" w:eastAsia="fr-FR" w:bidi="fr-FR"/>
    </w:rPr>
  </w:style>
  <w:style w:type="character" w:customStyle="1" w:styleId="En-tteoupieddepage0">
    <w:name w:val="En-tête ou pied de page"/>
    <w:basedOn w:val="En-tteoupieddepage"/>
    <w:rsid w:val="005F6132"/>
    <w:rPr>
      <w:rFonts w:ascii="Times New Roman" w:eastAsia="Times New Roman" w:hAnsi="Times New Roman" w:cs="Times New Roman"/>
      <w:b w:val="0"/>
      <w:bCs w:val="0"/>
      <w:i/>
      <w:iCs/>
      <w:smallCaps w:val="0"/>
      <w:strike w:val="0"/>
      <w:color w:val="000000"/>
      <w:spacing w:val="10"/>
      <w:w w:val="100"/>
      <w:position w:val="0"/>
      <w:sz w:val="17"/>
      <w:szCs w:val="17"/>
      <w:u w:val="none"/>
      <w:lang w:val="fr-FR" w:eastAsia="fr-FR" w:bidi="fr-FR"/>
    </w:rPr>
  </w:style>
  <w:style w:type="character" w:customStyle="1" w:styleId="En-tteoupieddepage8ptEspacement0pt">
    <w:name w:val="En-tête ou pied de page + 8 pt;Espacement 0 pt"/>
    <w:basedOn w:val="En-tteoupieddepage"/>
    <w:rsid w:val="005F6132"/>
    <w:rPr>
      <w:rFonts w:ascii="Times New Roman" w:eastAsia="Times New Roman" w:hAnsi="Times New Roman" w:cs="Times New Roman"/>
      <w:b w:val="0"/>
      <w:bCs w:val="0"/>
      <w:i/>
      <w:iCs/>
      <w:smallCaps w:val="0"/>
      <w:strike w:val="0"/>
      <w:color w:val="000000"/>
      <w:spacing w:val="0"/>
      <w:w w:val="100"/>
      <w:position w:val="0"/>
      <w:sz w:val="16"/>
      <w:szCs w:val="16"/>
      <w:u w:val="none"/>
      <w:lang w:val="fr-FR" w:eastAsia="fr-FR" w:bidi="fr-FR"/>
    </w:rPr>
  </w:style>
  <w:style w:type="character" w:customStyle="1" w:styleId="Corpsdutexte18Exact">
    <w:name w:val="Corps du texte (18) Exact"/>
    <w:basedOn w:val="Policepardfaut"/>
    <w:link w:val="Corpsdutexte18"/>
    <w:rsid w:val="005F6132"/>
    <w:rPr>
      <w:rFonts w:ascii="AppleGothic" w:eastAsia="AppleGothic" w:hAnsi="AppleGothic" w:cs="AppleGothic"/>
      <w:i/>
      <w:iCs/>
      <w:sz w:val="42"/>
      <w:szCs w:val="42"/>
      <w:shd w:val="clear" w:color="auto" w:fill="FFFFFF"/>
    </w:rPr>
  </w:style>
  <w:style w:type="character" w:customStyle="1" w:styleId="Corpsdutexte19">
    <w:name w:val="Corps du texte (19)_"/>
    <w:basedOn w:val="Policepardfaut"/>
    <w:link w:val="Corpsdutexte190"/>
    <w:rsid w:val="005F6132"/>
    <w:rPr>
      <w:rFonts w:ascii="Times New Roman" w:eastAsia="Times New Roman" w:hAnsi="Times New Roman"/>
      <w:b/>
      <w:bCs/>
      <w:i/>
      <w:iCs/>
      <w:spacing w:val="-50"/>
      <w:sz w:val="28"/>
      <w:szCs w:val="28"/>
      <w:shd w:val="clear" w:color="auto" w:fill="FFFFFF"/>
    </w:rPr>
  </w:style>
  <w:style w:type="character" w:customStyle="1" w:styleId="En-tte5">
    <w:name w:val="En-tête #5_"/>
    <w:basedOn w:val="Policepardfaut"/>
    <w:link w:val="En-tte50"/>
    <w:rsid w:val="005F6132"/>
    <w:rPr>
      <w:rFonts w:ascii="Times New Roman" w:eastAsia="Times New Roman" w:hAnsi="Times New Roman"/>
      <w:b/>
      <w:bCs/>
      <w:i/>
      <w:iCs/>
      <w:sz w:val="28"/>
      <w:szCs w:val="28"/>
      <w:shd w:val="clear" w:color="auto" w:fill="FFFFFF"/>
    </w:rPr>
  </w:style>
  <w:style w:type="character" w:customStyle="1" w:styleId="Corpsdutexte210pt">
    <w:name w:val="Corps du texte (2) + 10 pt"/>
    <w:basedOn w:val="Corpsdutexte2"/>
    <w:rsid w:val="005F6132"/>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fr-FR" w:eastAsia="fr-FR" w:bidi="fr-FR"/>
    </w:rPr>
  </w:style>
  <w:style w:type="character" w:customStyle="1" w:styleId="Corpsdutexte200">
    <w:name w:val="Corps du texte (20)_"/>
    <w:basedOn w:val="Policepardfaut"/>
    <w:link w:val="Corpsdutexte201"/>
    <w:rsid w:val="005F6132"/>
    <w:rPr>
      <w:rFonts w:ascii="Times New Roman" w:eastAsia="Times New Roman" w:hAnsi="Times New Roman"/>
      <w:spacing w:val="20"/>
      <w:sz w:val="34"/>
      <w:szCs w:val="34"/>
      <w:shd w:val="clear" w:color="auto" w:fill="FFFFFF"/>
    </w:rPr>
  </w:style>
  <w:style w:type="character" w:customStyle="1" w:styleId="En-tte3">
    <w:name w:val="En-tête #3_"/>
    <w:basedOn w:val="Policepardfaut"/>
    <w:link w:val="En-tte30"/>
    <w:rsid w:val="005F6132"/>
    <w:rPr>
      <w:rFonts w:ascii="AppleGothic" w:eastAsia="AppleGothic" w:hAnsi="AppleGothic" w:cs="AppleGothic"/>
      <w:sz w:val="36"/>
      <w:szCs w:val="36"/>
      <w:shd w:val="clear" w:color="auto" w:fill="FFFFFF"/>
    </w:rPr>
  </w:style>
  <w:style w:type="character" w:customStyle="1" w:styleId="En-tte3TimesNewRoman45pt">
    <w:name w:val="En-tête #3 + Times New Roman;4.5 pt"/>
    <w:basedOn w:val="En-tte3"/>
    <w:rsid w:val="005F6132"/>
    <w:rPr>
      <w:rFonts w:ascii="Times New Roman" w:eastAsia="Times New Roman" w:hAnsi="Times New Roman" w:cs="Times New Roman"/>
      <w:color w:val="000000"/>
      <w:spacing w:val="0"/>
      <w:w w:val="100"/>
      <w:position w:val="0"/>
      <w:sz w:val="9"/>
      <w:szCs w:val="9"/>
      <w:shd w:val="clear" w:color="auto" w:fill="FFFFFF"/>
      <w:lang w:val="fr-FR" w:eastAsia="fr-FR" w:bidi="fr-FR"/>
    </w:rPr>
  </w:style>
  <w:style w:type="character" w:customStyle="1" w:styleId="Corpsdutexte13105ptNonItaliqueEspacement0pt">
    <w:name w:val="Corps du texte (13) + 10.5 pt;Non Italique;Espacement 0 pt"/>
    <w:basedOn w:val="Corpsdutexte13"/>
    <w:rsid w:val="005F6132"/>
    <w:rPr>
      <w:rFonts w:ascii="Times New Roman" w:eastAsia="Times New Roman" w:hAnsi="Times New Roman" w:cs="Times New Roman"/>
      <w:b w:val="0"/>
      <w:bCs w:val="0"/>
      <w:i/>
      <w:iCs/>
      <w:smallCaps w:val="0"/>
      <w:strike w:val="0"/>
      <w:color w:val="000000"/>
      <w:spacing w:val="0"/>
      <w:w w:val="100"/>
      <w:position w:val="0"/>
      <w:sz w:val="21"/>
      <w:szCs w:val="21"/>
      <w:u w:val="none"/>
      <w:lang w:val="fr-FR" w:eastAsia="fr-FR" w:bidi="fr-FR"/>
    </w:rPr>
  </w:style>
  <w:style w:type="character" w:customStyle="1" w:styleId="Corpsdutexte130">
    <w:name w:val="Corps du texte (13)"/>
    <w:basedOn w:val="Corpsdutexte13"/>
    <w:rsid w:val="005F6132"/>
    <w:rPr>
      <w:rFonts w:ascii="Times New Roman" w:eastAsia="Times New Roman" w:hAnsi="Times New Roman" w:cs="Times New Roman"/>
      <w:b w:val="0"/>
      <w:bCs w:val="0"/>
      <w:i/>
      <w:iCs/>
      <w:smallCaps w:val="0"/>
      <w:strike w:val="0"/>
      <w:color w:val="000000"/>
      <w:spacing w:val="10"/>
      <w:w w:val="100"/>
      <w:position w:val="0"/>
      <w:sz w:val="16"/>
      <w:szCs w:val="16"/>
      <w:u w:val="single"/>
      <w:lang w:val="fr-FR" w:eastAsia="fr-FR" w:bidi="fr-FR"/>
    </w:rPr>
  </w:style>
  <w:style w:type="character" w:customStyle="1" w:styleId="En-tteoupieddepage8ptGrasNonItaliqueEspacement0pt">
    <w:name w:val="En-tête ou pied de page + 8 pt;Gras;Non Italique;Espacement 0 pt"/>
    <w:basedOn w:val="En-tteoupieddepage"/>
    <w:rsid w:val="005F6132"/>
    <w:rPr>
      <w:rFonts w:ascii="Times New Roman" w:eastAsia="Times New Roman" w:hAnsi="Times New Roman" w:cs="Times New Roman"/>
      <w:b/>
      <w:bCs/>
      <w:i/>
      <w:iCs/>
      <w:smallCaps w:val="0"/>
      <w:strike w:val="0"/>
      <w:color w:val="000000"/>
      <w:spacing w:val="0"/>
      <w:w w:val="100"/>
      <w:position w:val="0"/>
      <w:sz w:val="16"/>
      <w:szCs w:val="16"/>
      <w:u w:val="none"/>
      <w:lang w:val="fr-FR" w:eastAsia="fr-FR" w:bidi="fr-FR"/>
    </w:rPr>
  </w:style>
  <w:style w:type="character" w:customStyle="1" w:styleId="Corpsdutexte13Exact">
    <w:name w:val="Corps du texte (13) Exact"/>
    <w:basedOn w:val="Policepardfaut"/>
    <w:rsid w:val="005F6132"/>
    <w:rPr>
      <w:rFonts w:ascii="Times New Roman" w:eastAsia="Times New Roman" w:hAnsi="Times New Roman" w:cs="Times New Roman"/>
      <w:b w:val="0"/>
      <w:bCs w:val="0"/>
      <w:i/>
      <w:iCs/>
      <w:smallCaps w:val="0"/>
      <w:strike w:val="0"/>
      <w:spacing w:val="10"/>
      <w:sz w:val="16"/>
      <w:szCs w:val="16"/>
      <w:u w:val="none"/>
    </w:rPr>
  </w:style>
  <w:style w:type="character" w:customStyle="1" w:styleId="Corpsdutexte2AppleGothic105pt">
    <w:name w:val="Corps du texte (2) + AppleGothic;10.5 pt"/>
    <w:basedOn w:val="Corpsdutexte2"/>
    <w:rsid w:val="005F6132"/>
    <w:rPr>
      <w:rFonts w:ascii="AppleGothic" w:eastAsia="AppleGothic" w:hAnsi="AppleGothic" w:cs="AppleGothic"/>
      <w:b w:val="0"/>
      <w:bCs w:val="0"/>
      <w:i w:val="0"/>
      <w:iCs w:val="0"/>
      <w:smallCaps w:val="0"/>
      <w:strike w:val="0"/>
      <w:color w:val="000000"/>
      <w:spacing w:val="0"/>
      <w:w w:val="100"/>
      <w:position w:val="0"/>
      <w:sz w:val="21"/>
      <w:szCs w:val="21"/>
      <w:u w:val="none"/>
      <w:shd w:val="clear" w:color="auto" w:fill="FFFFFF"/>
      <w:lang w:val="fr-FR" w:eastAsia="fr-FR" w:bidi="fr-FR"/>
    </w:rPr>
  </w:style>
  <w:style w:type="character" w:customStyle="1" w:styleId="Corpsdutexte13AppleGothic95ptNonItaliqueEspacement0pt">
    <w:name w:val="Corps du texte (13) + AppleGothic;9.5 pt;Non Italique;Espacement 0 pt"/>
    <w:basedOn w:val="Corpsdutexte13"/>
    <w:rsid w:val="005F6132"/>
    <w:rPr>
      <w:rFonts w:ascii="AppleGothic" w:eastAsia="AppleGothic" w:hAnsi="AppleGothic" w:cs="AppleGothic"/>
      <w:b w:val="0"/>
      <w:bCs w:val="0"/>
      <w:i/>
      <w:iCs/>
      <w:smallCaps w:val="0"/>
      <w:strike w:val="0"/>
      <w:color w:val="000000"/>
      <w:spacing w:val="0"/>
      <w:w w:val="100"/>
      <w:position w:val="0"/>
      <w:sz w:val="19"/>
      <w:szCs w:val="19"/>
      <w:u w:val="none"/>
      <w:lang w:val="fr-FR" w:eastAsia="fr-FR" w:bidi="fr-FR"/>
    </w:rPr>
  </w:style>
  <w:style w:type="character" w:customStyle="1" w:styleId="Corpsdutexte23">
    <w:name w:val="Corps du texte (23)_"/>
    <w:basedOn w:val="Policepardfaut"/>
    <w:link w:val="Corpsdutexte230"/>
    <w:rsid w:val="005F6132"/>
    <w:rPr>
      <w:rFonts w:ascii="Times New Roman" w:eastAsia="Times New Roman" w:hAnsi="Times New Roman"/>
      <w:b/>
      <w:bCs/>
      <w:i/>
      <w:iCs/>
      <w:sz w:val="21"/>
      <w:szCs w:val="21"/>
      <w:shd w:val="clear" w:color="auto" w:fill="FFFFFF"/>
    </w:rPr>
  </w:style>
  <w:style w:type="character" w:customStyle="1" w:styleId="Corpsdutexte14Espacement0ptExact">
    <w:name w:val="Corps du texte (14) + Espacement 0 pt Exact"/>
    <w:basedOn w:val="Corpsdutexte14Exact"/>
    <w:rsid w:val="005F6132"/>
    <w:rPr>
      <w:rFonts w:ascii="AppleGothic" w:eastAsia="AppleGothic" w:hAnsi="AppleGothic" w:cs="AppleGothic"/>
      <w:i/>
      <w:iCs/>
      <w:color w:val="000000"/>
      <w:spacing w:val="-10"/>
      <w:w w:val="100"/>
      <w:position w:val="0"/>
      <w:sz w:val="14"/>
      <w:szCs w:val="14"/>
      <w:shd w:val="clear" w:color="auto" w:fill="FFFFFF"/>
      <w:lang w:val="fr-FR" w:eastAsia="fr-FR" w:bidi="fr-FR"/>
    </w:rPr>
  </w:style>
  <w:style w:type="character" w:customStyle="1" w:styleId="Corpsdutexte24">
    <w:name w:val="Corps du texte (24)_"/>
    <w:basedOn w:val="Policepardfaut"/>
    <w:link w:val="Corpsdutexte240"/>
    <w:rsid w:val="005F6132"/>
    <w:rPr>
      <w:rFonts w:ascii="Times New Roman" w:eastAsia="Times New Roman" w:hAnsi="Times New Roman"/>
      <w:b/>
      <w:bCs/>
      <w:i/>
      <w:iCs/>
      <w:sz w:val="16"/>
      <w:szCs w:val="16"/>
      <w:shd w:val="clear" w:color="auto" w:fill="FFFFFF"/>
    </w:rPr>
  </w:style>
  <w:style w:type="character" w:customStyle="1" w:styleId="Corpsdutexte108ptGrasItalique">
    <w:name w:val="Corps du texte (10) + 8 pt;Gras;Italique"/>
    <w:basedOn w:val="Corpsdutexte10"/>
    <w:rsid w:val="005F6132"/>
    <w:rPr>
      <w:rFonts w:ascii="Times New Roman" w:eastAsia="Times New Roman" w:hAnsi="Times New Roman"/>
      <w:b/>
      <w:bCs/>
      <w:i/>
      <w:iCs/>
      <w:color w:val="000000"/>
      <w:spacing w:val="0"/>
      <w:w w:val="100"/>
      <w:position w:val="0"/>
      <w:sz w:val="16"/>
      <w:szCs w:val="16"/>
      <w:shd w:val="clear" w:color="auto" w:fill="FFFFFF"/>
      <w:lang w:val="fr-FR" w:eastAsia="fr-FR" w:bidi="fr-FR"/>
    </w:rPr>
  </w:style>
  <w:style w:type="character" w:customStyle="1" w:styleId="Corpsdutexte11">
    <w:name w:val="Corps du texte (11)_"/>
    <w:basedOn w:val="Policepardfaut"/>
    <w:link w:val="Corpsdutexte110"/>
    <w:rsid w:val="005F6132"/>
    <w:rPr>
      <w:rFonts w:ascii="Times New Roman" w:eastAsia="Times New Roman" w:hAnsi="Times New Roman"/>
      <w:i/>
      <w:iCs/>
      <w:sz w:val="22"/>
      <w:szCs w:val="22"/>
      <w:shd w:val="clear" w:color="auto" w:fill="FFFFFF"/>
    </w:rPr>
  </w:style>
  <w:style w:type="character" w:customStyle="1" w:styleId="Corpsdutexte2495ptNonGrasNonItalique">
    <w:name w:val="Corps du texte (24) + 9.5 pt;Non Gras;Non Italique"/>
    <w:basedOn w:val="Corpsdutexte24"/>
    <w:rsid w:val="005F6132"/>
    <w:rPr>
      <w:rFonts w:ascii="Times New Roman" w:eastAsia="Times New Roman" w:hAnsi="Times New Roman"/>
      <w:b/>
      <w:bCs/>
      <w:i/>
      <w:iCs/>
      <w:color w:val="000000"/>
      <w:spacing w:val="0"/>
      <w:w w:val="100"/>
      <w:position w:val="0"/>
      <w:sz w:val="19"/>
      <w:szCs w:val="19"/>
      <w:shd w:val="clear" w:color="auto" w:fill="FFFFFF"/>
      <w:lang w:val="fr-FR" w:eastAsia="fr-FR" w:bidi="fr-FR"/>
    </w:rPr>
  </w:style>
  <w:style w:type="character" w:customStyle="1" w:styleId="Corpsdutexte25">
    <w:name w:val="Corps du texte (25)_"/>
    <w:basedOn w:val="Policepardfaut"/>
    <w:link w:val="Corpsdutexte250"/>
    <w:rsid w:val="005F6132"/>
    <w:rPr>
      <w:rFonts w:ascii="Times New Roman" w:eastAsia="Times New Roman" w:hAnsi="Times New Roman"/>
      <w:sz w:val="34"/>
      <w:szCs w:val="34"/>
      <w:shd w:val="clear" w:color="auto" w:fill="FFFFFF"/>
    </w:rPr>
  </w:style>
  <w:style w:type="character" w:customStyle="1" w:styleId="Corpsdutexte254pt">
    <w:name w:val="Corps du texte (25) + 4 pt"/>
    <w:basedOn w:val="Corpsdutexte25"/>
    <w:rsid w:val="005F6132"/>
    <w:rPr>
      <w:rFonts w:ascii="Times New Roman" w:eastAsia="Times New Roman" w:hAnsi="Times New Roman"/>
      <w:color w:val="000000"/>
      <w:spacing w:val="0"/>
      <w:w w:val="100"/>
      <w:position w:val="0"/>
      <w:sz w:val="8"/>
      <w:szCs w:val="8"/>
      <w:shd w:val="clear" w:color="auto" w:fill="FFFFFF"/>
      <w:lang w:val="fr-FR" w:eastAsia="fr-FR" w:bidi="fr-FR"/>
    </w:rPr>
  </w:style>
  <w:style w:type="character" w:customStyle="1" w:styleId="Corpsdutexte26">
    <w:name w:val="Corps du texte (26)_"/>
    <w:basedOn w:val="Policepardfaut"/>
    <w:link w:val="Corpsdutexte260"/>
    <w:rsid w:val="005F6132"/>
    <w:rPr>
      <w:rFonts w:ascii="Times New Roman" w:eastAsia="Times New Roman" w:hAnsi="Times New Roman"/>
      <w:b/>
      <w:bCs/>
      <w:i/>
      <w:iCs/>
      <w:sz w:val="17"/>
      <w:szCs w:val="17"/>
      <w:shd w:val="clear" w:color="auto" w:fill="FFFFFF"/>
    </w:rPr>
  </w:style>
  <w:style w:type="character" w:customStyle="1" w:styleId="Corpsdutexte2GrasItaliqueEspacement0pt">
    <w:name w:val="Corps du texte (2) + Gras;Italique;Espacement 0 pt"/>
    <w:basedOn w:val="Corpsdutexte2"/>
    <w:rsid w:val="005F6132"/>
    <w:rPr>
      <w:rFonts w:ascii="Times New Roman" w:eastAsia="Times New Roman" w:hAnsi="Times New Roman" w:cs="Times New Roman"/>
      <w:b/>
      <w:bCs/>
      <w:i/>
      <w:iCs/>
      <w:smallCaps w:val="0"/>
      <w:strike w:val="0"/>
      <w:color w:val="000000"/>
      <w:spacing w:val="-10"/>
      <w:w w:val="100"/>
      <w:position w:val="0"/>
      <w:sz w:val="22"/>
      <w:szCs w:val="22"/>
      <w:u w:val="none"/>
      <w:shd w:val="clear" w:color="auto" w:fill="FFFFFF"/>
      <w:lang w:val="fr-FR" w:eastAsia="fr-FR" w:bidi="fr-FR"/>
    </w:rPr>
  </w:style>
  <w:style w:type="character" w:customStyle="1" w:styleId="En-tte3TimesNewRoman20ptGrasItalique">
    <w:name w:val="En-tête #3 + Times New Roman;20 pt;Gras;Italique"/>
    <w:basedOn w:val="En-tte3"/>
    <w:rsid w:val="005F6132"/>
    <w:rPr>
      <w:rFonts w:ascii="Times New Roman" w:eastAsia="Times New Roman" w:hAnsi="Times New Roman" w:cs="Times New Roman"/>
      <w:b/>
      <w:bCs/>
      <w:i/>
      <w:iCs/>
      <w:color w:val="000000"/>
      <w:spacing w:val="0"/>
      <w:w w:val="100"/>
      <w:position w:val="0"/>
      <w:sz w:val="40"/>
      <w:szCs w:val="40"/>
      <w:shd w:val="clear" w:color="auto" w:fill="FFFFFF"/>
      <w:lang w:val="fr-FR" w:eastAsia="fr-FR" w:bidi="fr-FR"/>
    </w:rPr>
  </w:style>
  <w:style w:type="character" w:customStyle="1" w:styleId="En-tte414pt">
    <w:name w:val="En-tête #4 + 14 pt"/>
    <w:basedOn w:val="En-tte4"/>
    <w:rsid w:val="005F6132"/>
    <w:rPr>
      <w:rFonts w:ascii="Times New Roman" w:eastAsia="Times New Roman" w:hAnsi="Times New Roman"/>
      <w:b/>
      <w:bCs/>
      <w:i/>
      <w:iCs/>
      <w:color w:val="000000"/>
      <w:spacing w:val="0"/>
      <w:w w:val="100"/>
      <w:position w:val="0"/>
      <w:sz w:val="28"/>
      <w:szCs w:val="28"/>
      <w:shd w:val="clear" w:color="auto" w:fill="FFFFFF"/>
      <w:lang w:val="fr-FR" w:eastAsia="fr-FR" w:bidi="fr-FR"/>
    </w:rPr>
  </w:style>
  <w:style w:type="character" w:customStyle="1" w:styleId="Corpsdutexte3">
    <w:name w:val="Corps du texte (3)_"/>
    <w:basedOn w:val="Policepardfaut"/>
    <w:link w:val="Corpsdutexte30"/>
    <w:rsid w:val="005F6132"/>
    <w:rPr>
      <w:rFonts w:ascii="AppleGothic" w:eastAsia="AppleGothic" w:hAnsi="AppleGothic" w:cs="AppleGothic"/>
      <w:spacing w:val="10"/>
      <w:sz w:val="19"/>
      <w:szCs w:val="19"/>
      <w:shd w:val="clear" w:color="auto" w:fill="FFFFFF"/>
    </w:rPr>
  </w:style>
  <w:style w:type="character" w:customStyle="1" w:styleId="Corpsdutexte3TimesNewRoman11ptEspacement0pt">
    <w:name w:val="Corps du texte (3) + Times New Roman;11 pt;Espacement 0 pt"/>
    <w:basedOn w:val="Corpsdutexte3"/>
    <w:rsid w:val="005F6132"/>
    <w:rPr>
      <w:rFonts w:ascii="Times New Roman" w:eastAsia="Times New Roman" w:hAnsi="Times New Roman" w:cs="Times New Roman"/>
      <w:color w:val="000000"/>
      <w:spacing w:val="0"/>
      <w:w w:val="100"/>
      <w:position w:val="0"/>
      <w:sz w:val="22"/>
      <w:szCs w:val="22"/>
      <w:shd w:val="clear" w:color="auto" w:fill="FFFFFF"/>
      <w:lang w:val="fr-FR" w:eastAsia="fr-FR" w:bidi="fr-FR"/>
    </w:rPr>
  </w:style>
  <w:style w:type="character" w:customStyle="1" w:styleId="Corpsdutexte3TimesNewRoman85ptGrasItaliqueEspacement0pt">
    <w:name w:val="Corps du texte (3) + Times New Roman;8.5 pt;Gras;Italique;Espacement 0 pt"/>
    <w:basedOn w:val="Corpsdutexte3"/>
    <w:rsid w:val="005F6132"/>
    <w:rPr>
      <w:rFonts w:ascii="Times New Roman" w:eastAsia="Times New Roman" w:hAnsi="Times New Roman" w:cs="Times New Roman"/>
      <w:b/>
      <w:bCs/>
      <w:i/>
      <w:iCs/>
      <w:color w:val="000000"/>
      <w:spacing w:val="0"/>
      <w:w w:val="100"/>
      <w:position w:val="0"/>
      <w:sz w:val="17"/>
      <w:szCs w:val="17"/>
      <w:shd w:val="clear" w:color="auto" w:fill="FFFFFF"/>
      <w:lang w:val="fr-FR" w:eastAsia="fr-FR" w:bidi="fr-FR"/>
    </w:rPr>
  </w:style>
  <w:style w:type="character" w:customStyle="1" w:styleId="Corpsdutexte285ptGrasItalique">
    <w:name w:val="Corps du texte (2) + 8.5 pt;Gras;Italique"/>
    <w:basedOn w:val="Corpsdutexte2"/>
    <w:rsid w:val="005F6132"/>
    <w:rPr>
      <w:rFonts w:ascii="Times New Roman" w:eastAsia="Times New Roman" w:hAnsi="Times New Roman" w:cs="Times New Roman"/>
      <w:b/>
      <w:bCs/>
      <w:i/>
      <w:iCs/>
      <w:smallCaps w:val="0"/>
      <w:strike w:val="0"/>
      <w:color w:val="000000"/>
      <w:spacing w:val="0"/>
      <w:w w:val="100"/>
      <w:position w:val="0"/>
      <w:sz w:val="17"/>
      <w:szCs w:val="17"/>
      <w:u w:val="none"/>
      <w:shd w:val="clear" w:color="auto" w:fill="FFFFFF"/>
      <w:lang w:val="fr-FR" w:eastAsia="fr-FR" w:bidi="fr-FR"/>
    </w:rPr>
  </w:style>
  <w:style w:type="character" w:customStyle="1" w:styleId="Corpsdutexte27Exact">
    <w:name w:val="Corps du texte (27) Exact"/>
    <w:basedOn w:val="Policepardfaut"/>
    <w:link w:val="Corpsdutexte27"/>
    <w:rsid w:val="005F6132"/>
    <w:rPr>
      <w:rFonts w:ascii="Times New Roman" w:eastAsia="Times New Roman" w:hAnsi="Times New Roman"/>
      <w:b/>
      <w:bCs/>
      <w:i/>
      <w:iCs/>
      <w:sz w:val="15"/>
      <w:szCs w:val="15"/>
      <w:shd w:val="clear" w:color="auto" w:fill="FFFFFF"/>
    </w:rPr>
  </w:style>
  <w:style w:type="paragraph" w:customStyle="1" w:styleId="Notedebasdepage1">
    <w:name w:val="Note de bas de page1"/>
    <w:basedOn w:val="Normal"/>
    <w:link w:val="Notedebasdepage0"/>
    <w:rsid w:val="005F6132"/>
    <w:pPr>
      <w:widowControl w:val="0"/>
      <w:shd w:val="clear" w:color="auto" w:fill="FFFFFF"/>
      <w:spacing w:line="202" w:lineRule="exact"/>
      <w:ind w:hanging="363"/>
      <w:jc w:val="both"/>
    </w:pPr>
    <w:rPr>
      <w:sz w:val="19"/>
      <w:szCs w:val="19"/>
      <w:lang w:val="fr-FR" w:eastAsia="fr-FR"/>
    </w:rPr>
  </w:style>
  <w:style w:type="paragraph" w:customStyle="1" w:styleId="Corpsdutexte80">
    <w:name w:val="Corps du texte (8)"/>
    <w:basedOn w:val="Normal"/>
    <w:link w:val="Corpsdutexte8"/>
    <w:rsid w:val="005F6132"/>
    <w:pPr>
      <w:widowControl w:val="0"/>
      <w:shd w:val="clear" w:color="auto" w:fill="FFFFFF"/>
      <w:spacing w:line="0" w:lineRule="atLeast"/>
      <w:jc w:val="center"/>
    </w:pPr>
    <w:rPr>
      <w:rFonts w:ascii="AppleGothic" w:eastAsia="AppleGothic" w:hAnsi="AppleGothic" w:cs="AppleGothic"/>
      <w:sz w:val="32"/>
      <w:szCs w:val="32"/>
      <w:lang w:val="fr-FR" w:eastAsia="fr-FR"/>
    </w:rPr>
  </w:style>
  <w:style w:type="paragraph" w:customStyle="1" w:styleId="En-tte20">
    <w:name w:val="En-tête #2"/>
    <w:basedOn w:val="Normal"/>
    <w:link w:val="En-tte2"/>
    <w:rsid w:val="005F6132"/>
    <w:pPr>
      <w:widowControl w:val="0"/>
      <w:shd w:val="clear" w:color="auto" w:fill="FFFFFF"/>
      <w:spacing w:line="0" w:lineRule="atLeast"/>
      <w:ind w:firstLine="58"/>
      <w:outlineLvl w:val="1"/>
    </w:pPr>
    <w:rPr>
      <w:b/>
      <w:bCs/>
      <w:w w:val="66"/>
      <w:sz w:val="90"/>
      <w:szCs w:val="90"/>
      <w:lang w:val="fr-FR" w:eastAsia="fr-FR"/>
    </w:rPr>
  </w:style>
  <w:style w:type="paragraph" w:customStyle="1" w:styleId="Corpsdutexte90">
    <w:name w:val="Corps du texte (9)"/>
    <w:basedOn w:val="Normal"/>
    <w:link w:val="Corpsdutexte9"/>
    <w:rsid w:val="005F6132"/>
    <w:pPr>
      <w:widowControl w:val="0"/>
      <w:shd w:val="clear" w:color="auto" w:fill="FFFFFF"/>
      <w:spacing w:before="180" w:line="254" w:lineRule="exact"/>
      <w:jc w:val="center"/>
    </w:pPr>
    <w:rPr>
      <w:b/>
      <w:bCs/>
      <w:sz w:val="22"/>
      <w:szCs w:val="22"/>
      <w:lang w:val="fr-FR" w:eastAsia="fr-FR"/>
    </w:rPr>
  </w:style>
  <w:style w:type="paragraph" w:customStyle="1" w:styleId="Corpsdutexte70">
    <w:name w:val="Corps du texte (7)"/>
    <w:basedOn w:val="Normal"/>
    <w:link w:val="Corpsdutexte7"/>
    <w:rsid w:val="005F6132"/>
    <w:pPr>
      <w:widowControl w:val="0"/>
      <w:shd w:val="clear" w:color="auto" w:fill="FFFFFF"/>
      <w:spacing w:line="0" w:lineRule="atLeast"/>
    </w:pPr>
    <w:rPr>
      <w:sz w:val="20"/>
      <w:lang w:val="fr-FR" w:eastAsia="fr-FR"/>
    </w:rPr>
  </w:style>
  <w:style w:type="paragraph" w:customStyle="1" w:styleId="Corpsdutexte110">
    <w:name w:val="Corps du texte (11)"/>
    <w:basedOn w:val="Normal"/>
    <w:link w:val="Corpsdutexte11"/>
    <w:rsid w:val="005F6132"/>
    <w:pPr>
      <w:widowControl w:val="0"/>
      <w:shd w:val="clear" w:color="auto" w:fill="FFFFFF"/>
      <w:spacing w:line="240" w:lineRule="exact"/>
      <w:ind w:firstLine="34"/>
      <w:jc w:val="both"/>
    </w:pPr>
    <w:rPr>
      <w:i/>
      <w:iCs/>
      <w:sz w:val="22"/>
      <w:szCs w:val="22"/>
      <w:lang w:val="fr-FR" w:eastAsia="fr-FR"/>
    </w:rPr>
  </w:style>
  <w:style w:type="paragraph" w:customStyle="1" w:styleId="Corpsdutexte100">
    <w:name w:val="Corps du texte (10)"/>
    <w:basedOn w:val="Normal"/>
    <w:link w:val="Corpsdutexte10"/>
    <w:rsid w:val="005F6132"/>
    <w:pPr>
      <w:widowControl w:val="0"/>
      <w:shd w:val="clear" w:color="auto" w:fill="FFFFFF"/>
      <w:spacing w:after="60" w:line="0" w:lineRule="atLeast"/>
      <w:ind w:firstLine="34"/>
      <w:jc w:val="both"/>
    </w:pPr>
    <w:rPr>
      <w:sz w:val="19"/>
      <w:szCs w:val="19"/>
      <w:lang w:val="fr-FR" w:eastAsia="fr-FR"/>
    </w:rPr>
  </w:style>
  <w:style w:type="paragraph" w:styleId="TM4">
    <w:name w:val="toc 4"/>
    <w:basedOn w:val="Normal"/>
    <w:link w:val="TM4Car"/>
    <w:autoRedefine/>
    <w:rsid w:val="005F6132"/>
    <w:pPr>
      <w:widowControl w:val="0"/>
      <w:shd w:val="clear" w:color="auto" w:fill="FFFFFF"/>
      <w:spacing w:before="1260" w:after="60" w:line="0" w:lineRule="atLeast"/>
      <w:ind w:hanging="6"/>
      <w:jc w:val="both"/>
    </w:pPr>
    <w:rPr>
      <w:sz w:val="22"/>
      <w:szCs w:val="22"/>
      <w:lang w:val="fr-FR" w:eastAsia="fr-FR"/>
    </w:rPr>
  </w:style>
  <w:style w:type="paragraph" w:customStyle="1" w:styleId="Corpsdutexte120">
    <w:name w:val="Corps du texte (12)"/>
    <w:basedOn w:val="Normal"/>
    <w:link w:val="Corpsdutexte12"/>
    <w:rsid w:val="005F6132"/>
    <w:pPr>
      <w:widowControl w:val="0"/>
      <w:shd w:val="clear" w:color="auto" w:fill="FFFFFF"/>
      <w:spacing w:line="240" w:lineRule="exact"/>
      <w:ind w:hanging="6"/>
      <w:jc w:val="both"/>
    </w:pPr>
    <w:rPr>
      <w:b/>
      <w:bCs/>
      <w:sz w:val="16"/>
      <w:szCs w:val="16"/>
      <w:lang w:val="fr-FR" w:eastAsia="fr-FR"/>
    </w:rPr>
  </w:style>
  <w:style w:type="paragraph" w:customStyle="1" w:styleId="Corpsdutexte14">
    <w:name w:val="Corps du texte (14)"/>
    <w:basedOn w:val="Normal"/>
    <w:link w:val="Corpsdutexte14Exact"/>
    <w:rsid w:val="005F6132"/>
    <w:pPr>
      <w:widowControl w:val="0"/>
      <w:shd w:val="clear" w:color="auto" w:fill="FFFFFF"/>
      <w:spacing w:line="0" w:lineRule="atLeast"/>
      <w:ind w:firstLine="29"/>
    </w:pPr>
    <w:rPr>
      <w:rFonts w:ascii="AppleGothic" w:eastAsia="AppleGothic" w:hAnsi="AppleGothic" w:cs="AppleGothic"/>
      <w:i/>
      <w:iCs/>
      <w:sz w:val="14"/>
      <w:szCs w:val="14"/>
      <w:lang w:val="fr-FR" w:eastAsia="fr-FR"/>
    </w:rPr>
  </w:style>
  <w:style w:type="paragraph" w:customStyle="1" w:styleId="Corpsdutexte150">
    <w:name w:val="Corps du texte (15)"/>
    <w:basedOn w:val="Normal"/>
    <w:link w:val="Corpsdutexte15"/>
    <w:rsid w:val="005F6132"/>
    <w:pPr>
      <w:widowControl w:val="0"/>
      <w:shd w:val="clear" w:color="auto" w:fill="FFFFFF"/>
      <w:spacing w:after="60" w:line="0" w:lineRule="atLeast"/>
      <w:ind w:firstLine="25"/>
      <w:jc w:val="both"/>
    </w:pPr>
    <w:rPr>
      <w:b/>
      <w:bCs/>
      <w:sz w:val="22"/>
      <w:szCs w:val="22"/>
      <w:lang w:val="fr-FR" w:eastAsia="fr-FR"/>
    </w:rPr>
  </w:style>
  <w:style w:type="paragraph" w:customStyle="1" w:styleId="Tabledesmatires30">
    <w:name w:val="Table des matières (3)"/>
    <w:basedOn w:val="Normal"/>
    <w:link w:val="Tabledesmatires3"/>
    <w:rsid w:val="005F6132"/>
    <w:pPr>
      <w:widowControl w:val="0"/>
      <w:shd w:val="clear" w:color="auto" w:fill="FFFFFF"/>
      <w:spacing w:after="60" w:line="240" w:lineRule="exact"/>
      <w:ind w:hanging="6"/>
      <w:jc w:val="both"/>
    </w:pPr>
    <w:rPr>
      <w:b/>
      <w:bCs/>
      <w:sz w:val="16"/>
      <w:szCs w:val="16"/>
      <w:lang w:val="fr-FR" w:eastAsia="fr-FR"/>
    </w:rPr>
  </w:style>
  <w:style w:type="paragraph" w:customStyle="1" w:styleId="Corpsdutexte160">
    <w:name w:val="Corps du texte (16)"/>
    <w:basedOn w:val="Normal"/>
    <w:link w:val="Corpsdutexte16"/>
    <w:rsid w:val="005F6132"/>
    <w:pPr>
      <w:widowControl w:val="0"/>
      <w:shd w:val="clear" w:color="auto" w:fill="FFFFFF"/>
      <w:spacing w:after="3240" w:line="0" w:lineRule="atLeast"/>
      <w:jc w:val="right"/>
    </w:pPr>
    <w:rPr>
      <w:rFonts w:ascii="AppleGothic" w:eastAsia="AppleGothic" w:hAnsi="AppleGothic" w:cs="AppleGothic"/>
      <w:i/>
      <w:iCs/>
      <w:w w:val="200"/>
      <w:sz w:val="22"/>
      <w:szCs w:val="22"/>
      <w:lang w:val="fr-FR" w:eastAsia="fr-FR"/>
    </w:rPr>
  </w:style>
  <w:style w:type="paragraph" w:customStyle="1" w:styleId="En-tte40">
    <w:name w:val="En-tête #4"/>
    <w:basedOn w:val="Normal"/>
    <w:link w:val="En-tte4"/>
    <w:rsid w:val="005F6132"/>
    <w:pPr>
      <w:widowControl w:val="0"/>
      <w:shd w:val="clear" w:color="auto" w:fill="FFFFFF"/>
      <w:spacing w:before="3240" w:after="660" w:line="0" w:lineRule="atLeast"/>
      <w:jc w:val="right"/>
      <w:outlineLvl w:val="3"/>
    </w:pPr>
    <w:rPr>
      <w:b/>
      <w:bCs/>
      <w:i/>
      <w:iCs/>
      <w:sz w:val="40"/>
      <w:szCs w:val="40"/>
      <w:lang w:val="fr-FR" w:eastAsia="fr-FR"/>
    </w:rPr>
  </w:style>
  <w:style w:type="paragraph" w:customStyle="1" w:styleId="Corpsdutexte170">
    <w:name w:val="Corps du texte (17)"/>
    <w:basedOn w:val="Normal"/>
    <w:link w:val="Corpsdutexte17"/>
    <w:rsid w:val="005F6132"/>
    <w:pPr>
      <w:widowControl w:val="0"/>
      <w:shd w:val="clear" w:color="auto" w:fill="FFFFFF"/>
      <w:spacing w:before="360" w:line="0" w:lineRule="atLeast"/>
      <w:ind w:hanging="1"/>
    </w:pPr>
    <w:rPr>
      <w:i/>
      <w:iCs/>
      <w:spacing w:val="-50"/>
      <w:sz w:val="42"/>
      <w:szCs w:val="42"/>
      <w:lang w:val="fr-FR" w:eastAsia="fr-FR"/>
    </w:rPr>
  </w:style>
  <w:style w:type="paragraph" w:customStyle="1" w:styleId="Corpsdutexte18">
    <w:name w:val="Corps du texte (18)"/>
    <w:basedOn w:val="Normal"/>
    <w:link w:val="Corpsdutexte18Exact"/>
    <w:rsid w:val="005F6132"/>
    <w:pPr>
      <w:widowControl w:val="0"/>
      <w:shd w:val="clear" w:color="auto" w:fill="FFFFFF"/>
      <w:spacing w:line="0" w:lineRule="atLeast"/>
      <w:ind w:firstLine="29"/>
    </w:pPr>
    <w:rPr>
      <w:rFonts w:ascii="AppleGothic" w:eastAsia="AppleGothic" w:hAnsi="AppleGothic" w:cs="AppleGothic"/>
      <w:i/>
      <w:iCs/>
      <w:sz w:val="42"/>
      <w:szCs w:val="42"/>
      <w:lang w:val="fr-FR" w:eastAsia="fr-FR"/>
    </w:rPr>
  </w:style>
  <w:style w:type="paragraph" w:customStyle="1" w:styleId="Corpsdutexte190">
    <w:name w:val="Corps du texte (19)"/>
    <w:basedOn w:val="Normal"/>
    <w:link w:val="Corpsdutexte19"/>
    <w:rsid w:val="005F6132"/>
    <w:pPr>
      <w:widowControl w:val="0"/>
      <w:shd w:val="clear" w:color="auto" w:fill="FFFFFF"/>
      <w:spacing w:after="3360" w:line="0" w:lineRule="atLeast"/>
      <w:jc w:val="right"/>
    </w:pPr>
    <w:rPr>
      <w:b/>
      <w:bCs/>
      <w:i/>
      <w:iCs/>
      <w:spacing w:val="-50"/>
      <w:szCs w:val="28"/>
      <w:lang w:val="fr-FR" w:eastAsia="fr-FR"/>
    </w:rPr>
  </w:style>
  <w:style w:type="paragraph" w:customStyle="1" w:styleId="En-tte50">
    <w:name w:val="En-tête #5"/>
    <w:basedOn w:val="Normal"/>
    <w:link w:val="En-tte5"/>
    <w:rsid w:val="005F6132"/>
    <w:pPr>
      <w:widowControl w:val="0"/>
      <w:shd w:val="clear" w:color="auto" w:fill="FFFFFF"/>
      <w:spacing w:before="180" w:after="660" w:line="0" w:lineRule="atLeast"/>
      <w:jc w:val="right"/>
      <w:outlineLvl w:val="4"/>
    </w:pPr>
    <w:rPr>
      <w:b/>
      <w:bCs/>
      <w:i/>
      <w:iCs/>
      <w:szCs w:val="28"/>
      <w:lang w:val="fr-FR" w:eastAsia="fr-FR"/>
    </w:rPr>
  </w:style>
  <w:style w:type="paragraph" w:customStyle="1" w:styleId="Corpsdutexte201">
    <w:name w:val="Corps du texte (20)"/>
    <w:basedOn w:val="Normal"/>
    <w:link w:val="Corpsdutexte200"/>
    <w:rsid w:val="005F6132"/>
    <w:pPr>
      <w:widowControl w:val="0"/>
      <w:shd w:val="clear" w:color="auto" w:fill="FFFFFF"/>
      <w:spacing w:after="2100" w:line="0" w:lineRule="atLeast"/>
      <w:jc w:val="right"/>
    </w:pPr>
    <w:rPr>
      <w:spacing w:val="20"/>
      <w:sz w:val="34"/>
      <w:szCs w:val="34"/>
      <w:lang w:val="fr-FR" w:eastAsia="fr-FR"/>
    </w:rPr>
  </w:style>
  <w:style w:type="paragraph" w:customStyle="1" w:styleId="En-tte30">
    <w:name w:val="En-tête #3"/>
    <w:basedOn w:val="Normal"/>
    <w:link w:val="En-tte3"/>
    <w:rsid w:val="005F6132"/>
    <w:pPr>
      <w:widowControl w:val="0"/>
      <w:shd w:val="clear" w:color="auto" w:fill="FFFFFF"/>
      <w:spacing w:after="3180" w:line="0" w:lineRule="atLeast"/>
      <w:ind w:hanging="1"/>
      <w:outlineLvl w:val="2"/>
    </w:pPr>
    <w:rPr>
      <w:rFonts w:ascii="AppleGothic" w:eastAsia="AppleGothic" w:hAnsi="AppleGothic" w:cs="AppleGothic"/>
      <w:sz w:val="36"/>
      <w:szCs w:val="36"/>
      <w:lang w:val="fr-FR" w:eastAsia="fr-FR"/>
    </w:rPr>
  </w:style>
  <w:style w:type="paragraph" w:customStyle="1" w:styleId="Corpsdutexte230">
    <w:name w:val="Corps du texte (23)"/>
    <w:basedOn w:val="Normal"/>
    <w:link w:val="Corpsdutexte23"/>
    <w:rsid w:val="005F6132"/>
    <w:pPr>
      <w:widowControl w:val="0"/>
      <w:shd w:val="clear" w:color="auto" w:fill="FFFFFF"/>
      <w:spacing w:before="300" w:after="300" w:line="0" w:lineRule="atLeast"/>
      <w:ind w:firstLine="72"/>
      <w:jc w:val="both"/>
    </w:pPr>
    <w:rPr>
      <w:b/>
      <w:bCs/>
      <w:i/>
      <w:iCs/>
      <w:sz w:val="21"/>
      <w:szCs w:val="21"/>
      <w:lang w:val="fr-FR" w:eastAsia="fr-FR"/>
    </w:rPr>
  </w:style>
  <w:style w:type="paragraph" w:customStyle="1" w:styleId="Corpsdutexte240">
    <w:name w:val="Corps du texte (24)"/>
    <w:basedOn w:val="Normal"/>
    <w:link w:val="Corpsdutexte24"/>
    <w:rsid w:val="005F6132"/>
    <w:pPr>
      <w:widowControl w:val="0"/>
      <w:shd w:val="clear" w:color="auto" w:fill="FFFFFF"/>
      <w:spacing w:before="900" w:after="720" w:line="0" w:lineRule="atLeast"/>
      <w:ind w:firstLine="6"/>
    </w:pPr>
    <w:rPr>
      <w:b/>
      <w:bCs/>
      <w:i/>
      <w:iCs/>
      <w:sz w:val="16"/>
      <w:szCs w:val="16"/>
      <w:lang w:val="fr-FR" w:eastAsia="fr-FR"/>
    </w:rPr>
  </w:style>
  <w:style w:type="paragraph" w:customStyle="1" w:styleId="Corpsdutexte250">
    <w:name w:val="Corps du texte (25)"/>
    <w:basedOn w:val="Normal"/>
    <w:link w:val="Corpsdutexte25"/>
    <w:rsid w:val="005F6132"/>
    <w:pPr>
      <w:widowControl w:val="0"/>
      <w:shd w:val="clear" w:color="auto" w:fill="FFFFFF"/>
      <w:spacing w:after="3300" w:line="0" w:lineRule="atLeast"/>
      <w:jc w:val="right"/>
    </w:pPr>
    <w:rPr>
      <w:sz w:val="34"/>
      <w:szCs w:val="34"/>
      <w:lang w:val="fr-FR" w:eastAsia="fr-FR"/>
    </w:rPr>
  </w:style>
  <w:style w:type="paragraph" w:customStyle="1" w:styleId="Corpsdutexte260">
    <w:name w:val="Corps du texte (26)"/>
    <w:basedOn w:val="Normal"/>
    <w:link w:val="Corpsdutexte26"/>
    <w:rsid w:val="005F6132"/>
    <w:pPr>
      <w:widowControl w:val="0"/>
      <w:shd w:val="clear" w:color="auto" w:fill="FFFFFF"/>
      <w:spacing w:before="60" w:after="660" w:line="0" w:lineRule="atLeast"/>
      <w:jc w:val="right"/>
    </w:pPr>
    <w:rPr>
      <w:b/>
      <w:bCs/>
      <w:i/>
      <w:iCs/>
      <w:sz w:val="17"/>
      <w:szCs w:val="17"/>
      <w:lang w:val="fr-FR" w:eastAsia="fr-FR"/>
    </w:rPr>
  </w:style>
  <w:style w:type="paragraph" w:customStyle="1" w:styleId="Corpsdutexte30">
    <w:name w:val="Corps du texte (3)"/>
    <w:basedOn w:val="Normal"/>
    <w:link w:val="Corpsdutexte3"/>
    <w:rsid w:val="005F6132"/>
    <w:pPr>
      <w:widowControl w:val="0"/>
      <w:shd w:val="clear" w:color="auto" w:fill="FFFFFF"/>
      <w:spacing w:after="360" w:line="0" w:lineRule="atLeast"/>
      <w:jc w:val="center"/>
    </w:pPr>
    <w:rPr>
      <w:rFonts w:ascii="AppleGothic" w:eastAsia="AppleGothic" w:hAnsi="AppleGothic" w:cs="AppleGothic"/>
      <w:spacing w:val="10"/>
      <w:sz w:val="19"/>
      <w:szCs w:val="19"/>
      <w:lang w:val="fr-FR" w:eastAsia="fr-FR"/>
    </w:rPr>
  </w:style>
  <w:style w:type="paragraph" w:customStyle="1" w:styleId="Corpsdutexte27">
    <w:name w:val="Corps du texte (27)"/>
    <w:basedOn w:val="Normal"/>
    <w:link w:val="Corpsdutexte27Exact"/>
    <w:rsid w:val="005F6132"/>
    <w:pPr>
      <w:widowControl w:val="0"/>
      <w:shd w:val="clear" w:color="auto" w:fill="FFFFFF"/>
      <w:spacing w:line="0" w:lineRule="atLeast"/>
      <w:ind w:firstLine="29"/>
    </w:pPr>
    <w:rPr>
      <w:b/>
      <w:bCs/>
      <w:i/>
      <w:iCs/>
      <w:sz w:val="15"/>
      <w:szCs w:val="15"/>
      <w:lang w:val="fr-FR" w:eastAsia="fr-FR"/>
    </w:rPr>
  </w:style>
  <w:style w:type="paragraph" w:styleId="TM5">
    <w:name w:val="toc 5"/>
    <w:basedOn w:val="Normal"/>
    <w:autoRedefine/>
    <w:rsid w:val="005F6132"/>
    <w:pPr>
      <w:widowControl w:val="0"/>
      <w:shd w:val="clear" w:color="auto" w:fill="FFFFFF"/>
      <w:spacing w:before="1260" w:after="60" w:line="0" w:lineRule="atLeast"/>
      <w:ind w:hanging="6"/>
      <w:jc w:val="both"/>
    </w:pPr>
    <w:rPr>
      <w:sz w:val="22"/>
      <w:szCs w:val="22"/>
    </w:rPr>
  </w:style>
  <w:style w:type="character" w:customStyle="1" w:styleId="Grillecouleur-Accent1Car">
    <w:name w:val="Grille couleur - Accent 1 Car"/>
    <w:basedOn w:val="Policepardfaut"/>
    <w:link w:val="Grillecouleur-Accent1"/>
    <w:rsid w:val="002735FA"/>
    <w:rPr>
      <w:rFonts w:ascii="Times New Roman" w:eastAsia="Times New Roman" w:hAnsi="Times New Roman"/>
      <w:color w:val="000080"/>
      <w:sz w:val="24"/>
      <w:lang w:val="fr-CA" w:eastAsia="en-US"/>
    </w:rPr>
  </w:style>
  <w:style w:type="character" w:customStyle="1" w:styleId="CorpsdetexteCar">
    <w:name w:val="Corps de texte Car"/>
    <w:basedOn w:val="Policepardfaut"/>
    <w:link w:val="Corpsdetexte"/>
    <w:rsid w:val="005F6132"/>
    <w:rPr>
      <w:rFonts w:ascii="Times New Roman" w:eastAsia="Times New Roman" w:hAnsi="Times New Roman"/>
      <w:sz w:val="72"/>
      <w:lang w:val="fr-CA" w:eastAsia="en-US"/>
    </w:rPr>
  </w:style>
  <w:style w:type="paragraph" w:styleId="Corpsdetexte2">
    <w:name w:val="Body Text 2"/>
    <w:basedOn w:val="Normal"/>
    <w:link w:val="Corpsdetexte2Car"/>
    <w:rsid w:val="005F6132"/>
    <w:pPr>
      <w:jc w:val="both"/>
    </w:pPr>
    <w:rPr>
      <w:rFonts w:ascii="Arial" w:hAnsi="Arial"/>
    </w:rPr>
  </w:style>
  <w:style w:type="character" w:customStyle="1" w:styleId="Corpsdetexte2Car">
    <w:name w:val="Corps de texte 2 Car"/>
    <w:basedOn w:val="Policepardfaut"/>
    <w:link w:val="Corpsdetexte2"/>
    <w:rsid w:val="005F6132"/>
    <w:rPr>
      <w:rFonts w:ascii="Arial" w:eastAsia="Times New Roman" w:hAnsi="Arial"/>
      <w:sz w:val="28"/>
      <w:lang w:val="fr-CA" w:eastAsia="en-US"/>
    </w:rPr>
  </w:style>
  <w:style w:type="paragraph" w:styleId="Corpsdetexte3">
    <w:name w:val="Body Text 3"/>
    <w:basedOn w:val="Normal"/>
    <w:link w:val="Corpsdetexte3Car"/>
    <w:rsid w:val="005F6132"/>
    <w:pPr>
      <w:tabs>
        <w:tab w:val="left" w:pos="510"/>
        <w:tab w:val="left" w:pos="510"/>
      </w:tabs>
      <w:jc w:val="both"/>
    </w:pPr>
    <w:rPr>
      <w:rFonts w:ascii="Arial" w:hAnsi="Arial"/>
      <w:sz w:val="20"/>
    </w:rPr>
  </w:style>
  <w:style w:type="character" w:customStyle="1" w:styleId="Corpsdetexte3Car">
    <w:name w:val="Corps de texte 3 Car"/>
    <w:basedOn w:val="Policepardfaut"/>
    <w:link w:val="Corpsdetexte3"/>
    <w:rsid w:val="005F6132"/>
    <w:rPr>
      <w:rFonts w:ascii="Arial" w:eastAsia="Times New Roman" w:hAnsi="Arial"/>
      <w:lang w:val="fr-CA" w:eastAsia="en-US"/>
    </w:rPr>
  </w:style>
  <w:style w:type="character" w:customStyle="1" w:styleId="En-tteCar">
    <w:name w:val="En-tête Car"/>
    <w:basedOn w:val="Policepardfaut"/>
    <w:link w:val="En-tte"/>
    <w:rsid w:val="005F6132"/>
    <w:rPr>
      <w:rFonts w:ascii="GillSans" w:eastAsia="Times New Roman" w:hAnsi="GillSans"/>
      <w:lang w:val="fr-CA" w:eastAsia="en-US"/>
    </w:rPr>
  </w:style>
  <w:style w:type="character" w:customStyle="1" w:styleId="NotedebasdepageCar">
    <w:name w:val="Note de bas de page Car"/>
    <w:basedOn w:val="Policepardfaut"/>
    <w:link w:val="Notedebasdepage"/>
    <w:rsid w:val="0061752A"/>
    <w:rPr>
      <w:rFonts w:ascii="Times New Roman" w:eastAsia="Times New Roman" w:hAnsi="Times New Roman"/>
      <w:color w:val="000000"/>
      <w:sz w:val="24"/>
      <w:lang w:val="fr-CA" w:eastAsia="en-US"/>
    </w:rPr>
  </w:style>
  <w:style w:type="character" w:customStyle="1" w:styleId="NotedefinCar">
    <w:name w:val="Note de fin Car"/>
    <w:basedOn w:val="Policepardfaut"/>
    <w:link w:val="Notedefin"/>
    <w:rsid w:val="005F6132"/>
    <w:rPr>
      <w:rFonts w:ascii="Times New Roman" w:eastAsia="Times New Roman" w:hAnsi="Times New Roman"/>
      <w:lang w:eastAsia="en-US"/>
    </w:rPr>
  </w:style>
  <w:style w:type="character" w:customStyle="1" w:styleId="PieddepageCar">
    <w:name w:val="Pied de page Car"/>
    <w:basedOn w:val="Policepardfaut"/>
    <w:link w:val="Pieddepage"/>
    <w:rsid w:val="005F6132"/>
    <w:rPr>
      <w:rFonts w:ascii="GillSans" w:eastAsia="Times New Roman" w:hAnsi="GillSans"/>
      <w:lang w:val="fr-CA" w:eastAsia="en-US"/>
    </w:rPr>
  </w:style>
  <w:style w:type="character" w:customStyle="1" w:styleId="RetraitcorpsdetexteCar">
    <w:name w:val="Retrait corps de texte Car"/>
    <w:basedOn w:val="Policepardfaut"/>
    <w:link w:val="Retraitcorpsdetexte"/>
    <w:rsid w:val="005F6132"/>
    <w:rPr>
      <w:rFonts w:ascii="Arial" w:eastAsia="Times New Roman" w:hAnsi="Arial"/>
      <w:sz w:val="28"/>
      <w:lang w:val="fr-CA" w:eastAsia="en-US"/>
    </w:rPr>
  </w:style>
  <w:style w:type="character" w:customStyle="1" w:styleId="Retraitcorpsdetexte2Car">
    <w:name w:val="Retrait corps de texte 2 Car"/>
    <w:basedOn w:val="Policepardfaut"/>
    <w:link w:val="Retraitcorpsdetexte2"/>
    <w:rsid w:val="005F6132"/>
    <w:rPr>
      <w:rFonts w:ascii="Arial" w:eastAsia="Times New Roman" w:hAnsi="Arial"/>
      <w:sz w:val="28"/>
      <w:lang w:val="fr-CA" w:eastAsia="en-US"/>
    </w:rPr>
  </w:style>
  <w:style w:type="character" w:customStyle="1" w:styleId="Retraitcorpsdetexte3Car">
    <w:name w:val="Retrait corps de texte 3 Car"/>
    <w:basedOn w:val="Policepardfaut"/>
    <w:link w:val="Retraitcorpsdetexte3"/>
    <w:rsid w:val="005F6132"/>
    <w:rPr>
      <w:rFonts w:ascii="Arial" w:eastAsia="Times New Roman" w:hAnsi="Arial"/>
      <w:sz w:val="28"/>
      <w:lang w:val="fr-CA" w:eastAsia="en-US"/>
    </w:rPr>
  </w:style>
  <w:style w:type="character" w:customStyle="1" w:styleId="TitreCar">
    <w:name w:val="Titre Car"/>
    <w:basedOn w:val="Policepardfaut"/>
    <w:link w:val="Titre"/>
    <w:rsid w:val="005F6132"/>
    <w:rPr>
      <w:rFonts w:ascii="Times New Roman" w:eastAsia="Times New Roman" w:hAnsi="Times New Roman"/>
      <w:b/>
      <w:sz w:val="48"/>
      <w:lang w:val="fr-CA" w:eastAsia="en-US"/>
    </w:rPr>
  </w:style>
  <w:style w:type="character" w:customStyle="1" w:styleId="Titre1Car">
    <w:name w:val="Titre 1 Car"/>
    <w:basedOn w:val="Policepardfaut"/>
    <w:link w:val="Titre1"/>
    <w:rsid w:val="005F6132"/>
    <w:rPr>
      <w:rFonts w:eastAsia="Times New Roman"/>
      <w:noProof/>
      <w:lang w:val="fr-CA" w:eastAsia="en-US" w:bidi="ar-SA"/>
    </w:rPr>
  </w:style>
  <w:style w:type="character" w:customStyle="1" w:styleId="Titre2Car">
    <w:name w:val="Titre 2 Car"/>
    <w:basedOn w:val="Policepardfaut"/>
    <w:link w:val="Titre2"/>
    <w:rsid w:val="005F6132"/>
    <w:rPr>
      <w:rFonts w:eastAsia="Times New Roman"/>
      <w:noProof/>
      <w:lang w:val="fr-CA" w:eastAsia="en-US" w:bidi="ar-SA"/>
    </w:rPr>
  </w:style>
  <w:style w:type="character" w:customStyle="1" w:styleId="Titre3Car">
    <w:name w:val="Titre 3 Car"/>
    <w:basedOn w:val="Policepardfaut"/>
    <w:link w:val="Titre3"/>
    <w:rsid w:val="005F6132"/>
    <w:rPr>
      <w:rFonts w:eastAsia="Times New Roman"/>
      <w:noProof/>
      <w:lang w:val="fr-CA" w:eastAsia="en-US" w:bidi="ar-SA"/>
    </w:rPr>
  </w:style>
  <w:style w:type="character" w:customStyle="1" w:styleId="Titre4Car">
    <w:name w:val="Titre 4 Car"/>
    <w:basedOn w:val="Policepardfaut"/>
    <w:link w:val="Titre4"/>
    <w:rsid w:val="005F6132"/>
    <w:rPr>
      <w:rFonts w:eastAsia="Times New Roman"/>
      <w:noProof/>
      <w:lang w:val="fr-CA" w:eastAsia="en-US" w:bidi="ar-SA"/>
    </w:rPr>
  </w:style>
  <w:style w:type="character" w:customStyle="1" w:styleId="Titre5Car">
    <w:name w:val="Titre 5 Car"/>
    <w:basedOn w:val="Policepardfaut"/>
    <w:link w:val="Titre5"/>
    <w:rsid w:val="005F6132"/>
    <w:rPr>
      <w:rFonts w:eastAsia="Times New Roman"/>
      <w:noProof/>
      <w:lang w:val="fr-CA" w:eastAsia="en-US" w:bidi="ar-SA"/>
    </w:rPr>
  </w:style>
  <w:style w:type="character" w:customStyle="1" w:styleId="Titre6Car">
    <w:name w:val="Titre 6 Car"/>
    <w:basedOn w:val="Policepardfaut"/>
    <w:link w:val="Titre6"/>
    <w:rsid w:val="005F6132"/>
    <w:rPr>
      <w:rFonts w:eastAsia="Times New Roman"/>
      <w:noProof/>
      <w:lang w:val="fr-CA" w:eastAsia="en-US" w:bidi="ar-SA"/>
    </w:rPr>
  </w:style>
  <w:style w:type="character" w:customStyle="1" w:styleId="Titre7Car">
    <w:name w:val="Titre 7 Car"/>
    <w:basedOn w:val="Policepardfaut"/>
    <w:link w:val="Titre7"/>
    <w:rsid w:val="005F6132"/>
    <w:rPr>
      <w:rFonts w:eastAsia="Times New Roman"/>
      <w:noProof/>
      <w:lang w:val="fr-CA" w:eastAsia="en-US" w:bidi="ar-SA"/>
    </w:rPr>
  </w:style>
  <w:style w:type="character" w:customStyle="1" w:styleId="Titre8Car">
    <w:name w:val="Titre 8 Car"/>
    <w:basedOn w:val="Policepardfaut"/>
    <w:link w:val="Titre8"/>
    <w:rsid w:val="005F6132"/>
    <w:rPr>
      <w:rFonts w:eastAsia="Times New Roman"/>
      <w:noProof/>
      <w:lang w:val="fr-CA" w:eastAsia="en-US" w:bidi="ar-SA"/>
    </w:rPr>
  </w:style>
  <w:style w:type="character" w:customStyle="1" w:styleId="Titre9Car">
    <w:name w:val="Titre 9 Car"/>
    <w:basedOn w:val="Policepardfaut"/>
    <w:link w:val="Titre9"/>
    <w:rsid w:val="005F6132"/>
    <w:rPr>
      <w:rFonts w:eastAsia="Times New Roman"/>
      <w:noProof/>
      <w:lang w:val="fr-CA" w:eastAsia="en-US" w:bidi="ar-SA"/>
    </w:rPr>
  </w:style>
  <w:style w:type="paragraph" w:customStyle="1" w:styleId="Titreniveau2i">
    <w:name w:val="Titre niveau 2i"/>
    <w:basedOn w:val="Titreniveau2"/>
    <w:autoRedefine/>
    <w:rsid w:val="00A07EC4"/>
    <w:rPr>
      <w:i/>
      <w:sz w:val="36"/>
    </w:rPr>
  </w:style>
  <w:style w:type="character" w:customStyle="1" w:styleId="En-tte1">
    <w:name w:val="En-tête #1_"/>
    <w:basedOn w:val="Policepardfaut"/>
    <w:link w:val="En-tte10"/>
    <w:rsid w:val="008C2EB4"/>
    <w:rPr>
      <w:rFonts w:ascii="Times New Roman" w:eastAsia="Times New Roman" w:hAnsi="Times New Roman"/>
      <w:b/>
      <w:bCs/>
      <w:i/>
      <w:iCs/>
      <w:sz w:val="38"/>
      <w:szCs w:val="38"/>
      <w:shd w:val="clear" w:color="auto" w:fill="FFFFFF"/>
    </w:rPr>
  </w:style>
  <w:style w:type="character" w:customStyle="1" w:styleId="Corpsdutexte4">
    <w:name w:val="Corps du texte (4)_"/>
    <w:basedOn w:val="Policepardfaut"/>
    <w:link w:val="Corpsdutexte40"/>
    <w:rsid w:val="008C2EB4"/>
    <w:rPr>
      <w:rFonts w:ascii="Times New Roman" w:eastAsia="Times New Roman" w:hAnsi="Times New Roman"/>
      <w:sz w:val="19"/>
      <w:szCs w:val="19"/>
      <w:shd w:val="clear" w:color="auto" w:fill="FFFFFF"/>
    </w:rPr>
  </w:style>
  <w:style w:type="character" w:customStyle="1" w:styleId="En-tteoupieddepage2">
    <w:name w:val="En-tête ou pied de page (2)"/>
    <w:basedOn w:val="Policepardfaut"/>
    <w:rsid w:val="008C2EB4"/>
    <w:rPr>
      <w:rFonts w:ascii="Times New Roman" w:eastAsia="Times New Roman" w:hAnsi="Times New Roman" w:cs="Times New Roman"/>
      <w:b w:val="0"/>
      <w:bCs w:val="0"/>
      <w:i/>
      <w:iCs/>
      <w:smallCaps w:val="0"/>
      <w:strike w:val="0"/>
      <w:spacing w:val="0"/>
      <w:sz w:val="16"/>
      <w:szCs w:val="16"/>
      <w:u w:val="none"/>
    </w:rPr>
  </w:style>
  <w:style w:type="character" w:customStyle="1" w:styleId="Corpsdutexte4Italique">
    <w:name w:val="Corps du texte (4) + Italique"/>
    <w:basedOn w:val="Corpsdutexte4"/>
    <w:rsid w:val="008C2EB4"/>
    <w:rPr>
      <w:rFonts w:ascii="Times New Roman" w:eastAsia="Times New Roman" w:hAnsi="Times New Roman"/>
      <w:i/>
      <w:iCs/>
      <w:color w:val="000000"/>
      <w:spacing w:val="0"/>
      <w:w w:val="100"/>
      <w:position w:val="0"/>
      <w:sz w:val="19"/>
      <w:szCs w:val="19"/>
      <w:shd w:val="clear" w:color="auto" w:fill="FFFFFF"/>
      <w:lang w:val="fr-FR" w:eastAsia="fr-FR" w:bidi="fr-FR"/>
    </w:rPr>
  </w:style>
  <w:style w:type="character" w:customStyle="1" w:styleId="Corpsdutexte5">
    <w:name w:val="Corps du texte (5)_"/>
    <w:basedOn w:val="Policepardfaut"/>
    <w:link w:val="Corpsdutexte50"/>
    <w:rsid w:val="008C2EB4"/>
    <w:rPr>
      <w:rFonts w:ascii="Times New Roman" w:eastAsia="Times New Roman" w:hAnsi="Times New Roman"/>
      <w:i/>
      <w:iCs/>
      <w:sz w:val="19"/>
      <w:szCs w:val="19"/>
      <w:shd w:val="clear" w:color="auto" w:fill="FFFFFF"/>
    </w:rPr>
  </w:style>
  <w:style w:type="character" w:customStyle="1" w:styleId="Corpsdutexte5NonItalique">
    <w:name w:val="Corps du texte (5) + Non Italique"/>
    <w:basedOn w:val="Corpsdutexte5"/>
    <w:rsid w:val="008C2EB4"/>
    <w:rPr>
      <w:rFonts w:ascii="Times New Roman" w:eastAsia="Times New Roman" w:hAnsi="Times New Roman"/>
      <w:i/>
      <w:iCs/>
      <w:color w:val="000000"/>
      <w:spacing w:val="0"/>
      <w:w w:val="100"/>
      <w:position w:val="0"/>
      <w:sz w:val="19"/>
      <w:szCs w:val="19"/>
      <w:shd w:val="clear" w:color="auto" w:fill="FFFFFF"/>
      <w:lang w:val="fr-FR" w:eastAsia="fr-FR" w:bidi="fr-FR"/>
    </w:rPr>
  </w:style>
  <w:style w:type="character" w:customStyle="1" w:styleId="Corpsdutexte5Espacement1pt">
    <w:name w:val="Corps du texte (5) + Espacement 1 pt"/>
    <w:basedOn w:val="Corpsdutexte5"/>
    <w:rsid w:val="008C2EB4"/>
    <w:rPr>
      <w:rFonts w:ascii="Times New Roman" w:eastAsia="Times New Roman" w:hAnsi="Times New Roman"/>
      <w:i/>
      <w:iCs/>
      <w:color w:val="000000"/>
      <w:spacing w:val="30"/>
      <w:w w:val="100"/>
      <w:position w:val="0"/>
      <w:sz w:val="19"/>
      <w:szCs w:val="19"/>
      <w:shd w:val="clear" w:color="auto" w:fill="FFFFFF"/>
      <w:lang w:val="fr-FR" w:eastAsia="fr-FR" w:bidi="fr-FR"/>
    </w:rPr>
  </w:style>
  <w:style w:type="character" w:customStyle="1" w:styleId="Corpsdutexte8Exact">
    <w:name w:val="Corps du texte (8) Exact"/>
    <w:basedOn w:val="Policepardfaut"/>
    <w:rsid w:val="008C2EB4"/>
    <w:rPr>
      <w:rFonts w:ascii="Times New Roman" w:eastAsia="Times New Roman" w:hAnsi="Times New Roman" w:cs="Times New Roman"/>
      <w:b w:val="0"/>
      <w:bCs w:val="0"/>
      <w:i/>
      <w:iCs/>
      <w:smallCaps w:val="0"/>
      <w:strike w:val="0"/>
      <w:sz w:val="22"/>
      <w:szCs w:val="22"/>
      <w:u w:val="none"/>
    </w:rPr>
  </w:style>
  <w:style w:type="character" w:customStyle="1" w:styleId="Corpsdutexte5Exact">
    <w:name w:val="Corps du texte (5) Exact"/>
    <w:basedOn w:val="Policepardfaut"/>
    <w:rsid w:val="008C2EB4"/>
    <w:rPr>
      <w:rFonts w:ascii="Times New Roman" w:eastAsia="Times New Roman" w:hAnsi="Times New Roman" w:cs="Times New Roman"/>
      <w:b w:val="0"/>
      <w:bCs w:val="0"/>
      <w:i/>
      <w:iCs/>
      <w:smallCaps w:val="0"/>
      <w:strike w:val="0"/>
      <w:sz w:val="19"/>
      <w:szCs w:val="19"/>
      <w:u w:val="none"/>
    </w:rPr>
  </w:style>
  <w:style w:type="character" w:customStyle="1" w:styleId="Corpsdutexte295pt">
    <w:name w:val="Corps du texte (2) + 9.5 pt"/>
    <w:basedOn w:val="Corpsdutexte2"/>
    <w:rsid w:val="008C2EB4"/>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fr-FR" w:eastAsia="fr-FR" w:bidi="fr-FR"/>
    </w:rPr>
  </w:style>
  <w:style w:type="character" w:customStyle="1" w:styleId="Corpsdutexte310ptNonItaliqueEspacement0pt">
    <w:name w:val="Corps du texte (3) + 10 pt;Non Italique;Espacement 0 pt"/>
    <w:basedOn w:val="Corpsdutexte3"/>
    <w:rsid w:val="008C2EB4"/>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FFFFFF"/>
      <w:lang w:val="uz-Cyrl-UZ"/>
    </w:rPr>
  </w:style>
  <w:style w:type="character" w:customStyle="1" w:styleId="En-tteoupieddepage6">
    <w:name w:val="En-tête ou pied de page (6)"/>
    <w:basedOn w:val="Policepardfaut"/>
    <w:rsid w:val="008C2EB4"/>
    <w:rPr>
      <w:rFonts w:ascii="Times New Roman" w:eastAsia="Times New Roman" w:hAnsi="Times New Roman" w:cs="Times New Roman"/>
      <w:b w:val="0"/>
      <w:bCs w:val="0"/>
      <w:i/>
      <w:iCs/>
      <w:smallCaps w:val="0"/>
      <w:strike w:val="0"/>
      <w:spacing w:val="10"/>
      <w:sz w:val="14"/>
      <w:szCs w:val="14"/>
      <w:u w:val="none"/>
    </w:rPr>
  </w:style>
  <w:style w:type="character" w:customStyle="1" w:styleId="Corpsdutexte411pt">
    <w:name w:val="Corps du texte (4) + 11 pt"/>
    <w:basedOn w:val="Corpsdutexte4"/>
    <w:rsid w:val="008C2EB4"/>
    <w:rPr>
      <w:rFonts w:ascii="Times New Roman" w:eastAsia="Times New Roman" w:hAnsi="Times New Roman"/>
      <w:color w:val="000000"/>
      <w:spacing w:val="0"/>
      <w:w w:val="100"/>
      <w:position w:val="0"/>
      <w:sz w:val="22"/>
      <w:szCs w:val="22"/>
      <w:shd w:val="clear" w:color="auto" w:fill="FFFFFF"/>
      <w:lang w:val="fr-FR" w:eastAsia="fr-FR" w:bidi="fr-FR"/>
    </w:rPr>
  </w:style>
  <w:style w:type="character" w:customStyle="1" w:styleId="Corpsdutexte411ptItalique">
    <w:name w:val="Corps du texte (4) + 11 pt;Italique"/>
    <w:basedOn w:val="Corpsdutexte4"/>
    <w:rsid w:val="008C2EB4"/>
    <w:rPr>
      <w:rFonts w:ascii="Times New Roman" w:eastAsia="Times New Roman" w:hAnsi="Times New Roman"/>
      <w:i/>
      <w:iCs/>
      <w:color w:val="000000"/>
      <w:spacing w:val="0"/>
      <w:w w:val="100"/>
      <w:position w:val="0"/>
      <w:sz w:val="22"/>
      <w:szCs w:val="22"/>
      <w:shd w:val="clear" w:color="auto" w:fill="FFFFFF"/>
      <w:lang w:val="fr-FR" w:eastAsia="fr-FR" w:bidi="fr-FR"/>
    </w:rPr>
  </w:style>
  <w:style w:type="character" w:customStyle="1" w:styleId="En-tteoupieddepage7">
    <w:name w:val="En-tête ou pied de page (7)"/>
    <w:basedOn w:val="Policepardfaut"/>
    <w:rsid w:val="008C2EB4"/>
    <w:rPr>
      <w:rFonts w:ascii="Times New Roman" w:eastAsia="Times New Roman" w:hAnsi="Times New Roman" w:cs="Times New Roman"/>
      <w:b w:val="0"/>
      <w:bCs w:val="0"/>
      <w:i/>
      <w:iCs/>
      <w:smallCaps w:val="0"/>
      <w:strike w:val="0"/>
      <w:sz w:val="16"/>
      <w:szCs w:val="16"/>
      <w:u w:val="none"/>
    </w:rPr>
  </w:style>
  <w:style w:type="character" w:customStyle="1" w:styleId="Corpsdutexte385ptNonItaliqueEspacement0pt">
    <w:name w:val="Corps du texte (3) + 8.5 pt;Non Italique;Espacement 0 pt"/>
    <w:basedOn w:val="Corpsdutexte3"/>
    <w:rsid w:val="008C2EB4"/>
    <w:rPr>
      <w:rFonts w:ascii="Times New Roman" w:eastAsia="Times New Roman" w:hAnsi="Times New Roman" w:cs="Times New Roman"/>
      <w:b w:val="0"/>
      <w:bCs w:val="0"/>
      <w:i/>
      <w:iCs/>
      <w:smallCaps w:val="0"/>
      <w:strike w:val="0"/>
      <w:color w:val="000000"/>
      <w:spacing w:val="0"/>
      <w:w w:val="100"/>
      <w:position w:val="0"/>
      <w:sz w:val="17"/>
      <w:szCs w:val="17"/>
      <w:u w:val="none"/>
      <w:shd w:val="clear" w:color="auto" w:fill="FFFFFF"/>
      <w:lang w:val="fr-FR" w:eastAsia="fr-FR" w:bidi="fr-FR"/>
    </w:rPr>
  </w:style>
  <w:style w:type="character" w:customStyle="1" w:styleId="Corpsdutexte1311pt">
    <w:name w:val="Corps du texte (13) + 11 pt"/>
    <w:basedOn w:val="Corpsdutexte13"/>
    <w:rsid w:val="008C2EB4"/>
    <w:rPr>
      <w:rFonts w:ascii="Times New Roman" w:eastAsia="Times New Roman" w:hAnsi="Times New Roman" w:cs="Times New Roman"/>
      <w:b w:val="0"/>
      <w:bCs w:val="0"/>
      <w:i/>
      <w:iCs/>
      <w:smallCaps w:val="0"/>
      <w:strike w:val="0"/>
      <w:color w:val="000000"/>
      <w:spacing w:val="0"/>
      <w:w w:val="100"/>
      <w:position w:val="0"/>
      <w:sz w:val="22"/>
      <w:szCs w:val="22"/>
      <w:u w:val="none"/>
      <w:lang w:val="fr-FR" w:eastAsia="fr-FR" w:bidi="fr-FR"/>
    </w:rPr>
  </w:style>
  <w:style w:type="character" w:customStyle="1" w:styleId="En-tteoupieddepage8">
    <w:name w:val="En-tête ou pied de page (8)"/>
    <w:basedOn w:val="Policepardfaut"/>
    <w:rsid w:val="008C2EB4"/>
    <w:rPr>
      <w:rFonts w:ascii="Times New Roman" w:eastAsia="Times New Roman" w:hAnsi="Times New Roman" w:cs="Times New Roman"/>
      <w:b/>
      <w:bCs/>
      <w:i w:val="0"/>
      <w:iCs w:val="0"/>
      <w:smallCaps w:val="0"/>
      <w:strike w:val="0"/>
      <w:sz w:val="16"/>
      <w:szCs w:val="16"/>
      <w:u w:val="none"/>
    </w:rPr>
  </w:style>
  <w:style w:type="character" w:customStyle="1" w:styleId="Corpsdutexte310ptGrasEspacement0pt">
    <w:name w:val="Corps du texte (3) + 10 pt;Gras;Espacement 0 pt"/>
    <w:basedOn w:val="Corpsdutexte3"/>
    <w:rsid w:val="008C2EB4"/>
    <w:rPr>
      <w:rFonts w:ascii="Times New Roman" w:eastAsia="Times New Roman" w:hAnsi="Times New Roman" w:cs="Times New Roman"/>
      <w:b/>
      <w:bCs/>
      <w:i/>
      <w:iCs/>
      <w:smallCaps w:val="0"/>
      <w:strike w:val="0"/>
      <w:color w:val="000000"/>
      <w:spacing w:val="0"/>
      <w:w w:val="100"/>
      <w:position w:val="0"/>
      <w:sz w:val="20"/>
      <w:szCs w:val="20"/>
      <w:u w:val="none"/>
      <w:shd w:val="clear" w:color="auto" w:fill="FFFFFF"/>
      <w:lang w:val="fr-FR" w:eastAsia="fr-FR" w:bidi="fr-FR"/>
    </w:rPr>
  </w:style>
  <w:style w:type="character" w:customStyle="1" w:styleId="En-tte110ptNonGrasNonItalique">
    <w:name w:val="En-tête #1 + 10 pt;Non Gras;Non Italique"/>
    <w:basedOn w:val="En-tte1"/>
    <w:rsid w:val="008C2EB4"/>
    <w:rPr>
      <w:rFonts w:ascii="Times New Roman" w:eastAsia="Times New Roman" w:hAnsi="Times New Roman"/>
      <w:b/>
      <w:bCs/>
      <w:i/>
      <w:iCs/>
      <w:color w:val="000000"/>
      <w:spacing w:val="0"/>
      <w:w w:val="100"/>
      <w:position w:val="0"/>
      <w:sz w:val="20"/>
      <w:szCs w:val="20"/>
      <w:shd w:val="clear" w:color="auto" w:fill="FFFFFF"/>
      <w:lang w:val="fr-FR" w:eastAsia="fr-FR" w:bidi="fr-FR"/>
    </w:rPr>
  </w:style>
  <w:style w:type="character" w:customStyle="1" w:styleId="En-tteoupieddepageArial75pt">
    <w:name w:val="En-tête ou pied de page + Arial;7.5 pt"/>
    <w:basedOn w:val="En-tteoupieddepage"/>
    <w:rsid w:val="008C2EB4"/>
    <w:rPr>
      <w:rFonts w:ascii="Arial" w:eastAsia="Arial" w:hAnsi="Arial" w:cs="Arial"/>
      <w:b w:val="0"/>
      <w:bCs w:val="0"/>
      <w:i/>
      <w:iCs/>
      <w:smallCaps w:val="0"/>
      <w:strike w:val="0"/>
      <w:color w:val="000000"/>
      <w:spacing w:val="10"/>
      <w:w w:val="100"/>
      <w:position w:val="0"/>
      <w:sz w:val="15"/>
      <w:szCs w:val="15"/>
      <w:u w:val="none"/>
      <w:lang w:val="fr-FR" w:eastAsia="fr-FR" w:bidi="fr-FR"/>
    </w:rPr>
  </w:style>
  <w:style w:type="character" w:customStyle="1" w:styleId="Corpsdutexte228ptGrasItalique">
    <w:name w:val="Corps du texte (2) + 28 pt;Gras;Italique"/>
    <w:basedOn w:val="Corpsdutexte2"/>
    <w:rsid w:val="008C2EB4"/>
    <w:rPr>
      <w:rFonts w:ascii="Times New Roman" w:eastAsia="Times New Roman" w:hAnsi="Times New Roman" w:cs="Times New Roman"/>
      <w:b/>
      <w:bCs/>
      <w:i/>
      <w:iCs/>
      <w:smallCaps w:val="0"/>
      <w:strike w:val="0"/>
      <w:color w:val="000000"/>
      <w:spacing w:val="0"/>
      <w:w w:val="100"/>
      <w:position w:val="0"/>
      <w:sz w:val="56"/>
      <w:szCs w:val="56"/>
      <w:u w:val="none"/>
      <w:shd w:val="clear" w:color="auto" w:fill="FFFFFF"/>
      <w:lang w:val="fr-FR" w:eastAsia="fr-FR" w:bidi="fr-FR"/>
    </w:rPr>
  </w:style>
  <w:style w:type="character" w:customStyle="1" w:styleId="Lgendedutableau">
    <w:name w:val="Légende du tableau_"/>
    <w:basedOn w:val="Policepardfaut"/>
    <w:link w:val="Lgendedutableau0"/>
    <w:rsid w:val="008C2EB4"/>
    <w:rPr>
      <w:rFonts w:ascii="Times New Roman" w:eastAsia="Times New Roman" w:hAnsi="Times New Roman"/>
      <w:b/>
      <w:bCs/>
      <w:sz w:val="22"/>
      <w:szCs w:val="22"/>
      <w:shd w:val="clear" w:color="auto" w:fill="FFFFFF"/>
    </w:rPr>
  </w:style>
  <w:style w:type="character" w:customStyle="1" w:styleId="Lgendedutableau2">
    <w:name w:val="Légende du tableau (2)_"/>
    <w:basedOn w:val="Policepardfaut"/>
    <w:link w:val="Lgendedutableau20"/>
    <w:rsid w:val="008C2EB4"/>
    <w:rPr>
      <w:rFonts w:ascii="Times New Roman" w:eastAsia="Times New Roman" w:hAnsi="Times New Roman"/>
      <w:sz w:val="17"/>
      <w:szCs w:val="17"/>
      <w:shd w:val="clear" w:color="auto" w:fill="FFFFFF"/>
    </w:rPr>
  </w:style>
  <w:style w:type="character" w:customStyle="1" w:styleId="Corpsdutexte29ptGras">
    <w:name w:val="Corps du texte (2) + 9 pt;Gras"/>
    <w:basedOn w:val="Corpsdutexte2"/>
    <w:rsid w:val="008C2EB4"/>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fr-FR" w:eastAsia="fr-FR" w:bidi="fr-FR"/>
    </w:rPr>
  </w:style>
  <w:style w:type="character" w:customStyle="1" w:styleId="Corpsdutexte4Petitesmajuscules">
    <w:name w:val="Corps du texte (4) + Petites majuscules"/>
    <w:basedOn w:val="Corpsdutexte4"/>
    <w:rsid w:val="008C2EB4"/>
    <w:rPr>
      <w:rFonts w:ascii="Times New Roman" w:eastAsia="Times New Roman" w:hAnsi="Times New Roman"/>
      <w:smallCaps/>
      <w:color w:val="000000"/>
      <w:spacing w:val="0"/>
      <w:w w:val="100"/>
      <w:position w:val="0"/>
      <w:sz w:val="19"/>
      <w:szCs w:val="19"/>
      <w:shd w:val="clear" w:color="auto" w:fill="FFFFFF"/>
      <w:lang w:val="fr-FR" w:eastAsia="fr-FR" w:bidi="fr-FR"/>
    </w:rPr>
  </w:style>
  <w:style w:type="character" w:customStyle="1" w:styleId="Corpsdutexte395ptNonItaliqueEspacement0pt">
    <w:name w:val="Corps du texte (3) + 9.5 pt;Non Italique;Espacement 0 pt"/>
    <w:basedOn w:val="Corpsdutexte3"/>
    <w:rsid w:val="008C2EB4"/>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fr-FR" w:eastAsia="fr-FR" w:bidi="fr-FR"/>
    </w:rPr>
  </w:style>
  <w:style w:type="character" w:customStyle="1" w:styleId="Corpsdutexte140">
    <w:name w:val="Corps du texte (14)_"/>
    <w:basedOn w:val="Policepardfaut"/>
    <w:rsid w:val="008C2EB4"/>
    <w:rPr>
      <w:rFonts w:ascii="Times New Roman" w:eastAsia="Times New Roman" w:hAnsi="Times New Roman" w:cs="Times New Roman"/>
      <w:b/>
      <w:bCs/>
      <w:i w:val="0"/>
      <w:iCs w:val="0"/>
      <w:smallCaps w:val="0"/>
      <w:strike w:val="0"/>
      <w:sz w:val="22"/>
      <w:szCs w:val="22"/>
      <w:u w:val="none"/>
    </w:rPr>
  </w:style>
  <w:style w:type="character" w:customStyle="1" w:styleId="Corpsdutexte285pt">
    <w:name w:val="Corps du texte (2) + 8.5 pt"/>
    <w:basedOn w:val="Corpsdutexte2"/>
    <w:rsid w:val="008C2EB4"/>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fr-FR" w:eastAsia="fr-FR" w:bidi="fr-FR"/>
    </w:rPr>
  </w:style>
  <w:style w:type="character" w:customStyle="1" w:styleId="Corpsdutexte295ptPetitesmajuscules">
    <w:name w:val="Corps du texte (2) + 9.5 pt;Petites majuscules"/>
    <w:basedOn w:val="Corpsdutexte2"/>
    <w:rsid w:val="008C2EB4"/>
    <w:rPr>
      <w:rFonts w:ascii="Times New Roman" w:eastAsia="Times New Roman" w:hAnsi="Times New Roman" w:cs="Times New Roman"/>
      <w:b w:val="0"/>
      <w:bCs w:val="0"/>
      <w:i w:val="0"/>
      <w:iCs w:val="0"/>
      <w:smallCaps/>
      <w:strike w:val="0"/>
      <w:color w:val="000000"/>
      <w:spacing w:val="0"/>
      <w:w w:val="100"/>
      <w:position w:val="0"/>
      <w:sz w:val="19"/>
      <w:szCs w:val="19"/>
      <w:u w:val="none"/>
      <w:shd w:val="clear" w:color="auto" w:fill="FFFFFF"/>
      <w:lang w:val="fr-FR" w:eastAsia="fr-FR" w:bidi="fr-FR"/>
    </w:rPr>
  </w:style>
  <w:style w:type="character" w:customStyle="1" w:styleId="Lgendedutableau4">
    <w:name w:val="Légende du tableau (4)_"/>
    <w:basedOn w:val="Policepardfaut"/>
    <w:link w:val="Lgendedutableau40"/>
    <w:rsid w:val="008C2EB4"/>
    <w:rPr>
      <w:rFonts w:ascii="Times New Roman" w:eastAsia="Times New Roman" w:hAnsi="Times New Roman"/>
      <w:b/>
      <w:bCs/>
      <w:sz w:val="18"/>
      <w:szCs w:val="18"/>
      <w:shd w:val="clear" w:color="auto" w:fill="FFFFFF"/>
    </w:rPr>
  </w:style>
  <w:style w:type="character" w:customStyle="1" w:styleId="Lgendedutableau485ptNonGras">
    <w:name w:val="Légende du tableau (4) + 8.5 pt;Non Gras"/>
    <w:basedOn w:val="Lgendedutableau4"/>
    <w:rsid w:val="008C2EB4"/>
    <w:rPr>
      <w:rFonts w:ascii="Times New Roman" w:eastAsia="Times New Roman" w:hAnsi="Times New Roman"/>
      <w:b/>
      <w:bCs/>
      <w:color w:val="000000"/>
      <w:spacing w:val="0"/>
      <w:w w:val="100"/>
      <w:position w:val="0"/>
      <w:sz w:val="17"/>
      <w:szCs w:val="17"/>
      <w:shd w:val="clear" w:color="auto" w:fill="FFFFFF"/>
      <w:lang w:val="fr-FR" w:eastAsia="fr-FR" w:bidi="fr-FR"/>
    </w:rPr>
  </w:style>
  <w:style w:type="character" w:customStyle="1" w:styleId="Corpsdutexte15Petitesmajuscules">
    <w:name w:val="Corps du texte (15) + Petites majuscules"/>
    <w:basedOn w:val="Corpsdutexte15"/>
    <w:rsid w:val="008C2EB4"/>
    <w:rPr>
      <w:rFonts w:ascii="Times New Roman" w:eastAsia="Times New Roman" w:hAnsi="Times New Roman" w:cs="Times New Roman"/>
      <w:b w:val="0"/>
      <w:bCs w:val="0"/>
      <w:i w:val="0"/>
      <w:iCs w:val="0"/>
      <w:smallCaps/>
      <w:strike w:val="0"/>
      <w:color w:val="000000"/>
      <w:spacing w:val="0"/>
      <w:w w:val="100"/>
      <w:position w:val="0"/>
      <w:sz w:val="20"/>
      <w:szCs w:val="20"/>
      <w:u w:val="none"/>
      <w:shd w:val="clear" w:color="auto" w:fill="FFFFFF"/>
      <w:lang w:val="fr-FR" w:eastAsia="fr-FR" w:bidi="fr-FR"/>
    </w:rPr>
  </w:style>
  <w:style w:type="character" w:customStyle="1" w:styleId="NotedebasdepageItalique">
    <w:name w:val="Note de bas de page + Italique"/>
    <w:basedOn w:val="Notedebasdepage0"/>
    <w:rsid w:val="008C2EB4"/>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fr-FR" w:eastAsia="fr-FR" w:bidi="fr-FR"/>
    </w:rPr>
  </w:style>
  <w:style w:type="character" w:customStyle="1" w:styleId="En-tteoupieddepage10ptNonItaliqueEspacement1pt">
    <w:name w:val="En-tête ou pied de page + 10 pt;Non Italique;Espacement 1 pt"/>
    <w:basedOn w:val="En-tteoupieddepage"/>
    <w:rsid w:val="008C2EB4"/>
    <w:rPr>
      <w:rFonts w:ascii="Times New Roman" w:eastAsia="Times New Roman" w:hAnsi="Times New Roman" w:cs="Times New Roman"/>
      <w:b w:val="0"/>
      <w:bCs w:val="0"/>
      <w:i/>
      <w:iCs/>
      <w:smallCaps w:val="0"/>
      <w:strike w:val="0"/>
      <w:color w:val="000000"/>
      <w:spacing w:val="20"/>
      <w:w w:val="100"/>
      <w:position w:val="0"/>
      <w:sz w:val="20"/>
      <w:szCs w:val="20"/>
      <w:u w:val="none"/>
      <w:lang w:val="fr-FR" w:eastAsia="fr-FR" w:bidi="fr-FR"/>
    </w:rPr>
  </w:style>
  <w:style w:type="character" w:customStyle="1" w:styleId="En-tteoupieddepage10ptNonItaliqueEspacement0pt">
    <w:name w:val="En-tête ou pied de page + 10 pt;Non Italique;Espacement 0 pt"/>
    <w:basedOn w:val="En-tteoupieddepage"/>
    <w:rsid w:val="008C2EB4"/>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En-tteoupieddepage6GrasNonItaliqueEspacement0pt">
    <w:name w:val="En-tête ou pied de page (6) + Gras;Non Italique;Espacement 0 pt"/>
    <w:basedOn w:val="Policepardfaut"/>
    <w:rsid w:val="008C2EB4"/>
    <w:rPr>
      <w:rFonts w:ascii="Times New Roman" w:eastAsia="Times New Roman" w:hAnsi="Times New Roman" w:cs="Times New Roman"/>
      <w:b/>
      <w:bCs/>
      <w:i w:val="0"/>
      <w:iCs w:val="0"/>
      <w:smallCaps w:val="0"/>
      <w:strike w:val="0"/>
      <w:sz w:val="14"/>
      <w:szCs w:val="14"/>
      <w:u w:val="none"/>
    </w:rPr>
  </w:style>
  <w:style w:type="character" w:customStyle="1" w:styleId="En-tteoupieddepage610ptNonItaliqueEspacement0pt">
    <w:name w:val="En-tête ou pied de page (6) + 10 pt;Non Italique;Espacement 0 pt"/>
    <w:basedOn w:val="Policepardfaut"/>
    <w:rsid w:val="008C2EB4"/>
    <w:rPr>
      <w:rFonts w:ascii="Times New Roman" w:eastAsia="Times New Roman" w:hAnsi="Times New Roman" w:cs="Times New Roman"/>
      <w:b w:val="0"/>
      <w:bCs w:val="0"/>
      <w:i w:val="0"/>
      <w:iCs w:val="0"/>
      <w:smallCaps w:val="0"/>
      <w:strike w:val="0"/>
      <w:sz w:val="20"/>
      <w:szCs w:val="20"/>
      <w:u w:val="none"/>
    </w:rPr>
  </w:style>
  <w:style w:type="character" w:customStyle="1" w:styleId="En-tteoupieddepage6Espacement0pt">
    <w:name w:val="En-tête ou pied de page (6) + Espacement 0 pt"/>
    <w:basedOn w:val="Policepardfaut"/>
    <w:rsid w:val="008C2EB4"/>
    <w:rPr>
      <w:rFonts w:ascii="Times New Roman" w:eastAsia="Times New Roman" w:hAnsi="Times New Roman" w:cs="Times New Roman"/>
      <w:b w:val="0"/>
      <w:bCs w:val="0"/>
      <w:i/>
      <w:iCs/>
      <w:smallCaps w:val="0"/>
      <w:strike w:val="0"/>
      <w:spacing w:val="-10"/>
      <w:sz w:val="14"/>
      <w:szCs w:val="14"/>
      <w:u w:val="none"/>
    </w:rPr>
  </w:style>
  <w:style w:type="paragraph" w:customStyle="1" w:styleId="En-tte10">
    <w:name w:val="En-tête #1"/>
    <w:basedOn w:val="Normal"/>
    <w:link w:val="En-tte1"/>
    <w:rsid w:val="008C2EB4"/>
    <w:pPr>
      <w:widowControl w:val="0"/>
      <w:shd w:val="clear" w:color="auto" w:fill="FFFFFF"/>
      <w:spacing w:before="3120" w:after="60" w:line="0" w:lineRule="atLeast"/>
      <w:jc w:val="right"/>
      <w:outlineLvl w:val="0"/>
    </w:pPr>
    <w:rPr>
      <w:b/>
      <w:bCs/>
      <w:i/>
      <w:iCs/>
      <w:sz w:val="38"/>
      <w:szCs w:val="38"/>
      <w:lang w:val="fr-FR" w:eastAsia="fr-FR"/>
    </w:rPr>
  </w:style>
  <w:style w:type="paragraph" w:customStyle="1" w:styleId="Corpsdutexte40">
    <w:name w:val="Corps du texte (4)"/>
    <w:basedOn w:val="Normal"/>
    <w:link w:val="Corpsdutexte4"/>
    <w:rsid w:val="008C2EB4"/>
    <w:pPr>
      <w:widowControl w:val="0"/>
      <w:shd w:val="clear" w:color="auto" w:fill="FFFFFF"/>
      <w:spacing w:before="300" w:after="60" w:line="206" w:lineRule="exact"/>
      <w:ind w:hanging="731"/>
      <w:jc w:val="both"/>
    </w:pPr>
    <w:rPr>
      <w:sz w:val="19"/>
      <w:szCs w:val="19"/>
      <w:lang w:val="fr-FR" w:eastAsia="fr-FR"/>
    </w:rPr>
  </w:style>
  <w:style w:type="paragraph" w:customStyle="1" w:styleId="Corpsdutexte50">
    <w:name w:val="Corps du texte (5)"/>
    <w:basedOn w:val="Normal"/>
    <w:link w:val="Corpsdutexte5"/>
    <w:rsid w:val="008C2EB4"/>
    <w:pPr>
      <w:widowControl w:val="0"/>
      <w:shd w:val="clear" w:color="auto" w:fill="FFFFFF"/>
      <w:spacing w:before="60" w:after="60" w:line="206" w:lineRule="exact"/>
      <w:ind w:hanging="731"/>
      <w:jc w:val="both"/>
    </w:pPr>
    <w:rPr>
      <w:i/>
      <w:iCs/>
      <w:sz w:val="19"/>
      <w:szCs w:val="19"/>
      <w:lang w:val="fr-FR" w:eastAsia="fr-FR"/>
    </w:rPr>
  </w:style>
  <w:style w:type="paragraph" w:customStyle="1" w:styleId="Lgendedutableau0">
    <w:name w:val="Légende du tableau"/>
    <w:basedOn w:val="Normal"/>
    <w:link w:val="Lgendedutableau"/>
    <w:rsid w:val="008C2EB4"/>
    <w:pPr>
      <w:widowControl w:val="0"/>
      <w:shd w:val="clear" w:color="auto" w:fill="FFFFFF"/>
      <w:spacing w:line="240" w:lineRule="exact"/>
      <w:jc w:val="center"/>
    </w:pPr>
    <w:rPr>
      <w:b/>
      <w:bCs/>
      <w:sz w:val="22"/>
      <w:szCs w:val="22"/>
      <w:lang w:val="fr-FR" w:eastAsia="fr-FR"/>
    </w:rPr>
  </w:style>
  <w:style w:type="paragraph" w:customStyle="1" w:styleId="Lgendedutableau20">
    <w:name w:val="Légende du tableau (2)"/>
    <w:basedOn w:val="Normal"/>
    <w:link w:val="Lgendedutableau2"/>
    <w:rsid w:val="008C2EB4"/>
    <w:pPr>
      <w:widowControl w:val="0"/>
      <w:shd w:val="clear" w:color="auto" w:fill="FFFFFF"/>
      <w:spacing w:line="0" w:lineRule="atLeast"/>
      <w:ind w:firstLine="29"/>
    </w:pPr>
    <w:rPr>
      <w:sz w:val="17"/>
      <w:szCs w:val="17"/>
      <w:lang w:val="fr-FR" w:eastAsia="fr-FR"/>
    </w:rPr>
  </w:style>
  <w:style w:type="paragraph" w:customStyle="1" w:styleId="Lgendedutableau40">
    <w:name w:val="Légende du tableau (4)"/>
    <w:basedOn w:val="Normal"/>
    <w:link w:val="Lgendedutableau4"/>
    <w:rsid w:val="008C2EB4"/>
    <w:pPr>
      <w:widowControl w:val="0"/>
      <w:shd w:val="clear" w:color="auto" w:fill="FFFFFF"/>
      <w:spacing w:line="0" w:lineRule="atLeast"/>
      <w:ind w:firstLine="29"/>
    </w:pPr>
    <w:rPr>
      <w:b/>
      <w:bCs/>
      <w:sz w:val="18"/>
      <w:szCs w:val="18"/>
      <w:lang w:val="fr-FR" w:eastAsia="fr-FR"/>
    </w:rPr>
  </w:style>
  <w:style w:type="paragraph" w:customStyle="1" w:styleId="figtitre">
    <w:name w:val="fig titre"/>
    <w:basedOn w:val="Normal"/>
    <w:autoRedefine/>
    <w:rsid w:val="00191259"/>
    <w:pPr>
      <w:spacing w:before="120" w:after="120"/>
      <w:ind w:firstLine="0"/>
      <w:jc w:val="center"/>
    </w:pPr>
    <w:rPr>
      <w:color w:val="0000FF"/>
      <w:sz w:val="24"/>
    </w:rPr>
  </w:style>
  <w:style w:type="character" w:customStyle="1" w:styleId="Corpsdutexte48pt">
    <w:name w:val="Corps du texte (4) + 8 pt"/>
    <w:basedOn w:val="Corpsdutexte4"/>
    <w:rsid w:val="00FC161A"/>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FFFFFF"/>
      <w:lang w:val="fr-FR" w:eastAsia="fr-FR" w:bidi="fr-FR"/>
    </w:rPr>
  </w:style>
  <w:style w:type="character" w:customStyle="1" w:styleId="Corpsdutexte3NonItaliqueEspacement0pt">
    <w:name w:val="Corps du texte (3) + Non Italique;Espacement 0 pt"/>
    <w:basedOn w:val="Corpsdutexte3"/>
    <w:rsid w:val="00FC161A"/>
    <w:rPr>
      <w:rFonts w:ascii="Times New Roman" w:eastAsia="Times New Roman" w:hAnsi="Times New Roman" w:cs="Times New Roman"/>
      <w:b w:val="0"/>
      <w:bCs w:val="0"/>
      <w:i/>
      <w:iCs/>
      <w:smallCaps w:val="0"/>
      <w:strike w:val="0"/>
      <w:color w:val="000000"/>
      <w:spacing w:val="0"/>
      <w:w w:val="100"/>
      <w:position w:val="0"/>
      <w:sz w:val="17"/>
      <w:szCs w:val="17"/>
      <w:u w:val="none"/>
      <w:shd w:val="clear" w:color="auto" w:fill="FFFFFF"/>
      <w:lang w:val="fr-FR" w:eastAsia="fr-FR" w:bidi="fr-FR"/>
    </w:rPr>
  </w:style>
  <w:style w:type="character" w:customStyle="1" w:styleId="Corpsdutexte210ptGras">
    <w:name w:val="Corps du texte (2) + 10 pt;Gras"/>
    <w:basedOn w:val="Corpsdutexte2"/>
    <w:rsid w:val="00FC161A"/>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fr-FR" w:eastAsia="fr-FR" w:bidi="fr-FR"/>
    </w:rPr>
  </w:style>
  <w:style w:type="character" w:customStyle="1" w:styleId="Corpsdutexte128ptNonItaliqueEspacement0pt">
    <w:name w:val="Corps du texte (12) + 8 pt;Non Italique;Espacement 0 pt"/>
    <w:basedOn w:val="Policepardfaut"/>
    <w:rsid w:val="00FC161A"/>
    <w:rPr>
      <w:rFonts w:ascii="Times New Roman" w:eastAsia="Times New Roman" w:hAnsi="Times New Roman" w:cs="Times New Roman"/>
      <w:b/>
      <w:bCs/>
      <w:i w:val="0"/>
      <w:iCs w:val="0"/>
      <w:smallCaps w:val="0"/>
      <w:strike w:val="0"/>
      <w:sz w:val="16"/>
      <w:szCs w:val="16"/>
      <w:u w:val="none"/>
    </w:rPr>
  </w:style>
  <w:style w:type="character" w:customStyle="1" w:styleId="Corpsdutexte12NonGrasNonItaliqueEspacement0pt">
    <w:name w:val="Corps du texte (12) + Non Gras;Non Italique;Espacement 0 pt"/>
    <w:basedOn w:val="Policepardfaut"/>
    <w:rsid w:val="00FC161A"/>
    <w:rPr>
      <w:rFonts w:ascii="Times New Roman" w:eastAsia="Times New Roman" w:hAnsi="Times New Roman" w:cs="Times New Roman"/>
      <w:b w:val="0"/>
      <w:bCs w:val="0"/>
      <w:i w:val="0"/>
      <w:iCs w:val="0"/>
      <w:smallCaps w:val="0"/>
      <w:strike w:val="0"/>
      <w:sz w:val="15"/>
      <w:szCs w:val="15"/>
      <w:u w:val="none"/>
    </w:rPr>
  </w:style>
  <w:style w:type="character" w:customStyle="1" w:styleId="En-tte210ptNonItalique">
    <w:name w:val="En-tête #2 + 10 pt;Non Italique"/>
    <w:basedOn w:val="En-tte2"/>
    <w:rsid w:val="00FC161A"/>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FFFFFF"/>
      <w:lang w:val="fr-FR" w:eastAsia="fr-FR" w:bidi="fr-FR"/>
    </w:rPr>
  </w:style>
  <w:style w:type="character" w:customStyle="1" w:styleId="Corpsdutexte15NonItalique">
    <w:name w:val="Corps du texte (15) + Non Italique"/>
    <w:basedOn w:val="Corpsdutexte15"/>
    <w:rsid w:val="00FC161A"/>
    <w:rPr>
      <w:rFonts w:ascii="Times New Roman" w:eastAsia="Times New Roman" w:hAnsi="Times New Roman" w:cs="Times New Roman"/>
      <w:b/>
      <w:bCs/>
      <w:i/>
      <w:iCs/>
      <w:smallCaps w:val="0"/>
      <w:strike w:val="0"/>
      <w:color w:val="000000"/>
      <w:spacing w:val="0"/>
      <w:w w:val="100"/>
      <w:position w:val="0"/>
      <w:sz w:val="19"/>
      <w:szCs w:val="19"/>
      <w:u w:val="none"/>
      <w:shd w:val="clear" w:color="auto" w:fill="FFFFFF"/>
      <w:lang w:val="fr-FR" w:eastAsia="fr-FR" w:bidi="fr-FR"/>
    </w:rPr>
  </w:style>
  <w:style w:type="character" w:customStyle="1" w:styleId="Corpsdutexte32">
    <w:name w:val="Corps du texte (32)_"/>
    <w:basedOn w:val="Policepardfaut"/>
    <w:link w:val="Corpsdutexte320"/>
    <w:rsid w:val="00FC161A"/>
    <w:rPr>
      <w:rFonts w:ascii="Times New Roman" w:eastAsia="Times New Roman" w:hAnsi="Times New Roman"/>
      <w:spacing w:val="20"/>
      <w:sz w:val="16"/>
      <w:szCs w:val="16"/>
      <w:shd w:val="clear" w:color="auto" w:fill="FFFFFF"/>
    </w:rPr>
  </w:style>
  <w:style w:type="character" w:customStyle="1" w:styleId="Corpsdutexte32Petitesmajuscules">
    <w:name w:val="Corps du texte (32) + Petites majuscules"/>
    <w:basedOn w:val="Corpsdutexte32"/>
    <w:rsid w:val="00FC161A"/>
    <w:rPr>
      <w:rFonts w:ascii="Times New Roman" w:eastAsia="Times New Roman" w:hAnsi="Times New Roman"/>
      <w:smallCaps/>
      <w:color w:val="000000"/>
      <w:spacing w:val="20"/>
      <w:w w:val="100"/>
      <w:position w:val="0"/>
      <w:sz w:val="16"/>
      <w:szCs w:val="16"/>
      <w:shd w:val="clear" w:color="auto" w:fill="FFFFFF"/>
      <w:lang w:val="fr-FR" w:eastAsia="fr-FR" w:bidi="fr-FR"/>
    </w:rPr>
  </w:style>
  <w:style w:type="character" w:customStyle="1" w:styleId="Corpsdutexte33">
    <w:name w:val="Corps du texte (33)_"/>
    <w:basedOn w:val="Policepardfaut"/>
    <w:link w:val="Corpsdutexte330"/>
    <w:rsid w:val="00FC161A"/>
    <w:rPr>
      <w:rFonts w:ascii="Times New Roman" w:eastAsia="Times New Roman" w:hAnsi="Times New Roman"/>
      <w:spacing w:val="20"/>
      <w:sz w:val="23"/>
      <w:szCs w:val="23"/>
      <w:shd w:val="clear" w:color="auto" w:fill="FFFFFF"/>
    </w:rPr>
  </w:style>
  <w:style w:type="character" w:customStyle="1" w:styleId="Corpsdutexte3311ptItaliqueEspacement0pt">
    <w:name w:val="Corps du texte (33) + 11 pt;Italique;Espacement 0 pt"/>
    <w:basedOn w:val="Corpsdutexte33"/>
    <w:rsid w:val="00FC161A"/>
    <w:rPr>
      <w:rFonts w:ascii="Times New Roman" w:eastAsia="Times New Roman" w:hAnsi="Times New Roman"/>
      <w:i/>
      <w:iCs/>
      <w:color w:val="000000"/>
      <w:spacing w:val="0"/>
      <w:w w:val="100"/>
      <w:position w:val="0"/>
      <w:sz w:val="22"/>
      <w:szCs w:val="22"/>
      <w:shd w:val="clear" w:color="auto" w:fill="FFFFFF"/>
      <w:lang w:val="fr-FR" w:eastAsia="fr-FR" w:bidi="fr-FR"/>
    </w:rPr>
  </w:style>
  <w:style w:type="character" w:customStyle="1" w:styleId="Corpsdutexte180">
    <w:name w:val="Corps du texte (18)_"/>
    <w:basedOn w:val="Policepardfaut"/>
    <w:rsid w:val="00FC161A"/>
    <w:rPr>
      <w:rFonts w:ascii="Times New Roman" w:eastAsia="Times New Roman" w:hAnsi="Times New Roman" w:cs="Times New Roman"/>
      <w:b w:val="0"/>
      <w:bCs w:val="0"/>
      <w:i/>
      <w:iCs/>
      <w:smallCaps w:val="0"/>
      <w:strike w:val="0"/>
      <w:spacing w:val="30"/>
      <w:sz w:val="30"/>
      <w:szCs w:val="30"/>
      <w:u w:val="none"/>
    </w:rPr>
  </w:style>
  <w:style w:type="character" w:customStyle="1" w:styleId="En-tteoupieddepage2ItaliqueEspacement0pt">
    <w:name w:val="En-tête ou pied de page (2) + Italique;Espacement 0 pt"/>
    <w:basedOn w:val="Policepardfaut"/>
    <w:rsid w:val="00FC161A"/>
    <w:rPr>
      <w:rFonts w:ascii="Times New Roman" w:eastAsia="Times New Roman" w:hAnsi="Times New Roman" w:cs="Times New Roman"/>
      <w:b w:val="0"/>
      <w:bCs w:val="0"/>
      <w:i/>
      <w:iCs/>
      <w:smallCaps w:val="0"/>
      <w:strike w:val="0"/>
      <w:spacing w:val="10"/>
      <w:sz w:val="17"/>
      <w:szCs w:val="17"/>
      <w:u w:val="none"/>
    </w:rPr>
  </w:style>
  <w:style w:type="character" w:customStyle="1" w:styleId="Corpsdutexte210ptGrasPetitesmajusculesEspacement0pt">
    <w:name w:val="Corps du texte (2) + 10 pt;Gras;Petites majuscules;Espacement 0 pt"/>
    <w:basedOn w:val="Corpsdutexte2"/>
    <w:rsid w:val="00FC161A"/>
    <w:rPr>
      <w:rFonts w:ascii="Times New Roman" w:eastAsia="Times New Roman" w:hAnsi="Times New Roman" w:cs="Times New Roman"/>
      <w:b/>
      <w:bCs/>
      <w:i w:val="0"/>
      <w:iCs w:val="0"/>
      <w:smallCaps/>
      <w:strike w:val="0"/>
      <w:color w:val="000000"/>
      <w:spacing w:val="-10"/>
      <w:w w:val="100"/>
      <w:position w:val="0"/>
      <w:sz w:val="20"/>
      <w:szCs w:val="20"/>
      <w:u w:val="single"/>
      <w:shd w:val="clear" w:color="auto" w:fill="FFFFFF"/>
      <w:lang w:val="fr-FR" w:eastAsia="fr-FR" w:bidi="fr-FR"/>
    </w:rPr>
  </w:style>
  <w:style w:type="character" w:customStyle="1" w:styleId="Corpsdutexte21">
    <w:name w:val="Corps du texte (21)_"/>
    <w:basedOn w:val="Policepardfaut"/>
    <w:link w:val="Corpsdutexte210"/>
    <w:rsid w:val="00FC161A"/>
    <w:rPr>
      <w:rFonts w:ascii="Times New Roman" w:eastAsia="Times New Roman" w:hAnsi="Times New Roman"/>
      <w:b/>
      <w:bCs/>
      <w:sz w:val="19"/>
      <w:szCs w:val="19"/>
      <w:shd w:val="clear" w:color="auto" w:fill="FFFFFF"/>
    </w:rPr>
  </w:style>
  <w:style w:type="character" w:customStyle="1" w:styleId="Corpsdutexte22">
    <w:name w:val="Corps du texte (22)"/>
    <w:basedOn w:val="Policepardfaut"/>
    <w:rsid w:val="00FC161A"/>
    <w:rPr>
      <w:rFonts w:ascii="Times New Roman" w:eastAsia="Times New Roman" w:hAnsi="Times New Roman" w:cs="Times New Roman"/>
      <w:b/>
      <w:bCs/>
      <w:i w:val="0"/>
      <w:iCs w:val="0"/>
      <w:smallCaps w:val="0"/>
      <w:strike w:val="0"/>
      <w:sz w:val="16"/>
      <w:szCs w:val="16"/>
      <w:u w:val="none"/>
    </w:rPr>
  </w:style>
  <w:style w:type="character" w:customStyle="1" w:styleId="Corpsdutexte22NonGras">
    <w:name w:val="Corps du texte (22) + Non Gras"/>
    <w:basedOn w:val="Policepardfaut"/>
    <w:rsid w:val="00FC161A"/>
    <w:rPr>
      <w:rFonts w:ascii="Times New Roman" w:eastAsia="Times New Roman" w:hAnsi="Times New Roman" w:cs="Times New Roman"/>
      <w:b w:val="0"/>
      <w:bCs w:val="0"/>
      <w:i w:val="0"/>
      <w:iCs w:val="0"/>
      <w:smallCaps w:val="0"/>
      <w:strike w:val="0"/>
      <w:sz w:val="16"/>
      <w:szCs w:val="16"/>
      <w:u w:val="none"/>
    </w:rPr>
  </w:style>
  <w:style w:type="character" w:customStyle="1" w:styleId="Corpsdutexte22Italique">
    <w:name w:val="Corps du texte (22) + Italique"/>
    <w:basedOn w:val="Policepardfaut"/>
    <w:rsid w:val="00FC161A"/>
    <w:rPr>
      <w:rFonts w:ascii="Times New Roman" w:eastAsia="Times New Roman" w:hAnsi="Times New Roman" w:cs="Times New Roman"/>
      <w:b/>
      <w:bCs/>
      <w:i/>
      <w:iCs/>
      <w:smallCaps w:val="0"/>
      <w:strike w:val="0"/>
      <w:sz w:val="16"/>
      <w:szCs w:val="16"/>
      <w:u w:val="none"/>
    </w:rPr>
  </w:style>
  <w:style w:type="character" w:customStyle="1" w:styleId="Corpsdutexte410ptGras">
    <w:name w:val="Corps du texte (4) + 10 pt;Gras"/>
    <w:basedOn w:val="Corpsdutexte4"/>
    <w:rsid w:val="00FC161A"/>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fr-FR" w:eastAsia="fr-FR" w:bidi="fr-FR"/>
    </w:rPr>
  </w:style>
  <w:style w:type="character" w:customStyle="1" w:styleId="Corpsdutexte375ptGrasNonItaliqueEspacement0pt">
    <w:name w:val="Corps du texte (3) + 7.5 pt;Gras;Non Italique;Espacement 0 pt"/>
    <w:basedOn w:val="Corpsdutexte3"/>
    <w:rsid w:val="00FC161A"/>
    <w:rPr>
      <w:rFonts w:ascii="Times New Roman" w:eastAsia="Times New Roman" w:hAnsi="Times New Roman" w:cs="Times New Roman"/>
      <w:b/>
      <w:bCs/>
      <w:i/>
      <w:iCs/>
      <w:smallCaps w:val="0"/>
      <w:strike w:val="0"/>
      <w:color w:val="000000"/>
      <w:spacing w:val="0"/>
      <w:w w:val="100"/>
      <w:position w:val="0"/>
      <w:sz w:val="15"/>
      <w:szCs w:val="15"/>
      <w:u w:val="none"/>
      <w:shd w:val="clear" w:color="auto" w:fill="FFFFFF"/>
      <w:lang w:val="fr-FR" w:eastAsia="fr-FR" w:bidi="fr-FR"/>
    </w:rPr>
  </w:style>
  <w:style w:type="character" w:customStyle="1" w:styleId="Corpsdutexte395ptEspacement0pt">
    <w:name w:val="Corps du texte (3) + 9.5 pt;Espacement 0 pt"/>
    <w:basedOn w:val="Corpsdutexte3"/>
    <w:rsid w:val="00FC161A"/>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fr-FR" w:eastAsia="fr-FR" w:bidi="fr-FR"/>
    </w:rPr>
  </w:style>
  <w:style w:type="character" w:customStyle="1" w:styleId="Corpsdutexte311ptEspacement0pt">
    <w:name w:val="Corps du texte (3) + 11 pt;Espacement 0 pt"/>
    <w:basedOn w:val="Corpsdutexte3"/>
    <w:rsid w:val="00FC161A"/>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fr-FR" w:eastAsia="fr-FR" w:bidi="fr-FR"/>
    </w:rPr>
  </w:style>
  <w:style w:type="character" w:customStyle="1" w:styleId="Corpsdutexte27NonItalique">
    <w:name w:val="Corps du texte (27) + Non Italique"/>
    <w:basedOn w:val="Policepardfaut"/>
    <w:rsid w:val="00FC161A"/>
    <w:rPr>
      <w:rFonts w:ascii="Times New Roman" w:eastAsia="Times New Roman" w:hAnsi="Times New Roman" w:cs="Times New Roman"/>
      <w:b/>
      <w:bCs/>
      <w:i w:val="0"/>
      <w:iCs w:val="0"/>
      <w:smallCaps w:val="0"/>
      <w:strike w:val="0"/>
      <w:sz w:val="16"/>
      <w:szCs w:val="16"/>
      <w:u w:val="none"/>
    </w:rPr>
  </w:style>
  <w:style w:type="character" w:customStyle="1" w:styleId="Corpsdutexte27NonGrasNonItalique">
    <w:name w:val="Corps du texte (27) + Non Gras;Non Italique"/>
    <w:basedOn w:val="Policepardfaut"/>
    <w:rsid w:val="00FC161A"/>
    <w:rPr>
      <w:rFonts w:ascii="Times New Roman" w:eastAsia="Times New Roman" w:hAnsi="Times New Roman" w:cs="Times New Roman"/>
      <w:b w:val="0"/>
      <w:bCs w:val="0"/>
      <w:i w:val="0"/>
      <w:iCs w:val="0"/>
      <w:smallCaps w:val="0"/>
      <w:strike w:val="0"/>
      <w:sz w:val="16"/>
      <w:szCs w:val="16"/>
      <w:u w:val="none"/>
    </w:rPr>
  </w:style>
  <w:style w:type="character" w:customStyle="1" w:styleId="Corpsdutexte28">
    <w:name w:val="Corps du texte (28)_"/>
    <w:basedOn w:val="Policepardfaut"/>
    <w:link w:val="Corpsdutexte280"/>
    <w:rsid w:val="00FC161A"/>
    <w:rPr>
      <w:rFonts w:ascii="Times New Roman" w:eastAsia="Times New Roman" w:hAnsi="Times New Roman"/>
      <w:b/>
      <w:bCs/>
      <w:sz w:val="16"/>
      <w:szCs w:val="16"/>
      <w:shd w:val="clear" w:color="auto" w:fill="FFFFFF"/>
    </w:rPr>
  </w:style>
  <w:style w:type="character" w:customStyle="1" w:styleId="En-tteoupieddepageNonItaliqueEspacement0pt">
    <w:name w:val="En-tête ou pied de page + Non Italique;Espacement 0 pt"/>
    <w:basedOn w:val="En-tteoupieddepage"/>
    <w:rsid w:val="00FC161A"/>
    <w:rPr>
      <w:rFonts w:ascii="Times New Roman" w:eastAsia="Times New Roman" w:hAnsi="Times New Roman" w:cs="Times New Roman"/>
      <w:b w:val="0"/>
      <w:bCs w:val="0"/>
      <w:i/>
      <w:iCs/>
      <w:smallCaps w:val="0"/>
      <w:strike w:val="0"/>
      <w:color w:val="000000"/>
      <w:spacing w:val="0"/>
      <w:w w:val="100"/>
      <w:position w:val="0"/>
      <w:sz w:val="17"/>
      <w:szCs w:val="17"/>
      <w:u w:val="none"/>
      <w:lang w:val="fr-FR" w:eastAsia="fr-FR" w:bidi="fr-FR"/>
    </w:rPr>
  </w:style>
  <w:style w:type="character" w:customStyle="1" w:styleId="Corpsdutexte710ptNonGras">
    <w:name w:val="Corps du texte (7) + 10 pt;Non Gras"/>
    <w:basedOn w:val="Corpsdutexte7"/>
    <w:rsid w:val="00FC161A"/>
    <w:rPr>
      <w:rFonts w:ascii="Times New Roman" w:eastAsia="Times New Roman" w:hAnsi="Times New Roman" w:cs="Times New Roman"/>
      <w:b/>
      <w:bCs/>
      <w:i/>
      <w:iCs/>
      <w:smallCaps w:val="0"/>
      <w:strike w:val="0"/>
      <w:color w:val="000000"/>
      <w:spacing w:val="0"/>
      <w:w w:val="100"/>
      <w:position w:val="0"/>
      <w:sz w:val="20"/>
      <w:szCs w:val="20"/>
      <w:u w:val="none"/>
      <w:shd w:val="clear" w:color="auto" w:fill="FFFFFF"/>
      <w:lang w:val="fr-FR" w:eastAsia="fr-FR" w:bidi="fr-FR"/>
    </w:rPr>
  </w:style>
  <w:style w:type="character" w:customStyle="1" w:styleId="En-tte285ptNonGrasEspacement0pt">
    <w:name w:val="En-tête #2 + 8.5 pt;Non Gras;Espacement 0 pt"/>
    <w:basedOn w:val="En-tte2"/>
    <w:rsid w:val="00FC161A"/>
    <w:rPr>
      <w:rFonts w:ascii="Times New Roman" w:eastAsia="Times New Roman" w:hAnsi="Times New Roman" w:cs="Times New Roman"/>
      <w:b w:val="0"/>
      <w:bCs w:val="0"/>
      <w:i/>
      <w:iCs/>
      <w:smallCaps w:val="0"/>
      <w:strike w:val="0"/>
      <w:color w:val="000000"/>
      <w:spacing w:val="10"/>
      <w:w w:val="100"/>
      <w:position w:val="0"/>
      <w:sz w:val="17"/>
      <w:szCs w:val="17"/>
      <w:u w:val="none"/>
      <w:shd w:val="clear" w:color="auto" w:fill="FFFFFF"/>
      <w:lang w:val="fr-FR" w:eastAsia="fr-FR" w:bidi="fr-FR"/>
    </w:rPr>
  </w:style>
  <w:style w:type="character" w:customStyle="1" w:styleId="Corpsdutexte2ItaliqueEspacement-1pt">
    <w:name w:val="Corps du texte (2) + Italique;Espacement -1 pt"/>
    <w:basedOn w:val="Corpsdutexte2"/>
    <w:rsid w:val="00FC161A"/>
    <w:rPr>
      <w:rFonts w:ascii="Times New Roman" w:eastAsia="Times New Roman" w:hAnsi="Times New Roman" w:cs="Times New Roman"/>
      <w:b w:val="0"/>
      <w:bCs w:val="0"/>
      <w:i/>
      <w:iCs/>
      <w:smallCaps w:val="0"/>
      <w:strike w:val="0"/>
      <w:color w:val="000000"/>
      <w:spacing w:val="-20"/>
      <w:w w:val="100"/>
      <w:position w:val="0"/>
      <w:sz w:val="22"/>
      <w:szCs w:val="22"/>
      <w:u w:val="none"/>
      <w:shd w:val="clear" w:color="auto" w:fill="FFFFFF"/>
      <w:lang w:val="fr-FR" w:eastAsia="fr-FR" w:bidi="fr-FR"/>
    </w:rPr>
  </w:style>
  <w:style w:type="character" w:customStyle="1" w:styleId="Corpsdutexte29">
    <w:name w:val="Corps du texte (29)_"/>
    <w:basedOn w:val="Policepardfaut"/>
    <w:link w:val="Corpsdutexte290"/>
    <w:rsid w:val="00FC161A"/>
    <w:rPr>
      <w:rFonts w:ascii="Times New Roman" w:eastAsia="Times New Roman" w:hAnsi="Times New Roman"/>
      <w:i/>
      <w:iCs/>
      <w:sz w:val="16"/>
      <w:szCs w:val="16"/>
      <w:shd w:val="clear" w:color="auto" w:fill="FFFFFF"/>
    </w:rPr>
  </w:style>
  <w:style w:type="paragraph" w:customStyle="1" w:styleId="Corpsdutexte320">
    <w:name w:val="Corps du texte (32)"/>
    <w:basedOn w:val="Normal"/>
    <w:link w:val="Corpsdutexte32"/>
    <w:rsid w:val="00FC161A"/>
    <w:pPr>
      <w:widowControl w:val="0"/>
      <w:shd w:val="clear" w:color="auto" w:fill="FFFFFF"/>
      <w:spacing w:line="91" w:lineRule="exact"/>
      <w:ind w:hanging="5"/>
      <w:jc w:val="both"/>
    </w:pPr>
    <w:rPr>
      <w:spacing w:val="20"/>
      <w:sz w:val="16"/>
      <w:szCs w:val="16"/>
      <w:lang w:val="fr-FR" w:eastAsia="fr-FR"/>
    </w:rPr>
  </w:style>
  <w:style w:type="paragraph" w:customStyle="1" w:styleId="Corpsdutexte330">
    <w:name w:val="Corps du texte (33)"/>
    <w:basedOn w:val="Normal"/>
    <w:link w:val="Corpsdutexte33"/>
    <w:rsid w:val="00FC161A"/>
    <w:pPr>
      <w:widowControl w:val="0"/>
      <w:shd w:val="clear" w:color="auto" w:fill="FFFFFF"/>
      <w:spacing w:line="91" w:lineRule="exact"/>
      <w:ind w:hanging="5"/>
      <w:jc w:val="both"/>
    </w:pPr>
    <w:rPr>
      <w:spacing w:val="20"/>
      <w:sz w:val="23"/>
      <w:szCs w:val="23"/>
      <w:lang w:val="fr-FR" w:eastAsia="fr-FR"/>
    </w:rPr>
  </w:style>
  <w:style w:type="paragraph" w:customStyle="1" w:styleId="Corpsdutexte210">
    <w:name w:val="Corps du texte (21)"/>
    <w:basedOn w:val="Normal"/>
    <w:link w:val="Corpsdutexte21"/>
    <w:rsid w:val="00FC161A"/>
    <w:pPr>
      <w:widowControl w:val="0"/>
      <w:shd w:val="clear" w:color="auto" w:fill="FFFFFF"/>
      <w:spacing w:before="660" w:after="360" w:line="0" w:lineRule="atLeast"/>
      <w:ind w:firstLine="61"/>
      <w:jc w:val="both"/>
    </w:pPr>
    <w:rPr>
      <w:b/>
      <w:bCs/>
      <w:sz w:val="19"/>
      <w:szCs w:val="19"/>
      <w:lang w:val="fr-FR" w:eastAsia="fr-FR"/>
    </w:rPr>
  </w:style>
  <w:style w:type="paragraph" w:customStyle="1" w:styleId="Corpsdutexte280">
    <w:name w:val="Corps du texte (28)"/>
    <w:basedOn w:val="Normal"/>
    <w:link w:val="Corpsdutexte28"/>
    <w:rsid w:val="00FC161A"/>
    <w:pPr>
      <w:widowControl w:val="0"/>
      <w:shd w:val="clear" w:color="auto" w:fill="FFFFFF"/>
      <w:spacing w:line="0" w:lineRule="atLeast"/>
      <w:ind w:firstLine="29"/>
      <w:jc w:val="both"/>
    </w:pPr>
    <w:rPr>
      <w:b/>
      <w:bCs/>
      <w:sz w:val="16"/>
      <w:szCs w:val="16"/>
      <w:lang w:val="fr-FR" w:eastAsia="fr-FR"/>
    </w:rPr>
  </w:style>
  <w:style w:type="paragraph" w:customStyle="1" w:styleId="Corpsdutexte290">
    <w:name w:val="Corps du texte (29)"/>
    <w:basedOn w:val="Normal"/>
    <w:link w:val="Corpsdutexte29"/>
    <w:rsid w:val="00FC161A"/>
    <w:pPr>
      <w:widowControl w:val="0"/>
      <w:shd w:val="clear" w:color="auto" w:fill="FFFFFF"/>
      <w:spacing w:line="0" w:lineRule="atLeast"/>
      <w:ind w:firstLine="29"/>
      <w:jc w:val="both"/>
    </w:pPr>
    <w:rPr>
      <w:i/>
      <w:iCs/>
      <w:sz w:val="16"/>
      <w:szCs w:val="16"/>
      <w:lang w:val="fr-FR" w:eastAsia="fr-FR"/>
    </w:rPr>
  </w:style>
  <w:style w:type="character" w:customStyle="1" w:styleId="En-tte119ptItaliquechelle100">
    <w:name w:val="En-tête #1 + 19 pt;Italique;Échelle 100%"/>
    <w:basedOn w:val="En-tte1"/>
    <w:rsid w:val="00E64A4B"/>
    <w:rPr>
      <w:rFonts w:ascii="Times New Roman" w:eastAsia="Times New Roman" w:hAnsi="Times New Roman" w:cs="Times New Roman"/>
      <w:b w:val="0"/>
      <w:bCs w:val="0"/>
      <w:i w:val="0"/>
      <w:iCs w:val="0"/>
      <w:smallCaps w:val="0"/>
      <w:strike w:val="0"/>
      <w:color w:val="000000"/>
      <w:spacing w:val="0"/>
      <w:w w:val="100"/>
      <w:position w:val="0"/>
      <w:sz w:val="38"/>
      <w:szCs w:val="38"/>
      <w:u w:val="none"/>
      <w:shd w:val="clear" w:color="auto" w:fill="FFFFFF"/>
      <w:lang w:val="fr-FR" w:eastAsia="fr-FR" w:bidi="fr-FR"/>
    </w:rPr>
  </w:style>
  <w:style w:type="character" w:customStyle="1" w:styleId="En-tteoupieddepage2Espacement0pt">
    <w:name w:val="En-tête ou pied de page (2) + Espacement 0 pt"/>
    <w:basedOn w:val="Policepardfaut"/>
    <w:rsid w:val="00E64A4B"/>
    <w:rPr>
      <w:rFonts w:ascii="Times New Roman" w:eastAsia="Times New Roman" w:hAnsi="Times New Roman" w:cs="Times New Roman"/>
      <w:b w:val="0"/>
      <w:bCs w:val="0"/>
      <w:i w:val="0"/>
      <w:iCs w:val="0"/>
      <w:smallCaps w:val="0"/>
      <w:strike w:val="0"/>
      <w:spacing w:val="-10"/>
      <w:sz w:val="16"/>
      <w:szCs w:val="16"/>
      <w:u w:val="none"/>
    </w:rPr>
  </w:style>
  <w:style w:type="character" w:customStyle="1" w:styleId="Corpsdutexte5Italique">
    <w:name w:val="Corps du texte (5) + Italique"/>
    <w:basedOn w:val="Corpsdutexte5"/>
    <w:rsid w:val="00E64A4B"/>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fr-FR" w:eastAsia="fr-FR" w:bidi="fr-FR"/>
    </w:rPr>
  </w:style>
  <w:style w:type="character" w:customStyle="1" w:styleId="Corpsdutexte4NonItalique">
    <w:name w:val="Corps du texte (4) + Non Italique"/>
    <w:basedOn w:val="Corpsdutexte4"/>
    <w:rsid w:val="00E64A4B"/>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FFFFFF"/>
      <w:lang w:val="fr-FR" w:eastAsia="fr-FR" w:bidi="fr-FR"/>
    </w:rPr>
  </w:style>
  <w:style w:type="character" w:customStyle="1" w:styleId="En-tteoupieddepage3">
    <w:name w:val="En-tête ou pied de page (3)_"/>
    <w:basedOn w:val="Policepardfaut"/>
    <w:link w:val="En-tteoupieddepage30"/>
    <w:rsid w:val="00E64A4B"/>
    <w:rPr>
      <w:rFonts w:ascii="Times New Roman" w:eastAsia="Times New Roman" w:hAnsi="Times New Roman"/>
      <w:sz w:val="28"/>
      <w:szCs w:val="28"/>
      <w:shd w:val="clear" w:color="auto" w:fill="FFFFFF"/>
    </w:rPr>
  </w:style>
  <w:style w:type="character" w:customStyle="1" w:styleId="Corpsdutexte2Petitesmajuscules">
    <w:name w:val="Corps du texte (2) + Petites majuscules"/>
    <w:basedOn w:val="Corpsdutexte2"/>
    <w:rsid w:val="00E64A4B"/>
    <w:rPr>
      <w:rFonts w:ascii="Times New Roman" w:eastAsia="Times New Roman" w:hAnsi="Times New Roman" w:cs="Times New Roman"/>
      <w:b w:val="0"/>
      <w:bCs w:val="0"/>
      <w:i w:val="0"/>
      <w:iCs w:val="0"/>
      <w:smallCaps/>
      <w:strike w:val="0"/>
      <w:color w:val="000000"/>
      <w:spacing w:val="0"/>
      <w:w w:val="100"/>
      <w:position w:val="0"/>
      <w:sz w:val="22"/>
      <w:szCs w:val="22"/>
      <w:u w:val="none"/>
      <w:shd w:val="clear" w:color="auto" w:fill="FFFFFF"/>
      <w:lang w:val="fr-FR" w:eastAsia="fr-FR" w:bidi="fr-FR"/>
    </w:rPr>
  </w:style>
  <w:style w:type="character" w:customStyle="1" w:styleId="Corpsdutexte12NonGras">
    <w:name w:val="Corps du texte (12) + Non Gras"/>
    <w:basedOn w:val="Corpsdutexte12"/>
    <w:rsid w:val="00E64A4B"/>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fr-FR" w:eastAsia="fr-FR" w:bidi="fr-FR"/>
    </w:rPr>
  </w:style>
  <w:style w:type="character" w:customStyle="1" w:styleId="Corpsdutexte511pt">
    <w:name w:val="Corps du texte (5) + 11 pt"/>
    <w:basedOn w:val="Corpsdutexte5"/>
    <w:rsid w:val="00E64A4B"/>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fr-FR" w:eastAsia="fr-FR" w:bidi="fr-FR"/>
    </w:rPr>
  </w:style>
  <w:style w:type="character" w:customStyle="1" w:styleId="Corpsdutexte310ptGrasNonItaliqueEspacement0pt">
    <w:name w:val="Corps du texte (3) + 10 pt;Gras;Non Italique;Espacement 0 pt"/>
    <w:basedOn w:val="Corpsdutexte3"/>
    <w:rsid w:val="00E64A4B"/>
    <w:rPr>
      <w:rFonts w:ascii="Times New Roman" w:eastAsia="Times New Roman" w:hAnsi="Times New Roman" w:cs="Times New Roman"/>
      <w:b/>
      <w:bCs/>
      <w:i/>
      <w:iCs/>
      <w:smallCaps w:val="0"/>
      <w:strike w:val="0"/>
      <w:color w:val="000000"/>
      <w:spacing w:val="0"/>
      <w:w w:val="100"/>
      <w:position w:val="0"/>
      <w:sz w:val="20"/>
      <w:szCs w:val="20"/>
      <w:u w:val="none"/>
      <w:shd w:val="clear" w:color="auto" w:fill="FFFFFF"/>
      <w:lang w:val="fr-FR" w:eastAsia="fr-FR" w:bidi="fr-FR"/>
    </w:rPr>
  </w:style>
  <w:style w:type="character" w:customStyle="1" w:styleId="Corpsdutexte395ptGrasEspacement1pt">
    <w:name w:val="Corps du texte (3) + 9.5 pt;Gras;Espacement 1 pt"/>
    <w:basedOn w:val="Corpsdutexte3"/>
    <w:rsid w:val="00E64A4B"/>
    <w:rPr>
      <w:rFonts w:ascii="Times New Roman" w:eastAsia="Times New Roman" w:hAnsi="Times New Roman" w:cs="Times New Roman"/>
      <w:b/>
      <w:bCs/>
      <w:i/>
      <w:iCs/>
      <w:smallCaps w:val="0"/>
      <w:strike w:val="0"/>
      <w:color w:val="000000"/>
      <w:spacing w:val="20"/>
      <w:w w:val="100"/>
      <w:position w:val="0"/>
      <w:sz w:val="19"/>
      <w:szCs w:val="19"/>
      <w:u w:val="none"/>
      <w:shd w:val="clear" w:color="auto" w:fill="FFFFFF"/>
      <w:lang w:val="fr-FR" w:eastAsia="fr-FR" w:bidi="fr-FR"/>
    </w:rPr>
  </w:style>
  <w:style w:type="character" w:customStyle="1" w:styleId="Corpsdutexte3Exact">
    <w:name w:val="Corps du texte (3) Exact"/>
    <w:basedOn w:val="Policepardfaut"/>
    <w:rsid w:val="00E64A4B"/>
    <w:rPr>
      <w:rFonts w:ascii="Times New Roman" w:eastAsia="Times New Roman" w:hAnsi="Times New Roman" w:cs="Times New Roman"/>
      <w:b w:val="0"/>
      <w:bCs w:val="0"/>
      <w:i/>
      <w:iCs/>
      <w:smallCaps w:val="0"/>
      <w:strike w:val="0"/>
      <w:spacing w:val="10"/>
      <w:sz w:val="16"/>
      <w:szCs w:val="16"/>
      <w:u w:val="none"/>
    </w:rPr>
  </w:style>
  <w:style w:type="character" w:customStyle="1" w:styleId="LgendedutableauExact">
    <w:name w:val="Légende du tableau Exact"/>
    <w:basedOn w:val="Policepardfaut"/>
    <w:rsid w:val="00E64A4B"/>
    <w:rPr>
      <w:rFonts w:ascii="Times New Roman" w:eastAsia="Times New Roman" w:hAnsi="Times New Roman" w:cs="Times New Roman"/>
      <w:b w:val="0"/>
      <w:bCs w:val="0"/>
      <w:i w:val="0"/>
      <w:iCs w:val="0"/>
      <w:smallCaps w:val="0"/>
      <w:strike w:val="0"/>
      <w:sz w:val="17"/>
      <w:szCs w:val="17"/>
      <w:u w:val="none"/>
    </w:rPr>
  </w:style>
  <w:style w:type="character" w:customStyle="1" w:styleId="Corpsdutexte118ptItaliqueEspacement0pt">
    <w:name w:val="Corps du texte (11) + 8 pt;Italique;Espacement 0 pt"/>
    <w:basedOn w:val="Corpsdutexte11"/>
    <w:rsid w:val="00E64A4B"/>
    <w:rPr>
      <w:rFonts w:ascii="Times New Roman" w:eastAsia="Times New Roman" w:hAnsi="Times New Roman" w:cs="Times New Roman"/>
      <w:b w:val="0"/>
      <w:bCs w:val="0"/>
      <w:i w:val="0"/>
      <w:iCs w:val="0"/>
      <w:smallCaps w:val="0"/>
      <w:strike w:val="0"/>
      <w:color w:val="000000"/>
      <w:spacing w:val="10"/>
      <w:w w:val="100"/>
      <w:position w:val="0"/>
      <w:sz w:val="16"/>
      <w:szCs w:val="16"/>
      <w:u w:val="none"/>
      <w:shd w:val="clear" w:color="auto" w:fill="FFFFFF"/>
      <w:lang w:val="fr-FR" w:eastAsia="fr-FR" w:bidi="fr-FR"/>
    </w:rPr>
  </w:style>
  <w:style w:type="character" w:customStyle="1" w:styleId="Corpsdutexte118pt">
    <w:name w:val="Corps du texte (11) + 8 pt"/>
    <w:basedOn w:val="Corpsdutexte11"/>
    <w:rsid w:val="00E64A4B"/>
    <w:rPr>
      <w:rFonts w:ascii="Times New Roman" w:eastAsia="Times New Roman" w:hAnsi="Times New Roman" w:cs="Times New Roman"/>
      <w:b w:val="0"/>
      <w:bCs w:val="0"/>
      <w:i/>
      <w:iCs/>
      <w:smallCaps w:val="0"/>
      <w:strike w:val="0"/>
      <w:color w:val="000000"/>
      <w:spacing w:val="0"/>
      <w:w w:val="100"/>
      <w:position w:val="0"/>
      <w:sz w:val="16"/>
      <w:szCs w:val="16"/>
      <w:u w:val="none"/>
      <w:shd w:val="clear" w:color="auto" w:fill="FFFFFF"/>
      <w:lang w:val="fr-FR" w:eastAsia="fr-FR" w:bidi="fr-FR"/>
    </w:rPr>
  </w:style>
  <w:style w:type="character" w:customStyle="1" w:styleId="Corpsdutexte15Italique">
    <w:name w:val="Corps du texte (15) + Italique"/>
    <w:basedOn w:val="Corpsdutexte15"/>
    <w:rsid w:val="00E64A4B"/>
    <w:rPr>
      <w:rFonts w:ascii="Times New Roman" w:eastAsia="Times New Roman" w:hAnsi="Times New Roman" w:cs="Times New Roman"/>
      <w:b/>
      <w:bCs/>
      <w:i/>
      <w:iCs/>
      <w:smallCaps w:val="0"/>
      <w:strike w:val="0"/>
      <w:color w:val="000000"/>
      <w:spacing w:val="0"/>
      <w:w w:val="100"/>
      <w:position w:val="0"/>
      <w:sz w:val="22"/>
      <w:szCs w:val="22"/>
      <w:u w:val="none"/>
      <w:shd w:val="clear" w:color="auto" w:fill="FFFFFF"/>
      <w:lang w:val="fr-FR" w:eastAsia="fr-FR" w:bidi="fr-FR"/>
    </w:rPr>
  </w:style>
  <w:style w:type="character" w:customStyle="1" w:styleId="Corpsdutexte511ptItalique">
    <w:name w:val="Corps du texte (5) + 11 pt;Italique"/>
    <w:basedOn w:val="Corpsdutexte5"/>
    <w:rsid w:val="00E64A4B"/>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fr-FR" w:eastAsia="fr-FR" w:bidi="fr-FR"/>
    </w:rPr>
  </w:style>
  <w:style w:type="character" w:customStyle="1" w:styleId="Corpsdutexte59ptGras">
    <w:name w:val="Corps du texte (5) + 9 pt;Gras"/>
    <w:basedOn w:val="Corpsdutexte5"/>
    <w:rsid w:val="00E64A4B"/>
    <w:rPr>
      <w:rFonts w:ascii="Times New Roman" w:eastAsia="Times New Roman" w:hAnsi="Times New Roman" w:cs="Times New Roman"/>
      <w:b/>
      <w:bCs/>
      <w:i/>
      <w:iCs/>
      <w:smallCaps w:val="0"/>
      <w:strike w:val="0"/>
      <w:color w:val="000000"/>
      <w:spacing w:val="0"/>
      <w:w w:val="100"/>
      <w:position w:val="0"/>
      <w:sz w:val="18"/>
      <w:szCs w:val="18"/>
      <w:u w:val="none"/>
      <w:shd w:val="clear" w:color="auto" w:fill="FFFFFF"/>
      <w:lang w:val="fr-FR" w:eastAsia="fr-FR" w:bidi="fr-FR"/>
    </w:rPr>
  </w:style>
  <w:style w:type="character" w:customStyle="1" w:styleId="Corpsdutexte575ptGras">
    <w:name w:val="Corps du texte (5) + 7.5 pt;Gras"/>
    <w:basedOn w:val="Corpsdutexte5"/>
    <w:rsid w:val="00E64A4B"/>
    <w:rPr>
      <w:rFonts w:ascii="Times New Roman" w:eastAsia="Times New Roman" w:hAnsi="Times New Roman" w:cs="Times New Roman"/>
      <w:b/>
      <w:bCs/>
      <w:i/>
      <w:iCs/>
      <w:smallCaps w:val="0"/>
      <w:strike w:val="0"/>
      <w:color w:val="000000"/>
      <w:spacing w:val="0"/>
      <w:w w:val="100"/>
      <w:position w:val="0"/>
      <w:sz w:val="15"/>
      <w:szCs w:val="15"/>
      <w:u w:val="none"/>
      <w:shd w:val="clear" w:color="auto" w:fill="FFFFFF"/>
      <w:lang w:val="fr-FR" w:eastAsia="fr-FR" w:bidi="fr-FR"/>
    </w:rPr>
  </w:style>
  <w:style w:type="character" w:customStyle="1" w:styleId="Corpsdutexte585ptGrasItalique">
    <w:name w:val="Corps du texte (5) + 8.5 pt;Gras;Italique"/>
    <w:basedOn w:val="Corpsdutexte5"/>
    <w:rsid w:val="00E64A4B"/>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lang w:val="fr-FR" w:eastAsia="fr-FR" w:bidi="fr-FR"/>
    </w:rPr>
  </w:style>
  <w:style w:type="character" w:customStyle="1" w:styleId="Corpsdutexte585pt">
    <w:name w:val="Corps du texte (5) + 8.5 pt"/>
    <w:basedOn w:val="Corpsdutexte5"/>
    <w:rsid w:val="00E64A4B"/>
    <w:rPr>
      <w:rFonts w:ascii="Times New Roman" w:eastAsia="Times New Roman" w:hAnsi="Times New Roman" w:cs="Times New Roman"/>
      <w:b w:val="0"/>
      <w:bCs w:val="0"/>
      <w:i/>
      <w:iCs/>
      <w:smallCaps w:val="0"/>
      <w:strike w:val="0"/>
      <w:color w:val="000000"/>
      <w:spacing w:val="0"/>
      <w:w w:val="100"/>
      <w:position w:val="0"/>
      <w:sz w:val="17"/>
      <w:szCs w:val="17"/>
      <w:u w:val="none"/>
      <w:shd w:val="clear" w:color="auto" w:fill="FFFFFF"/>
      <w:lang w:val="fr-FR" w:eastAsia="fr-FR" w:bidi="fr-FR"/>
    </w:rPr>
  </w:style>
  <w:style w:type="paragraph" w:customStyle="1" w:styleId="En-tteoupieddepage30">
    <w:name w:val="En-tête ou pied de page (3)"/>
    <w:basedOn w:val="Normal"/>
    <w:link w:val="En-tteoupieddepage3"/>
    <w:rsid w:val="00E64A4B"/>
    <w:pPr>
      <w:widowControl w:val="0"/>
      <w:shd w:val="clear" w:color="auto" w:fill="FFFFFF"/>
      <w:spacing w:line="0" w:lineRule="atLeast"/>
      <w:ind w:firstLine="101"/>
      <w:jc w:val="both"/>
    </w:pPr>
    <w:rPr>
      <w:szCs w:val="28"/>
      <w:lang w:val="fr-FR" w:eastAsia="fr-FR"/>
    </w:rPr>
  </w:style>
  <w:style w:type="paragraph" w:customStyle="1" w:styleId="auteurst">
    <w:name w:val="auteur st"/>
    <w:basedOn w:val="Normal"/>
    <w:autoRedefine/>
    <w:rsid w:val="00C57CFF"/>
    <w:pPr>
      <w:spacing w:before="120"/>
      <w:ind w:firstLine="0"/>
      <w:jc w:val="center"/>
    </w:pPr>
    <w:rPr>
      <w:sz w:val="24"/>
    </w:rPr>
  </w:style>
  <w:style w:type="character" w:customStyle="1" w:styleId="Notedebasdepage2">
    <w:name w:val="Note de bas de page (2)_"/>
    <w:basedOn w:val="Policepardfaut"/>
    <w:link w:val="Notedebasdepage20"/>
    <w:rsid w:val="00AF5580"/>
    <w:rPr>
      <w:rFonts w:ascii="Times New Roman" w:eastAsia="Times New Roman" w:hAnsi="Times New Roman"/>
      <w:sz w:val="22"/>
      <w:szCs w:val="22"/>
      <w:shd w:val="clear" w:color="auto" w:fill="FFFFFF"/>
    </w:rPr>
  </w:style>
  <w:style w:type="character" w:customStyle="1" w:styleId="Notedebasdepage2Italique">
    <w:name w:val="Note de bas de page (2) + Italique"/>
    <w:basedOn w:val="Notedebasdepage2"/>
    <w:rsid w:val="00AF5580"/>
    <w:rPr>
      <w:rFonts w:ascii="Times New Roman" w:eastAsia="Times New Roman" w:hAnsi="Times New Roman"/>
      <w:i/>
      <w:iCs/>
      <w:color w:val="000000"/>
      <w:spacing w:val="0"/>
      <w:w w:val="100"/>
      <w:position w:val="0"/>
      <w:sz w:val="22"/>
      <w:szCs w:val="22"/>
      <w:shd w:val="clear" w:color="auto" w:fill="FFFFFF"/>
      <w:lang w:val="fr-FR" w:eastAsia="fr-FR" w:bidi="fr-FR"/>
    </w:rPr>
  </w:style>
  <w:style w:type="character" w:customStyle="1" w:styleId="En-tte1NonGras">
    <w:name w:val="En-tête #1 + Non Gras"/>
    <w:basedOn w:val="En-tte1"/>
    <w:rsid w:val="00AF5580"/>
    <w:rPr>
      <w:rFonts w:ascii="Times New Roman" w:eastAsia="Times New Roman" w:hAnsi="Times New Roman" w:cs="Times New Roman"/>
      <w:b w:val="0"/>
      <w:bCs w:val="0"/>
      <w:i w:val="0"/>
      <w:iCs w:val="0"/>
      <w:smallCaps w:val="0"/>
      <w:strike w:val="0"/>
      <w:color w:val="000000"/>
      <w:spacing w:val="0"/>
      <w:w w:val="100"/>
      <w:position w:val="0"/>
      <w:sz w:val="38"/>
      <w:szCs w:val="38"/>
      <w:u w:val="none"/>
      <w:shd w:val="clear" w:color="auto" w:fill="FFFFFF"/>
      <w:lang w:val="fr-FR" w:eastAsia="fr-FR" w:bidi="fr-FR"/>
    </w:rPr>
  </w:style>
  <w:style w:type="character" w:customStyle="1" w:styleId="Corpsdutexte7Italique">
    <w:name w:val="Corps du texte (7) + Italique"/>
    <w:basedOn w:val="Corpsdutexte7"/>
    <w:rsid w:val="00AF5580"/>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fr-FR" w:eastAsia="fr-FR" w:bidi="fr-FR"/>
    </w:rPr>
  </w:style>
  <w:style w:type="character" w:customStyle="1" w:styleId="Corpsdutexte78ptItaliqueEspacement0pt">
    <w:name w:val="Corps du texte (7) + 8 pt;Italique;Espacement 0 pt"/>
    <w:basedOn w:val="Corpsdutexte7"/>
    <w:rsid w:val="00AF5580"/>
    <w:rPr>
      <w:rFonts w:ascii="Times New Roman" w:eastAsia="Times New Roman" w:hAnsi="Times New Roman" w:cs="Times New Roman"/>
      <w:b w:val="0"/>
      <w:bCs w:val="0"/>
      <w:i/>
      <w:iCs/>
      <w:smallCaps w:val="0"/>
      <w:strike w:val="0"/>
      <w:color w:val="000000"/>
      <w:spacing w:val="10"/>
      <w:w w:val="100"/>
      <w:position w:val="0"/>
      <w:sz w:val="16"/>
      <w:szCs w:val="16"/>
      <w:u w:val="none"/>
      <w:shd w:val="clear" w:color="auto" w:fill="FFFFFF"/>
      <w:lang w:val="fr-FR" w:eastAsia="fr-FR" w:bidi="fr-FR"/>
    </w:rPr>
  </w:style>
  <w:style w:type="character" w:customStyle="1" w:styleId="Corpsdutexte78pt">
    <w:name w:val="Corps du texte (7) + 8 pt"/>
    <w:basedOn w:val="Corpsdutexte7"/>
    <w:rsid w:val="00AF5580"/>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FFFFFF"/>
      <w:lang w:val="fr-FR" w:eastAsia="fr-FR" w:bidi="fr-FR"/>
    </w:rPr>
  </w:style>
  <w:style w:type="character" w:customStyle="1" w:styleId="Corpsdutexte8NonItalique">
    <w:name w:val="Corps du texte (8) + Non Italique"/>
    <w:basedOn w:val="Corpsdutexte8"/>
    <w:rsid w:val="00AF5580"/>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fr-FR" w:eastAsia="fr-FR" w:bidi="fr-FR"/>
    </w:rPr>
  </w:style>
  <w:style w:type="character" w:customStyle="1" w:styleId="Corpsdutexte9Espacement1pt">
    <w:name w:val="Corps du texte (9) + Espacement 1 pt"/>
    <w:basedOn w:val="Corpsdutexte9"/>
    <w:rsid w:val="00AF5580"/>
    <w:rPr>
      <w:rFonts w:ascii="Times New Roman" w:eastAsia="Times New Roman" w:hAnsi="Times New Roman" w:cs="Times New Roman"/>
      <w:b/>
      <w:bCs/>
      <w:i/>
      <w:iCs/>
      <w:smallCaps w:val="0"/>
      <w:strike w:val="0"/>
      <w:color w:val="000000"/>
      <w:spacing w:val="20"/>
      <w:w w:val="100"/>
      <w:position w:val="0"/>
      <w:sz w:val="22"/>
      <w:szCs w:val="22"/>
      <w:u w:val="none"/>
      <w:shd w:val="clear" w:color="auto" w:fill="FFFFFF"/>
      <w:lang w:val="fr-FR" w:eastAsia="fr-FR" w:bidi="fr-FR"/>
    </w:rPr>
  </w:style>
  <w:style w:type="character" w:customStyle="1" w:styleId="Corpsdutexte2ItaliqueEspacement1pt">
    <w:name w:val="Corps du texte (2) + Italique;Espacement 1 pt"/>
    <w:basedOn w:val="Corpsdutexte2"/>
    <w:rsid w:val="00AF5580"/>
    <w:rPr>
      <w:rFonts w:ascii="Times New Roman" w:eastAsia="Times New Roman" w:hAnsi="Times New Roman" w:cs="Times New Roman"/>
      <w:b w:val="0"/>
      <w:bCs w:val="0"/>
      <w:i/>
      <w:iCs/>
      <w:smallCaps w:val="0"/>
      <w:strike w:val="0"/>
      <w:color w:val="000000"/>
      <w:spacing w:val="20"/>
      <w:w w:val="100"/>
      <w:position w:val="0"/>
      <w:sz w:val="22"/>
      <w:szCs w:val="22"/>
      <w:u w:val="none"/>
      <w:shd w:val="clear" w:color="auto" w:fill="FFFFFF"/>
      <w:lang w:val="fr-FR" w:eastAsia="fr-FR" w:bidi="fr-FR"/>
    </w:rPr>
  </w:style>
  <w:style w:type="character" w:customStyle="1" w:styleId="En-tte152ptNonGrasNonItalique">
    <w:name w:val="En-tête #1 + 52 pt;Non Gras;Non Italique"/>
    <w:basedOn w:val="En-tte1"/>
    <w:rsid w:val="00AF5580"/>
    <w:rPr>
      <w:rFonts w:ascii="Times New Roman" w:eastAsia="Times New Roman" w:hAnsi="Times New Roman" w:cs="Times New Roman"/>
      <w:b w:val="0"/>
      <w:bCs w:val="0"/>
      <w:i w:val="0"/>
      <w:iCs w:val="0"/>
      <w:smallCaps w:val="0"/>
      <w:strike w:val="0"/>
      <w:color w:val="000000"/>
      <w:spacing w:val="0"/>
      <w:w w:val="100"/>
      <w:position w:val="0"/>
      <w:sz w:val="104"/>
      <w:szCs w:val="104"/>
      <w:u w:val="none"/>
      <w:shd w:val="clear" w:color="auto" w:fill="FFFFFF"/>
      <w:lang w:val="fr-FR" w:eastAsia="fr-FR" w:bidi="fr-FR"/>
    </w:rPr>
  </w:style>
  <w:style w:type="character" w:customStyle="1" w:styleId="En-tteoupieddepage4ptNonItaliqueEspacement0pt">
    <w:name w:val="En-tête ou pied de page + 4 pt;Non Italique;Espacement 0 pt"/>
    <w:basedOn w:val="En-tteoupieddepage"/>
    <w:rsid w:val="00AF5580"/>
    <w:rPr>
      <w:rFonts w:ascii="Times New Roman" w:eastAsia="Times New Roman" w:hAnsi="Times New Roman" w:cs="Times New Roman"/>
      <w:b w:val="0"/>
      <w:bCs w:val="0"/>
      <w:i/>
      <w:iCs/>
      <w:smallCaps w:val="0"/>
      <w:strike w:val="0"/>
      <w:color w:val="000000"/>
      <w:spacing w:val="0"/>
      <w:w w:val="100"/>
      <w:position w:val="0"/>
      <w:sz w:val="8"/>
      <w:szCs w:val="8"/>
      <w:u w:val="none"/>
      <w:lang w:val="fr-FR" w:eastAsia="fr-FR" w:bidi="fr-FR"/>
    </w:rPr>
  </w:style>
  <w:style w:type="character" w:customStyle="1" w:styleId="En-tteoupieddepage14ptNonItaliqueEspacement0pt">
    <w:name w:val="En-tête ou pied de page + 14 pt;Non Italique;Espacement 0 pt"/>
    <w:basedOn w:val="En-tteoupieddepage"/>
    <w:rsid w:val="00AF5580"/>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Corpsdutexte16Petitesmajuscules">
    <w:name w:val="Corps du texte (16) + Petites majuscules"/>
    <w:basedOn w:val="Corpsdutexte16"/>
    <w:rsid w:val="00AF5580"/>
    <w:rPr>
      <w:rFonts w:ascii="Times New Roman" w:eastAsia="Times New Roman" w:hAnsi="Times New Roman" w:cs="Times New Roman"/>
      <w:b/>
      <w:bCs/>
      <w:i w:val="0"/>
      <w:iCs w:val="0"/>
      <w:smallCaps/>
      <w:strike w:val="0"/>
      <w:color w:val="000000"/>
      <w:spacing w:val="0"/>
      <w:w w:val="100"/>
      <w:position w:val="0"/>
      <w:sz w:val="38"/>
      <w:szCs w:val="38"/>
      <w:u w:val="none"/>
      <w:shd w:val="clear" w:color="auto" w:fill="FFFFFF"/>
      <w:lang w:val="fr-FR" w:eastAsia="fr-FR" w:bidi="fr-FR"/>
    </w:rPr>
  </w:style>
  <w:style w:type="character" w:customStyle="1" w:styleId="Corpsdutexte17Espacement0pt">
    <w:name w:val="Corps du texte (17) + Espacement 0 pt"/>
    <w:basedOn w:val="Corpsdutexte17"/>
    <w:rsid w:val="00AF5580"/>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fr-FR" w:eastAsia="fr-FR" w:bidi="fr-FR"/>
    </w:rPr>
  </w:style>
  <w:style w:type="paragraph" w:customStyle="1" w:styleId="Notedebasdepage20">
    <w:name w:val="Note de bas de page (2)"/>
    <w:basedOn w:val="Normal"/>
    <w:link w:val="Notedebasdepage2"/>
    <w:rsid w:val="00AF5580"/>
    <w:pPr>
      <w:widowControl w:val="0"/>
      <w:shd w:val="clear" w:color="auto" w:fill="FFFFFF"/>
      <w:spacing w:line="240" w:lineRule="exact"/>
      <w:ind w:firstLine="722"/>
      <w:jc w:val="both"/>
    </w:pPr>
    <w:rPr>
      <w:sz w:val="22"/>
      <w:szCs w:val="22"/>
      <w:lang w:val="fr-FR" w:eastAsia="fr-FR"/>
    </w:rPr>
  </w:style>
  <w:style w:type="character" w:customStyle="1" w:styleId="Corpsdutexte517ptNonItaliqueEspacement0pt">
    <w:name w:val="Corps du texte (5) + 17 pt;Non Italique;Espacement 0 pt"/>
    <w:basedOn w:val="Corpsdutexte5"/>
    <w:rsid w:val="00B84DC7"/>
    <w:rPr>
      <w:rFonts w:ascii="Times New Roman" w:eastAsia="Times New Roman" w:hAnsi="Times New Roman" w:cs="Times New Roman"/>
      <w:b/>
      <w:bCs/>
      <w:i w:val="0"/>
      <w:iCs w:val="0"/>
      <w:smallCaps w:val="0"/>
      <w:strike w:val="0"/>
      <w:color w:val="000000"/>
      <w:spacing w:val="0"/>
      <w:w w:val="100"/>
      <w:position w:val="0"/>
      <w:sz w:val="34"/>
      <w:szCs w:val="34"/>
      <w:u w:val="none"/>
      <w:shd w:val="clear" w:color="auto" w:fill="FFFFFF"/>
      <w:lang w:val="fr-FR" w:eastAsia="fr-FR" w:bidi="fr-FR"/>
    </w:rPr>
  </w:style>
  <w:style w:type="character" w:customStyle="1" w:styleId="Corpsdutexte6Exact">
    <w:name w:val="Corps du texte (6) Exact"/>
    <w:basedOn w:val="Policepardfaut"/>
    <w:rsid w:val="00B84DC7"/>
    <w:rPr>
      <w:rFonts w:ascii="Times New Roman" w:eastAsia="Times New Roman" w:hAnsi="Times New Roman" w:cs="Times New Roman"/>
      <w:b w:val="0"/>
      <w:bCs w:val="0"/>
      <w:i/>
      <w:iCs/>
      <w:smallCaps w:val="0"/>
      <w:strike w:val="0"/>
      <w:spacing w:val="10"/>
      <w:sz w:val="16"/>
      <w:szCs w:val="16"/>
      <w:u w:val="none"/>
    </w:rPr>
  </w:style>
  <w:style w:type="character" w:customStyle="1" w:styleId="Corpsdutexte7Gras">
    <w:name w:val="Corps du texte (7) + Gras"/>
    <w:basedOn w:val="Corpsdutexte7"/>
    <w:rsid w:val="00B84DC7"/>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fr-FR" w:eastAsia="fr-FR" w:bidi="fr-FR"/>
    </w:rPr>
  </w:style>
  <w:style w:type="character" w:customStyle="1" w:styleId="Corpsdutexte10Italique">
    <w:name w:val="Corps du texte (10) + Italique"/>
    <w:basedOn w:val="Corpsdutexte10"/>
    <w:rsid w:val="00B84DC7"/>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fr-FR" w:eastAsia="fr-FR" w:bidi="fr-FR"/>
    </w:rPr>
  </w:style>
  <w:style w:type="character" w:customStyle="1" w:styleId="Corpsdutexte115ptNonGrasEspacement0pt">
    <w:name w:val="Corps du texte (11) + 5 pt;Non Gras;Espacement 0 pt"/>
    <w:basedOn w:val="Corpsdutexte11"/>
    <w:rsid w:val="00B84DC7"/>
    <w:rPr>
      <w:rFonts w:ascii="Times New Roman" w:eastAsia="Times New Roman" w:hAnsi="Times New Roman" w:cs="Times New Roman"/>
      <w:b/>
      <w:bCs/>
      <w:i w:val="0"/>
      <w:iCs w:val="0"/>
      <w:smallCaps w:val="0"/>
      <w:strike w:val="0"/>
      <w:color w:val="000000"/>
      <w:spacing w:val="0"/>
      <w:w w:val="100"/>
      <w:position w:val="0"/>
      <w:sz w:val="10"/>
      <w:szCs w:val="10"/>
      <w:u w:val="none"/>
      <w:shd w:val="clear" w:color="auto" w:fill="FFFFFF"/>
      <w:lang w:val="fr-FR" w:eastAsia="fr-FR" w:bidi="fr-FR"/>
    </w:rPr>
  </w:style>
  <w:style w:type="character" w:customStyle="1" w:styleId="Corpsdutexte12NonItalique">
    <w:name w:val="Corps du texte (12) + Non Italique"/>
    <w:basedOn w:val="Corpsdutexte12"/>
    <w:rsid w:val="00B84DC7"/>
    <w:rPr>
      <w:rFonts w:ascii="Times New Roman" w:eastAsia="Times New Roman" w:hAnsi="Times New Roman" w:cs="Times New Roman"/>
      <w:b/>
      <w:bCs/>
      <w:i/>
      <w:iCs/>
      <w:smallCaps w:val="0"/>
      <w:strike w:val="0"/>
      <w:color w:val="000000"/>
      <w:spacing w:val="0"/>
      <w:w w:val="100"/>
      <w:position w:val="0"/>
      <w:sz w:val="19"/>
      <w:szCs w:val="19"/>
      <w:u w:val="none"/>
      <w:shd w:val="clear" w:color="auto" w:fill="FFFFFF"/>
      <w:lang w:val="fr-FR" w:eastAsia="fr-FR" w:bidi="fr-FR"/>
    </w:rPr>
  </w:style>
  <w:style w:type="character" w:customStyle="1" w:styleId="Corpsdutexte275ptGras">
    <w:name w:val="Corps du texte (2) + 7.5 pt;Gras"/>
    <w:basedOn w:val="Corpsdutexte2"/>
    <w:rsid w:val="00B84DC7"/>
    <w:rPr>
      <w:rFonts w:ascii="Times New Roman" w:eastAsia="Times New Roman" w:hAnsi="Times New Roman" w:cs="Times New Roman"/>
      <w:b/>
      <w:bCs/>
      <w:i w:val="0"/>
      <w:iCs w:val="0"/>
      <w:smallCaps w:val="0"/>
      <w:strike w:val="0"/>
      <w:color w:val="000000"/>
      <w:spacing w:val="0"/>
      <w:w w:val="100"/>
      <w:position w:val="0"/>
      <w:sz w:val="15"/>
      <w:szCs w:val="15"/>
      <w:u w:val="none"/>
      <w:shd w:val="clear" w:color="auto" w:fill="FFFFFF"/>
      <w:lang w:val="fr-FR" w:eastAsia="fr-FR" w:bidi="fr-FR"/>
    </w:rPr>
  </w:style>
  <w:style w:type="character" w:customStyle="1" w:styleId="Corpsdutexte227ptGrasItaliqueEspacement0ptchelle66">
    <w:name w:val="Corps du texte (2) + 27 pt;Gras;Italique;Espacement 0 pt;Échelle 66%"/>
    <w:basedOn w:val="Corpsdutexte2"/>
    <w:rsid w:val="00B84DC7"/>
    <w:rPr>
      <w:rFonts w:ascii="Times New Roman" w:eastAsia="Times New Roman" w:hAnsi="Times New Roman" w:cs="Times New Roman"/>
      <w:b/>
      <w:bCs/>
      <w:i/>
      <w:iCs/>
      <w:smallCaps w:val="0"/>
      <w:strike w:val="0"/>
      <w:color w:val="000000"/>
      <w:spacing w:val="-10"/>
      <w:w w:val="66"/>
      <w:position w:val="0"/>
      <w:sz w:val="54"/>
      <w:szCs w:val="54"/>
      <w:u w:val="none"/>
      <w:shd w:val="clear" w:color="auto" w:fill="FFFFFF"/>
      <w:lang w:val="fr-FR" w:eastAsia="fr-FR" w:bidi="fr-FR"/>
    </w:rPr>
  </w:style>
  <w:style w:type="character" w:customStyle="1" w:styleId="Corpsdutexte227pt">
    <w:name w:val="Corps du texte (2) + 27 pt"/>
    <w:basedOn w:val="Corpsdutexte2"/>
    <w:rsid w:val="00B84DC7"/>
    <w:rPr>
      <w:rFonts w:ascii="Times New Roman" w:eastAsia="Times New Roman" w:hAnsi="Times New Roman" w:cs="Times New Roman"/>
      <w:b w:val="0"/>
      <w:bCs w:val="0"/>
      <w:i w:val="0"/>
      <w:iCs w:val="0"/>
      <w:smallCaps w:val="0"/>
      <w:strike w:val="0"/>
      <w:color w:val="000000"/>
      <w:spacing w:val="0"/>
      <w:w w:val="100"/>
      <w:position w:val="0"/>
      <w:sz w:val="54"/>
      <w:szCs w:val="54"/>
      <w:u w:val="none"/>
      <w:shd w:val="clear" w:color="auto" w:fill="FFFFFF"/>
      <w:lang w:val="fr-FR" w:eastAsia="fr-FR" w:bidi="fr-FR"/>
    </w:rPr>
  </w:style>
  <w:style w:type="character" w:customStyle="1" w:styleId="En-tteoupieddepageNonItalique">
    <w:name w:val="En-tête ou pied de page + Non Italique"/>
    <w:basedOn w:val="En-tteoupieddepage"/>
    <w:rsid w:val="00B84DC7"/>
    <w:rPr>
      <w:rFonts w:ascii="Times New Roman" w:eastAsia="Times New Roman" w:hAnsi="Times New Roman" w:cs="Times New Roman"/>
      <w:b w:val="0"/>
      <w:bCs w:val="0"/>
      <w:i/>
      <w:iCs/>
      <w:smallCaps w:val="0"/>
      <w:strike w:val="0"/>
      <w:color w:val="000000"/>
      <w:spacing w:val="0"/>
      <w:w w:val="100"/>
      <w:position w:val="0"/>
      <w:sz w:val="16"/>
      <w:szCs w:val="16"/>
      <w:u w:val="none"/>
      <w:lang w:val="fr-FR" w:eastAsia="fr-FR" w:bidi="fr-FR"/>
    </w:rPr>
  </w:style>
  <w:style w:type="character" w:customStyle="1" w:styleId="Corpsdutexte6NonItaliqueEspacement0pt">
    <w:name w:val="Corps du texte (6) + Non Italique;Espacement 0 pt"/>
    <w:basedOn w:val="Corpsdutexte60"/>
    <w:rsid w:val="00B84DC7"/>
    <w:rPr>
      <w:rFonts w:ascii="Times New Roman" w:eastAsia="Times New Roman" w:hAnsi="Times New Roman" w:cs="Times New Roman"/>
      <w:b w:val="0"/>
      <w:bCs w:val="0"/>
      <w:i/>
      <w:iCs/>
      <w:smallCaps w:val="0"/>
      <w:strike w:val="0"/>
      <w:color w:val="000000"/>
      <w:spacing w:val="0"/>
      <w:w w:val="100"/>
      <w:position w:val="0"/>
      <w:sz w:val="16"/>
      <w:szCs w:val="16"/>
      <w:u w:val="none"/>
      <w:lang w:val="uz-Cyrl-UZ"/>
    </w:rPr>
  </w:style>
  <w:style w:type="character" w:customStyle="1" w:styleId="En-tteoupieddepage4">
    <w:name w:val="En-tête ou pied de page (4)"/>
    <w:basedOn w:val="Policepardfaut"/>
    <w:rsid w:val="00B84DC7"/>
    <w:rPr>
      <w:rFonts w:ascii="Times New Roman" w:eastAsia="Times New Roman" w:hAnsi="Times New Roman" w:cs="Times New Roman"/>
      <w:b w:val="0"/>
      <w:bCs w:val="0"/>
      <w:i/>
      <w:iCs/>
      <w:smallCaps w:val="0"/>
      <w:strike w:val="0"/>
      <w:sz w:val="15"/>
      <w:szCs w:val="15"/>
      <w:u w:val="none"/>
    </w:rPr>
  </w:style>
  <w:style w:type="character" w:customStyle="1" w:styleId="Corpsdutexte108ptItaliqueEspacement0pt">
    <w:name w:val="Corps du texte (10) + 8 pt;Italique;Espacement 0 pt"/>
    <w:basedOn w:val="Corpsdutexte10"/>
    <w:rsid w:val="00B84DC7"/>
    <w:rPr>
      <w:rFonts w:ascii="Times New Roman" w:eastAsia="Times New Roman" w:hAnsi="Times New Roman" w:cs="Times New Roman"/>
      <w:b w:val="0"/>
      <w:bCs w:val="0"/>
      <w:i/>
      <w:iCs/>
      <w:smallCaps w:val="0"/>
      <w:strike w:val="0"/>
      <w:color w:val="000000"/>
      <w:spacing w:val="10"/>
      <w:w w:val="100"/>
      <w:position w:val="0"/>
      <w:sz w:val="16"/>
      <w:szCs w:val="16"/>
      <w:u w:val="none"/>
      <w:shd w:val="clear" w:color="auto" w:fill="FFFFFF"/>
      <w:lang w:val="fr-FR" w:eastAsia="fr-FR" w:bidi="fr-FR"/>
    </w:rPr>
  </w:style>
  <w:style w:type="character" w:customStyle="1" w:styleId="Corpsdutexte1075ptGras">
    <w:name w:val="Corps du texte (10) + 7.5 pt;Gras"/>
    <w:basedOn w:val="Corpsdutexte10"/>
    <w:rsid w:val="00B84DC7"/>
    <w:rPr>
      <w:rFonts w:ascii="Times New Roman" w:eastAsia="Times New Roman" w:hAnsi="Times New Roman" w:cs="Times New Roman"/>
      <w:b/>
      <w:bCs/>
      <w:i w:val="0"/>
      <w:iCs w:val="0"/>
      <w:smallCaps w:val="0"/>
      <w:strike w:val="0"/>
      <w:color w:val="000000"/>
      <w:spacing w:val="0"/>
      <w:w w:val="100"/>
      <w:position w:val="0"/>
      <w:sz w:val="15"/>
      <w:szCs w:val="15"/>
      <w:u w:val="none"/>
      <w:shd w:val="clear" w:color="auto" w:fill="FFFFFF"/>
      <w:lang w:val="fr-FR" w:eastAsia="fr-FR" w:bidi="fr-FR"/>
    </w:rPr>
  </w:style>
  <w:style w:type="character" w:customStyle="1" w:styleId="Corpsdutexte67ptGrasNonItaliqueEspacement0pt">
    <w:name w:val="Corps du texte (6) + 7 pt;Gras;Non Italique;Espacement 0 pt"/>
    <w:basedOn w:val="Corpsdutexte60"/>
    <w:rsid w:val="00B84DC7"/>
    <w:rPr>
      <w:rFonts w:ascii="Times New Roman" w:eastAsia="Times New Roman" w:hAnsi="Times New Roman" w:cs="Times New Roman"/>
      <w:b/>
      <w:bCs/>
      <w:i/>
      <w:iCs/>
      <w:smallCaps w:val="0"/>
      <w:strike w:val="0"/>
      <w:color w:val="000000"/>
      <w:spacing w:val="0"/>
      <w:w w:val="100"/>
      <w:position w:val="0"/>
      <w:sz w:val="14"/>
      <w:szCs w:val="14"/>
      <w:u w:val="none"/>
      <w:lang w:val="fr-FR" w:eastAsia="fr-FR" w:bidi="fr-FR"/>
    </w:rPr>
  </w:style>
  <w:style w:type="character" w:customStyle="1" w:styleId="Corpsdutexte675ptGrasNonItaliqueEspacement0pt">
    <w:name w:val="Corps du texte (6) + 7.5 pt;Gras;Non Italique;Espacement 0 pt"/>
    <w:basedOn w:val="Corpsdutexte60"/>
    <w:rsid w:val="00B84DC7"/>
    <w:rPr>
      <w:rFonts w:ascii="Times New Roman" w:eastAsia="Times New Roman" w:hAnsi="Times New Roman" w:cs="Times New Roman"/>
      <w:b/>
      <w:bCs/>
      <w:i/>
      <w:iCs/>
      <w:smallCaps w:val="0"/>
      <w:strike w:val="0"/>
      <w:color w:val="000000"/>
      <w:spacing w:val="0"/>
      <w:w w:val="100"/>
      <w:position w:val="0"/>
      <w:sz w:val="15"/>
      <w:szCs w:val="15"/>
      <w:u w:val="none"/>
      <w:lang w:val="uz-Cyrl-UZ"/>
    </w:rPr>
  </w:style>
  <w:style w:type="character" w:customStyle="1" w:styleId="Corpsdutexte188ptNonGrasItaliqueEspacement0pt">
    <w:name w:val="Corps du texte (18) + 8 pt;Non Gras;Italique;Espacement 0 pt"/>
    <w:basedOn w:val="Corpsdutexte180"/>
    <w:rsid w:val="00B84DC7"/>
    <w:rPr>
      <w:rFonts w:ascii="Times New Roman" w:eastAsia="Times New Roman" w:hAnsi="Times New Roman" w:cs="Times New Roman"/>
      <w:b/>
      <w:bCs/>
      <w:i/>
      <w:iCs/>
      <w:smallCaps w:val="0"/>
      <w:strike w:val="0"/>
      <w:color w:val="000000"/>
      <w:spacing w:val="10"/>
      <w:w w:val="100"/>
      <w:position w:val="0"/>
      <w:sz w:val="16"/>
      <w:szCs w:val="16"/>
      <w:u w:val="none"/>
      <w:lang w:val="fr-FR" w:eastAsia="fr-FR" w:bidi="fr-FR"/>
    </w:rPr>
  </w:style>
  <w:style w:type="character" w:customStyle="1" w:styleId="NotedebasdepageExact">
    <w:name w:val="Note de bas de page Exact"/>
    <w:basedOn w:val="Policepardfaut"/>
    <w:rsid w:val="00B84DC7"/>
    <w:rPr>
      <w:rFonts w:ascii="Times New Roman" w:eastAsia="Times New Roman" w:hAnsi="Times New Roman" w:cs="Times New Roman"/>
      <w:b w:val="0"/>
      <w:bCs w:val="0"/>
      <w:i w:val="0"/>
      <w:iCs w:val="0"/>
      <w:smallCaps w:val="0"/>
      <w:strike w:val="0"/>
      <w:sz w:val="22"/>
      <w:szCs w:val="22"/>
      <w:u w:val="none"/>
    </w:rPr>
  </w:style>
  <w:style w:type="character" w:customStyle="1" w:styleId="Corpsdutexte88ptEspacement0pt">
    <w:name w:val="Corps du texte (8) + 8 pt;Espacement 0 pt"/>
    <w:basedOn w:val="Corpsdutexte8"/>
    <w:rsid w:val="00B84DC7"/>
    <w:rPr>
      <w:rFonts w:ascii="Times New Roman" w:eastAsia="Times New Roman" w:hAnsi="Times New Roman" w:cs="Times New Roman"/>
      <w:b w:val="0"/>
      <w:bCs w:val="0"/>
      <w:i/>
      <w:iCs/>
      <w:smallCaps w:val="0"/>
      <w:strike w:val="0"/>
      <w:color w:val="000000"/>
      <w:spacing w:val="10"/>
      <w:w w:val="100"/>
      <w:position w:val="0"/>
      <w:sz w:val="16"/>
      <w:szCs w:val="16"/>
      <w:u w:val="none"/>
      <w:shd w:val="clear" w:color="auto" w:fill="FFFFFF"/>
      <w:lang w:val="fr-FR" w:eastAsia="fr-FR" w:bidi="fr-FR"/>
    </w:rPr>
  </w:style>
  <w:style w:type="character" w:customStyle="1" w:styleId="Corpsdutexte1011pt">
    <w:name w:val="Corps du texte (10) + 11 pt"/>
    <w:basedOn w:val="Corpsdutexte10"/>
    <w:rsid w:val="00B84DC7"/>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fr-FR" w:eastAsia="fr-FR" w:bidi="fr-FR"/>
    </w:rPr>
  </w:style>
  <w:style w:type="character" w:customStyle="1" w:styleId="Corpsdutexte270">
    <w:name w:val="Corps du texte (27)_"/>
    <w:basedOn w:val="Policepardfaut"/>
    <w:rsid w:val="00B84DC7"/>
    <w:rPr>
      <w:rFonts w:ascii="AppleGothic" w:eastAsia="AppleGothic" w:hAnsi="AppleGothic" w:cs="AppleGothic"/>
      <w:b w:val="0"/>
      <w:bCs w:val="0"/>
      <w:i/>
      <w:iCs/>
      <w:smallCaps w:val="0"/>
      <w:strike w:val="0"/>
      <w:spacing w:val="20"/>
      <w:w w:val="75"/>
      <w:sz w:val="26"/>
      <w:szCs w:val="26"/>
      <w:u w:val="none"/>
    </w:rPr>
  </w:style>
  <w:style w:type="character" w:customStyle="1" w:styleId="Corpsdutexte675ptGrasEspacement0pt">
    <w:name w:val="Corps du texte (6) + 7.5 pt;Gras;Espacement 0 pt"/>
    <w:basedOn w:val="Corpsdutexte60"/>
    <w:rsid w:val="00B84DC7"/>
    <w:rPr>
      <w:rFonts w:ascii="Times New Roman" w:eastAsia="Times New Roman" w:hAnsi="Times New Roman" w:cs="Times New Roman"/>
      <w:b/>
      <w:bCs/>
      <w:i/>
      <w:iCs/>
      <w:smallCaps w:val="0"/>
      <w:strike w:val="0"/>
      <w:color w:val="000000"/>
      <w:spacing w:val="0"/>
      <w:w w:val="100"/>
      <w:position w:val="0"/>
      <w:sz w:val="15"/>
      <w:szCs w:val="15"/>
      <w:u w:val="none"/>
      <w:lang w:val="fr-FR" w:eastAsia="fr-FR" w:bidi="fr-FR"/>
    </w:rPr>
  </w:style>
  <w:style w:type="character" w:customStyle="1" w:styleId="Corpsdutexte1075ptGrasItalique">
    <w:name w:val="Corps du texte (10) + 7.5 pt;Gras;Italique"/>
    <w:basedOn w:val="Corpsdutexte10"/>
    <w:rsid w:val="00B84DC7"/>
    <w:rPr>
      <w:rFonts w:ascii="Times New Roman" w:eastAsia="Times New Roman" w:hAnsi="Times New Roman" w:cs="Times New Roman"/>
      <w:b/>
      <w:bCs/>
      <w:i/>
      <w:iCs/>
      <w:smallCaps w:val="0"/>
      <w:strike w:val="0"/>
      <w:color w:val="000000"/>
      <w:spacing w:val="0"/>
      <w:w w:val="100"/>
      <w:position w:val="0"/>
      <w:sz w:val="15"/>
      <w:szCs w:val="15"/>
      <w:u w:val="none"/>
      <w:shd w:val="clear" w:color="auto" w:fill="FFFFFF"/>
      <w:lang w:val="fr-FR" w:eastAsia="fr-FR" w:bidi="fr-FR"/>
    </w:rPr>
  </w:style>
  <w:style w:type="character" w:customStyle="1" w:styleId="Corpsdutexte1085pt">
    <w:name w:val="Corps du texte (10) + 8.5 pt"/>
    <w:basedOn w:val="Corpsdutexte10"/>
    <w:rsid w:val="00B84DC7"/>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fr-FR" w:eastAsia="fr-FR" w:bidi="fr-FR"/>
    </w:rPr>
  </w:style>
  <w:style w:type="character" w:customStyle="1" w:styleId="Corpsdutexte2895ptNonItalique">
    <w:name w:val="Corps du texte (28) + 9.5 pt;Non Italique"/>
    <w:basedOn w:val="Corpsdutexte28"/>
    <w:rsid w:val="00B84DC7"/>
    <w:rPr>
      <w:rFonts w:ascii="Times New Roman" w:eastAsia="Times New Roman" w:hAnsi="Times New Roman" w:cs="Times New Roman"/>
      <w:b/>
      <w:bCs/>
      <w:i/>
      <w:iCs/>
      <w:smallCaps w:val="0"/>
      <w:strike w:val="0"/>
      <w:color w:val="000000"/>
      <w:spacing w:val="0"/>
      <w:w w:val="100"/>
      <w:position w:val="0"/>
      <w:sz w:val="19"/>
      <w:szCs w:val="19"/>
      <w:u w:val="none"/>
      <w:shd w:val="clear" w:color="auto" w:fill="FFFFFF"/>
      <w:lang w:val="fr-FR" w:eastAsia="fr-FR" w:bidi="fr-FR"/>
    </w:rPr>
  </w:style>
  <w:style w:type="character" w:customStyle="1" w:styleId="Corpsdutexte2885ptGrasNonItalique">
    <w:name w:val="Corps du texte (28) + 8.5 pt;Gras;Non Italique"/>
    <w:basedOn w:val="Corpsdutexte28"/>
    <w:rsid w:val="00B84DC7"/>
    <w:rPr>
      <w:rFonts w:ascii="Times New Roman" w:eastAsia="Times New Roman" w:hAnsi="Times New Roman" w:cs="Times New Roman"/>
      <w:b w:val="0"/>
      <w:bCs w:val="0"/>
      <w:i/>
      <w:iCs/>
      <w:smallCaps w:val="0"/>
      <w:strike w:val="0"/>
      <w:color w:val="000000"/>
      <w:spacing w:val="0"/>
      <w:w w:val="100"/>
      <w:position w:val="0"/>
      <w:sz w:val="17"/>
      <w:szCs w:val="17"/>
      <w:u w:val="none"/>
      <w:shd w:val="clear" w:color="auto" w:fill="FFFFFF"/>
      <w:lang w:val="fr-FR" w:eastAsia="fr-FR" w:bidi="fr-FR"/>
    </w:rPr>
  </w:style>
  <w:style w:type="character" w:customStyle="1" w:styleId="Corpsdutexte1075ptItalique">
    <w:name w:val="Corps du texte (10) + 7.5 pt;Italique"/>
    <w:basedOn w:val="Corpsdutexte10"/>
    <w:rsid w:val="00B84DC7"/>
    <w:rPr>
      <w:rFonts w:ascii="Times New Roman" w:eastAsia="Times New Roman" w:hAnsi="Times New Roman" w:cs="Times New Roman"/>
      <w:b w:val="0"/>
      <w:bCs w:val="0"/>
      <w:i/>
      <w:iCs/>
      <w:smallCaps w:val="0"/>
      <w:strike w:val="0"/>
      <w:color w:val="000000"/>
      <w:spacing w:val="0"/>
      <w:w w:val="100"/>
      <w:position w:val="0"/>
      <w:sz w:val="15"/>
      <w:szCs w:val="15"/>
      <w:u w:val="none"/>
      <w:shd w:val="clear" w:color="auto" w:fill="FFFFFF"/>
      <w:lang w:val="fr-FR" w:eastAsia="fr-FR" w:bidi="fr-FR"/>
    </w:rPr>
  </w:style>
  <w:style w:type="character" w:customStyle="1" w:styleId="Corpsdutexte1085ptGras">
    <w:name w:val="Corps du texte (10) + 8.5 pt;Gras"/>
    <w:basedOn w:val="Corpsdutexte10"/>
    <w:rsid w:val="00B84DC7"/>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lang w:val="fr-FR" w:eastAsia="fr-FR" w:bidi="fr-FR"/>
    </w:rPr>
  </w:style>
  <w:style w:type="character" w:customStyle="1" w:styleId="Corpsdutexte1010pt">
    <w:name w:val="Corps du texte (10) + 10 pt"/>
    <w:basedOn w:val="Corpsdutexte10"/>
    <w:rsid w:val="00B84DC7"/>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fr-FR" w:eastAsia="fr-FR" w:bidi="fr-FR"/>
    </w:rPr>
  </w:style>
  <w:style w:type="character" w:customStyle="1" w:styleId="Corpsdutexte300">
    <w:name w:val="Corps du texte (30)_"/>
    <w:basedOn w:val="Policepardfaut"/>
    <w:link w:val="Corpsdutexte301"/>
    <w:rsid w:val="00B84DC7"/>
    <w:rPr>
      <w:rFonts w:ascii="Times New Roman" w:eastAsia="Times New Roman" w:hAnsi="Times New Roman"/>
      <w:b/>
      <w:bCs/>
      <w:i/>
      <w:iCs/>
      <w:sz w:val="24"/>
      <w:szCs w:val="24"/>
      <w:shd w:val="clear" w:color="auto" w:fill="FFFFFF"/>
    </w:rPr>
  </w:style>
  <w:style w:type="character" w:customStyle="1" w:styleId="En-tteoupieddepage11ptGrasNonItalique">
    <w:name w:val="En-tête ou pied de page + 11 pt;Gras;Non Italique"/>
    <w:basedOn w:val="En-tteoupieddepage"/>
    <w:rsid w:val="00B84DC7"/>
    <w:rPr>
      <w:rFonts w:ascii="Times New Roman" w:eastAsia="Times New Roman" w:hAnsi="Times New Roman" w:cs="Times New Roman"/>
      <w:b/>
      <w:bCs/>
      <w:i/>
      <w:iCs/>
      <w:smallCaps w:val="0"/>
      <w:strike w:val="0"/>
      <w:color w:val="000000"/>
      <w:spacing w:val="0"/>
      <w:w w:val="100"/>
      <w:position w:val="0"/>
      <w:sz w:val="22"/>
      <w:szCs w:val="22"/>
      <w:u w:val="none"/>
      <w:lang w:val="fr-FR" w:eastAsia="fr-FR" w:bidi="fr-FR"/>
    </w:rPr>
  </w:style>
  <w:style w:type="character" w:customStyle="1" w:styleId="Corpsdutexte3295ptNonGrasPetitesmajuscules">
    <w:name w:val="Corps du texte (32) + 9.5 pt;Non Gras;Petites majuscules"/>
    <w:basedOn w:val="Corpsdutexte32"/>
    <w:rsid w:val="00B84DC7"/>
    <w:rPr>
      <w:rFonts w:ascii="Times New Roman" w:eastAsia="Times New Roman" w:hAnsi="Times New Roman" w:cs="Times New Roman"/>
      <w:b/>
      <w:bCs/>
      <w:i w:val="0"/>
      <w:iCs w:val="0"/>
      <w:smallCaps/>
      <w:strike w:val="0"/>
      <w:color w:val="000000"/>
      <w:spacing w:val="0"/>
      <w:w w:val="100"/>
      <w:position w:val="0"/>
      <w:sz w:val="19"/>
      <w:szCs w:val="19"/>
      <w:u w:val="none"/>
      <w:shd w:val="clear" w:color="auto" w:fill="FFFFFF"/>
      <w:lang w:val="fr-FR" w:eastAsia="fr-FR" w:bidi="fr-FR"/>
    </w:rPr>
  </w:style>
  <w:style w:type="character" w:customStyle="1" w:styleId="Corpsdutexte1395pt">
    <w:name w:val="Corps du texte (13) + 9.5 pt"/>
    <w:basedOn w:val="Corpsdutexte13"/>
    <w:rsid w:val="00B84DC7"/>
    <w:rPr>
      <w:rFonts w:ascii="Times New Roman" w:eastAsia="Times New Roman" w:hAnsi="Times New Roman" w:cs="Times New Roman"/>
      <w:b w:val="0"/>
      <w:bCs w:val="0"/>
      <w:i/>
      <w:iCs/>
      <w:smallCaps w:val="0"/>
      <w:strike w:val="0"/>
      <w:color w:val="000000"/>
      <w:spacing w:val="0"/>
      <w:w w:val="100"/>
      <w:position w:val="0"/>
      <w:sz w:val="19"/>
      <w:szCs w:val="19"/>
      <w:u w:val="none"/>
      <w:lang w:val="fr-FR" w:eastAsia="fr-FR" w:bidi="fr-FR"/>
    </w:rPr>
  </w:style>
  <w:style w:type="character" w:customStyle="1" w:styleId="Corpsdutexte1395ptPetitesmajuscules">
    <w:name w:val="Corps du texte (13) + 9.5 pt;Petites majuscules"/>
    <w:basedOn w:val="Corpsdutexte13"/>
    <w:rsid w:val="00B84DC7"/>
    <w:rPr>
      <w:rFonts w:ascii="Times New Roman" w:eastAsia="Times New Roman" w:hAnsi="Times New Roman" w:cs="Times New Roman"/>
      <w:b w:val="0"/>
      <w:bCs w:val="0"/>
      <w:i/>
      <w:iCs/>
      <w:smallCaps/>
      <w:strike w:val="0"/>
      <w:color w:val="000000"/>
      <w:spacing w:val="0"/>
      <w:w w:val="100"/>
      <w:position w:val="0"/>
      <w:sz w:val="19"/>
      <w:szCs w:val="19"/>
      <w:u w:val="none"/>
      <w:lang w:val="fr-FR" w:eastAsia="fr-FR" w:bidi="fr-FR"/>
    </w:rPr>
  </w:style>
  <w:style w:type="character" w:customStyle="1" w:styleId="Corpsdutexte13Gras">
    <w:name w:val="Corps du texte (13) + Gras"/>
    <w:basedOn w:val="Corpsdutexte13"/>
    <w:rsid w:val="00B84DC7"/>
    <w:rPr>
      <w:rFonts w:ascii="Times New Roman" w:eastAsia="Times New Roman" w:hAnsi="Times New Roman" w:cs="Times New Roman"/>
      <w:b/>
      <w:bCs/>
      <w:i/>
      <w:iCs/>
      <w:smallCaps w:val="0"/>
      <w:strike w:val="0"/>
      <w:color w:val="000000"/>
      <w:spacing w:val="0"/>
      <w:w w:val="100"/>
      <w:position w:val="0"/>
      <w:sz w:val="17"/>
      <w:szCs w:val="17"/>
      <w:u w:val="none"/>
      <w:lang w:val="fr-FR" w:eastAsia="fr-FR" w:bidi="fr-FR"/>
    </w:rPr>
  </w:style>
  <w:style w:type="character" w:customStyle="1" w:styleId="Corpsdutexte33Petitesmajuscules">
    <w:name w:val="Corps du texte (33) + Petites majuscules"/>
    <w:basedOn w:val="Corpsdutexte33"/>
    <w:rsid w:val="00B84DC7"/>
    <w:rPr>
      <w:rFonts w:ascii="Times New Roman" w:eastAsia="Times New Roman" w:hAnsi="Times New Roman" w:cs="Times New Roman"/>
      <w:b w:val="0"/>
      <w:bCs w:val="0"/>
      <w:i w:val="0"/>
      <w:iCs w:val="0"/>
      <w:smallCaps/>
      <w:strike w:val="0"/>
      <w:color w:val="000000"/>
      <w:spacing w:val="0"/>
      <w:w w:val="100"/>
      <w:position w:val="0"/>
      <w:sz w:val="19"/>
      <w:szCs w:val="19"/>
      <w:u w:val="none"/>
      <w:shd w:val="clear" w:color="auto" w:fill="FFFFFF"/>
      <w:lang w:val="fr-FR" w:eastAsia="fr-FR" w:bidi="fr-FR"/>
    </w:rPr>
  </w:style>
  <w:style w:type="character" w:customStyle="1" w:styleId="Corpsdutexte3385pt">
    <w:name w:val="Corps du texte (33) + 8.5 pt"/>
    <w:basedOn w:val="Corpsdutexte33"/>
    <w:rsid w:val="00B84DC7"/>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fr-FR" w:eastAsia="fr-FR" w:bidi="fr-FR"/>
    </w:rPr>
  </w:style>
  <w:style w:type="character" w:customStyle="1" w:styleId="Corpsdutexte3295ptNonGras">
    <w:name w:val="Corps du texte (32) + 9.5 pt;Non Gras"/>
    <w:basedOn w:val="Corpsdutexte32"/>
    <w:rsid w:val="00B84DC7"/>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fr-FR" w:eastAsia="fr-FR" w:bidi="fr-FR"/>
    </w:rPr>
  </w:style>
  <w:style w:type="character" w:customStyle="1" w:styleId="Corpsdutexte1375ptItalique">
    <w:name w:val="Corps du texte (13) + 7.5 pt;Italique"/>
    <w:basedOn w:val="Corpsdutexte13"/>
    <w:rsid w:val="00B84DC7"/>
    <w:rPr>
      <w:rFonts w:ascii="Times New Roman" w:eastAsia="Times New Roman" w:hAnsi="Times New Roman" w:cs="Times New Roman"/>
      <w:b w:val="0"/>
      <w:bCs w:val="0"/>
      <w:i/>
      <w:iCs/>
      <w:smallCaps w:val="0"/>
      <w:strike w:val="0"/>
      <w:color w:val="000000"/>
      <w:spacing w:val="0"/>
      <w:w w:val="100"/>
      <w:position w:val="0"/>
      <w:sz w:val="15"/>
      <w:szCs w:val="15"/>
      <w:u w:val="none"/>
      <w:lang w:val="fr-FR" w:eastAsia="fr-FR" w:bidi="fr-FR"/>
    </w:rPr>
  </w:style>
  <w:style w:type="character" w:customStyle="1" w:styleId="Corpsdutexte1375ptGrasItalique">
    <w:name w:val="Corps du texte (13) + 7.5 pt;Gras;Italique"/>
    <w:basedOn w:val="Corpsdutexte13"/>
    <w:rsid w:val="00B84DC7"/>
    <w:rPr>
      <w:rFonts w:ascii="Times New Roman" w:eastAsia="Times New Roman" w:hAnsi="Times New Roman" w:cs="Times New Roman"/>
      <w:b/>
      <w:bCs/>
      <w:i/>
      <w:iCs/>
      <w:smallCaps w:val="0"/>
      <w:strike w:val="0"/>
      <w:color w:val="000000"/>
      <w:spacing w:val="0"/>
      <w:w w:val="100"/>
      <w:position w:val="0"/>
      <w:sz w:val="15"/>
      <w:szCs w:val="15"/>
      <w:u w:val="none"/>
      <w:lang w:val="fr-FR" w:eastAsia="fr-FR" w:bidi="fr-FR"/>
    </w:rPr>
  </w:style>
  <w:style w:type="character" w:customStyle="1" w:styleId="Corpsdutexte2885ptNonItalique">
    <w:name w:val="Corps du texte (28) + 8.5 pt;Non Italique"/>
    <w:basedOn w:val="Corpsdutexte28"/>
    <w:rsid w:val="00B84DC7"/>
    <w:rPr>
      <w:rFonts w:ascii="Times New Roman" w:eastAsia="Times New Roman" w:hAnsi="Times New Roman" w:cs="Times New Roman"/>
      <w:b/>
      <w:bCs/>
      <w:i/>
      <w:iCs/>
      <w:smallCaps w:val="0"/>
      <w:strike w:val="0"/>
      <w:color w:val="000000"/>
      <w:spacing w:val="0"/>
      <w:w w:val="100"/>
      <w:position w:val="0"/>
      <w:sz w:val="17"/>
      <w:szCs w:val="17"/>
      <w:u w:val="none"/>
      <w:shd w:val="clear" w:color="auto" w:fill="FFFFFF"/>
      <w:lang w:val="fr-FR" w:eastAsia="fr-FR" w:bidi="fr-FR"/>
    </w:rPr>
  </w:style>
  <w:style w:type="character" w:customStyle="1" w:styleId="Corpsdutexte1375ptItaliqueEspacement1pt">
    <w:name w:val="Corps du texte (13) + 7.5 pt;Italique;Espacement 1 pt"/>
    <w:basedOn w:val="Corpsdutexte13"/>
    <w:rsid w:val="00B84DC7"/>
    <w:rPr>
      <w:rFonts w:ascii="Times New Roman" w:eastAsia="Times New Roman" w:hAnsi="Times New Roman" w:cs="Times New Roman"/>
      <w:b w:val="0"/>
      <w:bCs w:val="0"/>
      <w:i/>
      <w:iCs/>
      <w:smallCaps w:val="0"/>
      <w:strike w:val="0"/>
      <w:color w:val="000000"/>
      <w:spacing w:val="20"/>
      <w:w w:val="100"/>
      <w:position w:val="0"/>
      <w:sz w:val="15"/>
      <w:szCs w:val="15"/>
      <w:u w:val="none"/>
      <w:lang w:val="fr-FR" w:eastAsia="fr-FR" w:bidi="fr-FR"/>
    </w:rPr>
  </w:style>
  <w:style w:type="character" w:customStyle="1" w:styleId="Corpsdutexte289ptGras">
    <w:name w:val="Corps du texte (28) + 9 pt;Gras"/>
    <w:basedOn w:val="Corpsdutexte28"/>
    <w:rsid w:val="00B84DC7"/>
    <w:rPr>
      <w:rFonts w:ascii="Times New Roman" w:eastAsia="Times New Roman" w:hAnsi="Times New Roman" w:cs="Times New Roman"/>
      <w:b w:val="0"/>
      <w:bCs w:val="0"/>
      <w:i/>
      <w:iCs/>
      <w:smallCaps w:val="0"/>
      <w:strike w:val="0"/>
      <w:color w:val="000000"/>
      <w:spacing w:val="0"/>
      <w:w w:val="100"/>
      <w:position w:val="0"/>
      <w:sz w:val="18"/>
      <w:szCs w:val="18"/>
      <w:u w:val="none"/>
      <w:shd w:val="clear" w:color="auto" w:fill="FFFFFF"/>
      <w:lang w:val="fr-FR" w:eastAsia="fr-FR" w:bidi="fr-FR"/>
    </w:rPr>
  </w:style>
  <w:style w:type="character" w:customStyle="1" w:styleId="Corpsdutexte2895pt">
    <w:name w:val="Corps du texte (28) + 9.5 pt"/>
    <w:basedOn w:val="Corpsdutexte28"/>
    <w:rsid w:val="00B84DC7"/>
    <w:rPr>
      <w:rFonts w:ascii="Times New Roman" w:eastAsia="Times New Roman" w:hAnsi="Times New Roman" w:cs="Times New Roman"/>
      <w:b/>
      <w:bCs/>
      <w:i/>
      <w:iCs/>
      <w:smallCaps w:val="0"/>
      <w:strike w:val="0"/>
      <w:color w:val="000000"/>
      <w:spacing w:val="0"/>
      <w:w w:val="100"/>
      <w:position w:val="0"/>
      <w:sz w:val="19"/>
      <w:szCs w:val="19"/>
      <w:u w:val="none"/>
      <w:shd w:val="clear" w:color="auto" w:fill="FFFFFF"/>
      <w:lang w:val="fr-FR" w:eastAsia="fr-FR" w:bidi="fr-FR"/>
    </w:rPr>
  </w:style>
  <w:style w:type="character" w:customStyle="1" w:styleId="Corpsdutexte28Gras">
    <w:name w:val="Corps du texte (28) + Gras"/>
    <w:basedOn w:val="Corpsdutexte28"/>
    <w:rsid w:val="00B84DC7"/>
    <w:rPr>
      <w:rFonts w:ascii="Times New Roman" w:eastAsia="Times New Roman" w:hAnsi="Times New Roman" w:cs="Times New Roman"/>
      <w:b w:val="0"/>
      <w:bCs w:val="0"/>
      <w:i/>
      <w:iCs/>
      <w:smallCaps w:val="0"/>
      <w:strike w:val="0"/>
      <w:color w:val="000000"/>
      <w:spacing w:val="0"/>
      <w:w w:val="100"/>
      <w:position w:val="0"/>
      <w:sz w:val="15"/>
      <w:szCs w:val="15"/>
      <w:u w:val="none"/>
      <w:shd w:val="clear" w:color="auto" w:fill="FFFFFF"/>
      <w:lang w:val="fr-FR" w:eastAsia="fr-FR" w:bidi="fr-FR"/>
    </w:rPr>
  </w:style>
  <w:style w:type="character" w:customStyle="1" w:styleId="Corpsdutexte34">
    <w:name w:val="Corps du texte (34)_"/>
    <w:basedOn w:val="Policepardfaut"/>
    <w:link w:val="Corpsdutexte340"/>
    <w:rsid w:val="00B84DC7"/>
    <w:rPr>
      <w:rFonts w:ascii="Times New Roman" w:eastAsia="Times New Roman" w:hAnsi="Times New Roman"/>
      <w:b/>
      <w:bCs/>
      <w:i/>
      <w:iCs/>
      <w:sz w:val="15"/>
      <w:szCs w:val="15"/>
      <w:shd w:val="clear" w:color="auto" w:fill="FFFFFF"/>
    </w:rPr>
  </w:style>
  <w:style w:type="character" w:customStyle="1" w:styleId="Corpsdutexte3485ptNonGrasNonItalique">
    <w:name w:val="Corps du texte (34) + 8.5 pt;Non Gras;Non Italique"/>
    <w:basedOn w:val="Corpsdutexte34"/>
    <w:rsid w:val="00B84DC7"/>
    <w:rPr>
      <w:rFonts w:ascii="Times New Roman" w:eastAsia="Times New Roman" w:hAnsi="Times New Roman"/>
      <w:b/>
      <w:bCs/>
      <w:i/>
      <w:iCs/>
      <w:color w:val="000000"/>
      <w:spacing w:val="0"/>
      <w:w w:val="100"/>
      <w:position w:val="0"/>
      <w:sz w:val="17"/>
      <w:szCs w:val="17"/>
      <w:shd w:val="clear" w:color="auto" w:fill="FFFFFF"/>
      <w:lang w:val="fr-FR" w:eastAsia="fr-FR" w:bidi="fr-FR"/>
    </w:rPr>
  </w:style>
  <w:style w:type="character" w:customStyle="1" w:styleId="Corpsdutexte137ptGras">
    <w:name w:val="Corps du texte (13) + 7 pt;Gras"/>
    <w:basedOn w:val="Corpsdutexte13"/>
    <w:rsid w:val="00B84DC7"/>
    <w:rPr>
      <w:rFonts w:ascii="Times New Roman" w:eastAsia="Times New Roman" w:hAnsi="Times New Roman" w:cs="Times New Roman"/>
      <w:b/>
      <w:bCs/>
      <w:i/>
      <w:iCs/>
      <w:smallCaps w:val="0"/>
      <w:strike w:val="0"/>
      <w:color w:val="000000"/>
      <w:spacing w:val="0"/>
      <w:w w:val="100"/>
      <w:position w:val="0"/>
      <w:sz w:val="14"/>
      <w:szCs w:val="14"/>
      <w:u w:val="none"/>
      <w:lang w:val="fr-FR" w:eastAsia="fr-FR" w:bidi="fr-FR"/>
    </w:rPr>
  </w:style>
  <w:style w:type="character" w:customStyle="1" w:styleId="Corpsdutexte139ptGrasEspacement0pt">
    <w:name w:val="Corps du texte (13) + 9 pt;Gras;Espacement 0 pt"/>
    <w:basedOn w:val="Corpsdutexte13"/>
    <w:rsid w:val="00B84DC7"/>
    <w:rPr>
      <w:rFonts w:ascii="Times New Roman" w:eastAsia="Times New Roman" w:hAnsi="Times New Roman" w:cs="Times New Roman"/>
      <w:b/>
      <w:bCs/>
      <w:i/>
      <w:iCs/>
      <w:smallCaps w:val="0"/>
      <w:strike w:val="0"/>
      <w:color w:val="000000"/>
      <w:spacing w:val="-10"/>
      <w:w w:val="100"/>
      <w:position w:val="0"/>
      <w:sz w:val="18"/>
      <w:szCs w:val="18"/>
      <w:u w:val="none"/>
      <w:lang w:val="fr-FR" w:eastAsia="fr-FR" w:bidi="fr-FR"/>
    </w:rPr>
  </w:style>
  <w:style w:type="character" w:customStyle="1" w:styleId="Corpsdutexte1355ptGrasItalique">
    <w:name w:val="Corps du texte (13) + 5.5 pt;Gras;Italique"/>
    <w:basedOn w:val="Corpsdutexte13"/>
    <w:rsid w:val="00B84DC7"/>
    <w:rPr>
      <w:rFonts w:ascii="Times New Roman" w:eastAsia="Times New Roman" w:hAnsi="Times New Roman" w:cs="Times New Roman"/>
      <w:b/>
      <w:bCs/>
      <w:i/>
      <w:iCs/>
      <w:smallCaps w:val="0"/>
      <w:strike w:val="0"/>
      <w:color w:val="000000"/>
      <w:spacing w:val="0"/>
      <w:w w:val="100"/>
      <w:position w:val="0"/>
      <w:sz w:val="11"/>
      <w:szCs w:val="11"/>
      <w:u w:val="none"/>
      <w:lang w:val="fr-FR" w:eastAsia="fr-FR" w:bidi="fr-FR"/>
    </w:rPr>
  </w:style>
  <w:style w:type="character" w:customStyle="1" w:styleId="Corpsdutexte13Arial75ptItalique">
    <w:name w:val="Corps du texte (13) + Arial;7.5 pt;Italique"/>
    <w:basedOn w:val="Corpsdutexte13"/>
    <w:rsid w:val="00B84DC7"/>
    <w:rPr>
      <w:rFonts w:ascii="Arial" w:eastAsia="Arial" w:hAnsi="Arial" w:cs="Arial"/>
      <w:b w:val="0"/>
      <w:bCs w:val="0"/>
      <w:i/>
      <w:iCs/>
      <w:smallCaps w:val="0"/>
      <w:strike w:val="0"/>
      <w:color w:val="000000"/>
      <w:spacing w:val="0"/>
      <w:w w:val="100"/>
      <w:position w:val="0"/>
      <w:sz w:val="15"/>
      <w:szCs w:val="15"/>
      <w:u w:val="none"/>
      <w:lang w:val="fr-FR" w:eastAsia="fr-FR" w:bidi="fr-FR"/>
    </w:rPr>
  </w:style>
  <w:style w:type="character" w:customStyle="1" w:styleId="Corpsdutexte1310pt">
    <w:name w:val="Corps du texte (13) + 10 pt"/>
    <w:basedOn w:val="Corpsdutexte13"/>
    <w:rsid w:val="00B84DC7"/>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Corpsdutexte2855ptGras">
    <w:name w:val="Corps du texte (28) + 5.5 pt;Gras"/>
    <w:basedOn w:val="Corpsdutexte28"/>
    <w:rsid w:val="00B84DC7"/>
    <w:rPr>
      <w:rFonts w:ascii="Times New Roman" w:eastAsia="Times New Roman" w:hAnsi="Times New Roman" w:cs="Times New Roman"/>
      <w:b w:val="0"/>
      <w:bCs w:val="0"/>
      <w:i/>
      <w:iCs/>
      <w:smallCaps w:val="0"/>
      <w:strike w:val="0"/>
      <w:color w:val="000000"/>
      <w:spacing w:val="0"/>
      <w:w w:val="100"/>
      <w:position w:val="0"/>
      <w:sz w:val="11"/>
      <w:szCs w:val="11"/>
      <w:u w:val="none"/>
      <w:shd w:val="clear" w:color="auto" w:fill="FFFFFF"/>
      <w:lang w:val="fr-FR" w:eastAsia="fr-FR" w:bidi="fr-FR"/>
    </w:rPr>
  </w:style>
  <w:style w:type="character" w:customStyle="1" w:styleId="Corpsdutexte28Arial">
    <w:name w:val="Corps du texte (28) + Arial"/>
    <w:basedOn w:val="Corpsdutexte28"/>
    <w:rsid w:val="00B84DC7"/>
    <w:rPr>
      <w:rFonts w:ascii="Arial" w:eastAsia="Arial" w:hAnsi="Arial" w:cs="Arial"/>
      <w:b/>
      <w:bCs/>
      <w:i/>
      <w:iCs/>
      <w:smallCaps w:val="0"/>
      <w:strike w:val="0"/>
      <w:color w:val="000000"/>
      <w:spacing w:val="0"/>
      <w:w w:val="100"/>
      <w:position w:val="0"/>
      <w:sz w:val="15"/>
      <w:szCs w:val="15"/>
      <w:u w:val="none"/>
      <w:shd w:val="clear" w:color="auto" w:fill="FFFFFF"/>
      <w:lang w:val="fr-FR" w:eastAsia="fr-FR" w:bidi="fr-FR"/>
    </w:rPr>
  </w:style>
  <w:style w:type="character" w:customStyle="1" w:styleId="Corpsdutexte2810ptNonItalique">
    <w:name w:val="Corps du texte (28) + 10 pt;Non Italique"/>
    <w:basedOn w:val="Corpsdutexte28"/>
    <w:rsid w:val="00B84DC7"/>
    <w:rPr>
      <w:rFonts w:ascii="Times New Roman" w:eastAsia="Times New Roman" w:hAnsi="Times New Roman" w:cs="Times New Roman"/>
      <w:b/>
      <w:bCs/>
      <w:i/>
      <w:iCs/>
      <w:smallCaps w:val="0"/>
      <w:strike w:val="0"/>
      <w:color w:val="000000"/>
      <w:spacing w:val="0"/>
      <w:w w:val="100"/>
      <w:position w:val="0"/>
      <w:sz w:val="20"/>
      <w:szCs w:val="20"/>
      <w:u w:val="none"/>
      <w:shd w:val="clear" w:color="auto" w:fill="FFFFFF"/>
      <w:lang w:val="fr-FR" w:eastAsia="fr-FR" w:bidi="fr-FR"/>
    </w:rPr>
  </w:style>
  <w:style w:type="character" w:customStyle="1" w:styleId="Corpsdutexte1365ptGras">
    <w:name w:val="Corps du texte (13) + 6.5 pt;Gras"/>
    <w:basedOn w:val="Corpsdutexte13"/>
    <w:rsid w:val="00B84DC7"/>
    <w:rPr>
      <w:rFonts w:ascii="Times New Roman" w:eastAsia="Times New Roman" w:hAnsi="Times New Roman" w:cs="Times New Roman"/>
      <w:b/>
      <w:bCs/>
      <w:i/>
      <w:iCs/>
      <w:smallCaps w:val="0"/>
      <w:strike w:val="0"/>
      <w:color w:val="000000"/>
      <w:spacing w:val="0"/>
      <w:w w:val="100"/>
      <w:position w:val="0"/>
      <w:sz w:val="13"/>
      <w:szCs w:val="13"/>
      <w:u w:val="none"/>
      <w:lang w:val="fr-FR" w:eastAsia="fr-FR" w:bidi="fr-FR"/>
    </w:rPr>
  </w:style>
  <w:style w:type="character" w:customStyle="1" w:styleId="Corpsdutexte139ptGras">
    <w:name w:val="Corps du texte (13) + 9 pt;Gras"/>
    <w:basedOn w:val="Corpsdutexte13"/>
    <w:rsid w:val="00B84DC7"/>
    <w:rPr>
      <w:rFonts w:ascii="Times New Roman" w:eastAsia="Times New Roman" w:hAnsi="Times New Roman" w:cs="Times New Roman"/>
      <w:b/>
      <w:bCs/>
      <w:i/>
      <w:iCs/>
      <w:smallCaps w:val="0"/>
      <w:strike w:val="0"/>
      <w:color w:val="000000"/>
      <w:spacing w:val="0"/>
      <w:w w:val="100"/>
      <w:position w:val="0"/>
      <w:sz w:val="18"/>
      <w:szCs w:val="18"/>
      <w:u w:val="none"/>
      <w:lang w:val="fr-FR" w:eastAsia="fr-FR" w:bidi="fr-FR"/>
    </w:rPr>
  </w:style>
  <w:style w:type="character" w:customStyle="1" w:styleId="Corpsdutexte35">
    <w:name w:val="Corps du texte (35)_"/>
    <w:basedOn w:val="Policepardfaut"/>
    <w:link w:val="Corpsdutexte350"/>
    <w:rsid w:val="00B84DC7"/>
    <w:rPr>
      <w:rFonts w:ascii="Times New Roman" w:eastAsia="Times New Roman" w:hAnsi="Times New Roman"/>
      <w:b/>
      <w:bCs/>
      <w:sz w:val="14"/>
      <w:szCs w:val="14"/>
      <w:shd w:val="clear" w:color="auto" w:fill="FFFFFF"/>
    </w:rPr>
  </w:style>
  <w:style w:type="character" w:customStyle="1" w:styleId="Corpsdutexte359ptEspacement0pt">
    <w:name w:val="Corps du texte (35) + 9 pt;Espacement 0 pt"/>
    <w:basedOn w:val="Corpsdutexte35"/>
    <w:rsid w:val="00B84DC7"/>
    <w:rPr>
      <w:rFonts w:ascii="Times New Roman" w:eastAsia="Times New Roman" w:hAnsi="Times New Roman"/>
      <w:b/>
      <w:bCs/>
      <w:color w:val="000000"/>
      <w:spacing w:val="-10"/>
      <w:w w:val="100"/>
      <w:position w:val="0"/>
      <w:sz w:val="18"/>
      <w:szCs w:val="18"/>
      <w:shd w:val="clear" w:color="auto" w:fill="FFFFFF"/>
      <w:lang w:val="fr-FR" w:eastAsia="fr-FR" w:bidi="fr-FR"/>
    </w:rPr>
  </w:style>
  <w:style w:type="character" w:customStyle="1" w:styleId="Corpsdutexte13Espacement-1pt">
    <w:name w:val="Corps du texte (13) + Espacement -1 pt"/>
    <w:basedOn w:val="Corpsdutexte13"/>
    <w:rsid w:val="00B84DC7"/>
    <w:rPr>
      <w:rFonts w:ascii="Times New Roman" w:eastAsia="Times New Roman" w:hAnsi="Times New Roman" w:cs="Times New Roman"/>
      <w:b w:val="0"/>
      <w:bCs w:val="0"/>
      <w:i/>
      <w:iCs/>
      <w:smallCaps w:val="0"/>
      <w:strike w:val="0"/>
      <w:color w:val="000000"/>
      <w:spacing w:val="-20"/>
      <w:w w:val="100"/>
      <w:position w:val="0"/>
      <w:sz w:val="17"/>
      <w:szCs w:val="17"/>
      <w:u w:val="none"/>
      <w:lang w:val="fr-FR" w:eastAsia="fr-FR" w:bidi="fr-FR"/>
    </w:rPr>
  </w:style>
  <w:style w:type="character" w:customStyle="1" w:styleId="Corpsdutexte36">
    <w:name w:val="Corps du texte (36)_"/>
    <w:basedOn w:val="Policepardfaut"/>
    <w:link w:val="Corpsdutexte360"/>
    <w:rsid w:val="00B84DC7"/>
    <w:rPr>
      <w:rFonts w:ascii="Times New Roman" w:eastAsia="Times New Roman" w:hAnsi="Times New Roman"/>
      <w:b/>
      <w:bCs/>
      <w:sz w:val="13"/>
      <w:szCs w:val="13"/>
      <w:shd w:val="clear" w:color="auto" w:fill="FFFFFF"/>
    </w:rPr>
  </w:style>
  <w:style w:type="character" w:customStyle="1" w:styleId="Corpsdutexte369pt">
    <w:name w:val="Corps du texte (36) + 9 pt"/>
    <w:basedOn w:val="Corpsdutexte36"/>
    <w:rsid w:val="00B84DC7"/>
    <w:rPr>
      <w:rFonts w:ascii="Times New Roman" w:eastAsia="Times New Roman" w:hAnsi="Times New Roman"/>
      <w:b/>
      <w:bCs/>
      <w:color w:val="000000"/>
      <w:w w:val="100"/>
      <w:position w:val="0"/>
      <w:sz w:val="18"/>
      <w:szCs w:val="18"/>
      <w:shd w:val="clear" w:color="auto" w:fill="FFFFFF"/>
      <w:lang w:val="fr-FR" w:eastAsia="fr-FR" w:bidi="fr-FR"/>
    </w:rPr>
  </w:style>
  <w:style w:type="character" w:customStyle="1" w:styleId="Corpsdutexte1395ptItalique">
    <w:name w:val="Corps du texte (13) + 9.5 pt;Italique"/>
    <w:basedOn w:val="Corpsdutexte13"/>
    <w:rsid w:val="00B84DC7"/>
    <w:rPr>
      <w:rFonts w:ascii="Times New Roman" w:eastAsia="Times New Roman" w:hAnsi="Times New Roman" w:cs="Times New Roman"/>
      <w:b w:val="0"/>
      <w:bCs w:val="0"/>
      <w:i/>
      <w:iCs/>
      <w:smallCaps w:val="0"/>
      <w:strike w:val="0"/>
      <w:color w:val="000000"/>
      <w:spacing w:val="0"/>
      <w:w w:val="100"/>
      <w:position w:val="0"/>
      <w:sz w:val="19"/>
      <w:szCs w:val="19"/>
      <w:u w:val="none"/>
      <w:lang w:val="fr-FR" w:eastAsia="fr-FR" w:bidi="fr-FR"/>
    </w:rPr>
  </w:style>
  <w:style w:type="character" w:customStyle="1" w:styleId="Corpsdutexte37">
    <w:name w:val="Corps du texte (37)_"/>
    <w:basedOn w:val="Policepardfaut"/>
    <w:link w:val="Corpsdutexte370"/>
    <w:rsid w:val="00B84DC7"/>
    <w:rPr>
      <w:rFonts w:ascii="Times New Roman" w:eastAsia="Times New Roman" w:hAnsi="Times New Roman"/>
      <w:b/>
      <w:bCs/>
      <w:sz w:val="13"/>
      <w:szCs w:val="13"/>
      <w:shd w:val="clear" w:color="auto" w:fill="FFFFFF"/>
    </w:rPr>
  </w:style>
  <w:style w:type="character" w:customStyle="1" w:styleId="Corpsdutexte37Arial85ptNonGras">
    <w:name w:val="Corps du texte (37) + Arial;8.5 pt;Non Gras"/>
    <w:basedOn w:val="Corpsdutexte37"/>
    <w:rsid w:val="00B84DC7"/>
    <w:rPr>
      <w:rFonts w:ascii="Arial" w:eastAsia="Arial" w:hAnsi="Arial" w:cs="Arial"/>
      <w:b/>
      <w:bCs/>
      <w:color w:val="000000"/>
      <w:w w:val="100"/>
      <w:position w:val="0"/>
      <w:sz w:val="17"/>
      <w:szCs w:val="17"/>
      <w:shd w:val="clear" w:color="auto" w:fill="FFFFFF"/>
      <w:lang w:val="fr-FR" w:eastAsia="fr-FR" w:bidi="fr-FR"/>
    </w:rPr>
  </w:style>
  <w:style w:type="character" w:customStyle="1" w:styleId="Corpsdutexte38">
    <w:name w:val="Corps du texte (38)_"/>
    <w:basedOn w:val="Policepardfaut"/>
    <w:link w:val="Corpsdutexte380"/>
    <w:rsid w:val="00B84DC7"/>
    <w:rPr>
      <w:rFonts w:ascii="Times New Roman" w:eastAsia="Times New Roman" w:hAnsi="Times New Roman"/>
      <w:b/>
      <w:bCs/>
      <w:sz w:val="14"/>
      <w:szCs w:val="14"/>
      <w:shd w:val="clear" w:color="auto" w:fill="FFFFFF"/>
    </w:rPr>
  </w:style>
  <w:style w:type="character" w:customStyle="1" w:styleId="Corpsdutexte38Arial85ptNonGras">
    <w:name w:val="Corps du texte (38) + Arial;8.5 pt;Non Gras"/>
    <w:basedOn w:val="Corpsdutexte38"/>
    <w:rsid w:val="00B84DC7"/>
    <w:rPr>
      <w:rFonts w:ascii="Arial" w:eastAsia="Arial" w:hAnsi="Arial" w:cs="Arial"/>
      <w:b/>
      <w:bCs/>
      <w:color w:val="000000"/>
      <w:spacing w:val="0"/>
      <w:w w:val="100"/>
      <w:position w:val="0"/>
      <w:sz w:val="17"/>
      <w:szCs w:val="17"/>
      <w:shd w:val="clear" w:color="auto" w:fill="FFFFFF"/>
      <w:lang w:val="fr-FR" w:eastAsia="fr-FR" w:bidi="fr-FR"/>
    </w:rPr>
  </w:style>
  <w:style w:type="character" w:customStyle="1" w:styleId="Corpsdutexte287ptGrasNonItalique">
    <w:name w:val="Corps du texte (28) + 7 pt;Gras;Non Italique"/>
    <w:basedOn w:val="Corpsdutexte28"/>
    <w:rsid w:val="00B84DC7"/>
    <w:rPr>
      <w:rFonts w:ascii="Times New Roman" w:eastAsia="Times New Roman" w:hAnsi="Times New Roman" w:cs="Times New Roman"/>
      <w:b w:val="0"/>
      <w:bCs w:val="0"/>
      <w:i/>
      <w:iCs/>
      <w:smallCaps w:val="0"/>
      <w:strike w:val="0"/>
      <w:color w:val="000000"/>
      <w:spacing w:val="0"/>
      <w:w w:val="100"/>
      <w:position w:val="0"/>
      <w:sz w:val="14"/>
      <w:szCs w:val="14"/>
      <w:u w:val="none"/>
      <w:shd w:val="clear" w:color="auto" w:fill="FFFFFF"/>
      <w:lang w:val="fr-FR" w:eastAsia="fr-FR" w:bidi="fr-FR"/>
    </w:rPr>
  </w:style>
  <w:style w:type="character" w:customStyle="1" w:styleId="Corpsdutexte288ptNonItalique">
    <w:name w:val="Corps du texte (28) + 8 pt;Non Italique"/>
    <w:basedOn w:val="Corpsdutexte28"/>
    <w:rsid w:val="00B84DC7"/>
    <w:rPr>
      <w:rFonts w:ascii="Times New Roman" w:eastAsia="Times New Roman" w:hAnsi="Times New Roman" w:cs="Times New Roman"/>
      <w:b w:val="0"/>
      <w:bCs w:val="0"/>
      <w:i/>
      <w:iCs/>
      <w:smallCaps w:val="0"/>
      <w:strike w:val="0"/>
      <w:color w:val="000000"/>
      <w:spacing w:val="0"/>
      <w:w w:val="100"/>
      <w:position w:val="0"/>
      <w:sz w:val="16"/>
      <w:szCs w:val="16"/>
      <w:u w:val="none"/>
      <w:shd w:val="clear" w:color="auto" w:fill="FFFFFF"/>
      <w:lang w:val="fr-FR" w:eastAsia="fr-FR" w:bidi="fr-FR"/>
    </w:rPr>
  </w:style>
  <w:style w:type="character" w:customStyle="1" w:styleId="Corpsdutexte289ptGrasNonItalique">
    <w:name w:val="Corps du texte (28) + 9 pt;Gras;Non Italique"/>
    <w:basedOn w:val="Corpsdutexte28"/>
    <w:rsid w:val="00B84DC7"/>
    <w:rPr>
      <w:rFonts w:ascii="Times New Roman" w:eastAsia="Times New Roman" w:hAnsi="Times New Roman" w:cs="Times New Roman"/>
      <w:b w:val="0"/>
      <w:bCs w:val="0"/>
      <w:i/>
      <w:iCs/>
      <w:smallCaps w:val="0"/>
      <w:strike w:val="0"/>
      <w:color w:val="000000"/>
      <w:spacing w:val="0"/>
      <w:w w:val="100"/>
      <w:position w:val="0"/>
      <w:sz w:val="18"/>
      <w:szCs w:val="18"/>
      <w:u w:val="none"/>
      <w:shd w:val="clear" w:color="auto" w:fill="FFFFFF"/>
      <w:lang w:val="fr-FR" w:eastAsia="fr-FR" w:bidi="fr-FR"/>
    </w:rPr>
  </w:style>
  <w:style w:type="character" w:customStyle="1" w:styleId="Corpsdutexte39">
    <w:name w:val="Corps du texte (39)_"/>
    <w:basedOn w:val="Policepardfaut"/>
    <w:link w:val="Corpsdutexte390"/>
    <w:rsid w:val="00B84DC7"/>
    <w:rPr>
      <w:rFonts w:ascii="Times New Roman" w:eastAsia="Times New Roman" w:hAnsi="Times New Roman"/>
      <w:b/>
      <w:bCs/>
      <w:sz w:val="13"/>
      <w:szCs w:val="13"/>
      <w:shd w:val="clear" w:color="auto" w:fill="FFFFFF"/>
    </w:rPr>
  </w:style>
  <w:style w:type="character" w:customStyle="1" w:styleId="Corpsdutexte399ptEspacement0pt">
    <w:name w:val="Corps du texte (39) + 9 pt;Espacement 0 pt"/>
    <w:basedOn w:val="Corpsdutexte39"/>
    <w:rsid w:val="00B84DC7"/>
    <w:rPr>
      <w:rFonts w:ascii="Times New Roman" w:eastAsia="Times New Roman" w:hAnsi="Times New Roman"/>
      <w:b/>
      <w:bCs/>
      <w:color w:val="000000"/>
      <w:spacing w:val="-10"/>
      <w:w w:val="100"/>
      <w:position w:val="0"/>
      <w:sz w:val="18"/>
      <w:szCs w:val="18"/>
      <w:shd w:val="clear" w:color="auto" w:fill="FFFFFF"/>
      <w:lang w:val="fr-FR" w:eastAsia="fr-FR" w:bidi="fr-FR"/>
    </w:rPr>
  </w:style>
  <w:style w:type="character" w:customStyle="1" w:styleId="Corpsdutexte41">
    <w:name w:val="Corps du texte (41)_"/>
    <w:basedOn w:val="Policepardfaut"/>
    <w:rsid w:val="00B84DC7"/>
    <w:rPr>
      <w:rFonts w:ascii="Times New Roman" w:eastAsia="Times New Roman" w:hAnsi="Times New Roman" w:cs="Times New Roman"/>
      <w:b w:val="0"/>
      <w:bCs w:val="0"/>
      <w:i w:val="0"/>
      <w:iCs w:val="0"/>
      <w:smallCaps w:val="0"/>
      <w:strike w:val="0"/>
      <w:sz w:val="28"/>
      <w:szCs w:val="28"/>
      <w:u w:val="none"/>
    </w:rPr>
  </w:style>
  <w:style w:type="character" w:customStyle="1" w:styleId="Corpsdutexte410">
    <w:name w:val="Corps du texte (41)"/>
    <w:basedOn w:val="Corpsdutexte41"/>
    <w:rsid w:val="00B84DC7"/>
    <w:rPr>
      <w:rFonts w:ascii="Times New Roman" w:eastAsia="Times New Roman" w:hAnsi="Times New Roman" w:cs="Times New Roman"/>
      <w:b w:val="0"/>
      <w:bCs w:val="0"/>
      <w:i w:val="0"/>
      <w:iCs w:val="0"/>
      <w:smallCaps w:val="0"/>
      <w:strike w:val="0"/>
      <w:color w:val="000000"/>
      <w:spacing w:val="0"/>
      <w:w w:val="100"/>
      <w:position w:val="0"/>
      <w:sz w:val="28"/>
      <w:szCs w:val="28"/>
      <w:u w:val="none"/>
      <w:lang w:val="fr-FR" w:eastAsia="fr-FR" w:bidi="fr-FR"/>
    </w:rPr>
  </w:style>
  <w:style w:type="paragraph" w:customStyle="1" w:styleId="Corpsdutexte301">
    <w:name w:val="Corps du texte (30)"/>
    <w:basedOn w:val="Normal"/>
    <w:link w:val="Corpsdutexte300"/>
    <w:rsid w:val="00B84DC7"/>
    <w:pPr>
      <w:widowControl w:val="0"/>
      <w:shd w:val="clear" w:color="auto" w:fill="FFFFFF"/>
      <w:spacing w:line="0" w:lineRule="atLeast"/>
      <w:ind w:firstLine="29"/>
    </w:pPr>
    <w:rPr>
      <w:b/>
      <w:bCs/>
      <w:i/>
      <w:iCs/>
      <w:sz w:val="24"/>
      <w:szCs w:val="24"/>
      <w:lang w:val="fr-FR" w:eastAsia="fr-FR"/>
    </w:rPr>
  </w:style>
  <w:style w:type="paragraph" w:customStyle="1" w:styleId="Corpsdutexte340">
    <w:name w:val="Corps du texte (34)"/>
    <w:basedOn w:val="Normal"/>
    <w:link w:val="Corpsdutexte34"/>
    <w:rsid w:val="00B84DC7"/>
    <w:pPr>
      <w:widowControl w:val="0"/>
      <w:shd w:val="clear" w:color="auto" w:fill="FFFFFF"/>
      <w:spacing w:before="60" w:after="60" w:line="173" w:lineRule="exact"/>
      <w:ind w:hanging="470"/>
      <w:jc w:val="both"/>
    </w:pPr>
    <w:rPr>
      <w:b/>
      <w:bCs/>
      <w:i/>
      <w:iCs/>
      <w:sz w:val="15"/>
      <w:szCs w:val="15"/>
      <w:lang w:val="fr-FR" w:eastAsia="fr-FR"/>
    </w:rPr>
  </w:style>
  <w:style w:type="paragraph" w:customStyle="1" w:styleId="Corpsdutexte350">
    <w:name w:val="Corps du texte (35)"/>
    <w:basedOn w:val="Normal"/>
    <w:link w:val="Corpsdutexte35"/>
    <w:rsid w:val="00B84DC7"/>
    <w:pPr>
      <w:widowControl w:val="0"/>
      <w:shd w:val="clear" w:color="auto" w:fill="FFFFFF"/>
      <w:spacing w:line="226" w:lineRule="exact"/>
      <w:ind w:firstLine="5"/>
      <w:jc w:val="both"/>
    </w:pPr>
    <w:rPr>
      <w:b/>
      <w:bCs/>
      <w:sz w:val="14"/>
      <w:szCs w:val="14"/>
      <w:lang w:val="fr-FR" w:eastAsia="fr-FR"/>
    </w:rPr>
  </w:style>
  <w:style w:type="paragraph" w:customStyle="1" w:styleId="Corpsdutexte360">
    <w:name w:val="Corps du texte (36)"/>
    <w:basedOn w:val="Normal"/>
    <w:link w:val="Corpsdutexte36"/>
    <w:rsid w:val="00B84DC7"/>
    <w:pPr>
      <w:widowControl w:val="0"/>
      <w:shd w:val="clear" w:color="auto" w:fill="FFFFFF"/>
      <w:spacing w:after="60" w:line="178" w:lineRule="exact"/>
      <w:ind w:hanging="1"/>
      <w:jc w:val="both"/>
    </w:pPr>
    <w:rPr>
      <w:b/>
      <w:bCs/>
      <w:sz w:val="13"/>
      <w:szCs w:val="13"/>
      <w:lang w:val="fr-FR" w:eastAsia="fr-FR"/>
    </w:rPr>
  </w:style>
  <w:style w:type="paragraph" w:customStyle="1" w:styleId="Corpsdutexte370">
    <w:name w:val="Corps du texte (37)"/>
    <w:basedOn w:val="Normal"/>
    <w:link w:val="Corpsdutexte37"/>
    <w:rsid w:val="00B84DC7"/>
    <w:pPr>
      <w:widowControl w:val="0"/>
      <w:shd w:val="clear" w:color="auto" w:fill="FFFFFF"/>
      <w:spacing w:after="60" w:line="182" w:lineRule="exact"/>
      <w:ind w:hanging="1"/>
      <w:jc w:val="both"/>
    </w:pPr>
    <w:rPr>
      <w:b/>
      <w:bCs/>
      <w:sz w:val="13"/>
      <w:szCs w:val="13"/>
      <w:lang w:val="fr-FR" w:eastAsia="fr-FR"/>
    </w:rPr>
  </w:style>
  <w:style w:type="paragraph" w:customStyle="1" w:styleId="Corpsdutexte380">
    <w:name w:val="Corps du texte (38)"/>
    <w:basedOn w:val="Normal"/>
    <w:link w:val="Corpsdutexte38"/>
    <w:rsid w:val="00B84DC7"/>
    <w:pPr>
      <w:widowControl w:val="0"/>
      <w:shd w:val="clear" w:color="auto" w:fill="FFFFFF"/>
      <w:spacing w:after="60" w:line="178" w:lineRule="exact"/>
      <w:ind w:hanging="1"/>
      <w:jc w:val="both"/>
    </w:pPr>
    <w:rPr>
      <w:b/>
      <w:bCs/>
      <w:sz w:val="14"/>
      <w:szCs w:val="14"/>
      <w:lang w:val="fr-FR" w:eastAsia="fr-FR"/>
    </w:rPr>
  </w:style>
  <w:style w:type="paragraph" w:customStyle="1" w:styleId="Corpsdutexte390">
    <w:name w:val="Corps du texte (39)"/>
    <w:basedOn w:val="Normal"/>
    <w:link w:val="Corpsdutexte39"/>
    <w:rsid w:val="00B84DC7"/>
    <w:pPr>
      <w:widowControl w:val="0"/>
      <w:shd w:val="clear" w:color="auto" w:fill="FFFFFF"/>
      <w:spacing w:line="240" w:lineRule="exact"/>
      <w:ind w:firstLine="6"/>
      <w:jc w:val="both"/>
    </w:pPr>
    <w:rPr>
      <w:b/>
      <w:bCs/>
      <w:sz w:val="13"/>
      <w:szCs w:val="13"/>
      <w:lang w:val="fr-FR" w:eastAsia="fr-FR"/>
    </w:rPr>
  </w:style>
  <w:style w:type="paragraph" w:customStyle="1" w:styleId="ba">
    <w:name w:val="ba"/>
    <w:basedOn w:val="Normal"/>
    <w:autoRedefine/>
    <w:rsid w:val="00CE057C"/>
    <w:pPr>
      <w:spacing w:before="120" w:after="120"/>
      <w:ind w:left="1260" w:hanging="540"/>
    </w:pPr>
  </w:style>
  <w:style w:type="paragraph" w:customStyle="1" w:styleId="a0">
    <w:name w:val="+"/>
    <w:basedOn w:val="a"/>
    <w:rsid w:val="00F33D1D"/>
  </w:style>
  <w:style w:type="paragraph" w:customStyle="1" w:styleId="b">
    <w:name w:val="b"/>
    <w:basedOn w:val="Normal"/>
    <w:autoRedefine/>
    <w:rsid w:val="001D0926"/>
    <w:pPr>
      <w:spacing w:before="120" w:after="120"/>
      <w:ind w:left="720" w:firstLine="0"/>
    </w:pPr>
    <w:rPr>
      <w:i/>
      <w:color w:val="0000FF"/>
    </w:rPr>
  </w:style>
  <w:style w:type="paragraph" w:customStyle="1" w:styleId="Citationliste">
    <w:name w:val="Citation liste"/>
    <w:basedOn w:val="Grillecouleur-Accent1"/>
    <w:autoRedefine/>
    <w:rsid w:val="0011353B"/>
    <w:pPr>
      <w:ind w:left="1080" w:hanging="360"/>
    </w:pPr>
  </w:style>
  <w:style w:type="paragraph" w:customStyle="1" w:styleId="aa">
    <w:name w:val="aa"/>
    <w:basedOn w:val="Normal"/>
    <w:autoRedefine/>
    <w:rsid w:val="002735FA"/>
    <w:pPr>
      <w:spacing w:before="120" w:after="120"/>
      <w:ind w:firstLine="0"/>
    </w:pPr>
    <w:rPr>
      <w:b/>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2258734">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jmt-sociologue.uqac.ca/" TargetMode="External"/><Relationship Id="rId18" Type="http://schemas.openxmlformats.org/officeDocument/2006/relationships/image" Target="media/image5.jpeg"/><Relationship Id="rId3" Type="http://schemas.openxmlformats.org/officeDocument/2006/relationships/settings" Target="settings.xml"/><Relationship Id="rId21" Type="http://schemas.openxmlformats.org/officeDocument/2006/relationships/hyperlink" Target="http://dx.doi.org/doi:10.1522/cla.toa.dem1" TargetMode="External"/><Relationship Id="rId7" Type="http://schemas.openxmlformats.org/officeDocument/2006/relationships/hyperlink" Target="http://classiques.uqac.ca/" TargetMode="External"/><Relationship Id="rId12" Type="http://schemas.openxmlformats.org/officeDocument/2006/relationships/hyperlink" Target="mailto:classiques.sc.soc@gmail.com" TargetMode="External"/><Relationship Id="rId17" Type="http://schemas.openxmlformats.org/officeDocument/2006/relationships/image" Target="media/image4.png"/><Relationship Id="rId2" Type="http://schemas.openxmlformats.org/officeDocument/2006/relationships/styles" Target="styles.xml"/><Relationship Id="rId16" Type="http://schemas.openxmlformats.org/officeDocument/2006/relationships/hyperlink" Target="mailto:simoniver@hotmail.com" TargetMode="External"/><Relationship Id="rId20" Type="http://schemas.openxmlformats.org/officeDocument/2006/relationships/hyperlink" Target="mailto:marguerite.souliere@uOttawa.c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ibliotheque.uqac.ca/"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marguerite.souliere@uOttawa.ca" TargetMode="External"/><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hyperlink" Target="http://classiques.uqac.ca/" TargetMode="External"/><Relationship Id="rId14" Type="http://schemas.openxmlformats.org/officeDocument/2006/relationships/image" Target="media/image3.png"/><Relationship Id="rId22"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www.erudit.org/fr/revues/as/1989-v13-n1-as781/015056ar/" TargetMode="External"/><Relationship Id="rId2" Type="http://schemas.openxmlformats.org/officeDocument/2006/relationships/hyperlink" Target="https://www.erudit.org/fr/revues/as/1989-v13-n1-as781/015055ar/" TargetMode="External"/><Relationship Id="rId1" Type="http://schemas.openxmlformats.org/officeDocument/2006/relationships/hyperlink" Target="http://dx.doi.org/doi:10.1522/cla.toa.dem1"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3141</Words>
  <Characters>17277</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“Droits nouveaux et raisons démocratiques.” </vt:lpstr>
    </vt:vector>
  </TitlesOfParts>
  <Manager>Jean marie Tremblay, sociologue, bénévole, 2019</Manager>
  <Company>Les Classiques des sciences sociales</Company>
  <LinksUpToDate>false</LinksUpToDate>
  <CharactersWithSpaces>20378</CharactersWithSpaces>
  <SharedDoc>false</SharedDoc>
  <HyperlinkBase/>
  <HLinks>
    <vt:vector size="114" baseType="variant">
      <vt:variant>
        <vt:i4>6488191</vt:i4>
      </vt:variant>
      <vt:variant>
        <vt:i4>24</vt:i4>
      </vt:variant>
      <vt:variant>
        <vt:i4>0</vt:i4>
      </vt:variant>
      <vt:variant>
        <vt:i4>5</vt:i4>
      </vt:variant>
      <vt:variant>
        <vt:lpwstr>http://dx.doi.org/doi:10.1522/cla.toa.dem1</vt:lpwstr>
      </vt:variant>
      <vt:variant>
        <vt:lpwstr/>
      </vt:variant>
      <vt:variant>
        <vt:i4>4259931</vt:i4>
      </vt:variant>
      <vt:variant>
        <vt:i4>21</vt:i4>
      </vt:variant>
      <vt:variant>
        <vt:i4>0</vt:i4>
      </vt:variant>
      <vt:variant>
        <vt:i4>5</vt:i4>
      </vt:variant>
      <vt:variant>
        <vt:lpwstr>mailto:marguerite.souliere@uOttawa.ca</vt:lpwstr>
      </vt:variant>
      <vt:variant>
        <vt:lpwstr/>
      </vt:variant>
      <vt:variant>
        <vt:i4>589866</vt:i4>
      </vt:variant>
      <vt:variant>
        <vt:i4>18</vt:i4>
      </vt:variant>
      <vt:variant>
        <vt:i4>0</vt:i4>
      </vt:variant>
      <vt:variant>
        <vt:i4>5</vt:i4>
      </vt:variant>
      <vt:variant>
        <vt:lpwstr>mailto:simoniver@hotmail.com</vt:lpwstr>
      </vt:variant>
      <vt:variant>
        <vt:lpwstr/>
      </vt:variant>
      <vt:variant>
        <vt:i4>4259931</vt:i4>
      </vt:variant>
      <vt:variant>
        <vt:i4>15</vt:i4>
      </vt:variant>
      <vt:variant>
        <vt:i4>0</vt:i4>
      </vt:variant>
      <vt:variant>
        <vt:i4>5</vt:i4>
      </vt:variant>
      <vt:variant>
        <vt:lpwstr>mailto:marguerite.souliere@uOttawa.ca</vt:lpwstr>
      </vt:variant>
      <vt:variant>
        <vt:lpwstr/>
      </vt:variant>
      <vt:variant>
        <vt:i4>2097274</vt:i4>
      </vt:variant>
      <vt:variant>
        <vt:i4>12</vt:i4>
      </vt:variant>
      <vt:variant>
        <vt:i4>0</vt:i4>
      </vt:variant>
      <vt:variant>
        <vt:i4>5</vt:i4>
      </vt:variant>
      <vt:variant>
        <vt:lpwstr>http://jmt-sociologue.uqac.ca/</vt:lpwstr>
      </vt:variant>
      <vt:variant>
        <vt:lpwstr/>
      </vt:variant>
      <vt:variant>
        <vt:i4>4063245</vt:i4>
      </vt:variant>
      <vt:variant>
        <vt:i4>9</vt:i4>
      </vt:variant>
      <vt:variant>
        <vt:i4>0</vt:i4>
      </vt:variant>
      <vt:variant>
        <vt:i4>5</vt:i4>
      </vt:variant>
      <vt:variant>
        <vt:lpwstr>mailto:classiques.sc.soc@gmail.com</vt:lpwstr>
      </vt:variant>
      <vt:variant>
        <vt:lpwstr/>
      </vt:variant>
      <vt:variant>
        <vt:i4>5636164</vt:i4>
      </vt:variant>
      <vt:variant>
        <vt:i4>6</vt:i4>
      </vt:variant>
      <vt:variant>
        <vt:i4>0</vt:i4>
      </vt:variant>
      <vt:variant>
        <vt:i4>5</vt:i4>
      </vt:variant>
      <vt:variant>
        <vt:lpwstr>http://bibliotheque.uqac.ca/</vt:lpwstr>
      </vt:variant>
      <vt:variant>
        <vt:lpwstr/>
      </vt:variant>
      <vt:variant>
        <vt:i4>4063266</vt:i4>
      </vt:variant>
      <vt:variant>
        <vt:i4>3</vt:i4>
      </vt:variant>
      <vt:variant>
        <vt:i4>0</vt:i4>
      </vt:variant>
      <vt:variant>
        <vt:i4>5</vt:i4>
      </vt:variant>
      <vt:variant>
        <vt:lpwstr>http://classiques.uqac.ca/</vt:lpwstr>
      </vt:variant>
      <vt:variant>
        <vt:lpwstr/>
      </vt:variant>
      <vt:variant>
        <vt:i4>4063266</vt:i4>
      </vt:variant>
      <vt:variant>
        <vt:i4>0</vt:i4>
      </vt:variant>
      <vt:variant>
        <vt:i4>0</vt:i4>
      </vt:variant>
      <vt:variant>
        <vt:i4>5</vt:i4>
      </vt:variant>
      <vt:variant>
        <vt:lpwstr>http://classiques.uqac.ca/</vt:lpwstr>
      </vt:variant>
      <vt:variant>
        <vt:lpwstr/>
      </vt:variant>
      <vt:variant>
        <vt:i4>6357013</vt:i4>
      </vt:variant>
      <vt:variant>
        <vt:i4>6</vt:i4>
      </vt:variant>
      <vt:variant>
        <vt:i4>0</vt:i4>
      </vt:variant>
      <vt:variant>
        <vt:i4>5</vt:i4>
      </vt:variant>
      <vt:variant>
        <vt:lpwstr>https://www.erudit.org/fr/revues/as/1989-v13-n1-as781/015056ar/</vt:lpwstr>
      </vt:variant>
      <vt:variant>
        <vt:lpwstr/>
      </vt:variant>
      <vt:variant>
        <vt:i4>6422549</vt:i4>
      </vt:variant>
      <vt:variant>
        <vt:i4>3</vt:i4>
      </vt:variant>
      <vt:variant>
        <vt:i4>0</vt:i4>
      </vt:variant>
      <vt:variant>
        <vt:i4>5</vt:i4>
      </vt:variant>
      <vt:variant>
        <vt:lpwstr>https://www.erudit.org/fr/revues/as/1989-v13-n1-as781/015055ar/</vt:lpwstr>
      </vt:variant>
      <vt:variant>
        <vt:lpwstr/>
      </vt:variant>
      <vt:variant>
        <vt:i4>6488191</vt:i4>
      </vt:variant>
      <vt:variant>
        <vt:i4>0</vt:i4>
      </vt:variant>
      <vt:variant>
        <vt:i4>0</vt:i4>
      </vt:variant>
      <vt:variant>
        <vt:i4>5</vt:i4>
      </vt:variant>
      <vt:variant>
        <vt:lpwstr>http://dx.doi.org/doi:10.1522/cla.toa.dem1</vt:lpwstr>
      </vt:variant>
      <vt:variant>
        <vt:lpwstr/>
      </vt:variant>
      <vt:variant>
        <vt:i4>2228293</vt:i4>
      </vt:variant>
      <vt:variant>
        <vt:i4>2329</vt:i4>
      </vt:variant>
      <vt:variant>
        <vt:i4>1025</vt:i4>
      </vt:variant>
      <vt:variant>
        <vt:i4>1</vt:i4>
      </vt:variant>
      <vt:variant>
        <vt:lpwstr>css_logo_gris</vt:lpwstr>
      </vt:variant>
      <vt:variant>
        <vt:lpwstr/>
      </vt:variant>
      <vt:variant>
        <vt:i4>5111880</vt:i4>
      </vt:variant>
      <vt:variant>
        <vt:i4>2618</vt:i4>
      </vt:variant>
      <vt:variant>
        <vt:i4>1026</vt:i4>
      </vt:variant>
      <vt:variant>
        <vt:i4>1</vt:i4>
      </vt:variant>
      <vt:variant>
        <vt:lpwstr>UQAC_logo_2018</vt:lpwstr>
      </vt:variant>
      <vt:variant>
        <vt:lpwstr/>
      </vt:variant>
      <vt:variant>
        <vt:i4>4194334</vt:i4>
      </vt:variant>
      <vt:variant>
        <vt:i4>5079</vt:i4>
      </vt:variant>
      <vt:variant>
        <vt:i4>1027</vt:i4>
      </vt:variant>
      <vt:variant>
        <vt:i4>1</vt:i4>
      </vt:variant>
      <vt:variant>
        <vt:lpwstr>Boite_aux_lettres_clair</vt:lpwstr>
      </vt:variant>
      <vt:variant>
        <vt:lpwstr/>
      </vt:variant>
      <vt:variant>
        <vt:i4>1703963</vt:i4>
      </vt:variant>
      <vt:variant>
        <vt:i4>5733</vt:i4>
      </vt:variant>
      <vt:variant>
        <vt:i4>1028</vt:i4>
      </vt:variant>
      <vt:variant>
        <vt:i4>1</vt:i4>
      </vt:variant>
      <vt:variant>
        <vt:lpwstr>fait_sur_mac</vt:lpwstr>
      </vt:variant>
      <vt:variant>
        <vt:lpwstr/>
      </vt:variant>
      <vt:variant>
        <vt:i4>4849750</vt:i4>
      </vt:variant>
      <vt:variant>
        <vt:i4>5857</vt:i4>
      </vt:variant>
      <vt:variant>
        <vt:i4>1029</vt:i4>
      </vt:variant>
      <vt:variant>
        <vt:i4>1</vt:i4>
      </vt:variant>
      <vt:variant>
        <vt:lpwstr>Entre_tradition_et_universalisme_L33</vt:lpwstr>
      </vt:variant>
      <vt:variant>
        <vt:lpwstr/>
      </vt:variant>
      <vt:variant>
        <vt:i4>3670050</vt:i4>
      </vt:variant>
      <vt:variant>
        <vt:i4>6191</vt:i4>
      </vt:variant>
      <vt:variant>
        <vt:i4>1030</vt:i4>
      </vt:variant>
      <vt:variant>
        <vt:i4>1</vt:i4>
      </vt:variant>
      <vt:variant>
        <vt:lpwstr>ACSALF_logo_2018</vt:lpwstr>
      </vt:variant>
      <vt:variant>
        <vt:lpwstr/>
      </vt:variant>
      <vt:variant>
        <vt:i4>4194334</vt:i4>
      </vt:variant>
      <vt:variant>
        <vt:i4>6380</vt:i4>
      </vt:variant>
      <vt:variant>
        <vt:i4>1031</vt:i4>
      </vt:variant>
      <vt:variant>
        <vt:i4>1</vt:i4>
      </vt:variant>
      <vt:variant>
        <vt:lpwstr>Boite_aux_lettres_clair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“Droits nouveaux et raisons démocratiques.” </dc:title>
  <dc:subject/>
  <dc:creator>Yvan Simonis, 1994.</dc:creator>
  <cp:keywords>classiques.sc.soc@gmail.com</cp:keywords>
  <dc:description>http://classiques.uqac.ca/</dc:description>
  <cp:lastModifiedBy>Microsoft Office User</cp:lastModifiedBy>
  <cp:revision>2</cp:revision>
  <cp:lastPrinted>2001-08-26T19:33:00Z</cp:lastPrinted>
  <dcterms:created xsi:type="dcterms:W3CDTF">2019-04-25T21:14:00Z</dcterms:created>
  <dcterms:modified xsi:type="dcterms:W3CDTF">2019-04-25T21:14:00Z</dcterms:modified>
  <cp:category>jean-marie tremblay, sociologue, fondateur, 1993.</cp:category>
</cp:coreProperties>
</file>