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5553FC">
        <w:tblPrEx>
          <w:tblCellMar>
            <w:top w:w="0" w:type="dxa"/>
            <w:bottom w:w="0" w:type="dxa"/>
          </w:tblCellMar>
        </w:tblPrEx>
        <w:tc>
          <w:tcPr>
            <w:tcW w:w="8730" w:type="dxa"/>
            <w:shd w:val="clear" w:color="auto" w:fill="DDD9C3"/>
          </w:tcPr>
          <w:p w:rsidR="005553FC" w:rsidRDefault="005553FC" w:rsidP="005553FC">
            <w:pPr>
              <w:rPr>
                <w:lang w:bidi="ar-SA"/>
              </w:rPr>
            </w:pPr>
            <w:bookmarkStart w:id="0" w:name="_GoBack"/>
            <w:bookmarkEnd w:id="0"/>
          </w:p>
          <w:p w:rsidR="005553FC" w:rsidRDefault="005553FC">
            <w:pPr>
              <w:ind w:firstLine="0"/>
              <w:jc w:val="center"/>
              <w:rPr>
                <w:color w:val="FF0000"/>
                <w:lang w:bidi="ar-SA"/>
              </w:rPr>
            </w:pPr>
          </w:p>
          <w:p w:rsidR="005553FC" w:rsidRDefault="005553FC">
            <w:pPr>
              <w:ind w:firstLine="0"/>
              <w:jc w:val="center"/>
              <w:rPr>
                <w:b/>
                <w:lang w:bidi="ar-SA"/>
              </w:rPr>
            </w:pPr>
          </w:p>
          <w:p w:rsidR="005553FC" w:rsidRDefault="005553FC">
            <w:pPr>
              <w:ind w:firstLine="0"/>
              <w:jc w:val="center"/>
              <w:rPr>
                <w:b/>
                <w:lang w:bidi="ar-SA"/>
              </w:rPr>
            </w:pPr>
          </w:p>
          <w:p w:rsidR="005553FC" w:rsidRDefault="005553FC">
            <w:pPr>
              <w:ind w:firstLine="0"/>
              <w:jc w:val="center"/>
              <w:rPr>
                <w:b/>
                <w:sz w:val="36"/>
                <w:lang w:bidi="ar-SA"/>
              </w:rPr>
            </w:pPr>
            <w:r>
              <w:rPr>
                <w:sz w:val="36"/>
                <w:lang w:bidi="ar-SA"/>
              </w:rPr>
              <w:t>Guy Rocher</w:t>
            </w:r>
          </w:p>
          <w:p w:rsidR="005553FC" w:rsidRPr="005C5374" w:rsidRDefault="005553FC">
            <w:pPr>
              <w:ind w:firstLine="0"/>
              <w:jc w:val="center"/>
              <w:rPr>
                <w:sz w:val="24"/>
                <w:lang w:bidi="ar-SA"/>
              </w:rPr>
            </w:pPr>
            <w:r w:rsidRPr="005C5374">
              <w:rPr>
                <w:sz w:val="24"/>
                <w:lang w:bidi="ar-SA"/>
              </w:rPr>
              <w:t>Université de Montréal</w:t>
            </w:r>
          </w:p>
          <w:p w:rsidR="005553FC" w:rsidRDefault="005553FC">
            <w:pPr>
              <w:ind w:firstLine="0"/>
              <w:jc w:val="center"/>
              <w:rPr>
                <w:lang w:bidi="ar-SA"/>
              </w:rPr>
            </w:pPr>
          </w:p>
          <w:p w:rsidR="005553FC" w:rsidRDefault="005553FC" w:rsidP="005553FC">
            <w:pPr>
              <w:ind w:firstLine="0"/>
              <w:jc w:val="center"/>
              <w:rPr>
                <w:color w:val="FF0000"/>
                <w:sz w:val="36"/>
                <w:lang w:bidi="ar-SA"/>
              </w:rPr>
            </w:pPr>
            <w:r>
              <w:rPr>
                <w:sz w:val="36"/>
                <w:lang w:bidi="ar-SA"/>
              </w:rPr>
              <w:t>(2001</w:t>
            </w:r>
            <w:r w:rsidRPr="005C5374">
              <w:rPr>
                <w:sz w:val="36"/>
                <w:lang w:bidi="ar-SA"/>
              </w:rPr>
              <w:t>)</w:t>
            </w:r>
          </w:p>
          <w:p w:rsidR="005553FC" w:rsidRDefault="005553FC">
            <w:pPr>
              <w:pStyle w:val="Corpsdetexte"/>
              <w:widowControl w:val="0"/>
              <w:spacing w:before="0" w:after="0"/>
              <w:rPr>
                <w:color w:val="FF0000"/>
                <w:sz w:val="24"/>
                <w:lang w:bidi="ar-SA"/>
              </w:rPr>
            </w:pPr>
          </w:p>
          <w:p w:rsidR="005553FC" w:rsidRDefault="005553FC">
            <w:pPr>
              <w:pStyle w:val="Corpsdetexte"/>
              <w:widowControl w:val="0"/>
              <w:spacing w:before="0" w:after="0"/>
              <w:rPr>
                <w:color w:val="FF0000"/>
                <w:sz w:val="24"/>
                <w:lang w:bidi="ar-SA"/>
              </w:rPr>
            </w:pPr>
          </w:p>
          <w:p w:rsidR="005553FC" w:rsidRDefault="005553FC">
            <w:pPr>
              <w:pStyle w:val="Corpsdetexte"/>
              <w:widowControl w:val="0"/>
              <w:spacing w:before="0" w:after="0"/>
              <w:rPr>
                <w:color w:val="FF0000"/>
                <w:sz w:val="24"/>
                <w:lang w:bidi="ar-SA"/>
              </w:rPr>
            </w:pPr>
          </w:p>
          <w:p w:rsidR="005553FC" w:rsidRDefault="005553FC">
            <w:pPr>
              <w:pStyle w:val="Corpsdetexte"/>
              <w:widowControl w:val="0"/>
              <w:spacing w:before="0" w:after="0"/>
              <w:rPr>
                <w:color w:val="FF0000"/>
                <w:sz w:val="24"/>
                <w:lang w:bidi="ar-SA"/>
              </w:rPr>
            </w:pPr>
          </w:p>
          <w:p w:rsidR="005553FC" w:rsidRPr="00F41DA7" w:rsidRDefault="005553FC" w:rsidP="005553FC">
            <w:pPr>
              <w:pStyle w:val="Titlest"/>
              <w:rPr>
                <w:lang w:bidi="ar-SA"/>
              </w:rPr>
            </w:pPr>
            <w:r w:rsidRPr="00F41DA7">
              <w:rPr>
                <w:lang w:bidi="ar-SA"/>
              </w:rPr>
              <w:t>“</w:t>
            </w:r>
            <w:r>
              <w:rPr>
                <w:lang w:bidi="ar-SA"/>
              </w:rPr>
              <w:t>La mondialisation :</w:t>
            </w:r>
            <w:r>
              <w:rPr>
                <w:lang w:bidi="ar-SA"/>
              </w:rPr>
              <w:br/>
              <w:t>un phénomène pluriel.</w:t>
            </w:r>
            <w:r w:rsidRPr="00F41DA7">
              <w:rPr>
                <w:lang w:bidi="ar-SA"/>
              </w:rPr>
              <w:t>”</w:t>
            </w:r>
          </w:p>
          <w:p w:rsidR="005553FC" w:rsidRDefault="005553FC">
            <w:pPr>
              <w:widowControl w:val="0"/>
              <w:ind w:firstLine="0"/>
              <w:jc w:val="center"/>
              <w:rPr>
                <w:lang w:bidi="ar-SA"/>
              </w:rPr>
            </w:pPr>
          </w:p>
          <w:p w:rsidR="005553FC" w:rsidRDefault="005553FC" w:rsidP="005553FC">
            <w:pPr>
              <w:widowControl w:val="0"/>
              <w:ind w:firstLine="0"/>
              <w:jc w:val="center"/>
              <w:rPr>
                <w:lang w:bidi="ar-SA"/>
              </w:rPr>
            </w:pPr>
          </w:p>
          <w:p w:rsidR="005553FC" w:rsidRDefault="005553FC" w:rsidP="005553FC">
            <w:pPr>
              <w:widowControl w:val="0"/>
              <w:ind w:firstLine="0"/>
              <w:jc w:val="center"/>
              <w:rPr>
                <w:lang w:bidi="ar-SA"/>
              </w:rPr>
            </w:pPr>
          </w:p>
          <w:p w:rsidR="005553FC" w:rsidRDefault="005553FC" w:rsidP="005553FC">
            <w:pPr>
              <w:widowControl w:val="0"/>
              <w:ind w:firstLine="0"/>
              <w:jc w:val="center"/>
              <w:rPr>
                <w:lang w:bidi="ar-SA"/>
              </w:rPr>
            </w:pPr>
          </w:p>
          <w:p w:rsidR="005553FC" w:rsidRDefault="005553FC" w:rsidP="005553FC">
            <w:pPr>
              <w:widowControl w:val="0"/>
              <w:ind w:firstLine="0"/>
              <w:jc w:val="center"/>
              <w:rPr>
                <w:sz w:val="20"/>
                <w:lang w:bidi="ar-SA"/>
              </w:rPr>
            </w:pPr>
          </w:p>
          <w:p w:rsidR="005553FC" w:rsidRPr="00384B20" w:rsidRDefault="005553FC" w:rsidP="005553FC">
            <w:pPr>
              <w:widowControl w:val="0"/>
              <w:ind w:firstLine="0"/>
              <w:jc w:val="center"/>
              <w:rPr>
                <w:sz w:val="20"/>
                <w:lang w:bidi="ar-SA"/>
              </w:rPr>
            </w:pPr>
          </w:p>
          <w:p w:rsidR="005553FC" w:rsidRPr="00384B20" w:rsidRDefault="005553FC" w:rsidP="005553FC">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553FC" w:rsidRPr="00E07116" w:rsidRDefault="005553FC" w:rsidP="005553FC">
            <w:pPr>
              <w:widowControl w:val="0"/>
              <w:ind w:firstLine="0"/>
              <w:jc w:val="both"/>
              <w:rPr>
                <w:lang w:bidi="ar-SA"/>
              </w:rPr>
            </w:pPr>
          </w:p>
          <w:p w:rsidR="005553FC" w:rsidRPr="00E07116" w:rsidRDefault="005553FC" w:rsidP="005553FC">
            <w:pPr>
              <w:widowControl w:val="0"/>
              <w:ind w:firstLine="0"/>
              <w:jc w:val="both"/>
              <w:rPr>
                <w:lang w:bidi="ar-SA"/>
              </w:rPr>
            </w:pPr>
          </w:p>
          <w:p w:rsidR="005553FC" w:rsidRDefault="005553FC" w:rsidP="005553FC">
            <w:pPr>
              <w:widowControl w:val="0"/>
              <w:ind w:firstLine="0"/>
              <w:jc w:val="both"/>
              <w:rPr>
                <w:lang w:bidi="ar-SA"/>
              </w:rPr>
            </w:pPr>
          </w:p>
          <w:p w:rsidR="005553FC" w:rsidRDefault="005553FC" w:rsidP="005553FC">
            <w:pPr>
              <w:widowControl w:val="0"/>
              <w:ind w:firstLine="0"/>
              <w:jc w:val="both"/>
              <w:rPr>
                <w:lang w:bidi="ar-SA"/>
              </w:rPr>
            </w:pPr>
          </w:p>
          <w:p w:rsidR="005553FC" w:rsidRDefault="005553FC" w:rsidP="005553FC">
            <w:pPr>
              <w:widowControl w:val="0"/>
              <w:ind w:firstLine="0"/>
              <w:jc w:val="both"/>
              <w:rPr>
                <w:lang w:bidi="ar-SA"/>
              </w:rPr>
            </w:pPr>
          </w:p>
          <w:p w:rsidR="005553FC" w:rsidRDefault="005553FC" w:rsidP="005553FC">
            <w:pPr>
              <w:widowControl w:val="0"/>
              <w:ind w:firstLine="0"/>
              <w:jc w:val="both"/>
              <w:rPr>
                <w:lang w:bidi="ar-SA"/>
              </w:rPr>
            </w:pPr>
          </w:p>
          <w:p w:rsidR="005553FC" w:rsidRPr="005F4F1E" w:rsidRDefault="005553FC">
            <w:pPr>
              <w:widowControl w:val="0"/>
              <w:ind w:firstLine="0"/>
              <w:jc w:val="both"/>
              <w:rPr>
                <w:sz w:val="20"/>
                <w:lang w:bidi="ar-SA"/>
              </w:rPr>
            </w:pPr>
          </w:p>
          <w:p w:rsidR="005553FC" w:rsidRDefault="005553FC">
            <w:pPr>
              <w:widowControl w:val="0"/>
              <w:ind w:firstLine="0"/>
              <w:jc w:val="both"/>
              <w:rPr>
                <w:sz w:val="20"/>
                <w:lang w:bidi="ar-SA"/>
              </w:rPr>
            </w:pPr>
          </w:p>
          <w:p w:rsidR="005553FC" w:rsidRPr="005F4F1E" w:rsidRDefault="005553FC">
            <w:pPr>
              <w:widowControl w:val="0"/>
              <w:ind w:firstLine="0"/>
              <w:jc w:val="both"/>
              <w:rPr>
                <w:sz w:val="20"/>
                <w:lang w:bidi="ar-SA"/>
              </w:rPr>
            </w:pPr>
          </w:p>
          <w:p w:rsidR="005553FC" w:rsidRPr="005F4F1E" w:rsidRDefault="005553FC">
            <w:pPr>
              <w:widowControl w:val="0"/>
              <w:ind w:firstLine="0"/>
              <w:jc w:val="both"/>
              <w:rPr>
                <w:sz w:val="20"/>
                <w:lang w:bidi="ar-SA"/>
              </w:rPr>
            </w:pPr>
          </w:p>
          <w:p w:rsidR="005553FC" w:rsidRDefault="005553FC">
            <w:pPr>
              <w:ind w:firstLine="0"/>
              <w:jc w:val="both"/>
              <w:rPr>
                <w:lang w:bidi="ar-SA"/>
              </w:rPr>
            </w:pPr>
          </w:p>
        </w:tc>
      </w:tr>
    </w:tbl>
    <w:p w:rsidR="005553FC" w:rsidRDefault="005553FC" w:rsidP="005553FC">
      <w:pPr>
        <w:ind w:firstLine="0"/>
        <w:jc w:val="both"/>
      </w:pPr>
      <w:r>
        <w:br w:type="page"/>
      </w:r>
    </w:p>
    <w:p w:rsidR="005553FC" w:rsidRDefault="005553FC" w:rsidP="005553FC">
      <w:pPr>
        <w:ind w:firstLine="0"/>
        <w:jc w:val="both"/>
      </w:pPr>
    </w:p>
    <w:p w:rsidR="005553FC" w:rsidRDefault="005553FC" w:rsidP="005553FC">
      <w:pPr>
        <w:ind w:firstLine="0"/>
        <w:jc w:val="both"/>
      </w:pPr>
    </w:p>
    <w:p w:rsidR="005553FC" w:rsidRDefault="009B7CE0" w:rsidP="005553FC">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5553FC" w:rsidRDefault="005553FC" w:rsidP="005553FC">
      <w:pPr>
        <w:ind w:firstLine="0"/>
        <w:jc w:val="right"/>
      </w:pPr>
      <w:hyperlink r:id="rId9" w:history="1">
        <w:r w:rsidRPr="00302466">
          <w:rPr>
            <w:rStyle w:val="Lienhypertexte"/>
          </w:rPr>
          <w:t>http://classiques.uqac.ca/</w:t>
        </w:r>
      </w:hyperlink>
      <w:r>
        <w:t xml:space="preserve"> </w:t>
      </w:r>
    </w:p>
    <w:p w:rsidR="005553FC" w:rsidRDefault="005553FC" w:rsidP="005553FC">
      <w:pPr>
        <w:ind w:firstLine="0"/>
        <w:jc w:val="both"/>
      </w:pPr>
    </w:p>
    <w:p w:rsidR="005553FC" w:rsidRDefault="005553FC" w:rsidP="005553FC">
      <w:pPr>
        <w:ind w:firstLine="0"/>
        <w:jc w:val="both"/>
      </w:pPr>
      <w:r w:rsidRPr="00D2666B">
        <w:rPr>
          <w:i/>
        </w:rPr>
        <w:t>Les Classiques des sciences sociales</w:t>
      </w:r>
      <w:r>
        <w:t xml:space="preserve"> est une bibliothèque numérique en libre accès développée en partenariat avec l’Université du Québec à Ch</w:t>
      </w:r>
      <w:r>
        <w:t>i</w:t>
      </w:r>
      <w:r>
        <w:t>coutimi (UQÀC) depuis 2000.</w:t>
      </w:r>
    </w:p>
    <w:p w:rsidR="005553FC" w:rsidRDefault="005553FC" w:rsidP="005553FC">
      <w:pPr>
        <w:ind w:firstLine="0"/>
        <w:jc w:val="both"/>
      </w:pPr>
    </w:p>
    <w:p w:rsidR="005553FC" w:rsidRDefault="009B7CE0" w:rsidP="005553FC">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5553FC" w:rsidRDefault="005553FC" w:rsidP="005553FC">
      <w:pPr>
        <w:ind w:firstLine="0"/>
        <w:jc w:val="both"/>
      </w:pPr>
      <w:hyperlink r:id="rId11" w:history="1">
        <w:r w:rsidRPr="00302466">
          <w:rPr>
            <w:rStyle w:val="Lienhypertexte"/>
          </w:rPr>
          <w:t>http://bibliotheque.uqac.ca/</w:t>
        </w:r>
      </w:hyperlink>
      <w:r>
        <w:t xml:space="preserve"> </w:t>
      </w:r>
    </w:p>
    <w:p w:rsidR="005553FC" w:rsidRDefault="005553FC" w:rsidP="005553FC">
      <w:pPr>
        <w:ind w:firstLine="0"/>
        <w:jc w:val="both"/>
      </w:pPr>
    </w:p>
    <w:p w:rsidR="005553FC" w:rsidRDefault="005553FC" w:rsidP="005553FC">
      <w:pPr>
        <w:ind w:firstLine="0"/>
        <w:jc w:val="both"/>
      </w:pPr>
    </w:p>
    <w:p w:rsidR="005553FC" w:rsidRDefault="005553FC" w:rsidP="005553FC">
      <w:pPr>
        <w:ind w:firstLine="0"/>
        <w:jc w:val="both"/>
      </w:pPr>
      <w:r>
        <w:t>En 2018, Les Classiques des sciences sociales fêteront leur 25</w:t>
      </w:r>
      <w:r w:rsidRPr="00622FDA">
        <w:rPr>
          <w:vertAlign w:val="superscript"/>
        </w:rPr>
        <w:t>e</w:t>
      </w:r>
      <w:r>
        <w:t xml:space="preserve"> annive</w:t>
      </w:r>
      <w:r>
        <w:t>r</w:t>
      </w:r>
      <w:r>
        <w:t>saire de fondation. Une belle initiative citoyenne.</w:t>
      </w:r>
    </w:p>
    <w:p w:rsidR="005553FC" w:rsidRPr="005E1FF1" w:rsidRDefault="005553FC" w:rsidP="005553FC">
      <w:pPr>
        <w:widowControl w:val="0"/>
        <w:autoSpaceDE w:val="0"/>
        <w:autoSpaceDN w:val="0"/>
        <w:adjustRightInd w:val="0"/>
        <w:rPr>
          <w:rFonts w:ascii="Arial" w:hAnsi="Arial"/>
          <w:sz w:val="32"/>
          <w:szCs w:val="32"/>
        </w:rPr>
      </w:pPr>
      <w:r w:rsidRPr="00E07116">
        <w:br w:type="page"/>
      </w:r>
    </w:p>
    <w:p w:rsidR="005553FC" w:rsidRPr="005E1FF1" w:rsidRDefault="005553FC">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5553FC" w:rsidRPr="005E1FF1" w:rsidRDefault="005553FC">
      <w:pPr>
        <w:widowControl w:val="0"/>
        <w:autoSpaceDE w:val="0"/>
        <w:autoSpaceDN w:val="0"/>
        <w:adjustRightInd w:val="0"/>
        <w:rPr>
          <w:rFonts w:ascii="Arial" w:hAnsi="Arial"/>
          <w:sz w:val="32"/>
          <w:szCs w:val="32"/>
        </w:rPr>
      </w:pPr>
    </w:p>
    <w:p w:rsidR="005553FC" w:rsidRPr="005E1FF1" w:rsidRDefault="005553FC" w:rsidP="005553FC"/>
    <w:p w:rsidR="005553FC" w:rsidRPr="005E1FF1" w:rsidRDefault="005553FC">
      <w:pPr>
        <w:widowControl w:val="0"/>
        <w:autoSpaceDE w:val="0"/>
        <w:autoSpaceDN w:val="0"/>
        <w:adjustRightInd w:val="0"/>
        <w:jc w:val="both"/>
        <w:rPr>
          <w:rFonts w:ascii="Arial" w:hAnsi="Arial"/>
          <w:color w:val="1C1C1C"/>
          <w:sz w:val="26"/>
          <w:szCs w:val="26"/>
        </w:rPr>
      </w:pPr>
    </w:p>
    <w:p w:rsidR="005553FC" w:rsidRPr="005E1FF1" w:rsidRDefault="005553FC">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w:t>
      </w:r>
      <w:r w:rsidRPr="005E1FF1">
        <w:rPr>
          <w:rFonts w:ascii="Arial" w:hAnsi="Arial"/>
          <w:color w:val="1C1C1C"/>
          <w:sz w:val="26"/>
          <w:szCs w:val="26"/>
        </w:rPr>
        <w:t>m</w:t>
      </w:r>
      <w:r w:rsidRPr="005E1FF1">
        <w:rPr>
          <w:rFonts w:ascii="Arial" w:hAnsi="Arial"/>
          <w:color w:val="1C1C1C"/>
          <w:sz w:val="26"/>
          <w:szCs w:val="26"/>
        </w:rPr>
        <w:t>blay, sociologue.</w:t>
      </w:r>
    </w:p>
    <w:p w:rsidR="005553FC" w:rsidRPr="005E1FF1" w:rsidRDefault="005553FC">
      <w:pPr>
        <w:widowControl w:val="0"/>
        <w:autoSpaceDE w:val="0"/>
        <w:autoSpaceDN w:val="0"/>
        <w:adjustRightInd w:val="0"/>
        <w:jc w:val="both"/>
        <w:rPr>
          <w:rFonts w:ascii="Arial" w:hAnsi="Arial"/>
          <w:color w:val="1C1C1C"/>
          <w:sz w:val="26"/>
          <w:szCs w:val="26"/>
        </w:rPr>
      </w:pPr>
    </w:p>
    <w:p w:rsidR="005553FC" w:rsidRPr="00F336C5" w:rsidRDefault="005553FC" w:rsidP="005553FC">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5553FC" w:rsidRPr="00F336C5" w:rsidRDefault="005553FC" w:rsidP="005553FC">
      <w:pPr>
        <w:widowControl w:val="0"/>
        <w:autoSpaceDE w:val="0"/>
        <w:autoSpaceDN w:val="0"/>
        <w:adjustRightInd w:val="0"/>
        <w:jc w:val="both"/>
        <w:rPr>
          <w:rFonts w:ascii="Arial" w:hAnsi="Arial"/>
          <w:color w:val="1C1C1C"/>
          <w:sz w:val="26"/>
          <w:szCs w:val="26"/>
        </w:rPr>
      </w:pPr>
    </w:p>
    <w:p w:rsidR="005553FC" w:rsidRPr="00F336C5" w:rsidRDefault="005553FC" w:rsidP="005553FC">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5553FC" w:rsidRPr="00F336C5" w:rsidRDefault="005553FC" w:rsidP="005553FC">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5553FC" w:rsidRPr="00F336C5" w:rsidRDefault="005553FC" w:rsidP="005553FC">
      <w:pPr>
        <w:widowControl w:val="0"/>
        <w:autoSpaceDE w:val="0"/>
        <w:autoSpaceDN w:val="0"/>
        <w:adjustRightInd w:val="0"/>
        <w:jc w:val="both"/>
        <w:rPr>
          <w:rFonts w:ascii="Arial" w:hAnsi="Arial"/>
          <w:color w:val="1C1C1C"/>
          <w:sz w:val="26"/>
          <w:szCs w:val="26"/>
        </w:rPr>
      </w:pPr>
    </w:p>
    <w:p w:rsidR="005553FC" w:rsidRPr="005E1FF1" w:rsidRDefault="005553FC">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w:t>
      </w:r>
      <w:r w:rsidRPr="005E1FF1">
        <w:rPr>
          <w:rFonts w:ascii="Arial" w:hAnsi="Arial"/>
          <w:color w:val="1C1C1C"/>
          <w:sz w:val="26"/>
          <w:szCs w:val="26"/>
        </w:rPr>
        <w:t>i</w:t>
      </w:r>
      <w:r w:rsidRPr="005E1FF1">
        <w:rPr>
          <w:rFonts w:ascii="Arial" w:hAnsi="Arial"/>
          <w:color w:val="1C1C1C"/>
          <w:sz w:val="26"/>
          <w:szCs w:val="26"/>
        </w:rPr>
        <w:t>vement de bénévoles.</w:t>
      </w:r>
    </w:p>
    <w:p w:rsidR="005553FC" w:rsidRPr="005E1FF1" w:rsidRDefault="005553FC">
      <w:pPr>
        <w:widowControl w:val="0"/>
        <w:autoSpaceDE w:val="0"/>
        <w:autoSpaceDN w:val="0"/>
        <w:adjustRightInd w:val="0"/>
        <w:jc w:val="both"/>
        <w:rPr>
          <w:rFonts w:ascii="Arial" w:hAnsi="Arial"/>
          <w:color w:val="1C1C1C"/>
          <w:sz w:val="26"/>
          <w:szCs w:val="26"/>
        </w:rPr>
      </w:pPr>
    </w:p>
    <w:p w:rsidR="005553FC" w:rsidRPr="005E1FF1" w:rsidRDefault="005553FC">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w:t>
      </w:r>
      <w:r w:rsidRPr="005E1FF1">
        <w:rPr>
          <w:rFonts w:ascii="Arial" w:hAnsi="Arial"/>
          <w:color w:val="1C1C1C"/>
          <w:sz w:val="26"/>
          <w:szCs w:val="26"/>
        </w:rPr>
        <w:t>a</w:t>
      </w:r>
      <w:r w:rsidRPr="005E1FF1">
        <w:rPr>
          <w:rFonts w:ascii="Arial" w:hAnsi="Arial"/>
          <w:color w:val="1C1C1C"/>
          <w:sz w:val="26"/>
          <w:szCs w:val="26"/>
        </w:rPr>
        <w:t>les des fichiers sur ce site est strictement interdite et toute rediffusion est également strictement interdite.</w:t>
      </w:r>
    </w:p>
    <w:p w:rsidR="005553FC" w:rsidRPr="005E1FF1" w:rsidRDefault="005553FC">
      <w:pPr>
        <w:rPr>
          <w:rFonts w:ascii="Arial" w:hAnsi="Arial"/>
          <w:b/>
          <w:color w:val="1C1C1C"/>
          <w:sz w:val="26"/>
          <w:szCs w:val="26"/>
        </w:rPr>
      </w:pPr>
    </w:p>
    <w:p w:rsidR="005553FC" w:rsidRPr="00A51D9C" w:rsidRDefault="005553FC">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5553FC" w:rsidRPr="005E1FF1" w:rsidRDefault="005553FC">
      <w:pPr>
        <w:rPr>
          <w:rFonts w:ascii="Arial" w:hAnsi="Arial"/>
          <w:b/>
          <w:color w:val="1C1C1C"/>
          <w:sz w:val="26"/>
          <w:szCs w:val="26"/>
        </w:rPr>
      </w:pPr>
    </w:p>
    <w:p w:rsidR="005553FC" w:rsidRPr="005E1FF1" w:rsidRDefault="005553FC">
      <w:pPr>
        <w:rPr>
          <w:rFonts w:ascii="Arial" w:hAnsi="Arial"/>
          <w:color w:val="1C1C1C"/>
          <w:sz w:val="26"/>
          <w:szCs w:val="26"/>
        </w:rPr>
      </w:pPr>
      <w:r w:rsidRPr="005E1FF1">
        <w:rPr>
          <w:rFonts w:ascii="Arial" w:hAnsi="Arial"/>
          <w:color w:val="1C1C1C"/>
          <w:sz w:val="26"/>
          <w:szCs w:val="26"/>
        </w:rPr>
        <w:t>Jean-Marie Tremblay, sociologue</w:t>
      </w:r>
    </w:p>
    <w:p w:rsidR="005553FC" w:rsidRPr="005E1FF1" w:rsidRDefault="005553FC">
      <w:pPr>
        <w:rPr>
          <w:rFonts w:ascii="Arial" w:hAnsi="Arial"/>
          <w:color w:val="1C1C1C"/>
          <w:sz w:val="26"/>
          <w:szCs w:val="26"/>
        </w:rPr>
      </w:pPr>
      <w:r w:rsidRPr="005E1FF1">
        <w:rPr>
          <w:rFonts w:ascii="Arial" w:hAnsi="Arial"/>
          <w:color w:val="1C1C1C"/>
          <w:sz w:val="26"/>
          <w:szCs w:val="26"/>
        </w:rPr>
        <w:t>Fondateur et Président-directeur général,</w:t>
      </w:r>
    </w:p>
    <w:p w:rsidR="005553FC" w:rsidRPr="005E1FF1" w:rsidRDefault="005553FC">
      <w:pPr>
        <w:rPr>
          <w:rFonts w:ascii="Arial" w:hAnsi="Arial"/>
          <w:color w:val="000080"/>
        </w:rPr>
      </w:pPr>
      <w:r w:rsidRPr="005E1FF1">
        <w:rPr>
          <w:rFonts w:ascii="Arial" w:hAnsi="Arial"/>
          <w:color w:val="000080"/>
          <w:sz w:val="26"/>
          <w:szCs w:val="26"/>
        </w:rPr>
        <w:t>LES CLASSIQUES DES SCIENCES SOCIALES.</w:t>
      </w:r>
    </w:p>
    <w:p w:rsidR="005553FC" w:rsidRPr="00CF4C8E" w:rsidRDefault="005553FC" w:rsidP="005553FC">
      <w:pPr>
        <w:ind w:firstLine="0"/>
        <w:jc w:val="both"/>
        <w:rPr>
          <w:sz w:val="24"/>
          <w:lang w:bidi="ar-SA"/>
        </w:rPr>
      </w:pPr>
      <w:r>
        <w:br w:type="page"/>
      </w:r>
      <w:r w:rsidRPr="00CF4C8E">
        <w:rPr>
          <w:sz w:val="24"/>
          <w:lang w:bidi="ar-SA"/>
        </w:rPr>
        <w:lastRenderedPageBreak/>
        <w:t>Un document produit en version numérique par Jean-Marie Tremblay, bénévole, pr</w:t>
      </w:r>
      <w:r w:rsidRPr="00CF4C8E">
        <w:rPr>
          <w:sz w:val="24"/>
          <w:lang w:bidi="ar-SA"/>
        </w:rPr>
        <w:t>o</w:t>
      </w:r>
      <w:r w:rsidRPr="00CF4C8E">
        <w:rPr>
          <w:sz w:val="24"/>
          <w:lang w:bidi="ar-SA"/>
        </w:rPr>
        <w:t>fesseur associé, Université du Québec à Chicoutimi</w:t>
      </w:r>
    </w:p>
    <w:p w:rsidR="005553FC" w:rsidRPr="00CF4C8E" w:rsidRDefault="005553FC" w:rsidP="005553FC">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5553FC" w:rsidRPr="00CF4C8E" w:rsidRDefault="005553FC" w:rsidP="005553FC">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5553FC" w:rsidRPr="00CF4C8E" w:rsidRDefault="005553FC" w:rsidP="005553FC">
      <w:pPr>
        <w:ind w:left="20" w:hanging="20"/>
        <w:jc w:val="both"/>
        <w:rPr>
          <w:sz w:val="24"/>
        </w:rPr>
      </w:pPr>
      <w:r w:rsidRPr="00CF4C8E">
        <w:rPr>
          <w:sz w:val="24"/>
        </w:rPr>
        <w:t>à partir du texte de :</w:t>
      </w:r>
    </w:p>
    <w:p w:rsidR="005553FC" w:rsidRDefault="005553FC" w:rsidP="005553FC">
      <w:pPr>
        <w:ind w:right="720" w:firstLine="0"/>
        <w:rPr>
          <w:sz w:val="24"/>
        </w:rPr>
      </w:pPr>
    </w:p>
    <w:p w:rsidR="005553FC" w:rsidRDefault="005553FC">
      <w:pPr>
        <w:widowControl w:val="0"/>
        <w:ind w:left="20" w:right="1800" w:hanging="20"/>
        <w:rPr>
          <w:sz w:val="22"/>
        </w:rPr>
      </w:pPr>
    </w:p>
    <w:p w:rsidR="005553FC" w:rsidRPr="00B5706B" w:rsidRDefault="005553FC">
      <w:r w:rsidRPr="00B5706B">
        <w:t>Guy Rocher,</w:t>
      </w:r>
    </w:p>
    <w:p w:rsidR="005553FC" w:rsidRPr="00B5706B" w:rsidRDefault="005553FC"/>
    <w:p w:rsidR="005553FC" w:rsidRPr="00BA3986" w:rsidRDefault="005553FC" w:rsidP="005553FC">
      <w:pPr>
        <w:ind w:firstLine="0"/>
        <w:rPr>
          <w:sz w:val="32"/>
        </w:rPr>
      </w:pPr>
      <w:r w:rsidRPr="00A335EB">
        <w:rPr>
          <w:b/>
          <w:i/>
          <w:color w:val="0000FF"/>
          <w:sz w:val="32"/>
        </w:rPr>
        <w:t>“La mondialisation : un phénomène pluriel.”</w:t>
      </w:r>
    </w:p>
    <w:p w:rsidR="005553FC" w:rsidRPr="003F38D1" w:rsidRDefault="005553FC">
      <w:pPr>
        <w:rPr>
          <w:sz w:val="24"/>
        </w:rPr>
      </w:pPr>
    </w:p>
    <w:p w:rsidR="005553FC" w:rsidRPr="00BA3986" w:rsidRDefault="005553FC">
      <w:r w:rsidRPr="00BA3986">
        <w:t xml:space="preserve">Un article publié dans </w:t>
      </w:r>
      <w:r>
        <w:t xml:space="preserve">l’ouvrage sous la direction de Daniel Mercure, </w:t>
      </w:r>
      <w:r w:rsidRPr="0029532A">
        <w:rPr>
          <w:b/>
          <w:i/>
          <w:color w:val="FF0000"/>
        </w:rPr>
        <w:t>Une société-monde ? Les dynamiques sociales de la mondialisation</w:t>
      </w:r>
      <w:r>
        <w:t>, pp. 17-31. Québec : Les Presses de l’Université Laval et de Boeck Univers</w:t>
      </w:r>
      <w:r>
        <w:t>i</w:t>
      </w:r>
      <w:r>
        <w:t>té, 2001, 360 pp. Textes rassemblés à l'occasion du XVI</w:t>
      </w:r>
      <w:r w:rsidRPr="00A335EB">
        <w:rPr>
          <w:vertAlign w:val="superscript"/>
        </w:rPr>
        <w:t>e</w:t>
      </w:r>
      <w:r>
        <w:t xml:space="preserve"> congrès de l'A</w:t>
      </w:r>
      <w:r>
        <w:t>s</w:t>
      </w:r>
      <w:r>
        <w:t>sociation internationale des sociologues de langue française.</w:t>
      </w:r>
    </w:p>
    <w:p w:rsidR="005553FC" w:rsidRDefault="005553FC">
      <w:pPr>
        <w:rPr>
          <w:sz w:val="24"/>
        </w:rPr>
      </w:pPr>
    </w:p>
    <w:p w:rsidR="005553FC" w:rsidRPr="003F38D1" w:rsidRDefault="005553FC">
      <w:pPr>
        <w:rPr>
          <w:sz w:val="24"/>
        </w:rPr>
      </w:pPr>
    </w:p>
    <w:p w:rsidR="005553FC" w:rsidRPr="003F38D1" w:rsidRDefault="005553FC">
      <w:pPr>
        <w:tabs>
          <w:tab w:val="right" w:pos="9360"/>
        </w:tabs>
        <w:rPr>
          <w:sz w:val="24"/>
        </w:rPr>
      </w:pPr>
      <w:r w:rsidRPr="003F38D1">
        <w:rPr>
          <w:sz w:val="24"/>
        </w:rPr>
        <w:t>M. Guy Rocher (1924  - ) professeur de sociologie et chercheur au Centre de r</w:t>
      </w:r>
      <w:r w:rsidRPr="003F38D1">
        <w:rPr>
          <w:sz w:val="24"/>
        </w:rPr>
        <w:t>e</w:t>
      </w:r>
      <w:r w:rsidRPr="003F38D1">
        <w:rPr>
          <w:sz w:val="24"/>
        </w:rPr>
        <w:t>cherche en droit public de l'Université de Montréal.</w:t>
      </w:r>
    </w:p>
    <w:p w:rsidR="005553FC" w:rsidRPr="003F38D1" w:rsidRDefault="005553FC">
      <w:pPr>
        <w:rPr>
          <w:sz w:val="24"/>
        </w:rPr>
      </w:pPr>
    </w:p>
    <w:p w:rsidR="005553FC" w:rsidRPr="003F38D1" w:rsidRDefault="005553FC">
      <w:pPr>
        <w:jc w:val="both"/>
        <w:rPr>
          <w:sz w:val="24"/>
        </w:rPr>
      </w:pPr>
      <w:r w:rsidRPr="003F38D1">
        <w:rPr>
          <w:sz w:val="24"/>
        </w:rPr>
        <w:t>[Autorisation formelle réitérée par M. Rocher le 16 août 2006 de diffuser tous ses articles dans Les Classiques des sciences sociales.]</w:t>
      </w:r>
    </w:p>
    <w:p w:rsidR="005553FC" w:rsidRPr="003F38D1" w:rsidRDefault="005553FC">
      <w:pPr>
        <w:jc w:val="both"/>
        <w:rPr>
          <w:sz w:val="24"/>
        </w:rPr>
      </w:pPr>
    </w:p>
    <w:p w:rsidR="005553FC" w:rsidRPr="003F38D1" w:rsidRDefault="009B7CE0">
      <w:pPr>
        <w:ind w:right="1800"/>
        <w:jc w:val="both"/>
        <w:rPr>
          <w:sz w:val="24"/>
        </w:rPr>
      </w:pPr>
      <w:r w:rsidRPr="003F38D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5553FC" w:rsidRPr="003F38D1">
        <w:rPr>
          <w:sz w:val="24"/>
        </w:rPr>
        <w:t xml:space="preserve"> Courriel : </w:t>
      </w:r>
      <w:hyperlink r:id="rId15" w:history="1">
        <w:r w:rsidR="005553FC" w:rsidRPr="003F38D1">
          <w:rPr>
            <w:rStyle w:val="Lienhypertexte"/>
            <w:sz w:val="24"/>
          </w:rPr>
          <w:t>guy.rocher@umontreal.ca</w:t>
        </w:r>
      </w:hyperlink>
      <w:r w:rsidR="005553FC" w:rsidRPr="003F38D1">
        <w:rPr>
          <w:sz w:val="24"/>
        </w:rPr>
        <w:t xml:space="preserve"> </w:t>
      </w:r>
    </w:p>
    <w:p w:rsidR="005553FC" w:rsidRPr="003F38D1" w:rsidRDefault="005553FC">
      <w:pPr>
        <w:ind w:right="1800"/>
        <w:jc w:val="both"/>
        <w:rPr>
          <w:sz w:val="24"/>
        </w:rPr>
      </w:pPr>
    </w:p>
    <w:p w:rsidR="005553FC" w:rsidRPr="003F38D1" w:rsidRDefault="005553FC">
      <w:pPr>
        <w:ind w:right="1800"/>
        <w:jc w:val="both"/>
        <w:rPr>
          <w:sz w:val="24"/>
        </w:rPr>
      </w:pPr>
    </w:p>
    <w:p w:rsidR="005553FC" w:rsidRPr="003F38D1" w:rsidRDefault="005553FC" w:rsidP="005553FC">
      <w:pPr>
        <w:ind w:right="1800" w:firstLine="0"/>
        <w:jc w:val="both"/>
        <w:rPr>
          <w:sz w:val="24"/>
        </w:rPr>
      </w:pPr>
      <w:r>
        <w:rPr>
          <w:sz w:val="24"/>
        </w:rPr>
        <w:t>Police</w:t>
      </w:r>
      <w:r w:rsidRPr="003F38D1">
        <w:rPr>
          <w:sz w:val="24"/>
        </w:rPr>
        <w:t xml:space="preserve"> de caractères utilisé</w:t>
      </w:r>
      <w:r>
        <w:rPr>
          <w:sz w:val="24"/>
        </w:rPr>
        <w:t>s</w:t>
      </w:r>
      <w:r w:rsidRPr="003F38D1">
        <w:rPr>
          <w:sz w:val="24"/>
        </w:rPr>
        <w:t xml:space="preserve"> : </w:t>
      </w:r>
      <w:r>
        <w:rPr>
          <w:sz w:val="24"/>
        </w:rPr>
        <w:t>Times New Roman</w:t>
      </w:r>
      <w:r w:rsidRPr="003F38D1">
        <w:rPr>
          <w:sz w:val="24"/>
        </w:rPr>
        <w:t>, 1</w:t>
      </w:r>
      <w:r>
        <w:rPr>
          <w:sz w:val="24"/>
        </w:rPr>
        <w:t>4</w:t>
      </w:r>
      <w:r w:rsidRPr="003F38D1">
        <w:rPr>
          <w:sz w:val="24"/>
        </w:rPr>
        <w:t xml:space="preserve"> points.</w:t>
      </w:r>
    </w:p>
    <w:p w:rsidR="005553FC" w:rsidRPr="003F38D1" w:rsidRDefault="005553FC" w:rsidP="005553FC">
      <w:pPr>
        <w:ind w:left="360" w:right="1800" w:firstLine="0"/>
        <w:jc w:val="both"/>
        <w:rPr>
          <w:sz w:val="24"/>
        </w:rPr>
      </w:pPr>
    </w:p>
    <w:p w:rsidR="005553FC" w:rsidRPr="003F38D1" w:rsidRDefault="005553FC" w:rsidP="005553FC">
      <w:pPr>
        <w:ind w:right="360" w:firstLine="0"/>
        <w:jc w:val="both"/>
        <w:rPr>
          <w:sz w:val="24"/>
        </w:rPr>
      </w:pPr>
      <w:r w:rsidRPr="003F38D1">
        <w:rPr>
          <w:sz w:val="24"/>
        </w:rPr>
        <w:t>Édition électronique réalisée avec le traitement de textes Microsoft Word 2008 pour Macintosh.</w:t>
      </w:r>
    </w:p>
    <w:p w:rsidR="005553FC" w:rsidRPr="003F38D1" w:rsidRDefault="005553FC" w:rsidP="005553FC">
      <w:pPr>
        <w:ind w:right="1800" w:firstLine="0"/>
        <w:jc w:val="both"/>
        <w:rPr>
          <w:sz w:val="24"/>
        </w:rPr>
      </w:pPr>
    </w:p>
    <w:p w:rsidR="005553FC" w:rsidRPr="003F38D1" w:rsidRDefault="005553FC" w:rsidP="005553FC">
      <w:pPr>
        <w:ind w:right="540" w:firstLine="0"/>
        <w:jc w:val="both"/>
        <w:rPr>
          <w:sz w:val="24"/>
        </w:rPr>
      </w:pPr>
      <w:r w:rsidRPr="003F38D1">
        <w:rPr>
          <w:sz w:val="24"/>
        </w:rPr>
        <w:t>Mise en page sur papier f</w:t>
      </w:r>
      <w:r>
        <w:rPr>
          <w:sz w:val="24"/>
        </w:rPr>
        <w:t>ormat : LETTRE US, 8.5’’ x 11’’.</w:t>
      </w:r>
    </w:p>
    <w:p w:rsidR="005553FC" w:rsidRPr="003F38D1" w:rsidRDefault="005553FC" w:rsidP="005553FC">
      <w:pPr>
        <w:ind w:right="1800" w:firstLine="0"/>
        <w:jc w:val="both"/>
        <w:rPr>
          <w:sz w:val="24"/>
        </w:rPr>
      </w:pPr>
    </w:p>
    <w:p w:rsidR="005553FC" w:rsidRPr="003F38D1" w:rsidRDefault="005553FC" w:rsidP="005553FC">
      <w:pPr>
        <w:ind w:firstLine="0"/>
        <w:jc w:val="both"/>
        <w:rPr>
          <w:sz w:val="24"/>
        </w:rPr>
      </w:pPr>
      <w:r w:rsidRPr="003F38D1">
        <w:rPr>
          <w:sz w:val="24"/>
        </w:rPr>
        <w:t xml:space="preserve">Édition numérique réalisée </w:t>
      </w:r>
      <w:r>
        <w:rPr>
          <w:sz w:val="24"/>
        </w:rPr>
        <w:t>19 janvier 2020 à Chicoutimi</w:t>
      </w:r>
      <w:r w:rsidRPr="003F38D1">
        <w:rPr>
          <w:sz w:val="24"/>
        </w:rPr>
        <w:t>, Québec.</w:t>
      </w:r>
    </w:p>
    <w:p w:rsidR="005553FC" w:rsidRDefault="005553FC">
      <w:pPr>
        <w:ind w:right="1800" w:firstLine="0"/>
        <w:jc w:val="both"/>
        <w:rPr>
          <w:sz w:val="22"/>
        </w:rPr>
      </w:pPr>
    </w:p>
    <w:p w:rsidR="005553FC" w:rsidRDefault="009B7CE0">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5553FC" w:rsidRPr="00B5706B" w:rsidRDefault="005553FC" w:rsidP="005553FC">
      <w:pPr>
        <w:jc w:val="both"/>
      </w:pPr>
      <w:r>
        <w:br w:type="page"/>
      </w:r>
    </w:p>
    <w:p w:rsidR="005553FC" w:rsidRDefault="005553FC" w:rsidP="005553FC">
      <w:pPr>
        <w:ind w:firstLine="0"/>
        <w:jc w:val="center"/>
        <w:rPr>
          <w:b/>
          <w:sz w:val="36"/>
          <w:lang w:bidi="ar-SA"/>
        </w:rPr>
      </w:pPr>
      <w:r>
        <w:rPr>
          <w:sz w:val="36"/>
          <w:lang w:bidi="ar-SA"/>
        </w:rPr>
        <w:t>Guy Rocher</w:t>
      </w:r>
    </w:p>
    <w:p w:rsidR="005553FC" w:rsidRDefault="005553FC" w:rsidP="005553FC">
      <w:pPr>
        <w:spacing w:line="280" w:lineRule="exact"/>
        <w:ind w:firstLine="0"/>
        <w:jc w:val="center"/>
        <w:rPr>
          <w:sz w:val="24"/>
          <w:lang w:bidi="ar-SA"/>
        </w:rPr>
      </w:pPr>
      <w:r w:rsidRPr="005C5374">
        <w:rPr>
          <w:sz w:val="24"/>
          <w:lang w:bidi="ar-SA"/>
        </w:rPr>
        <w:t>Université de Montréal</w:t>
      </w:r>
    </w:p>
    <w:p w:rsidR="005553FC" w:rsidRPr="00B5706B" w:rsidRDefault="005553FC" w:rsidP="005553FC">
      <w:pPr>
        <w:spacing w:line="280" w:lineRule="exact"/>
        <w:ind w:firstLine="0"/>
        <w:jc w:val="center"/>
      </w:pPr>
    </w:p>
    <w:p w:rsidR="005553FC" w:rsidRPr="00B5706B" w:rsidRDefault="005553FC" w:rsidP="005553FC">
      <w:pPr>
        <w:spacing w:line="280" w:lineRule="exact"/>
        <w:ind w:firstLine="0"/>
        <w:jc w:val="center"/>
        <w:rPr>
          <w:color w:val="000080"/>
        </w:rPr>
      </w:pPr>
      <w:r w:rsidRPr="00A335EB">
        <w:rPr>
          <w:b/>
          <w:i/>
          <w:color w:val="0000FF"/>
          <w:sz w:val="32"/>
        </w:rPr>
        <w:t>“La mondialisation : un phénomène pluriel.”</w:t>
      </w:r>
    </w:p>
    <w:p w:rsidR="005553FC" w:rsidRDefault="009B7CE0" w:rsidP="005553FC">
      <w:pPr>
        <w:spacing w:before="240" w:after="240"/>
        <w:ind w:firstLine="0"/>
        <w:jc w:val="center"/>
      </w:pPr>
      <w:r>
        <w:rPr>
          <w:noProof/>
        </w:rPr>
        <w:drawing>
          <wp:inline distT="0" distB="0" distL="0" distR="0">
            <wp:extent cx="3314700" cy="5130800"/>
            <wp:effectExtent l="25400" t="25400" r="12700" b="12700"/>
            <wp:docPr id="5" name="Image 5" descr="Societe_monde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ociete_monde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700" cy="5130800"/>
                    </a:xfrm>
                    <a:prstGeom prst="rect">
                      <a:avLst/>
                    </a:prstGeom>
                    <a:noFill/>
                    <a:ln w="19050" cmpd="sng">
                      <a:solidFill>
                        <a:srgbClr val="000000"/>
                      </a:solidFill>
                      <a:miter lim="800000"/>
                      <a:headEnd/>
                      <a:tailEnd/>
                    </a:ln>
                    <a:effectLst/>
                  </pic:spPr>
                </pic:pic>
              </a:graphicData>
            </a:graphic>
          </wp:inline>
        </w:drawing>
      </w:r>
    </w:p>
    <w:p w:rsidR="005553FC" w:rsidRDefault="005553FC" w:rsidP="005553FC">
      <w:pPr>
        <w:jc w:val="both"/>
      </w:pPr>
      <w:r w:rsidRPr="00BA3986">
        <w:t xml:space="preserve">Un article publié dans </w:t>
      </w:r>
      <w:r>
        <w:t xml:space="preserve">l’ouvrage sous la direction de Daniel Mercure, </w:t>
      </w:r>
      <w:r w:rsidRPr="0029532A">
        <w:rPr>
          <w:b/>
          <w:i/>
          <w:color w:val="FF0000"/>
        </w:rPr>
        <w:t>Une société-monde ? Les dynamiques sociales de la mondialisation</w:t>
      </w:r>
      <w:r>
        <w:t>, pp. 17-31. Québec : Les Presses de l’Université Laval et de Boeck Univers</w:t>
      </w:r>
      <w:r>
        <w:t>i</w:t>
      </w:r>
      <w:r>
        <w:t>té, 2001, 360 pp. Textes rassemblés à l'occasion du XVI</w:t>
      </w:r>
      <w:r w:rsidRPr="00A335EB">
        <w:rPr>
          <w:vertAlign w:val="superscript"/>
        </w:rPr>
        <w:t>e</w:t>
      </w:r>
      <w:r>
        <w:t xml:space="preserve"> congrès de l'A</w:t>
      </w:r>
      <w:r>
        <w:t>s</w:t>
      </w:r>
      <w:r>
        <w:t>sociation internationale des sociologues de langue française.</w:t>
      </w:r>
    </w:p>
    <w:p w:rsidR="005553FC" w:rsidRPr="00E07116" w:rsidRDefault="005553FC" w:rsidP="005553FC">
      <w:pPr>
        <w:jc w:val="both"/>
      </w:pPr>
      <w:r>
        <w:br w:type="page"/>
      </w:r>
    </w:p>
    <w:p w:rsidR="005553FC" w:rsidRPr="00E07116" w:rsidRDefault="005553FC" w:rsidP="005553FC">
      <w:pPr>
        <w:jc w:val="both"/>
      </w:pPr>
    </w:p>
    <w:p w:rsidR="005553FC" w:rsidRPr="00AA4787" w:rsidRDefault="005553FC" w:rsidP="005553FC">
      <w:pPr>
        <w:pStyle w:val="planchest"/>
      </w:pPr>
      <w:bookmarkStart w:id="1" w:name="tdm"/>
      <w:r w:rsidRPr="00AA4787">
        <w:t>Table des matières</w:t>
      </w:r>
      <w:bookmarkEnd w:id="1"/>
    </w:p>
    <w:p w:rsidR="005553FC" w:rsidRPr="00E07116" w:rsidRDefault="005553FC" w:rsidP="005553FC">
      <w:pPr>
        <w:ind w:firstLine="0"/>
      </w:pPr>
    </w:p>
    <w:p w:rsidR="005553FC" w:rsidRDefault="005553FC" w:rsidP="005553FC">
      <w:pPr>
        <w:ind w:firstLine="0"/>
      </w:pPr>
    </w:p>
    <w:p w:rsidR="005553FC" w:rsidRDefault="005553FC" w:rsidP="005553FC">
      <w:pPr>
        <w:ind w:firstLine="0"/>
      </w:pPr>
      <w:hyperlink w:anchor="mondialisation_intro" w:history="1">
        <w:r w:rsidRPr="002E63B6">
          <w:rPr>
            <w:rStyle w:val="Lienhypertexte"/>
          </w:rPr>
          <w:t>Introduction</w:t>
        </w:r>
      </w:hyperlink>
      <w:r>
        <w:t xml:space="preserve"> [17]</w:t>
      </w:r>
    </w:p>
    <w:p w:rsidR="005553FC" w:rsidRDefault="005553FC" w:rsidP="005553FC">
      <w:pPr>
        <w:ind w:firstLine="0"/>
      </w:pPr>
    </w:p>
    <w:p w:rsidR="005553FC" w:rsidRDefault="005553FC" w:rsidP="005553FC">
      <w:pPr>
        <w:spacing w:after="120"/>
        <w:ind w:left="360" w:hanging="360"/>
      </w:pPr>
      <w:r>
        <w:t>1.</w:t>
      </w:r>
      <w:r>
        <w:tab/>
      </w:r>
      <w:hyperlink w:anchor="mondialisation_1" w:history="1">
        <w:r w:rsidRPr="002E63B6">
          <w:rPr>
            <w:rStyle w:val="Lienhypertexte"/>
          </w:rPr>
          <w:t>La sociologie devant la mondialisation</w:t>
        </w:r>
      </w:hyperlink>
      <w:r>
        <w:t xml:space="preserve"> [17]</w:t>
      </w:r>
    </w:p>
    <w:p w:rsidR="005553FC" w:rsidRDefault="005553FC" w:rsidP="005553FC">
      <w:pPr>
        <w:spacing w:after="120"/>
        <w:ind w:left="360" w:hanging="360"/>
      </w:pPr>
      <w:r>
        <w:rPr>
          <w:szCs w:val="18"/>
        </w:rPr>
        <w:t>2.</w:t>
      </w:r>
      <w:r>
        <w:rPr>
          <w:szCs w:val="18"/>
        </w:rPr>
        <w:tab/>
      </w:r>
      <w:hyperlink w:anchor="mondialisation_2" w:history="1">
        <w:r w:rsidRPr="002E63B6">
          <w:rPr>
            <w:rStyle w:val="Lienhypertexte"/>
            <w:szCs w:val="18"/>
          </w:rPr>
          <w:t>La terminologie</w:t>
        </w:r>
      </w:hyperlink>
      <w:r>
        <w:rPr>
          <w:szCs w:val="18"/>
        </w:rPr>
        <w:t xml:space="preserve"> [19]</w:t>
      </w:r>
    </w:p>
    <w:p w:rsidR="005553FC" w:rsidRDefault="005553FC" w:rsidP="005553FC">
      <w:pPr>
        <w:spacing w:after="120"/>
        <w:ind w:left="360" w:hanging="360"/>
      </w:pPr>
      <w:r>
        <w:rPr>
          <w:szCs w:val="18"/>
        </w:rPr>
        <w:t>3.</w:t>
      </w:r>
      <w:r>
        <w:rPr>
          <w:szCs w:val="18"/>
        </w:rPr>
        <w:tab/>
      </w:r>
      <w:hyperlink w:anchor="mondialisation_3" w:history="1">
        <w:r w:rsidRPr="002E63B6">
          <w:rPr>
            <w:rStyle w:val="Lienhypertexte"/>
            <w:szCs w:val="18"/>
          </w:rPr>
          <w:t>Trois ou quatre mon</w:t>
        </w:r>
        <w:r w:rsidRPr="002E63B6">
          <w:rPr>
            <w:rStyle w:val="Lienhypertexte"/>
            <w:szCs w:val="18"/>
          </w:rPr>
          <w:t>d</w:t>
        </w:r>
        <w:r w:rsidRPr="002E63B6">
          <w:rPr>
            <w:rStyle w:val="Lienhypertexte"/>
            <w:szCs w:val="18"/>
          </w:rPr>
          <w:t>ialisations</w:t>
        </w:r>
      </w:hyperlink>
      <w:r>
        <w:rPr>
          <w:szCs w:val="18"/>
        </w:rPr>
        <w:t xml:space="preserve"> [20]</w:t>
      </w:r>
    </w:p>
    <w:p w:rsidR="005553FC" w:rsidRDefault="005553FC" w:rsidP="005553FC">
      <w:pPr>
        <w:spacing w:after="120"/>
        <w:ind w:left="360" w:hanging="360"/>
      </w:pPr>
      <w:r>
        <w:rPr>
          <w:szCs w:val="18"/>
        </w:rPr>
        <w:t>4.</w:t>
      </w:r>
      <w:r>
        <w:rPr>
          <w:szCs w:val="18"/>
        </w:rPr>
        <w:tab/>
      </w:r>
      <w:hyperlink w:anchor="mondialisation_4" w:history="1">
        <w:r w:rsidRPr="002E63B6">
          <w:rPr>
            <w:rStyle w:val="Lienhypertexte"/>
            <w:szCs w:val="18"/>
          </w:rPr>
          <w:t>Les interrelations entre les mondialisations</w:t>
        </w:r>
      </w:hyperlink>
      <w:r>
        <w:rPr>
          <w:szCs w:val="18"/>
        </w:rPr>
        <w:t xml:space="preserve"> [23]</w:t>
      </w:r>
    </w:p>
    <w:p w:rsidR="005553FC" w:rsidRDefault="005553FC" w:rsidP="005553FC">
      <w:pPr>
        <w:spacing w:after="120"/>
        <w:ind w:left="360" w:hanging="360"/>
      </w:pPr>
      <w:r w:rsidRPr="00464D0F">
        <w:rPr>
          <w:szCs w:val="18"/>
        </w:rPr>
        <w:t>5.</w:t>
      </w:r>
      <w:r>
        <w:rPr>
          <w:szCs w:val="18"/>
        </w:rPr>
        <w:tab/>
      </w:r>
      <w:hyperlink w:anchor="mondialisation_5" w:history="1">
        <w:r w:rsidRPr="002E63B6">
          <w:rPr>
            <w:rStyle w:val="Lienhypertexte"/>
            <w:szCs w:val="18"/>
          </w:rPr>
          <w:t>Les interrelations au sein des mondialisations</w:t>
        </w:r>
      </w:hyperlink>
      <w:r>
        <w:rPr>
          <w:szCs w:val="18"/>
        </w:rPr>
        <w:t xml:space="preserve"> [25]</w:t>
      </w:r>
    </w:p>
    <w:p w:rsidR="005553FC" w:rsidRDefault="005553FC" w:rsidP="005553FC">
      <w:pPr>
        <w:spacing w:after="120"/>
        <w:ind w:left="360" w:hanging="360"/>
      </w:pPr>
      <w:r w:rsidRPr="00464D0F">
        <w:rPr>
          <w:szCs w:val="18"/>
        </w:rPr>
        <w:t>6.</w:t>
      </w:r>
      <w:r>
        <w:rPr>
          <w:szCs w:val="18"/>
        </w:rPr>
        <w:tab/>
      </w:r>
      <w:hyperlink w:anchor="mondialisation_6" w:history="1">
        <w:r w:rsidRPr="002E63B6">
          <w:rPr>
            <w:rStyle w:val="Lienhypertexte"/>
            <w:szCs w:val="18"/>
          </w:rPr>
          <w:t>Contributions de la sociologie de langue française à l'étude de la mo</w:t>
        </w:r>
        <w:r w:rsidRPr="002E63B6">
          <w:rPr>
            <w:rStyle w:val="Lienhypertexte"/>
            <w:szCs w:val="18"/>
          </w:rPr>
          <w:t>n</w:t>
        </w:r>
        <w:r w:rsidRPr="002E63B6">
          <w:rPr>
            <w:rStyle w:val="Lienhypertexte"/>
            <w:szCs w:val="18"/>
          </w:rPr>
          <w:t>dialisation</w:t>
        </w:r>
      </w:hyperlink>
      <w:r>
        <w:rPr>
          <w:szCs w:val="18"/>
        </w:rPr>
        <w:t xml:space="preserve"> [29]</w:t>
      </w:r>
    </w:p>
    <w:p w:rsidR="005553FC" w:rsidRPr="00E07116" w:rsidRDefault="005553FC" w:rsidP="005553FC">
      <w:pPr>
        <w:ind w:left="540" w:hanging="540"/>
      </w:pPr>
    </w:p>
    <w:p w:rsidR="005553FC" w:rsidRPr="00E07116" w:rsidRDefault="005553FC" w:rsidP="005553FC">
      <w:pPr>
        <w:jc w:val="both"/>
      </w:pPr>
      <w:r>
        <w:br w:type="page"/>
      </w:r>
    </w:p>
    <w:p w:rsidR="005553FC" w:rsidRPr="00E07116" w:rsidRDefault="005553FC" w:rsidP="005553FC">
      <w:pPr>
        <w:jc w:val="both"/>
      </w:pPr>
    </w:p>
    <w:p w:rsidR="005553FC" w:rsidRPr="00E07116" w:rsidRDefault="005553FC" w:rsidP="005553FC">
      <w:pPr>
        <w:jc w:val="both"/>
      </w:pPr>
    </w:p>
    <w:p w:rsidR="005553FC" w:rsidRPr="00E07116" w:rsidRDefault="005553FC" w:rsidP="005553FC">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w:t>
      </w:r>
      <w:r w:rsidRPr="00E07116">
        <w:rPr>
          <w:rFonts w:ascii="Times New Roman" w:hAnsi="Times New Roman"/>
          <w:sz w:val="28"/>
        </w:rPr>
        <w:t>é</w:t>
      </w:r>
      <w:r w:rsidRPr="00E07116">
        <w:rPr>
          <w:rFonts w:ascii="Times New Roman" w:hAnsi="Times New Roman"/>
          <w:sz w:val="28"/>
        </w:rPr>
        <w:t>risée. JMT.</w:t>
      </w:r>
    </w:p>
    <w:p w:rsidR="005553FC" w:rsidRPr="00E07116" w:rsidRDefault="005553FC" w:rsidP="005553FC">
      <w:pPr>
        <w:pStyle w:val="NormalWeb"/>
        <w:spacing w:before="2" w:after="2"/>
        <w:jc w:val="both"/>
        <w:rPr>
          <w:rFonts w:ascii="Times New Roman" w:hAnsi="Times New Roman"/>
          <w:sz w:val="28"/>
        </w:rPr>
      </w:pPr>
    </w:p>
    <w:p w:rsidR="005553FC" w:rsidRPr="00E07116" w:rsidRDefault="005553FC" w:rsidP="005553FC">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5553FC" w:rsidRPr="00E07116" w:rsidRDefault="005553FC" w:rsidP="005553FC">
      <w:pPr>
        <w:jc w:val="both"/>
        <w:rPr>
          <w:szCs w:val="19"/>
        </w:rPr>
      </w:pPr>
    </w:p>
    <w:p w:rsidR="005553FC" w:rsidRPr="00E07116" w:rsidRDefault="005553FC" w:rsidP="005553FC">
      <w:pPr>
        <w:jc w:val="both"/>
        <w:rPr>
          <w:szCs w:val="19"/>
        </w:rPr>
      </w:pPr>
    </w:p>
    <w:p w:rsidR="005553FC" w:rsidRDefault="005553FC" w:rsidP="005553FC">
      <w:pPr>
        <w:pStyle w:val="p"/>
      </w:pPr>
      <w:r>
        <w:br w:type="page"/>
        <w:t>[17]</w:t>
      </w:r>
    </w:p>
    <w:p w:rsidR="005553FC" w:rsidRDefault="005553FC">
      <w:pPr>
        <w:spacing w:line="280" w:lineRule="exact"/>
        <w:jc w:val="both"/>
      </w:pPr>
    </w:p>
    <w:p w:rsidR="005553FC" w:rsidRPr="00B5706B" w:rsidRDefault="005553FC">
      <w:pPr>
        <w:spacing w:line="280" w:lineRule="exact"/>
        <w:jc w:val="both"/>
      </w:pPr>
    </w:p>
    <w:p w:rsidR="005553FC" w:rsidRPr="00B5706B" w:rsidRDefault="005553FC" w:rsidP="005553FC">
      <w:pPr>
        <w:spacing w:line="280" w:lineRule="exact"/>
        <w:jc w:val="both"/>
      </w:pPr>
    </w:p>
    <w:p w:rsidR="005553FC" w:rsidRDefault="005553FC" w:rsidP="005553FC">
      <w:pPr>
        <w:ind w:firstLine="0"/>
        <w:jc w:val="center"/>
        <w:rPr>
          <w:b/>
          <w:sz w:val="36"/>
          <w:lang w:bidi="ar-SA"/>
        </w:rPr>
      </w:pPr>
      <w:r>
        <w:rPr>
          <w:sz w:val="36"/>
          <w:lang w:bidi="ar-SA"/>
        </w:rPr>
        <w:t>Guy Rocher </w:t>
      </w:r>
      <w:r>
        <w:rPr>
          <w:rStyle w:val="Appelnotedebasdep"/>
          <w:lang w:bidi="ar-SA"/>
        </w:rPr>
        <w:footnoteReference w:customMarkFollows="1" w:id="1"/>
        <w:t>*</w:t>
      </w:r>
    </w:p>
    <w:p w:rsidR="005553FC" w:rsidRDefault="005553FC" w:rsidP="005553FC">
      <w:pPr>
        <w:spacing w:line="280" w:lineRule="exact"/>
        <w:ind w:firstLine="0"/>
        <w:jc w:val="center"/>
        <w:rPr>
          <w:sz w:val="24"/>
          <w:lang w:bidi="ar-SA"/>
        </w:rPr>
      </w:pPr>
      <w:r w:rsidRPr="005C5374">
        <w:rPr>
          <w:sz w:val="24"/>
          <w:lang w:bidi="ar-SA"/>
        </w:rPr>
        <w:t>Université de Montréal</w:t>
      </w:r>
    </w:p>
    <w:p w:rsidR="005553FC" w:rsidRPr="00B5706B" w:rsidRDefault="005553FC" w:rsidP="005553FC">
      <w:pPr>
        <w:spacing w:line="280" w:lineRule="exact"/>
        <w:ind w:firstLine="0"/>
        <w:jc w:val="center"/>
      </w:pPr>
    </w:p>
    <w:p w:rsidR="005553FC" w:rsidRPr="00946176" w:rsidRDefault="005553FC" w:rsidP="005553FC">
      <w:pPr>
        <w:spacing w:line="280" w:lineRule="exact"/>
        <w:ind w:firstLine="0"/>
        <w:jc w:val="center"/>
        <w:rPr>
          <w:color w:val="0000FF"/>
          <w:sz w:val="32"/>
        </w:rPr>
      </w:pPr>
      <w:r w:rsidRPr="00A335EB">
        <w:rPr>
          <w:b/>
          <w:i/>
          <w:color w:val="0000FF"/>
          <w:sz w:val="32"/>
        </w:rPr>
        <w:t>“La mondialisation : un phénomène pluriel.”</w:t>
      </w:r>
      <w:r>
        <w:rPr>
          <w:color w:val="0000FF"/>
          <w:sz w:val="32"/>
        </w:rPr>
        <w:t> </w:t>
      </w:r>
      <w:r>
        <w:rPr>
          <w:rStyle w:val="Appelnotedebasdep"/>
        </w:rPr>
        <w:footnoteReference w:customMarkFollows="1" w:id="2"/>
        <w:t>**</w:t>
      </w:r>
    </w:p>
    <w:p w:rsidR="005553FC" w:rsidRPr="00B5706B" w:rsidRDefault="005553FC" w:rsidP="005553FC">
      <w:pPr>
        <w:spacing w:line="280" w:lineRule="exact"/>
        <w:ind w:firstLine="0"/>
        <w:jc w:val="center"/>
        <w:rPr>
          <w:color w:val="000080"/>
        </w:rPr>
      </w:pPr>
    </w:p>
    <w:p w:rsidR="005553FC" w:rsidRDefault="005553FC" w:rsidP="005553FC">
      <w:pPr>
        <w:jc w:val="both"/>
      </w:pPr>
      <w:r w:rsidRPr="00BA3986">
        <w:t xml:space="preserve">Un article publié dans </w:t>
      </w:r>
      <w:r>
        <w:t xml:space="preserve">l’ouvrage sous la direction de Daniel Mercure, </w:t>
      </w:r>
      <w:r w:rsidRPr="0029532A">
        <w:rPr>
          <w:b/>
          <w:i/>
          <w:color w:val="FF0000"/>
        </w:rPr>
        <w:t>Une société-monde ? Les dynamiques sociales de la mondialisation</w:t>
      </w:r>
      <w:r>
        <w:t>, pp. 17-31. Québec : Les Presses de l’Université Laval et de Boeck Univers</w:t>
      </w:r>
      <w:r>
        <w:t>i</w:t>
      </w:r>
      <w:r>
        <w:t>té, 2001, 360 pp. Textes rassemblés à l'occasion du XVI</w:t>
      </w:r>
      <w:r w:rsidRPr="00A335EB">
        <w:rPr>
          <w:vertAlign w:val="superscript"/>
        </w:rPr>
        <w:t>e</w:t>
      </w:r>
      <w:r>
        <w:t xml:space="preserve"> congrès de l'A</w:t>
      </w:r>
      <w:r>
        <w:t>s</w:t>
      </w:r>
      <w:r>
        <w:t>sociation internationale des sociologues de langue française.</w:t>
      </w:r>
    </w:p>
    <w:p w:rsidR="005553FC" w:rsidRDefault="005553FC" w:rsidP="005553FC">
      <w:pPr>
        <w:spacing w:before="120" w:after="120"/>
        <w:jc w:val="both"/>
      </w:pPr>
    </w:p>
    <w:p w:rsidR="005553FC" w:rsidRDefault="005553FC" w:rsidP="005553FC">
      <w:pPr>
        <w:spacing w:before="120" w:after="120"/>
        <w:jc w:val="both"/>
      </w:pPr>
    </w:p>
    <w:p w:rsidR="005553FC" w:rsidRDefault="005553FC" w:rsidP="005553FC">
      <w:pPr>
        <w:spacing w:before="120" w:after="120"/>
        <w:jc w:val="both"/>
      </w:pPr>
      <w:bookmarkStart w:id="2" w:name="mondialisation_intro"/>
      <w:r>
        <w:t>Introduction</w:t>
      </w:r>
    </w:p>
    <w:bookmarkEnd w:id="2"/>
    <w:p w:rsidR="005553FC" w:rsidRPr="0023044E" w:rsidRDefault="005553FC" w:rsidP="005553FC">
      <w:pPr>
        <w:spacing w:before="120" w:after="120"/>
        <w:jc w:val="both"/>
      </w:pPr>
    </w:p>
    <w:p w:rsidR="005553FC" w:rsidRPr="00384B20" w:rsidRDefault="005553FC" w:rsidP="005553FC">
      <w:pPr>
        <w:ind w:right="90" w:firstLine="0"/>
        <w:jc w:val="both"/>
        <w:rPr>
          <w:sz w:val="20"/>
        </w:rPr>
      </w:pPr>
      <w:hyperlink w:anchor="tdm" w:history="1">
        <w:r w:rsidRPr="00384B20">
          <w:rPr>
            <w:rStyle w:val="Lienhypertexte"/>
            <w:sz w:val="20"/>
          </w:rPr>
          <w:t>Retour à la table des matières</w:t>
        </w:r>
      </w:hyperlink>
    </w:p>
    <w:p w:rsidR="005553FC" w:rsidRPr="00464D0F" w:rsidRDefault="005553FC" w:rsidP="005553FC">
      <w:pPr>
        <w:spacing w:before="120" w:after="120"/>
        <w:jc w:val="both"/>
      </w:pPr>
      <w:r w:rsidRPr="00464D0F">
        <w:t>Il est plus que probable que la mutation qu'imprimera la mondialis</w:t>
      </w:r>
      <w:r w:rsidRPr="00464D0F">
        <w:t>a</w:t>
      </w:r>
      <w:r w:rsidRPr="00464D0F">
        <w:t>tion à l'humanité sera l'un des faits dominants du siècle qui débute. Il n'est donc pas trop osé de prédire que la mondialisation deviendra un thème privilégié de notre enseignement, de nos recherches et de nos pr</w:t>
      </w:r>
      <w:r w:rsidRPr="00464D0F">
        <w:t>a</w:t>
      </w:r>
      <w:r w:rsidRPr="00464D0F">
        <w:t>tiques en sociologie. Et pour traiter à fond de ce sujet encore inédit, s</w:t>
      </w:r>
      <w:r w:rsidRPr="00464D0F">
        <w:t>e</w:t>
      </w:r>
      <w:r w:rsidRPr="00464D0F">
        <w:t>ront nécessaires les rapports interdisciplinaires que nous devrons entret</w:t>
      </w:r>
      <w:r w:rsidRPr="00464D0F">
        <w:t>e</w:t>
      </w:r>
      <w:r w:rsidRPr="00464D0F">
        <w:t>nir plus que jamais avec les autres disciplines des sciences s</w:t>
      </w:r>
      <w:r w:rsidRPr="00464D0F">
        <w:t>o</w:t>
      </w:r>
      <w:r w:rsidRPr="00464D0F">
        <w:t>ciales.</w:t>
      </w:r>
    </w:p>
    <w:p w:rsidR="005553FC" w:rsidRPr="00464D0F" w:rsidRDefault="005553FC" w:rsidP="005553FC">
      <w:pPr>
        <w:spacing w:before="120" w:after="120"/>
        <w:jc w:val="both"/>
      </w:pPr>
      <w:r w:rsidRPr="00464D0F">
        <w:t>Une interrogation préliminaire s'impose alors : on ne peut éviter la question de la légitimité de la sociologie lorsqu'elle s'aventure sur le vaste te</w:t>
      </w:r>
      <w:r w:rsidRPr="00464D0F">
        <w:t>r</w:t>
      </w:r>
      <w:r w:rsidRPr="00464D0F">
        <w:t>rain de la mondialisation. La sociologie est-elle équipée pour analyser, interpréter et comprendre cet objet d'étude, elle dont les terrains de r</w:t>
      </w:r>
      <w:r w:rsidRPr="00464D0F">
        <w:t>e</w:t>
      </w:r>
      <w:r w:rsidRPr="00464D0F">
        <w:t>cherche sont en général plus limités géographiquement et démograph</w:t>
      </w:r>
      <w:r w:rsidRPr="00464D0F">
        <w:t>i</w:t>
      </w:r>
      <w:r w:rsidRPr="00464D0F">
        <w:t>quement ? Quelle contribution spécifique la sociologie est-elle en mesure d'a</w:t>
      </w:r>
      <w:r w:rsidRPr="00464D0F">
        <w:t>p</w:t>
      </w:r>
      <w:r w:rsidRPr="00464D0F">
        <w:t>porter ?</w:t>
      </w:r>
    </w:p>
    <w:p w:rsidR="005553FC" w:rsidRDefault="005553FC" w:rsidP="005553FC">
      <w:pPr>
        <w:spacing w:before="120" w:after="120"/>
        <w:jc w:val="both"/>
      </w:pPr>
      <w:r>
        <w:t xml:space="preserve"> </w:t>
      </w:r>
    </w:p>
    <w:p w:rsidR="005553FC" w:rsidRPr="00464D0F" w:rsidRDefault="005553FC" w:rsidP="005553FC">
      <w:pPr>
        <w:pStyle w:val="a"/>
      </w:pPr>
      <w:bookmarkStart w:id="3" w:name="mondialisation_1"/>
      <w:r>
        <w:t xml:space="preserve">1. </w:t>
      </w:r>
      <w:r w:rsidRPr="00464D0F">
        <w:t>La sociologie devant la mondialisation</w:t>
      </w:r>
    </w:p>
    <w:bookmarkEnd w:id="3"/>
    <w:p w:rsidR="005553FC" w:rsidRDefault="005553FC" w:rsidP="005553FC">
      <w:pPr>
        <w:spacing w:before="120" w:after="120"/>
        <w:jc w:val="both"/>
      </w:pPr>
    </w:p>
    <w:p w:rsidR="005553FC" w:rsidRPr="00384B20" w:rsidRDefault="005553FC" w:rsidP="005553FC">
      <w:pPr>
        <w:ind w:right="90" w:firstLine="0"/>
        <w:jc w:val="both"/>
        <w:rPr>
          <w:sz w:val="20"/>
        </w:rPr>
      </w:pPr>
      <w:hyperlink w:anchor="tdm" w:history="1">
        <w:r w:rsidRPr="00384B20">
          <w:rPr>
            <w:rStyle w:val="Lienhypertexte"/>
            <w:sz w:val="20"/>
          </w:rPr>
          <w:t>Retour à la table des matières</w:t>
        </w:r>
      </w:hyperlink>
    </w:p>
    <w:p w:rsidR="005553FC" w:rsidRPr="00464D0F" w:rsidRDefault="005553FC" w:rsidP="005553FC">
      <w:pPr>
        <w:spacing w:before="120" w:after="120"/>
        <w:jc w:val="both"/>
      </w:pPr>
      <w:r w:rsidRPr="00464D0F">
        <w:t>Dans un article publié en 1986, Edward Tiry</w:t>
      </w:r>
      <w:r w:rsidRPr="00464D0F">
        <w:t>a</w:t>
      </w:r>
      <w:r w:rsidRPr="00464D0F">
        <w:t>kian estimait déjà que la conceptualisation et la problématique que la sociologie a fo</w:t>
      </w:r>
      <w:r w:rsidRPr="00464D0F">
        <w:t>r</w:t>
      </w:r>
      <w:r w:rsidRPr="00464D0F">
        <w:t>gées dans le contexte des sociétés nationales ne sont plus util</w:t>
      </w:r>
      <w:r w:rsidRPr="00464D0F">
        <w:t>i</w:t>
      </w:r>
      <w:r w:rsidRPr="00464D0F">
        <w:t>sables pour aborder les phénomènes nouveaux et inédits auxquels le sociol</w:t>
      </w:r>
      <w:r w:rsidRPr="00464D0F">
        <w:t>o</w:t>
      </w:r>
      <w:r w:rsidRPr="00464D0F">
        <w:t>gue est confronté dans le champ de la mondialisation. Il nous faut fa</w:t>
      </w:r>
      <w:r w:rsidRPr="00464D0F">
        <w:t>i</w:t>
      </w:r>
      <w:r w:rsidRPr="00464D0F">
        <w:t xml:space="preserve">re, disait-il, un « grand bond en avant » </w:t>
      </w:r>
      <w:r w:rsidRPr="00464D0F">
        <w:rPr>
          <w:i/>
          <w:iCs/>
        </w:rPr>
        <w:t xml:space="preserve">(a leap </w:t>
      </w:r>
      <w:r>
        <w:rPr>
          <w:i/>
          <w:iCs/>
        </w:rPr>
        <w:t>f</w:t>
      </w:r>
      <w:r w:rsidRPr="00464D0F">
        <w:rPr>
          <w:i/>
          <w:iCs/>
        </w:rPr>
        <w:t xml:space="preserve">orward) </w:t>
      </w:r>
      <w:r w:rsidRPr="00464D0F">
        <w:t>et créer un nouvel appareillage intelle</w:t>
      </w:r>
      <w:r w:rsidRPr="00464D0F">
        <w:t>c</w:t>
      </w:r>
      <w:r w:rsidRPr="00464D0F">
        <w:t>tuel. À cette fin, Tiryakian proposait les grandes lignes d'un enseign</w:t>
      </w:r>
      <w:r w:rsidRPr="00464D0F">
        <w:t>e</w:t>
      </w:r>
      <w:r w:rsidRPr="00464D0F">
        <w:t>ment de la sociologie axé sur la mondial</w:t>
      </w:r>
      <w:r w:rsidRPr="00464D0F">
        <w:t>i</w:t>
      </w:r>
      <w:r w:rsidRPr="00464D0F">
        <w:t>sation</w:t>
      </w:r>
      <w:r>
        <w:t> </w:t>
      </w:r>
      <w:r>
        <w:rPr>
          <w:rStyle w:val="Appelnotedebasdep"/>
        </w:rPr>
        <w:footnoteReference w:id="3"/>
      </w:r>
      <w:r w:rsidRPr="00464D0F">
        <w:t>. Son appel</w:t>
      </w:r>
      <w:r>
        <w:t xml:space="preserve"> [18] </w:t>
      </w:r>
      <w:r w:rsidRPr="00464D0F">
        <w:rPr>
          <w:szCs w:val="18"/>
        </w:rPr>
        <w:t>a été entendu : plusieurs manuels d'introduction à la sociologie p</w:t>
      </w:r>
      <w:r w:rsidRPr="00464D0F">
        <w:rPr>
          <w:szCs w:val="18"/>
        </w:rPr>
        <w:t>u</w:t>
      </w:r>
      <w:r w:rsidRPr="00464D0F">
        <w:rPr>
          <w:szCs w:val="18"/>
        </w:rPr>
        <w:t xml:space="preserve">bliés aux </w:t>
      </w:r>
      <w:r>
        <w:rPr>
          <w:szCs w:val="18"/>
        </w:rPr>
        <w:t>État</w:t>
      </w:r>
      <w:r w:rsidRPr="00464D0F">
        <w:rPr>
          <w:szCs w:val="18"/>
        </w:rPr>
        <w:t>s-Unis ces dernières années présentent la discipline dans la perspect</w:t>
      </w:r>
      <w:r w:rsidRPr="00464D0F">
        <w:rPr>
          <w:szCs w:val="18"/>
        </w:rPr>
        <w:t>i</w:t>
      </w:r>
      <w:r w:rsidRPr="00464D0F">
        <w:rPr>
          <w:szCs w:val="18"/>
        </w:rPr>
        <w:t>ve de la mondialisation.</w:t>
      </w:r>
    </w:p>
    <w:p w:rsidR="005553FC" w:rsidRPr="00464D0F" w:rsidRDefault="005553FC" w:rsidP="005553FC">
      <w:pPr>
        <w:spacing w:before="120" w:after="120"/>
        <w:jc w:val="both"/>
      </w:pPr>
      <w:r w:rsidRPr="00464D0F">
        <w:rPr>
          <w:szCs w:val="18"/>
        </w:rPr>
        <w:t>De son côté, Roland Robertson se demande s'il est encore sociol</w:t>
      </w:r>
      <w:r w:rsidRPr="00464D0F">
        <w:rPr>
          <w:szCs w:val="18"/>
        </w:rPr>
        <w:t>o</w:t>
      </w:r>
      <w:r w:rsidRPr="00464D0F">
        <w:rPr>
          <w:szCs w:val="18"/>
        </w:rPr>
        <w:t>gue lorsqu'il quitte le terrain traditionnel de notre discipline pour aborder les mers inconnues et inquiétantes de la mondialisation</w:t>
      </w:r>
      <w:r>
        <w:rPr>
          <w:szCs w:val="18"/>
        </w:rPr>
        <w:t> </w:t>
      </w:r>
      <w:r>
        <w:rPr>
          <w:rStyle w:val="Appelnotedebasdep"/>
          <w:szCs w:val="18"/>
        </w:rPr>
        <w:footnoteReference w:id="4"/>
      </w:r>
      <w:r w:rsidRPr="00464D0F">
        <w:rPr>
          <w:szCs w:val="18"/>
        </w:rPr>
        <w:t>. Pour sa part, lor</w:t>
      </w:r>
      <w:r w:rsidRPr="00464D0F">
        <w:rPr>
          <w:szCs w:val="18"/>
        </w:rPr>
        <w:t>s</w:t>
      </w:r>
      <w:r w:rsidRPr="00464D0F">
        <w:rPr>
          <w:szCs w:val="18"/>
        </w:rPr>
        <w:t xml:space="preserve">que Neil Smelser, dans ses quatre conférences Georg Simmel </w:t>
      </w:r>
      <w:r>
        <w:rPr>
          <w:szCs w:val="18"/>
        </w:rPr>
        <w:t>de 1995 à la Humboldt Universitä</w:t>
      </w:r>
      <w:r w:rsidRPr="00464D0F">
        <w:rPr>
          <w:szCs w:val="18"/>
        </w:rPr>
        <w:t>t, après avoir décrit la micro, la méso et la macr</w:t>
      </w:r>
      <w:r w:rsidRPr="00464D0F">
        <w:rPr>
          <w:szCs w:val="18"/>
        </w:rPr>
        <w:t>o</w:t>
      </w:r>
      <w:r w:rsidRPr="00464D0F">
        <w:rPr>
          <w:szCs w:val="18"/>
        </w:rPr>
        <w:t>sociologie, aborde finalement la « sociologie globale », il observe que, si l'on se situe dans la perspective des disciplines des scie</w:t>
      </w:r>
      <w:r w:rsidRPr="00464D0F">
        <w:rPr>
          <w:szCs w:val="18"/>
        </w:rPr>
        <w:t>n</w:t>
      </w:r>
      <w:r w:rsidRPr="00464D0F">
        <w:rPr>
          <w:szCs w:val="18"/>
        </w:rPr>
        <w:t xml:space="preserve">ces sociales, ce quatrième palier n'est peut-être plus tout à fait de la sociologie </w:t>
      </w:r>
      <w:r w:rsidRPr="00464D0F">
        <w:rPr>
          <w:i/>
          <w:iCs/>
          <w:szCs w:val="18"/>
        </w:rPr>
        <w:t>(it is sca</w:t>
      </w:r>
      <w:r w:rsidRPr="00464D0F">
        <w:rPr>
          <w:i/>
          <w:iCs/>
          <w:szCs w:val="18"/>
        </w:rPr>
        <w:t>r</w:t>
      </w:r>
      <w:r w:rsidRPr="00464D0F">
        <w:rPr>
          <w:i/>
          <w:iCs/>
          <w:szCs w:val="18"/>
        </w:rPr>
        <w:t>cely s</w:t>
      </w:r>
      <w:r w:rsidRPr="00464D0F">
        <w:rPr>
          <w:i/>
          <w:iCs/>
          <w:szCs w:val="18"/>
        </w:rPr>
        <w:t>o</w:t>
      </w:r>
      <w:r w:rsidRPr="00464D0F">
        <w:rPr>
          <w:i/>
          <w:iCs/>
          <w:szCs w:val="18"/>
        </w:rPr>
        <w:t>ciology a</w:t>
      </w:r>
      <w:r>
        <w:rPr>
          <w:i/>
          <w:iCs/>
          <w:szCs w:val="18"/>
        </w:rPr>
        <w:t>t</w:t>
      </w:r>
      <w:r w:rsidRPr="00464D0F">
        <w:rPr>
          <w:i/>
          <w:iCs/>
          <w:szCs w:val="18"/>
        </w:rPr>
        <w:t xml:space="preserve"> all</w:t>
      </w:r>
      <w:r>
        <w:rPr>
          <w:i/>
          <w:iCs/>
          <w:szCs w:val="18"/>
        </w:rPr>
        <w:t>)</w:t>
      </w:r>
      <w:r>
        <w:rPr>
          <w:iCs/>
          <w:szCs w:val="18"/>
        </w:rPr>
        <w:t> </w:t>
      </w:r>
      <w:r>
        <w:rPr>
          <w:rStyle w:val="Appelnotedebasdep"/>
          <w:iCs/>
          <w:szCs w:val="18"/>
        </w:rPr>
        <w:footnoteReference w:id="5"/>
      </w:r>
      <w:r w:rsidRPr="00464D0F">
        <w:rPr>
          <w:szCs w:val="18"/>
        </w:rPr>
        <w:t>. Pourtant, il venait de montrer que des éléments d'une certaine « sociologie intern</w:t>
      </w:r>
      <w:r w:rsidRPr="00464D0F">
        <w:rPr>
          <w:szCs w:val="18"/>
        </w:rPr>
        <w:t>a</w:t>
      </w:r>
      <w:r w:rsidRPr="00464D0F">
        <w:rPr>
          <w:szCs w:val="18"/>
        </w:rPr>
        <w:t>tionale » font partie du fonds commun de notre discipline.</w:t>
      </w:r>
    </w:p>
    <w:p w:rsidR="005553FC" w:rsidRPr="00464D0F" w:rsidRDefault="005553FC" w:rsidP="005553FC">
      <w:pPr>
        <w:spacing w:before="120" w:after="120"/>
        <w:jc w:val="both"/>
      </w:pPr>
      <w:r w:rsidRPr="00464D0F">
        <w:rPr>
          <w:szCs w:val="18"/>
        </w:rPr>
        <w:t>C'est qu'en réalité la mondialisation est l'objet d'étude des économi</w:t>
      </w:r>
      <w:r w:rsidRPr="00464D0F">
        <w:rPr>
          <w:szCs w:val="18"/>
        </w:rPr>
        <w:t>s</w:t>
      </w:r>
      <w:r w:rsidRPr="00464D0F">
        <w:rPr>
          <w:szCs w:val="18"/>
        </w:rPr>
        <w:t>tes, des politologues, des historiens, des anthropologues et des géogr</w:t>
      </w:r>
      <w:r w:rsidRPr="00464D0F">
        <w:rPr>
          <w:szCs w:val="18"/>
        </w:rPr>
        <w:t>a</w:t>
      </w:r>
      <w:r w:rsidRPr="00464D0F">
        <w:rPr>
          <w:szCs w:val="18"/>
        </w:rPr>
        <w:t>phes. Le champ est déjà bien occupé et défriché. Que vient y faire le s</w:t>
      </w:r>
      <w:r w:rsidRPr="00464D0F">
        <w:rPr>
          <w:szCs w:val="18"/>
        </w:rPr>
        <w:t>o</w:t>
      </w:r>
      <w:r w:rsidRPr="00464D0F">
        <w:rPr>
          <w:szCs w:val="18"/>
        </w:rPr>
        <w:t>ciologue ? Qu'apporte-t-il d'or</w:t>
      </w:r>
      <w:r w:rsidRPr="00464D0F">
        <w:rPr>
          <w:szCs w:val="18"/>
        </w:rPr>
        <w:t>i</w:t>
      </w:r>
      <w:r w:rsidRPr="00464D0F">
        <w:rPr>
          <w:szCs w:val="18"/>
        </w:rPr>
        <w:t>ginal ? La réflexion que je poursuis ici se situe dans la ligne d'une certaine réponse à cette inte</w:t>
      </w:r>
      <w:r w:rsidRPr="00464D0F">
        <w:rPr>
          <w:szCs w:val="18"/>
        </w:rPr>
        <w:t>r</w:t>
      </w:r>
      <w:r w:rsidRPr="00464D0F">
        <w:rPr>
          <w:szCs w:val="18"/>
        </w:rPr>
        <w:t>rogation.</w:t>
      </w:r>
    </w:p>
    <w:p w:rsidR="005553FC" w:rsidRPr="00464D0F" w:rsidRDefault="005553FC" w:rsidP="005553FC">
      <w:pPr>
        <w:spacing w:before="120" w:after="120"/>
        <w:jc w:val="both"/>
      </w:pPr>
      <w:r w:rsidRPr="00464D0F">
        <w:rPr>
          <w:szCs w:val="18"/>
        </w:rPr>
        <w:t>Il est dans la tradition de la sociologie de chercher sans cesse à d</w:t>
      </w:r>
      <w:r w:rsidRPr="00464D0F">
        <w:rPr>
          <w:szCs w:val="18"/>
        </w:rPr>
        <w:t>é</w:t>
      </w:r>
      <w:r w:rsidRPr="00464D0F">
        <w:rPr>
          <w:szCs w:val="18"/>
        </w:rPr>
        <w:t>mystifier les idéologies. Or, la mondialisation est à la fois une ce</w:t>
      </w:r>
      <w:r w:rsidRPr="00464D0F">
        <w:rPr>
          <w:szCs w:val="18"/>
        </w:rPr>
        <w:t>r</w:t>
      </w:r>
      <w:r w:rsidRPr="00464D0F">
        <w:rPr>
          <w:szCs w:val="18"/>
        </w:rPr>
        <w:t>taine réalité, une idée et un projet. Elle est par conséquent chargée de perspe</w:t>
      </w:r>
      <w:r w:rsidRPr="00464D0F">
        <w:rPr>
          <w:szCs w:val="18"/>
        </w:rPr>
        <w:t>c</w:t>
      </w:r>
      <w:r w:rsidRPr="00464D0F">
        <w:rPr>
          <w:szCs w:val="18"/>
        </w:rPr>
        <w:t>tives et d'options axiologiques. Des valeurs sont évoquées : la liberté, dont se réclament les promoteurs de la mondialisation, et la justice soci</w:t>
      </w:r>
      <w:r w:rsidRPr="00464D0F">
        <w:rPr>
          <w:szCs w:val="18"/>
        </w:rPr>
        <w:t>a</w:t>
      </w:r>
      <w:r w:rsidRPr="00464D0F">
        <w:rPr>
          <w:szCs w:val="18"/>
        </w:rPr>
        <w:t>le, toujours plus menacée aux yeux des critiques de la mondialisation. Le sociologue le sait mieux que quiconque : il n'est pas facile de se dista</w:t>
      </w:r>
      <w:r w:rsidRPr="00464D0F">
        <w:rPr>
          <w:szCs w:val="18"/>
        </w:rPr>
        <w:t>n</w:t>
      </w:r>
      <w:r w:rsidRPr="00464D0F">
        <w:rPr>
          <w:szCs w:val="18"/>
        </w:rPr>
        <w:t>cier des valeurs et des idéologies, particulièr</w:t>
      </w:r>
      <w:r w:rsidRPr="00464D0F">
        <w:rPr>
          <w:szCs w:val="18"/>
        </w:rPr>
        <w:t>e</w:t>
      </w:r>
      <w:r w:rsidRPr="00464D0F">
        <w:rPr>
          <w:szCs w:val="18"/>
        </w:rPr>
        <w:t>ment de celles auxquelles est acquise notre sympathie d'esprit et de cœur. La première ligne de d</w:t>
      </w:r>
      <w:r w:rsidRPr="00464D0F">
        <w:rPr>
          <w:szCs w:val="18"/>
        </w:rPr>
        <w:t>é</w:t>
      </w:r>
      <w:r w:rsidRPr="00464D0F">
        <w:rPr>
          <w:szCs w:val="18"/>
        </w:rPr>
        <w:t>fense, à ce qu'il m'a toujours semblé, est la recherche des distinctions pe</w:t>
      </w:r>
      <w:r w:rsidRPr="00464D0F">
        <w:rPr>
          <w:szCs w:val="18"/>
        </w:rPr>
        <w:t>r</w:t>
      </w:r>
      <w:r w:rsidRPr="00464D0F">
        <w:rPr>
          <w:szCs w:val="18"/>
        </w:rPr>
        <w:t>tinentes, qui perme</w:t>
      </w:r>
      <w:r w:rsidRPr="00464D0F">
        <w:rPr>
          <w:szCs w:val="18"/>
        </w:rPr>
        <w:t>t</w:t>
      </w:r>
      <w:r w:rsidRPr="00464D0F">
        <w:rPr>
          <w:szCs w:val="18"/>
        </w:rPr>
        <w:t>tent une première mise en perspective de l'objet d'étude.</w:t>
      </w:r>
    </w:p>
    <w:p w:rsidR="005553FC" w:rsidRPr="00464D0F" w:rsidRDefault="005553FC" w:rsidP="005553FC">
      <w:pPr>
        <w:spacing w:before="120" w:after="120"/>
        <w:jc w:val="both"/>
      </w:pPr>
      <w:r w:rsidRPr="00464D0F">
        <w:rPr>
          <w:szCs w:val="18"/>
        </w:rPr>
        <w:t>Au début de son grand article « Qu'est-ce que l'autorité ? », Ha</w:t>
      </w:r>
      <w:r w:rsidRPr="00464D0F">
        <w:rPr>
          <w:szCs w:val="18"/>
        </w:rPr>
        <w:t>n</w:t>
      </w:r>
      <w:r w:rsidRPr="00464D0F">
        <w:rPr>
          <w:szCs w:val="18"/>
        </w:rPr>
        <w:t>nah Arendt fait appel à « la conviction qu'il est important d'établir des distin</w:t>
      </w:r>
      <w:r w:rsidRPr="00464D0F">
        <w:rPr>
          <w:szCs w:val="18"/>
        </w:rPr>
        <w:t>c</w:t>
      </w:r>
      <w:r w:rsidRPr="00464D0F">
        <w:rPr>
          <w:szCs w:val="18"/>
        </w:rPr>
        <w:t>tions ». Et elle ajoute que « personne, pour autant que je sache en tout cas, n'a encore affirmé ouve</w:t>
      </w:r>
      <w:r w:rsidRPr="00464D0F">
        <w:rPr>
          <w:szCs w:val="18"/>
        </w:rPr>
        <w:t>r</w:t>
      </w:r>
      <w:r w:rsidRPr="00464D0F">
        <w:rPr>
          <w:szCs w:val="18"/>
        </w:rPr>
        <w:t>tement que les distinctions n'ont pas de sens ». Elle regrette ensuite qu'« il existe pourtant un a</w:t>
      </w:r>
      <w:r w:rsidRPr="00464D0F">
        <w:rPr>
          <w:szCs w:val="18"/>
        </w:rPr>
        <w:t>c</w:t>
      </w:r>
      <w:r w:rsidRPr="00464D0F">
        <w:rPr>
          <w:szCs w:val="18"/>
        </w:rPr>
        <w:t>cord tacite dans la plupart des discussions entre spécialistes en sciences sociales et polit</w:t>
      </w:r>
      <w:r w:rsidRPr="00464D0F">
        <w:rPr>
          <w:szCs w:val="18"/>
        </w:rPr>
        <w:t>i</w:t>
      </w:r>
      <w:r w:rsidRPr="00464D0F">
        <w:rPr>
          <w:szCs w:val="18"/>
        </w:rPr>
        <w:t>ques qui autorise chacun à passer outre aux distin</w:t>
      </w:r>
      <w:r w:rsidRPr="00464D0F">
        <w:rPr>
          <w:szCs w:val="18"/>
        </w:rPr>
        <w:t>c</w:t>
      </w:r>
      <w:r w:rsidRPr="00464D0F">
        <w:rPr>
          <w:szCs w:val="18"/>
        </w:rPr>
        <w:t>tions</w:t>
      </w:r>
      <w:r>
        <w:rPr>
          <w:szCs w:val="18"/>
        </w:rPr>
        <w:t> </w:t>
      </w:r>
      <w:r>
        <w:rPr>
          <w:rStyle w:val="Appelnotedebasdep"/>
          <w:szCs w:val="18"/>
        </w:rPr>
        <w:footnoteReference w:id="6"/>
      </w:r>
      <w:r w:rsidRPr="00464D0F">
        <w:rPr>
          <w:szCs w:val="18"/>
        </w:rPr>
        <w:t> ».</w:t>
      </w:r>
    </w:p>
    <w:p w:rsidR="005553FC" w:rsidRPr="00464D0F" w:rsidRDefault="005553FC" w:rsidP="005553FC">
      <w:pPr>
        <w:spacing w:before="120" w:after="120"/>
        <w:jc w:val="both"/>
      </w:pPr>
      <w:r>
        <w:rPr>
          <w:smallCaps/>
          <w:szCs w:val="18"/>
        </w:rPr>
        <w:t>[19]</w:t>
      </w:r>
    </w:p>
    <w:p w:rsidR="005553FC" w:rsidRPr="00464D0F" w:rsidRDefault="005553FC" w:rsidP="005553FC">
      <w:pPr>
        <w:spacing w:before="120" w:after="120"/>
        <w:jc w:val="both"/>
      </w:pPr>
      <w:r w:rsidRPr="00464D0F">
        <w:rPr>
          <w:szCs w:val="18"/>
        </w:rPr>
        <w:t>Je prends au sérieux cet avis méthodologique et ce reproche d'Hannah Arendt. D'autant plus que le thème de la mondialisation a</w:t>
      </w:r>
      <w:r w:rsidRPr="00464D0F">
        <w:rPr>
          <w:szCs w:val="18"/>
        </w:rPr>
        <w:t>p</w:t>
      </w:r>
      <w:r w:rsidRPr="00464D0F">
        <w:rPr>
          <w:szCs w:val="18"/>
        </w:rPr>
        <w:t>pelle peut-être plus que d'autres de nécessaires distinctions. La nouveauté du sujet, l'a</w:t>
      </w:r>
      <w:r w:rsidRPr="00464D0F">
        <w:rPr>
          <w:szCs w:val="18"/>
        </w:rPr>
        <w:t>m</w:t>
      </w:r>
      <w:r w:rsidRPr="00464D0F">
        <w:rPr>
          <w:szCs w:val="18"/>
        </w:rPr>
        <w:t>pleur des horizons qu'il ouvre à nos regards et les idéologies qui en conséquence l'entourent encouragent la polysémie du concept, source de confusion. La mondialisation se présente à notre esprit comme un ph</w:t>
      </w:r>
      <w:r w:rsidRPr="00464D0F">
        <w:rPr>
          <w:szCs w:val="18"/>
        </w:rPr>
        <w:t>é</w:t>
      </w:r>
      <w:r w:rsidRPr="00464D0F">
        <w:rPr>
          <w:szCs w:val="18"/>
        </w:rPr>
        <w:t>nomène fuyant, ou du moins multiple et pluriel. Il m'apparaît donc imp</w:t>
      </w:r>
      <w:r w:rsidRPr="00464D0F">
        <w:rPr>
          <w:szCs w:val="18"/>
        </w:rPr>
        <w:t>é</w:t>
      </w:r>
      <w:r w:rsidRPr="00464D0F">
        <w:rPr>
          <w:szCs w:val="18"/>
        </w:rPr>
        <w:t>rieux de proposer deux di</w:t>
      </w:r>
      <w:r w:rsidRPr="00464D0F">
        <w:rPr>
          <w:szCs w:val="18"/>
        </w:rPr>
        <w:t>s</w:t>
      </w:r>
      <w:r w:rsidRPr="00464D0F">
        <w:rPr>
          <w:szCs w:val="18"/>
        </w:rPr>
        <w:t>tinctions, l'une qui pourra paraître sémantique, l'autre qui tient à l'objet même de la mondialis</w:t>
      </w:r>
      <w:r w:rsidRPr="00464D0F">
        <w:rPr>
          <w:szCs w:val="18"/>
        </w:rPr>
        <w:t>a</w:t>
      </w:r>
      <w:r w:rsidRPr="00464D0F">
        <w:rPr>
          <w:szCs w:val="18"/>
        </w:rPr>
        <w:t>tion.</w:t>
      </w:r>
    </w:p>
    <w:p w:rsidR="005553FC" w:rsidRDefault="005553FC" w:rsidP="005553FC">
      <w:pPr>
        <w:spacing w:before="120" w:after="120"/>
        <w:jc w:val="both"/>
        <w:rPr>
          <w:szCs w:val="18"/>
        </w:rPr>
      </w:pPr>
      <w:r>
        <w:rPr>
          <w:szCs w:val="18"/>
        </w:rPr>
        <w:br w:type="page"/>
      </w:r>
    </w:p>
    <w:p w:rsidR="005553FC" w:rsidRPr="00464D0F" w:rsidRDefault="005553FC" w:rsidP="005553FC">
      <w:pPr>
        <w:pStyle w:val="a"/>
      </w:pPr>
      <w:bookmarkStart w:id="4" w:name="mondialisation_2"/>
      <w:r>
        <w:t xml:space="preserve">2. </w:t>
      </w:r>
      <w:r w:rsidRPr="00464D0F">
        <w:t>La terminologie</w:t>
      </w:r>
    </w:p>
    <w:bookmarkEnd w:id="4"/>
    <w:p w:rsidR="005553FC" w:rsidRDefault="005553FC" w:rsidP="005553FC">
      <w:pPr>
        <w:spacing w:before="120" w:after="120"/>
        <w:jc w:val="both"/>
        <w:rPr>
          <w:szCs w:val="18"/>
        </w:rPr>
      </w:pPr>
    </w:p>
    <w:p w:rsidR="005553FC" w:rsidRPr="00384B20" w:rsidRDefault="005553FC" w:rsidP="005553FC">
      <w:pPr>
        <w:ind w:right="90" w:firstLine="0"/>
        <w:jc w:val="both"/>
        <w:rPr>
          <w:sz w:val="20"/>
        </w:rPr>
      </w:pPr>
      <w:hyperlink w:anchor="tdm" w:history="1">
        <w:r w:rsidRPr="00384B20">
          <w:rPr>
            <w:rStyle w:val="Lienhypertexte"/>
            <w:sz w:val="20"/>
          </w:rPr>
          <w:t>Retour à la table des matières</w:t>
        </w:r>
      </w:hyperlink>
    </w:p>
    <w:p w:rsidR="005553FC" w:rsidRPr="00464D0F" w:rsidRDefault="005553FC" w:rsidP="005553FC">
      <w:pPr>
        <w:spacing w:before="120" w:after="120"/>
        <w:jc w:val="both"/>
      </w:pPr>
      <w:r w:rsidRPr="00464D0F">
        <w:rPr>
          <w:szCs w:val="18"/>
        </w:rPr>
        <w:t>Partons de la terminologie. La langue française nous offre trois te</w:t>
      </w:r>
      <w:r w:rsidRPr="00464D0F">
        <w:rPr>
          <w:szCs w:val="18"/>
        </w:rPr>
        <w:t>r</w:t>
      </w:r>
      <w:r w:rsidRPr="00464D0F">
        <w:rPr>
          <w:szCs w:val="18"/>
        </w:rPr>
        <w:t>mes, qui sont généralement employés sans distinction : l'internationalis</w:t>
      </w:r>
      <w:r w:rsidRPr="00464D0F">
        <w:rPr>
          <w:szCs w:val="18"/>
        </w:rPr>
        <w:t>a</w:t>
      </w:r>
      <w:r w:rsidRPr="00464D0F">
        <w:rPr>
          <w:szCs w:val="18"/>
        </w:rPr>
        <w:t>tion, la mondialisation et la globalisation. Or, ces trois termes ne sont pas synonymes : ils désignent des réalités différentes. L'intern</w:t>
      </w:r>
      <w:r w:rsidRPr="00464D0F">
        <w:rPr>
          <w:szCs w:val="18"/>
        </w:rPr>
        <w:t>a</w:t>
      </w:r>
      <w:r w:rsidRPr="00464D0F">
        <w:rPr>
          <w:szCs w:val="18"/>
        </w:rPr>
        <w:t>tionalisation, d'où sont tirées les expressions « relations internationales », « études i</w:t>
      </w:r>
      <w:r w:rsidRPr="00464D0F">
        <w:rPr>
          <w:szCs w:val="18"/>
        </w:rPr>
        <w:t>n</w:t>
      </w:r>
      <w:r w:rsidRPr="00464D0F">
        <w:rPr>
          <w:szCs w:val="18"/>
        </w:rPr>
        <w:t>ternationales », « réseaux internationaux », nous réf</w:t>
      </w:r>
      <w:r w:rsidRPr="00464D0F">
        <w:rPr>
          <w:szCs w:val="18"/>
        </w:rPr>
        <w:t>è</w:t>
      </w:r>
      <w:r w:rsidRPr="00464D0F">
        <w:rPr>
          <w:szCs w:val="18"/>
        </w:rPr>
        <w:t>re aux échanges de diverses natures, économiques, politiques, cult</w:t>
      </w:r>
      <w:r w:rsidRPr="00464D0F">
        <w:rPr>
          <w:szCs w:val="18"/>
        </w:rPr>
        <w:t>u</w:t>
      </w:r>
      <w:r w:rsidRPr="00464D0F">
        <w:rPr>
          <w:szCs w:val="18"/>
        </w:rPr>
        <w:t>rels, entre nations, aux relations qui en résultent, pacifiques ou conflictuelles, de complémentar</w:t>
      </w:r>
      <w:r w:rsidRPr="00464D0F">
        <w:rPr>
          <w:szCs w:val="18"/>
        </w:rPr>
        <w:t>i</w:t>
      </w:r>
      <w:r w:rsidRPr="00464D0F">
        <w:rPr>
          <w:szCs w:val="18"/>
        </w:rPr>
        <w:t>té ou de concurrence. Si l'on parle de mondialisation, on entend évoquer une autre réalité, contemporaine celle-là : l'extension de ces relations et de ces échanges internationaux et transnationaux à l'échelle du monde, conséquence de la rapidité toujours croissante des transports et des co</w:t>
      </w:r>
      <w:r w:rsidRPr="00464D0F">
        <w:rPr>
          <w:szCs w:val="18"/>
        </w:rPr>
        <w:t>m</w:t>
      </w:r>
      <w:r w:rsidRPr="00464D0F">
        <w:rPr>
          <w:szCs w:val="18"/>
        </w:rPr>
        <w:t>munications dans la civilis</w:t>
      </w:r>
      <w:r w:rsidRPr="00464D0F">
        <w:rPr>
          <w:szCs w:val="18"/>
        </w:rPr>
        <w:t>a</w:t>
      </w:r>
      <w:r w:rsidRPr="00464D0F">
        <w:rPr>
          <w:szCs w:val="18"/>
        </w:rPr>
        <w:t xml:space="preserve">tion contemporaine. Quant à la globalisation, elle ferait référence à l'émergence d'un « système-monde » (le </w:t>
      </w:r>
      <w:r w:rsidRPr="00464D0F">
        <w:rPr>
          <w:i/>
          <w:iCs/>
          <w:szCs w:val="18"/>
        </w:rPr>
        <w:t xml:space="preserve">world-system </w:t>
      </w:r>
      <w:r w:rsidRPr="00464D0F">
        <w:rPr>
          <w:szCs w:val="18"/>
        </w:rPr>
        <w:t>de Wallerstein) au-delà des relations inte</w:t>
      </w:r>
      <w:r w:rsidRPr="00464D0F">
        <w:rPr>
          <w:szCs w:val="18"/>
        </w:rPr>
        <w:t>r</w:t>
      </w:r>
      <w:r w:rsidRPr="00464D0F">
        <w:rPr>
          <w:szCs w:val="18"/>
        </w:rPr>
        <w:t>nationales, au-delà de la mondialisation, un fait social total au sens propre du terme, un réfèrent en soi. Comme le souligne Alain Crochet, « le terme mondial signifie se</w:t>
      </w:r>
      <w:r w:rsidRPr="00464D0F">
        <w:rPr>
          <w:szCs w:val="18"/>
        </w:rPr>
        <w:t>u</w:t>
      </w:r>
      <w:r w:rsidRPr="00464D0F">
        <w:rPr>
          <w:szCs w:val="18"/>
        </w:rPr>
        <w:t>lement que le phén</w:t>
      </w:r>
      <w:r w:rsidRPr="00464D0F">
        <w:rPr>
          <w:szCs w:val="18"/>
        </w:rPr>
        <w:t>o</w:t>
      </w:r>
      <w:r w:rsidRPr="00464D0F">
        <w:rPr>
          <w:szCs w:val="18"/>
        </w:rPr>
        <w:t>mène étudié concerne le monde entier », alors que le terme « global » fait référence à un « ensemble possédant alors des pr</w:t>
      </w:r>
      <w:r w:rsidRPr="00464D0F">
        <w:rPr>
          <w:szCs w:val="18"/>
        </w:rPr>
        <w:t>o</w:t>
      </w:r>
      <w:r w:rsidRPr="00464D0F">
        <w:rPr>
          <w:szCs w:val="18"/>
        </w:rPr>
        <w:t>priétés que ses composa</w:t>
      </w:r>
      <w:r w:rsidRPr="00464D0F">
        <w:rPr>
          <w:szCs w:val="18"/>
        </w:rPr>
        <w:t>n</w:t>
      </w:r>
      <w:r w:rsidRPr="00464D0F">
        <w:rPr>
          <w:szCs w:val="18"/>
        </w:rPr>
        <w:t>tes n'ont pas</w:t>
      </w:r>
      <w:r>
        <w:rPr>
          <w:szCs w:val="18"/>
        </w:rPr>
        <w:t> </w:t>
      </w:r>
      <w:r>
        <w:rPr>
          <w:rStyle w:val="Appelnotedebasdep"/>
          <w:szCs w:val="18"/>
        </w:rPr>
        <w:footnoteReference w:id="7"/>
      </w:r>
      <w:r w:rsidRPr="00464D0F">
        <w:rPr>
          <w:szCs w:val="18"/>
        </w:rPr>
        <w:t> ». Il s'agit donc d'un nouvel « espace », démographique et géographique d'abord, comme les géogr</w:t>
      </w:r>
      <w:r w:rsidRPr="00464D0F">
        <w:rPr>
          <w:szCs w:val="18"/>
        </w:rPr>
        <w:t>a</w:t>
      </w:r>
      <w:r w:rsidRPr="00464D0F">
        <w:rPr>
          <w:szCs w:val="18"/>
        </w:rPr>
        <w:t>phes politiques aiment à le représenter, mais également sociolog</w:t>
      </w:r>
      <w:r w:rsidRPr="00464D0F">
        <w:rPr>
          <w:szCs w:val="18"/>
        </w:rPr>
        <w:t>i</w:t>
      </w:r>
      <w:r w:rsidRPr="00464D0F">
        <w:rPr>
          <w:szCs w:val="18"/>
        </w:rPr>
        <w:t>que, dans la mesure où il se prête de mieux en mieux à une analyse systém</w:t>
      </w:r>
      <w:r w:rsidRPr="00464D0F">
        <w:rPr>
          <w:szCs w:val="18"/>
        </w:rPr>
        <w:t>i</w:t>
      </w:r>
      <w:r w:rsidRPr="00464D0F">
        <w:rPr>
          <w:szCs w:val="18"/>
        </w:rPr>
        <w:t>que (le « système-monde »), bref un espace totalement délocalisé et con</w:t>
      </w:r>
      <w:r w:rsidRPr="00464D0F">
        <w:rPr>
          <w:szCs w:val="18"/>
        </w:rPr>
        <w:t>s</w:t>
      </w:r>
      <w:r w:rsidRPr="00464D0F">
        <w:rPr>
          <w:szCs w:val="18"/>
        </w:rPr>
        <w:t>tituant un niveau spécifique de l'activité économique, pol</w:t>
      </w:r>
      <w:r w:rsidRPr="00464D0F">
        <w:rPr>
          <w:szCs w:val="18"/>
        </w:rPr>
        <w:t>i</w:t>
      </w:r>
      <w:r w:rsidRPr="00464D0F">
        <w:rPr>
          <w:szCs w:val="18"/>
        </w:rPr>
        <w:t>tique, sociale et culturelle. Mondialisation et</w:t>
      </w:r>
      <w:r>
        <w:rPr>
          <w:szCs w:val="18"/>
        </w:rPr>
        <w:t xml:space="preserve"> [20] </w:t>
      </w:r>
      <w:r w:rsidRPr="00464D0F">
        <w:rPr>
          <w:szCs w:val="18"/>
        </w:rPr>
        <w:t>globalisation feraient donc référence à deux réalités de niveaux diff</w:t>
      </w:r>
      <w:r w:rsidRPr="00464D0F">
        <w:rPr>
          <w:szCs w:val="18"/>
        </w:rPr>
        <w:t>é</w:t>
      </w:r>
      <w:r w:rsidRPr="00464D0F">
        <w:rPr>
          <w:szCs w:val="18"/>
        </w:rPr>
        <w:t>rents : le terme mondialisation s'appliqu</w:t>
      </w:r>
      <w:r w:rsidRPr="00464D0F">
        <w:rPr>
          <w:szCs w:val="18"/>
        </w:rPr>
        <w:t>e</w:t>
      </w:r>
      <w:r w:rsidRPr="00464D0F">
        <w:rPr>
          <w:szCs w:val="18"/>
        </w:rPr>
        <w:t>rait mal à la rupture hist</w:t>
      </w:r>
      <w:r w:rsidRPr="00464D0F">
        <w:rPr>
          <w:szCs w:val="18"/>
        </w:rPr>
        <w:t>o</w:t>
      </w:r>
      <w:r w:rsidRPr="00464D0F">
        <w:rPr>
          <w:szCs w:val="18"/>
        </w:rPr>
        <w:t>rique que le processus de globalisation est en voie d'opérer, avec l'émergence d'un nouveau « système-monde ».</w:t>
      </w:r>
    </w:p>
    <w:p w:rsidR="005553FC" w:rsidRPr="00464D0F" w:rsidRDefault="005553FC" w:rsidP="005553FC">
      <w:pPr>
        <w:spacing w:before="120" w:after="120"/>
        <w:jc w:val="both"/>
      </w:pPr>
      <w:r w:rsidRPr="00464D0F">
        <w:rPr>
          <w:szCs w:val="18"/>
        </w:rPr>
        <w:t xml:space="preserve">En français, nous utilisons généralement le terme mondialisation. Nos collègues anglo-saxons n'emploient que le terme </w:t>
      </w:r>
      <w:r w:rsidRPr="00464D0F">
        <w:rPr>
          <w:i/>
          <w:iCs/>
          <w:szCs w:val="18"/>
        </w:rPr>
        <w:t xml:space="preserve">globalization. </w:t>
      </w:r>
      <w:r w:rsidRPr="00464D0F">
        <w:rPr>
          <w:szCs w:val="18"/>
        </w:rPr>
        <w:t>Il se tro</w:t>
      </w:r>
      <w:r w:rsidRPr="00464D0F">
        <w:rPr>
          <w:szCs w:val="18"/>
        </w:rPr>
        <w:t>u</w:t>
      </w:r>
      <w:r w:rsidRPr="00464D0F">
        <w:rPr>
          <w:szCs w:val="18"/>
        </w:rPr>
        <w:t>ve qu'en français nous avons l'avantage de pouvoir utiliser les deux te</w:t>
      </w:r>
      <w:r w:rsidRPr="00464D0F">
        <w:rPr>
          <w:szCs w:val="18"/>
        </w:rPr>
        <w:t>r</w:t>
      </w:r>
      <w:r w:rsidRPr="00464D0F">
        <w:rPr>
          <w:szCs w:val="18"/>
        </w:rPr>
        <w:t>mes, mondialisation et globalisation, pour désigner deux réalités différe</w:t>
      </w:r>
      <w:r w:rsidRPr="00464D0F">
        <w:rPr>
          <w:szCs w:val="18"/>
        </w:rPr>
        <w:t>n</w:t>
      </w:r>
      <w:r w:rsidRPr="00464D0F">
        <w:rPr>
          <w:szCs w:val="18"/>
        </w:rPr>
        <w:t>tes. À mesure que nos analyses du phénomène se raffin</w:t>
      </w:r>
      <w:r w:rsidRPr="00464D0F">
        <w:rPr>
          <w:szCs w:val="18"/>
        </w:rPr>
        <w:t>e</w:t>
      </w:r>
      <w:r w:rsidRPr="00464D0F">
        <w:rPr>
          <w:szCs w:val="18"/>
        </w:rPr>
        <w:t>ront, la langue française nous permettra d'être plus précis, grâce à l'usage que nous pou</w:t>
      </w:r>
      <w:r w:rsidRPr="00464D0F">
        <w:rPr>
          <w:szCs w:val="18"/>
        </w:rPr>
        <w:t>r</w:t>
      </w:r>
      <w:r w:rsidRPr="00464D0F">
        <w:rPr>
          <w:szCs w:val="18"/>
        </w:rPr>
        <w:t>rons faire de trois termes distincts. Notons que nous rencontrons déjà ici un premier aspect sous lequel la mondialis</w:t>
      </w:r>
      <w:r w:rsidRPr="00464D0F">
        <w:rPr>
          <w:szCs w:val="18"/>
        </w:rPr>
        <w:t>a</w:t>
      </w:r>
      <w:r w:rsidRPr="00464D0F">
        <w:rPr>
          <w:szCs w:val="18"/>
        </w:rPr>
        <w:t>tion se présente comme un phénomène pluriel.</w:t>
      </w:r>
    </w:p>
    <w:p w:rsidR="005553FC" w:rsidRPr="00464D0F" w:rsidRDefault="005553FC" w:rsidP="005553FC">
      <w:pPr>
        <w:spacing w:before="120" w:after="120"/>
        <w:jc w:val="both"/>
      </w:pPr>
      <w:r w:rsidRPr="00464D0F">
        <w:rPr>
          <w:szCs w:val="18"/>
        </w:rPr>
        <w:t>Il importe par ailleurs de souligner ici le fait très important, et trop souvent négligé, que les trois termes désignent une tendance, un pr</w:t>
      </w:r>
      <w:r w:rsidRPr="00464D0F">
        <w:rPr>
          <w:szCs w:val="18"/>
        </w:rPr>
        <w:t>o</w:t>
      </w:r>
      <w:r w:rsidRPr="00464D0F">
        <w:rPr>
          <w:szCs w:val="18"/>
        </w:rPr>
        <w:t>cès en cours. Nous pourrions donc recourir à un qu</w:t>
      </w:r>
      <w:r w:rsidRPr="00464D0F">
        <w:rPr>
          <w:szCs w:val="18"/>
        </w:rPr>
        <w:t>a</w:t>
      </w:r>
      <w:r w:rsidRPr="00464D0F">
        <w:rPr>
          <w:szCs w:val="18"/>
        </w:rPr>
        <w:t>trième terme, « globalisme », très français, pour désigner l'état de chose déjà réalisé, un système-monde au moins partiellement établi. Je ne cache pas ma préf</w:t>
      </w:r>
      <w:r w:rsidRPr="00464D0F">
        <w:rPr>
          <w:szCs w:val="18"/>
        </w:rPr>
        <w:t>é</w:t>
      </w:r>
      <w:r w:rsidRPr="00464D0F">
        <w:rPr>
          <w:szCs w:val="18"/>
        </w:rPr>
        <w:t>rence pour les termes globalisation et globalisme — plutôt que mondial</w:t>
      </w:r>
      <w:r w:rsidRPr="00464D0F">
        <w:rPr>
          <w:szCs w:val="18"/>
        </w:rPr>
        <w:t>i</w:t>
      </w:r>
      <w:r w:rsidRPr="00464D0F">
        <w:rPr>
          <w:szCs w:val="18"/>
        </w:rPr>
        <w:t>sation —, en particulier parce q</w:t>
      </w:r>
      <w:r>
        <w:rPr>
          <w:szCs w:val="18"/>
        </w:rPr>
        <w:t>ue la sociologie pourra, me sem</w:t>
      </w:r>
      <w:r w:rsidRPr="00464D0F">
        <w:rPr>
          <w:szCs w:val="18"/>
        </w:rPr>
        <w:t>ble-t-il, apporter une riche contribution en les singularisant co</w:t>
      </w:r>
      <w:r w:rsidRPr="00464D0F">
        <w:rPr>
          <w:szCs w:val="18"/>
        </w:rPr>
        <w:t>m</w:t>
      </w:r>
      <w:r w:rsidRPr="00464D0F">
        <w:rPr>
          <w:szCs w:val="18"/>
        </w:rPr>
        <w:t>me son objet d'étude privilégié. Mais les organisateurs du Congrès ont choisi le terme « mondialisation » plutôt que « globalisation ». On ne s'en étonnera pas : c'est le terme généralement utilisé en français. Pour respecter la termin</w:t>
      </w:r>
      <w:r w:rsidRPr="00464D0F">
        <w:rPr>
          <w:szCs w:val="18"/>
        </w:rPr>
        <w:t>o</w:t>
      </w:r>
      <w:r w:rsidRPr="00464D0F">
        <w:rPr>
          <w:szCs w:val="18"/>
        </w:rPr>
        <w:t>logie du Congrès, je ne suivrai pas le sage avis de Hannah Arendt : je ne pouss</w:t>
      </w:r>
      <w:r w:rsidRPr="00464D0F">
        <w:rPr>
          <w:szCs w:val="18"/>
        </w:rPr>
        <w:t>e</w:t>
      </w:r>
      <w:r w:rsidRPr="00464D0F">
        <w:rPr>
          <w:szCs w:val="18"/>
        </w:rPr>
        <w:t>rai pas la distinction plus loin, même si je crois qu'il en résulte un risque de confusion.</w:t>
      </w:r>
    </w:p>
    <w:p w:rsidR="005553FC" w:rsidRDefault="005553FC" w:rsidP="005553FC">
      <w:pPr>
        <w:spacing w:before="120" w:after="120"/>
        <w:jc w:val="both"/>
        <w:rPr>
          <w:szCs w:val="18"/>
        </w:rPr>
      </w:pPr>
    </w:p>
    <w:p w:rsidR="005553FC" w:rsidRPr="00464D0F" w:rsidRDefault="005553FC" w:rsidP="005553FC">
      <w:pPr>
        <w:pStyle w:val="a"/>
      </w:pPr>
      <w:bookmarkStart w:id="5" w:name="mondialisation_3"/>
      <w:r>
        <w:t xml:space="preserve">3. </w:t>
      </w:r>
      <w:r w:rsidRPr="00464D0F">
        <w:t>Trois ou quatre mondialisations</w:t>
      </w:r>
    </w:p>
    <w:bookmarkEnd w:id="5"/>
    <w:p w:rsidR="005553FC" w:rsidRDefault="005553FC" w:rsidP="005553FC">
      <w:pPr>
        <w:spacing w:before="120" w:after="120"/>
        <w:jc w:val="both"/>
        <w:rPr>
          <w:szCs w:val="18"/>
        </w:rPr>
      </w:pPr>
    </w:p>
    <w:p w:rsidR="005553FC" w:rsidRPr="00384B20" w:rsidRDefault="005553FC" w:rsidP="005553FC">
      <w:pPr>
        <w:ind w:right="90" w:firstLine="0"/>
        <w:jc w:val="both"/>
        <w:rPr>
          <w:sz w:val="20"/>
        </w:rPr>
      </w:pPr>
      <w:hyperlink w:anchor="tdm" w:history="1">
        <w:r w:rsidRPr="00384B20">
          <w:rPr>
            <w:rStyle w:val="Lienhypertexte"/>
            <w:sz w:val="20"/>
          </w:rPr>
          <w:t>Retour à la table des matières</w:t>
        </w:r>
      </w:hyperlink>
    </w:p>
    <w:p w:rsidR="005553FC" w:rsidRPr="00464D0F" w:rsidRDefault="005553FC" w:rsidP="005553FC">
      <w:pPr>
        <w:spacing w:before="120" w:after="120"/>
        <w:jc w:val="both"/>
      </w:pPr>
      <w:r w:rsidRPr="00464D0F">
        <w:rPr>
          <w:szCs w:val="18"/>
        </w:rPr>
        <w:t>N'utilisant donc pour l'heure que le seul terme de mondialisation, une seconde distinction se présente à nous entre trois formes de mondialis</w:t>
      </w:r>
      <w:r w:rsidRPr="00464D0F">
        <w:rPr>
          <w:szCs w:val="18"/>
        </w:rPr>
        <w:t>a</w:t>
      </w:r>
      <w:r w:rsidRPr="00464D0F">
        <w:rPr>
          <w:szCs w:val="18"/>
        </w:rPr>
        <w:t>tion, qui ne sont évidemment pas indépendantes les unes des autres, comme on le verra, mais qu'il importe de ne pas confondre : la mondial</w:t>
      </w:r>
      <w:r w:rsidRPr="00464D0F">
        <w:rPr>
          <w:szCs w:val="18"/>
        </w:rPr>
        <w:t>i</w:t>
      </w:r>
      <w:r w:rsidRPr="00464D0F">
        <w:rPr>
          <w:szCs w:val="18"/>
        </w:rPr>
        <w:t>sation économique, la mondialisation politique, la mondialisation cult</w:t>
      </w:r>
      <w:r w:rsidRPr="00464D0F">
        <w:rPr>
          <w:szCs w:val="18"/>
        </w:rPr>
        <w:t>u</w:t>
      </w:r>
      <w:r w:rsidRPr="00464D0F">
        <w:rPr>
          <w:szCs w:val="18"/>
        </w:rPr>
        <w:t>relle. Et l'on pourrait encore ajouter une quatrième distin</w:t>
      </w:r>
      <w:r w:rsidRPr="00464D0F">
        <w:rPr>
          <w:szCs w:val="18"/>
        </w:rPr>
        <w:t>c</w:t>
      </w:r>
      <w:r w:rsidRPr="00464D0F">
        <w:rPr>
          <w:szCs w:val="18"/>
        </w:rPr>
        <w:t>tion, dont on peut dire qu'elle est déjà incluse dans les deux dernières, soit la mondial</w:t>
      </w:r>
      <w:r w:rsidRPr="00464D0F">
        <w:rPr>
          <w:szCs w:val="18"/>
        </w:rPr>
        <w:t>i</w:t>
      </w:r>
      <w:r w:rsidRPr="00464D0F">
        <w:rPr>
          <w:szCs w:val="18"/>
        </w:rPr>
        <w:t>sation juridique.</w:t>
      </w:r>
    </w:p>
    <w:p w:rsidR="005553FC" w:rsidRPr="00464D0F" w:rsidRDefault="005553FC" w:rsidP="005553FC">
      <w:pPr>
        <w:spacing w:before="120" w:after="120"/>
        <w:jc w:val="both"/>
      </w:pPr>
      <w:r w:rsidRPr="00464D0F">
        <w:rPr>
          <w:szCs w:val="18"/>
        </w:rPr>
        <w:t>Chacune de ces mondialisations est en soi complexe. Ainsi, la mo</w:t>
      </w:r>
      <w:r w:rsidRPr="00464D0F">
        <w:rPr>
          <w:szCs w:val="18"/>
        </w:rPr>
        <w:t>n</w:t>
      </w:r>
      <w:r w:rsidRPr="00464D0F">
        <w:rPr>
          <w:szCs w:val="18"/>
        </w:rPr>
        <w:t>dialisation économique se présente sous trois modalités qu'on di</w:t>
      </w:r>
      <w:r w:rsidRPr="00464D0F">
        <w:rPr>
          <w:szCs w:val="18"/>
        </w:rPr>
        <w:t>s</w:t>
      </w:r>
      <w:r w:rsidRPr="00464D0F">
        <w:rPr>
          <w:szCs w:val="18"/>
        </w:rPr>
        <w:t>tingue trop peu souvent. La première et la plus ancienne est un marché transn</w:t>
      </w:r>
      <w:r w:rsidRPr="00464D0F">
        <w:rPr>
          <w:szCs w:val="18"/>
        </w:rPr>
        <w:t>a</w:t>
      </w:r>
      <w:r w:rsidRPr="00464D0F">
        <w:rPr>
          <w:szCs w:val="18"/>
        </w:rPr>
        <w:t>tional d'échanges de biens. Le commerce international se prat</w:t>
      </w:r>
      <w:r w:rsidRPr="00464D0F">
        <w:rPr>
          <w:szCs w:val="18"/>
        </w:rPr>
        <w:t>i</w:t>
      </w:r>
      <w:r w:rsidRPr="00464D0F">
        <w:rPr>
          <w:szCs w:val="18"/>
        </w:rPr>
        <w:t>que</w:t>
      </w:r>
      <w:r>
        <w:rPr>
          <w:szCs w:val="18"/>
        </w:rPr>
        <w:t xml:space="preserve"> </w:t>
      </w:r>
      <w:r>
        <w:rPr>
          <w:smallCaps/>
          <w:szCs w:val="18"/>
        </w:rPr>
        <w:t xml:space="preserve">[21] </w:t>
      </w:r>
      <w:r w:rsidRPr="00464D0F">
        <w:rPr>
          <w:szCs w:val="18"/>
        </w:rPr>
        <w:t>depuis des millénaires. On en trouve la trace depuis les débuts de la civ</w:t>
      </w:r>
      <w:r w:rsidRPr="00464D0F">
        <w:rPr>
          <w:szCs w:val="18"/>
        </w:rPr>
        <w:t>i</w:t>
      </w:r>
      <w:r w:rsidRPr="00464D0F">
        <w:rPr>
          <w:szCs w:val="18"/>
        </w:rPr>
        <w:t>lisation occidentale, pour ne parler que de celle-ci, avec les nombreux comptoirs établis par les Grecs autour de la Méd</w:t>
      </w:r>
      <w:r w:rsidRPr="00464D0F">
        <w:rPr>
          <w:szCs w:val="18"/>
        </w:rPr>
        <w:t>i</w:t>
      </w:r>
      <w:r w:rsidRPr="00464D0F">
        <w:rPr>
          <w:szCs w:val="18"/>
        </w:rPr>
        <w:t>terranée et, par la suite, le vaste empire romain. Si l'on peut dire aujourd'hui que, d'international, le commerce a pris les traits de la mondialisation, c'est qu'avec le progrès des transports et des communications le terr</w:t>
      </w:r>
      <w:r w:rsidRPr="00464D0F">
        <w:rPr>
          <w:szCs w:val="18"/>
        </w:rPr>
        <w:t>i</w:t>
      </w:r>
      <w:r w:rsidRPr="00464D0F">
        <w:rPr>
          <w:szCs w:val="18"/>
        </w:rPr>
        <w:t>toire des échanges n'est plus un segment du monde connu, il couvre l'e</w:t>
      </w:r>
      <w:r w:rsidRPr="00464D0F">
        <w:rPr>
          <w:szCs w:val="18"/>
        </w:rPr>
        <w:t>n</w:t>
      </w:r>
      <w:r w:rsidRPr="00464D0F">
        <w:rPr>
          <w:szCs w:val="18"/>
        </w:rPr>
        <w:t>semble de la planète.</w:t>
      </w:r>
    </w:p>
    <w:p w:rsidR="005553FC" w:rsidRPr="00464D0F" w:rsidRDefault="005553FC" w:rsidP="005553FC">
      <w:pPr>
        <w:spacing w:before="120" w:after="120"/>
        <w:jc w:val="both"/>
      </w:pPr>
      <w:r w:rsidRPr="00464D0F">
        <w:rPr>
          <w:szCs w:val="18"/>
        </w:rPr>
        <w:t>Ce sont cependant les deux autres modalités de la mondialisation éc</w:t>
      </w:r>
      <w:r w:rsidRPr="00464D0F">
        <w:rPr>
          <w:szCs w:val="18"/>
        </w:rPr>
        <w:t>o</w:t>
      </w:r>
      <w:r w:rsidRPr="00464D0F">
        <w:rPr>
          <w:szCs w:val="18"/>
        </w:rPr>
        <w:t>nomique qui sont devenues plus significatives et plus problémat</w:t>
      </w:r>
      <w:r w:rsidRPr="00464D0F">
        <w:rPr>
          <w:szCs w:val="18"/>
        </w:rPr>
        <w:t>i</w:t>
      </w:r>
      <w:r w:rsidRPr="00464D0F">
        <w:rPr>
          <w:szCs w:val="18"/>
        </w:rPr>
        <w:t>ques. Il s'agit d'abord de la mondialisation de la division du tr</w:t>
      </w:r>
      <w:r w:rsidRPr="00464D0F">
        <w:rPr>
          <w:szCs w:val="18"/>
        </w:rPr>
        <w:t>a</w:t>
      </w:r>
      <w:r w:rsidRPr="00464D0F">
        <w:rPr>
          <w:szCs w:val="18"/>
        </w:rPr>
        <w:t>vail. On assiste depuis quelques décennies à une migration d'entreprises vers des pays du tiers monde ou vers des pays offrant une main-d'œuvre faiblement rém</w:t>
      </w:r>
      <w:r w:rsidRPr="00464D0F">
        <w:rPr>
          <w:szCs w:val="18"/>
        </w:rPr>
        <w:t>u</w:t>
      </w:r>
      <w:r w:rsidRPr="00464D0F">
        <w:rPr>
          <w:szCs w:val="18"/>
        </w:rPr>
        <w:t>nérée et non organisée. C'est là une des résultantes de la concurrence to</w:t>
      </w:r>
      <w:r w:rsidRPr="00464D0F">
        <w:rPr>
          <w:szCs w:val="18"/>
        </w:rPr>
        <w:t>u</w:t>
      </w:r>
      <w:r w:rsidRPr="00464D0F">
        <w:rPr>
          <w:szCs w:val="18"/>
        </w:rPr>
        <w:t>jours féroce qui régit le monde industriel capitaliste. On a appelé ce ph</w:t>
      </w:r>
      <w:r w:rsidRPr="00464D0F">
        <w:rPr>
          <w:szCs w:val="18"/>
        </w:rPr>
        <w:t>é</w:t>
      </w:r>
      <w:r w:rsidRPr="00464D0F">
        <w:rPr>
          <w:szCs w:val="18"/>
        </w:rPr>
        <w:t>nomène « la réorganisation spatiale de la produ</w:t>
      </w:r>
      <w:r w:rsidRPr="00464D0F">
        <w:rPr>
          <w:szCs w:val="18"/>
        </w:rPr>
        <w:t>c</w:t>
      </w:r>
      <w:r w:rsidRPr="00464D0F">
        <w:rPr>
          <w:szCs w:val="18"/>
        </w:rPr>
        <w:t>tion</w:t>
      </w:r>
      <w:r>
        <w:rPr>
          <w:szCs w:val="18"/>
        </w:rPr>
        <w:t> </w:t>
      </w:r>
      <w:r>
        <w:rPr>
          <w:rStyle w:val="Appelnotedebasdep"/>
          <w:szCs w:val="18"/>
        </w:rPr>
        <w:footnoteReference w:id="8"/>
      </w:r>
      <w:r w:rsidRPr="00464D0F">
        <w:rPr>
          <w:szCs w:val="18"/>
        </w:rPr>
        <w:t> » de biens. Ces mouvements transfrontaliers et transcontinentaux de capitaux, d'équip</w:t>
      </w:r>
      <w:r w:rsidRPr="00464D0F">
        <w:rPr>
          <w:szCs w:val="18"/>
        </w:rPr>
        <w:t>e</w:t>
      </w:r>
      <w:r w:rsidRPr="00464D0F">
        <w:rPr>
          <w:szCs w:val="18"/>
        </w:rPr>
        <w:t>ments et de techniques ont évidemment d'impo</w:t>
      </w:r>
      <w:r w:rsidRPr="00464D0F">
        <w:rPr>
          <w:szCs w:val="18"/>
        </w:rPr>
        <w:t>r</w:t>
      </w:r>
      <w:r w:rsidRPr="00464D0F">
        <w:rPr>
          <w:szCs w:val="18"/>
        </w:rPr>
        <w:t>tants effets négatifs sur le marché de l'emploi des pays industrialisés que quittent ces entr</w:t>
      </w:r>
      <w:r w:rsidRPr="00464D0F">
        <w:rPr>
          <w:szCs w:val="18"/>
        </w:rPr>
        <w:t>e</w:t>
      </w:r>
      <w:r w:rsidRPr="00464D0F">
        <w:rPr>
          <w:szCs w:val="18"/>
        </w:rPr>
        <w:t>prises et des effets encore plus déstructurants sur l'économie et le tissu social des pays où elles vont se poser.</w:t>
      </w:r>
    </w:p>
    <w:p w:rsidR="005553FC" w:rsidRPr="00464D0F" w:rsidRDefault="005553FC" w:rsidP="005553FC">
      <w:pPr>
        <w:spacing w:before="120" w:after="120"/>
        <w:jc w:val="both"/>
      </w:pPr>
      <w:r w:rsidRPr="00464D0F">
        <w:rPr>
          <w:szCs w:val="18"/>
        </w:rPr>
        <w:t>Ce processus de délocalisation des entreprises industrielles et la no</w:t>
      </w:r>
      <w:r w:rsidRPr="00464D0F">
        <w:rPr>
          <w:szCs w:val="18"/>
        </w:rPr>
        <w:t>u</w:t>
      </w:r>
      <w:r w:rsidRPr="00464D0F">
        <w:rPr>
          <w:szCs w:val="18"/>
        </w:rPr>
        <w:t>velle division transnationale du travail qui en résulte ne doivent pas être confondus avec la troisième modalité de la mo</w:t>
      </w:r>
      <w:r w:rsidRPr="00464D0F">
        <w:rPr>
          <w:szCs w:val="18"/>
        </w:rPr>
        <w:t>n</w:t>
      </w:r>
      <w:r w:rsidRPr="00464D0F">
        <w:rPr>
          <w:szCs w:val="18"/>
        </w:rPr>
        <w:t>dialisation économique, soit la mondialisation financière, celle du monde des a</w:t>
      </w:r>
      <w:r w:rsidRPr="00464D0F">
        <w:rPr>
          <w:szCs w:val="18"/>
        </w:rPr>
        <w:t>f</w:t>
      </w:r>
      <w:r w:rsidRPr="00464D0F">
        <w:rPr>
          <w:szCs w:val="18"/>
        </w:rPr>
        <w:t>faires. Il s'agit ici de suivre les mouvements internationaux d'éno</w:t>
      </w:r>
      <w:r w:rsidRPr="00464D0F">
        <w:rPr>
          <w:szCs w:val="18"/>
        </w:rPr>
        <w:t>r</w:t>
      </w:r>
      <w:r w:rsidRPr="00464D0F">
        <w:rPr>
          <w:szCs w:val="18"/>
        </w:rPr>
        <w:t xml:space="preserve">mes masses d'argent, qui servent à financer les </w:t>
      </w:r>
      <w:r>
        <w:rPr>
          <w:szCs w:val="18"/>
        </w:rPr>
        <w:t>État</w:t>
      </w:r>
      <w:r w:rsidRPr="00464D0F">
        <w:rPr>
          <w:szCs w:val="18"/>
        </w:rPr>
        <w:t>s, les entreprises privées, la guerre, la criminal</w:t>
      </w:r>
      <w:r w:rsidRPr="00464D0F">
        <w:rPr>
          <w:szCs w:val="18"/>
        </w:rPr>
        <w:t>i</w:t>
      </w:r>
      <w:r w:rsidRPr="00464D0F">
        <w:rPr>
          <w:szCs w:val="18"/>
        </w:rPr>
        <w:t>té, la violence, ainsi que, paradoxalement, un bon nombre d'initiatives philanthropiques. On observe la circulation mondiale d'immenses cap</w:t>
      </w:r>
      <w:r w:rsidRPr="00464D0F">
        <w:rPr>
          <w:szCs w:val="18"/>
        </w:rPr>
        <w:t>i</w:t>
      </w:r>
      <w:r w:rsidRPr="00464D0F">
        <w:rPr>
          <w:szCs w:val="18"/>
        </w:rPr>
        <w:t>taux amassés dans les banques, les trusts, les entrepr</w:t>
      </w:r>
      <w:r w:rsidRPr="00464D0F">
        <w:rPr>
          <w:szCs w:val="18"/>
        </w:rPr>
        <w:t>i</w:t>
      </w:r>
      <w:r w:rsidRPr="00464D0F">
        <w:rPr>
          <w:szCs w:val="18"/>
        </w:rPr>
        <w:t>ses de gestion d'épargnes de diverses natures, sans oublier les profits énormes accum</w:t>
      </w:r>
      <w:r w:rsidRPr="00464D0F">
        <w:rPr>
          <w:szCs w:val="18"/>
        </w:rPr>
        <w:t>u</w:t>
      </w:r>
      <w:r w:rsidRPr="00464D0F">
        <w:rPr>
          <w:szCs w:val="18"/>
        </w:rPr>
        <w:t>lés par le trafic de la drogue, la prostitution, le commerce licite et illicite des armes et les nouvelles formes d'esclavage (enfants, femmes, travai</w:t>
      </w:r>
      <w:r w:rsidRPr="00464D0F">
        <w:rPr>
          <w:szCs w:val="18"/>
        </w:rPr>
        <w:t>l</w:t>
      </w:r>
      <w:r w:rsidRPr="00464D0F">
        <w:rPr>
          <w:szCs w:val="18"/>
        </w:rPr>
        <w:t>leurs) qui d'ailleurs en rappellent d'anciennes.</w:t>
      </w:r>
    </w:p>
    <w:p w:rsidR="005553FC" w:rsidRPr="00464D0F" w:rsidRDefault="005553FC" w:rsidP="005553FC">
      <w:pPr>
        <w:spacing w:before="120" w:after="120"/>
        <w:jc w:val="both"/>
      </w:pPr>
      <w:r w:rsidRPr="00464D0F">
        <w:rPr>
          <w:szCs w:val="18"/>
        </w:rPr>
        <w:t>Quant à la mondialisation politique, elle a aussi des antécédents hist</w:t>
      </w:r>
      <w:r w:rsidRPr="00464D0F">
        <w:rPr>
          <w:szCs w:val="18"/>
        </w:rPr>
        <w:t>o</w:t>
      </w:r>
      <w:r w:rsidRPr="00464D0F">
        <w:rPr>
          <w:szCs w:val="18"/>
        </w:rPr>
        <w:t>riques très anciens. Les relations politiques entre les peuples existent d</w:t>
      </w:r>
      <w:r w:rsidRPr="00464D0F">
        <w:rPr>
          <w:szCs w:val="18"/>
        </w:rPr>
        <w:t>e</w:t>
      </w:r>
      <w:r w:rsidRPr="00464D0F">
        <w:rPr>
          <w:szCs w:val="18"/>
        </w:rPr>
        <w:t>puis des millénaires. Mais ce dont nous avons été témoins au cours du XX</w:t>
      </w:r>
      <w:r w:rsidRPr="00464D0F">
        <w:rPr>
          <w:szCs w:val="18"/>
          <w:vertAlign w:val="superscript"/>
        </w:rPr>
        <w:t>e</w:t>
      </w:r>
      <w:r w:rsidRPr="00464D0F">
        <w:rPr>
          <w:szCs w:val="18"/>
        </w:rPr>
        <w:t xml:space="preserve"> siècle et qui le singular</w:t>
      </w:r>
      <w:r w:rsidRPr="00464D0F">
        <w:rPr>
          <w:szCs w:val="18"/>
        </w:rPr>
        <w:t>i</w:t>
      </w:r>
      <w:r w:rsidRPr="00464D0F">
        <w:rPr>
          <w:szCs w:val="18"/>
        </w:rPr>
        <w:t>se dans l'histoire politique, c'est la mise en place d'organismes supra-étatiques à l'échelle de la pl</w:t>
      </w:r>
      <w:r w:rsidRPr="00464D0F">
        <w:rPr>
          <w:szCs w:val="18"/>
        </w:rPr>
        <w:t>a</w:t>
      </w:r>
      <w:r w:rsidRPr="00464D0F">
        <w:rPr>
          <w:szCs w:val="18"/>
        </w:rPr>
        <w:t>nète,</w:t>
      </w:r>
      <w:r>
        <w:rPr>
          <w:szCs w:val="18"/>
        </w:rPr>
        <w:t xml:space="preserve"> [22] </w:t>
      </w:r>
      <w:r w:rsidRPr="00464D0F">
        <w:rPr>
          <w:szCs w:val="18"/>
        </w:rPr>
        <w:t xml:space="preserve">d'abord de la </w:t>
      </w:r>
      <w:r w:rsidRPr="00464D0F">
        <w:rPr>
          <w:i/>
          <w:iCs/>
          <w:szCs w:val="18"/>
        </w:rPr>
        <w:t xml:space="preserve">Société des nations </w:t>
      </w:r>
      <w:r w:rsidRPr="00464D0F">
        <w:rPr>
          <w:szCs w:val="18"/>
        </w:rPr>
        <w:t>après la Pr</w:t>
      </w:r>
      <w:r w:rsidRPr="00464D0F">
        <w:rPr>
          <w:szCs w:val="18"/>
        </w:rPr>
        <w:t>e</w:t>
      </w:r>
      <w:r w:rsidRPr="00464D0F">
        <w:rPr>
          <w:szCs w:val="18"/>
        </w:rPr>
        <w:t xml:space="preserve">mière Guerre dite « mondiale », puis de </w:t>
      </w:r>
      <w:r>
        <w:rPr>
          <w:szCs w:val="18"/>
        </w:rPr>
        <w:t>l’</w:t>
      </w:r>
      <w:r w:rsidRPr="00464D0F">
        <w:rPr>
          <w:i/>
          <w:iCs/>
          <w:szCs w:val="18"/>
        </w:rPr>
        <w:t xml:space="preserve">Organisation des Nations unies </w:t>
      </w:r>
      <w:r w:rsidRPr="00464D0F">
        <w:rPr>
          <w:szCs w:val="18"/>
        </w:rPr>
        <w:t>après la Deuxi</w:t>
      </w:r>
      <w:r w:rsidRPr="00464D0F">
        <w:rPr>
          <w:szCs w:val="18"/>
        </w:rPr>
        <w:t>è</w:t>
      </w:r>
      <w:r w:rsidRPr="00464D0F">
        <w:rPr>
          <w:szCs w:val="18"/>
        </w:rPr>
        <w:t>me Guerre mondiale. Avec ces institutions et dans leur suite, diverses formes de régulation i</w:t>
      </w:r>
      <w:r w:rsidRPr="00464D0F">
        <w:rPr>
          <w:szCs w:val="18"/>
        </w:rPr>
        <w:t>n</w:t>
      </w:r>
      <w:r w:rsidRPr="00464D0F">
        <w:rPr>
          <w:szCs w:val="18"/>
        </w:rPr>
        <w:t>tern</w:t>
      </w:r>
      <w:r w:rsidRPr="00464D0F">
        <w:rPr>
          <w:szCs w:val="18"/>
        </w:rPr>
        <w:t>a</w:t>
      </w:r>
      <w:r w:rsidRPr="00464D0F">
        <w:rPr>
          <w:szCs w:val="18"/>
        </w:rPr>
        <w:t xml:space="preserve">tionale se sont multipliées, plus ou moins contraignantes pour les </w:t>
      </w:r>
      <w:r>
        <w:rPr>
          <w:szCs w:val="18"/>
        </w:rPr>
        <w:t>État</w:t>
      </w:r>
      <w:r w:rsidRPr="00464D0F">
        <w:rPr>
          <w:szCs w:val="18"/>
        </w:rPr>
        <w:t>s, touchant une vaste gamme de sujets, n</w:t>
      </w:r>
      <w:r w:rsidRPr="00464D0F">
        <w:rPr>
          <w:szCs w:val="18"/>
        </w:rPr>
        <w:t>o</w:t>
      </w:r>
      <w:r w:rsidRPr="00464D0F">
        <w:rPr>
          <w:szCs w:val="18"/>
        </w:rPr>
        <w:t>tamment la protection de la santé humaine, l'environnement, les minor</w:t>
      </w:r>
      <w:r w:rsidRPr="00464D0F">
        <w:rPr>
          <w:szCs w:val="18"/>
        </w:rPr>
        <w:t>i</w:t>
      </w:r>
      <w:r w:rsidRPr="00464D0F">
        <w:rPr>
          <w:szCs w:val="18"/>
        </w:rPr>
        <w:t>tés. Mais cette régulation i</w:t>
      </w:r>
      <w:r w:rsidRPr="00464D0F">
        <w:rPr>
          <w:szCs w:val="18"/>
        </w:rPr>
        <w:t>n</w:t>
      </w:r>
      <w:r w:rsidRPr="00464D0F">
        <w:rPr>
          <w:szCs w:val="18"/>
        </w:rPr>
        <w:t>ternationale ne peut s'appuyer que sur des moyens bien faibles. Une pa</w:t>
      </w:r>
      <w:r w:rsidRPr="00464D0F">
        <w:rPr>
          <w:szCs w:val="18"/>
        </w:rPr>
        <w:t>r</w:t>
      </w:r>
      <w:r w:rsidRPr="00464D0F">
        <w:rPr>
          <w:szCs w:val="18"/>
        </w:rPr>
        <w:t>tie croi</w:t>
      </w:r>
      <w:r w:rsidRPr="00464D0F">
        <w:rPr>
          <w:szCs w:val="18"/>
        </w:rPr>
        <w:t>s</w:t>
      </w:r>
      <w:r w:rsidRPr="00464D0F">
        <w:rPr>
          <w:szCs w:val="18"/>
        </w:rPr>
        <w:t>sante de l'économie mondiale lui échappe. Les contrôles polit</w:t>
      </w:r>
      <w:r w:rsidRPr="00464D0F">
        <w:rPr>
          <w:szCs w:val="18"/>
        </w:rPr>
        <w:t>i</w:t>
      </w:r>
      <w:r w:rsidRPr="00464D0F">
        <w:rPr>
          <w:szCs w:val="18"/>
        </w:rPr>
        <w:t>ques des capitaux imaginés par les partic</w:t>
      </w:r>
      <w:r w:rsidRPr="00464D0F">
        <w:rPr>
          <w:szCs w:val="18"/>
        </w:rPr>
        <w:t>i</w:t>
      </w:r>
      <w:r w:rsidRPr="00464D0F">
        <w:rPr>
          <w:szCs w:val="18"/>
        </w:rPr>
        <w:t>pants aux accords de Bretton Woods de 1945 ont été contrés à la fois par les facilités techniques fav</w:t>
      </w:r>
      <w:r w:rsidRPr="00464D0F">
        <w:rPr>
          <w:szCs w:val="18"/>
        </w:rPr>
        <w:t>o</w:t>
      </w:r>
      <w:r w:rsidRPr="00464D0F">
        <w:rPr>
          <w:szCs w:val="18"/>
        </w:rPr>
        <w:t xml:space="preserve">rables à l'autonomie du marché industriel et financier mondial et par un abstentionnisme des </w:t>
      </w:r>
      <w:r>
        <w:rPr>
          <w:szCs w:val="18"/>
        </w:rPr>
        <w:t>État</w:t>
      </w:r>
      <w:r w:rsidRPr="00464D0F">
        <w:rPr>
          <w:szCs w:val="18"/>
        </w:rPr>
        <w:t>s inspiré par l'idé</w:t>
      </w:r>
      <w:r w:rsidRPr="00464D0F">
        <w:rPr>
          <w:szCs w:val="18"/>
        </w:rPr>
        <w:t>o</w:t>
      </w:r>
      <w:r w:rsidRPr="00464D0F">
        <w:rPr>
          <w:szCs w:val="18"/>
        </w:rPr>
        <w:t>logie libérale revenue en force au cours des dernières années.</w:t>
      </w:r>
    </w:p>
    <w:p w:rsidR="005553FC" w:rsidRPr="00464D0F" w:rsidRDefault="005553FC" w:rsidP="005553FC">
      <w:pPr>
        <w:spacing w:before="120" w:after="120"/>
        <w:jc w:val="both"/>
      </w:pPr>
      <w:r w:rsidRPr="00464D0F">
        <w:rPr>
          <w:szCs w:val="18"/>
        </w:rPr>
        <w:t>C'est ici que prendrait place la troisième mo</w:t>
      </w:r>
      <w:r w:rsidRPr="00464D0F">
        <w:rPr>
          <w:szCs w:val="18"/>
        </w:rPr>
        <w:t>n</w:t>
      </w:r>
      <w:r w:rsidRPr="00464D0F">
        <w:rPr>
          <w:szCs w:val="18"/>
        </w:rPr>
        <w:t>dialisation, celle du droit, émergeant comme une forme de mondialisation qui tendrait à se disti</w:t>
      </w:r>
      <w:r w:rsidRPr="00464D0F">
        <w:rPr>
          <w:szCs w:val="18"/>
        </w:rPr>
        <w:t>n</w:t>
      </w:r>
      <w:r w:rsidRPr="00464D0F">
        <w:rPr>
          <w:szCs w:val="18"/>
        </w:rPr>
        <w:t>guer de plus en plus des deux autres. Sa vraie nature est dissim</w:t>
      </w:r>
      <w:r w:rsidRPr="00464D0F">
        <w:rPr>
          <w:szCs w:val="18"/>
        </w:rPr>
        <w:t>u</w:t>
      </w:r>
      <w:r w:rsidRPr="00464D0F">
        <w:rPr>
          <w:szCs w:val="18"/>
        </w:rPr>
        <w:t>lée par le fait que le droit est généralement associé à des instances ét</w:t>
      </w:r>
      <w:r w:rsidRPr="00464D0F">
        <w:rPr>
          <w:szCs w:val="18"/>
        </w:rPr>
        <w:t>a</w:t>
      </w:r>
      <w:r w:rsidRPr="00464D0F">
        <w:rPr>
          <w:szCs w:val="18"/>
        </w:rPr>
        <w:t>tiques, qu'il s'agisse d'un État souverain, du droit international qui r</w:t>
      </w:r>
      <w:r w:rsidRPr="00464D0F">
        <w:rPr>
          <w:szCs w:val="18"/>
        </w:rPr>
        <w:t>é</w:t>
      </w:r>
      <w:r w:rsidRPr="00464D0F">
        <w:rPr>
          <w:szCs w:val="18"/>
        </w:rPr>
        <w:t>git les rapports entre les nations ou du droit international produit par les diverses insta</w:t>
      </w:r>
      <w:r w:rsidRPr="00464D0F">
        <w:rPr>
          <w:szCs w:val="18"/>
        </w:rPr>
        <w:t>n</w:t>
      </w:r>
      <w:r w:rsidRPr="00464D0F">
        <w:rPr>
          <w:szCs w:val="18"/>
        </w:rPr>
        <w:t>ces politiques internationales. Un colloque s'est tenu récemment (22-24 juin 2000) en Suisse sur le thème « La mondialisation et le droit ». L'inv</w:t>
      </w:r>
      <w:r w:rsidRPr="00464D0F">
        <w:rPr>
          <w:szCs w:val="18"/>
        </w:rPr>
        <w:t>i</w:t>
      </w:r>
      <w:r w:rsidRPr="00464D0F">
        <w:rPr>
          <w:szCs w:val="18"/>
        </w:rPr>
        <w:t>t</w:t>
      </w:r>
      <w:r w:rsidRPr="00464D0F">
        <w:rPr>
          <w:szCs w:val="18"/>
        </w:rPr>
        <w:t>a</w:t>
      </w:r>
      <w:r w:rsidRPr="00464D0F">
        <w:rPr>
          <w:szCs w:val="18"/>
        </w:rPr>
        <w:t>tion était formulée dans les termes suivants : « On ne sait presque rien sur l'adaptation du droit à ce phénomène [de la mondialisation]. Le droit est-il en passe de se mondialiser ? Si oui, de quelle façon ? » Il existe d</w:t>
      </w:r>
      <w:r w:rsidRPr="00464D0F">
        <w:rPr>
          <w:szCs w:val="18"/>
        </w:rPr>
        <w:t>e</w:t>
      </w:r>
      <w:r w:rsidRPr="00464D0F">
        <w:rPr>
          <w:szCs w:val="18"/>
        </w:rPr>
        <w:t>puis longtemps, bien sûr, un droit inte</w:t>
      </w:r>
      <w:r w:rsidRPr="00464D0F">
        <w:rPr>
          <w:szCs w:val="18"/>
        </w:rPr>
        <w:t>r</w:t>
      </w:r>
      <w:r w:rsidRPr="00464D0F">
        <w:rPr>
          <w:szCs w:val="18"/>
        </w:rPr>
        <w:t>national, privé et public, qui régit n</w:t>
      </w:r>
      <w:r w:rsidRPr="00464D0F">
        <w:rPr>
          <w:szCs w:val="18"/>
        </w:rPr>
        <w:t>o</w:t>
      </w:r>
      <w:r w:rsidRPr="00464D0F">
        <w:rPr>
          <w:szCs w:val="18"/>
        </w:rPr>
        <w:t>tamment la paix et la guerre entre les peuples et les nations. Mais on assiste depuis quelques d</w:t>
      </w:r>
      <w:r w:rsidRPr="00464D0F">
        <w:rPr>
          <w:szCs w:val="18"/>
        </w:rPr>
        <w:t>é</w:t>
      </w:r>
      <w:r w:rsidRPr="00464D0F">
        <w:rPr>
          <w:szCs w:val="18"/>
        </w:rPr>
        <w:t>cennies à l'émergence d'un droit mondial, c'est-à-dire d'un droit du système-monde. C'est, par exemple, le droit qui régit les organismes supran</w:t>
      </w:r>
      <w:r w:rsidRPr="00464D0F">
        <w:rPr>
          <w:szCs w:val="18"/>
        </w:rPr>
        <w:t>a</w:t>
      </w:r>
      <w:r w:rsidRPr="00464D0F">
        <w:rPr>
          <w:szCs w:val="18"/>
        </w:rPr>
        <w:t>tionaux, leur organisation, leur fonctionnement et leur action, celui qui est en voie de se créer pour réguler l'Internet, celui qui conditionne l'ingérence dans les affaires nationales au nom des droits fondamentaux et de la démocratie. L'on a</w:t>
      </w:r>
      <w:r w:rsidRPr="00464D0F">
        <w:rPr>
          <w:szCs w:val="18"/>
        </w:rPr>
        <w:t>s</w:t>
      </w:r>
      <w:r w:rsidRPr="00464D0F">
        <w:rPr>
          <w:szCs w:val="18"/>
        </w:rPr>
        <w:t>siste ainsi à une transformation de la notion historique et traditionnelle du droit. Considéré depuis to</w:t>
      </w:r>
      <w:r w:rsidRPr="00464D0F">
        <w:rPr>
          <w:szCs w:val="18"/>
        </w:rPr>
        <w:t>u</w:t>
      </w:r>
      <w:r w:rsidRPr="00464D0F">
        <w:rPr>
          <w:szCs w:val="18"/>
        </w:rPr>
        <w:t>jours comme le fait d'une nation, le droit se délocalise dans un nouveau système sociopolit</w:t>
      </w:r>
      <w:r w:rsidRPr="00464D0F">
        <w:rPr>
          <w:szCs w:val="18"/>
        </w:rPr>
        <w:t>i</w:t>
      </w:r>
      <w:r w:rsidRPr="00464D0F">
        <w:rPr>
          <w:szCs w:val="18"/>
        </w:rPr>
        <w:t>que mondial ; il devient universel dans un sens inédit et connaît une nouvelle dialectique entre monisme et pluralisme.</w:t>
      </w:r>
    </w:p>
    <w:p w:rsidR="005553FC" w:rsidRPr="00464D0F" w:rsidRDefault="005553FC" w:rsidP="005553FC">
      <w:pPr>
        <w:spacing w:before="120" w:after="120"/>
        <w:jc w:val="both"/>
      </w:pPr>
      <w:r w:rsidRPr="00464D0F">
        <w:rPr>
          <w:szCs w:val="18"/>
        </w:rPr>
        <w:t>La mondialisation culturelle, enfin, apparaît sous deux formes diff</w:t>
      </w:r>
      <w:r w:rsidRPr="00464D0F">
        <w:rPr>
          <w:szCs w:val="18"/>
        </w:rPr>
        <w:t>é</w:t>
      </w:r>
      <w:r w:rsidRPr="00464D0F">
        <w:rPr>
          <w:szCs w:val="18"/>
        </w:rPr>
        <w:t>rentes. La première est un système-monde du savoir mis en place à la f</w:t>
      </w:r>
      <w:r w:rsidRPr="00464D0F">
        <w:rPr>
          <w:szCs w:val="18"/>
        </w:rPr>
        <w:t>a</w:t>
      </w:r>
      <w:r w:rsidRPr="00464D0F">
        <w:rPr>
          <w:szCs w:val="18"/>
        </w:rPr>
        <w:t>veur du développement de la technologie informatique et de la création de réseaux d'échange de connaissances et d'informations. La mondialis</w:t>
      </w:r>
      <w:r w:rsidRPr="00464D0F">
        <w:rPr>
          <w:szCs w:val="18"/>
        </w:rPr>
        <w:t>a</w:t>
      </w:r>
      <w:r w:rsidRPr="00464D0F">
        <w:rPr>
          <w:szCs w:val="18"/>
        </w:rPr>
        <w:t>tion de la science et des chercheurs en est l'archétype, su</w:t>
      </w:r>
      <w:r w:rsidRPr="00464D0F">
        <w:rPr>
          <w:szCs w:val="18"/>
        </w:rPr>
        <w:t>i</w:t>
      </w:r>
      <w:r w:rsidRPr="00464D0F">
        <w:rPr>
          <w:szCs w:val="18"/>
        </w:rPr>
        <w:t>vant</w:t>
      </w:r>
      <w:r>
        <w:rPr>
          <w:szCs w:val="18"/>
        </w:rPr>
        <w:t xml:space="preserve"> </w:t>
      </w:r>
      <w:r>
        <w:rPr>
          <w:smallCaps/>
          <w:szCs w:val="18"/>
        </w:rPr>
        <w:t xml:space="preserve">[23] </w:t>
      </w:r>
      <w:r w:rsidRPr="00464D0F">
        <w:rPr>
          <w:szCs w:val="18"/>
        </w:rPr>
        <w:t>d'ai</w:t>
      </w:r>
      <w:r w:rsidRPr="00464D0F">
        <w:rPr>
          <w:szCs w:val="18"/>
        </w:rPr>
        <w:t>l</w:t>
      </w:r>
      <w:r w:rsidRPr="00464D0F">
        <w:rPr>
          <w:szCs w:val="18"/>
        </w:rPr>
        <w:t>leurs une tradition universitaire millénaire. Mais on la retrouve dans un large spectre d'activ</w:t>
      </w:r>
      <w:r w:rsidRPr="00464D0F">
        <w:rPr>
          <w:szCs w:val="18"/>
        </w:rPr>
        <w:t>i</w:t>
      </w:r>
      <w:r w:rsidRPr="00464D0F">
        <w:rPr>
          <w:szCs w:val="18"/>
        </w:rPr>
        <w:t xml:space="preserve">tés et de productions culturelles. L'autre forme de la mondialisation culturelle est la culture de </w:t>
      </w:r>
      <w:r>
        <w:rPr>
          <w:szCs w:val="18"/>
        </w:rPr>
        <w:t>l’</w:t>
      </w:r>
      <w:r w:rsidRPr="00464D0F">
        <w:rPr>
          <w:i/>
          <w:iCs/>
          <w:szCs w:val="18"/>
        </w:rPr>
        <w:t>e</w:t>
      </w:r>
      <w:r w:rsidRPr="00464D0F">
        <w:rPr>
          <w:i/>
          <w:iCs/>
          <w:szCs w:val="18"/>
        </w:rPr>
        <w:t>n</w:t>
      </w:r>
      <w:r w:rsidRPr="00464D0F">
        <w:rPr>
          <w:i/>
          <w:iCs/>
          <w:szCs w:val="18"/>
        </w:rPr>
        <w:t xml:space="preserve">tertainment </w:t>
      </w:r>
      <w:r w:rsidRPr="00464D0F">
        <w:rPr>
          <w:szCs w:val="18"/>
        </w:rPr>
        <w:t>(que l'on peut traduire par divertiss</w:t>
      </w:r>
      <w:r w:rsidRPr="00464D0F">
        <w:rPr>
          <w:szCs w:val="18"/>
        </w:rPr>
        <w:t>e</w:t>
      </w:r>
      <w:r w:rsidRPr="00464D0F">
        <w:rPr>
          <w:szCs w:val="18"/>
        </w:rPr>
        <w:t>ment ou même par évasion), celle propagée par les médias — cinéma, disque, radio, télévision. On peut aussi appeler cette forme de mondialisation culturelle l'américanis</w:t>
      </w:r>
      <w:r w:rsidRPr="00464D0F">
        <w:rPr>
          <w:szCs w:val="18"/>
        </w:rPr>
        <w:t>a</w:t>
      </w:r>
      <w:r w:rsidRPr="00464D0F">
        <w:rPr>
          <w:szCs w:val="18"/>
        </w:rPr>
        <w:t>tion du monde : des im</w:t>
      </w:r>
      <w:r w:rsidRPr="00464D0F">
        <w:rPr>
          <w:szCs w:val="18"/>
        </w:rPr>
        <w:t>a</w:t>
      </w:r>
      <w:r w:rsidRPr="00464D0F">
        <w:rPr>
          <w:szCs w:val="18"/>
        </w:rPr>
        <w:t>ges, des symboles, des aspirations en prov</w:t>
      </w:r>
      <w:r w:rsidRPr="00464D0F">
        <w:rPr>
          <w:szCs w:val="18"/>
        </w:rPr>
        <w:t>e</w:t>
      </w:r>
      <w:r w:rsidRPr="00464D0F">
        <w:rPr>
          <w:szCs w:val="18"/>
        </w:rPr>
        <w:t>nance des États-Unis se r</w:t>
      </w:r>
      <w:r w:rsidRPr="00464D0F">
        <w:rPr>
          <w:szCs w:val="18"/>
        </w:rPr>
        <w:t>e</w:t>
      </w:r>
      <w:r w:rsidRPr="00464D0F">
        <w:rPr>
          <w:szCs w:val="18"/>
        </w:rPr>
        <w:t>trouvent dans le monde entier. C'est aussi cette mondial</w:t>
      </w:r>
      <w:r w:rsidRPr="00464D0F">
        <w:rPr>
          <w:szCs w:val="18"/>
        </w:rPr>
        <w:t>i</w:t>
      </w:r>
      <w:r w:rsidRPr="00464D0F">
        <w:rPr>
          <w:szCs w:val="18"/>
        </w:rPr>
        <w:t>sation culturelle qui nourrit l'obsession de la consomm</w:t>
      </w:r>
      <w:r w:rsidRPr="00464D0F">
        <w:rPr>
          <w:szCs w:val="18"/>
        </w:rPr>
        <w:t>a</w:t>
      </w:r>
      <w:r w:rsidRPr="00464D0F">
        <w:rPr>
          <w:szCs w:val="18"/>
        </w:rPr>
        <w:t>tion qui est en train d'unifier la planète.</w:t>
      </w:r>
    </w:p>
    <w:p w:rsidR="005553FC" w:rsidRPr="00464D0F" w:rsidRDefault="005553FC" w:rsidP="005553FC">
      <w:pPr>
        <w:spacing w:before="120" w:after="120"/>
        <w:jc w:val="both"/>
      </w:pPr>
      <w:r w:rsidRPr="00464D0F">
        <w:rPr>
          <w:szCs w:val="18"/>
        </w:rPr>
        <w:t>Ces trois ou quatre mondialisations ne sont-elles en réalité que les f</w:t>
      </w:r>
      <w:r w:rsidRPr="00464D0F">
        <w:rPr>
          <w:szCs w:val="18"/>
        </w:rPr>
        <w:t>a</w:t>
      </w:r>
      <w:r w:rsidRPr="00464D0F">
        <w:rPr>
          <w:szCs w:val="18"/>
        </w:rPr>
        <w:t>cettes d'un même phénomène, d'une même mondialisation, le vaste sy</w:t>
      </w:r>
      <w:r w:rsidRPr="00464D0F">
        <w:rPr>
          <w:szCs w:val="18"/>
        </w:rPr>
        <w:t>s</w:t>
      </w:r>
      <w:r w:rsidRPr="00464D0F">
        <w:rPr>
          <w:szCs w:val="18"/>
        </w:rPr>
        <w:t>tème-monde ? Pour ma part, plus je cherche à comprendre ce à quoi nous assistons, plus je constate la diversité, la pluralité des phénomènes dés</w:t>
      </w:r>
      <w:r w:rsidRPr="00464D0F">
        <w:rPr>
          <w:szCs w:val="18"/>
        </w:rPr>
        <w:t>i</w:t>
      </w:r>
      <w:r w:rsidRPr="00464D0F">
        <w:rPr>
          <w:szCs w:val="18"/>
        </w:rPr>
        <w:t>gnés couramment par un seul et même terme, la mondi</w:t>
      </w:r>
      <w:r w:rsidRPr="00464D0F">
        <w:rPr>
          <w:szCs w:val="18"/>
        </w:rPr>
        <w:t>a</w:t>
      </w:r>
      <w:r w:rsidRPr="00464D0F">
        <w:rPr>
          <w:szCs w:val="18"/>
        </w:rPr>
        <w:t>lisation, et plus je suis convaincu qu'il s'agit de trois procès différents, obéissant chacun à des rationalités et à des logiques spécifiques et posant des problèmes h</w:t>
      </w:r>
      <w:r w:rsidRPr="00464D0F">
        <w:rPr>
          <w:szCs w:val="18"/>
        </w:rPr>
        <w:t>u</w:t>
      </w:r>
      <w:r w:rsidRPr="00464D0F">
        <w:rPr>
          <w:szCs w:val="18"/>
        </w:rPr>
        <w:t>mains variés. Je crois aussi que nous devrons apprendre à parler au pl</w:t>
      </w:r>
      <w:r w:rsidRPr="00464D0F">
        <w:rPr>
          <w:szCs w:val="18"/>
        </w:rPr>
        <w:t>u</w:t>
      </w:r>
      <w:r w:rsidRPr="00464D0F">
        <w:rPr>
          <w:szCs w:val="18"/>
        </w:rPr>
        <w:t>riel « des mondialisations », plutôt qu'au si</w:t>
      </w:r>
      <w:r w:rsidRPr="00464D0F">
        <w:rPr>
          <w:szCs w:val="18"/>
        </w:rPr>
        <w:t>n</w:t>
      </w:r>
      <w:r w:rsidRPr="00464D0F">
        <w:rPr>
          <w:szCs w:val="18"/>
        </w:rPr>
        <w:t>gulier. Voilà ce qui m'engage à parler de la mondialisation comme d'un « phénomène pluriel ». L'an</w:t>
      </w:r>
      <w:r w:rsidRPr="00464D0F">
        <w:rPr>
          <w:szCs w:val="18"/>
        </w:rPr>
        <w:t>a</w:t>
      </w:r>
      <w:r w:rsidRPr="00464D0F">
        <w:rPr>
          <w:szCs w:val="18"/>
        </w:rPr>
        <w:t>lyse sociologique a en effet tout i</w:t>
      </w:r>
      <w:r w:rsidRPr="00464D0F">
        <w:rPr>
          <w:szCs w:val="18"/>
        </w:rPr>
        <w:t>n</w:t>
      </w:r>
      <w:r w:rsidRPr="00464D0F">
        <w:rPr>
          <w:szCs w:val="18"/>
        </w:rPr>
        <w:t>térêt à distinguer ces trois procès, ne fût-ce que pour mieux cerner les interrelations entre ces trois mondialis</w:t>
      </w:r>
      <w:r w:rsidRPr="00464D0F">
        <w:rPr>
          <w:szCs w:val="18"/>
        </w:rPr>
        <w:t>a</w:t>
      </w:r>
      <w:r w:rsidRPr="00464D0F">
        <w:rPr>
          <w:szCs w:val="18"/>
        </w:rPr>
        <w:t>tions, qui peuvent les renforcer l'une l'autre ou, inversement, faire naître des résistances réciproques. Je voudrais ici recourir à deux anal</w:t>
      </w:r>
      <w:r w:rsidRPr="00464D0F">
        <w:rPr>
          <w:szCs w:val="18"/>
        </w:rPr>
        <w:t>y</w:t>
      </w:r>
      <w:r w:rsidRPr="00464D0F">
        <w:rPr>
          <w:szCs w:val="18"/>
        </w:rPr>
        <w:t>ses qui mettent bien en lumière deux dynamiques différentes d'interrelations.</w:t>
      </w:r>
    </w:p>
    <w:p w:rsidR="005553FC" w:rsidRDefault="005553FC" w:rsidP="005553FC">
      <w:pPr>
        <w:spacing w:before="120" w:after="120"/>
        <w:jc w:val="both"/>
        <w:rPr>
          <w:szCs w:val="18"/>
        </w:rPr>
      </w:pPr>
      <w:r>
        <w:rPr>
          <w:szCs w:val="18"/>
        </w:rPr>
        <w:br w:type="page"/>
      </w:r>
    </w:p>
    <w:p w:rsidR="005553FC" w:rsidRPr="00464D0F" w:rsidRDefault="005553FC" w:rsidP="005553FC">
      <w:pPr>
        <w:pStyle w:val="a"/>
      </w:pPr>
      <w:bookmarkStart w:id="6" w:name="mondialisation_4"/>
      <w:r>
        <w:t xml:space="preserve">4. </w:t>
      </w:r>
      <w:r w:rsidRPr="00464D0F">
        <w:t>Les interrelations entre les mondialis</w:t>
      </w:r>
      <w:r w:rsidRPr="00464D0F">
        <w:t>a</w:t>
      </w:r>
      <w:r w:rsidRPr="00464D0F">
        <w:t>tions</w:t>
      </w:r>
    </w:p>
    <w:bookmarkEnd w:id="6"/>
    <w:p w:rsidR="005553FC" w:rsidRDefault="005553FC" w:rsidP="005553FC">
      <w:pPr>
        <w:spacing w:before="120" w:after="120"/>
        <w:jc w:val="both"/>
        <w:rPr>
          <w:szCs w:val="18"/>
        </w:rPr>
      </w:pPr>
    </w:p>
    <w:p w:rsidR="005553FC" w:rsidRPr="00384B20" w:rsidRDefault="005553FC" w:rsidP="005553FC">
      <w:pPr>
        <w:ind w:right="90" w:firstLine="0"/>
        <w:jc w:val="both"/>
        <w:rPr>
          <w:sz w:val="20"/>
        </w:rPr>
      </w:pPr>
      <w:hyperlink w:anchor="tdm" w:history="1">
        <w:r w:rsidRPr="00384B20">
          <w:rPr>
            <w:rStyle w:val="Lienhypertexte"/>
            <w:sz w:val="20"/>
          </w:rPr>
          <w:t>Retour à la table des matières</w:t>
        </w:r>
      </w:hyperlink>
    </w:p>
    <w:p w:rsidR="005553FC" w:rsidRPr="00464D0F" w:rsidRDefault="005553FC" w:rsidP="005553FC">
      <w:pPr>
        <w:spacing w:before="120" w:after="120"/>
        <w:jc w:val="both"/>
      </w:pPr>
      <w:r w:rsidRPr="00464D0F">
        <w:rPr>
          <w:szCs w:val="18"/>
        </w:rPr>
        <w:t>Plusieurs analystes de la mondialisation, part</w:t>
      </w:r>
      <w:r w:rsidRPr="00464D0F">
        <w:rPr>
          <w:szCs w:val="18"/>
        </w:rPr>
        <w:t>i</w:t>
      </w:r>
      <w:r w:rsidRPr="00464D0F">
        <w:rPr>
          <w:szCs w:val="18"/>
        </w:rPr>
        <w:t>culièrement ceux qui en font une lecture critique, se sont inspirés du célèbre ouvrage de Karl P</w:t>
      </w:r>
      <w:r w:rsidRPr="00464D0F">
        <w:rPr>
          <w:szCs w:val="18"/>
        </w:rPr>
        <w:t>o</w:t>
      </w:r>
      <w:r w:rsidRPr="00464D0F">
        <w:rPr>
          <w:szCs w:val="18"/>
        </w:rPr>
        <w:t xml:space="preserve">lanyi, </w:t>
      </w:r>
      <w:r w:rsidRPr="00464D0F">
        <w:rPr>
          <w:i/>
          <w:iCs/>
          <w:szCs w:val="18"/>
        </w:rPr>
        <w:t xml:space="preserve">The Great </w:t>
      </w:r>
      <w:r w:rsidRPr="00CF09F7">
        <w:rPr>
          <w:i/>
          <w:iCs/>
          <w:szCs w:val="18"/>
        </w:rPr>
        <w:t>Transformation</w:t>
      </w:r>
      <w:r>
        <w:rPr>
          <w:iCs/>
          <w:szCs w:val="18"/>
        </w:rPr>
        <w:t> </w:t>
      </w:r>
      <w:r>
        <w:rPr>
          <w:rStyle w:val="Appelnotedebasdep"/>
          <w:iCs/>
          <w:szCs w:val="18"/>
        </w:rPr>
        <w:footnoteReference w:id="9"/>
      </w:r>
      <w:r w:rsidRPr="00464D0F">
        <w:rPr>
          <w:i/>
          <w:iCs/>
          <w:szCs w:val="18"/>
        </w:rPr>
        <w:t xml:space="preserve">. </w:t>
      </w:r>
      <w:r w:rsidRPr="00464D0F">
        <w:rPr>
          <w:szCs w:val="18"/>
        </w:rPr>
        <w:t>Dans sa longue analyse historique des rapports entre l'économie, la politique et la société, Polanyi montrait co</w:t>
      </w:r>
      <w:r w:rsidRPr="00464D0F">
        <w:rPr>
          <w:szCs w:val="18"/>
        </w:rPr>
        <w:t>m</w:t>
      </w:r>
      <w:r w:rsidRPr="00464D0F">
        <w:rPr>
          <w:szCs w:val="18"/>
        </w:rPr>
        <w:t>ment le marché traditionnel, qui existait depuis des millénaires dans toutes les sociétés comme lieu de rencontre des producteurs et des conso</w:t>
      </w:r>
      <w:r w:rsidRPr="00464D0F">
        <w:rPr>
          <w:szCs w:val="18"/>
        </w:rPr>
        <w:t>m</w:t>
      </w:r>
      <w:r w:rsidRPr="00464D0F">
        <w:rPr>
          <w:szCs w:val="18"/>
        </w:rPr>
        <w:t>mateurs et par conséquent comme lieu d'échange de biens, s'est progressivement transformé. Le marché est devenu au XIX</w:t>
      </w:r>
      <w:r w:rsidRPr="00464D0F">
        <w:rPr>
          <w:szCs w:val="18"/>
          <w:vertAlign w:val="superscript"/>
        </w:rPr>
        <w:t>e</w:t>
      </w:r>
      <w:r w:rsidRPr="00464D0F">
        <w:rPr>
          <w:szCs w:val="18"/>
        </w:rPr>
        <w:t xml:space="preserve"> siècle un système autonome international, détaché de tout contexte social et ind</w:t>
      </w:r>
      <w:r w:rsidRPr="00464D0F">
        <w:rPr>
          <w:szCs w:val="18"/>
        </w:rPr>
        <w:t>é</w:t>
      </w:r>
      <w:r w:rsidRPr="00464D0F">
        <w:rPr>
          <w:szCs w:val="18"/>
        </w:rPr>
        <w:t xml:space="preserve">pendant de tout </w:t>
      </w:r>
      <w:r>
        <w:rPr>
          <w:szCs w:val="18"/>
        </w:rPr>
        <w:t>État</w:t>
      </w:r>
      <w:r w:rsidRPr="00464D0F">
        <w:rPr>
          <w:szCs w:val="18"/>
        </w:rPr>
        <w:t>. L'idéologie l</w:t>
      </w:r>
      <w:r w:rsidRPr="00464D0F">
        <w:rPr>
          <w:szCs w:val="18"/>
        </w:rPr>
        <w:t>i</w:t>
      </w:r>
      <w:r w:rsidRPr="00464D0F">
        <w:rPr>
          <w:szCs w:val="18"/>
        </w:rPr>
        <w:t>bérale mercantiliste a voulu que</w:t>
      </w:r>
      <w:r>
        <w:rPr>
          <w:szCs w:val="18"/>
        </w:rPr>
        <w:t xml:space="preserve"> [24] </w:t>
      </w:r>
      <w:r w:rsidRPr="00464D0F">
        <w:rPr>
          <w:szCs w:val="18"/>
        </w:rPr>
        <w:t>cette économie de marché s'autor</w:t>
      </w:r>
      <w:r>
        <w:rPr>
          <w:szCs w:val="18"/>
        </w:rPr>
        <w:t>é</w:t>
      </w:r>
      <w:r w:rsidRPr="00464D0F">
        <w:rPr>
          <w:szCs w:val="18"/>
        </w:rPr>
        <w:t>glemente, et les États ont suivi. Mais Polanyi constatait que le marché autor</w:t>
      </w:r>
      <w:r>
        <w:rPr>
          <w:szCs w:val="18"/>
        </w:rPr>
        <w:t>é</w:t>
      </w:r>
      <w:r w:rsidRPr="00464D0F">
        <w:rPr>
          <w:szCs w:val="18"/>
        </w:rPr>
        <w:t>glementé engendrait des e</w:t>
      </w:r>
      <w:r w:rsidRPr="00464D0F">
        <w:rPr>
          <w:szCs w:val="18"/>
        </w:rPr>
        <w:t>f</w:t>
      </w:r>
      <w:r w:rsidRPr="00464D0F">
        <w:rPr>
          <w:szCs w:val="18"/>
        </w:rPr>
        <w:t>fets pernicieux pour l'homme et pour la société, et qu'il risquait final</w:t>
      </w:r>
      <w:r w:rsidRPr="00464D0F">
        <w:rPr>
          <w:szCs w:val="18"/>
        </w:rPr>
        <w:t>e</w:t>
      </w:r>
      <w:r w:rsidRPr="00464D0F">
        <w:rPr>
          <w:szCs w:val="18"/>
        </w:rPr>
        <w:t>ment de détruire l'un et l'autre. Et cela, observait Polanyi, parce que l'économie de marché a pris le pas sur tout le reste ; elle domine et subj</w:t>
      </w:r>
      <w:r w:rsidRPr="00464D0F">
        <w:rPr>
          <w:szCs w:val="18"/>
        </w:rPr>
        <w:t>u</w:t>
      </w:r>
      <w:r w:rsidRPr="00464D0F">
        <w:rPr>
          <w:szCs w:val="18"/>
        </w:rPr>
        <w:t>gue la société, la culture et l'environnement. L'économie de marché, gr</w:t>
      </w:r>
      <w:r w:rsidRPr="00464D0F">
        <w:rPr>
          <w:szCs w:val="18"/>
        </w:rPr>
        <w:t>â</w:t>
      </w:r>
      <w:r w:rsidRPr="00464D0F">
        <w:rPr>
          <w:szCs w:val="18"/>
        </w:rPr>
        <w:t>ce à la liberté dont elle jouit depuis le début du XIX</w:t>
      </w:r>
      <w:r w:rsidRPr="00464D0F">
        <w:rPr>
          <w:szCs w:val="18"/>
          <w:vertAlign w:val="superscript"/>
        </w:rPr>
        <w:t>e</w:t>
      </w:r>
      <w:r w:rsidRPr="00464D0F">
        <w:rPr>
          <w:szCs w:val="18"/>
        </w:rPr>
        <w:t xml:space="preserve"> siècle, est devenue hégémonique. Il a fallu une série d'inte</w:t>
      </w:r>
      <w:r w:rsidRPr="00464D0F">
        <w:rPr>
          <w:szCs w:val="18"/>
        </w:rPr>
        <w:t>r</w:t>
      </w:r>
      <w:r w:rsidRPr="00464D0F">
        <w:rPr>
          <w:szCs w:val="18"/>
        </w:rPr>
        <w:t>ventions étatiques, législatives et autres pour protéger les sociétés et leurs membres contre les effets néfa</w:t>
      </w:r>
      <w:r w:rsidRPr="00464D0F">
        <w:rPr>
          <w:szCs w:val="18"/>
        </w:rPr>
        <w:t>s</w:t>
      </w:r>
      <w:r w:rsidRPr="00464D0F">
        <w:rPr>
          <w:szCs w:val="18"/>
        </w:rPr>
        <w:t>tes de la folle concurrence du marché internati</w:t>
      </w:r>
      <w:r w:rsidRPr="00464D0F">
        <w:rPr>
          <w:szCs w:val="18"/>
        </w:rPr>
        <w:t>o</w:t>
      </w:r>
      <w:r w:rsidRPr="00464D0F">
        <w:rPr>
          <w:szCs w:val="18"/>
        </w:rPr>
        <w:t>nal entièrement libre. C'est le fameux « double mouvement » bien perçu par Polanyi : lès forces libres de l'éc</w:t>
      </w:r>
      <w:r w:rsidRPr="00464D0F">
        <w:rPr>
          <w:szCs w:val="18"/>
        </w:rPr>
        <w:t>o</w:t>
      </w:r>
      <w:r w:rsidRPr="00464D0F">
        <w:rPr>
          <w:szCs w:val="18"/>
        </w:rPr>
        <w:t>nomie de marché sont propulsées en avant, et des interve</w:t>
      </w:r>
      <w:r w:rsidRPr="00464D0F">
        <w:rPr>
          <w:szCs w:val="18"/>
        </w:rPr>
        <w:t>n</w:t>
      </w:r>
      <w:r w:rsidRPr="00464D0F">
        <w:rPr>
          <w:szCs w:val="18"/>
        </w:rPr>
        <w:t>tions étatiques et supra-étatiques cherchent à contrôler les mo</w:t>
      </w:r>
      <w:r w:rsidRPr="00464D0F">
        <w:rPr>
          <w:szCs w:val="18"/>
        </w:rPr>
        <w:t>u</w:t>
      </w:r>
      <w:r w:rsidRPr="00464D0F">
        <w:rPr>
          <w:szCs w:val="18"/>
        </w:rPr>
        <w:t>vements de capitaux. Une partie de la résistance à la mondialisation économique peut être le fait des États particuliers. Mais elle peut et devra sans doute être menée de plus en plus soit par des organismes supra-étatiques, co</w:t>
      </w:r>
      <w:r w:rsidRPr="00464D0F">
        <w:rPr>
          <w:szCs w:val="18"/>
        </w:rPr>
        <w:t>m</w:t>
      </w:r>
      <w:r w:rsidRPr="00464D0F">
        <w:rPr>
          <w:szCs w:val="18"/>
        </w:rPr>
        <w:t>me ce fut le cas au moment des accords de Bretton Woods après la Deuxième Guerre mo</w:t>
      </w:r>
      <w:r w:rsidRPr="00464D0F">
        <w:rPr>
          <w:szCs w:val="18"/>
        </w:rPr>
        <w:t>n</w:t>
      </w:r>
      <w:r w:rsidRPr="00464D0F">
        <w:rPr>
          <w:szCs w:val="18"/>
        </w:rPr>
        <w:t>diale, soit par des mouvements sociaux et des groupes de pression, co</w:t>
      </w:r>
      <w:r w:rsidRPr="00464D0F">
        <w:rPr>
          <w:szCs w:val="18"/>
        </w:rPr>
        <w:t>m</w:t>
      </w:r>
      <w:r w:rsidRPr="00464D0F">
        <w:rPr>
          <w:szCs w:val="18"/>
        </w:rPr>
        <w:t>me on a pu le voir dans la protestation organisée à Seattle en 1999.</w:t>
      </w:r>
    </w:p>
    <w:p w:rsidR="005553FC" w:rsidRPr="00464D0F" w:rsidRDefault="005553FC" w:rsidP="005553FC">
      <w:pPr>
        <w:spacing w:before="120" w:after="120"/>
        <w:jc w:val="both"/>
      </w:pPr>
      <w:r w:rsidRPr="00464D0F">
        <w:rPr>
          <w:szCs w:val="18"/>
        </w:rPr>
        <w:t>La deuxième série de recherches est bien diff</w:t>
      </w:r>
      <w:r w:rsidRPr="00464D0F">
        <w:rPr>
          <w:szCs w:val="18"/>
        </w:rPr>
        <w:t>é</w:t>
      </w:r>
      <w:r w:rsidRPr="00464D0F">
        <w:rPr>
          <w:szCs w:val="18"/>
        </w:rPr>
        <w:t>rente et s'inspire d'une autre perspective. Je me réfère ici aux travaux de nos collègues états-uniens</w:t>
      </w:r>
      <w:r>
        <w:rPr>
          <w:szCs w:val="18"/>
        </w:rPr>
        <w:t> </w:t>
      </w:r>
      <w:r>
        <w:rPr>
          <w:rStyle w:val="Appelnotedebasdep"/>
          <w:szCs w:val="18"/>
        </w:rPr>
        <w:footnoteReference w:id="10"/>
      </w:r>
      <w:r w:rsidRPr="00464D0F">
        <w:rPr>
          <w:szCs w:val="18"/>
        </w:rPr>
        <w:t xml:space="preserve"> qui se font connaître sous le nom de </w:t>
      </w:r>
      <w:r w:rsidRPr="00464D0F">
        <w:rPr>
          <w:i/>
          <w:iCs/>
          <w:szCs w:val="18"/>
        </w:rPr>
        <w:t>World Polit</w:t>
      </w:r>
      <w:r>
        <w:rPr>
          <w:i/>
          <w:iCs/>
          <w:szCs w:val="18"/>
        </w:rPr>
        <w:t>y</w:t>
      </w:r>
      <w:r>
        <w:rPr>
          <w:iCs/>
          <w:szCs w:val="18"/>
        </w:rPr>
        <w:t> </w:t>
      </w:r>
      <w:r>
        <w:rPr>
          <w:rStyle w:val="Appelnotedebasdep"/>
          <w:iCs/>
          <w:szCs w:val="18"/>
        </w:rPr>
        <w:footnoteReference w:id="11"/>
      </w:r>
      <w:r w:rsidRPr="00464D0F">
        <w:rPr>
          <w:i/>
          <w:iCs/>
          <w:szCs w:val="18"/>
        </w:rPr>
        <w:t xml:space="preserve">. </w:t>
      </w:r>
      <w:r w:rsidRPr="00464D0F">
        <w:rPr>
          <w:szCs w:val="18"/>
        </w:rPr>
        <w:t>Leur thèse est la suivante. La mondialisation est le résultat de la diff</w:t>
      </w:r>
      <w:r w:rsidRPr="00464D0F">
        <w:rPr>
          <w:szCs w:val="18"/>
        </w:rPr>
        <w:t>u</w:t>
      </w:r>
      <w:r w:rsidRPr="00464D0F">
        <w:rPr>
          <w:szCs w:val="18"/>
        </w:rPr>
        <w:t>sion toujours plus étendue de principes et de modèles culturels conçus en Occident et disséminés à partir de l'Occident. Ces principes et ces m</w:t>
      </w:r>
      <w:r w:rsidRPr="00464D0F">
        <w:rPr>
          <w:szCs w:val="18"/>
        </w:rPr>
        <w:t>o</w:t>
      </w:r>
      <w:r w:rsidRPr="00464D0F">
        <w:rPr>
          <w:szCs w:val="18"/>
        </w:rPr>
        <w:t>dèles culturels se sont cristallisés dans des institutions qui ont été e</w:t>
      </w:r>
      <w:r w:rsidRPr="00464D0F">
        <w:rPr>
          <w:szCs w:val="18"/>
        </w:rPr>
        <w:t>x</w:t>
      </w:r>
      <w:r w:rsidRPr="00464D0F">
        <w:rPr>
          <w:szCs w:val="18"/>
        </w:rPr>
        <w:t>portées à travers le monde. Ces institutions sont principalement l'</w:t>
      </w:r>
      <w:r>
        <w:rPr>
          <w:szCs w:val="18"/>
        </w:rPr>
        <w:t>État</w:t>
      </w:r>
      <w:r w:rsidRPr="00464D0F">
        <w:rPr>
          <w:szCs w:val="18"/>
        </w:rPr>
        <w:t xml:space="preserve"> moderne, le système d'éducation, le système des soins de santé, les droits et libertés de la pe</w:t>
      </w:r>
      <w:r w:rsidRPr="00464D0F">
        <w:rPr>
          <w:szCs w:val="18"/>
        </w:rPr>
        <w:t>r</w:t>
      </w:r>
      <w:r w:rsidRPr="00464D0F">
        <w:rPr>
          <w:szCs w:val="18"/>
        </w:rPr>
        <w:t>sonne. Ce processus de diffusion s'est étendu</w:t>
      </w:r>
      <w:r>
        <w:rPr>
          <w:szCs w:val="18"/>
        </w:rPr>
        <w:t xml:space="preserve"> </w:t>
      </w:r>
      <w:r>
        <w:rPr>
          <w:szCs w:val="14"/>
        </w:rPr>
        <w:t xml:space="preserve">[25] </w:t>
      </w:r>
      <w:r w:rsidRPr="00464D0F">
        <w:rPr>
          <w:szCs w:val="18"/>
        </w:rPr>
        <w:t>sur les trois ou quatre derniers siècles, en réal</w:t>
      </w:r>
      <w:r w:rsidRPr="00464D0F">
        <w:rPr>
          <w:szCs w:val="18"/>
        </w:rPr>
        <w:t>i</w:t>
      </w:r>
      <w:r w:rsidRPr="00464D0F">
        <w:rPr>
          <w:szCs w:val="18"/>
        </w:rPr>
        <w:t>té surtout depuis le XV</w:t>
      </w:r>
      <w:r w:rsidRPr="00464D0F">
        <w:rPr>
          <w:szCs w:val="18"/>
          <w:vertAlign w:val="superscript"/>
        </w:rPr>
        <w:t xml:space="preserve">e </w:t>
      </w:r>
      <w:r w:rsidRPr="00464D0F">
        <w:rPr>
          <w:szCs w:val="18"/>
        </w:rPr>
        <w:t>siècle, c'est-à-dire depuis la découverte des Amériques. Il a été porté par les colonisateurs, les mi</w:t>
      </w:r>
      <w:r w:rsidRPr="00464D0F">
        <w:rPr>
          <w:szCs w:val="18"/>
        </w:rPr>
        <w:t>s</w:t>
      </w:r>
      <w:r w:rsidRPr="00464D0F">
        <w:rPr>
          <w:szCs w:val="18"/>
        </w:rPr>
        <w:t>sionnaires, les commerçants. En bref, il est le produit de l'impérialisme des nations européennes (Esp</w:t>
      </w:r>
      <w:r w:rsidRPr="00464D0F">
        <w:rPr>
          <w:szCs w:val="18"/>
        </w:rPr>
        <w:t>a</w:t>
      </w:r>
      <w:r w:rsidRPr="00464D0F">
        <w:rPr>
          <w:szCs w:val="18"/>
        </w:rPr>
        <w:t>gne, Portugal, France, Angleterre, Italie) et plus récemment de l'imp</w:t>
      </w:r>
      <w:r w:rsidRPr="00464D0F">
        <w:rPr>
          <w:szCs w:val="18"/>
        </w:rPr>
        <w:t>é</w:t>
      </w:r>
      <w:r w:rsidRPr="00464D0F">
        <w:rPr>
          <w:szCs w:val="18"/>
        </w:rPr>
        <w:t>rialisme états-unien : un impérialisme qui fut à la fois et successivement militaire, politique, rel</w:t>
      </w:r>
      <w:r w:rsidRPr="00464D0F">
        <w:rPr>
          <w:szCs w:val="18"/>
        </w:rPr>
        <w:t>i</w:t>
      </w:r>
      <w:r w:rsidRPr="00464D0F">
        <w:rPr>
          <w:szCs w:val="18"/>
        </w:rPr>
        <w:t>gieux, économique, culturel.</w:t>
      </w:r>
    </w:p>
    <w:p w:rsidR="005553FC" w:rsidRPr="00464D0F" w:rsidRDefault="005553FC" w:rsidP="005553FC">
      <w:pPr>
        <w:spacing w:before="120" w:after="120"/>
        <w:jc w:val="both"/>
      </w:pPr>
      <w:r w:rsidRPr="00464D0F">
        <w:rPr>
          <w:szCs w:val="18"/>
        </w:rPr>
        <w:t>Cette mondialisation culturelle a historiquement accompagné la mo</w:t>
      </w:r>
      <w:r w:rsidRPr="00464D0F">
        <w:rPr>
          <w:szCs w:val="18"/>
        </w:rPr>
        <w:t>n</w:t>
      </w:r>
      <w:r w:rsidRPr="00464D0F">
        <w:rPr>
          <w:szCs w:val="18"/>
        </w:rPr>
        <w:t xml:space="preserve">dialisation économique ; elle l'a parfois précédée et lui a pavé le chemin. Les tenants du </w:t>
      </w:r>
      <w:r w:rsidRPr="00464D0F">
        <w:rPr>
          <w:i/>
          <w:iCs/>
          <w:szCs w:val="18"/>
        </w:rPr>
        <w:t xml:space="preserve">World Polity </w:t>
      </w:r>
      <w:r w:rsidRPr="00464D0F">
        <w:rPr>
          <w:szCs w:val="18"/>
        </w:rPr>
        <w:t>s'emploient à démontrer que la mondialis</w:t>
      </w:r>
      <w:r w:rsidRPr="00464D0F">
        <w:rPr>
          <w:szCs w:val="18"/>
        </w:rPr>
        <w:t>a</w:t>
      </w:r>
      <w:r w:rsidRPr="00464D0F">
        <w:rPr>
          <w:szCs w:val="18"/>
        </w:rPr>
        <w:t>tion économique n'a pu se réaliser que parce que la mondialisation cult</w:t>
      </w:r>
      <w:r w:rsidRPr="00464D0F">
        <w:rPr>
          <w:szCs w:val="18"/>
        </w:rPr>
        <w:t>u</w:t>
      </w:r>
      <w:r w:rsidRPr="00464D0F">
        <w:rPr>
          <w:szCs w:val="18"/>
        </w:rPr>
        <w:t>relle l'a rendue possible. Quoi qu'il en soit de cette question de causalité, qui à mon avis reste problématique, l'importa</w:t>
      </w:r>
      <w:r w:rsidRPr="00464D0F">
        <w:rPr>
          <w:szCs w:val="18"/>
        </w:rPr>
        <w:t>n</w:t>
      </w:r>
      <w:r w:rsidRPr="00464D0F">
        <w:rPr>
          <w:szCs w:val="18"/>
        </w:rPr>
        <w:t>ce de ce vaste mouvement de diffusion culturelle est assurément un fait qu'il faut encore explorer. Il faudra sans doute l'étayer, en analysant en particulier toutes les résista</w:t>
      </w:r>
      <w:r w:rsidRPr="00464D0F">
        <w:rPr>
          <w:szCs w:val="18"/>
        </w:rPr>
        <w:t>n</w:t>
      </w:r>
      <w:r w:rsidRPr="00464D0F">
        <w:rPr>
          <w:szCs w:val="18"/>
        </w:rPr>
        <w:t>ces qu'il a rencontrées et qu'il suscite encore, qu'il s'agisse des région</w:t>
      </w:r>
      <w:r w:rsidRPr="00464D0F">
        <w:rPr>
          <w:szCs w:val="18"/>
        </w:rPr>
        <w:t>a</w:t>
      </w:r>
      <w:r w:rsidRPr="00464D0F">
        <w:rPr>
          <w:szCs w:val="18"/>
        </w:rPr>
        <w:t>lismes, des nationalismes, des réveils politiques ; en analysant aussi le statut et le rôle des acteurs locaux individuels et collectifs qui ont contr</w:t>
      </w:r>
      <w:r w:rsidRPr="00464D0F">
        <w:rPr>
          <w:szCs w:val="18"/>
        </w:rPr>
        <w:t>i</w:t>
      </w:r>
      <w:r w:rsidRPr="00464D0F">
        <w:rPr>
          <w:szCs w:val="18"/>
        </w:rPr>
        <w:t>bué à implanter les i</w:t>
      </w:r>
      <w:r w:rsidRPr="00464D0F">
        <w:rPr>
          <w:szCs w:val="18"/>
        </w:rPr>
        <w:t>m</w:t>
      </w:r>
      <w:r w:rsidRPr="00464D0F">
        <w:rPr>
          <w:szCs w:val="18"/>
        </w:rPr>
        <w:t>portations culturelles, ainsi que le rôle et le statut des acteurs indiv</w:t>
      </w:r>
      <w:r w:rsidRPr="00464D0F">
        <w:rPr>
          <w:szCs w:val="18"/>
        </w:rPr>
        <w:t>i</w:t>
      </w:r>
      <w:r w:rsidRPr="00464D0F">
        <w:rPr>
          <w:szCs w:val="18"/>
        </w:rPr>
        <w:t>duels et collectifs qui s'y sont opposés ; en analysant, enfin, les tran</w:t>
      </w:r>
      <w:r w:rsidRPr="00464D0F">
        <w:rPr>
          <w:szCs w:val="18"/>
        </w:rPr>
        <w:t>s</w:t>
      </w:r>
      <w:r w:rsidRPr="00464D0F">
        <w:rPr>
          <w:szCs w:val="18"/>
        </w:rPr>
        <w:t>formations subies par les importations culturelles elles-mêmes dans le pr</w:t>
      </w:r>
      <w:r w:rsidRPr="00464D0F">
        <w:rPr>
          <w:szCs w:val="18"/>
        </w:rPr>
        <w:t>o</w:t>
      </w:r>
      <w:r w:rsidRPr="00464D0F">
        <w:rPr>
          <w:szCs w:val="18"/>
        </w:rPr>
        <w:t>cessus d'adaptation qui accompagne le processus d'adoption.</w:t>
      </w:r>
    </w:p>
    <w:p w:rsidR="005553FC" w:rsidRDefault="005553FC" w:rsidP="005553FC">
      <w:pPr>
        <w:spacing w:before="120" w:after="120"/>
        <w:jc w:val="both"/>
        <w:rPr>
          <w:szCs w:val="18"/>
        </w:rPr>
      </w:pPr>
    </w:p>
    <w:p w:rsidR="005553FC" w:rsidRPr="00464D0F" w:rsidRDefault="005553FC" w:rsidP="005553FC">
      <w:pPr>
        <w:pStyle w:val="a"/>
      </w:pPr>
      <w:bookmarkStart w:id="7" w:name="mondialisation_5"/>
      <w:r w:rsidRPr="00464D0F">
        <w:t>5. Les interrelations au sein des mondialis</w:t>
      </w:r>
      <w:r w:rsidRPr="00464D0F">
        <w:t>a</w:t>
      </w:r>
      <w:r w:rsidRPr="00464D0F">
        <w:t>tions</w:t>
      </w:r>
    </w:p>
    <w:bookmarkEnd w:id="7"/>
    <w:p w:rsidR="005553FC" w:rsidRDefault="005553FC" w:rsidP="005553FC">
      <w:pPr>
        <w:spacing w:before="120" w:after="120"/>
        <w:jc w:val="both"/>
        <w:rPr>
          <w:szCs w:val="18"/>
        </w:rPr>
      </w:pPr>
    </w:p>
    <w:p w:rsidR="005553FC" w:rsidRPr="00384B20" w:rsidRDefault="005553FC" w:rsidP="005553FC">
      <w:pPr>
        <w:ind w:right="90" w:firstLine="0"/>
        <w:jc w:val="both"/>
        <w:rPr>
          <w:sz w:val="20"/>
        </w:rPr>
      </w:pPr>
      <w:hyperlink w:anchor="tdm" w:history="1">
        <w:r w:rsidRPr="00384B20">
          <w:rPr>
            <w:rStyle w:val="Lienhypertexte"/>
            <w:sz w:val="20"/>
          </w:rPr>
          <w:t>Retour à la table des matières</w:t>
        </w:r>
      </w:hyperlink>
    </w:p>
    <w:p w:rsidR="005553FC" w:rsidRPr="00464D0F" w:rsidRDefault="005553FC" w:rsidP="005553FC">
      <w:pPr>
        <w:spacing w:before="120" w:after="120"/>
        <w:jc w:val="both"/>
      </w:pPr>
      <w:r w:rsidRPr="00464D0F">
        <w:rPr>
          <w:szCs w:val="18"/>
        </w:rPr>
        <w:t>La sociologie n'est donc pas à court de voies que peut emprunter l'an</w:t>
      </w:r>
      <w:r w:rsidRPr="00464D0F">
        <w:rPr>
          <w:szCs w:val="18"/>
        </w:rPr>
        <w:t>a</w:t>
      </w:r>
      <w:r w:rsidRPr="00464D0F">
        <w:rPr>
          <w:szCs w:val="18"/>
        </w:rPr>
        <w:t>lyse de la mondialisation. Mais ce n'est pas tout. Si l'on se situe d'abord au niveau du système-monde lui-même, tel qu'il se présente aujourd'hui et comme il semble évoluer, il faudra l'analyser, selon la tradition soci</w:t>
      </w:r>
      <w:r w:rsidRPr="00464D0F">
        <w:rPr>
          <w:szCs w:val="18"/>
        </w:rPr>
        <w:t>o</w:t>
      </w:r>
      <w:r w:rsidRPr="00464D0F">
        <w:rPr>
          <w:szCs w:val="18"/>
        </w:rPr>
        <w:t>logique, dans le contexte des rapports de pouvoir, de domination et d'h</w:t>
      </w:r>
      <w:r w:rsidRPr="00464D0F">
        <w:rPr>
          <w:szCs w:val="18"/>
        </w:rPr>
        <w:t>é</w:t>
      </w:r>
      <w:r w:rsidRPr="00464D0F">
        <w:rPr>
          <w:szCs w:val="18"/>
        </w:rPr>
        <w:t>gémonie qu'il produit et reproduit. L'étude des h</w:t>
      </w:r>
      <w:r w:rsidRPr="00464D0F">
        <w:rPr>
          <w:szCs w:val="18"/>
        </w:rPr>
        <w:t>é</w:t>
      </w:r>
      <w:r w:rsidRPr="00464D0F">
        <w:rPr>
          <w:szCs w:val="18"/>
        </w:rPr>
        <w:t>gémonies, sur le plan intern</w:t>
      </w:r>
      <w:r w:rsidRPr="00464D0F">
        <w:rPr>
          <w:szCs w:val="18"/>
        </w:rPr>
        <w:t>a</w:t>
      </w:r>
      <w:r w:rsidRPr="00464D0F">
        <w:rPr>
          <w:szCs w:val="18"/>
        </w:rPr>
        <w:t>tional et mondial, ne peut se faire que par l'analyse des rivalités entre les puissances dans les relations dynamiques entre les trois mondi</w:t>
      </w:r>
      <w:r w:rsidRPr="00464D0F">
        <w:rPr>
          <w:szCs w:val="18"/>
        </w:rPr>
        <w:t>a</w:t>
      </w:r>
      <w:r w:rsidRPr="00464D0F">
        <w:rPr>
          <w:szCs w:val="18"/>
        </w:rPr>
        <w:t>lisations. Dans un article de 1983 sur ce thème, Immanuel Wallerstein définit l'hégémonie comme un déséqu</w:t>
      </w:r>
      <w:r w:rsidRPr="00464D0F">
        <w:rPr>
          <w:szCs w:val="18"/>
        </w:rPr>
        <w:t>i</w:t>
      </w:r>
      <w:r w:rsidRPr="00464D0F">
        <w:rPr>
          <w:szCs w:val="18"/>
        </w:rPr>
        <w:t>libre entre des grandes puissances qui permet à l'une d'elles « d'imposer ses règles et ses volontés dans les arènes économique, politique, militaire, diplomatique et même culture</w:t>
      </w:r>
      <w:r w:rsidRPr="00464D0F">
        <w:rPr>
          <w:szCs w:val="18"/>
        </w:rPr>
        <w:t>l</w:t>
      </w:r>
      <w:r w:rsidRPr="00464D0F">
        <w:rPr>
          <w:szCs w:val="18"/>
        </w:rPr>
        <w:t>le</w:t>
      </w:r>
      <w:r>
        <w:rPr>
          <w:szCs w:val="18"/>
        </w:rPr>
        <w:t> </w:t>
      </w:r>
      <w:r>
        <w:rPr>
          <w:rStyle w:val="Appelnotedebasdep"/>
          <w:szCs w:val="18"/>
        </w:rPr>
        <w:footnoteReference w:id="12"/>
      </w:r>
      <w:r w:rsidRPr="00464D0F">
        <w:rPr>
          <w:szCs w:val="18"/>
        </w:rPr>
        <w:t> ». Dans son analyse, Wallerstein fait</w:t>
      </w:r>
      <w:r>
        <w:rPr>
          <w:szCs w:val="18"/>
        </w:rPr>
        <w:t xml:space="preserve"> </w:t>
      </w:r>
      <w:r>
        <w:t>[</w:t>
      </w:r>
      <w:r w:rsidRPr="00464D0F">
        <w:rPr>
          <w:szCs w:val="18"/>
        </w:rPr>
        <w:t>26</w:t>
      </w:r>
      <w:r>
        <w:rPr>
          <w:szCs w:val="18"/>
        </w:rPr>
        <w:t xml:space="preserve">] </w:t>
      </w:r>
      <w:r w:rsidRPr="00464D0F">
        <w:rPr>
          <w:szCs w:val="18"/>
        </w:rPr>
        <w:t>l'historique des trois h</w:t>
      </w:r>
      <w:r w:rsidRPr="00464D0F">
        <w:rPr>
          <w:szCs w:val="18"/>
        </w:rPr>
        <w:t>é</w:t>
      </w:r>
      <w:r w:rsidRPr="00464D0F">
        <w:rPr>
          <w:szCs w:val="18"/>
        </w:rPr>
        <w:t>gémonies successives de « l'économie-monde » : celles des Pays-Bas au XVII</w:t>
      </w:r>
      <w:r w:rsidRPr="00464D0F">
        <w:rPr>
          <w:szCs w:val="18"/>
          <w:vertAlign w:val="superscript"/>
        </w:rPr>
        <w:t>e</w:t>
      </w:r>
      <w:r w:rsidRPr="00464D0F">
        <w:rPr>
          <w:szCs w:val="18"/>
        </w:rPr>
        <w:t xml:space="preserve"> siècle, de l'Angleterre au XIX</w:t>
      </w:r>
      <w:r w:rsidRPr="00464D0F">
        <w:rPr>
          <w:szCs w:val="18"/>
          <w:vertAlign w:val="superscript"/>
        </w:rPr>
        <w:t>e</w:t>
      </w:r>
      <w:r w:rsidRPr="00464D0F">
        <w:rPr>
          <w:szCs w:val="18"/>
        </w:rPr>
        <w:t xml:space="preserve"> et des États-Unis au XX</w:t>
      </w:r>
      <w:r w:rsidRPr="00464D0F">
        <w:rPr>
          <w:szCs w:val="18"/>
          <w:vertAlign w:val="superscript"/>
        </w:rPr>
        <w:t>e</w:t>
      </w:r>
      <w:r w:rsidRPr="00464D0F">
        <w:rPr>
          <w:szCs w:val="18"/>
        </w:rPr>
        <w:t>. Il conclut en constatant que la fin du XX</w:t>
      </w:r>
      <w:r w:rsidRPr="00464D0F">
        <w:rPr>
          <w:szCs w:val="18"/>
          <w:vertAlign w:val="superscript"/>
        </w:rPr>
        <w:t>e</w:t>
      </w:r>
      <w:r w:rsidRPr="00464D0F">
        <w:rPr>
          <w:szCs w:val="18"/>
        </w:rPr>
        <w:t xml:space="preserve"> siècle est marquée par une phase « post-hégémonique » : bien que les États-Unis aient conservé une certaine s</w:t>
      </w:r>
      <w:r w:rsidRPr="00464D0F">
        <w:rPr>
          <w:szCs w:val="18"/>
        </w:rPr>
        <w:t>u</w:t>
      </w:r>
      <w:r w:rsidRPr="00464D0F">
        <w:rPr>
          <w:szCs w:val="18"/>
        </w:rPr>
        <w:t>périorité commerciale et financière, dit-il, « son pouvoir militaire et pol</w:t>
      </w:r>
      <w:r w:rsidRPr="00464D0F">
        <w:rPr>
          <w:szCs w:val="18"/>
        </w:rPr>
        <w:t>i</w:t>
      </w:r>
      <w:r w:rsidRPr="00464D0F">
        <w:rPr>
          <w:szCs w:val="18"/>
        </w:rPr>
        <w:t>tique n'est plus aussi écrasant qu'auparavant. Sa capacité à dicter ses v</w:t>
      </w:r>
      <w:r w:rsidRPr="00464D0F">
        <w:rPr>
          <w:szCs w:val="18"/>
        </w:rPr>
        <w:t>o</w:t>
      </w:r>
      <w:r w:rsidRPr="00464D0F">
        <w:rPr>
          <w:szCs w:val="18"/>
        </w:rPr>
        <w:t>lontés à ses alliés (l'Europe de l'Ouest et le Japon) [...] est considérabl</w:t>
      </w:r>
      <w:r w:rsidRPr="00464D0F">
        <w:rPr>
          <w:szCs w:val="18"/>
        </w:rPr>
        <w:t>e</w:t>
      </w:r>
      <w:r w:rsidRPr="00464D0F">
        <w:rPr>
          <w:szCs w:val="18"/>
        </w:rPr>
        <w:t>ment amoindrie</w:t>
      </w:r>
      <w:r>
        <w:rPr>
          <w:szCs w:val="18"/>
        </w:rPr>
        <w:t> </w:t>
      </w:r>
      <w:r>
        <w:rPr>
          <w:rStyle w:val="Appelnotedebasdep"/>
          <w:szCs w:val="18"/>
        </w:rPr>
        <w:footnoteReference w:id="13"/>
      </w:r>
      <w:r w:rsidRPr="00464D0F">
        <w:rPr>
          <w:szCs w:val="18"/>
        </w:rPr>
        <w:t>. » Cela était prob</w:t>
      </w:r>
      <w:r w:rsidRPr="00464D0F">
        <w:rPr>
          <w:szCs w:val="18"/>
        </w:rPr>
        <w:t>a</w:t>
      </w:r>
      <w:r w:rsidRPr="00464D0F">
        <w:rPr>
          <w:szCs w:val="18"/>
        </w:rPr>
        <w:t>blement vrai en 1983 au moment où Wallerstein écrivait ces lignes ; les événements de la dernière décennie du XX</w:t>
      </w:r>
      <w:r w:rsidRPr="00464D0F">
        <w:rPr>
          <w:szCs w:val="18"/>
          <w:vertAlign w:val="superscript"/>
        </w:rPr>
        <w:t>e</w:t>
      </w:r>
      <w:r w:rsidRPr="00464D0F">
        <w:rPr>
          <w:szCs w:val="18"/>
        </w:rPr>
        <w:t xml:space="preserve"> siècle sur la scène internati</w:t>
      </w:r>
      <w:r w:rsidRPr="00464D0F">
        <w:rPr>
          <w:szCs w:val="18"/>
        </w:rPr>
        <w:t>o</w:t>
      </w:r>
      <w:r w:rsidRPr="00464D0F">
        <w:rPr>
          <w:szCs w:val="18"/>
        </w:rPr>
        <w:t>nale démontrent plutôt qu'en l'an 2000 l'hégémonie états-unienne mo</w:t>
      </w:r>
      <w:r w:rsidRPr="00464D0F">
        <w:rPr>
          <w:szCs w:val="18"/>
        </w:rPr>
        <w:t>n</w:t>
      </w:r>
      <w:r w:rsidRPr="00464D0F">
        <w:rPr>
          <w:szCs w:val="18"/>
        </w:rPr>
        <w:t>diale est plus réelle que jamais. Et cette hégémonie est tout autant culturelle que militaire, éc</w:t>
      </w:r>
      <w:r w:rsidRPr="00464D0F">
        <w:rPr>
          <w:szCs w:val="18"/>
        </w:rPr>
        <w:t>o</w:t>
      </w:r>
      <w:r w:rsidRPr="00464D0F">
        <w:rPr>
          <w:szCs w:val="18"/>
        </w:rPr>
        <w:t xml:space="preserve">nomique et politique. Ce sont les </w:t>
      </w:r>
      <w:r>
        <w:rPr>
          <w:szCs w:val="18"/>
        </w:rPr>
        <w:t>État</w:t>
      </w:r>
      <w:r w:rsidRPr="00464D0F">
        <w:rPr>
          <w:szCs w:val="18"/>
        </w:rPr>
        <w:t>s-Unis qui fournissent et insp</w:t>
      </w:r>
      <w:r w:rsidRPr="00464D0F">
        <w:rPr>
          <w:szCs w:val="18"/>
        </w:rPr>
        <w:t>i</w:t>
      </w:r>
      <w:r w:rsidRPr="00464D0F">
        <w:rPr>
          <w:szCs w:val="18"/>
        </w:rPr>
        <w:t xml:space="preserve">rent les référents aussi bien de la culture savante et scientifique que de la culture populaire, de la culture de </w:t>
      </w:r>
      <w:r>
        <w:rPr>
          <w:szCs w:val="18"/>
        </w:rPr>
        <w:t>l’</w:t>
      </w:r>
      <w:r w:rsidRPr="00464D0F">
        <w:rPr>
          <w:i/>
          <w:iCs/>
          <w:szCs w:val="18"/>
        </w:rPr>
        <w:t xml:space="preserve">entertainment. </w:t>
      </w:r>
      <w:r w:rsidRPr="00464D0F">
        <w:rPr>
          <w:szCs w:val="18"/>
        </w:rPr>
        <w:t xml:space="preserve">Chacune de ces deux cultures est portée à travers le monde entier par la prédominance de la langue anglaise, ou plus exactement états-unienne (le </w:t>
      </w:r>
      <w:r w:rsidRPr="00464D0F">
        <w:rPr>
          <w:i/>
          <w:iCs/>
          <w:szCs w:val="18"/>
        </w:rPr>
        <w:t xml:space="preserve">basic English). </w:t>
      </w:r>
      <w:r w:rsidRPr="00464D0F">
        <w:rPr>
          <w:szCs w:val="18"/>
        </w:rPr>
        <w:t>Cette hégémonie, comme l'ont bien démontré les chercheurs du Centre d'études et de r</w:t>
      </w:r>
      <w:r w:rsidRPr="00464D0F">
        <w:rPr>
          <w:szCs w:val="18"/>
        </w:rPr>
        <w:t>e</w:t>
      </w:r>
      <w:r w:rsidRPr="00464D0F">
        <w:rPr>
          <w:szCs w:val="18"/>
        </w:rPr>
        <w:t>cherches sur la vie économique dans les pays anglo-saxons (CERV</w:t>
      </w:r>
      <w:r w:rsidRPr="00464D0F">
        <w:rPr>
          <w:szCs w:val="18"/>
        </w:rPr>
        <w:t>E</w:t>
      </w:r>
      <w:r w:rsidRPr="00464D0F">
        <w:rPr>
          <w:szCs w:val="18"/>
        </w:rPr>
        <w:t>PAS), n'est pas le résultat d'une action spontanée, mais bien d'une strat</w:t>
      </w:r>
      <w:r w:rsidRPr="00464D0F">
        <w:rPr>
          <w:szCs w:val="18"/>
        </w:rPr>
        <w:t>é</w:t>
      </w:r>
      <w:r w:rsidRPr="00464D0F">
        <w:rPr>
          <w:szCs w:val="18"/>
        </w:rPr>
        <w:t>gie de domination, développée d'abord par l'Angleterre aux XVIII</w:t>
      </w:r>
      <w:r w:rsidRPr="00464D0F">
        <w:rPr>
          <w:szCs w:val="18"/>
          <w:vertAlign w:val="superscript"/>
        </w:rPr>
        <w:t>e</w:t>
      </w:r>
      <w:r w:rsidRPr="00464D0F">
        <w:rPr>
          <w:szCs w:val="18"/>
        </w:rPr>
        <w:t xml:space="preserve"> et XIX</w:t>
      </w:r>
      <w:r w:rsidRPr="00464D0F">
        <w:rPr>
          <w:szCs w:val="18"/>
          <w:vertAlign w:val="superscript"/>
        </w:rPr>
        <w:t>e</w:t>
      </w:r>
      <w:r w:rsidRPr="00464D0F">
        <w:rPr>
          <w:szCs w:val="18"/>
        </w:rPr>
        <w:t xml:space="preserve"> siècles, puis reprise et éte</w:t>
      </w:r>
      <w:r w:rsidRPr="00464D0F">
        <w:rPr>
          <w:szCs w:val="18"/>
        </w:rPr>
        <w:t>n</w:t>
      </w:r>
      <w:r w:rsidRPr="00464D0F">
        <w:rPr>
          <w:szCs w:val="18"/>
        </w:rPr>
        <w:t>due par les États-Unis tout au cours du XX</w:t>
      </w:r>
      <w:r w:rsidRPr="00464D0F">
        <w:rPr>
          <w:szCs w:val="18"/>
          <w:vertAlign w:val="superscript"/>
        </w:rPr>
        <w:t>e</w:t>
      </w:r>
      <w:r w:rsidRPr="00464D0F">
        <w:rPr>
          <w:szCs w:val="18"/>
        </w:rPr>
        <w:t xml:space="preserve"> si</w:t>
      </w:r>
      <w:r w:rsidRPr="00464D0F">
        <w:rPr>
          <w:szCs w:val="18"/>
        </w:rPr>
        <w:t>è</w:t>
      </w:r>
      <w:r w:rsidRPr="00464D0F">
        <w:rPr>
          <w:szCs w:val="18"/>
        </w:rPr>
        <w:t>cle</w:t>
      </w:r>
      <w:r>
        <w:rPr>
          <w:szCs w:val="18"/>
        </w:rPr>
        <w:t> </w:t>
      </w:r>
      <w:r>
        <w:rPr>
          <w:rStyle w:val="Appelnotedebasdep"/>
          <w:szCs w:val="18"/>
        </w:rPr>
        <w:footnoteReference w:id="14"/>
      </w:r>
      <w:r w:rsidRPr="00464D0F">
        <w:rPr>
          <w:szCs w:val="18"/>
        </w:rPr>
        <w:t>.</w:t>
      </w:r>
    </w:p>
    <w:p w:rsidR="005553FC" w:rsidRPr="00464D0F" w:rsidRDefault="005553FC" w:rsidP="005553FC">
      <w:pPr>
        <w:spacing w:before="120" w:after="120"/>
        <w:jc w:val="both"/>
      </w:pPr>
      <w:r w:rsidRPr="00464D0F">
        <w:rPr>
          <w:szCs w:val="18"/>
        </w:rPr>
        <w:t>Cette dynamique, des conflits, des luttes et des hégémonies d'une part, et des fragmentations de la mondialisation d'autre part, s'avère un impo</w:t>
      </w:r>
      <w:r w:rsidRPr="00464D0F">
        <w:rPr>
          <w:szCs w:val="18"/>
        </w:rPr>
        <w:t>r</w:t>
      </w:r>
      <w:r w:rsidRPr="00464D0F">
        <w:rPr>
          <w:szCs w:val="18"/>
        </w:rPr>
        <w:t>tant thème de recherche pour lequel la sociologie b</w:t>
      </w:r>
      <w:r w:rsidRPr="00464D0F">
        <w:rPr>
          <w:szCs w:val="18"/>
        </w:rPr>
        <w:t>é</w:t>
      </w:r>
      <w:r w:rsidRPr="00464D0F">
        <w:rPr>
          <w:szCs w:val="18"/>
        </w:rPr>
        <w:t>néficie d'un appareil conceptuel de nature à enr</w:t>
      </w:r>
      <w:r w:rsidRPr="00464D0F">
        <w:rPr>
          <w:szCs w:val="18"/>
        </w:rPr>
        <w:t>i</w:t>
      </w:r>
      <w:r w:rsidRPr="00464D0F">
        <w:rPr>
          <w:szCs w:val="18"/>
        </w:rPr>
        <w:t>chir sa contribution spécifique à l'analyse du système-monde dans les prochaines décennies du XXI</w:t>
      </w:r>
      <w:r w:rsidRPr="00464D0F">
        <w:rPr>
          <w:szCs w:val="18"/>
          <w:vertAlign w:val="superscript"/>
        </w:rPr>
        <w:t>e</w:t>
      </w:r>
      <w:r w:rsidRPr="00464D0F">
        <w:rPr>
          <w:szCs w:val="18"/>
        </w:rPr>
        <w:t xml:space="preserve"> siècle. La soci</w:t>
      </w:r>
      <w:r w:rsidRPr="00464D0F">
        <w:rPr>
          <w:szCs w:val="18"/>
        </w:rPr>
        <w:t>o</w:t>
      </w:r>
      <w:r w:rsidRPr="00464D0F">
        <w:rPr>
          <w:szCs w:val="18"/>
        </w:rPr>
        <w:t>logie peut en effet puiser dans la tradition qui est la sienne, soit l'analyse des inégalités sociales et des conflits. Les inég</w:t>
      </w:r>
      <w:r w:rsidRPr="00464D0F">
        <w:rPr>
          <w:szCs w:val="18"/>
        </w:rPr>
        <w:t>a</w:t>
      </w:r>
      <w:r w:rsidRPr="00464D0F">
        <w:rPr>
          <w:szCs w:val="18"/>
        </w:rPr>
        <w:t>lités ont été et demeurent un thème favori et fam</w:t>
      </w:r>
      <w:r w:rsidRPr="00464D0F">
        <w:rPr>
          <w:szCs w:val="18"/>
        </w:rPr>
        <w:t>i</w:t>
      </w:r>
      <w:r w:rsidRPr="00464D0F">
        <w:rPr>
          <w:szCs w:val="18"/>
        </w:rPr>
        <w:t>lier de la sociologie, celles que l'on observe entre les classes sociales, les groupes ethniques, au sein des organisations b</w:t>
      </w:r>
      <w:r w:rsidRPr="00464D0F">
        <w:rPr>
          <w:szCs w:val="18"/>
        </w:rPr>
        <w:t>u</w:t>
      </w:r>
      <w:r w:rsidRPr="00464D0F">
        <w:rPr>
          <w:szCs w:val="18"/>
        </w:rPr>
        <w:t>reaucratiques, dans les familles et entre l'homme et la femme. On a so</w:t>
      </w:r>
      <w:r w:rsidRPr="00464D0F">
        <w:rPr>
          <w:szCs w:val="18"/>
        </w:rPr>
        <w:t>u</w:t>
      </w:r>
      <w:r w:rsidRPr="00464D0F">
        <w:rPr>
          <w:szCs w:val="18"/>
        </w:rPr>
        <w:t>vent évoqué les inégalités croissantes entre les peuples et au sein des n</w:t>
      </w:r>
      <w:r w:rsidRPr="00464D0F">
        <w:rPr>
          <w:szCs w:val="18"/>
        </w:rPr>
        <w:t>a</w:t>
      </w:r>
      <w:r w:rsidRPr="00464D0F">
        <w:rPr>
          <w:szCs w:val="18"/>
        </w:rPr>
        <w:t>tions qu'engendre la mondialisation capitaliste. Il est urgent que la soci</w:t>
      </w:r>
      <w:r w:rsidRPr="00464D0F">
        <w:rPr>
          <w:szCs w:val="18"/>
        </w:rPr>
        <w:t>o</w:t>
      </w:r>
      <w:r w:rsidRPr="00464D0F">
        <w:rPr>
          <w:szCs w:val="18"/>
        </w:rPr>
        <w:t>logie apporte à cette pr</w:t>
      </w:r>
      <w:r w:rsidRPr="00464D0F">
        <w:rPr>
          <w:szCs w:val="18"/>
        </w:rPr>
        <w:t>o</w:t>
      </w:r>
      <w:r w:rsidRPr="00464D0F">
        <w:rPr>
          <w:szCs w:val="18"/>
        </w:rPr>
        <w:t>blématique du système-monde en gestation et du processus en cours de mondialisation ou de globalisation, à la fois ses interrog</w:t>
      </w:r>
      <w:r w:rsidRPr="00464D0F">
        <w:rPr>
          <w:szCs w:val="18"/>
        </w:rPr>
        <w:t>a</w:t>
      </w:r>
      <w:r w:rsidRPr="00464D0F">
        <w:rPr>
          <w:szCs w:val="18"/>
        </w:rPr>
        <w:t>tions et ses réponses, enrichies des</w:t>
      </w:r>
      <w:r>
        <w:rPr>
          <w:szCs w:val="18"/>
        </w:rPr>
        <w:t xml:space="preserve"> </w:t>
      </w:r>
      <w:r>
        <w:rPr>
          <w:szCs w:val="14"/>
        </w:rPr>
        <w:t xml:space="preserve">[27] </w:t>
      </w:r>
      <w:r w:rsidRPr="00464D0F">
        <w:rPr>
          <w:szCs w:val="18"/>
        </w:rPr>
        <w:t>perspectives dynam</w:t>
      </w:r>
      <w:r w:rsidRPr="00464D0F">
        <w:rPr>
          <w:szCs w:val="18"/>
        </w:rPr>
        <w:t>i</w:t>
      </w:r>
      <w:r w:rsidRPr="00464D0F">
        <w:rPr>
          <w:szCs w:val="18"/>
        </w:rPr>
        <w:t>ques ouvertes par l'analyse sociologique des conflits.</w:t>
      </w:r>
    </w:p>
    <w:p w:rsidR="005553FC" w:rsidRPr="00464D0F" w:rsidRDefault="005553FC" w:rsidP="005553FC">
      <w:pPr>
        <w:spacing w:before="120" w:after="120"/>
        <w:jc w:val="both"/>
      </w:pPr>
      <w:r w:rsidRPr="00464D0F">
        <w:rPr>
          <w:szCs w:val="18"/>
        </w:rPr>
        <w:t>J'ajoute encore ici que l'éclatement et la dive</w:t>
      </w:r>
      <w:r w:rsidRPr="00464D0F">
        <w:rPr>
          <w:szCs w:val="18"/>
        </w:rPr>
        <w:t>r</w:t>
      </w:r>
      <w:r w:rsidRPr="00464D0F">
        <w:rPr>
          <w:szCs w:val="18"/>
        </w:rPr>
        <w:t>sification des théories que la sociologie a connus au cours des trois dernières décennies pe</w:t>
      </w:r>
      <w:r w:rsidRPr="00464D0F">
        <w:rPr>
          <w:szCs w:val="18"/>
        </w:rPr>
        <w:t>u</w:t>
      </w:r>
      <w:r w:rsidRPr="00464D0F">
        <w:rPr>
          <w:szCs w:val="18"/>
        </w:rPr>
        <w:t>vent nous servir de levier dans l'analyse de la mondialisation. Ces développ</w:t>
      </w:r>
      <w:r w:rsidRPr="00464D0F">
        <w:rPr>
          <w:szCs w:val="18"/>
        </w:rPr>
        <w:t>e</w:t>
      </w:r>
      <w:r w:rsidRPr="00464D0F">
        <w:rPr>
          <w:szCs w:val="18"/>
        </w:rPr>
        <w:t>ments théoriques ont en effet enrichi les analyses des niveaux micros</w:t>
      </w:r>
      <w:r w:rsidRPr="00464D0F">
        <w:rPr>
          <w:szCs w:val="18"/>
        </w:rPr>
        <w:t>o</w:t>
      </w:r>
      <w:r w:rsidRPr="00464D0F">
        <w:rPr>
          <w:szCs w:val="18"/>
        </w:rPr>
        <w:t>ciologique, mésociologique et macrosociologique. Ces acquis permettent non seulement à la sociologie d'aborder le quatrième n</w:t>
      </w:r>
      <w:r w:rsidRPr="00464D0F">
        <w:rPr>
          <w:szCs w:val="18"/>
        </w:rPr>
        <w:t>i</w:t>
      </w:r>
      <w:r w:rsidRPr="00464D0F">
        <w:rPr>
          <w:szCs w:val="18"/>
        </w:rPr>
        <w:t>veau, celui de la mondialisation, sous l'angle du système-monde en formation et déjà en action, mais aussi et peut-être surtout de discerner et d'analyser les effets de la mondialisation aux niveaux local, régional et n</w:t>
      </w:r>
      <w:r w:rsidRPr="00464D0F">
        <w:rPr>
          <w:szCs w:val="18"/>
        </w:rPr>
        <w:t>a</w:t>
      </w:r>
      <w:r w:rsidRPr="00464D0F">
        <w:rPr>
          <w:szCs w:val="18"/>
        </w:rPr>
        <w:t>tional. Qu'il s'agisse des effets sur la main-d'œuvre, les conditions de travail, la consomm</w:t>
      </w:r>
      <w:r w:rsidRPr="00464D0F">
        <w:rPr>
          <w:szCs w:val="18"/>
        </w:rPr>
        <w:t>a</w:t>
      </w:r>
      <w:r w:rsidRPr="00464D0F">
        <w:rPr>
          <w:szCs w:val="18"/>
        </w:rPr>
        <w:t>tion domestique de biens de toute nature, la culture populaire, l'environn</w:t>
      </w:r>
      <w:r w:rsidRPr="00464D0F">
        <w:rPr>
          <w:szCs w:val="18"/>
        </w:rPr>
        <w:t>e</w:t>
      </w:r>
      <w:r w:rsidRPr="00464D0F">
        <w:rPr>
          <w:szCs w:val="18"/>
        </w:rPr>
        <w:t>ment physique, la diffusion des connaissances, l'évolution des représent</w:t>
      </w:r>
      <w:r w:rsidRPr="00464D0F">
        <w:rPr>
          <w:szCs w:val="18"/>
        </w:rPr>
        <w:t>a</w:t>
      </w:r>
      <w:r w:rsidRPr="00464D0F">
        <w:rPr>
          <w:szCs w:val="18"/>
        </w:rPr>
        <w:t>tions sociales, les conflits de valeurs, les écarts intergénérationnels, etc., la diversité conceptuelle, théorique et méthodologique que la sociologie a acquise et développée ouvre des perspectives i</w:t>
      </w:r>
      <w:r w:rsidRPr="00464D0F">
        <w:rPr>
          <w:szCs w:val="18"/>
        </w:rPr>
        <w:t>n</w:t>
      </w:r>
      <w:r w:rsidRPr="00464D0F">
        <w:rPr>
          <w:szCs w:val="18"/>
        </w:rPr>
        <w:t>finies d'analyse des effets fastes et néfastes que la mondialisation/globalisation aura sur la vie et les mœurs des hommes et des femmes du XXI</w:t>
      </w:r>
      <w:r w:rsidRPr="00464D0F">
        <w:rPr>
          <w:szCs w:val="18"/>
          <w:vertAlign w:val="superscript"/>
        </w:rPr>
        <w:t>e</w:t>
      </w:r>
      <w:r w:rsidRPr="00464D0F">
        <w:rPr>
          <w:szCs w:val="18"/>
        </w:rPr>
        <w:t xml:space="preserve"> si</w:t>
      </w:r>
      <w:r w:rsidRPr="00464D0F">
        <w:rPr>
          <w:szCs w:val="18"/>
        </w:rPr>
        <w:t>è</w:t>
      </w:r>
      <w:r w:rsidRPr="00464D0F">
        <w:rPr>
          <w:szCs w:val="18"/>
        </w:rPr>
        <w:t>cle.</w:t>
      </w:r>
    </w:p>
    <w:p w:rsidR="005553FC" w:rsidRPr="00464D0F" w:rsidRDefault="005553FC" w:rsidP="005553FC">
      <w:pPr>
        <w:spacing w:before="120" w:after="120"/>
        <w:jc w:val="both"/>
      </w:pPr>
      <w:r w:rsidRPr="00464D0F">
        <w:rPr>
          <w:szCs w:val="18"/>
        </w:rPr>
        <w:t>Les études empiriques et comparatives que des sociologues mènent déjà dans différents pays — et qui, à mon avis, devront se multiplier — mettent en lumière un fait trop souvent occulté, autant par ceux qui pr</w:t>
      </w:r>
      <w:r w:rsidRPr="00464D0F">
        <w:rPr>
          <w:szCs w:val="18"/>
        </w:rPr>
        <w:t>o</w:t>
      </w:r>
      <w:r w:rsidRPr="00464D0F">
        <w:rPr>
          <w:szCs w:val="18"/>
        </w:rPr>
        <w:t>meuvent la mondialisation que par ceux qui en font la critique, à savoir que la mondialisation modifie le rôle et le fonctionnement des États n</w:t>
      </w:r>
      <w:r w:rsidRPr="00464D0F">
        <w:rPr>
          <w:szCs w:val="18"/>
        </w:rPr>
        <w:t>a</w:t>
      </w:r>
      <w:r w:rsidRPr="00464D0F">
        <w:rPr>
          <w:szCs w:val="18"/>
        </w:rPr>
        <w:t>tionaux plus qu'elle ne les affa</w:t>
      </w:r>
      <w:r w:rsidRPr="00464D0F">
        <w:rPr>
          <w:szCs w:val="18"/>
        </w:rPr>
        <w:t>i</w:t>
      </w:r>
      <w:r w:rsidRPr="00464D0F">
        <w:rPr>
          <w:szCs w:val="18"/>
        </w:rPr>
        <w:t>blit. La sociologie politique révèle que le contexte international ou mondial occupe une place croi</w:t>
      </w:r>
      <w:r w:rsidRPr="00464D0F">
        <w:rPr>
          <w:szCs w:val="18"/>
        </w:rPr>
        <w:t>s</w:t>
      </w:r>
      <w:r w:rsidRPr="00464D0F">
        <w:rPr>
          <w:szCs w:val="18"/>
        </w:rPr>
        <w:t>sante dans les politiques des États nationaux. D'une part, ceux-ci ont entrepris de part</w:t>
      </w:r>
      <w:r w:rsidRPr="00464D0F">
        <w:rPr>
          <w:szCs w:val="18"/>
        </w:rPr>
        <w:t>i</w:t>
      </w:r>
      <w:r w:rsidRPr="00464D0F">
        <w:rPr>
          <w:szCs w:val="18"/>
        </w:rPr>
        <w:t>ciper a</w:t>
      </w:r>
      <w:r w:rsidRPr="00464D0F">
        <w:rPr>
          <w:szCs w:val="18"/>
        </w:rPr>
        <w:t>c</w:t>
      </w:r>
      <w:r w:rsidRPr="00464D0F">
        <w:rPr>
          <w:szCs w:val="18"/>
        </w:rPr>
        <w:t>tivement aux politiques internationales, soit directement par leur présence aux travaux des instances intern</w:t>
      </w:r>
      <w:r w:rsidRPr="00464D0F">
        <w:rPr>
          <w:szCs w:val="18"/>
        </w:rPr>
        <w:t>a</w:t>
      </w:r>
      <w:r w:rsidRPr="00464D0F">
        <w:rPr>
          <w:szCs w:val="18"/>
        </w:rPr>
        <w:t>tionales, soit par différentes formes d'alliances régionales ou autres. En même temps, les politiques proprement nationales s'élaborent de plus en plus dans le contexte de la mondialisation économique, polit</w:t>
      </w:r>
      <w:r w:rsidRPr="00464D0F">
        <w:rPr>
          <w:szCs w:val="18"/>
        </w:rPr>
        <w:t>i</w:t>
      </w:r>
      <w:r w:rsidRPr="00464D0F">
        <w:rPr>
          <w:szCs w:val="18"/>
        </w:rPr>
        <w:t>que ou culturelle, soit pour s'aligner sur elle, soit pour en contrer les effets locaux ou régionaux. Ce qu'on lit sur la mondial</w:t>
      </w:r>
      <w:r w:rsidRPr="00464D0F">
        <w:rPr>
          <w:szCs w:val="18"/>
        </w:rPr>
        <w:t>i</w:t>
      </w:r>
      <w:r w:rsidRPr="00464D0F">
        <w:rPr>
          <w:szCs w:val="18"/>
        </w:rPr>
        <w:t>sation laisse trop aisément croire à la passivité des États devant le « rouleau co</w:t>
      </w:r>
      <w:r w:rsidRPr="00464D0F">
        <w:rPr>
          <w:szCs w:val="18"/>
        </w:rPr>
        <w:t>m</w:t>
      </w:r>
      <w:r w:rsidRPr="00464D0F">
        <w:rPr>
          <w:szCs w:val="18"/>
        </w:rPr>
        <w:t>presseur » de la mondialisation. C'est une autre image de la réal</w:t>
      </w:r>
      <w:r w:rsidRPr="00464D0F">
        <w:rPr>
          <w:szCs w:val="18"/>
        </w:rPr>
        <w:t>i</w:t>
      </w:r>
      <w:r w:rsidRPr="00464D0F">
        <w:rPr>
          <w:szCs w:val="18"/>
        </w:rPr>
        <w:t>té, une image beaucoup plus nuancée et encore bien mouvante que nous livrent les recherches de la sociologie politique. En tout cas, l'évol</w:t>
      </w:r>
      <w:r w:rsidRPr="00464D0F">
        <w:rPr>
          <w:szCs w:val="18"/>
        </w:rPr>
        <w:t>u</w:t>
      </w:r>
      <w:r w:rsidRPr="00464D0F">
        <w:rPr>
          <w:szCs w:val="18"/>
        </w:rPr>
        <w:t>tion des États nationaux au cours des prochaines décennies devra être l'objet d'une attention toute particulière dans le cadre d'une sociologie politique de la mondialisation.</w:t>
      </w:r>
    </w:p>
    <w:p w:rsidR="005553FC" w:rsidRPr="00464D0F" w:rsidRDefault="005553FC" w:rsidP="005553FC">
      <w:pPr>
        <w:spacing w:before="120" w:after="120"/>
        <w:jc w:val="both"/>
      </w:pPr>
      <w:r>
        <w:t>[28]</w:t>
      </w:r>
    </w:p>
    <w:p w:rsidR="005553FC" w:rsidRPr="00464D0F" w:rsidRDefault="005553FC" w:rsidP="005553FC">
      <w:pPr>
        <w:spacing w:before="120" w:after="120"/>
        <w:jc w:val="both"/>
      </w:pPr>
      <w:r w:rsidRPr="00464D0F">
        <w:rPr>
          <w:szCs w:val="18"/>
        </w:rPr>
        <w:t>Du même coup, il se trouve que la mondialis</w:t>
      </w:r>
      <w:r w:rsidRPr="00464D0F">
        <w:rPr>
          <w:szCs w:val="18"/>
        </w:rPr>
        <w:t>a</w:t>
      </w:r>
      <w:r w:rsidRPr="00464D0F">
        <w:rPr>
          <w:szCs w:val="18"/>
        </w:rPr>
        <w:t>tion et en particulier la perspective des effets néfastes qu'elle entraîne déjà, que ce soit sur l'env</w:t>
      </w:r>
      <w:r w:rsidRPr="00464D0F">
        <w:rPr>
          <w:szCs w:val="18"/>
        </w:rPr>
        <w:t>i</w:t>
      </w:r>
      <w:r w:rsidRPr="00464D0F">
        <w:rPr>
          <w:szCs w:val="18"/>
        </w:rPr>
        <w:t>ronnement, les conditions de vie humaine ou la culture, ont pr</w:t>
      </w:r>
      <w:r w:rsidRPr="00464D0F">
        <w:rPr>
          <w:szCs w:val="18"/>
        </w:rPr>
        <w:t>o</w:t>
      </w:r>
      <w:r w:rsidRPr="00464D0F">
        <w:rPr>
          <w:szCs w:val="18"/>
        </w:rPr>
        <w:t>voqué la multiplication d'actions politiques non gouvernementales. D'une certaine façon, des organisations et des mouvements de la s</w:t>
      </w:r>
      <w:r w:rsidRPr="00464D0F">
        <w:rPr>
          <w:szCs w:val="18"/>
        </w:rPr>
        <w:t>o</w:t>
      </w:r>
      <w:r w:rsidRPr="00464D0F">
        <w:rPr>
          <w:szCs w:val="18"/>
        </w:rPr>
        <w:t>ciété civile viennent, les uns remplacer, les a</w:t>
      </w:r>
      <w:r w:rsidRPr="00464D0F">
        <w:rPr>
          <w:szCs w:val="18"/>
        </w:rPr>
        <w:t>u</w:t>
      </w:r>
      <w:r w:rsidRPr="00464D0F">
        <w:rPr>
          <w:szCs w:val="18"/>
        </w:rPr>
        <w:t xml:space="preserve">tres renforcer, d'autres encore contester l'action des </w:t>
      </w:r>
      <w:r>
        <w:rPr>
          <w:szCs w:val="18"/>
        </w:rPr>
        <w:t>État</w:t>
      </w:r>
      <w:r w:rsidRPr="00464D0F">
        <w:rPr>
          <w:szCs w:val="18"/>
        </w:rPr>
        <w:t>s nationaux sur le plan international. Qu'il s'agisse des organis</w:t>
      </w:r>
      <w:r w:rsidRPr="00464D0F">
        <w:rPr>
          <w:szCs w:val="18"/>
        </w:rPr>
        <w:t>a</w:t>
      </w:r>
      <w:r w:rsidRPr="00464D0F">
        <w:rPr>
          <w:szCs w:val="18"/>
        </w:rPr>
        <w:t>tions non gouvernementales (ONG), ou des organisations non gouvern</w:t>
      </w:r>
      <w:r w:rsidRPr="00464D0F">
        <w:rPr>
          <w:szCs w:val="18"/>
        </w:rPr>
        <w:t>e</w:t>
      </w:r>
      <w:r w:rsidRPr="00464D0F">
        <w:rPr>
          <w:szCs w:val="18"/>
        </w:rPr>
        <w:t>mentales internationales (ONGI) que certains analystes tiennent à disti</w:t>
      </w:r>
      <w:r w:rsidRPr="00464D0F">
        <w:rPr>
          <w:szCs w:val="18"/>
        </w:rPr>
        <w:t>n</w:t>
      </w:r>
      <w:r w:rsidRPr="00464D0F">
        <w:rPr>
          <w:szCs w:val="18"/>
        </w:rPr>
        <w:t>guer des premières, ou encore de ce que l'on appelle maintenant les « nouveaux mouvements sociaux » ou les « mouvements sociaux transn</w:t>
      </w:r>
      <w:r w:rsidRPr="00464D0F">
        <w:rPr>
          <w:szCs w:val="18"/>
        </w:rPr>
        <w:t>a</w:t>
      </w:r>
      <w:r w:rsidRPr="00464D0F">
        <w:rPr>
          <w:szCs w:val="18"/>
        </w:rPr>
        <w:t>tionaux », la mondialisation a fav</w:t>
      </w:r>
      <w:r w:rsidRPr="00464D0F">
        <w:rPr>
          <w:szCs w:val="18"/>
        </w:rPr>
        <w:t>o</w:t>
      </w:r>
      <w:r w:rsidRPr="00464D0F">
        <w:rPr>
          <w:szCs w:val="18"/>
        </w:rPr>
        <w:t>risé leur multiplication et surtout leur vitalité, à la fois sur le plan mondial et au sein des nations. On a pu mo</w:t>
      </w:r>
      <w:r w:rsidRPr="00464D0F">
        <w:rPr>
          <w:szCs w:val="18"/>
        </w:rPr>
        <w:t>n</w:t>
      </w:r>
      <w:r w:rsidRPr="00464D0F">
        <w:rPr>
          <w:szCs w:val="18"/>
        </w:rPr>
        <w:t>trer comment ces acteurs non gouvernementaux ont « contaminé » les modèles établis de rel</w:t>
      </w:r>
      <w:r w:rsidRPr="00464D0F">
        <w:rPr>
          <w:szCs w:val="18"/>
        </w:rPr>
        <w:t>a</w:t>
      </w:r>
      <w:r w:rsidRPr="00464D0F">
        <w:rPr>
          <w:szCs w:val="18"/>
        </w:rPr>
        <w:t>tions internationales, et cela, non seulement par des manifestations comme la contestation r</w:t>
      </w:r>
      <w:r w:rsidRPr="00464D0F">
        <w:rPr>
          <w:szCs w:val="18"/>
        </w:rPr>
        <w:t>é</w:t>
      </w:r>
      <w:r w:rsidRPr="00464D0F">
        <w:rPr>
          <w:szCs w:val="18"/>
        </w:rPr>
        <w:t>cente à Seattle, à laquelle on a attribué une valeur symbolique, mais plus encore par leur action sout</w:t>
      </w:r>
      <w:r w:rsidRPr="00464D0F">
        <w:rPr>
          <w:szCs w:val="18"/>
        </w:rPr>
        <w:t>e</w:t>
      </w:r>
      <w:r w:rsidRPr="00464D0F">
        <w:rPr>
          <w:szCs w:val="18"/>
        </w:rPr>
        <w:t>nue depuis plusieurs années auprès des instances internationales et des États. L'e</w:t>
      </w:r>
      <w:r w:rsidRPr="00464D0F">
        <w:rPr>
          <w:szCs w:val="18"/>
        </w:rPr>
        <w:t>f</w:t>
      </w:r>
      <w:r w:rsidRPr="00464D0F">
        <w:rPr>
          <w:szCs w:val="18"/>
        </w:rPr>
        <w:t>ficacité de ces acteurs transnationaux non gouvernementaux a été f</w:t>
      </w:r>
      <w:r w:rsidRPr="00464D0F">
        <w:rPr>
          <w:szCs w:val="18"/>
        </w:rPr>
        <w:t>a</w:t>
      </w:r>
      <w:r w:rsidRPr="00464D0F">
        <w:rPr>
          <w:szCs w:val="18"/>
        </w:rPr>
        <w:t>vorisée par l'existence des diverses instances internationales où elles peuvent exercer leur influence et aussi par le développement des techn</w:t>
      </w:r>
      <w:r w:rsidRPr="00464D0F">
        <w:rPr>
          <w:szCs w:val="18"/>
        </w:rPr>
        <w:t>o</w:t>
      </w:r>
      <w:r w:rsidRPr="00464D0F">
        <w:rPr>
          <w:szCs w:val="18"/>
        </w:rPr>
        <w:t>logies de la communication qui leur a permis de créer parmi eux un m</w:t>
      </w:r>
      <w:r w:rsidRPr="00464D0F">
        <w:rPr>
          <w:szCs w:val="18"/>
        </w:rPr>
        <w:t>i</w:t>
      </w:r>
      <w:r w:rsidRPr="00464D0F">
        <w:rPr>
          <w:szCs w:val="18"/>
        </w:rPr>
        <w:t>lieu, un espace de réflexion commune et d'action concertée</w:t>
      </w:r>
      <w:r>
        <w:rPr>
          <w:szCs w:val="18"/>
        </w:rPr>
        <w:t> </w:t>
      </w:r>
      <w:r>
        <w:rPr>
          <w:rStyle w:val="Appelnotedebasdep"/>
          <w:szCs w:val="18"/>
        </w:rPr>
        <w:footnoteReference w:id="15"/>
      </w:r>
      <w:r w:rsidRPr="00464D0F">
        <w:rPr>
          <w:szCs w:val="18"/>
        </w:rPr>
        <w:t>. L'an</w:t>
      </w:r>
      <w:r w:rsidRPr="00464D0F">
        <w:rPr>
          <w:szCs w:val="18"/>
        </w:rPr>
        <w:t>a</w:t>
      </w:r>
      <w:r w:rsidRPr="00464D0F">
        <w:rPr>
          <w:szCs w:val="18"/>
        </w:rPr>
        <w:t>lyse qu'elle mène depuis longtemps des mouvements sociaux, des groupes d'intérêt et des groupes de pression prédispose la sociol</w:t>
      </w:r>
      <w:r w:rsidRPr="00464D0F">
        <w:rPr>
          <w:szCs w:val="18"/>
        </w:rPr>
        <w:t>o</w:t>
      </w:r>
      <w:r w:rsidRPr="00464D0F">
        <w:rPr>
          <w:szCs w:val="18"/>
        </w:rPr>
        <w:t>gie à explorer en profondeur la structuration, le fonctionnement, les cycles de vie de ces acteurs non gouvernementaux et l'i</w:t>
      </w:r>
      <w:r w:rsidRPr="00464D0F">
        <w:rPr>
          <w:szCs w:val="18"/>
        </w:rPr>
        <w:t>n</w:t>
      </w:r>
      <w:r w:rsidRPr="00464D0F">
        <w:rPr>
          <w:szCs w:val="18"/>
        </w:rPr>
        <w:t>fluence réelle qu'ils exercent sur les politiques nationales et internationales. Ces ét</w:t>
      </w:r>
      <w:r w:rsidRPr="00464D0F">
        <w:rPr>
          <w:szCs w:val="18"/>
        </w:rPr>
        <w:t>u</w:t>
      </w:r>
      <w:r w:rsidRPr="00464D0F">
        <w:rPr>
          <w:szCs w:val="18"/>
        </w:rPr>
        <w:t>des seront d'autant plus importantes que l'action de ces acteurs non gouvernementaux sera cruci</w:t>
      </w:r>
      <w:r w:rsidRPr="00464D0F">
        <w:rPr>
          <w:szCs w:val="18"/>
        </w:rPr>
        <w:t>a</w:t>
      </w:r>
      <w:r w:rsidRPr="00464D0F">
        <w:rPr>
          <w:szCs w:val="18"/>
        </w:rPr>
        <w:t>le dans le contexte de l'asymétrie, de la dissymétrie des rapports de po</w:t>
      </w:r>
      <w:r w:rsidRPr="00464D0F">
        <w:rPr>
          <w:szCs w:val="18"/>
        </w:rPr>
        <w:t>u</w:t>
      </w:r>
      <w:r w:rsidRPr="00464D0F">
        <w:rPr>
          <w:szCs w:val="18"/>
        </w:rPr>
        <w:t>voir entre les nations, et surtout entre les pays des sociétés industrielles avancées et ceux du tiers monde</w:t>
      </w:r>
      <w:r>
        <w:rPr>
          <w:szCs w:val="18"/>
        </w:rPr>
        <w:t> </w:t>
      </w:r>
      <w:r>
        <w:rPr>
          <w:rStyle w:val="Appelnotedebasdep"/>
          <w:szCs w:val="18"/>
        </w:rPr>
        <w:footnoteReference w:id="16"/>
      </w:r>
      <w:r w:rsidRPr="00464D0F">
        <w:rPr>
          <w:szCs w:val="18"/>
        </w:rPr>
        <w:t>. Leur action sera aussi cr</w:t>
      </w:r>
      <w:r w:rsidRPr="00464D0F">
        <w:rPr>
          <w:szCs w:val="18"/>
        </w:rPr>
        <w:t>u</w:t>
      </w:r>
      <w:r w:rsidRPr="00464D0F">
        <w:rPr>
          <w:szCs w:val="18"/>
        </w:rPr>
        <w:t>ciale si l'on considère l'état de la démocratie dans le monde. On estimait récemment qu'à peine 20 % de la popul</w:t>
      </w:r>
      <w:r w:rsidRPr="00464D0F">
        <w:rPr>
          <w:szCs w:val="18"/>
        </w:rPr>
        <w:t>a</w:t>
      </w:r>
      <w:r w:rsidRPr="00464D0F">
        <w:rPr>
          <w:szCs w:val="18"/>
        </w:rPr>
        <w:t>tion mondiale vit dans</w:t>
      </w:r>
      <w:r>
        <w:rPr>
          <w:szCs w:val="18"/>
        </w:rPr>
        <w:t xml:space="preserve"> </w:t>
      </w:r>
      <w:r>
        <w:rPr>
          <w:smallCaps/>
          <w:szCs w:val="18"/>
        </w:rPr>
        <w:t xml:space="preserve">[29] </w:t>
      </w:r>
      <w:r w:rsidRPr="00464D0F">
        <w:rPr>
          <w:szCs w:val="18"/>
        </w:rPr>
        <w:t>des pays libres, 40% dans des pays partielle</w:t>
      </w:r>
      <w:r>
        <w:rPr>
          <w:szCs w:val="18"/>
        </w:rPr>
        <w:t>ment libres et 40</w:t>
      </w:r>
      <w:r w:rsidRPr="00464D0F">
        <w:rPr>
          <w:szCs w:val="18"/>
        </w:rPr>
        <w:t>% sous des régimes autor</w:t>
      </w:r>
      <w:r w:rsidRPr="00464D0F">
        <w:rPr>
          <w:szCs w:val="18"/>
        </w:rPr>
        <w:t>i</w:t>
      </w:r>
      <w:r w:rsidRPr="00464D0F">
        <w:rPr>
          <w:szCs w:val="18"/>
        </w:rPr>
        <w:t>taires et répressifs</w:t>
      </w:r>
      <w:r>
        <w:rPr>
          <w:szCs w:val="18"/>
        </w:rPr>
        <w:t> </w:t>
      </w:r>
      <w:r>
        <w:rPr>
          <w:rStyle w:val="Appelnotedebasdep"/>
          <w:szCs w:val="18"/>
        </w:rPr>
        <w:footnoteReference w:id="17"/>
      </w:r>
      <w:r w:rsidRPr="00464D0F">
        <w:rPr>
          <w:szCs w:val="18"/>
        </w:rPr>
        <w:t>.</w:t>
      </w:r>
    </w:p>
    <w:p w:rsidR="005553FC" w:rsidRPr="00464D0F" w:rsidRDefault="005553FC" w:rsidP="005553FC">
      <w:pPr>
        <w:spacing w:before="120" w:after="120"/>
        <w:jc w:val="both"/>
      </w:pPr>
      <w:r w:rsidRPr="00464D0F">
        <w:rPr>
          <w:szCs w:val="18"/>
        </w:rPr>
        <w:t>Cette remarque nous ramène à Karl Polanyi que j'ai évoqué plus haut. En 1944 parurent deux ouvrages prophétiques qui allaient ma</w:t>
      </w:r>
      <w:r w:rsidRPr="00464D0F">
        <w:rPr>
          <w:szCs w:val="18"/>
        </w:rPr>
        <w:t>r</w:t>
      </w:r>
      <w:r w:rsidRPr="00464D0F">
        <w:rPr>
          <w:szCs w:val="18"/>
        </w:rPr>
        <w:t xml:space="preserve">quer tout notre siècle : celui de Polanyi, </w:t>
      </w:r>
      <w:r w:rsidRPr="00464D0F">
        <w:rPr>
          <w:i/>
          <w:iCs/>
          <w:szCs w:val="18"/>
        </w:rPr>
        <w:t>The Great Tran</w:t>
      </w:r>
      <w:r w:rsidRPr="00464D0F">
        <w:rPr>
          <w:i/>
          <w:iCs/>
          <w:szCs w:val="18"/>
        </w:rPr>
        <w:t>s</w:t>
      </w:r>
      <w:r w:rsidRPr="00464D0F">
        <w:rPr>
          <w:i/>
          <w:iCs/>
          <w:szCs w:val="18"/>
        </w:rPr>
        <w:t xml:space="preserve">formation, </w:t>
      </w:r>
      <w:r w:rsidRPr="00464D0F">
        <w:rPr>
          <w:szCs w:val="18"/>
        </w:rPr>
        <w:t xml:space="preserve">et celui de Friedrich von Hayek, </w:t>
      </w:r>
      <w:r>
        <w:rPr>
          <w:i/>
          <w:iCs/>
          <w:szCs w:val="18"/>
        </w:rPr>
        <w:t>The R</w:t>
      </w:r>
      <w:r w:rsidRPr="00464D0F">
        <w:rPr>
          <w:i/>
          <w:iCs/>
          <w:szCs w:val="18"/>
        </w:rPr>
        <w:t>oad to Serfdom</w:t>
      </w:r>
      <w:r>
        <w:rPr>
          <w:iCs/>
          <w:szCs w:val="18"/>
        </w:rPr>
        <w:t> </w:t>
      </w:r>
      <w:r>
        <w:rPr>
          <w:rStyle w:val="Appelnotedebasdep"/>
          <w:iCs/>
          <w:szCs w:val="18"/>
        </w:rPr>
        <w:footnoteReference w:id="18"/>
      </w:r>
      <w:r w:rsidRPr="00464D0F">
        <w:rPr>
          <w:szCs w:val="18"/>
        </w:rPr>
        <w:t>. Le premier a</w:t>
      </w:r>
      <w:r w:rsidRPr="00464D0F">
        <w:rPr>
          <w:szCs w:val="18"/>
        </w:rPr>
        <w:t>l</w:t>
      </w:r>
      <w:r w:rsidRPr="00464D0F">
        <w:rPr>
          <w:szCs w:val="18"/>
        </w:rPr>
        <w:t>lait inspirer la démocratie sociale et la mise en place de l'État-providence de l'après-guerre. Le second a servi et sert encore de man</w:t>
      </w:r>
      <w:r w:rsidRPr="00464D0F">
        <w:rPr>
          <w:szCs w:val="18"/>
        </w:rPr>
        <w:t>i</w:t>
      </w:r>
      <w:r w:rsidRPr="00464D0F">
        <w:rPr>
          <w:szCs w:val="18"/>
        </w:rPr>
        <w:t>feste du néolibéralisme du XIX</w:t>
      </w:r>
      <w:r w:rsidRPr="00464D0F">
        <w:rPr>
          <w:szCs w:val="18"/>
          <w:vertAlign w:val="superscript"/>
        </w:rPr>
        <w:t>e</w:t>
      </w:r>
      <w:r w:rsidRPr="00464D0F">
        <w:rPr>
          <w:szCs w:val="18"/>
        </w:rPr>
        <w:t xml:space="preserve"> siècle, revenu en force à la fin du XX</w:t>
      </w:r>
      <w:r w:rsidRPr="00464D0F">
        <w:rPr>
          <w:szCs w:val="18"/>
          <w:vertAlign w:val="superscript"/>
        </w:rPr>
        <w:t>e</w:t>
      </w:r>
      <w:r w:rsidRPr="00464D0F">
        <w:rPr>
          <w:szCs w:val="18"/>
        </w:rPr>
        <w:t>. Ces deux ouvrages résument et symbolisent les deux grands co</w:t>
      </w:r>
      <w:r w:rsidRPr="00464D0F">
        <w:rPr>
          <w:szCs w:val="18"/>
        </w:rPr>
        <w:t>u</w:t>
      </w:r>
      <w:r w:rsidRPr="00464D0F">
        <w:rPr>
          <w:szCs w:val="18"/>
        </w:rPr>
        <w:t>rants de pensée, les deux idéologies qui s'affrontent depuis deux si</w:t>
      </w:r>
      <w:r w:rsidRPr="00464D0F">
        <w:rPr>
          <w:szCs w:val="18"/>
        </w:rPr>
        <w:t>è</w:t>
      </w:r>
      <w:r w:rsidRPr="00464D0F">
        <w:rPr>
          <w:szCs w:val="18"/>
        </w:rPr>
        <w:t>cles et se succèdent l'une à l'autre. Le livre de Polanyi s'ouvre sur cette phase lapidaire : « La civilisation du XIX</w:t>
      </w:r>
      <w:r w:rsidRPr="00464D0F">
        <w:rPr>
          <w:szCs w:val="18"/>
          <w:vertAlign w:val="superscript"/>
        </w:rPr>
        <w:t>e</w:t>
      </w:r>
      <w:r w:rsidRPr="00464D0F">
        <w:rPr>
          <w:szCs w:val="18"/>
        </w:rPr>
        <w:t xml:space="preserve"> siècle s'est effondrée » </w:t>
      </w:r>
      <w:r w:rsidRPr="00464D0F">
        <w:rPr>
          <w:i/>
          <w:iCs/>
          <w:szCs w:val="18"/>
        </w:rPr>
        <w:t>(N</w:t>
      </w:r>
      <w:r w:rsidRPr="00464D0F">
        <w:rPr>
          <w:i/>
          <w:iCs/>
          <w:szCs w:val="18"/>
        </w:rPr>
        <w:t>i</w:t>
      </w:r>
      <w:r w:rsidRPr="00464D0F">
        <w:rPr>
          <w:i/>
          <w:iCs/>
          <w:szCs w:val="18"/>
        </w:rPr>
        <w:t>netee</w:t>
      </w:r>
      <w:r>
        <w:rPr>
          <w:i/>
          <w:iCs/>
          <w:szCs w:val="18"/>
        </w:rPr>
        <w:t>nth century civilization has coll</w:t>
      </w:r>
      <w:r w:rsidRPr="00464D0F">
        <w:rPr>
          <w:i/>
          <w:iCs/>
          <w:szCs w:val="18"/>
        </w:rPr>
        <w:t xml:space="preserve">apsed). </w:t>
      </w:r>
      <w:r w:rsidRPr="00464D0F">
        <w:rPr>
          <w:szCs w:val="18"/>
        </w:rPr>
        <w:t>Il entendait par là que l'ère du l</w:t>
      </w:r>
      <w:r w:rsidRPr="00464D0F">
        <w:rPr>
          <w:szCs w:val="18"/>
        </w:rPr>
        <w:t>i</w:t>
      </w:r>
      <w:r w:rsidRPr="00464D0F">
        <w:rPr>
          <w:szCs w:val="18"/>
        </w:rPr>
        <w:t>béralisme était terminée et que l'on avait compris que le marché devait être contrôlé et encadré par le politique. On peut se demander aujourd'hui si la civilisation du XX</w:t>
      </w:r>
      <w:r w:rsidRPr="00464D0F">
        <w:rPr>
          <w:szCs w:val="18"/>
          <w:vertAlign w:val="superscript"/>
        </w:rPr>
        <w:t xml:space="preserve">e </w:t>
      </w:r>
      <w:r w:rsidRPr="00464D0F">
        <w:rPr>
          <w:szCs w:val="18"/>
        </w:rPr>
        <w:t>siècle ne s'est pas à son tour effondrée : nous assistons à une éclipse de la d</w:t>
      </w:r>
      <w:r w:rsidRPr="00464D0F">
        <w:rPr>
          <w:szCs w:val="18"/>
        </w:rPr>
        <w:t>é</w:t>
      </w:r>
      <w:r w:rsidRPr="00464D0F">
        <w:rPr>
          <w:szCs w:val="18"/>
        </w:rPr>
        <w:t>mocratie sociale au profit de la démocratie libérale et au retour du libre marché que Pol</w:t>
      </w:r>
      <w:r w:rsidRPr="00464D0F">
        <w:rPr>
          <w:szCs w:val="18"/>
        </w:rPr>
        <w:t>a</w:t>
      </w:r>
      <w:r w:rsidRPr="00464D0F">
        <w:rPr>
          <w:szCs w:val="18"/>
        </w:rPr>
        <w:t>nyi croyait définitivement jugulé. La mondialisation est génér</w:t>
      </w:r>
      <w:r w:rsidRPr="00464D0F">
        <w:rPr>
          <w:szCs w:val="18"/>
        </w:rPr>
        <w:t>a</w:t>
      </w:r>
      <w:r w:rsidRPr="00464D0F">
        <w:rPr>
          <w:szCs w:val="18"/>
        </w:rPr>
        <w:t>lement invoquée pour justifier l'inévitabilité du marché libre et du déclin de l'a</w:t>
      </w:r>
      <w:r w:rsidRPr="00464D0F">
        <w:rPr>
          <w:szCs w:val="18"/>
        </w:rPr>
        <w:t>u</w:t>
      </w:r>
      <w:r w:rsidRPr="00464D0F">
        <w:rPr>
          <w:szCs w:val="18"/>
        </w:rPr>
        <w:t>torité politique. La sociologie pourra-t-elle exercer quelque i</w:t>
      </w:r>
      <w:r w:rsidRPr="00464D0F">
        <w:rPr>
          <w:szCs w:val="18"/>
        </w:rPr>
        <w:t>n</w:t>
      </w:r>
      <w:r w:rsidRPr="00464D0F">
        <w:rPr>
          <w:szCs w:val="18"/>
        </w:rPr>
        <w:t>fluence dans la lutte de titans que se livrent ces deux idéologies ?</w:t>
      </w:r>
    </w:p>
    <w:p w:rsidR="005553FC" w:rsidRDefault="005553FC" w:rsidP="005553FC">
      <w:pPr>
        <w:spacing w:before="120" w:after="120"/>
        <w:jc w:val="both"/>
        <w:rPr>
          <w:szCs w:val="18"/>
        </w:rPr>
      </w:pPr>
    </w:p>
    <w:p w:rsidR="005553FC" w:rsidRPr="00464D0F" w:rsidRDefault="005553FC" w:rsidP="005553FC">
      <w:pPr>
        <w:pStyle w:val="a"/>
      </w:pPr>
      <w:bookmarkStart w:id="8" w:name="mondialisation_6"/>
      <w:r w:rsidRPr="00464D0F">
        <w:t>6. Contributions de la sociologie de langue française</w:t>
      </w:r>
      <w:r>
        <w:br/>
      </w:r>
      <w:r w:rsidRPr="00464D0F">
        <w:t>à l'étude de la mondialisation</w:t>
      </w:r>
    </w:p>
    <w:bookmarkEnd w:id="8"/>
    <w:p w:rsidR="005553FC" w:rsidRDefault="005553FC" w:rsidP="005553FC">
      <w:pPr>
        <w:spacing w:before="120" w:after="120"/>
        <w:jc w:val="both"/>
        <w:rPr>
          <w:szCs w:val="18"/>
        </w:rPr>
      </w:pPr>
    </w:p>
    <w:p w:rsidR="005553FC" w:rsidRPr="00384B20" w:rsidRDefault="005553FC" w:rsidP="005553FC">
      <w:pPr>
        <w:ind w:right="90" w:firstLine="0"/>
        <w:jc w:val="both"/>
        <w:rPr>
          <w:sz w:val="20"/>
        </w:rPr>
      </w:pPr>
      <w:hyperlink w:anchor="tdm" w:history="1">
        <w:r w:rsidRPr="00384B20">
          <w:rPr>
            <w:rStyle w:val="Lienhypertexte"/>
            <w:sz w:val="20"/>
          </w:rPr>
          <w:t>Retour à la table des matières</w:t>
        </w:r>
      </w:hyperlink>
    </w:p>
    <w:p w:rsidR="005553FC" w:rsidRPr="00464D0F" w:rsidRDefault="005553FC" w:rsidP="005553FC">
      <w:pPr>
        <w:spacing w:before="120" w:after="120"/>
        <w:jc w:val="both"/>
      </w:pPr>
      <w:r w:rsidRPr="00464D0F">
        <w:rPr>
          <w:szCs w:val="18"/>
        </w:rPr>
        <w:t>J'ai évoqué jusqu'à présent la contribution de la sociologie générale à l'étude de la mondialisation. Je voudrais conclure en suggérant que</w:t>
      </w:r>
      <w:r w:rsidRPr="00464D0F">
        <w:rPr>
          <w:szCs w:val="18"/>
        </w:rPr>
        <w:t>l</w:t>
      </w:r>
      <w:r w:rsidRPr="00464D0F">
        <w:rPr>
          <w:szCs w:val="18"/>
        </w:rPr>
        <w:t>ques chantiers où la sociologie de langue française serait particulièrement f</w:t>
      </w:r>
      <w:r w:rsidRPr="00464D0F">
        <w:rPr>
          <w:szCs w:val="18"/>
        </w:rPr>
        <w:t>é</w:t>
      </w:r>
      <w:r w:rsidRPr="00464D0F">
        <w:rPr>
          <w:szCs w:val="18"/>
        </w:rPr>
        <w:t>conde. La sociologie de langue française est riche d'un hérit</w:t>
      </w:r>
      <w:r w:rsidRPr="00464D0F">
        <w:rPr>
          <w:szCs w:val="18"/>
        </w:rPr>
        <w:t>a</w:t>
      </w:r>
      <w:r w:rsidRPr="00464D0F">
        <w:rPr>
          <w:szCs w:val="18"/>
        </w:rPr>
        <w:t>ge où elle peut puiser des éléments de nature à enrichir considérabl</w:t>
      </w:r>
      <w:r w:rsidRPr="00464D0F">
        <w:rPr>
          <w:szCs w:val="18"/>
        </w:rPr>
        <w:t>e</w:t>
      </w:r>
      <w:r w:rsidRPr="00464D0F">
        <w:rPr>
          <w:szCs w:val="18"/>
        </w:rPr>
        <w:t>ment la connaissance et la réflexion du syst</w:t>
      </w:r>
      <w:r w:rsidRPr="00464D0F">
        <w:rPr>
          <w:szCs w:val="18"/>
        </w:rPr>
        <w:t>è</w:t>
      </w:r>
      <w:r w:rsidRPr="00464D0F">
        <w:rPr>
          <w:szCs w:val="18"/>
        </w:rPr>
        <w:t>me-monde.</w:t>
      </w:r>
    </w:p>
    <w:p w:rsidR="005553FC" w:rsidRPr="00464D0F" w:rsidRDefault="005553FC" w:rsidP="005553FC">
      <w:pPr>
        <w:spacing w:before="120" w:after="120"/>
        <w:jc w:val="both"/>
      </w:pPr>
      <w:r w:rsidRPr="00464D0F">
        <w:rPr>
          <w:szCs w:val="18"/>
        </w:rPr>
        <w:t>En premier lieu, il me faut rappeler que la s</w:t>
      </w:r>
      <w:r w:rsidRPr="00464D0F">
        <w:rPr>
          <w:szCs w:val="18"/>
        </w:rPr>
        <w:t>o</w:t>
      </w:r>
      <w:r w:rsidRPr="00464D0F">
        <w:rPr>
          <w:szCs w:val="18"/>
        </w:rPr>
        <w:t>ciologie du droit plonge ses racines dans une longue tradition de langue française qui va de Mo</w:t>
      </w:r>
      <w:r w:rsidRPr="00464D0F">
        <w:rPr>
          <w:szCs w:val="18"/>
        </w:rPr>
        <w:t>n</w:t>
      </w:r>
      <w:r w:rsidRPr="00464D0F">
        <w:rPr>
          <w:szCs w:val="18"/>
        </w:rPr>
        <w:t>tesquieu à Gurvitch, en passant par Tocqueville et Durkheim. Aujou</w:t>
      </w:r>
      <w:r w:rsidRPr="00464D0F">
        <w:rPr>
          <w:szCs w:val="18"/>
        </w:rPr>
        <w:t>r</w:t>
      </w:r>
      <w:r w:rsidRPr="00464D0F">
        <w:rPr>
          <w:szCs w:val="18"/>
        </w:rPr>
        <w:t>d'hui, ce sont surtout des juristes qui ont repris le cha</w:t>
      </w:r>
      <w:r w:rsidRPr="00464D0F">
        <w:rPr>
          <w:szCs w:val="18"/>
        </w:rPr>
        <w:t>n</w:t>
      </w:r>
      <w:r w:rsidRPr="00464D0F">
        <w:rPr>
          <w:szCs w:val="18"/>
        </w:rPr>
        <w:t>tier de la sociologie du droit, beaucoup plus que les sociologues, lesquels ont malheureus</w:t>
      </w:r>
      <w:r w:rsidRPr="00464D0F">
        <w:rPr>
          <w:szCs w:val="18"/>
        </w:rPr>
        <w:t>e</w:t>
      </w:r>
      <w:r w:rsidRPr="00464D0F">
        <w:rPr>
          <w:szCs w:val="18"/>
        </w:rPr>
        <w:t>ment boudé ou ignoré le droit. Le thème de la mondialisation devrait être l'occasion de renouer avec le patrimoine</w:t>
      </w:r>
      <w:r>
        <w:rPr>
          <w:szCs w:val="18"/>
        </w:rPr>
        <w:t xml:space="preserve"> </w:t>
      </w:r>
      <w:r>
        <w:rPr>
          <w:szCs w:val="14"/>
        </w:rPr>
        <w:t xml:space="preserve">[30] </w:t>
      </w:r>
      <w:r w:rsidRPr="00464D0F">
        <w:rPr>
          <w:szCs w:val="18"/>
        </w:rPr>
        <w:t>légué par les précurseurs et les fondateurs de la sociologie de langue française. En effet, les ra</w:t>
      </w:r>
      <w:r w:rsidRPr="00464D0F">
        <w:rPr>
          <w:szCs w:val="18"/>
        </w:rPr>
        <w:t>p</w:t>
      </w:r>
      <w:r w:rsidRPr="00464D0F">
        <w:rPr>
          <w:szCs w:val="18"/>
        </w:rPr>
        <w:t>ports de force et les rapports de pouvoir qui seront ceux du système-monde ne manqueront pas de déborder dans le champ juridique. Le droit sera un enjeu en même temps qu'une arme dans les luttes économiques et polit</w:t>
      </w:r>
      <w:r w:rsidRPr="00464D0F">
        <w:rPr>
          <w:szCs w:val="18"/>
        </w:rPr>
        <w:t>i</w:t>
      </w:r>
      <w:r w:rsidRPr="00464D0F">
        <w:rPr>
          <w:szCs w:val="18"/>
        </w:rPr>
        <w:t>ques qui s'annoncent plus dures que j</w:t>
      </w:r>
      <w:r w:rsidRPr="00464D0F">
        <w:rPr>
          <w:szCs w:val="18"/>
        </w:rPr>
        <w:t>a</w:t>
      </w:r>
      <w:r w:rsidRPr="00464D0F">
        <w:rPr>
          <w:szCs w:val="18"/>
        </w:rPr>
        <w:t>mais. La mondialisation pose et posera de plus en plus des défis de normativité, e</w:t>
      </w:r>
      <w:r w:rsidRPr="00464D0F">
        <w:rPr>
          <w:szCs w:val="18"/>
        </w:rPr>
        <w:t>n</w:t>
      </w:r>
      <w:r w:rsidRPr="00464D0F">
        <w:rPr>
          <w:szCs w:val="18"/>
        </w:rPr>
        <w:t>gendrés à la fois par l'utilisation du droit et par l'existence de vides juridiques, qui devront fa</w:t>
      </w:r>
      <w:r w:rsidRPr="00464D0F">
        <w:rPr>
          <w:szCs w:val="18"/>
        </w:rPr>
        <w:t>i</w:t>
      </w:r>
      <w:r w:rsidRPr="00464D0F">
        <w:rPr>
          <w:szCs w:val="18"/>
        </w:rPr>
        <w:t>re l'objet d'analyses sociologiques appr</w:t>
      </w:r>
      <w:r w:rsidRPr="00464D0F">
        <w:rPr>
          <w:szCs w:val="18"/>
        </w:rPr>
        <w:t>o</w:t>
      </w:r>
      <w:r w:rsidRPr="00464D0F">
        <w:rPr>
          <w:szCs w:val="18"/>
        </w:rPr>
        <w:t>fondies. On constate que la d</w:t>
      </w:r>
      <w:r w:rsidRPr="00464D0F">
        <w:rPr>
          <w:szCs w:val="18"/>
        </w:rPr>
        <w:t>é</w:t>
      </w:r>
      <w:r w:rsidRPr="00464D0F">
        <w:rPr>
          <w:szCs w:val="18"/>
        </w:rPr>
        <w:t>fense des droits de la personne, des droits des minorités, des femmes, des autochtones et le droit des peuples se r</w:t>
      </w:r>
      <w:r w:rsidRPr="00464D0F">
        <w:rPr>
          <w:szCs w:val="18"/>
        </w:rPr>
        <w:t>e</w:t>
      </w:r>
      <w:r w:rsidRPr="00464D0F">
        <w:rPr>
          <w:szCs w:val="18"/>
        </w:rPr>
        <w:t>trouvent presque quotidiennement dans les ra</w:t>
      </w:r>
      <w:r w:rsidRPr="00464D0F">
        <w:rPr>
          <w:szCs w:val="18"/>
        </w:rPr>
        <w:t>p</w:t>
      </w:r>
      <w:r w:rsidRPr="00464D0F">
        <w:rPr>
          <w:szCs w:val="18"/>
        </w:rPr>
        <w:t>ports entre les nations et dans l'action des organismes intern</w:t>
      </w:r>
      <w:r w:rsidRPr="00464D0F">
        <w:rPr>
          <w:szCs w:val="18"/>
        </w:rPr>
        <w:t>a</w:t>
      </w:r>
      <w:r w:rsidRPr="00464D0F">
        <w:rPr>
          <w:szCs w:val="18"/>
        </w:rPr>
        <w:t>tionaux</w:t>
      </w:r>
      <w:r>
        <w:rPr>
          <w:szCs w:val="18"/>
        </w:rPr>
        <w:t> </w:t>
      </w:r>
      <w:r>
        <w:rPr>
          <w:rStyle w:val="Appelnotedebasdep"/>
          <w:szCs w:val="18"/>
        </w:rPr>
        <w:footnoteReference w:id="19"/>
      </w:r>
      <w:r w:rsidRPr="00464D0F">
        <w:rPr>
          <w:szCs w:val="18"/>
        </w:rPr>
        <w:t>. Ce sont des enjeux polit</w:t>
      </w:r>
      <w:r w:rsidRPr="00464D0F">
        <w:rPr>
          <w:szCs w:val="18"/>
        </w:rPr>
        <w:t>i</w:t>
      </w:r>
      <w:r w:rsidRPr="00464D0F">
        <w:rPr>
          <w:szCs w:val="18"/>
        </w:rPr>
        <w:t>ques et juridiques qu'il ne faudrait pas aba</w:t>
      </w:r>
      <w:r w:rsidRPr="00464D0F">
        <w:rPr>
          <w:szCs w:val="18"/>
        </w:rPr>
        <w:t>n</w:t>
      </w:r>
      <w:r w:rsidRPr="00464D0F">
        <w:rPr>
          <w:szCs w:val="18"/>
        </w:rPr>
        <w:t>donner aux soins des seuls juristes : ces enjeux ont des implications sociales de grande importance dans la vie quot</w:t>
      </w:r>
      <w:r w:rsidRPr="00464D0F">
        <w:rPr>
          <w:szCs w:val="18"/>
        </w:rPr>
        <w:t>i</w:t>
      </w:r>
      <w:r w:rsidRPr="00464D0F">
        <w:rPr>
          <w:szCs w:val="18"/>
        </w:rPr>
        <w:t>dienne de millions de pe</w:t>
      </w:r>
      <w:r w:rsidRPr="00464D0F">
        <w:rPr>
          <w:szCs w:val="18"/>
        </w:rPr>
        <w:t>r</w:t>
      </w:r>
      <w:r w:rsidRPr="00464D0F">
        <w:rPr>
          <w:szCs w:val="18"/>
        </w:rPr>
        <w:t>sonnes et pour la survie de nombreux groupes humains sur tous les cont</w:t>
      </w:r>
      <w:r w:rsidRPr="00464D0F">
        <w:rPr>
          <w:szCs w:val="18"/>
        </w:rPr>
        <w:t>i</w:t>
      </w:r>
      <w:r w:rsidRPr="00464D0F">
        <w:rPr>
          <w:szCs w:val="18"/>
        </w:rPr>
        <w:t>nents.</w:t>
      </w:r>
    </w:p>
    <w:p w:rsidR="005553FC" w:rsidRPr="00464D0F" w:rsidRDefault="005553FC" w:rsidP="005553FC">
      <w:pPr>
        <w:spacing w:before="120" w:after="120"/>
        <w:jc w:val="both"/>
      </w:pPr>
      <w:r w:rsidRPr="00464D0F">
        <w:rPr>
          <w:szCs w:val="18"/>
        </w:rPr>
        <w:t>En deuxième lieu, la mondialisation juridique que je viens d'év</w:t>
      </w:r>
      <w:r w:rsidRPr="00464D0F">
        <w:rPr>
          <w:szCs w:val="18"/>
        </w:rPr>
        <w:t>o</w:t>
      </w:r>
      <w:r w:rsidRPr="00464D0F">
        <w:rPr>
          <w:szCs w:val="18"/>
        </w:rPr>
        <w:t>quer ouvre des perspectives sur une autre contribution possible de la sociol</w:t>
      </w:r>
      <w:r w:rsidRPr="00464D0F">
        <w:rPr>
          <w:szCs w:val="18"/>
        </w:rPr>
        <w:t>o</w:t>
      </w:r>
      <w:r w:rsidRPr="00464D0F">
        <w:rPr>
          <w:szCs w:val="18"/>
        </w:rPr>
        <w:t>gie francophone : il s'agit de la mondialisation sociale dans laquelle s'i</w:t>
      </w:r>
      <w:r w:rsidRPr="00464D0F">
        <w:rPr>
          <w:szCs w:val="18"/>
        </w:rPr>
        <w:t>n</w:t>
      </w:r>
      <w:r w:rsidRPr="00464D0F">
        <w:rPr>
          <w:szCs w:val="18"/>
        </w:rPr>
        <w:t>sère la mondialisation juridique. J'ai déjà parlé des mondialisations éc</w:t>
      </w:r>
      <w:r w:rsidRPr="00464D0F">
        <w:rPr>
          <w:szCs w:val="18"/>
        </w:rPr>
        <w:t>o</w:t>
      </w:r>
      <w:r w:rsidRPr="00464D0F">
        <w:rPr>
          <w:szCs w:val="18"/>
        </w:rPr>
        <w:t>nomique, politique et culturelle. Il est remarquable, du moins aux yeux des sociologues, qu'on ne parle à peu près jamais d'une mondialisation sociale, champ d'analyse qui nous permettrait de discerner et de cerner les réseaux d'interaction et de communication, leurs diverses formes d'inst</w:t>
      </w:r>
      <w:r w:rsidRPr="00464D0F">
        <w:rPr>
          <w:szCs w:val="18"/>
        </w:rPr>
        <w:t>i</w:t>
      </w:r>
      <w:r w:rsidRPr="00464D0F">
        <w:rPr>
          <w:szCs w:val="18"/>
        </w:rPr>
        <w:t>tutionnalisation et d'organisation, les m</w:t>
      </w:r>
      <w:r w:rsidRPr="00464D0F">
        <w:rPr>
          <w:szCs w:val="18"/>
        </w:rPr>
        <w:t>o</w:t>
      </w:r>
      <w:r w:rsidRPr="00464D0F">
        <w:rPr>
          <w:szCs w:val="18"/>
        </w:rPr>
        <w:t>des diversifiés de régulation et d'intégration sociale, les regroup</w:t>
      </w:r>
      <w:r w:rsidRPr="00464D0F">
        <w:rPr>
          <w:szCs w:val="18"/>
        </w:rPr>
        <w:t>e</w:t>
      </w:r>
      <w:r w:rsidRPr="00464D0F">
        <w:rPr>
          <w:szCs w:val="18"/>
        </w:rPr>
        <w:t>ments et les catégories sociales qui se composent e</w:t>
      </w:r>
      <w:r>
        <w:rPr>
          <w:szCs w:val="18"/>
        </w:rPr>
        <w:t>t se décomposent. Or, il m'appa</w:t>
      </w:r>
      <w:r w:rsidRPr="00464D0F">
        <w:rPr>
          <w:szCs w:val="18"/>
        </w:rPr>
        <w:t>raît que la tradition durkhe</w:t>
      </w:r>
      <w:r w:rsidRPr="00464D0F">
        <w:rPr>
          <w:szCs w:val="18"/>
        </w:rPr>
        <w:t>i</w:t>
      </w:r>
      <w:r w:rsidRPr="00464D0F">
        <w:rPr>
          <w:szCs w:val="18"/>
        </w:rPr>
        <w:t>mienne, la tradition de l'école sociologique française, offre un riche p</w:t>
      </w:r>
      <w:r w:rsidRPr="00464D0F">
        <w:rPr>
          <w:szCs w:val="18"/>
        </w:rPr>
        <w:t>o</w:t>
      </w:r>
      <w:r w:rsidRPr="00464D0F">
        <w:rPr>
          <w:szCs w:val="18"/>
        </w:rPr>
        <w:t>tentiel, à la fois conceptuel et théorique, pour analyser, par exemple, les types de solidarité sociale en émergence à travers l'Internet, les nouvelles voies d'institutionnal</w:t>
      </w:r>
      <w:r w:rsidRPr="00464D0F">
        <w:rPr>
          <w:szCs w:val="18"/>
        </w:rPr>
        <w:t>i</w:t>
      </w:r>
      <w:r w:rsidRPr="00464D0F">
        <w:rPr>
          <w:szCs w:val="18"/>
        </w:rPr>
        <w:t>sation et d'organisation des milieux de travail dans les pays dévelo</w:t>
      </w:r>
      <w:r w:rsidRPr="00464D0F">
        <w:rPr>
          <w:szCs w:val="18"/>
        </w:rPr>
        <w:t>p</w:t>
      </w:r>
      <w:r w:rsidRPr="00464D0F">
        <w:rPr>
          <w:szCs w:val="18"/>
        </w:rPr>
        <w:t>pés, dans ceux du tiers monde et dans les sociétés en transition, l'évolution des classes sociales et de la sy</w:t>
      </w:r>
      <w:r w:rsidRPr="00464D0F">
        <w:rPr>
          <w:szCs w:val="18"/>
        </w:rPr>
        <w:t>n</w:t>
      </w:r>
      <w:r w:rsidRPr="00464D0F">
        <w:rPr>
          <w:szCs w:val="18"/>
        </w:rPr>
        <w:t>dicalisation sur fond mondial ainsi que les ra</w:t>
      </w:r>
      <w:r w:rsidRPr="00464D0F">
        <w:rPr>
          <w:szCs w:val="18"/>
        </w:rPr>
        <w:t>p</w:t>
      </w:r>
      <w:r w:rsidRPr="00464D0F">
        <w:rPr>
          <w:szCs w:val="18"/>
        </w:rPr>
        <w:t>ports de pouvoir entre les acteurs collectifs de la scène mondiale.</w:t>
      </w:r>
    </w:p>
    <w:p w:rsidR="005553FC" w:rsidRPr="00464D0F" w:rsidRDefault="005553FC" w:rsidP="005553FC">
      <w:pPr>
        <w:spacing w:before="120" w:after="120"/>
        <w:jc w:val="both"/>
      </w:pPr>
      <w:r w:rsidRPr="00464D0F">
        <w:rPr>
          <w:szCs w:val="18"/>
        </w:rPr>
        <w:t>En troisième lieu, la sociologie de langue française aurait intérêt à s'i</w:t>
      </w:r>
      <w:r w:rsidRPr="00464D0F">
        <w:rPr>
          <w:szCs w:val="18"/>
        </w:rPr>
        <w:t>n</w:t>
      </w:r>
      <w:r w:rsidRPr="00464D0F">
        <w:rPr>
          <w:szCs w:val="18"/>
        </w:rPr>
        <w:t>téresser aux limites de la mondialisation, telles que les a évoquées Alan Scott</w:t>
      </w:r>
      <w:r>
        <w:rPr>
          <w:szCs w:val="18"/>
        </w:rPr>
        <w:t> </w:t>
      </w:r>
      <w:r>
        <w:rPr>
          <w:rStyle w:val="Appelnotedebasdep"/>
          <w:szCs w:val="18"/>
        </w:rPr>
        <w:footnoteReference w:id="20"/>
      </w:r>
      <w:r w:rsidRPr="00464D0F">
        <w:rPr>
          <w:szCs w:val="18"/>
        </w:rPr>
        <w:t>, en mettant en route des recherches tant empiriques que</w:t>
      </w:r>
      <w:r>
        <w:rPr>
          <w:szCs w:val="18"/>
        </w:rPr>
        <w:t xml:space="preserve"> </w:t>
      </w:r>
      <w:r>
        <w:rPr>
          <w:smallCaps/>
          <w:szCs w:val="18"/>
        </w:rPr>
        <w:t xml:space="preserve">[31] </w:t>
      </w:r>
      <w:r w:rsidRPr="00464D0F">
        <w:rPr>
          <w:szCs w:val="18"/>
        </w:rPr>
        <w:t>théoriques. On a déjà dit que la « globalisation est impossible », ente</w:t>
      </w:r>
      <w:r w:rsidRPr="00464D0F">
        <w:rPr>
          <w:szCs w:val="18"/>
        </w:rPr>
        <w:t>n</w:t>
      </w:r>
      <w:r w:rsidRPr="00464D0F">
        <w:rPr>
          <w:szCs w:val="18"/>
        </w:rPr>
        <w:t>dant par là qu'elle engendre ses propres résistances de toute nat</w:t>
      </w:r>
      <w:r w:rsidRPr="00464D0F">
        <w:rPr>
          <w:szCs w:val="18"/>
        </w:rPr>
        <w:t>u</w:t>
      </w:r>
      <w:r w:rsidRPr="00464D0F">
        <w:rPr>
          <w:szCs w:val="18"/>
        </w:rPr>
        <w:t>re, qu'e</w:t>
      </w:r>
      <w:r w:rsidRPr="00464D0F">
        <w:rPr>
          <w:szCs w:val="18"/>
        </w:rPr>
        <w:t>l</w:t>
      </w:r>
      <w:r w:rsidRPr="00464D0F">
        <w:rPr>
          <w:szCs w:val="18"/>
        </w:rPr>
        <w:t>le produit elle-même les freins à sa pleine réalisation. Ces résista</w:t>
      </w:r>
      <w:r w:rsidRPr="00464D0F">
        <w:rPr>
          <w:szCs w:val="18"/>
        </w:rPr>
        <w:t>n</w:t>
      </w:r>
      <w:r w:rsidRPr="00464D0F">
        <w:rPr>
          <w:szCs w:val="18"/>
        </w:rPr>
        <w:t>ces s'expriment à travers les d</w:t>
      </w:r>
      <w:r w:rsidRPr="00464D0F">
        <w:rPr>
          <w:szCs w:val="18"/>
        </w:rPr>
        <w:t>i</w:t>
      </w:r>
      <w:r w:rsidRPr="00464D0F">
        <w:rPr>
          <w:szCs w:val="18"/>
        </w:rPr>
        <w:t>verses identités collectives qui naissent, persi</w:t>
      </w:r>
      <w:r w:rsidRPr="00464D0F">
        <w:rPr>
          <w:szCs w:val="18"/>
        </w:rPr>
        <w:t>s</w:t>
      </w:r>
      <w:r w:rsidRPr="00464D0F">
        <w:rPr>
          <w:szCs w:val="18"/>
        </w:rPr>
        <w:t>tent et renaissent ; elles s'avèrent probablement plus nécessaires que j</w:t>
      </w:r>
      <w:r w:rsidRPr="00464D0F">
        <w:rPr>
          <w:szCs w:val="18"/>
        </w:rPr>
        <w:t>a</w:t>
      </w:r>
      <w:r w:rsidRPr="00464D0F">
        <w:rPr>
          <w:szCs w:val="18"/>
        </w:rPr>
        <w:t>mais pour le grand nombre d'individus que la mo</w:t>
      </w:r>
      <w:r w:rsidRPr="00464D0F">
        <w:rPr>
          <w:szCs w:val="18"/>
        </w:rPr>
        <w:t>n</w:t>
      </w:r>
      <w:r w:rsidRPr="00464D0F">
        <w:rPr>
          <w:szCs w:val="18"/>
        </w:rPr>
        <w:t>dialisation déborde et semble laisser pour compte. La sociologie pol</w:t>
      </w:r>
      <w:r w:rsidRPr="00464D0F">
        <w:rPr>
          <w:szCs w:val="18"/>
        </w:rPr>
        <w:t>i</w:t>
      </w:r>
      <w:r w:rsidRPr="00464D0F">
        <w:rPr>
          <w:szCs w:val="18"/>
        </w:rPr>
        <w:t>tique, qui s'est intéressée aux structures et aux activités ét</w:t>
      </w:r>
      <w:r w:rsidRPr="00464D0F">
        <w:rPr>
          <w:szCs w:val="18"/>
        </w:rPr>
        <w:t>a</w:t>
      </w:r>
      <w:r w:rsidRPr="00464D0F">
        <w:rPr>
          <w:szCs w:val="18"/>
        </w:rPr>
        <w:t>tiques et para-étatiques, la sociologie des mouvements sociaux, anciens et no</w:t>
      </w:r>
      <w:r w:rsidRPr="00464D0F">
        <w:rPr>
          <w:szCs w:val="18"/>
        </w:rPr>
        <w:t>u</w:t>
      </w:r>
      <w:r w:rsidRPr="00464D0F">
        <w:rPr>
          <w:szCs w:val="18"/>
        </w:rPr>
        <w:t>veaux, des groupes d'intérêt et des groupes de pression, la sociologie des migrations et des minorités dont on peut pr</w:t>
      </w:r>
      <w:r w:rsidRPr="00464D0F">
        <w:rPr>
          <w:szCs w:val="18"/>
        </w:rPr>
        <w:t>é</w:t>
      </w:r>
      <w:r w:rsidRPr="00464D0F">
        <w:rPr>
          <w:szCs w:val="18"/>
        </w:rPr>
        <w:t>voir qu'elles seront toujours plus nombreuses dans le monde du XX</w:t>
      </w:r>
      <w:r>
        <w:rPr>
          <w:szCs w:val="18"/>
        </w:rPr>
        <w:t>I</w:t>
      </w:r>
      <w:r w:rsidRPr="0072600A">
        <w:rPr>
          <w:szCs w:val="18"/>
          <w:vertAlign w:val="superscript"/>
        </w:rPr>
        <w:t>e</w:t>
      </w:r>
      <w:r w:rsidRPr="00464D0F">
        <w:rPr>
          <w:szCs w:val="18"/>
        </w:rPr>
        <w:t xml:space="preserve"> siècle, bref, tous ces chantiers empiriques et théoriques qu'a pratiqués la sociologie de la</w:t>
      </w:r>
      <w:r w:rsidRPr="00464D0F">
        <w:rPr>
          <w:szCs w:val="18"/>
        </w:rPr>
        <w:t>n</w:t>
      </w:r>
      <w:r w:rsidRPr="00464D0F">
        <w:rPr>
          <w:szCs w:val="18"/>
        </w:rPr>
        <w:t>gue française dans nos divers pays constituent un fond solidement établi pour expl</w:t>
      </w:r>
      <w:r w:rsidRPr="00464D0F">
        <w:rPr>
          <w:szCs w:val="18"/>
        </w:rPr>
        <w:t>o</w:t>
      </w:r>
      <w:r w:rsidRPr="00464D0F">
        <w:rPr>
          <w:szCs w:val="18"/>
        </w:rPr>
        <w:t>rer les limites posées à la mondialisation.</w:t>
      </w:r>
    </w:p>
    <w:p w:rsidR="005553FC" w:rsidRPr="00464D0F" w:rsidRDefault="005553FC" w:rsidP="005553FC">
      <w:pPr>
        <w:spacing w:before="120" w:after="120"/>
        <w:jc w:val="both"/>
      </w:pPr>
      <w:r w:rsidRPr="00464D0F">
        <w:rPr>
          <w:szCs w:val="18"/>
        </w:rPr>
        <w:t>Du même coup, la sociologie de langue fra</w:t>
      </w:r>
      <w:r w:rsidRPr="00464D0F">
        <w:rPr>
          <w:szCs w:val="18"/>
        </w:rPr>
        <w:t>n</w:t>
      </w:r>
      <w:r w:rsidRPr="00464D0F">
        <w:rPr>
          <w:szCs w:val="18"/>
        </w:rPr>
        <w:t>çaise contribuera à une analyse de la mondialis</w:t>
      </w:r>
      <w:r w:rsidRPr="00464D0F">
        <w:rPr>
          <w:szCs w:val="18"/>
        </w:rPr>
        <w:t>a</w:t>
      </w:r>
      <w:r w:rsidRPr="00464D0F">
        <w:rPr>
          <w:szCs w:val="18"/>
        </w:rPr>
        <w:t>tion qui se situera en amont autant qu'en aval du phénomène, c'est-à-dire qui en éclairera les modes de production et de reproduction tout autant que les conséquences, les acteurs qui la font et ceux qui la subissent. De cette manière, la sociologie sera peut-être plus en mesure d'être prospective et non seulement réactive. Alexis de To</w:t>
      </w:r>
      <w:r w:rsidRPr="00464D0F">
        <w:rPr>
          <w:szCs w:val="18"/>
        </w:rPr>
        <w:t>c</w:t>
      </w:r>
      <w:r w:rsidRPr="00464D0F">
        <w:rPr>
          <w:szCs w:val="18"/>
        </w:rPr>
        <w:t>queville s'est efforcé de cerner les principaux acteurs de la démocratie naissante. La sociologie du XX</w:t>
      </w:r>
      <w:r>
        <w:rPr>
          <w:szCs w:val="18"/>
        </w:rPr>
        <w:t>I</w:t>
      </w:r>
      <w:r w:rsidRPr="0072600A">
        <w:rPr>
          <w:szCs w:val="18"/>
          <w:vertAlign w:val="superscript"/>
        </w:rPr>
        <w:t>e</w:t>
      </w:r>
      <w:r w:rsidRPr="00464D0F">
        <w:rPr>
          <w:szCs w:val="18"/>
        </w:rPr>
        <w:t xml:space="preserve"> siècle devra aussi, à son exemple, r</w:t>
      </w:r>
      <w:r w:rsidRPr="00464D0F">
        <w:rPr>
          <w:szCs w:val="18"/>
        </w:rPr>
        <w:t>e</w:t>
      </w:r>
      <w:r w:rsidRPr="00464D0F">
        <w:rPr>
          <w:szCs w:val="18"/>
        </w:rPr>
        <w:t>connaître les acteurs de la mondialisation pour mieux prévoir dans quelle direction elle s'orientera, les conflits et les luttes qu'elle engendrera et, peut-être, les éléments de solution qui s'ouvr</w:t>
      </w:r>
      <w:r w:rsidRPr="00464D0F">
        <w:rPr>
          <w:szCs w:val="18"/>
        </w:rPr>
        <w:t>i</w:t>
      </w:r>
      <w:r w:rsidRPr="00464D0F">
        <w:rPr>
          <w:szCs w:val="18"/>
        </w:rPr>
        <w:t>ront.</w:t>
      </w:r>
    </w:p>
    <w:p w:rsidR="005553FC" w:rsidRPr="00464D0F" w:rsidRDefault="005553FC" w:rsidP="005553FC">
      <w:pPr>
        <w:spacing w:before="120" w:after="120"/>
        <w:jc w:val="both"/>
      </w:pPr>
      <w:r w:rsidRPr="00464D0F">
        <w:rPr>
          <w:szCs w:val="18"/>
        </w:rPr>
        <w:t>Bref, la contribution que la sociologie peut apporter à ce vaste cha</w:t>
      </w:r>
      <w:r w:rsidRPr="00464D0F">
        <w:rPr>
          <w:szCs w:val="18"/>
        </w:rPr>
        <w:t>n</w:t>
      </w:r>
      <w:r w:rsidRPr="00464D0F">
        <w:rPr>
          <w:szCs w:val="18"/>
        </w:rPr>
        <w:t>tier de la mondialisation/globalisation ne tient pas, à mon avis, aux re</w:t>
      </w:r>
      <w:r w:rsidRPr="00464D0F">
        <w:rPr>
          <w:szCs w:val="18"/>
        </w:rPr>
        <w:t>s</w:t>
      </w:r>
      <w:r w:rsidRPr="00464D0F">
        <w:rPr>
          <w:szCs w:val="18"/>
        </w:rPr>
        <w:t>sources de la discipline, mais plutôt à l'énergie que les sociologues me</w:t>
      </w:r>
      <w:r w:rsidRPr="00464D0F">
        <w:rPr>
          <w:szCs w:val="18"/>
        </w:rPr>
        <w:t>t</w:t>
      </w:r>
      <w:r w:rsidRPr="00464D0F">
        <w:rPr>
          <w:szCs w:val="18"/>
        </w:rPr>
        <w:t>tront à porter l'analyse de la mondialisation sur tous les fronts sur lesquels elle s'avance et à tous les niveaux de réalité où elle exerce son action et son influence. À ces fins, la sociologie de langue frança</w:t>
      </w:r>
      <w:r w:rsidRPr="00464D0F">
        <w:rPr>
          <w:szCs w:val="18"/>
        </w:rPr>
        <w:t>i</w:t>
      </w:r>
      <w:r w:rsidRPr="00464D0F">
        <w:rPr>
          <w:szCs w:val="18"/>
        </w:rPr>
        <w:t>se n'a pas encore assez dit son mot. Il est temps qu'elle s'y mette.</w:t>
      </w:r>
    </w:p>
    <w:p w:rsidR="005553FC" w:rsidRDefault="005553FC" w:rsidP="005553FC">
      <w:pPr>
        <w:jc w:val="both"/>
      </w:pPr>
    </w:p>
    <w:p w:rsidR="005553FC" w:rsidRDefault="005553FC" w:rsidP="005553FC">
      <w:pPr>
        <w:pStyle w:val="suite"/>
      </w:pPr>
      <w:r>
        <w:t>Fin du texte</w:t>
      </w:r>
    </w:p>
    <w:sectPr w:rsidR="005553FC" w:rsidSect="005553FC">
      <w:headerReference w:type="default" r:id="rId18"/>
      <w:pgSz w:w="12240" w:h="15840"/>
      <w:pgMar w:top="1800" w:right="108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15D" w:rsidRDefault="00F5315D">
      <w:r>
        <w:separator/>
      </w:r>
    </w:p>
  </w:endnote>
  <w:endnote w:type="continuationSeparator" w:id="0">
    <w:p w:rsidR="00F5315D" w:rsidRDefault="00F5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15D" w:rsidRDefault="00F5315D">
      <w:pPr>
        <w:ind w:firstLine="0"/>
      </w:pPr>
      <w:r>
        <w:separator/>
      </w:r>
    </w:p>
  </w:footnote>
  <w:footnote w:type="continuationSeparator" w:id="0">
    <w:p w:rsidR="00F5315D" w:rsidRDefault="00F5315D">
      <w:pPr>
        <w:ind w:firstLine="0"/>
      </w:pPr>
      <w:r>
        <w:separator/>
      </w:r>
    </w:p>
  </w:footnote>
  <w:footnote w:id="1">
    <w:p w:rsidR="005553FC" w:rsidRDefault="005553FC">
      <w:pPr>
        <w:pStyle w:val="Notedebasdepage"/>
      </w:pPr>
      <w:r>
        <w:rPr>
          <w:rStyle w:val="Appelnotedebasdep"/>
        </w:rPr>
        <w:t>*</w:t>
      </w:r>
      <w:r>
        <w:t xml:space="preserve"> </w:t>
      </w:r>
      <w:r>
        <w:tab/>
      </w:r>
      <w:r w:rsidRPr="00464D0F">
        <w:rPr>
          <w:szCs w:val="16"/>
        </w:rPr>
        <w:t>Professeur, Centre de recherche en droit public, Université de Mo</w:t>
      </w:r>
      <w:r w:rsidRPr="00464D0F">
        <w:rPr>
          <w:szCs w:val="16"/>
        </w:rPr>
        <w:t>n</w:t>
      </w:r>
      <w:r w:rsidRPr="00464D0F">
        <w:rPr>
          <w:szCs w:val="16"/>
        </w:rPr>
        <w:t>tréal.</w:t>
      </w:r>
    </w:p>
  </w:footnote>
  <w:footnote w:id="2">
    <w:p w:rsidR="005553FC" w:rsidRDefault="005553FC" w:rsidP="005553FC">
      <w:pPr>
        <w:pStyle w:val="Notedebasdepage"/>
      </w:pPr>
      <w:r>
        <w:rPr>
          <w:rStyle w:val="Appelnotedebasdep"/>
        </w:rPr>
        <w:t>**</w:t>
      </w:r>
      <w:r>
        <w:t xml:space="preserve"> </w:t>
      </w:r>
      <w:r>
        <w:tab/>
      </w:r>
      <w:r w:rsidRPr="00464D0F">
        <w:t>Je remercie Marcel Bolle de Bal, Michel Coutu, Yvan Perrier et Marc Rioux pour leurs commentaires et leurs suggestions à l'occasion de la rédaction de ce texte.</w:t>
      </w:r>
    </w:p>
  </w:footnote>
  <w:footnote w:id="3">
    <w:p w:rsidR="005553FC" w:rsidRDefault="005553FC">
      <w:pPr>
        <w:pStyle w:val="Notedebasdepage"/>
      </w:pPr>
      <w:r>
        <w:rPr>
          <w:rStyle w:val="Appelnotedebasdep"/>
        </w:rPr>
        <w:footnoteRef/>
      </w:r>
      <w:r>
        <w:t xml:space="preserve"> </w:t>
      </w:r>
      <w:r>
        <w:tab/>
      </w:r>
      <w:r w:rsidRPr="00464D0F">
        <w:rPr>
          <w:szCs w:val="16"/>
        </w:rPr>
        <w:t>E. Tirvakian, « Sociology's Great Leap Forward :</w:t>
      </w:r>
      <w:r>
        <w:rPr>
          <w:szCs w:val="16"/>
        </w:rPr>
        <w:t xml:space="preserve"> the Challenge of Internationa</w:t>
      </w:r>
      <w:r w:rsidRPr="00464D0F">
        <w:rPr>
          <w:szCs w:val="16"/>
        </w:rPr>
        <w:t>l</w:t>
      </w:r>
      <w:r w:rsidRPr="00464D0F">
        <w:rPr>
          <w:szCs w:val="16"/>
        </w:rPr>
        <w:t>i</w:t>
      </w:r>
      <w:r w:rsidRPr="00464D0F">
        <w:rPr>
          <w:szCs w:val="16"/>
        </w:rPr>
        <w:t xml:space="preserve">zation », </w:t>
      </w:r>
      <w:r w:rsidRPr="00464D0F">
        <w:rPr>
          <w:i/>
          <w:iCs/>
          <w:szCs w:val="16"/>
        </w:rPr>
        <w:t xml:space="preserve">International Sociology, </w:t>
      </w:r>
      <w:r w:rsidRPr="00464D0F">
        <w:rPr>
          <w:szCs w:val="16"/>
        </w:rPr>
        <w:t>vol.</w:t>
      </w:r>
      <w:r>
        <w:rPr>
          <w:szCs w:val="16"/>
        </w:rPr>
        <w:t> </w:t>
      </w:r>
      <w:r w:rsidRPr="00464D0F">
        <w:rPr>
          <w:szCs w:val="16"/>
        </w:rPr>
        <w:t>I, n°</w:t>
      </w:r>
      <w:r>
        <w:rPr>
          <w:szCs w:val="16"/>
        </w:rPr>
        <w:t> </w:t>
      </w:r>
      <w:r w:rsidRPr="00464D0F">
        <w:rPr>
          <w:szCs w:val="16"/>
        </w:rPr>
        <w:t>2, 1990 (1986), p</w:t>
      </w:r>
      <w:r>
        <w:rPr>
          <w:szCs w:val="16"/>
        </w:rPr>
        <w:t>p</w:t>
      </w:r>
      <w:r w:rsidRPr="00464D0F">
        <w:rPr>
          <w:szCs w:val="16"/>
        </w:rPr>
        <w:t>. 155-171.</w:t>
      </w:r>
    </w:p>
  </w:footnote>
  <w:footnote w:id="4">
    <w:p w:rsidR="005553FC" w:rsidRDefault="005553FC">
      <w:pPr>
        <w:pStyle w:val="Notedebasdepage"/>
      </w:pPr>
      <w:r>
        <w:rPr>
          <w:rStyle w:val="Appelnotedebasdep"/>
        </w:rPr>
        <w:footnoteRef/>
      </w:r>
      <w:r>
        <w:t xml:space="preserve"> </w:t>
      </w:r>
      <w:r>
        <w:tab/>
      </w:r>
      <w:r w:rsidRPr="00464D0F">
        <w:rPr>
          <w:szCs w:val="14"/>
        </w:rPr>
        <w:t xml:space="preserve">R. Robertson, </w:t>
      </w:r>
      <w:r w:rsidRPr="00464D0F">
        <w:rPr>
          <w:i/>
          <w:iCs/>
          <w:szCs w:val="14"/>
        </w:rPr>
        <w:t>Globalization. Social T</w:t>
      </w:r>
      <w:r>
        <w:rPr>
          <w:i/>
          <w:iCs/>
          <w:szCs w:val="14"/>
        </w:rPr>
        <w:t>h</w:t>
      </w:r>
      <w:r w:rsidRPr="00464D0F">
        <w:rPr>
          <w:i/>
          <w:iCs/>
          <w:szCs w:val="14"/>
        </w:rPr>
        <w:t xml:space="preserve">eory and Global Culture, </w:t>
      </w:r>
      <w:r w:rsidRPr="00464D0F">
        <w:rPr>
          <w:szCs w:val="14"/>
        </w:rPr>
        <w:t>Londres, Sage, 1992.</w:t>
      </w:r>
    </w:p>
  </w:footnote>
  <w:footnote w:id="5">
    <w:p w:rsidR="005553FC" w:rsidRDefault="005553FC">
      <w:pPr>
        <w:pStyle w:val="Notedebasdepage"/>
      </w:pPr>
      <w:r>
        <w:rPr>
          <w:rStyle w:val="Appelnotedebasdep"/>
        </w:rPr>
        <w:footnoteRef/>
      </w:r>
      <w:r>
        <w:t xml:space="preserve"> </w:t>
      </w:r>
      <w:r>
        <w:tab/>
      </w:r>
      <w:r w:rsidRPr="00464D0F">
        <w:rPr>
          <w:szCs w:val="14"/>
        </w:rPr>
        <w:t xml:space="preserve">N. Smelser, </w:t>
      </w:r>
      <w:r w:rsidRPr="00464D0F">
        <w:rPr>
          <w:i/>
          <w:iCs/>
          <w:szCs w:val="14"/>
        </w:rPr>
        <w:t>Problcmatics o</w:t>
      </w:r>
      <w:r>
        <w:rPr>
          <w:i/>
          <w:iCs/>
          <w:szCs w:val="14"/>
        </w:rPr>
        <w:t>f</w:t>
      </w:r>
      <w:r w:rsidRPr="00464D0F">
        <w:rPr>
          <w:i/>
          <w:iCs/>
          <w:szCs w:val="14"/>
        </w:rPr>
        <w:t xml:space="preserve"> Sociolog</w:t>
      </w:r>
      <w:r>
        <w:rPr>
          <w:i/>
          <w:iCs/>
          <w:szCs w:val="14"/>
        </w:rPr>
        <w:t>y</w:t>
      </w:r>
      <w:r w:rsidRPr="00464D0F">
        <w:rPr>
          <w:i/>
          <w:iCs/>
          <w:szCs w:val="14"/>
        </w:rPr>
        <w:t>, The Georg Simmel Lectu</w:t>
      </w:r>
      <w:r>
        <w:rPr>
          <w:i/>
          <w:iCs/>
          <w:szCs w:val="14"/>
        </w:rPr>
        <w:t>res, 1</w:t>
      </w:r>
      <w:r w:rsidRPr="00464D0F">
        <w:rPr>
          <w:i/>
          <w:iCs/>
          <w:szCs w:val="14"/>
        </w:rPr>
        <w:t xml:space="preserve">995, </w:t>
      </w:r>
      <w:r>
        <w:rPr>
          <w:szCs w:val="14"/>
        </w:rPr>
        <w:t>Berk</w:t>
      </w:r>
      <w:r>
        <w:rPr>
          <w:szCs w:val="14"/>
        </w:rPr>
        <w:t>e</w:t>
      </w:r>
      <w:r>
        <w:rPr>
          <w:szCs w:val="14"/>
        </w:rPr>
        <w:t>ley, Uni</w:t>
      </w:r>
      <w:r w:rsidRPr="00464D0F">
        <w:rPr>
          <w:szCs w:val="14"/>
        </w:rPr>
        <w:t>versity of California Press, 1997, p. 76.</w:t>
      </w:r>
    </w:p>
  </w:footnote>
  <w:footnote w:id="6">
    <w:p w:rsidR="005553FC" w:rsidRDefault="005553FC">
      <w:pPr>
        <w:pStyle w:val="Notedebasdepage"/>
      </w:pPr>
      <w:r>
        <w:rPr>
          <w:rStyle w:val="Appelnotedebasdep"/>
        </w:rPr>
        <w:footnoteRef/>
      </w:r>
      <w:r>
        <w:t xml:space="preserve"> </w:t>
      </w:r>
      <w:r>
        <w:tab/>
      </w:r>
      <w:r w:rsidRPr="00464D0F">
        <w:rPr>
          <w:szCs w:val="14"/>
        </w:rPr>
        <w:t xml:space="preserve">H. Arendt, « Qu'est-ce que l'autorité ? », dans </w:t>
      </w:r>
      <w:r w:rsidRPr="00464D0F">
        <w:rPr>
          <w:i/>
          <w:iCs/>
          <w:szCs w:val="14"/>
        </w:rPr>
        <w:t xml:space="preserve">La crise de la culture, </w:t>
      </w:r>
      <w:r w:rsidRPr="00464D0F">
        <w:rPr>
          <w:szCs w:val="14"/>
        </w:rPr>
        <w:t>Paris, Gall</w:t>
      </w:r>
      <w:r w:rsidRPr="00464D0F">
        <w:rPr>
          <w:szCs w:val="14"/>
        </w:rPr>
        <w:t>i</w:t>
      </w:r>
      <w:r w:rsidRPr="00464D0F">
        <w:rPr>
          <w:szCs w:val="14"/>
        </w:rPr>
        <w:t>mard, 1972, p. 126.</w:t>
      </w:r>
    </w:p>
  </w:footnote>
  <w:footnote w:id="7">
    <w:p w:rsidR="005553FC" w:rsidRDefault="005553FC">
      <w:pPr>
        <w:pStyle w:val="Notedebasdepage"/>
      </w:pPr>
      <w:r>
        <w:rPr>
          <w:rStyle w:val="Appelnotedebasdep"/>
        </w:rPr>
        <w:footnoteRef/>
      </w:r>
      <w:r>
        <w:t xml:space="preserve"> </w:t>
      </w:r>
      <w:r>
        <w:tab/>
      </w:r>
      <w:r w:rsidRPr="00464D0F">
        <w:rPr>
          <w:szCs w:val="14"/>
        </w:rPr>
        <w:t xml:space="preserve">A. Crochet, « Le concept de globalisation : mythes et réalités », dans M. Azuelos (dir), </w:t>
      </w:r>
      <w:r w:rsidRPr="00464D0F">
        <w:rPr>
          <w:i/>
          <w:iCs/>
          <w:szCs w:val="14"/>
        </w:rPr>
        <w:t>Le modèle économique anglo-saxon à l'épre</w:t>
      </w:r>
      <w:r w:rsidRPr="00464D0F">
        <w:rPr>
          <w:i/>
          <w:iCs/>
          <w:szCs w:val="14"/>
        </w:rPr>
        <w:t>u</w:t>
      </w:r>
      <w:r w:rsidRPr="00464D0F">
        <w:rPr>
          <w:i/>
          <w:iCs/>
          <w:szCs w:val="14"/>
        </w:rPr>
        <w:t xml:space="preserve">ve </w:t>
      </w:r>
      <w:r>
        <w:rPr>
          <w:i/>
          <w:iCs/>
          <w:szCs w:val="14"/>
        </w:rPr>
        <w:t>d</w:t>
      </w:r>
      <w:r w:rsidRPr="00464D0F">
        <w:rPr>
          <w:i/>
          <w:iCs/>
          <w:szCs w:val="14"/>
        </w:rPr>
        <w:t xml:space="preserve">e la globalisation, </w:t>
      </w:r>
      <w:r w:rsidRPr="00464D0F">
        <w:rPr>
          <w:szCs w:val="14"/>
        </w:rPr>
        <w:t>Paris, Presses de la Sorbonne No</w:t>
      </w:r>
      <w:r w:rsidRPr="00464D0F">
        <w:rPr>
          <w:szCs w:val="14"/>
        </w:rPr>
        <w:t>u</w:t>
      </w:r>
      <w:r w:rsidRPr="00464D0F">
        <w:rPr>
          <w:szCs w:val="14"/>
        </w:rPr>
        <w:t>velle, 1996, p</w:t>
      </w:r>
      <w:r>
        <w:rPr>
          <w:szCs w:val="14"/>
        </w:rPr>
        <w:t>p</w:t>
      </w:r>
      <w:r w:rsidRPr="00464D0F">
        <w:rPr>
          <w:szCs w:val="14"/>
        </w:rPr>
        <w:t>. 31-45.</w:t>
      </w:r>
    </w:p>
  </w:footnote>
  <w:footnote w:id="8">
    <w:p w:rsidR="005553FC" w:rsidRDefault="005553FC">
      <w:pPr>
        <w:pStyle w:val="Notedebasdepage"/>
      </w:pPr>
      <w:r>
        <w:rPr>
          <w:rStyle w:val="Appelnotedebasdep"/>
        </w:rPr>
        <w:footnoteRef/>
      </w:r>
      <w:r>
        <w:t xml:space="preserve"> </w:t>
      </w:r>
      <w:r>
        <w:tab/>
      </w:r>
      <w:r w:rsidRPr="00464D0F">
        <w:rPr>
          <w:szCs w:val="14"/>
        </w:rPr>
        <w:t xml:space="preserve">J. H. Mittelman (dir.), </w:t>
      </w:r>
      <w:r w:rsidRPr="00464D0F">
        <w:rPr>
          <w:i/>
          <w:iCs/>
          <w:szCs w:val="14"/>
        </w:rPr>
        <w:t xml:space="preserve">Globalization. Critical Reflections, </w:t>
      </w:r>
      <w:r w:rsidRPr="00464D0F">
        <w:rPr>
          <w:szCs w:val="14"/>
        </w:rPr>
        <w:t>Boul</w:t>
      </w:r>
      <w:r>
        <w:rPr>
          <w:szCs w:val="14"/>
        </w:rPr>
        <w:t>d</w:t>
      </w:r>
      <w:r w:rsidRPr="00464D0F">
        <w:rPr>
          <w:szCs w:val="14"/>
        </w:rPr>
        <w:t>er, Londres, Ly</w:t>
      </w:r>
      <w:r w:rsidRPr="00464D0F">
        <w:rPr>
          <w:szCs w:val="14"/>
        </w:rPr>
        <w:t>n</w:t>
      </w:r>
      <w:r w:rsidRPr="00464D0F">
        <w:rPr>
          <w:szCs w:val="14"/>
        </w:rPr>
        <w:t>ne Rienner Publishers, 1996.</w:t>
      </w:r>
    </w:p>
  </w:footnote>
  <w:footnote w:id="9">
    <w:p w:rsidR="005553FC" w:rsidRDefault="005553FC">
      <w:pPr>
        <w:pStyle w:val="Notedebasdepage"/>
      </w:pPr>
      <w:r>
        <w:rPr>
          <w:rStyle w:val="Appelnotedebasdep"/>
        </w:rPr>
        <w:footnoteRef/>
      </w:r>
      <w:r>
        <w:t xml:space="preserve"> </w:t>
      </w:r>
      <w:r>
        <w:tab/>
      </w:r>
      <w:r w:rsidRPr="00464D0F">
        <w:rPr>
          <w:szCs w:val="14"/>
        </w:rPr>
        <w:t xml:space="preserve">K. Polanyi, </w:t>
      </w:r>
      <w:r>
        <w:rPr>
          <w:i/>
          <w:iCs/>
          <w:szCs w:val="14"/>
        </w:rPr>
        <w:t>The Great Transformation.  The P</w:t>
      </w:r>
      <w:r w:rsidRPr="00464D0F">
        <w:rPr>
          <w:i/>
          <w:iCs/>
          <w:szCs w:val="14"/>
        </w:rPr>
        <w:t>olitical and Econ</w:t>
      </w:r>
      <w:r w:rsidRPr="00464D0F">
        <w:rPr>
          <w:i/>
          <w:iCs/>
          <w:szCs w:val="14"/>
        </w:rPr>
        <w:t>o</w:t>
      </w:r>
      <w:r w:rsidRPr="00464D0F">
        <w:rPr>
          <w:i/>
          <w:iCs/>
          <w:szCs w:val="14"/>
        </w:rPr>
        <w:t>mi</w:t>
      </w:r>
      <w:r>
        <w:rPr>
          <w:i/>
          <w:iCs/>
          <w:szCs w:val="14"/>
        </w:rPr>
        <w:t>c Origins of our T</w:t>
      </w:r>
      <w:r w:rsidRPr="00464D0F">
        <w:rPr>
          <w:i/>
          <w:iCs/>
          <w:szCs w:val="14"/>
        </w:rPr>
        <w:t xml:space="preserve">ime, </w:t>
      </w:r>
      <w:r w:rsidRPr="00464D0F">
        <w:rPr>
          <w:szCs w:val="14"/>
        </w:rPr>
        <w:t>Boston, Beacon Press, 1944.</w:t>
      </w:r>
    </w:p>
  </w:footnote>
  <w:footnote w:id="10">
    <w:p w:rsidR="005553FC" w:rsidRDefault="005553FC">
      <w:pPr>
        <w:pStyle w:val="Notedebasdepage"/>
      </w:pPr>
      <w:r>
        <w:rPr>
          <w:rStyle w:val="Appelnotedebasdep"/>
        </w:rPr>
        <w:footnoteRef/>
      </w:r>
      <w:r>
        <w:t xml:space="preserve"> </w:t>
      </w:r>
      <w:r>
        <w:tab/>
      </w:r>
      <w:r w:rsidRPr="00464D0F">
        <w:rPr>
          <w:szCs w:val="14"/>
        </w:rPr>
        <w:t>J'utilise délibérément le terme « états-unien » plutôt qu'« américain ». La conf</w:t>
      </w:r>
      <w:r w:rsidRPr="00464D0F">
        <w:rPr>
          <w:szCs w:val="14"/>
        </w:rPr>
        <w:t>u</w:t>
      </w:r>
      <w:r w:rsidRPr="00464D0F">
        <w:rPr>
          <w:szCs w:val="14"/>
        </w:rPr>
        <w:t>sion entre États-Unis et Amérique, entre états-unien et américain, est un legs du contexte géopolitique du XVIII</w:t>
      </w:r>
      <w:r w:rsidRPr="00464D0F">
        <w:rPr>
          <w:szCs w:val="14"/>
          <w:vertAlign w:val="superscript"/>
        </w:rPr>
        <w:t>e</w:t>
      </w:r>
      <w:r w:rsidRPr="00464D0F">
        <w:rPr>
          <w:szCs w:val="14"/>
        </w:rPr>
        <w:t xml:space="preserve"> siè</w:t>
      </w:r>
      <w:r>
        <w:rPr>
          <w:szCs w:val="14"/>
        </w:rPr>
        <w:t>cle, qui a perdu son sens au XXI</w:t>
      </w:r>
      <w:r w:rsidRPr="00CF09F7">
        <w:rPr>
          <w:szCs w:val="14"/>
          <w:vertAlign w:val="superscript"/>
        </w:rPr>
        <w:t>e</w:t>
      </w:r>
      <w:r w:rsidRPr="00464D0F">
        <w:rPr>
          <w:szCs w:val="14"/>
        </w:rPr>
        <w:t>. Elle a comme conséque</w:t>
      </w:r>
      <w:r w:rsidRPr="00464D0F">
        <w:rPr>
          <w:szCs w:val="14"/>
        </w:rPr>
        <w:t>n</w:t>
      </w:r>
      <w:r w:rsidRPr="00464D0F">
        <w:rPr>
          <w:szCs w:val="14"/>
        </w:rPr>
        <w:t>ce de priver du titre d'Américain la majorité des habitants des trois Amériques, du Can</w:t>
      </w:r>
      <w:r w:rsidRPr="00464D0F">
        <w:rPr>
          <w:szCs w:val="14"/>
        </w:rPr>
        <w:t>a</w:t>
      </w:r>
      <w:r w:rsidRPr="00464D0F">
        <w:rPr>
          <w:szCs w:val="14"/>
        </w:rPr>
        <w:t>da à l'Argentine, qui ne vivent pas aux États-Unis. Un Québécois se sent américain, mais pas états-unien.</w:t>
      </w:r>
    </w:p>
  </w:footnote>
  <w:footnote w:id="11">
    <w:p w:rsidR="005553FC" w:rsidRDefault="005553FC">
      <w:pPr>
        <w:pStyle w:val="Notedebasdepage"/>
      </w:pPr>
      <w:r>
        <w:rPr>
          <w:rStyle w:val="Appelnotedebasdep"/>
        </w:rPr>
        <w:footnoteRef/>
      </w:r>
      <w:r>
        <w:t xml:space="preserve"> </w:t>
      </w:r>
      <w:r>
        <w:tab/>
      </w:r>
      <w:r w:rsidRPr="00464D0F">
        <w:rPr>
          <w:szCs w:val="14"/>
        </w:rPr>
        <w:t xml:space="preserve">Voir, à ce sujet, J. W Meyer et M. T. Hannan, </w:t>
      </w:r>
      <w:r w:rsidRPr="00464D0F">
        <w:rPr>
          <w:i/>
          <w:iCs/>
          <w:szCs w:val="14"/>
        </w:rPr>
        <w:t>National Develo</w:t>
      </w:r>
      <w:r w:rsidRPr="00464D0F">
        <w:rPr>
          <w:i/>
          <w:iCs/>
          <w:szCs w:val="14"/>
        </w:rPr>
        <w:t>p</w:t>
      </w:r>
      <w:r w:rsidRPr="00464D0F">
        <w:rPr>
          <w:i/>
          <w:iCs/>
          <w:szCs w:val="14"/>
        </w:rPr>
        <w:t>ment and the World System : Educational, Economi</w:t>
      </w:r>
      <w:r>
        <w:rPr>
          <w:i/>
          <w:iCs/>
          <w:szCs w:val="14"/>
        </w:rPr>
        <w:t xml:space="preserve">c and Political Change, </w:t>
      </w:r>
      <w:r w:rsidRPr="00CF09F7">
        <w:rPr>
          <w:i/>
          <w:iCs/>
          <w:szCs w:val="14"/>
        </w:rPr>
        <w:t>1950-19</w:t>
      </w:r>
      <w:r w:rsidRPr="00CF09F7">
        <w:rPr>
          <w:i/>
          <w:szCs w:val="14"/>
        </w:rPr>
        <w:t>70</w:t>
      </w:r>
      <w:r w:rsidRPr="00464D0F">
        <w:rPr>
          <w:szCs w:val="14"/>
        </w:rPr>
        <w:t>, Chic</w:t>
      </w:r>
      <w:r w:rsidRPr="00464D0F">
        <w:rPr>
          <w:szCs w:val="14"/>
        </w:rPr>
        <w:t>a</w:t>
      </w:r>
      <w:r w:rsidRPr="00464D0F">
        <w:rPr>
          <w:szCs w:val="14"/>
        </w:rPr>
        <w:t xml:space="preserve">go, University of Chicago Press, 1979 ; J. W. Meyer, J. Boli, G. M. Thomas et F. O. Ramirez, « World Society and the Nation-State </w:t>
      </w:r>
      <w:r w:rsidRPr="00464D0F">
        <w:rPr>
          <w:i/>
          <w:iCs/>
          <w:szCs w:val="14"/>
        </w:rPr>
        <w:t>« </w:t>
      </w:r>
      <w:r>
        <w:rPr>
          <w:i/>
          <w:iCs/>
          <w:szCs w:val="14"/>
        </w:rPr>
        <w:t>A</w:t>
      </w:r>
      <w:r w:rsidRPr="00464D0F">
        <w:rPr>
          <w:i/>
          <w:iCs/>
          <w:szCs w:val="14"/>
        </w:rPr>
        <w:t>merican Journal of</w:t>
      </w:r>
      <w:r>
        <w:rPr>
          <w:i/>
          <w:iCs/>
          <w:szCs w:val="14"/>
        </w:rPr>
        <w:t xml:space="preserve"> </w:t>
      </w:r>
      <w:r w:rsidRPr="00464D0F">
        <w:rPr>
          <w:i/>
          <w:iCs/>
          <w:szCs w:val="14"/>
        </w:rPr>
        <w:t>Soci</w:t>
      </w:r>
      <w:r w:rsidRPr="00464D0F">
        <w:rPr>
          <w:i/>
          <w:iCs/>
          <w:szCs w:val="14"/>
        </w:rPr>
        <w:t>o</w:t>
      </w:r>
      <w:r w:rsidRPr="00464D0F">
        <w:rPr>
          <w:i/>
          <w:iCs/>
          <w:szCs w:val="14"/>
        </w:rPr>
        <w:t xml:space="preserve">log), </w:t>
      </w:r>
      <w:r w:rsidRPr="00464D0F">
        <w:rPr>
          <w:szCs w:val="14"/>
        </w:rPr>
        <w:t>vol.</w:t>
      </w:r>
      <w:r>
        <w:rPr>
          <w:szCs w:val="14"/>
        </w:rPr>
        <w:t> </w:t>
      </w:r>
      <w:r w:rsidRPr="00464D0F">
        <w:rPr>
          <w:szCs w:val="14"/>
        </w:rPr>
        <w:t>103, n°</w:t>
      </w:r>
      <w:r>
        <w:rPr>
          <w:szCs w:val="14"/>
        </w:rPr>
        <w:t> </w:t>
      </w:r>
      <w:r w:rsidRPr="00464D0F">
        <w:rPr>
          <w:szCs w:val="14"/>
        </w:rPr>
        <w:t>1, 1997, p. 144-181 ; et G. M. Thomas, J. W Meyer, F. O. Ram</w:t>
      </w:r>
      <w:r w:rsidRPr="00464D0F">
        <w:rPr>
          <w:szCs w:val="14"/>
        </w:rPr>
        <w:t>i</w:t>
      </w:r>
      <w:r w:rsidRPr="00464D0F">
        <w:rPr>
          <w:szCs w:val="14"/>
        </w:rPr>
        <w:t xml:space="preserve">rez et J. Boli, </w:t>
      </w:r>
      <w:r>
        <w:rPr>
          <w:i/>
          <w:iCs/>
          <w:szCs w:val="14"/>
        </w:rPr>
        <w:t>I</w:t>
      </w:r>
      <w:r w:rsidRPr="00464D0F">
        <w:rPr>
          <w:i/>
          <w:iCs/>
          <w:szCs w:val="14"/>
        </w:rPr>
        <w:t>nstitutiona</w:t>
      </w:r>
      <w:r>
        <w:rPr>
          <w:i/>
          <w:iCs/>
          <w:szCs w:val="14"/>
        </w:rPr>
        <w:t>l</w:t>
      </w:r>
      <w:r w:rsidRPr="00464D0F">
        <w:rPr>
          <w:i/>
          <w:iCs/>
          <w:szCs w:val="14"/>
        </w:rPr>
        <w:t xml:space="preserve"> Structure : Constituting State, Society and the Indiv</w:t>
      </w:r>
      <w:r w:rsidRPr="00464D0F">
        <w:rPr>
          <w:i/>
          <w:iCs/>
          <w:szCs w:val="14"/>
        </w:rPr>
        <w:t>i</w:t>
      </w:r>
      <w:r w:rsidRPr="00464D0F">
        <w:rPr>
          <w:i/>
          <w:iCs/>
          <w:szCs w:val="14"/>
        </w:rPr>
        <w:t xml:space="preserve">dual, </w:t>
      </w:r>
      <w:r w:rsidRPr="00464D0F">
        <w:rPr>
          <w:szCs w:val="14"/>
        </w:rPr>
        <w:t>Beverley Hills, Californie, Sage, 1987.</w:t>
      </w:r>
    </w:p>
  </w:footnote>
  <w:footnote w:id="12">
    <w:p w:rsidR="005553FC" w:rsidRDefault="005553FC">
      <w:pPr>
        <w:pStyle w:val="Notedebasdepage"/>
      </w:pPr>
      <w:r>
        <w:rPr>
          <w:rStyle w:val="Appelnotedebasdep"/>
        </w:rPr>
        <w:footnoteRef/>
      </w:r>
      <w:r>
        <w:t xml:space="preserve"> </w:t>
      </w:r>
      <w:r>
        <w:tab/>
      </w:r>
      <w:r w:rsidRPr="00464D0F">
        <w:rPr>
          <w:szCs w:val="16"/>
        </w:rPr>
        <w:t>I. Wallerstein, « The Three Instances of Hegemony in the Hi</w:t>
      </w:r>
      <w:r w:rsidRPr="00464D0F">
        <w:rPr>
          <w:szCs w:val="16"/>
        </w:rPr>
        <w:t>s</w:t>
      </w:r>
      <w:r w:rsidRPr="00464D0F">
        <w:rPr>
          <w:szCs w:val="16"/>
        </w:rPr>
        <w:t xml:space="preserve">tory of the Capitalist </w:t>
      </w:r>
      <w:r w:rsidRPr="00464D0F">
        <w:rPr>
          <w:szCs w:val="14"/>
        </w:rPr>
        <w:t xml:space="preserve">World-Economy », </w:t>
      </w:r>
      <w:r w:rsidRPr="00464D0F">
        <w:rPr>
          <w:i/>
          <w:iCs/>
          <w:szCs w:val="14"/>
        </w:rPr>
        <w:t>International Journal of Comparat</w:t>
      </w:r>
      <w:r w:rsidRPr="00464D0F">
        <w:rPr>
          <w:i/>
          <w:iCs/>
          <w:szCs w:val="14"/>
        </w:rPr>
        <w:t>i</w:t>
      </w:r>
      <w:r w:rsidRPr="00464D0F">
        <w:rPr>
          <w:i/>
          <w:iCs/>
          <w:szCs w:val="14"/>
        </w:rPr>
        <w:t xml:space="preserve">ve Sociology, </w:t>
      </w:r>
      <w:r w:rsidRPr="00464D0F">
        <w:rPr>
          <w:szCs w:val="14"/>
        </w:rPr>
        <w:t>vol.</w:t>
      </w:r>
      <w:r>
        <w:rPr>
          <w:szCs w:val="14"/>
        </w:rPr>
        <w:t> </w:t>
      </w:r>
      <w:r w:rsidRPr="00464D0F">
        <w:rPr>
          <w:szCs w:val="14"/>
        </w:rPr>
        <w:t>XXIV, n</w:t>
      </w:r>
      <w:r>
        <w:rPr>
          <w:szCs w:val="14"/>
        </w:rPr>
        <w:t>o </w:t>
      </w:r>
      <w:r w:rsidRPr="00464D0F">
        <w:rPr>
          <w:szCs w:val="14"/>
        </w:rPr>
        <w:t xml:space="preserve">1-2, </w:t>
      </w:r>
      <w:r w:rsidRPr="00464D0F">
        <w:rPr>
          <w:szCs w:val="16"/>
        </w:rPr>
        <w:t>1983, p</w:t>
      </w:r>
      <w:r>
        <w:rPr>
          <w:szCs w:val="16"/>
        </w:rPr>
        <w:t>p</w:t>
      </w:r>
      <w:r w:rsidRPr="00464D0F">
        <w:rPr>
          <w:szCs w:val="16"/>
        </w:rPr>
        <w:t>. 100-134.</w:t>
      </w:r>
    </w:p>
  </w:footnote>
  <w:footnote w:id="13">
    <w:p w:rsidR="005553FC" w:rsidRDefault="005553FC">
      <w:pPr>
        <w:pStyle w:val="Notedebasdepage"/>
      </w:pPr>
      <w:r>
        <w:rPr>
          <w:rStyle w:val="Appelnotedebasdep"/>
        </w:rPr>
        <w:footnoteRef/>
      </w:r>
      <w:r>
        <w:t xml:space="preserve"> </w:t>
      </w:r>
      <w:r>
        <w:tab/>
      </w:r>
      <w:r w:rsidRPr="00464D0F">
        <w:rPr>
          <w:szCs w:val="14"/>
        </w:rPr>
        <w:t xml:space="preserve">I. Wallertein, </w:t>
      </w:r>
      <w:r w:rsidRPr="00464D0F">
        <w:rPr>
          <w:i/>
          <w:iCs/>
          <w:szCs w:val="14"/>
        </w:rPr>
        <w:t xml:space="preserve">op. cit., </w:t>
      </w:r>
      <w:r w:rsidRPr="00464D0F">
        <w:rPr>
          <w:szCs w:val="14"/>
        </w:rPr>
        <w:t>p. 107.</w:t>
      </w:r>
    </w:p>
  </w:footnote>
  <w:footnote w:id="14">
    <w:p w:rsidR="005553FC" w:rsidRDefault="005553FC">
      <w:pPr>
        <w:pStyle w:val="Notedebasdepage"/>
      </w:pPr>
      <w:r>
        <w:rPr>
          <w:rStyle w:val="Appelnotedebasdep"/>
        </w:rPr>
        <w:footnoteRef/>
      </w:r>
      <w:r>
        <w:t xml:space="preserve"> </w:t>
      </w:r>
      <w:r>
        <w:tab/>
      </w:r>
      <w:r w:rsidRPr="00464D0F">
        <w:rPr>
          <w:szCs w:val="14"/>
        </w:rPr>
        <w:t xml:space="preserve">M.-C. Esposito et M. Azuelos (dir.), </w:t>
      </w:r>
      <w:r w:rsidRPr="00464D0F">
        <w:rPr>
          <w:i/>
          <w:iCs/>
          <w:szCs w:val="14"/>
        </w:rPr>
        <w:t>Mondialisation et domin</w:t>
      </w:r>
      <w:r w:rsidRPr="00464D0F">
        <w:rPr>
          <w:i/>
          <w:iCs/>
          <w:szCs w:val="14"/>
        </w:rPr>
        <w:t>a</w:t>
      </w:r>
      <w:r w:rsidRPr="00464D0F">
        <w:rPr>
          <w:i/>
          <w:iCs/>
          <w:szCs w:val="14"/>
        </w:rPr>
        <w:t xml:space="preserve">tion économique. La dynamique anglo-saxonne, </w:t>
      </w:r>
      <w:r w:rsidRPr="00464D0F">
        <w:rPr>
          <w:szCs w:val="14"/>
        </w:rPr>
        <w:t>Paris, Economica, 1997.</w:t>
      </w:r>
    </w:p>
  </w:footnote>
  <w:footnote w:id="15">
    <w:p w:rsidR="005553FC" w:rsidRDefault="005553FC">
      <w:pPr>
        <w:pStyle w:val="Notedebasdepage"/>
      </w:pPr>
      <w:r>
        <w:rPr>
          <w:rStyle w:val="Appelnotedebasdep"/>
        </w:rPr>
        <w:footnoteRef/>
      </w:r>
      <w:r>
        <w:t xml:space="preserve"> </w:t>
      </w:r>
      <w:r>
        <w:tab/>
      </w:r>
      <w:r w:rsidRPr="00464D0F">
        <w:rPr>
          <w:szCs w:val="14"/>
        </w:rPr>
        <w:t xml:space="preserve">Voir, à ce sujet, J. Smith, C. Chatfield et R. Pagnucco (dir.), </w:t>
      </w:r>
      <w:r w:rsidRPr="00464D0F">
        <w:rPr>
          <w:i/>
          <w:iCs/>
          <w:szCs w:val="14"/>
        </w:rPr>
        <w:t xml:space="preserve">Transnational Social Movements and Global Politic. Solidarity beyond the State, </w:t>
      </w:r>
      <w:r w:rsidRPr="00464D0F">
        <w:rPr>
          <w:szCs w:val="14"/>
        </w:rPr>
        <w:t>Syracuse, Syracuse University Press, 1997, et J. Boli et G. M. Thomas, « World Culture in the World Polity : A Century of Internati</w:t>
      </w:r>
      <w:r w:rsidRPr="00464D0F">
        <w:rPr>
          <w:szCs w:val="14"/>
        </w:rPr>
        <w:t>o</w:t>
      </w:r>
      <w:r w:rsidRPr="00464D0F">
        <w:rPr>
          <w:szCs w:val="14"/>
        </w:rPr>
        <w:t xml:space="preserve">nal Non-Governmental Organization », </w:t>
      </w:r>
      <w:r w:rsidRPr="00464D0F">
        <w:rPr>
          <w:i/>
          <w:iCs/>
          <w:szCs w:val="14"/>
        </w:rPr>
        <w:t>American So</w:t>
      </w:r>
      <w:r>
        <w:rPr>
          <w:i/>
          <w:iCs/>
          <w:szCs w:val="14"/>
        </w:rPr>
        <w:t>ci</w:t>
      </w:r>
      <w:r w:rsidRPr="00464D0F">
        <w:rPr>
          <w:i/>
          <w:iCs/>
          <w:szCs w:val="14"/>
        </w:rPr>
        <w:t>olog</w:t>
      </w:r>
      <w:r w:rsidRPr="00464D0F">
        <w:rPr>
          <w:i/>
          <w:iCs/>
          <w:szCs w:val="14"/>
        </w:rPr>
        <w:t>i</w:t>
      </w:r>
      <w:r w:rsidRPr="00464D0F">
        <w:rPr>
          <w:i/>
          <w:iCs/>
          <w:szCs w:val="14"/>
        </w:rPr>
        <w:t>cal Revie</w:t>
      </w:r>
      <w:r>
        <w:rPr>
          <w:i/>
          <w:iCs/>
          <w:szCs w:val="14"/>
        </w:rPr>
        <w:t>w,</w:t>
      </w:r>
      <w:r w:rsidRPr="00464D0F">
        <w:rPr>
          <w:i/>
          <w:iCs/>
          <w:szCs w:val="14"/>
        </w:rPr>
        <w:t xml:space="preserve"> </w:t>
      </w:r>
      <w:r w:rsidRPr="00220127">
        <w:rPr>
          <w:iCs/>
          <w:szCs w:val="14"/>
        </w:rPr>
        <w:t>vol</w:t>
      </w:r>
      <w:r>
        <w:rPr>
          <w:iCs/>
          <w:szCs w:val="14"/>
        </w:rPr>
        <w:t>. </w:t>
      </w:r>
      <w:r w:rsidRPr="00464D0F">
        <w:rPr>
          <w:szCs w:val="14"/>
        </w:rPr>
        <w:t>62, n°</w:t>
      </w:r>
      <w:r>
        <w:rPr>
          <w:szCs w:val="14"/>
        </w:rPr>
        <w:t> </w:t>
      </w:r>
      <w:r w:rsidRPr="00464D0F">
        <w:rPr>
          <w:szCs w:val="14"/>
        </w:rPr>
        <w:t>2, 1997, p</w:t>
      </w:r>
      <w:r>
        <w:rPr>
          <w:szCs w:val="14"/>
        </w:rPr>
        <w:t>p</w:t>
      </w:r>
      <w:r w:rsidRPr="00464D0F">
        <w:rPr>
          <w:szCs w:val="14"/>
        </w:rPr>
        <w:t>. 171-190.</w:t>
      </w:r>
    </w:p>
  </w:footnote>
  <w:footnote w:id="16">
    <w:p w:rsidR="005553FC" w:rsidRDefault="005553FC">
      <w:pPr>
        <w:pStyle w:val="Notedebasdepage"/>
      </w:pPr>
      <w:r>
        <w:rPr>
          <w:rStyle w:val="Appelnotedebasdep"/>
        </w:rPr>
        <w:footnoteRef/>
      </w:r>
      <w:r>
        <w:t xml:space="preserve"> </w:t>
      </w:r>
      <w:r>
        <w:tab/>
      </w:r>
      <w:r w:rsidRPr="00464D0F">
        <w:rPr>
          <w:szCs w:val="14"/>
        </w:rPr>
        <w:t xml:space="preserve">L. Sklair, </w:t>
      </w:r>
      <w:r w:rsidRPr="00464D0F">
        <w:rPr>
          <w:i/>
          <w:iCs/>
          <w:szCs w:val="14"/>
        </w:rPr>
        <w:t>Sociology of</w:t>
      </w:r>
      <w:r>
        <w:rPr>
          <w:i/>
          <w:iCs/>
          <w:szCs w:val="14"/>
        </w:rPr>
        <w:t xml:space="preserve"> </w:t>
      </w:r>
      <w:r w:rsidRPr="00464D0F">
        <w:rPr>
          <w:i/>
          <w:iCs/>
          <w:szCs w:val="14"/>
        </w:rPr>
        <w:t xml:space="preserve">the Global System, </w:t>
      </w:r>
      <w:r w:rsidRPr="00464D0F">
        <w:rPr>
          <w:szCs w:val="14"/>
        </w:rPr>
        <w:t>New York, Londres, Harvester Wheatsheaf, 1991.</w:t>
      </w:r>
    </w:p>
  </w:footnote>
  <w:footnote w:id="17">
    <w:p w:rsidR="005553FC" w:rsidRDefault="005553FC">
      <w:pPr>
        <w:pStyle w:val="Notedebasdepage"/>
      </w:pPr>
      <w:r>
        <w:rPr>
          <w:rStyle w:val="Appelnotedebasdep"/>
        </w:rPr>
        <w:footnoteRef/>
      </w:r>
      <w:r>
        <w:t xml:space="preserve"> </w:t>
      </w:r>
      <w:r>
        <w:tab/>
      </w:r>
      <w:r w:rsidRPr="00464D0F">
        <w:rPr>
          <w:szCs w:val="14"/>
        </w:rPr>
        <w:t xml:space="preserve">J. Smith, C. Chatfield et R. E Smith, </w:t>
      </w:r>
      <w:r w:rsidRPr="00464D0F">
        <w:rPr>
          <w:i/>
          <w:iCs/>
          <w:szCs w:val="14"/>
        </w:rPr>
        <w:t xml:space="preserve">op. cit., </w:t>
      </w:r>
      <w:r w:rsidRPr="00464D0F">
        <w:rPr>
          <w:szCs w:val="14"/>
        </w:rPr>
        <w:t>p. 4.</w:t>
      </w:r>
    </w:p>
  </w:footnote>
  <w:footnote w:id="18">
    <w:p w:rsidR="005553FC" w:rsidRDefault="005553FC">
      <w:pPr>
        <w:pStyle w:val="Notedebasdepage"/>
      </w:pPr>
      <w:r>
        <w:rPr>
          <w:rStyle w:val="Appelnotedebasdep"/>
        </w:rPr>
        <w:footnoteRef/>
      </w:r>
      <w:r>
        <w:t xml:space="preserve"> </w:t>
      </w:r>
      <w:r>
        <w:tab/>
      </w:r>
      <w:r w:rsidRPr="00464D0F">
        <w:rPr>
          <w:szCs w:val="14"/>
        </w:rPr>
        <w:t xml:space="preserve">F. von Hayek, The </w:t>
      </w:r>
      <w:r w:rsidRPr="00464D0F">
        <w:rPr>
          <w:i/>
          <w:iCs/>
          <w:szCs w:val="14"/>
        </w:rPr>
        <w:t xml:space="preserve">Koad to Serfdom, </w:t>
      </w:r>
      <w:r w:rsidRPr="00464D0F">
        <w:rPr>
          <w:szCs w:val="14"/>
        </w:rPr>
        <w:t>Chicago, University of Ch</w:t>
      </w:r>
      <w:r w:rsidRPr="00464D0F">
        <w:rPr>
          <w:szCs w:val="14"/>
        </w:rPr>
        <w:t>i</w:t>
      </w:r>
      <w:r w:rsidRPr="00464D0F">
        <w:rPr>
          <w:szCs w:val="14"/>
        </w:rPr>
        <w:t>cago Press, 1944.</w:t>
      </w:r>
    </w:p>
  </w:footnote>
  <w:footnote w:id="19">
    <w:p w:rsidR="005553FC" w:rsidRDefault="005553FC">
      <w:pPr>
        <w:pStyle w:val="Notedebasdepage"/>
      </w:pPr>
      <w:r>
        <w:rPr>
          <w:rStyle w:val="Appelnotedebasdep"/>
        </w:rPr>
        <w:footnoteRef/>
      </w:r>
      <w:r>
        <w:t xml:space="preserve"> </w:t>
      </w:r>
      <w:r>
        <w:tab/>
      </w:r>
      <w:r w:rsidRPr="00464D0F">
        <w:rPr>
          <w:szCs w:val="14"/>
        </w:rPr>
        <w:t xml:space="preserve">Voir, à ce sujet, N. Rouland, S. Pierré-Caps et J. Poumarède, </w:t>
      </w:r>
      <w:r w:rsidRPr="00464D0F">
        <w:rPr>
          <w:i/>
          <w:iCs/>
          <w:szCs w:val="14"/>
        </w:rPr>
        <w:t xml:space="preserve">Droit des minorités et des peuples autochtones, </w:t>
      </w:r>
      <w:r w:rsidRPr="00464D0F">
        <w:rPr>
          <w:szCs w:val="14"/>
        </w:rPr>
        <w:t>Paris, PUF, 1996.</w:t>
      </w:r>
    </w:p>
  </w:footnote>
  <w:footnote w:id="20">
    <w:p w:rsidR="005553FC" w:rsidRDefault="005553FC">
      <w:pPr>
        <w:pStyle w:val="Notedebasdepage"/>
      </w:pPr>
      <w:r>
        <w:rPr>
          <w:rStyle w:val="Appelnotedebasdep"/>
        </w:rPr>
        <w:footnoteRef/>
      </w:r>
      <w:r>
        <w:t xml:space="preserve"> </w:t>
      </w:r>
      <w:r>
        <w:tab/>
      </w:r>
      <w:r w:rsidRPr="00464D0F">
        <w:rPr>
          <w:szCs w:val="14"/>
        </w:rPr>
        <w:t xml:space="preserve">A. Scott (dir.), </w:t>
      </w:r>
      <w:r w:rsidRPr="00464D0F">
        <w:rPr>
          <w:i/>
          <w:iCs/>
          <w:szCs w:val="14"/>
        </w:rPr>
        <w:t xml:space="preserve">The Limits </w:t>
      </w:r>
      <w:r>
        <w:rPr>
          <w:i/>
          <w:iCs/>
          <w:szCs w:val="14"/>
        </w:rPr>
        <w:t>of Globa</w:t>
      </w:r>
      <w:r w:rsidRPr="00464D0F">
        <w:rPr>
          <w:i/>
          <w:iCs/>
          <w:szCs w:val="14"/>
        </w:rPr>
        <w:t xml:space="preserve">lization. Cases and Arguments, </w:t>
      </w:r>
      <w:r w:rsidRPr="00464D0F">
        <w:rPr>
          <w:szCs w:val="14"/>
        </w:rPr>
        <w:t>Londres, Ro</w:t>
      </w:r>
      <w:r w:rsidRPr="00464D0F">
        <w:rPr>
          <w:szCs w:val="14"/>
        </w:rPr>
        <w:t>u</w:t>
      </w:r>
      <w:r w:rsidRPr="00464D0F">
        <w:rPr>
          <w:szCs w:val="14"/>
        </w:rPr>
        <w:t>tledge,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3FC" w:rsidRDefault="005553FC" w:rsidP="005553FC">
    <w:pPr>
      <w:pStyle w:val="En-tte"/>
      <w:tabs>
        <w:tab w:val="clear" w:pos="4320"/>
        <w:tab w:val="clear" w:pos="8640"/>
        <w:tab w:val="right" w:pos="7740"/>
        <w:tab w:val="right" w:pos="8280"/>
      </w:tabs>
      <w:ind w:firstLine="0"/>
      <w:rPr>
        <w:rFonts w:ascii="Times New Roman" w:hAnsi="Times New Roman"/>
      </w:rPr>
    </w:pPr>
    <w:r>
      <w:rPr>
        <w:rFonts w:ascii="Times New Roman" w:hAnsi="Times New Roman"/>
      </w:rPr>
      <w:tab/>
      <w:t xml:space="preserve">Guy Rocher, </w:t>
    </w:r>
    <w:r w:rsidRPr="00A335EB">
      <w:rPr>
        <w:rFonts w:ascii="Times New Roman" w:hAnsi="Times New Roman"/>
      </w:rPr>
      <w:t>“La mondialisation : un phénomène pluriel.”</w:t>
    </w:r>
    <w:r>
      <w:rPr>
        <w:rFonts w:ascii="Times New Roman" w:hAnsi="Times New Roman"/>
      </w:rPr>
      <w:t xml:space="preserve"> (2001)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5315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25</w:t>
    </w:r>
    <w:r>
      <w:rPr>
        <w:rStyle w:val="Numrodepage"/>
        <w:rFonts w:ascii="Times New Roman" w:hAnsi="Times New Roman"/>
      </w:rPr>
      <w:fldChar w:fldCharType="end"/>
    </w:r>
  </w:p>
  <w:p w:rsidR="005553FC" w:rsidRDefault="005553FC">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40"/>
    <w:multiLevelType w:val="singleLevel"/>
    <w:tmpl w:val="9DECDD46"/>
    <w:lvl w:ilvl="0">
      <w:start w:val="15"/>
      <w:numFmt w:val="decimal"/>
      <w:lvlText w:val="%1."/>
      <w:legacy w:legacy="1" w:legacySpace="0" w:legacyIndent="346"/>
      <w:lvlJc w:val="left"/>
      <w:rPr>
        <w:rFonts w:ascii="Times New Roman" w:hAnsi="Times New Roman" w:hint="default"/>
      </w:rPr>
    </w:lvl>
  </w:abstractNum>
  <w:abstractNum w:abstractNumId="1" w15:restartNumberingAfterBreak="0">
    <w:nsid w:val="13CC394E"/>
    <w:multiLevelType w:val="singleLevel"/>
    <w:tmpl w:val="25F4874A"/>
    <w:lvl w:ilvl="0">
      <w:start w:val="2"/>
      <w:numFmt w:val="decimal"/>
      <w:lvlText w:val="%1."/>
      <w:legacy w:legacy="1" w:legacySpace="0" w:legacyIndent="379"/>
      <w:lvlJc w:val="left"/>
      <w:rPr>
        <w:rFonts w:ascii="Times New Roman" w:hAnsi="Times New Roman" w:hint="default"/>
      </w:rPr>
    </w:lvl>
  </w:abstractNum>
  <w:abstractNum w:abstractNumId="2" w15:restartNumberingAfterBreak="0">
    <w:nsid w:val="19D06A6A"/>
    <w:multiLevelType w:val="singleLevel"/>
    <w:tmpl w:val="4516CC0E"/>
    <w:lvl w:ilvl="0">
      <w:start w:val="11"/>
      <w:numFmt w:val="decimal"/>
      <w:lvlText w:val="%1."/>
      <w:legacy w:legacy="1" w:legacySpace="0" w:legacyIndent="351"/>
      <w:lvlJc w:val="left"/>
      <w:rPr>
        <w:rFonts w:ascii="Times New Roman" w:hAnsi="Times New Roman" w:hint="default"/>
      </w:rPr>
    </w:lvl>
  </w:abstractNum>
  <w:abstractNum w:abstractNumId="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D0E1D"/>
    <w:multiLevelType w:val="singleLevel"/>
    <w:tmpl w:val="3E34BD64"/>
    <w:lvl w:ilvl="0">
      <w:start w:val="17"/>
      <w:numFmt w:val="decimal"/>
      <w:lvlText w:val="%1."/>
      <w:legacy w:legacy="1" w:legacySpace="0" w:legacyIndent="331"/>
      <w:lvlJc w:val="left"/>
      <w:rPr>
        <w:rFonts w:ascii="Times New Roman" w:hAnsi="Times New Roman" w:hint="default"/>
      </w:rPr>
    </w:lvl>
  </w:abstractNum>
  <w:abstractNum w:abstractNumId="5" w15:restartNumberingAfterBreak="0">
    <w:nsid w:val="598210E5"/>
    <w:multiLevelType w:val="singleLevel"/>
    <w:tmpl w:val="B1DCD9EE"/>
    <w:lvl w:ilvl="0">
      <w:start w:val="8"/>
      <w:numFmt w:val="decimal"/>
      <w:lvlText w:val="%1."/>
      <w:legacy w:legacy="1" w:legacySpace="0" w:legacyIndent="360"/>
      <w:lvlJc w:val="left"/>
      <w:rPr>
        <w:rFonts w:ascii="Times New Roman" w:hAnsi="Times New Roman" w:hint="default"/>
      </w:rPr>
    </w:lvl>
  </w:abstractNum>
  <w:abstractNum w:abstractNumId="6" w15:restartNumberingAfterBreak="0">
    <w:nsid w:val="6CEB3A38"/>
    <w:multiLevelType w:val="singleLevel"/>
    <w:tmpl w:val="825A1B20"/>
    <w:lvl w:ilvl="0">
      <w:start w:val="13"/>
      <w:numFmt w:val="decimal"/>
      <w:lvlText w:val="%1."/>
      <w:legacy w:legacy="1" w:legacySpace="0" w:legacyIndent="331"/>
      <w:lvlJc w:val="left"/>
      <w:rPr>
        <w:rFonts w:ascii="Times New Roman" w:hAnsi="Times New Roman" w:hint="default"/>
      </w:rPr>
    </w:lvl>
  </w:abstractNum>
  <w:num w:numId="1">
    <w:abstractNumId w:val="3"/>
  </w:num>
  <w:num w:numId="2">
    <w:abstractNumId w:val="1"/>
  </w:num>
  <w:num w:numId="3">
    <w:abstractNumId w:val="5"/>
  </w:num>
  <w:num w:numId="4">
    <w:abstractNumId w:val="2"/>
  </w:num>
  <w:num w:numId="5">
    <w:abstractNumId w:val="2"/>
    <w:lvlOverride w:ilvl="0">
      <w:lvl w:ilvl="0">
        <w:start w:val="11"/>
        <w:numFmt w:val="decimal"/>
        <w:lvlText w:val="%1."/>
        <w:legacy w:legacy="1" w:legacySpace="0" w:legacyIndent="350"/>
        <w:lvlJc w:val="left"/>
        <w:rPr>
          <w:rFonts w:ascii="Times New Roman" w:hAnsi="Times New Roman" w:hint="default"/>
        </w:rPr>
      </w:lvl>
    </w:lvlOverride>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3"/>
    <w:rsid w:val="005553FC"/>
    <w:rsid w:val="009B7CE0"/>
    <w:rsid w:val="00F5315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3A47DBB-5836-EC4C-B231-BE80699F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F1E"/>
    <w:pPr>
      <w:ind w:firstLine="360"/>
    </w:pPr>
    <w:rPr>
      <w:rFonts w:ascii="Times New Roman" w:eastAsia="Times New Roman" w:hAnsi="Times New Roman"/>
      <w:sz w:val="28"/>
      <w:lang w:eastAsia="en-US"/>
    </w:rPr>
  </w:style>
  <w:style w:type="paragraph" w:styleId="Titre1">
    <w:name w:val="heading 1"/>
    <w:next w:val="Normal"/>
    <w:link w:val="Titre1Car"/>
    <w:qFormat/>
    <w:rsid w:val="00433461"/>
    <w:pPr>
      <w:outlineLvl w:val="0"/>
    </w:pPr>
    <w:rPr>
      <w:rFonts w:eastAsia="Times New Roman"/>
      <w:noProof/>
      <w:lang w:eastAsia="en-US"/>
    </w:rPr>
  </w:style>
  <w:style w:type="paragraph" w:styleId="Titre2">
    <w:name w:val="heading 2"/>
    <w:next w:val="Normal"/>
    <w:link w:val="Titre2Car"/>
    <w:qFormat/>
    <w:rsid w:val="00433461"/>
    <w:pPr>
      <w:outlineLvl w:val="1"/>
    </w:pPr>
    <w:rPr>
      <w:rFonts w:eastAsia="Times New Roman"/>
      <w:noProof/>
      <w:lang w:eastAsia="en-US"/>
    </w:rPr>
  </w:style>
  <w:style w:type="paragraph" w:styleId="Titre3">
    <w:name w:val="heading 3"/>
    <w:next w:val="Normal"/>
    <w:link w:val="Titre3Car"/>
    <w:qFormat/>
    <w:rsid w:val="00433461"/>
    <w:pPr>
      <w:outlineLvl w:val="2"/>
    </w:pPr>
    <w:rPr>
      <w:rFonts w:eastAsia="Times New Roman"/>
      <w:noProof/>
      <w:lang w:eastAsia="en-US"/>
    </w:rPr>
  </w:style>
  <w:style w:type="paragraph" w:styleId="Titre4">
    <w:name w:val="heading 4"/>
    <w:next w:val="Normal"/>
    <w:link w:val="Titre4Car"/>
    <w:qFormat/>
    <w:rsid w:val="00433461"/>
    <w:pPr>
      <w:outlineLvl w:val="3"/>
    </w:pPr>
    <w:rPr>
      <w:rFonts w:eastAsia="Times New Roman"/>
      <w:noProof/>
      <w:lang w:eastAsia="en-US"/>
    </w:rPr>
  </w:style>
  <w:style w:type="paragraph" w:styleId="Titre5">
    <w:name w:val="heading 5"/>
    <w:next w:val="Normal"/>
    <w:link w:val="Titre5Car"/>
    <w:qFormat/>
    <w:rsid w:val="00433461"/>
    <w:pPr>
      <w:outlineLvl w:val="4"/>
    </w:pPr>
    <w:rPr>
      <w:rFonts w:eastAsia="Times New Roman"/>
      <w:noProof/>
      <w:lang w:eastAsia="en-US"/>
    </w:rPr>
  </w:style>
  <w:style w:type="paragraph" w:styleId="Titre6">
    <w:name w:val="heading 6"/>
    <w:next w:val="Normal"/>
    <w:link w:val="Titre6Car"/>
    <w:qFormat/>
    <w:rsid w:val="00433461"/>
    <w:pPr>
      <w:outlineLvl w:val="5"/>
    </w:pPr>
    <w:rPr>
      <w:rFonts w:eastAsia="Times New Roman"/>
      <w:noProof/>
      <w:lang w:eastAsia="en-US"/>
    </w:rPr>
  </w:style>
  <w:style w:type="paragraph" w:styleId="Titre7">
    <w:name w:val="heading 7"/>
    <w:next w:val="Normal"/>
    <w:link w:val="Titre7Car"/>
    <w:qFormat/>
    <w:rsid w:val="00433461"/>
    <w:pPr>
      <w:outlineLvl w:val="6"/>
    </w:pPr>
    <w:rPr>
      <w:rFonts w:eastAsia="Times New Roman"/>
      <w:noProof/>
      <w:lang w:eastAsia="en-US"/>
    </w:rPr>
  </w:style>
  <w:style w:type="paragraph" w:styleId="Titre8">
    <w:name w:val="heading 8"/>
    <w:next w:val="Normal"/>
    <w:link w:val="Titre8Car"/>
    <w:qFormat/>
    <w:rsid w:val="00433461"/>
    <w:pPr>
      <w:outlineLvl w:val="7"/>
    </w:pPr>
    <w:rPr>
      <w:rFonts w:eastAsia="Times New Roman"/>
      <w:noProof/>
      <w:lang w:eastAsia="en-US"/>
    </w:rPr>
  </w:style>
  <w:style w:type="paragraph" w:styleId="Titre9">
    <w:name w:val="heading 9"/>
    <w:next w:val="Normal"/>
    <w:link w:val="Titre9Car"/>
    <w:qFormat/>
    <w:rsid w:val="00433461"/>
    <w:pPr>
      <w:outlineLvl w:val="8"/>
    </w:pPr>
    <w:rPr>
      <w:rFonts w:eastAsia="Times New Roman"/>
      <w:noProof/>
      <w:lang w:eastAsia="en-US"/>
    </w:rPr>
  </w:style>
  <w:style w:type="character" w:default="1" w:styleId="Policepardfaut">
    <w:name w:val="Default Paragraph Font"/>
    <w:rsid w:val="00433461"/>
  </w:style>
  <w:style w:type="table" w:default="1" w:styleId="TableauNormal">
    <w:name w:val="Normal Table"/>
    <w:semiHidden/>
    <w:rsid w:val="00B5706B"/>
    <w:rPr>
      <w:lang w:bidi="ar-SA"/>
    </w:rPr>
    <w:tblPr>
      <w:tblInd w:w="0" w:type="dxa"/>
      <w:tblCellMar>
        <w:top w:w="0" w:type="dxa"/>
        <w:left w:w="108" w:type="dxa"/>
        <w:bottom w:w="0" w:type="dxa"/>
        <w:right w:w="108" w:type="dxa"/>
      </w:tblCellMar>
    </w:tblPr>
  </w:style>
  <w:style w:type="numbering" w:default="1" w:styleId="Aucuneliste">
    <w:name w:val="No List"/>
    <w:semiHidden/>
    <w:rsid w:val="00433461"/>
  </w:style>
  <w:style w:type="character" w:customStyle="1" w:styleId="Titre1Car">
    <w:name w:val="Titre 1 Car"/>
    <w:basedOn w:val="Policepardfaut"/>
    <w:link w:val="Titre1"/>
    <w:rsid w:val="00AA4787"/>
    <w:rPr>
      <w:rFonts w:eastAsia="Times New Roman"/>
      <w:noProof/>
      <w:lang w:val="fr-CA" w:eastAsia="en-US" w:bidi="ar-SA"/>
    </w:rPr>
  </w:style>
  <w:style w:type="character" w:customStyle="1" w:styleId="Titre2Car">
    <w:name w:val="Titre 2 Car"/>
    <w:basedOn w:val="Policepardfaut"/>
    <w:link w:val="Titre2"/>
    <w:rsid w:val="00AA4787"/>
    <w:rPr>
      <w:rFonts w:eastAsia="Times New Roman"/>
      <w:noProof/>
      <w:lang w:val="fr-CA" w:eastAsia="en-US" w:bidi="ar-SA"/>
    </w:rPr>
  </w:style>
  <w:style w:type="character" w:customStyle="1" w:styleId="Titre3Car">
    <w:name w:val="Titre 3 Car"/>
    <w:basedOn w:val="Policepardfaut"/>
    <w:link w:val="Titre3"/>
    <w:rsid w:val="00AA4787"/>
    <w:rPr>
      <w:rFonts w:eastAsia="Times New Roman"/>
      <w:noProof/>
      <w:lang w:val="fr-CA" w:eastAsia="en-US" w:bidi="ar-SA"/>
    </w:rPr>
  </w:style>
  <w:style w:type="character" w:customStyle="1" w:styleId="Titre4Car">
    <w:name w:val="Titre 4 Car"/>
    <w:basedOn w:val="Policepardfaut"/>
    <w:link w:val="Titre4"/>
    <w:rsid w:val="00AA4787"/>
    <w:rPr>
      <w:rFonts w:eastAsia="Times New Roman"/>
      <w:noProof/>
      <w:lang w:val="fr-CA" w:eastAsia="en-US" w:bidi="ar-SA"/>
    </w:rPr>
  </w:style>
  <w:style w:type="character" w:customStyle="1" w:styleId="Titre5Car">
    <w:name w:val="Titre 5 Car"/>
    <w:basedOn w:val="Policepardfaut"/>
    <w:link w:val="Titre5"/>
    <w:rsid w:val="00AA4787"/>
    <w:rPr>
      <w:rFonts w:eastAsia="Times New Roman"/>
      <w:noProof/>
      <w:lang w:val="fr-CA" w:eastAsia="en-US" w:bidi="ar-SA"/>
    </w:rPr>
  </w:style>
  <w:style w:type="character" w:customStyle="1" w:styleId="Titre6Car">
    <w:name w:val="Titre 6 Car"/>
    <w:basedOn w:val="Policepardfaut"/>
    <w:link w:val="Titre6"/>
    <w:rsid w:val="00AA4787"/>
    <w:rPr>
      <w:rFonts w:eastAsia="Times New Roman"/>
      <w:noProof/>
      <w:lang w:val="fr-CA" w:eastAsia="en-US" w:bidi="ar-SA"/>
    </w:rPr>
  </w:style>
  <w:style w:type="character" w:customStyle="1" w:styleId="Titre7Car">
    <w:name w:val="Titre 7 Car"/>
    <w:basedOn w:val="Policepardfaut"/>
    <w:link w:val="Titre7"/>
    <w:rsid w:val="00AA4787"/>
    <w:rPr>
      <w:rFonts w:eastAsia="Times New Roman"/>
      <w:noProof/>
      <w:lang w:val="fr-CA" w:eastAsia="en-US" w:bidi="ar-SA"/>
    </w:rPr>
  </w:style>
  <w:style w:type="character" w:customStyle="1" w:styleId="Titre8Car">
    <w:name w:val="Titre 8 Car"/>
    <w:basedOn w:val="Policepardfaut"/>
    <w:link w:val="Titre8"/>
    <w:rsid w:val="00AA4787"/>
    <w:rPr>
      <w:rFonts w:eastAsia="Times New Roman"/>
      <w:noProof/>
      <w:lang w:val="fr-CA" w:eastAsia="en-US" w:bidi="ar-SA"/>
    </w:rPr>
  </w:style>
  <w:style w:type="character" w:customStyle="1" w:styleId="Titre9Car">
    <w:name w:val="Titre 9 Car"/>
    <w:basedOn w:val="Policepardfaut"/>
    <w:link w:val="Titre9"/>
    <w:rsid w:val="00AA4787"/>
    <w:rPr>
      <w:rFonts w:eastAsia="Times New Roman"/>
      <w:noProof/>
      <w:lang w:val="fr-CA" w:eastAsia="en-US" w:bidi="ar-SA"/>
    </w:rPr>
  </w:style>
  <w:style w:type="character" w:styleId="Appeldenotedefin">
    <w:name w:val="endnote reference"/>
    <w:basedOn w:val="Policepardfaut"/>
    <w:rsid w:val="00433461"/>
    <w:rPr>
      <w:vertAlign w:val="superscript"/>
    </w:rPr>
  </w:style>
  <w:style w:type="character" w:styleId="Appelnotedebasdep">
    <w:name w:val="footnote reference"/>
    <w:basedOn w:val="Policepardfaut"/>
    <w:autoRedefine/>
    <w:rsid w:val="00433461"/>
    <w:rPr>
      <w:color w:val="FF0000"/>
      <w:position w:val="6"/>
      <w:sz w:val="20"/>
    </w:rPr>
  </w:style>
  <w:style w:type="paragraph" w:styleId="Grillecouleur-Accent1">
    <w:name w:val="Colorful Grid Accent 1"/>
    <w:basedOn w:val="Normal"/>
    <w:link w:val="Grillecouleur-Accent1Car"/>
    <w:autoRedefine/>
    <w:rsid w:val="00433461"/>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AA4787"/>
    <w:rPr>
      <w:rFonts w:ascii="Times New Roman" w:eastAsia="Times New Roman" w:hAnsi="Times New Roman"/>
      <w:color w:val="000080"/>
      <w:sz w:val="24"/>
      <w:lang w:val="fr-CA" w:eastAsia="en-US"/>
    </w:rPr>
  </w:style>
  <w:style w:type="paragraph" w:customStyle="1" w:styleId="Niveau1">
    <w:name w:val="Niveau 1"/>
    <w:basedOn w:val="Normal"/>
    <w:rsid w:val="00433461"/>
    <w:pPr>
      <w:ind w:firstLine="0"/>
    </w:pPr>
    <w:rPr>
      <w:b/>
      <w:color w:val="FF0000"/>
      <w:sz w:val="72"/>
    </w:rPr>
  </w:style>
  <w:style w:type="paragraph" w:customStyle="1" w:styleId="Niveau11">
    <w:name w:val="Niveau 1.1"/>
    <w:basedOn w:val="Niveau1"/>
    <w:autoRedefine/>
    <w:rsid w:val="00433461"/>
    <w:rPr>
      <w:color w:val="008000"/>
      <w:sz w:val="60"/>
    </w:rPr>
  </w:style>
  <w:style w:type="paragraph" w:customStyle="1" w:styleId="Niveau12">
    <w:name w:val="Niveau 1.2"/>
    <w:basedOn w:val="Niveau11"/>
    <w:autoRedefine/>
    <w:rsid w:val="009A18E2"/>
    <w:pPr>
      <w:jc w:val="center"/>
    </w:pPr>
    <w:rPr>
      <w:b w:val="0"/>
      <w:i/>
      <w:color w:val="000080"/>
      <w:sz w:val="32"/>
      <w:lang w:eastAsia="fr-FR"/>
    </w:rPr>
  </w:style>
  <w:style w:type="paragraph" w:customStyle="1" w:styleId="Niveau2">
    <w:name w:val="Niveau 2"/>
    <w:basedOn w:val="Normal"/>
    <w:rsid w:val="00433461"/>
    <w:rPr>
      <w:rFonts w:ascii="GillSans" w:hAnsi="GillSans"/>
      <w:sz w:val="20"/>
    </w:rPr>
  </w:style>
  <w:style w:type="paragraph" w:customStyle="1" w:styleId="Niveau3">
    <w:name w:val="Niveau 3"/>
    <w:basedOn w:val="Normal"/>
    <w:autoRedefine/>
    <w:rsid w:val="00433461"/>
    <w:pPr>
      <w:ind w:left="1080" w:hanging="720"/>
    </w:pPr>
    <w:rPr>
      <w:b/>
    </w:rPr>
  </w:style>
  <w:style w:type="paragraph" w:customStyle="1" w:styleId="Titreniveau1">
    <w:name w:val="Titre niveau 1"/>
    <w:basedOn w:val="Niveau1"/>
    <w:autoRedefine/>
    <w:rsid w:val="00433461"/>
    <w:pPr>
      <w:pBdr>
        <w:bottom w:val="single" w:sz="4" w:space="1" w:color="auto"/>
      </w:pBdr>
      <w:ind w:left="1440" w:right="1440"/>
      <w:jc w:val="center"/>
    </w:pPr>
    <w:rPr>
      <w:b w:val="0"/>
      <w:sz w:val="60"/>
    </w:rPr>
  </w:style>
  <w:style w:type="paragraph" w:customStyle="1" w:styleId="Titreniveau2">
    <w:name w:val="Titre niveau 2"/>
    <w:basedOn w:val="Titreniveau1"/>
    <w:autoRedefine/>
    <w:rsid w:val="00433461"/>
    <w:pPr>
      <w:widowControl w:val="0"/>
      <w:pBdr>
        <w:bottom w:val="none" w:sz="0" w:space="0" w:color="auto"/>
      </w:pBdr>
      <w:ind w:left="0" w:right="0"/>
    </w:pPr>
    <w:rPr>
      <w:color w:val="800000"/>
      <w:sz w:val="48"/>
    </w:rPr>
  </w:style>
  <w:style w:type="paragraph" w:styleId="Corpsdetexte">
    <w:name w:val="Body Text"/>
    <w:basedOn w:val="Normal"/>
    <w:link w:val="CorpsdetexteCar"/>
    <w:rsid w:val="00433461"/>
    <w:pPr>
      <w:spacing w:before="360" w:after="240"/>
      <w:ind w:firstLine="0"/>
      <w:jc w:val="center"/>
    </w:pPr>
    <w:rPr>
      <w:sz w:val="72"/>
    </w:rPr>
  </w:style>
  <w:style w:type="character" w:customStyle="1" w:styleId="CorpsdetexteCar">
    <w:name w:val="Corps de texte Car"/>
    <w:basedOn w:val="Policepardfaut"/>
    <w:link w:val="Corpsdetexte"/>
    <w:rsid w:val="00AA4787"/>
    <w:rPr>
      <w:rFonts w:ascii="Times New Roman" w:eastAsia="Times New Roman" w:hAnsi="Times New Roman"/>
      <w:sz w:val="72"/>
      <w:lang w:val="fr-CA" w:eastAsia="en-US"/>
    </w:rPr>
  </w:style>
  <w:style w:type="paragraph" w:styleId="Corpsdetexte2">
    <w:name w:val="Body Text 2"/>
    <w:basedOn w:val="Normal"/>
    <w:link w:val="Corpsdetexte2Car"/>
    <w:rsid w:val="00433461"/>
    <w:pPr>
      <w:ind w:firstLine="0"/>
      <w:jc w:val="both"/>
    </w:pPr>
    <w:rPr>
      <w:rFonts w:ascii="Arial" w:hAnsi="Arial"/>
    </w:rPr>
  </w:style>
  <w:style w:type="character" w:customStyle="1" w:styleId="Corpsdetexte2Car">
    <w:name w:val="Corps de texte 2 Car"/>
    <w:basedOn w:val="Policepardfaut"/>
    <w:link w:val="Corpsdetexte2"/>
    <w:rsid w:val="00AA4787"/>
    <w:rPr>
      <w:rFonts w:ascii="Arial" w:eastAsia="Times New Roman" w:hAnsi="Arial"/>
      <w:sz w:val="28"/>
      <w:lang w:val="fr-CA" w:eastAsia="en-US"/>
    </w:rPr>
  </w:style>
  <w:style w:type="paragraph" w:styleId="Corpsdetexte3">
    <w:name w:val="Body Text 3"/>
    <w:basedOn w:val="Normal"/>
    <w:link w:val="Corpsdetexte3Car"/>
    <w:rsid w:val="00433461"/>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AA4787"/>
    <w:rPr>
      <w:rFonts w:ascii="Arial" w:eastAsia="Times New Roman" w:hAnsi="Arial"/>
      <w:lang w:val="fr-CA" w:eastAsia="en-US"/>
    </w:rPr>
  </w:style>
  <w:style w:type="paragraph" w:styleId="En-tte">
    <w:name w:val="header"/>
    <w:basedOn w:val="Normal"/>
    <w:link w:val="En-tteCar"/>
    <w:uiPriority w:val="99"/>
    <w:rsid w:val="00433461"/>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AA4787"/>
    <w:rPr>
      <w:rFonts w:ascii="GillSans" w:eastAsia="Times New Roman" w:hAnsi="GillSans"/>
      <w:lang w:val="fr-CA" w:eastAsia="en-US"/>
    </w:rPr>
  </w:style>
  <w:style w:type="paragraph" w:customStyle="1" w:styleId="En-tteimpaire">
    <w:name w:val="En-tÍte impaire"/>
    <w:basedOn w:val="En-tte"/>
    <w:rsid w:val="00433461"/>
    <w:pPr>
      <w:tabs>
        <w:tab w:val="right" w:pos="8280"/>
        <w:tab w:val="right" w:pos="9000"/>
      </w:tabs>
      <w:ind w:firstLine="0"/>
    </w:pPr>
  </w:style>
  <w:style w:type="paragraph" w:customStyle="1" w:styleId="En-ttepaire">
    <w:name w:val="En-tÍte paire"/>
    <w:basedOn w:val="En-tte"/>
    <w:rsid w:val="00433461"/>
    <w:pPr>
      <w:tabs>
        <w:tab w:val="left" w:pos="720"/>
      </w:tabs>
      <w:ind w:firstLine="0"/>
    </w:pPr>
  </w:style>
  <w:style w:type="paragraph" w:styleId="Lgende">
    <w:name w:val="caption"/>
    <w:basedOn w:val="Normal"/>
    <w:next w:val="Normal"/>
    <w:qFormat/>
    <w:rsid w:val="00433461"/>
    <w:pPr>
      <w:spacing w:before="120" w:after="120"/>
    </w:pPr>
    <w:rPr>
      <w:rFonts w:ascii="GillSans" w:hAnsi="GillSans"/>
      <w:b/>
      <w:sz w:val="20"/>
    </w:rPr>
  </w:style>
  <w:style w:type="character" w:styleId="Lienhypertexte">
    <w:name w:val="Hyperlink"/>
    <w:basedOn w:val="Policepardfaut"/>
    <w:uiPriority w:val="99"/>
    <w:rsid w:val="00433461"/>
    <w:rPr>
      <w:color w:val="0000FF"/>
      <w:u w:val="single"/>
    </w:rPr>
  </w:style>
  <w:style w:type="character" w:styleId="Lienhypertextesuivivisit">
    <w:name w:val="FollowedHyperlink"/>
    <w:basedOn w:val="Policepardfaut"/>
    <w:rsid w:val="00433461"/>
    <w:rPr>
      <w:color w:val="800080"/>
      <w:u w:val="single"/>
    </w:rPr>
  </w:style>
  <w:style w:type="paragraph" w:customStyle="1" w:styleId="Niveau10">
    <w:name w:val="Niveau 1.0"/>
    <w:basedOn w:val="Niveau11"/>
    <w:autoRedefine/>
    <w:rsid w:val="00433461"/>
    <w:pPr>
      <w:jc w:val="center"/>
    </w:pPr>
    <w:rPr>
      <w:b w:val="0"/>
      <w:sz w:val="48"/>
    </w:rPr>
  </w:style>
  <w:style w:type="paragraph" w:customStyle="1" w:styleId="Niveau13">
    <w:name w:val="Niveau 1.3"/>
    <w:basedOn w:val="Niveau12"/>
    <w:autoRedefine/>
    <w:rsid w:val="00433461"/>
    <w:rPr>
      <w:b/>
      <w:i w:val="0"/>
      <w:color w:val="800080"/>
      <w:sz w:val="48"/>
    </w:rPr>
  </w:style>
  <w:style w:type="paragraph" w:styleId="Notedebasdepage">
    <w:name w:val="footnote text"/>
    <w:basedOn w:val="Normal"/>
    <w:link w:val="NotedebasdepageCar"/>
    <w:autoRedefine/>
    <w:rsid w:val="00946176"/>
    <w:pPr>
      <w:ind w:left="360" w:hanging="360"/>
      <w:jc w:val="both"/>
    </w:pPr>
    <w:rPr>
      <w:color w:val="000000"/>
      <w:sz w:val="24"/>
    </w:rPr>
  </w:style>
  <w:style w:type="character" w:customStyle="1" w:styleId="NotedebasdepageCar">
    <w:name w:val="Note de bas de page Car"/>
    <w:basedOn w:val="Policepardfaut"/>
    <w:link w:val="Notedebasdepage"/>
    <w:rsid w:val="00946176"/>
    <w:rPr>
      <w:rFonts w:ascii="Times New Roman" w:eastAsia="Times New Roman" w:hAnsi="Times New Roman"/>
      <w:color w:val="000000"/>
      <w:sz w:val="24"/>
      <w:lang w:val="fr-CA" w:eastAsia="en-US"/>
    </w:rPr>
  </w:style>
  <w:style w:type="character" w:styleId="Numrodepage">
    <w:name w:val="page number"/>
    <w:basedOn w:val="Policepardfaut"/>
    <w:rsid w:val="00433461"/>
  </w:style>
  <w:style w:type="paragraph" w:styleId="Pieddepage">
    <w:name w:val="footer"/>
    <w:basedOn w:val="Normal"/>
    <w:link w:val="PieddepageCar"/>
    <w:uiPriority w:val="99"/>
    <w:rsid w:val="00433461"/>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AA4787"/>
    <w:rPr>
      <w:rFonts w:ascii="GillSans" w:eastAsia="Times New Roman" w:hAnsi="GillSans"/>
      <w:lang w:val="fr-CA" w:eastAsia="en-US"/>
    </w:rPr>
  </w:style>
  <w:style w:type="paragraph" w:styleId="Retraitcorpsdetexte">
    <w:name w:val="Body Text Indent"/>
    <w:basedOn w:val="Normal"/>
    <w:link w:val="RetraitcorpsdetexteCar"/>
    <w:rsid w:val="00433461"/>
    <w:pPr>
      <w:ind w:left="20" w:firstLine="400"/>
    </w:pPr>
    <w:rPr>
      <w:rFonts w:ascii="Arial" w:hAnsi="Arial"/>
    </w:rPr>
  </w:style>
  <w:style w:type="character" w:customStyle="1" w:styleId="RetraitcorpsdetexteCar">
    <w:name w:val="Retrait corps de texte Car"/>
    <w:basedOn w:val="Policepardfaut"/>
    <w:link w:val="Retraitcorpsdetexte"/>
    <w:rsid w:val="00AA4787"/>
    <w:rPr>
      <w:rFonts w:ascii="Arial" w:eastAsia="Times New Roman" w:hAnsi="Arial"/>
      <w:sz w:val="28"/>
      <w:lang w:val="fr-CA" w:eastAsia="en-US"/>
    </w:rPr>
  </w:style>
  <w:style w:type="paragraph" w:styleId="Retraitcorpsdetexte2">
    <w:name w:val="Body Text Indent 2"/>
    <w:basedOn w:val="Normal"/>
    <w:link w:val="Retraitcorpsdetexte2Car"/>
    <w:rsid w:val="00433461"/>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AA4787"/>
    <w:rPr>
      <w:rFonts w:ascii="Arial" w:eastAsia="Times New Roman" w:hAnsi="Arial"/>
      <w:sz w:val="28"/>
      <w:lang w:val="fr-CA" w:eastAsia="en-US"/>
    </w:rPr>
  </w:style>
  <w:style w:type="paragraph" w:styleId="Retraitcorpsdetexte3">
    <w:name w:val="Body Text Indent 3"/>
    <w:basedOn w:val="Normal"/>
    <w:link w:val="Retraitcorpsdetexte3Car"/>
    <w:rsid w:val="00433461"/>
    <w:pPr>
      <w:ind w:left="20" w:firstLine="380"/>
      <w:jc w:val="both"/>
    </w:pPr>
    <w:rPr>
      <w:rFonts w:ascii="Arial" w:hAnsi="Arial"/>
    </w:rPr>
  </w:style>
  <w:style w:type="character" w:customStyle="1" w:styleId="Retraitcorpsdetexte3Car">
    <w:name w:val="Retrait corps de texte 3 Car"/>
    <w:basedOn w:val="Policepardfaut"/>
    <w:link w:val="Retraitcorpsdetexte3"/>
    <w:rsid w:val="00AA4787"/>
    <w:rPr>
      <w:rFonts w:ascii="Arial" w:eastAsia="Times New Roman" w:hAnsi="Arial"/>
      <w:sz w:val="28"/>
      <w:lang w:val="fr-CA" w:eastAsia="en-US"/>
    </w:rPr>
  </w:style>
  <w:style w:type="paragraph" w:customStyle="1" w:styleId="texteenvidence">
    <w:name w:val="texte en évidence"/>
    <w:basedOn w:val="Normal"/>
    <w:rsid w:val="00433461"/>
    <w:pPr>
      <w:widowControl w:val="0"/>
      <w:jc w:val="both"/>
    </w:pPr>
    <w:rPr>
      <w:rFonts w:ascii="Arial" w:hAnsi="Arial"/>
      <w:b/>
      <w:color w:val="FF0000"/>
    </w:rPr>
  </w:style>
  <w:style w:type="paragraph" w:styleId="Titre">
    <w:name w:val="Title"/>
    <w:basedOn w:val="Normal"/>
    <w:link w:val="TitreCar"/>
    <w:autoRedefine/>
    <w:qFormat/>
    <w:rsid w:val="00433461"/>
    <w:pPr>
      <w:ind w:firstLine="0"/>
      <w:jc w:val="center"/>
    </w:pPr>
    <w:rPr>
      <w:b/>
      <w:sz w:val="48"/>
    </w:rPr>
  </w:style>
  <w:style w:type="character" w:customStyle="1" w:styleId="TitreCar">
    <w:name w:val="Titre Car"/>
    <w:basedOn w:val="Policepardfaut"/>
    <w:link w:val="Titre"/>
    <w:rsid w:val="00AA4787"/>
    <w:rPr>
      <w:rFonts w:ascii="Times New Roman" w:eastAsia="Times New Roman" w:hAnsi="Times New Roman"/>
      <w:b/>
      <w:sz w:val="48"/>
      <w:lang w:val="fr-CA" w:eastAsia="en-US"/>
    </w:rPr>
  </w:style>
  <w:style w:type="paragraph" w:customStyle="1" w:styleId="livre">
    <w:name w:val="livre"/>
    <w:basedOn w:val="Normal"/>
    <w:rsid w:val="00433461"/>
    <w:pPr>
      <w:tabs>
        <w:tab w:val="right" w:pos="9360"/>
      </w:tabs>
      <w:ind w:firstLine="0"/>
    </w:pPr>
    <w:rPr>
      <w:b/>
      <w:color w:val="000080"/>
      <w:sz w:val="144"/>
    </w:rPr>
  </w:style>
  <w:style w:type="paragraph" w:customStyle="1" w:styleId="livrest">
    <w:name w:val="livre_st"/>
    <w:basedOn w:val="Normal"/>
    <w:rsid w:val="00433461"/>
    <w:pPr>
      <w:tabs>
        <w:tab w:val="right" w:pos="9360"/>
      </w:tabs>
      <w:ind w:firstLine="0"/>
    </w:pPr>
    <w:rPr>
      <w:b/>
      <w:color w:val="FF0000"/>
      <w:sz w:val="72"/>
    </w:rPr>
  </w:style>
  <w:style w:type="paragraph" w:customStyle="1" w:styleId="tableautitre">
    <w:name w:val="tableau_titre"/>
    <w:basedOn w:val="Normal"/>
    <w:rsid w:val="00433461"/>
    <w:pPr>
      <w:ind w:firstLine="0"/>
      <w:jc w:val="center"/>
    </w:pPr>
    <w:rPr>
      <w:rFonts w:ascii="Times" w:hAnsi="Times"/>
      <w:b/>
    </w:rPr>
  </w:style>
  <w:style w:type="paragraph" w:customStyle="1" w:styleId="planche">
    <w:name w:val="planche"/>
    <w:basedOn w:val="tableautitre"/>
    <w:autoRedefine/>
    <w:rsid w:val="00433461"/>
    <w:pPr>
      <w:widowControl w:val="0"/>
    </w:pPr>
    <w:rPr>
      <w:rFonts w:ascii="Times New Roman" w:hAnsi="Times New Roman"/>
      <w:b w:val="0"/>
      <w:color w:val="000080"/>
      <w:sz w:val="36"/>
    </w:rPr>
  </w:style>
  <w:style w:type="paragraph" w:customStyle="1" w:styleId="tableaust">
    <w:name w:val="tableau_st"/>
    <w:basedOn w:val="Normal"/>
    <w:autoRedefine/>
    <w:rsid w:val="00433461"/>
    <w:pPr>
      <w:ind w:firstLine="0"/>
      <w:jc w:val="center"/>
    </w:pPr>
    <w:rPr>
      <w:i/>
      <w:color w:val="FF0000"/>
    </w:rPr>
  </w:style>
  <w:style w:type="paragraph" w:customStyle="1" w:styleId="planchest">
    <w:name w:val="planche_st"/>
    <w:basedOn w:val="tableaust"/>
    <w:autoRedefine/>
    <w:rsid w:val="00AA4787"/>
    <w:pPr>
      <w:spacing w:before="60"/>
    </w:pPr>
    <w:rPr>
      <w:i w:val="0"/>
      <w:sz w:val="48"/>
    </w:rPr>
  </w:style>
  <w:style w:type="paragraph" w:customStyle="1" w:styleId="section">
    <w:name w:val="section"/>
    <w:basedOn w:val="Normal"/>
    <w:rsid w:val="00433461"/>
    <w:pPr>
      <w:ind w:firstLine="0"/>
      <w:jc w:val="center"/>
    </w:pPr>
    <w:rPr>
      <w:rFonts w:ascii="Times" w:hAnsi="Times"/>
      <w:b/>
      <w:sz w:val="48"/>
    </w:rPr>
  </w:style>
  <w:style w:type="paragraph" w:customStyle="1" w:styleId="suite">
    <w:name w:val="suite"/>
    <w:basedOn w:val="Normal"/>
    <w:autoRedefine/>
    <w:rsid w:val="00433461"/>
    <w:pPr>
      <w:tabs>
        <w:tab w:val="right" w:pos="9360"/>
      </w:tabs>
      <w:ind w:firstLine="0"/>
      <w:jc w:val="center"/>
    </w:pPr>
    <w:rPr>
      <w:b/>
    </w:rPr>
  </w:style>
  <w:style w:type="paragraph" w:customStyle="1" w:styleId="tdmchap">
    <w:name w:val="tdm_chap"/>
    <w:basedOn w:val="Normal"/>
    <w:rsid w:val="00433461"/>
    <w:pPr>
      <w:tabs>
        <w:tab w:val="left" w:pos="1980"/>
      </w:tabs>
      <w:ind w:firstLine="0"/>
    </w:pPr>
    <w:rPr>
      <w:rFonts w:ascii="Times" w:hAnsi="Times"/>
      <w:b/>
    </w:rPr>
  </w:style>
  <w:style w:type="paragraph" w:customStyle="1" w:styleId="partie">
    <w:name w:val="partie"/>
    <w:basedOn w:val="Normal"/>
    <w:rsid w:val="00433461"/>
    <w:pPr>
      <w:ind w:firstLine="0"/>
      <w:jc w:val="right"/>
    </w:pPr>
    <w:rPr>
      <w:b/>
      <w:sz w:val="120"/>
    </w:rPr>
  </w:style>
  <w:style w:type="paragraph" w:styleId="Normalcentr">
    <w:name w:val="Block Text"/>
    <w:basedOn w:val="Normal"/>
    <w:rsid w:val="00433461"/>
    <w:pPr>
      <w:ind w:left="180" w:right="180"/>
      <w:jc w:val="both"/>
    </w:pPr>
  </w:style>
  <w:style w:type="paragraph" w:customStyle="1" w:styleId="Titlest">
    <w:name w:val="Title_st"/>
    <w:basedOn w:val="Titre"/>
    <w:autoRedefine/>
    <w:rsid w:val="00F41DA7"/>
    <w:rPr>
      <w:b w:val="0"/>
      <w:sz w:val="72"/>
    </w:rPr>
  </w:style>
  <w:style w:type="paragraph" w:styleId="Notedefin">
    <w:name w:val="endnote text"/>
    <w:basedOn w:val="Normal"/>
    <w:link w:val="NotedefinCar"/>
    <w:rsid w:val="00433461"/>
    <w:pPr>
      <w:spacing w:before="240"/>
    </w:pPr>
    <w:rPr>
      <w:sz w:val="20"/>
      <w:lang w:val="fr-FR"/>
    </w:rPr>
  </w:style>
  <w:style w:type="character" w:customStyle="1" w:styleId="NotedefinCar">
    <w:name w:val="Note de fin Car"/>
    <w:basedOn w:val="Policepardfaut"/>
    <w:link w:val="Notedefin"/>
    <w:rsid w:val="00AA4787"/>
    <w:rPr>
      <w:rFonts w:ascii="Times New Roman" w:eastAsia="Times New Roman" w:hAnsi="Times New Roman"/>
      <w:lang w:eastAsia="en-US"/>
    </w:rPr>
  </w:style>
  <w:style w:type="paragraph" w:customStyle="1" w:styleId="niveau14">
    <w:name w:val="niveau 1"/>
    <w:basedOn w:val="Normal"/>
    <w:rsid w:val="00433461"/>
    <w:pPr>
      <w:spacing w:before="240"/>
      <w:ind w:firstLine="0"/>
    </w:pPr>
    <w:rPr>
      <w:rFonts w:ascii="B Times Bold" w:hAnsi="B Times Bold"/>
      <w:lang w:val="fr-FR"/>
    </w:rPr>
  </w:style>
  <w:style w:type="paragraph" w:styleId="TableauGrille2">
    <w:name w:val="Grid Table 2"/>
    <w:basedOn w:val="Normal"/>
    <w:rsid w:val="00433461"/>
    <w:pPr>
      <w:ind w:left="360" w:hanging="360"/>
    </w:pPr>
    <w:rPr>
      <w:sz w:val="20"/>
      <w:lang w:val="fr-FR"/>
    </w:rPr>
  </w:style>
  <w:style w:type="paragraph" w:customStyle="1" w:styleId="Titlest2">
    <w:name w:val="Title_st2"/>
    <w:basedOn w:val="Titlest"/>
    <w:rsid w:val="00433461"/>
  </w:style>
  <w:style w:type="paragraph" w:customStyle="1" w:styleId="Normal0">
    <w:name w:val="Normal +"/>
    <w:basedOn w:val="Normal"/>
    <w:rsid w:val="00AA4787"/>
    <w:pPr>
      <w:spacing w:before="120" w:after="120"/>
      <w:jc w:val="both"/>
    </w:pPr>
  </w:style>
  <w:style w:type="paragraph" w:customStyle="1" w:styleId="a">
    <w:name w:val="a"/>
    <w:basedOn w:val="Normal0"/>
    <w:autoRedefine/>
    <w:rsid w:val="00A46065"/>
    <w:pPr>
      <w:ind w:firstLine="0"/>
      <w:jc w:val="left"/>
    </w:pPr>
    <w:rPr>
      <w:b/>
      <w:i/>
      <w:iCs/>
      <w:color w:val="FF0000"/>
      <w:sz w:val="32"/>
    </w:rPr>
  </w:style>
  <w:style w:type="paragraph" w:customStyle="1" w:styleId="c">
    <w:name w:val="c"/>
    <w:basedOn w:val="Normal0"/>
    <w:rsid w:val="00AA4787"/>
    <w:pPr>
      <w:keepLines/>
      <w:ind w:firstLine="0"/>
      <w:jc w:val="center"/>
    </w:pPr>
    <w:rPr>
      <w:color w:val="FF0000"/>
    </w:rPr>
  </w:style>
  <w:style w:type="paragraph" w:customStyle="1" w:styleId="Citation0">
    <w:name w:val="Citation 0"/>
    <w:basedOn w:val="Grillecouleur-Accent1"/>
    <w:autoRedefine/>
    <w:rsid w:val="00AA4787"/>
    <w:pPr>
      <w:tabs>
        <w:tab w:val="clear" w:pos="1080"/>
      </w:tabs>
      <w:spacing w:before="120" w:after="120" w:line="320" w:lineRule="exact"/>
    </w:pPr>
    <w:rPr>
      <w:sz w:val="28"/>
    </w:rPr>
  </w:style>
  <w:style w:type="character" w:customStyle="1" w:styleId="contact-emailto">
    <w:name w:val="contact-emailto"/>
    <w:basedOn w:val="Policepardfaut"/>
    <w:rsid w:val="00AA4787"/>
  </w:style>
  <w:style w:type="paragraph" w:customStyle="1" w:styleId="fig">
    <w:name w:val="fig"/>
    <w:basedOn w:val="Normal0"/>
    <w:autoRedefine/>
    <w:rsid w:val="00AA4787"/>
    <w:pPr>
      <w:ind w:firstLine="0"/>
      <w:jc w:val="center"/>
    </w:pPr>
  </w:style>
  <w:style w:type="paragraph" w:customStyle="1" w:styleId="figtexte">
    <w:name w:val="fig texte"/>
    <w:basedOn w:val="Normal0"/>
    <w:autoRedefine/>
    <w:rsid w:val="00AA4787"/>
    <w:rPr>
      <w:color w:val="000090"/>
      <w:sz w:val="24"/>
    </w:rPr>
  </w:style>
  <w:style w:type="paragraph" w:customStyle="1" w:styleId="figtextec">
    <w:name w:val="fig texte c"/>
    <w:basedOn w:val="figtexte"/>
    <w:autoRedefine/>
    <w:rsid w:val="00AA4787"/>
    <w:pPr>
      <w:ind w:firstLine="0"/>
      <w:jc w:val="center"/>
    </w:pPr>
  </w:style>
  <w:style w:type="paragraph" w:customStyle="1" w:styleId="Heading1">
    <w:name w:val="Heading #1"/>
    <w:basedOn w:val="Normal"/>
    <w:rsid w:val="00AA4787"/>
    <w:pPr>
      <w:shd w:val="clear" w:color="auto" w:fill="FFFFFF"/>
      <w:spacing w:after="360" w:line="0" w:lineRule="atLeast"/>
      <w:jc w:val="center"/>
      <w:outlineLvl w:val="0"/>
    </w:pPr>
    <w:rPr>
      <w:b/>
      <w:bCs/>
      <w:szCs w:val="28"/>
    </w:rPr>
  </w:style>
  <w:style w:type="paragraph" w:styleId="NormalWeb">
    <w:name w:val="Normal (Web)"/>
    <w:basedOn w:val="Normal"/>
    <w:uiPriority w:val="99"/>
    <w:rsid w:val="00AA4787"/>
    <w:pPr>
      <w:spacing w:beforeLines="1" w:afterLines="1"/>
      <w:ind w:firstLine="0"/>
    </w:pPr>
    <w:rPr>
      <w:rFonts w:ascii="Times" w:eastAsia="Times" w:hAnsi="Times"/>
      <w:sz w:val="20"/>
      <w:lang w:val="fr-FR" w:eastAsia="fr-FR"/>
    </w:rPr>
  </w:style>
  <w:style w:type="paragraph" w:customStyle="1" w:styleId="p">
    <w:name w:val="p"/>
    <w:basedOn w:val="Normal"/>
    <w:autoRedefine/>
    <w:rsid w:val="00AA4787"/>
    <w:pPr>
      <w:ind w:firstLine="0"/>
    </w:pPr>
  </w:style>
  <w:style w:type="paragraph" w:customStyle="1" w:styleId="Tableofcontents">
    <w:name w:val="Table of contents"/>
    <w:basedOn w:val="Normal"/>
    <w:rsid w:val="00AA4787"/>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AA478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AA478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AA4787"/>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AA478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uy.rocher@umontreal.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6652</Words>
  <Characters>36586</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“La mondialisation : un phénomène pluriel.”</vt:lpstr>
    </vt:vector>
  </TitlesOfParts>
  <Manager>Jean marie Tremblay, bénévole, 2020</Manager>
  <Company>Les Classiques des sciences sociales</Company>
  <LinksUpToDate>false</LinksUpToDate>
  <CharactersWithSpaces>43152</CharactersWithSpaces>
  <SharedDoc>false</SharedDoc>
  <HyperlinkBase/>
  <HLinks>
    <vt:vector size="150" baseType="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5439537</vt:i4>
      </vt:variant>
      <vt:variant>
        <vt:i4>36</vt:i4>
      </vt:variant>
      <vt:variant>
        <vt:i4>0</vt:i4>
      </vt:variant>
      <vt:variant>
        <vt:i4>5</vt:i4>
      </vt:variant>
      <vt:variant>
        <vt:lpwstr/>
      </vt:variant>
      <vt:variant>
        <vt:lpwstr>mondialisation_6</vt:lpwstr>
      </vt:variant>
      <vt:variant>
        <vt:i4>5242929</vt:i4>
      </vt:variant>
      <vt:variant>
        <vt:i4>33</vt:i4>
      </vt:variant>
      <vt:variant>
        <vt:i4>0</vt:i4>
      </vt:variant>
      <vt:variant>
        <vt:i4>5</vt:i4>
      </vt:variant>
      <vt:variant>
        <vt:lpwstr/>
      </vt:variant>
      <vt:variant>
        <vt:lpwstr>mondialisation_5</vt:lpwstr>
      </vt:variant>
      <vt:variant>
        <vt:i4>5308465</vt:i4>
      </vt:variant>
      <vt:variant>
        <vt:i4>30</vt:i4>
      </vt:variant>
      <vt:variant>
        <vt:i4>0</vt:i4>
      </vt:variant>
      <vt:variant>
        <vt:i4>5</vt:i4>
      </vt:variant>
      <vt:variant>
        <vt:lpwstr/>
      </vt:variant>
      <vt:variant>
        <vt:lpwstr>mondialisation_4</vt:lpwstr>
      </vt:variant>
      <vt:variant>
        <vt:i4>5636145</vt:i4>
      </vt:variant>
      <vt:variant>
        <vt:i4>27</vt:i4>
      </vt:variant>
      <vt:variant>
        <vt:i4>0</vt:i4>
      </vt:variant>
      <vt:variant>
        <vt:i4>5</vt:i4>
      </vt:variant>
      <vt:variant>
        <vt:lpwstr/>
      </vt:variant>
      <vt:variant>
        <vt:lpwstr>mondialisation_3</vt:lpwstr>
      </vt:variant>
      <vt:variant>
        <vt:i4>5701681</vt:i4>
      </vt:variant>
      <vt:variant>
        <vt:i4>24</vt:i4>
      </vt:variant>
      <vt:variant>
        <vt:i4>0</vt:i4>
      </vt:variant>
      <vt:variant>
        <vt:i4>5</vt:i4>
      </vt:variant>
      <vt:variant>
        <vt:lpwstr/>
      </vt:variant>
      <vt:variant>
        <vt:lpwstr>mondialisation_2</vt:lpwstr>
      </vt:variant>
      <vt:variant>
        <vt:i4>5505073</vt:i4>
      </vt:variant>
      <vt:variant>
        <vt:i4>21</vt:i4>
      </vt:variant>
      <vt:variant>
        <vt:i4>0</vt:i4>
      </vt:variant>
      <vt:variant>
        <vt:i4>5</vt:i4>
      </vt:variant>
      <vt:variant>
        <vt:lpwstr/>
      </vt:variant>
      <vt:variant>
        <vt:lpwstr>mondialisation_1</vt:lpwstr>
      </vt:variant>
      <vt:variant>
        <vt:i4>1507373</vt:i4>
      </vt:variant>
      <vt:variant>
        <vt:i4>18</vt:i4>
      </vt:variant>
      <vt:variant>
        <vt:i4>0</vt:i4>
      </vt:variant>
      <vt:variant>
        <vt:i4>5</vt:i4>
      </vt:variant>
      <vt:variant>
        <vt:lpwstr/>
      </vt:variant>
      <vt:variant>
        <vt:lpwstr>mondialisation_intro</vt:lpwstr>
      </vt:variant>
      <vt:variant>
        <vt:i4>1507424</vt:i4>
      </vt:variant>
      <vt:variant>
        <vt:i4>15</vt:i4>
      </vt:variant>
      <vt:variant>
        <vt:i4>0</vt:i4>
      </vt:variant>
      <vt:variant>
        <vt:i4>5</vt:i4>
      </vt:variant>
      <vt:variant>
        <vt:lpwstr>mailto:guy.rocher@umontreal.ca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2291</vt:i4>
      </vt:variant>
      <vt:variant>
        <vt:i4>1026</vt:i4>
      </vt:variant>
      <vt:variant>
        <vt:i4>1</vt:i4>
      </vt:variant>
      <vt:variant>
        <vt:lpwstr>css_logo_gris</vt:lpwstr>
      </vt:variant>
      <vt:variant>
        <vt:lpwstr/>
      </vt:variant>
      <vt:variant>
        <vt:i4>5111880</vt:i4>
      </vt:variant>
      <vt:variant>
        <vt:i4>2537</vt:i4>
      </vt:variant>
      <vt:variant>
        <vt:i4>1027</vt:i4>
      </vt:variant>
      <vt:variant>
        <vt:i4>1</vt:i4>
      </vt:variant>
      <vt:variant>
        <vt:lpwstr>UQAC_logo_2018</vt:lpwstr>
      </vt:variant>
      <vt:variant>
        <vt:lpwstr/>
      </vt:variant>
      <vt:variant>
        <vt:i4>4194334</vt:i4>
      </vt:variant>
      <vt:variant>
        <vt:i4>5100</vt:i4>
      </vt:variant>
      <vt:variant>
        <vt:i4>1028</vt:i4>
      </vt:variant>
      <vt:variant>
        <vt:i4>1</vt:i4>
      </vt:variant>
      <vt:variant>
        <vt:lpwstr>Boite_aux_lettres_clair</vt:lpwstr>
      </vt:variant>
      <vt:variant>
        <vt:lpwstr/>
      </vt:variant>
      <vt:variant>
        <vt:i4>1703963</vt:i4>
      </vt:variant>
      <vt:variant>
        <vt:i4>5470</vt:i4>
      </vt:variant>
      <vt:variant>
        <vt:i4>1029</vt:i4>
      </vt:variant>
      <vt:variant>
        <vt:i4>1</vt:i4>
      </vt:variant>
      <vt:variant>
        <vt:lpwstr>fait_sur_mac</vt:lpwstr>
      </vt:variant>
      <vt:variant>
        <vt:lpwstr/>
      </vt:variant>
      <vt:variant>
        <vt:i4>4980778</vt:i4>
      </vt:variant>
      <vt:variant>
        <vt:i4>5553</vt:i4>
      </vt:variant>
      <vt:variant>
        <vt:i4>1025</vt:i4>
      </vt:variant>
      <vt:variant>
        <vt:i4>1</vt:i4>
      </vt:variant>
      <vt:variant>
        <vt:lpwstr>Societe_monde_L50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mondialisation : un phénomène pluriel.”</dc:title>
  <dc:subject/>
  <dc:creator>Guy Rocher, 2001</dc:creator>
  <cp:keywords>classiques.sc.soc@gmail.com</cp:keywords>
  <dc:description>http://classiques.uqac.ca/</dc:description>
  <cp:lastModifiedBy>Microsoft Office User</cp:lastModifiedBy>
  <cp:revision>2</cp:revision>
  <cp:lastPrinted>2001-08-26T19:33:00Z</cp:lastPrinted>
  <dcterms:created xsi:type="dcterms:W3CDTF">2020-01-19T21:50:00Z</dcterms:created>
  <dcterms:modified xsi:type="dcterms:W3CDTF">2020-01-19T21:50:00Z</dcterms:modified>
  <cp:category>jean-marie tremblay, sociologue, fondateur, 1993</cp:category>
</cp:coreProperties>
</file>