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tblInd w:w="-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800"/>
      </w:tblGrid>
      <w:tr w:rsidR="00E67930" w:rsidRPr="00A269A8">
        <w:tblPrEx>
          <w:tblCellMar>
            <w:top w:w="0" w:type="dxa"/>
            <w:bottom w:w="0" w:type="dxa"/>
          </w:tblCellMar>
        </w:tblPrEx>
        <w:tc>
          <w:tcPr>
            <w:tcW w:w="9160" w:type="dxa"/>
            <w:shd w:val="clear" w:color="auto" w:fill="DDD9C3"/>
          </w:tcPr>
          <w:p w:rsidR="00E67930" w:rsidRPr="00A269A8" w:rsidRDefault="00E67930" w:rsidP="00E67930">
            <w:pPr>
              <w:pStyle w:val="En-tte"/>
              <w:tabs>
                <w:tab w:val="clear" w:pos="4320"/>
                <w:tab w:val="clear" w:pos="8640"/>
              </w:tabs>
              <w:rPr>
                <w:rFonts w:ascii="Times New Roman" w:hAnsi="Times New Roman"/>
                <w:sz w:val="28"/>
                <w:lang w:val="fr-CA" w:bidi="ar-SA"/>
              </w:rPr>
            </w:pPr>
            <w:bookmarkStart w:id="0" w:name="_GoBack"/>
            <w:bookmarkEnd w:id="0"/>
          </w:p>
          <w:p w:rsidR="00E67930" w:rsidRPr="00A269A8" w:rsidRDefault="00E67930">
            <w:pPr>
              <w:ind w:firstLine="0"/>
              <w:jc w:val="center"/>
              <w:rPr>
                <w:b/>
                <w:lang w:bidi="ar-SA"/>
              </w:rPr>
            </w:pPr>
          </w:p>
          <w:p w:rsidR="00E67930" w:rsidRPr="00A269A8" w:rsidRDefault="00E67930" w:rsidP="00E67930">
            <w:pPr>
              <w:ind w:firstLine="0"/>
              <w:jc w:val="center"/>
              <w:rPr>
                <w:b/>
                <w:sz w:val="20"/>
                <w:lang w:bidi="ar-SA"/>
              </w:rPr>
            </w:pPr>
          </w:p>
          <w:p w:rsidR="00E67930" w:rsidRPr="00A269A8" w:rsidRDefault="00E67930" w:rsidP="00E67930">
            <w:pPr>
              <w:ind w:firstLine="0"/>
              <w:jc w:val="center"/>
              <w:rPr>
                <w:b/>
                <w:sz w:val="20"/>
                <w:lang w:bidi="ar-SA"/>
              </w:rPr>
            </w:pPr>
          </w:p>
          <w:p w:rsidR="00E67930" w:rsidRPr="00A269A8" w:rsidRDefault="00E67930" w:rsidP="00E67930">
            <w:pPr>
              <w:ind w:firstLine="0"/>
              <w:jc w:val="center"/>
              <w:rPr>
                <w:b/>
                <w:color w:val="000080"/>
                <w:sz w:val="36"/>
              </w:rPr>
            </w:pPr>
            <w:r w:rsidRPr="00A269A8">
              <w:rPr>
                <w:color w:val="000080"/>
                <w:sz w:val="36"/>
              </w:rPr>
              <w:t>Alain MASSOT</w:t>
            </w:r>
          </w:p>
          <w:p w:rsidR="00E67930" w:rsidRPr="00A269A8" w:rsidRDefault="00E67930" w:rsidP="00E67930">
            <w:pPr>
              <w:ind w:firstLine="0"/>
              <w:jc w:val="center"/>
              <w:rPr>
                <w:sz w:val="24"/>
              </w:rPr>
            </w:pPr>
            <w:r w:rsidRPr="00A269A8">
              <w:rPr>
                <w:sz w:val="24"/>
              </w:rPr>
              <w:t xml:space="preserve">sociologue et professeur agrégé, </w:t>
            </w:r>
            <w:r w:rsidRPr="00A269A8">
              <w:rPr>
                <w:sz w:val="24"/>
              </w:rPr>
              <w:br/>
              <w:t>retraité du Département des fondements et pratiques en éducation,</w:t>
            </w:r>
          </w:p>
          <w:p w:rsidR="00E67930" w:rsidRPr="00A269A8" w:rsidRDefault="00E67930" w:rsidP="00E67930">
            <w:pPr>
              <w:ind w:firstLine="0"/>
              <w:jc w:val="center"/>
              <w:rPr>
                <w:b/>
                <w:sz w:val="36"/>
              </w:rPr>
            </w:pPr>
            <w:r w:rsidRPr="00A269A8">
              <w:rPr>
                <w:sz w:val="24"/>
              </w:rPr>
              <w:t>Université Laval</w:t>
            </w:r>
          </w:p>
          <w:p w:rsidR="00E67930" w:rsidRPr="00A269A8" w:rsidRDefault="00E67930" w:rsidP="00E67930">
            <w:pPr>
              <w:ind w:firstLine="0"/>
              <w:jc w:val="center"/>
              <w:rPr>
                <w:sz w:val="20"/>
                <w:lang w:bidi="ar-SA"/>
              </w:rPr>
            </w:pPr>
          </w:p>
          <w:p w:rsidR="00E67930" w:rsidRPr="00A269A8" w:rsidRDefault="00E67930" w:rsidP="00E67930">
            <w:pPr>
              <w:pStyle w:val="Corpsdetexte"/>
              <w:widowControl w:val="0"/>
              <w:spacing w:before="0" w:after="0"/>
              <w:rPr>
                <w:sz w:val="44"/>
                <w:lang w:val="fr-CA" w:bidi="ar-SA"/>
              </w:rPr>
            </w:pPr>
            <w:r w:rsidRPr="00A269A8">
              <w:rPr>
                <w:sz w:val="44"/>
                <w:lang w:val="fr-CA" w:bidi="ar-SA"/>
              </w:rPr>
              <w:t>(1993)</w:t>
            </w:r>
          </w:p>
          <w:p w:rsidR="00E67930" w:rsidRPr="00A269A8" w:rsidRDefault="00E67930" w:rsidP="00E67930">
            <w:pPr>
              <w:pStyle w:val="Corpsdetexte"/>
              <w:widowControl w:val="0"/>
              <w:spacing w:before="0" w:after="0"/>
              <w:rPr>
                <w:color w:val="FF0000"/>
                <w:sz w:val="24"/>
                <w:lang w:val="fr-CA" w:bidi="ar-SA"/>
              </w:rPr>
            </w:pPr>
          </w:p>
          <w:p w:rsidR="00E67930" w:rsidRPr="00A269A8" w:rsidRDefault="00E67930" w:rsidP="00E67930">
            <w:pPr>
              <w:pStyle w:val="Corpsdetexte"/>
              <w:widowControl w:val="0"/>
              <w:spacing w:before="0" w:after="0"/>
              <w:rPr>
                <w:color w:val="FF0000"/>
                <w:sz w:val="24"/>
                <w:lang w:val="fr-CA" w:bidi="ar-SA"/>
              </w:rPr>
            </w:pPr>
          </w:p>
          <w:p w:rsidR="00E67930" w:rsidRPr="00A269A8" w:rsidRDefault="00E67930" w:rsidP="00E67930">
            <w:pPr>
              <w:ind w:firstLine="0"/>
              <w:jc w:val="center"/>
              <w:rPr>
                <w:color w:val="FF0000"/>
                <w:sz w:val="40"/>
                <w:lang w:bidi="ar-SA"/>
              </w:rPr>
            </w:pPr>
            <w:r w:rsidRPr="00A269A8">
              <w:rPr>
                <w:sz w:val="40"/>
                <w:lang w:eastAsia="fr-FR" w:bidi="fr-FR"/>
              </w:rPr>
              <w:t>Discours des Cris et des Inuit</w:t>
            </w:r>
            <w:r w:rsidRPr="00A269A8">
              <w:rPr>
                <w:sz w:val="40"/>
                <w:lang w:eastAsia="fr-FR" w:bidi="fr-FR"/>
              </w:rPr>
              <w:br/>
              <w:t>dans la presse écrite</w:t>
            </w:r>
            <w:r w:rsidRPr="00A269A8">
              <w:rPr>
                <w:sz w:val="40"/>
                <w:lang w:eastAsia="fr-FR" w:bidi="fr-FR"/>
              </w:rPr>
              <w:br/>
              <w:t>à travers les actions judiciaires</w:t>
            </w:r>
            <w:r w:rsidRPr="00A269A8">
              <w:rPr>
                <w:sz w:val="40"/>
                <w:lang w:eastAsia="fr-FR" w:bidi="fr-FR"/>
              </w:rPr>
              <w:br/>
              <w:t>contre le projet d’aménagement hydro-électrique</w:t>
            </w:r>
            <w:r w:rsidRPr="00A269A8">
              <w:rPr>
                <w:sz w:val="40"/>
                <w:lang w:eastAsia="fr-FR" w:bidi="fr-FR"/>
              </w:rPr>
              <w:br/>
              <w:t>de la Grande r</w:t>
            </w:r>
            <w:r w:rsidRPr="00A269A8">
              <w:rPr>
                <w:sz w:val="40"/>
                <w:lang w:eastAsia="fr-FR" w:bidi="fr-FR"/>
              </w:rPr>
              <w:t>i</w:t>
            </w:r>
            <w:r w:rsidRPr="00A269A8">
              <w:rPr>
                <w:sz w:val="40"/>
                <w:lang w:eastAsia="fr-FR" w:bidi="fr-FR"/>
              </w:rPr>
              <w:t>vière de la Baleine</w:t>
            </w:r>
          </w:p>
          <w:p w:rsidR="00E67930" w:rsidRPr="00A269A8" w:rsidRDefault="00E67930" w:rsidP="00E67930">
            <w:pPr>
              <w:pStyle w:val="Corpsdetexte"/>
              <w:widowControl w:val="0"/>
              <w:spacing w:before="0" w:after="0"/>
              <w:rPr>
                <w:color w:val="FF0000"/>
                <w:sz w:val="24"/>
                <w:lang w:val="fr-CA" w:bidi="ar-SA"/>
              </w:rPr>
            </w:pPr>
          </w:p>
          <w:p w:rsidR="00E67930" w:rsidRPr="00A269A8" w:rsidRDefault="00E67930" w:rsidP="00E67930">
            <w:pPr>
              <w:widowControl w:val="0"/>
              <w:ind w:firstLine="0"/>
              <w:jc w:val="center"/>
              <w:rPr>
                <w:lang w:bidi="ar-SA"/>
              </w:rPr>
            </w:pPr>
          </w:p>
          <w:p w:rsidR="00E67930" w:rsidRPr="00A269A8" w:rsidRDefault="00E67930" w:rsidP="00E67930">
            <w:pPr>
              <w:widowControl w:val="0"/>
              <w:ind w:firstLine="0"/>
              <w:jc w:val="center"/>
              <w:rPr>
                <w:lang w:bidi="ar-SA"/>
              </w:rPr>
            </w:pPr>
          </w:p>
          <w:p w:rsidR="00E67930" w:rsidRPr="00A269A8" w:rsidRDefault="00E67930" w:rsidP="00E67930">
            <w:pPr>
              <w:widowControl w:val="0"/>
              <w:ind w:firstLine="0"/>
              <w:jc w:val="center"/>
              <w:rPr>
                <w:sz w:val="20"/>
                <w:lang w:bidi="ar-SA"/>
              </w:rPr>
            </w:pPr>
          </w:p>
          <w:p w:rsidR="00E67930" w:rsidRPr="00A269A8" w:rsidRDefault="00E67930">
            <w:pPr>
              <w:widowControl w:val="0"/>
              <w:ind w:firstLine="0"/>
              <w:jc w:val="center"/>
              <w:rPr>
                <w:sz w:val="20"/>
                <w:lang w:bidi="ar-SA"/>
              </w:rPr>
            </w:pPr>
          </w:p>
          <w:p w:rsidR="00E67930" w:rsidRPr="00A269A8" w:rsidRDefault="00E67930">
            <w:pPr>
              <w:ind w:firstLine="0"/>
              <w:jc w:val="center"/>
              <w:rPr>
                <w:sz w:val="20"/>
                <w:lang w:bidi="ar-SA"/>
              </w:rPr>
            </w:pPr>
            <w:r w:rsidRPr="00A269A8">
              <w:rPr>
                <w:b/>
                <w:lang w:bidi="ar-SA"/>
              </w:rPr>
              <w:t>LES CLASSIQUES DES SCIENCES SOCIALES</w:t>
            </w:r>
            <w:r w:rsidRPr="00A269A8">
              <w:rPr>
                <w:lang w:bidi="ar-SA"/>
              </w:rPr>
              <w:br/>
              <w:t>CHICOUTIMI, QUÉBEC</w:t>
            </w:r>
            <w:r w:rsidRPr="00A269A8">
              <w:rPr>
                <w:lang w:bidi="ar-SA"/>
              </w:rPr>
              <w:br/>
            </w:r>
            <w:hyperlink r:id="rId7" w:history="1">
              <w:r w:rsidRPr="00A269A8">
                <w:rPr>
                  <w:rStyle w:val="Lienhypertexte"/>
                  <w:lang w:bidi="ar-SA"/>
                </w:rPr>
                <w:t>http://classiques.uqac.ca/</w:t>
              </w:r>
            </w:hyperlink>
          </w:p>
          <w:p w:rsidR="00E67930" w:rsidRPr="00A269A8" w:rsidRDefault="00E67930">
            <w:pPr>
              <w:widowControl w:val="0"/>
              <w:ind w:firstLine="0"/>
              <w:jc w:val="both"/>
              <w:rPr>
                <w:lang w:bidi="ar-SA"/>
              </w:rPr>
            </w:pPr>
          </w:p>
          <w:p w:rsidR="00E67930" w:rsidRPr="00A269A8" w:rsidRDefault="00E67930">
            <w:pPr>
              <w:widowControl w:val="0"/>
              <w:ind w:firstLine="0"/>
              <w:jc w:val="both"/>
              <w:rPr>
                <w:lang w:bidi="ar-SA"/>
              </w:rPr>
            </w:pPr>
          </w:p>
          <w:p w:rsidR="00E67930" w:rsidRPr="00A269A8" w:rsidRDefault="00E67930">
            <w:pPr>
              <w:widowControl w:val="0"/>
              <w:ind w:firstLine="0"/>
              <w:jc w:val="both"/>
              <w:rPr>
                <w:lang w:bidi="ar-SA"/>
              </w:rPr>
            </w:pPr>
          </w:p>
          <w:p w:rsidR="00E67930" w:rsidRPr="00A269A8" w:rsidRDefault="00E67930">
            <w:pPr>
              <w:widowControl w:val="0"/>
              <w:ind w:firstLine="0"/>
              <w:jc w:val="both"/>
              <w:rPr>
                <w:lang w:bidi="ar-SA"/>
              </w:rPr>
            </w:pPr>
          </w:p>
          <w:p w:rsidR="00E67930" w:rsidRPr="00A269A8" w:rsidRDefault="00E67930">
            <w:pPr>
              <w:widowControl w:val="0"/>
              <w:ind w:firstLine="0"/>
              <w:jc w:val="both"/>
              <w:rPr>
                <w:lang w:bidi="ar-SA"/>
              </w:rPr>
            </w:pPr>
          </w:p>
          <w:p w:rsidR="00E67930" w:rsidRPr="00A269A8" w:rsidRDefault="00E67930">
            <w:pPr>
              <w:widowControl w:val="0"/>
              <w:ind w:firstLine="0"/>
              <w:jc w:val="both"/>
              <w:rPr>
                <w:lang w:bidi="ar-SA"/>
              </w:rPr>
            </w:pPr>
          </w:p>
          <w:p w:rsidR="00E67930" w:rsidRPr="00A269A8" w:rsidRDefault="00E67930">
            <w:pPr>
              <w:widowControl w:val="0"/>
              <w:ind w:firstLine="0"/>
              <w:jc w:val="both"/>
              <w:rPr>
                <w:lang w:bidi="ar-SA"/>
              </w:rPr>
            </w:pPr>
          </w:p>
          <w:p w:rsidR="00E67930" w:rsidRPr="00A269A8" w:rsidRDefault="00E67930">
            <w:pPr>
              <w:widowControl w:val="0"/>
              <w:ind w:firstLine="0"/>
              <w:jc w:val="both"/>
              <w:rPr>
                <w:lang w:bidi="ar-SA"/>
              </w:rPr>
            </w:pPr>
          </w:p>
          <w:p w:rsidR="00E67930" w:rsidRPr="00A269A8" w:rsidRDefault="00E67930">
            <w:pPr>
              <w:ind w:firstLine="0"/>
              <w:jc w:val="both"/>
              <w:rPr>
                <w:lang w:bidi="ar-SA"/>
              </w:rPr>
            </w:pPr>
          </w:p>
        </w:tc>
      </w:tr>
    </w:tbl>
    <w:p w:rsidR="00E67930" w:rsidRPr="00A269A8" w:rsidRDefault="00E67930" w:rsidP="00E67930">
      <w:pPr>
        <w:ind w:firstLine="0"/>
        <w:jc w:val="both"/>
      </w:pPr>
      <w:r w:rsidRPr="00A269A8">
        <w:br w:type="page"/>
      </w:r>
    </w:p>
    <w:p w:rsidR="00E67930" w:rsidRPr="00A269A8" w:rsidRDefault="00E67930" w:rsidP="00E67930">
      <w:pPr>
        <w:ind w:firstLine="0"/>
        <w:jc w:val="both"/>
      </w:pPr>
    </w:p>
    <w:p w:rsidR="00E67930" w:rsidRPr="00A269A8" w:rsidRDefault="00E67930" w:rsidP="00E67930">
      <w:pPr>
        <w:ind w:firstLine="0"/>
        <w:jc w:val="both"/>
      </w:pPr>
    </w:p>
    <w:p w:rsidR="00E67930" w:rsidRPr="00A269A8" w:rsidRDefault="002D0DCE" w:rsidP="00E67930">
      <w:pPr>
        <w:ind w:firstLine="0"/>
        <w:jc w:val="right"/>
      </w:pPr>
      <w:r w:rsidRPr="00A269A8">
        <w:rPr>
          <w:noProof/>
        </w:rPr>
        <w:drawing>
          <wp:inline distT="0" distB="0" distL="0" distR="0">
            <wp:extent cx="2656840" cy="1043305"/>
            <wp:effectExtent l="0" t="0" r="0" b="0"/>
            <wp:docPr id="1" name="Image 1" descr="css_logo_gri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ss_logo_gris"/>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56840" cy="1043305"/>
                    </a:xfrm>
                    <a:prstGeom prst="rect">
                      <a:avLst/>
                    </a:prstGeom>
                    <a:noFill/>
                    <a:ln>
                      <a:noFill/>
                    </a:ln>
                  </pic:spPr>
                </pic:pic>
              </a:graphicData>
            </a:graphic>
          </wp:inline>
        </w:drawing>
      </w:r>
    </w:p>
    <w:p w:rsidR="00E67930" w:rsidRPr="00A269A8" w:rsidRDefault="00E67930" w:rsidP="00E67930">
      <w:pPr>
        <w:ind w:firstLine="0"/>
        <w:jc w:val="right"/>
      </w:pPr>
      <w:hyperlink r:id="rId9" w:history="1">
        <w:r w:rsidRPr="00A269A8">
          <w:rPr>
            <w:rStyle w:val="Lienhypertexte"/>
          </w:rPr>
          <w:t>http://classiques.uqac.ca/</w:t>
        </w:r>
      </w:hyperlink>
      <w:r w:rsidRPr="00A269A8">
        <w:t xml:space="preserve"> </w:t>
      </w:r>
    </w:p>
    <w:p w:rsidR="00E67930" w:rsidRPr="00A269A8" w:rsidRDefault="00E67930" w:rsidP="00E67930">
      <w:pPr>
        <w:ind w:firstLine="0"/>
        <w:jc w:val="both"/>
      </w:pPr>
    </w:p>
    <w:p w:rsidR="00E67930" w:rsidRPr="00A269A8" w:rsidRDefault="00E67930" w:rsidP="00E67930">
      <w:pPr>
        <w:ind w:firstLine="0"/>
        <w:jc w:val="both"/>
      </w:pPr>
      <w:r w:rsidRPr="00A269A8">
        <w:rPr>
          <w:i/>
        </w:rPr>
        <w:t>Les Classiques des sciences sociales</w:t>
      </w:r>
      <w:r w:rsidRPr="00A269A8">
        <w:t xml:space="preserve"> est une bibliothèque numérique en libre accès, fondée au Cégep de Chicoutimi en 1993 et développée en partenariat avec l’Université du Québec à Chicoutimi (UQÀC) d</w:t>
      </w:r>
      <w:r w:rsidRPr="00A269A8">
        <w:t>e</w:t>
      </w:r>
      <w:r w:rsidRPr="00A269A8">
        <w:t>puis 2000.</w:t>
      </w:r>
    </w:p>
    <w:p w:rsidR="00E67930" w:rsidRPr="00A269A8" w:rsidRDefault="00E67930" w:rsidP="00E67930">
      <w:pPr>
        <w:ind w:firstLine="0"/>
        <w:jc w:val="both"/>
      </w:pPr>
    </w:p>
    <w:p w:rsidR="00E67930" w:rsidRPr="00A269A8" w:rsidRDefault="002D0DCE" w:rsidP="00E67930">
      <w:pPr>
        <w:ind w:firstLine="0"/>
        <w:jc w:val="both"/>
      </w:pPr>
      <w:r w:rsidRPr="00A269A8">
        <w:rPr>
          <w:noProof/>
        </w:rPr>
        <w:drawing>
          <wp:inline distT="0" distB="0" distL="0" distR="0">
            <wp:extent cx="2646680" cy="1064895"/>
            <wp:effectExtent l="0" t="0" r="0" b="0"/>
            <wp:docPr id="2" name="Image 2" descr="UQAC_logo_20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UQAC_logo_2018"/>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46680" cy="1064895"/>
                    </a:xfrm>
                    <a:prstGeom prst="rect">
                      <a:avLst/>
                    </a:prstGeom>
                    <a:noFill/>
                    <a:ln>
                      <a:noFill/>
                    </a:ln>
                  </pic:spPr>
                </pic:pic>
              </a:graphicData>
            </a:graphic>
          </wp:inline>
        </w:drawing>
      </w:r>
    </w:p>
    <w:p w:rsidR="00E67930" w:rsidRPr="00A269A8" w:rsidRDefault="00E67930" w:rsidP="00E67930">
      <w:pPr>
        <w:ind w:firstLine="0"/>
        <w:jc w:val="both"/>
      </w:pPr>
      <w:hyperlink r:id="rId11" w:history="1">
        <w:r w:rsidRPr="00A269A8">
          <w:rPr>
            <w:rStyle w:val="Lienhypertexte"/>
          </w:rPr>
          <w:t>http://bibliotheque.uqac.ca/</w:t>
        </w:r>
      </w:hyperlink>
      <w:r w:rsidRPr="00A269A8">
        <w:t xml:space="preserve"> </w:t>
      </w:r>
    </w:p>
    <w:p w:rsidR="00E67930" w:rsidRPr="00A269A8" w:rsidRDefault="00E67930" w:rsidP="00E67930">
      <w:pPr>
        <w:ind w:firstLine="0"/>
        <w:jc w:val="both"/>
      </w:pPr>
    </w:p>
    <w:p w:rsidR="00E67930" w:rsidRPr="00A269A8" w:rsidRDefault="00E67930" w:rsidP="00E67930">
      <w:pPr>
        <w:ind w:firstLine="0"/>
        <w:jc w:val="both"/>
      </w:pPr>
    </w:p>
    <w:p w:rsidR="00E67930" w:rsidRPr="00A269A8" w:rsidRDefault="00E67930" w:rsidP="00E67930">
      <w:pPr>
        <w:ind w:firstLine="0"/>
        <w:jc w:val="both"/>
      </w:pPr>
      <w:r w:rsidRPr="00A269A8">
        <w:t>En 2018, Les Classiques des sciences sociales fêteront leur 25</w:t>
      </w:r>
      <w:r w:rsidRPr="00A269A8">
        <w:rPr>
          <w:vertAlign w:val="superscript"/>
        </w:rPr>
        <w:t>e</w:t>
      </w:r>
      <w:r w:rsidRPr="00A269A8">
        <w:t xml:space="preserve"> ann</w:t>
      </w:r>
      <w:r w:rsidRPr="00A269A8">
        <w:t>i</w:t>
      </w:r>
      <w:r w:rsidRPr="00A269A8">
        <w:t>versaire de fondation. Une belle initiative citoyenne.</w:t>
      </w:r>
    </w:p>
    <w:p w:rsidR="00E67930" w:rsidRPr="00A269A8" w:rsidRDefault="00E67930" w:rsidP="00E67930">
      <w:pPr>
        <w:widowControl w:val="0"/>
        <w:autoSpaceDE w:val="0"/>
        <w:autoSpaceDN w:val="0"/>
        <w:adjustRightInd w:val="0"/>
      </w:pPr>
      <w:r w:rsidRPr="00A269A8">
        <w:br w:type="page"/>
      </w:r>
    </w:p>
    <w:p w:rsidR="00E67930" w:rsidRPr="00A269A8" w:rsidRDefault="00E67930" w:rsidP="00E67930">
      <w:pPr>
        <w:widowControl w:val="0"/>
        <w:autoSpaceDE w:val="0"/>
        <w:autoSpaceDN w:val="0"/>
        <w:adjustRightInd w:val="0"/>
        <w:rPr>
          <w:szCs w:val="32"/>
        </w:rPr>
      </w:pPr>
    </w:p>
    <w:p w:rsidR="00E67930" w:rsidRPr="00A269A8" w:rsidRDefault="00E67930">
      <w:pPr>
        <w:widowControl w:val="0"/>
        <w:autoSpaceDE w:val="0"/>
        <w:autoSpaceDN w:val="0"/>
        <w:adjustRightInd w:val="0"/>
        <w:jc w:val="center"/>
        <w:rPr>
          <w:b/>
          <w:color w:val="008B00"/>
          <w:sz w:val="36"/>
          <w:szCs w:val="36"/>
        </w:rPr>
      </w:pPr>
      <w:r w:rsidRPr="00A269A8">
        <w:rPr>
          <w:b/>
          <w:color w:val="008B00"/>
          <w:sz w:val="36"/>
          <w:szCs w:val="36"/>
        </w:rPr>
        <w:t>Politique d'utilisation</w:t>
      </w:r>
      <w:r w:rsidRPr="00A269A8">
        <w:rPr>
          <w:b/>
          <w:color w:val="008B00"/>
          <w:sz w:val="36"/>
          <w:szCs w:val="36"/>
        </w:rPr>
        <w:br/>
        <w:t>de la bibliothèque des Classiques</w:t>
      </w:r>
    </w:p>
    <w:p w:rsidR="00E67930" w:rsidRPr="00A269A8" w:rsidRDefault="00E67930">
      <w:pPr>
        <w:widowControl w:val="0"/>
        <w:autoSpaceDE w:val="0"/>
        <w:autoSpaceDN w:val="0"/>
        <w:adjustRightInd w:val="0"/>
        <w:jc w:val="both"/>
        <w:rPr>
          <w:color w:val="1C1C1C"/>
          <w:szCs w:val="26"/>
        </w:rPr>
      </w:pPr>
    </w:p>
    <w:p w:rsidR="00E67930" w:rsidRPr="00A269A8" w:rsidRDefault="00E67930">
      <w:pPr>
        <w:widowControl w:val="0"/>
        <w:autoSpaceDE w:val="0"/>
        <w:autoSpaceDN w:val="0"/>
        <w:adjustRightInd w:val="0"/>
        <w:jc w:val="both"/>
        <w:rPr>
          <w:color w:val="1C1C1C"/>
          <w:szCs w:val="26"/>
        </w:rPr>
      </w:pPr>
    </w:p>
    <w:p w:rsidR="00E67930" w:rsidRPr="00A269A8" w:rsidRDefault="00E67930">
      <w:pPr>
        <w:widowControl w:val="0"/>
        <w:autoSpaceDE w:val="0"/>
        <w:autoSpaceDN w:val="0"/>
        <w:adjustRightInd w:val="0"/>
        <w:jc w:val="both"/>
        <w:rPr>
          <w:color w:val="1C1C1C"/>
          <w:szCs w:val="26"/>
        </w:rPr>
      </w:pPr>
      <w:r w:rsidRPr="00A269A8">
        <w:rPr>
          <w:color w:val="1C1C1C"/>
          <w:szCs w:val="26"/>
        </w:rPr>
        <w:t>Toute reproduction et rediffusion de nos fichiers est inte</w:t>
      </w:r>
      <w:r w:rsidRPr="00A269A8">
        <w:rPr>
          <w:color w:val="1C1C1C"/>
          <w:szCs w:val="26"/>
        </w:rPr>
        <w:t>r</w:t>
      </w:r>
      <w:r w:rsidRPr="00A269A8">
        <w:rPr>
          <w:color w:val="1C1C1C"/>
          <w:szCs w:val="26"/>
        </w:rPr>
        <w:t>dite, m</w:t>
      </w:r>
      <w:r w:rsidRPr="00A269A8">
        <w:rPr>
          <w:color w:val="1C1C1C"/>
          <w:szCs w:val="26"/>
        </w:rPr>
        <w:t>ê</w:t>
      </w:r>
      <w:r w:rsidRPr="00A269A8">
        <w:rPr>
          <w:color w:val="1C1C1C"/>
          <w:szCs w:val="26"/>
        </w:rPr>
        <w:t>me avec la mention de leur provenance, sans l’autorisation fo</w:t>
      </w:r>
      <w:r w:rsidRPr="00A269A8">
        <w:rPr>
          <w:color w:val="1C1C1C"/>
          <w:szCs w:val="26"/>
        </w:rPr>
        <w:t>r</w:t>
      </w:r>
      <w:r w:rsidRPr="00A269A8">
        <w:rPr>
          <w:color w:val="1C1C1C"/>
          <w:szCs w:val="26"/>
        </w:rPr>
        <w:t>melle, écrite, du fondateur des Classiques des sciences s</w:t>
      </w:r>
      <w:r w:rsidRPr="00A269A8">
        <w:rPr>
          <w:color w:val="1C1C1C"/>
          <w:szCs w:val="26"/>
        </w:rPr>
        <w:t>o</w:t>
      </w:r>
      <w:r w:rsidRPr="00A269A8">
        <w:rPr>
          <w:color w:val="1C1C1C"/>
          <w:szCs w:val="26"/>
        </w:rPr>
        <w:t>ciales, Jean-Marie Tremblay, sociologue.</w:t>
      </w:r>
    </w:p>
    <w:p w:rsidR="00E67930" w:rsidRPr="00A269A8" w:rsidRDefault="00E67930">
      <w:pPr>
        <w:widowControl w:val="0"/>
        <w:autoSpaceDE w:val="0"/>
        <w:autoSpaceDN w:val="0"/>
        <w:adjustRightInd w:val="0"/>
        <w:jc w:val="both"/>
        <w:rPr>
          <w:color w:val="1C1C1C"/>
          <w:szCs w:val="26"/>
        </w:rPr>
      </w:pPr>
    </w:p>
    <w:p w:rsidR="00E67930" w:rsidRPr="00A269A8" w:rsidRDefault="00E67930" w:rsidP="00E67930">
      <w:pPr>
        <w:widowControl w:val="0"/>
        <w:autoSpaceDE w:val="0"/>
        <w:autoSpaceDN w:val="0"/>
        <w:adjustRightInd w:val="0"/>
        <w:jc w:val="both"/>
        <w:rPr>
          <w:color w:val="1C1C1C"/>
          <w:szCs w:val="26"/>
        </w:rPr>
      </w:pPr>
      <w:r w:rsidRPr="00A269A8">
        <w:rPr>
          <w:color w:val="1C1C1C"/>
          <w:szCs w:val="26"/>
        </w:rPr>
        <w:t>Les fichiers des Classiques des sciences sociales ne pe</w:t>
      </w:r>
      <w:r w:rsidRPr="00A269A8">
        <w:rPr>
          <w:color w:val="1C1C1C"/>
          <w:szCs w:val="26"/>
        </w:rPr>
        <w:t>u</w:t>
      </w:r>
      <w:r w:rsidRPr="00A269A8">
        <w:rPr>
          <w:color w:val="1C1C1C"/>
          <w:szCs w:val="26"/>
        </w:rPr>
        <w:t>vent sans autorisation formelle:</w:t>
      </w:r>
    </w:p>
    <w:p w:rsidR="00E67930" w:rsidRPr="00A269A8" w:rsidRDefault="00E67930" w:rsidP="00E67930">
      <w:pPr>
        <w:widowControl w:val="0"/>
        <w:autoSpaceDE w:val="0"/>
        <w:autoSpaceDN w:val="0"/>
        <w:adjustRightInd w:val="0"/>
        <w:jc w:val="both"/>
        <w:rPr>
          <w:color w:val="1C1C1C"/>
          <w:szCs w:val="26"/>
        </w:rPr>
      </w:pPr>
    </w:p>
    <w:p w:rsidR="00E67930" w:rsidRPr="00A269A8" w:rsidRDefault="00E67930" w:rsidP="00E67930">
      <w:pPr>
        <w:widowControl w:val="0"/>
        <w:autoSpaceDE w:val="0"/>
        <w:autoSpaceDN w:val="0"/>
        <w:adjustRightInd w:val="0"/>
        <w:jc w:val="both"/>
        <w:rPr>
          <w:color w:val="1C1C1C"/>
          <w:szCs w:val="26"/>
        </w:rPr>
      </w:pPr>
      <w:r w:rsidRPr="00A269A8">
        <w:rPr>
          <w:color w:val="1C1C1C"/>
          <w:szCs w:val="26"/>
        </w:rPr>
        <w:t>- être hébergés (en fichier ou page web, en totalité ou en partie) sur un serveur autre que celui des Classiques.</w:t>
      </w:r>
    </w:p>
    <w:p w:rsidR="00E67930" w:rsidRPr="00A269A8" w:rsidRDefault="00E67930" w:rsidP="00E67930">
      <w:pPr>
        <w:widowControl w:val="0"/>
        <w:autoSpaceDE w:val="0"/>
        <w:autoSpaceDN w:val="0"/>
        <w:adjustRightInd w:val="0"/>
        <w:jc w:val="both"/>
        <w:rPr>
          <w:color w:val="1C1C1C"/>
          <w:szCs w:val="26"/>
        </w:rPr>
      </w:pPr>
      <w:r w:rsidRPr="00A269A8">
        <w:rPr>
          <w:color w:val="1C1C1C"/>
          <w:szCs w:val="26"/>
        </w:rPr>
        <w:t>- servir de base de travail à un autre fichier modifié ensuite par tout autre moyen (couleur, police, mise en page, extraits, support, etc...),</w:t>
      </w:r>
    </w:p>
    <w:p w:rsidR="00E67930" w:rsidRPr="00A269A8" w:rsidRDefault="00E67930" w:rsidP="00E67930">
      <w:pPr>
        <w:widowControl w:val="0"/>
        <w:autoSpaceDE w:val="0"/>
        <w:autoSpaceDN w:val="0"/>
        <w:adjustRightInd w:val="0"/>
        <w:jc w:val="both"/>
        <w:rPr>
          <w:color w:val="1C1C1C"/>
          <w:szCs w:val="26"/>
        </w:rPr>
      </w:pPr>
    </w:p>
    <w:p w:rsidR="00E67930" w:rsidRPr="00A269A8" w:rsidRDefault="00E67930">
      <w:pPr>
        <w:widowControl w:val="0"/>
        <w:autoSpaceDE w:val="0"/>
        <w:autoSpaceDN w:val="0"/>
        <w:adjustRightInd w:val="0"/>
        <w:jc w:val="both"/>
        <w:rPr>
          <w:color w:val="1C1C1C"/>
          <w:szCs w:val="26"/>
        </w:rPr>
      </w:pPr>
      <w:r w:rsidRPr="00A269A8">
        <w:rPr>
          <w:color w:val="1C1C1C"/>
          <w:szCs w:val="26"/>
        </w:rPr>
        <w:t xml:space="preserve">Les fichiers (.html, .doc, .pdf, .rtf, .jpg, .gif) disponibles sur le site Les Classiques des sciences sociales sont la propriété des </w:t>
      </w:r>
      <w:r w:rsidRPr="00A269A8">
        <w:rPr>
          <w:b/>
          <w:color w:val="1C1C1C"/>
          <w:szCs w:val="26"/>
        </w:rPr>
        <w:t>Class</w:t>
      </w:r>
      <w:r w:rsidRPr="00A269A8">
        <w:rPr>
          <w:b/>
          <w:color w:val="1C1C1C"/>
          <w:szCs w:val="26"/>
        </w:rPr>
        <w:t>i</w:t>
      </w:r>
      <w:r w:rsidRPr="00A269A8">
        <w:rPr>
          <w:b/>
          <w:color w:val="1C1C1C"/>
          <w:szCs w:val="26"/>
        </w:rPr>
        <w:t>ques des sciences sociales</w:t>
      </w:r>
      <w:r w:rsidRPr="00A269A8">
        <w:rPr>
          <w:color w:val="1C1C1C"/>
          <w:szCs w:val="26"/>
        </w:rPr>
        <w:t>, un organisme à but non lucratif composé excl</w:t>
      </w:r>
      <w:r w:rsidRPr="00A269A8">
        <w:rPr>
          <w:color w:val="1C1C1C"/>
          <w:szCs w:val="26"/>
        </w:rPr>
        <w:t>u</w:t>
      </w:r>
      <w:r w:rsidRPr="00A269A8">
        <w:rPr>
          <w:color w:val="1C1C1C"/>
          <w:szCs w:val="26"/>
        </w:rPr>
        <w:t>sivement de bénévoles.</w:t>
      </w:r>
    </w:p>
    <w:p w:rsidR="00E67930" w:rsidRPr="00A269A8" w:rsidRDefault="00E67930">
      <w:pPr>
        <w:widowControl w:val="0"/>
        <w:autoSpaceDE w:val="0"/>
        <w:autoSpaceDN w:val="0"/>
        <w:adjustRightInd w:val="0"/>
        <w:jc w:val="both"/>
        <w:rPr>
          <w:color w:val="1C1C1C"/>
          <w:szCs w:val="26"/>
        </w:rPr>
      </w:pPr>
    </w:p>
    <w:p w:rsidR="00E67930" w:rsidRPr="00A269A8" w:rsidRDefault="00E67930">
      <w:pPr>
        <w:rPr>
          <w:color w:val="1C1C1C"/>
          <w:szCs w:val="26"/>
        </w:rPr>
      </w:pPr>
      <w:r w:rsidRPr="00A269A8">
        <w:rPr>
          <w:color w:val="1C1C1C"/>
          <w:szCs w:val="26"/>
        </w:rPr>
        <w:t>Ils sont disponibles pour une utilisation intellectuelle et perso</w:t>
      </w:r>
      <w:r w:rsidRPr="00A269A8">
        <w:rPr>
          <w:color w:val="1C1C1C"/>
          <w:szCs w:val="26"/>
        </w:rPr>
        <w:t>n</w:t>
      </w:r>
      <w:r w:rsidRPr="00A269A8">
        <w:rPr>
          <w:color w:val="1C1C1C"/>
          <w:szCs w:val="26"/>
        </w:rPr>
        <w:t>ne</w:t>
      </w:r>
      <w:r w:rsidRPr="00A269A8">
        <w:rPr>
          <w:color w:val="1C1C1C"/>
          <w:szCs w:val="26"/>
        </w:rPr>
        <w:t>l</w:t>
      </w:r>
      <w:r w:rsidRPr="00A269A8">
        <w:rPr>
          <w:color w:val="1C1C1C"/>
          <w:szCs w:val="26"/>
        </w:rPr>
        <w:t>le et, en aucun cas, commerciale. Toute utilisation à des fins commerci</w:t>
      </w:r>
      <w:r w:rsidRPr="00A269A8">
        <w:rPr>
          <w:color w:val="1C1C1C"/>
          <w:szCs w:val="26"/>
        </w:rPr>
        <w:t>a</w:t>
      </w:r>
      <w:r w:rsidRPr="00A269A8">
        <w:rPr>
          <w:color w:val="1C1C1C"/>
          <w:szCs w:val="26"/>
        </w:rPr>
        <w:t>les des fichiers sur ce site est strictement inte</w:t>
      </w:r>
      <w:r w:rsidRPr="00A269A8">
        <w:rPr>
          <w:color w:val="1C1C1C"/>
          <w:szCs w:val="26"/>
        </w:rPr>
        <w:t>r</w:t>
      </w:r>
      <w:r w:rsidRPr="00A269A8">
        <w:rPr>
          <w:color w:val="1C1C1C"/>
          <w:szCs w:val="26"/>
        </w:rPr>
        <w:t>dite et toute rediffusion est également strictement interdite.</w:t>
      </w:r>
    </w:p>
    <w:p w:rsidR="00E67930" w:rsidRPr="00A269A8" w:rsidRDefault="00E67930">
      <w:pPr>
        <w:rPr>
          <w:b/>
          <w:color w:val="1C1C1C"/>
          <w:szCs w:val="26"/>
        </w:rPr>
      </w:pPr>
    </w:p>
    <w:p w:rsidR="00E67930" w:rsidRPr="00A269A8" w:rsidRDefault="00E67930">
      <w:pPr>
        <w:rPr>
          <w:b/>
          <w:color w:val="1C1C1C"/>
          <w:szCs w:val="26"/>
        </w:rPr>
      </w:pPr>
      <w:r w:rsidRPr="00A269A8">
        <w:rPr>
          <w:b/>
          <w:color w:val="1C1C1C"/>
          <w:szCs w:val="26"/>
        </w:rPr>
        <w:t>L'accès à notre travail est libre et gratuit à tous les utilis</w:t>
      </w:r>
      <w:r w:rsidRPr="00A269A8">
        <w:rPr>
          <w:b/>
          <w:color w:val="1C1C1C"/>
          <w:szCs w:val="26"/>
        </w:rPr>
        <w:t>a</w:t>
      </w:r>
      <w:r w:rsidRPr="00A269A8">
        <w:rPr>
          <w:b/>
          <w:color w:val="1C1C1C"/>
          <w:szCs w:val="26"/>
        </w:rPr>
        <w:t>teurs. C'est notre mission.</w:t>
      </w:r>
    </w:p>
    <w:p w:rsidR="00E67930" w:rsidRPr="00A269A8" w:rsidRDefault="00E67930">
      <w:pPr>
        <w:rPr>
          <w:b/>
          <w:color w:val="1C1C1C"/>
          <w:szCs w:val="26"/>
        </w:rPr>
      </w:pPr>
    </w:p>
    <w:p w:rsidR="00E67930" w:rsidRPr="00A269A8" w:rsidRDefault="00E67930">
      <w:pPr>
        <w:rPr>
          <w:color w:val="1C1C1C"/>
          <w:szCs w:val="26"/>
        </w:rPr>
      </w:pPr>
      <w:r w:rsidRPr="00A269A8">
        <w:rPr>
          <w:color w:val="1C1C1C"/>
          <w:szCs w:val="26"/>
        </w:rPr>
        <w:t>Jean-Marie Tremblay, sociologue</w:t>
      </w:r>
    </w:p>
    <w:p w:rsidR="00E67930" w:rsidRPr="00A269A8" w:rsidRDefault="00E67930">
      <w:pPr>
        <w:rPr>
          <w:color w:val="1C1C1C"/>
          <w:szCs w:val="26"/>
        </w:rPr>
      </w:pPr>
      <w:r w:rsidRPr="00A269A8">
        <w:rPr>
          <w:color w:val="1C1C1C"/>
          <w:szCs w:val="26"/>
        </w:rPr>
        <w:t>Fondateur et Président-directeur général,</w:t>
      </w:r>
    </w:p>
    <w:p w:rsidR="00E67930" w:rsidRPr="00A269A8" w:rsidRDefault="00E67930">
      <w:pPr>
        <w:rPr>
          <w:color w:val="000080"/>
        </w:rPr>
      </w:pPr>
      <w:r w:rsidRPr="00A269A8">
        <w:rPr>
          <w:color w:val="000080"/>
          <w:szCs w:val="26"/>
        </w:rPr>
        <w:t>LES CLASSIQUES DES SCIENCES SOCIALES.</w:t>
      </w:r>
    </w:p>
    <w:p w:rsidR="00E67930" w:rsidRPr="00A269A8" w:rsidRDefault="00E67930" w:rsidP="00E67930">
      <w:pPr>
        <w:ind w:firstLine="0"/>
        <w:rPr>
          <w:sz w:val="24"/>
        </w:rPr>
      </w:pPr>
      <w:r w:rsidRPr="00A269A8">
        <w:br w:type="page"/>
      </w:r>
      <w:r w:rsidRPr="00A269A8">
        <w:rPr>
          <w:sz w:val="24"/>
          <w:lang w:bidi="ar-SA"/>
        </w:rPr>
        <w:lastRenderedPageBreak/>
        <w:t xml:space="preserve">Un document produit en version numérique par </w:t>
      </w:r>
      <w:r w:rsidRPr="00A269A8">
        <w:rPr>
          <w:sz w:val="24"/>
        </w:rPr>
        <w:t>Réjeanne Toussaint, bén</w:t>
      </w:r>
      <w:r w:rsidRPr="00A269A8">
        <w:rPr>
          <w:sz w:val="24"/>
        </w:rPr>
        <w:t>é</w:t>
      </w:r>
      <w:r w:rsidRPr="00A269A8">
        <w:rPr>
          <w:sz w:val="24"/>
        </w:rPr>
        <w:t>vole,</w:t>
      </w:r>
    </w:p>
    <w:p w:rsidR="00E67930" w:rsidRPr="00A269A8" w:rsidRDefault="00E67930" w:rsidP="00E67930">
      <w:pPr>
        <w:ind w:right="1800" w:firstLine="0"/>
        <w:rPr>
          <w:sz w:val="24"/>
        </w:rPr>
      </w:pPr>
      <w:r w:rsidRPr="00A269A8">
        <w:rPr>
          <w:sz w:val="24"/>
        </w:rPr>
        <w:t xml:space="preserve">courriel: </w:t>
      </w:r>
      <w:hyperlink r:id="rId12" w:history="1">
        <w:r w:rsidRPr="00A269A8">
          <w:rPr>
            <w:rStyle w:val="Lienhypertexte"/>
            <w:sz w:val="24"/>
          </w:rPr>
          <w:t>rtoussaint@aei.ca</w:t>
        </w:r>
      </w:hyperlink>
      <w:r w:rsidRPr="00A269A8">
        <w:rPr>
          <w:sz w:val="24"/>
        </w:rPr>
        <w:t>, à partir de :</w:t>
      </w:r>
    </w:p>
    <w:p w:rsidR="00E67930" w:rsidRPr="00A269A8" w:rsidRDefault="00E67930" w:rsidP="00E67930">
      <w:pPr>
        <w:ind w:firstLine="0"/>
        <w:jc w:val="both"/>
        <w:rPr>
          <w:sz w:val="24"/>
        </w:rPr>
      </w:pPr>
      <w:hyperlink r:id="rId13" w:history="1">
        <w:r w:rsidRPr="00A269A8">
          <w:rPr>
            <w:rStyle w:val="Lienhypertexte"/>
            <w:sz w:val="24"/>
          </w:rPr>
          <w:t>Page web</w:t>
        </w:r>
      </w:hyperlink>
      <w:r w:rsidRPr="00A269A8">
        <w:rPr>
          <w:sz w:val="24"/>
        </w:rPr>
        <w:t xml:space="preserve"> dans Les Classiques des sciences sociales.</w:t>
      </w:r>
    </w:p>
    <w:p w:rsidR="00E67930" w:rsidRPr="00A269A8" w:rsidRDefault="00E67930" w:rsidP="00E67930">
      <w:pPr>
        <w:ind w:firstLine="0"/>
        <w:jc w:val="both"/>
        <w:rPr>
          <w:sz w:val="24"/>
        </w:rPr>
      </w:pPr>
      <w:r w:rsidRPr="00A269A8">
        <w:rPr>
          <w:sz w:val="24"/>
        </w:rPr>
        <w:t>à partir du texte de :</w:t>
      </w:r>
    </w:p>
    <w:p w:rsidR="00E67930" w:rsidRPr="00A269A8" w:rsidRDefault="00E67930" w:rsidP="00E67930">
      <w:pPr>
        <w:ind w:firstLine="0"/>
        <w:jc w:val="both"/>
        <w:rPr>
          <w:sz w:val="24"/>
        </w:rPr>
      </w:pPr>
    </w:p>
    <w:p w:rsidR="00E67930" w:rsidRPr="00A269A8" w:rsidRDefault="00E67930" w:rsidP="00E67930">
      <w:pPr>
        <w:ind w:left="20" w:firstLine="340"/>
        <w:jc w:val="both"/>
      </w:pPr>
      <w:r w:rsidRPr="00A269A8">
        <w:t>Alain MASSOT</w:t>
      </w:r>
    </w:p>
    <w:p w:rsidR="00E67930" w:rsidRPr="00A269A8" w:rsidRDefault="00E67930" w:rsidP="00E67930">
      <w:pPr>
        <w:ind w:left="20" w:firstLine="340"/>
        <w:jc w:val="both"/>
      </w:pPr>
    </w:p>
    <w:p w:rsidR="00E67930" w:rsidRPr="00A269A8" w:rsidRDefault="00E67930" w:rsidP="00E67930">
      <w:pPr>
        <w:jc w:val="both"/>
      </w:pPr>
      <w:r w:rsidRPr="00A269A8">
        <w:rPr>
          <w:b/>
          <w:color w:val="000080"/>
        </w:rPr>
        <w:t>Discours des Cris et des Inuit dans la presse écrite à travers les actions judiciaires contre le projet d’aménagement hydro-électrique de la Grande rivière de la Baleine</w:t>
      </w:r>
    </w:p>
    <w:p w:rsidR="00E67930" w:rsidRPr="00A269A8" w:rsidRDefault="00E67930" w:rsidP="00E67930">
      <w:pPr>
        <w:jc w:val="both"/>
      </w:pPr>
    </w:p>
    <w:p w:rsidR="00E67930" w:rsidRPr="00A269A8" w:rsidRDefault="00E67930" w:rsidP="00E67930">
      <w:pPr>
        <w:jc w:val="both"/>
        <w:rPr>
          <w:sz w:val="24"/>
        </w:rPr>
      </w:pPr>
      <w:r w:rsidRPr="00A269A8">
        <w:rPr>
          <w:sz w:val="24"/>
        </w:rPr>
        <w:t>Étude exploratoire présentée à la vice-présidence Communications et Rel</w:t>
      </w:r>
      <w:r w:rsidRPr="00A269A8">
        <w:rPr>
          <w:sz w:val="24"/>
        </w:rPr>
        <w:t>a</w:t>
      </w:r>
      <w:r w:rsidRPr="00A269A8">
        <w:rPr>
          <w:sz w:val="24"/>
        </w:rPr>
        <w:t>tions publiques, Hydro-Québec. Québec : Groupe de recherche en communication Québec, avril 1993, 207 pp.</w:t>
      </w:r>
    </w:p>
    <w:p w:rsidR="00E67930" w:rsidRPr="00A269A8" w:rsidRDefault="00E67930" w:rsidP="00E67930">
      <w:pPr>
        <w:jc w:val="both"/>
        <w:rPr>
          <w:sz w:val="24"/>
        </w:rPr>
      </w:pPr>
    </w:p>
    <w:p w:rsidR="00E67930" w:rsidRPr="00A269A8" w:rsidRDefault="00E67930" w:rsidP="00E67930">
      <w:pPr>
        <w:jc w:val="both"/>
        <w:rPr>
          <w:sz w:val="24"/>
        </w:rPr>
      </w:pPr>
    </w:p>
    <w:p w:rsidR="00E67930" w:rsidRPr="00A269A8" w:rsidRDefault="00E67930" w:rsidP="00E67930">
      <w:pPr>
        <w:ind w:left="20"/>
        <w:jc w:val="both"/>
        <w:rPr>
          <w:sz w:val="24"/>
        </w:rPr>
      </w:pPr>
      <w:r w:rsidRPr="00A269A8">
        <w:rPr>
          <w:sz w:val="24"/>
        </w:rPr>
        <w:t>L’auteur nous a accordé le 5 janvier 2017 son autorisation de diffuser en a</w:t>
      </w:r>
      <w:r w:rsidRPr="00A269A8">
        <w:rPr>
          <w:sz w:val="24"/>
        </w:rPr>
        <w:t>c</w:t>
      </w:r>
      <w:r w:rsidRPr="00A269A8">
        <w:rPr>
          <w:sz w:val="24"/>
        </w:rPr>
        <w:t>cès libre à tous ce rapport de recherche dans Les Class</w:t>
      </w:r>
      <w:r w:rsidRPr="00A269A8">
        <w:rPr>
          <w:sz w:val="24"/>
        </w:rPr>
        <w:t>i</w:t>
      </w:r>
      <w:r w:rsidRPr="00A269A8">
        <w:rPr>
          <w:sz w:val="24"/>
        </w:rPr>
        <w:t>ques des sciences sociales.</w:t>
      </w:r>
    </w:p>
    <w:p w:rsidR="00E67930" w:rsidRPr="00A269A8" w:rsidRDefault="00E67930" w:rsidP="00E67930">
      <w:pPr>
        <w:jc w:val="both"/>
        <w:rPr>
          <w:sz w:val="24"/>
        </w:rPr>
      </w:pPr>
    </w:p>
    <w:p w:rsidR="00E67930" w:rsidRPr="00A269A8" w:rsidRDefault="002D0DCE" w:rsidP="00E67930">
      <w:pPr>
        <w:pStyle w:val="Notedebasdepage"/>
      </w:pPr>
      <w:r w:rsidRPr="00A269A8">
        <w:rPr>
          <w:noProof/>
        </w:rPr>
        <w:drawing>
          <wp:inline distT="0" distB="0" distL="0" distR="0">
            <wp:extent cx="258445" cy="258445"/>
            <wp:effectExtent l="0" t="0" r="0" b="0"/>
            <wp:docPr id="3" name="Image 3" descr="Boite_aux_lettres_clai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Boite_aux_lettres_clair"/>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8445" cy="258445"/>
                    </a:xfrm>
                    <a:prstGeom prst="rect">
                      <a:avLst/>
                    </a:prstGeom>
                    <a:noFill/>
                    <a:ln>
                      <a:noFill/>
                    </a:ln>
                  </pic:spPr>
                </pic:pic>
              </a:graphicData>
            </a:graphic>
          </wp:inline>
        </w:drawing>
      </w:r>
      <w:r w:rsidR="00E67930" w:rsidRPr="00A269A8">
        <w:t xml:space="preserve"> Courriel : </w:t>
      </w:r>
      <w:hyperlink r:id="rId15" w:history="1">
        <w:r w:rsidR="00E67930" w:rsidRPr="00A269A8">
          <w:rPr>
            <w:rStyle w:val="Lienhypertexte"/>
            <w:lang w:val="fr-CA"/>
          </w:rPr>
          <w:t>Alain.Massot@fse.ulaval.ca</w:t>
        </w:r>
      </w:hyperlink>
      <w:r w:rsidR="00E67930" w:rsidRPr="00A269A8">
        <w:t xml:space="preserve"> </w:t>
      </w:r>
    </w:p>
    <w:p w:rsidR="00E67930" w:rsidRPr="00A269A8" w:rsidRDefault="00E67930" w:rsidP="00E67930">
      <w:pPr>
        <w:ind w:left="20"/>
        <w:jc w:val="both"/>
        <w:rPr>
          <w:sz w:val="24"/>
        </w:rPr>
      </w:pPr>
    </w:p>
    <w:p w:rsidR="00E67930" w:rsidRPr="00A269A8" w:rsidRDefault="00E67930" w:rsidP="00E67930">
      <w:pPr>
        <w:ind w:left="20"/>
        <w:jc w:val="both"/>
        <w:rPr>
          <w:sz w:val="24"/>
        </w:rPr>
      </w:pPr>
    </w:p>
    <w:p w:rsidR="00E67930" w:rsidRPr="00A269A8" w:rsidRDefault="00E67930">
      <w:pPr>
        <w:ind w:right="1800" w:firstLine="0"/>
        <w:jc w:val="both"/>
        <w:rPr>
          <w:sz w:val="24"/>
        </w:rPr>
      </w:pPr>
      <w:r w:rsidRPr="00A269A8">
        <w:rPr>
          <w:sz w:val="24"/>
        </w:rPr>
        <w:t>Police de caractères utilisés :</w:t>
      </w:r>
    </w:p>
    <w:p w:rsidR="00E67930" w:rsidRPr="00A269A8" w:rsidRDefault="00E67930">
      <w:pPr>
        <w:ind w:right="1800" w:firstLine="0"/>
        <w:jc w:val="both"/>
        <w:rPr>
          <w:sz w:val="24"/>
        </w:rPr>
      </w:pPr>
    </w:p>
    <w:p w:rsidR="00E67930" w:rsidRPr="00A269A8" w:rsidRDefault="00E67930" w:rsidP="00E67930">
      <w:pPr>
        <w:ind w:left="360" w:right="360" w:firstLine="0"/>
        <w:jc w:val="both"/>
        <w:rPr>
          <w:sz w:val="24"/>
        </w:rPr>
      </w:pPr>
      <w:r w:rsidRPr="00A269A8">
        <w:rPr>
          <w:sz w:val="24"/>
        </w:rPr>
        <w:t>Pour le texte: Times New Roman, 14 points.</w:t>
      </w:r>
    </w:p>
    <w:p w:rsidR="00E67930" w:rsidRPr="00A269A8" w:rsidRDefault="00E67930" w:rsidP="00E67930">
      <w:pPr>
        <w:ind w:left="360" w:right="360" w:firstLine="0"/>
        <w:jc w:val="both"/>
        <w:rPr>
          <w:sz w:val="24"/>
        </w:rPr>
      </w:pPr>
      <w:r w:rsidRPr="00A269A8">
        <w:rPr>
          <w:sz w:val="24"/>
        </w:rPr>
        <w:t>Pour les notes de bas de page : Times New Roman, 12 points.</w:t>
      </w:r>
    </w:p>
    <w:p w:rsidR="00E67930" w:rsidRPr="00A269A8" w:rsidRDefault="00E67930">
      <w:pPr>
        <w:ind w:left="360" w:right="1800" w:firstLine="0"/>
        <w:jc w:val="both"/>
        <w:rPr>
          <w:sz w:val="24"/>
        </w:rPr>
      </w:pPr>
    </w:p>
    <w:p w:rsidR="00E67930" w:rsidRPr="00A269A8" w:rsidRDefault="00E67930">
      <w:pPr>
        <w:ind w:right="360" w:firstLine="0"/>
        <w:jc w:val="both"/>
        <w:rPr>
          <w:sz w:val="24"/>
        </w:rPr>
      </w:pPr>
      <w:r w:rsidRPr="00A269A8">
        <w:rPr>
          <w:sz w:val="24"/>
        </w:rPr>
        <w:t>Édition électronique réalisée avec le traitement de textes Microsoft Word 2008 pour Macintosh.</w:t>
      </w:r>
    </w:p>
    <w:p w:rsidR="00E67930" w:rsidRPr="00A269A8" w:rsidRDefault="00E67930">
      <w:pPr>
        <w:ind w:right="1800" w:firstLine="0"/>
        <w:jc w:val="both"/>
        <w:rPr>
          <w:sz w:val="24"/>
        </w:rPr>
      </w:pPr>
    </w:p>
    <w:p w:rsidR="00E67930" w:rsidRPr="00A269A8" w:rsidRDefault="00E67930" w:rsidP="00E67930">
      <w:pPr>
        <w:ind w:right="540" w:firstLine="0"/>
        <w:jc w:val="both"/>
        <w:rPr>
          <w:sz w:val="24"/>
        </w:rPr>
      </w:pPr>
      <w:r w:rsidRPr="00A269A8">
        <w:rPr>
          <w:sz w:val="24"/>
        </w:rPr>
        <w:t>Mise en page sur papier format : LETTRE US, 8.5’’ x 11’’.</w:t>
      </w:r>
    </w:p>
    <w:p w:rsidR="00E67930" w:rsidRPr="00A269A8" w:rsidRDefault="00E67930">
      <w:pPr>
        <w:ind w:right="1800" w:firstLine="0"/>
        <w:jc w:val="both"/>
        <w:rPr>
          <w:sz w:val="24"/>
        </w:rPr>
      </w:pPr>
    </w:p>
    <w:p w:rsidR="00E67930" w:rsidRPr="00A269A8" w:rsidRDefault="00E67930" w:rsidP="00E67930">
      <w:pPr>
        <w:ind w:firstLine="0"/>
        <w:jc w:val="both"/>
        <w:rPr>
          <w:sz w:val="24"/>
        </w:rPr>
      </w:pPr>
      <w:r w:rsidRPr="00A269A8">
        <w:rPr>
          <w:sz w:val="24"/>
        </w:rPr>
        <w:t>Édition numérique réalisée le 20 octobre 2019 à Chicoutimi, Québec.</w:t>
      </w:r>
    </w:p>
    <w:p w:rsidR="00E67930" w:rsidRPr="00A269A8" w:rsidRDefault="00E67930">
      <w:pPr>
        <w:ind w:right="1800" w:firstLine="0"/>
        <w:jc w:val="both"/>
        <w:rPr>
          <w:sz w:val="24"/>
        </w:rPr>
      </w:pPr>
    </w:p>
    <w:p w:rsidR="00E67930" w:rsidRPr="00A269A8" w:rsidRDefault="002D0DCE">
      <w:pPr>
        <w:ind w:right="1800" w:firstLine="0"/>
        <w:jc w:val="both"/>
      </w:pPr>
      <w:r w:rsidRPr="00A269A8">
        <w:rPr>
          <w:noProof/>
        </w:rPr>
        <w:drawing>
          <wp:inline distT="0" distB="0" distL="0" distR="0">
            <wp:extent cx="1118870" cy="398145"/>
            <wp:effectExtent l="0" t="0" r="0" b="0"/>
            <wp:docPr id="4" name="Image 4" descr="fait_sur_mac"/>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fait_sur_mac"/>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18870" cy="398145"/>
                    </a:xfrm>
                    <a:prstGeom prst="rect">
                      <a:avLst/>
                    </a:prstGeom>
                    <a:noFill/>
                    <a:ln>
                      <a:noFill/>
                    </a:ln>
                  </pic:spPr>
                </pic:pic>
              </a:graphicData>
            </a:graphic>
          </wp:inline>
        </w:drawing>
      </w:r>
    </w:p>
    <w:p w:rsidR="00E67930" w:rsidRPr="00A269A8" w:rsidRDefault="00E67930" w:rsidP="00E67930">
      <w:pPr>
        <w:ind w:left="20"/>
        <w:jc w:val="both"/>
      </w:pPr>
      <w:r w:rsidRPr="00A269A8">
        <w:br w:type="page"/>
      </w:r>
    </w:p>
    <w:p w:rsidR="00E67930" w:rsidRPr="00A269A8" w:rsidRDefault="00E67930" w:rsidP="00E67930">
      <w:pPr>
        <w:ind w:firstLine="0"/>
        <w:jc w:val="center"/>
        <w:rPr>
          <w:b/>
          <w:color w:val="000080"/>
          <w:sz w:val="36"/>
        </w:rPr>
      </w:pPr>
      <w:r w:rsidRPr="00A269A8">
        <w:rPr>
          <w:color w:val="000080"/>
          <w:sz w:val="36"/>
        </w:rPr>
        <w:t>Alain MASSOT</w:t>
      </w:r>
    </w:p>
    <w:p w:rsidR="00E67930" w:rsidRPr="00A269A8" w:rsidRDefault="00E67930" w:rsidP="00E67930">
      <w:pPr>
        <w:ind w:firstLine="0"/>
        <w:jc w:val="center"/>
        <w:rPr>
          <w:sz w:val="24"/>
        </w:rPr>
      </w:pPr>
      <w:r w:rsidRPr="00A269A8">
        <w:rPr>
          <w:sz w:val="24"/>
        </w:rPr>
        <w:t xml:space="preserve">sociologue et professeur agrégé, </w:t>
      </w:r>
      <w:r w:rsidRPr="00A269A8">
        <w:rPr>
          <w:sz w:val="24"/>
        </w:rPr>
        <w:br/>
        <w:t>retraité du Département des fondements et pratiques en éducation,</w:t>
      </w:r>
    </w:p>
    <w:p w:rsidR="00E67930" w:rsidRPr="00A269A8" w:rsidRDefault="00E67930" w:rsidP="00E67930">
      <w:pPr>
        <w:ind w:firstLine="0"/>
        <w:jc w:val="center"/>
        <w:rPr>
          <w:sz w:val="24"/>
        </w:rPr>
      </w:pPr>
      <w:r w:rsidRPr="00A269A8">
        <w:rPr>
          <w:sz w:val="24"/>
        </w:rPr>
        <w:t>Université Laval</w:t>
      </w:r>
    </w:p>
    <w:p w:rsidR="00E67930" w:rsidRPr="00A269A8" w:rsidRDefault="00E67930" w:rsidP="00E67930">
      <w:pPr>
        <w:ind w:firstLine="0"/>
        <w:jc w:val="center"/>
      </w:pPr>
    </w:p>
    <w:p w:rsidR="00E67930" w:rsidRPr="00A269A8" w:rsidRDefault="00E67930" w:rsidP="00E67930">
      <w:pPr>
        <w:ind w:firstLine="0"/>
        <w:jc w:val="center"/>
        <w:rPr>
          <w:color w:val="000080"/>
        </w:rPr>
      </w:pPr>
      <w:r w:rsidRPr="00A269A8">
        <w:rPr>
          <w:b/>
          <w:color w:val="000080"/>
        </w:rPr>
        <w:t>Discours des Cris et des Inuit dans la presse écrite</w:t>
      </w:r>
      <w:r w:rsidRPr="00A269A8">
        <w:rPr>
          <w:b/>
          <w:color w:val="000080"/>
        </w:rPr>
        <w:br/>
        <w:t>à travers les actions judiciaires contre le projet d’aménagement</w:t>
      </w:r>
      <w:r w:rsidRPr="00A269A8">
        <w:rPr>
          <w:b/>
          <w:color w:val="000080"/>
        </w:rPr>
        <w:br/>
        <w:t>hydro-électrique de la Grande rivière de la Baleine</w:t>
      </w:r>
    </w:p>
    <w:p w:rsidR="00E67930" w:rsidRPr="00A269A8" w:rsidRDefault="00E67930" w:rsidP="00E67930">
      <w:pPr>
        <w:ind w:firstLine="0"/>
        <w:jc w:val="center"/>
      </w:pPr>
    </w:p>
    <w:p w:rsidR="00E67930" w:rsidRPr="00A269A8" w:rsidRDefault="002D0DCE" w:rsidP="00E67930">
      <w:pPr>
        <w:ind w:firstLine="0"/>
        <w:jc w:val="center"/>
      </w:pPr>
      <w:r w:rsidRPr="00A269A8">
        <w:rPr>
          <w:noProof/>
        </w:rPr>
        <w:drawing>
          <wp:inline distT="0" distB="0" distL="0" distR="0">
            <wp:extent cx="3539490" cy="4733290"/>
            <wp:effectExtent l="25400" t="25400" r="16510" b="16510"/>
            <wp:docPr id="5" name="Image 5" descr="Discours_Cris_Inuit_L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Discours_Cris_Inuit_L50"/>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39490" cy="4733290"/>
                    </a:xfrm>
                    <a:prstGeom prst="rect">
                      <a:avLst/>
                    </a:prstGeom>
                    <a:noFill/>
                    <a:ln w="19050" cmpd="sng">
                      <a:solidFill>
                        <a:srgbClr val="000000"/>
                      </a:solidFill>
                      <a:miter lim="800000"/>
                      <a:headEnd/>
                      <a:tailEnd/>
                    </a:ln>
                    <a:effectLst/>
                  </pic:spPr>
                </pic:pic>
              </a:graphicData>
            </a:graphic>
          </wp:inline>
        </w:drawing>
      </w:r>
    </w:p>
    <w:p w:rsidR="00E67930" w:rsidRPr="00A269A8" w:rsidRDefault="00E67930" w:rsidP="00E67930">
      <w:pPr>
        <w:jc w:val="both"/>
      </w:pPr>
    </w:p>
    <w:p w:rsidR="00E67930" w:rsidRPr="00A269A8" w:rsidRDefault="00E67930" w:rsidP="00E67930">
      <w:pPr>
        <w:jc w:val="both"/>
        <w:rPr>
          <w:sz w:val="24"/>
        </w:rPr>
      </w:pPr>
      <w:r w:rsidRPr="00A269A8">
        <w:rPr>
          <w:sz w:val="24"/>
        </w:rPr>
        <w:t>Étude exploratoire présentée à la vice-présidence Communications et Rel</w:t>
      </w:r>
      <w:r w:rsidRPr="00A269A8">
        <w:rPr>
          <w:sz w:val="24"/>
        </w:rPr>
        <w:t>a</w:t>
      </w:r>
      <w:r w:rsidRPr="00A269A8">
        <w:rPr>
          <w:sz w:val="24"/>
        </w:rPr>
        <w:t>tions publiques, Hydro-Québec. Québec : Groupe de recherche en communication Québec, avril 1993, 207 pp.</w:t>
      </w:r>
    </w:p>
    <w:p w:rsidR="00E67930" w:rsidRPr="00A269A8" w:rsidRDefault="00E67930">
      <w:pPr>
        <w:jc w:val="both"/>
      </w:pPr>
      <w:r w:rsidRPr="00A269A8">
        <w:br w:type="page"/>
      </w:r>
    </w:p>
    <w:p w:rsidR="00E67930" w:rsidRPr="00A269A8" w:rsidRDefault="00E67930">
      <w:pPr>
        <w:jc w:val="both"/>
      </w:pPr>
    </w:p>
    <w:p w:rsidR="00E67930" w:rsidRPr="00A269A8" w:rsidRDefault="00E67930">
      <w:pPr>
        <w:jc w:val="both"/>
      </w:pPr>
    </w:p>
    <w:p w:rsidR="00E67930" w:rsidRPr="00A269A8" w:rsidRDefault="00E67930" w:rsidP="00E67930">
      <w:pPr>
        <w:pStyle w:val="NormalWeb"/>
        <w:spacing w:before="2" w:after="2"/>
        <w:jc w:val="both"/>
        <w:rPr>
          <w:rFonts w:ascii="Times New Roman" w:hAnsi="Times New Roman"/>
          <w:sz w:val="28"/>
          <w:lang w:val="fr-CA"/>
        </w:rPr>
      </w:pPr>
      <w:r w:rsidRPr="00A269A8">
        <w:rPr>
          <w:rFonts w:ascii="Times New Roman" w:hAnsi="Times New Roman"/>
          <w:b/>
          <w:sz w:val="28"/>
          <w:szCs w:val="19"/>
          <w:lang w:val="fr-CA"/>
        </w:rPr>
        <w:t>Note pour la version numérique</w:t>
      </w:r>
      <w:r w:rsidRPr="00A269A8">
        <w:rPr>
          <w:rFonts w:ascii="Times New Roman" w:hAnsi="Times New Roman"/>
          <w:sz w:val="28"/>
          <w:szCs w:val="19"/>
          <w:lang w:val="fr-CA"/>
        </w:rPr>
        <w:t xml:space="preserve"> : </w:t>
      </w:r>
      <w:r w:rsidRPr="00A269A8">
        <w:rPr>
          <w:rFonts w:ascii="Times New Roman" w:hAnsi="Times New Roman"/>
          <w:sz w:val="28"/>
          <w:lang w:val="fr-CA"/>
        </w:rPr>
        <w:t>La numérotation entre crochets [] correspond à la pagination, en début de page, de l'édition d'origine numérisée. JMT.</w:t>
      </w:r>
    </w:p>
    <w:p w:rsidR="00E67930" w:rsidRPr="00A269A8" w:rsidRDefault="00E67930" w:rsidP="00E67930">
      <w:pPr>
        <w:pStyle w:val="NormalWeb"/>
        <w:spacing w:before="2" w:after="2"/>
        <w:jc w:val="both"/>
        <w:rPr>
          <w:rFonts w:ascii="Times New Roman" w:hAnsi="Times New Roman"/>
          <w:sz w:val="28"/>
          <w:lang w:val="fr-CA"/>
        </w:rPr>
      </w:pPr>
    </w:p>
    <w:p w:rsidR="00E67930" w:rsidRPr="00A269A8" w:rsidRDefault="00E67930" w:rsidP="00E67930">
      <w:pPr>
        <w:pStyle w:val="NormalWeb"/>
        <w:spacing w:before="2" w:after="2"/>
        <w:rPr>
          <w:rFonts w:ascii="Times New Roman" w:hAnsi="Times New Roman"/>
          <w:sz w:val="28"/>
          <w:lang w:val="fr-CA"/>
        </w:rPr>
      </w:pPr>
      <w:r w:rsidRPr="00A269A8">
        <w:rPr>
          <w:rFonts w:ascii="Times New Roman" w:hAnsi="Times New Roman"/>
          <w:sz w:val="28"/>
          <w:lang w:val="fr-CA"/>
        </w:rPr>
        <w:t>Par exemple, [1] correspond au début de la page 1 de l’édition papier numérisée.</w:t>
      </w:r>
    </w:p>
    <w:p w:rsidR="00E67930" w:rsidRPr="00A269A8" w:rsidRDefault="00E67930" w:rsidP="00E67930">
      <w:pPr>
        <w:jc w:val="both"/>
        <w:rPr>
          <w:szCs w:val="19"/>
        </w:rPr>
      </w:pPr>
    </w:p>
    <w:p w:rsidR="00E67930" w:rsidRPr="00A269A8" w:rsidRDefault="00E67930">
      <w:pPr>
        <w:jc w:val="both"/>
        <w:rPr>
          <w:szCs w:val="19"/>
        </w:rPr>
      </w:pPr>
    </w:p>
    <w:p w:rsidR="00E67930" w:rsidRPr="00A269A8" w:rsidRDefault="00E67930" w:rsidP="00E67930">
      <w:pPr>
        <w:pStyle w:val="p"/>
      </w:pPr>
      <w:r w:rsidRPr="00A269A8">
        <w:br w:type="page"/>
      </w:r>
      <w:r w:rsidRPr="00A269A8">
        <w:lastRenderedPageBreak/>
        <w:t>[i]</w:t>
      </w:r>
    </w:p>
    <w:p w:rsidR="00E67930" w:rsidRPr="00A269A8" w:rsidRDefault="00E67930" w:rsidP="00E67930">
      <w:pPr>
        <w:spacing w:before="120" w:after="120"/>
        <w:jc w:val="both"/>
      </w:pPr>
    </w:p>
    <w:p w:rsidR="00E67930" w:rsidRPr="00A269A8" w:rsidRDefault="00E67930" w:rsidP="00E67930">
      <w:pPr>
        <w:spacing w:before="120" w:after="120"/>
        <w:jc w:val="both"/>
      </w:pPr>
    </w:p>
    <w:p w:rsidR="00E67930" w:rsidRPr="00A269A8" w:rsidRDefault="00E67930" w:rsidP="00E67930">
      <w:pPr>
        <w:spacing w:before="120" w:after="120"/>
        <w:ind w:firstLine="0"/>
        <w:jc w:val="center"/>
      </w:pPr>
      <w:r w:rsidRPr="00A269A8">
        <w:rPr>
          <w:lang w:eastAsia="fr-FR" w:bidi="fr-FR"/>
        </w:rPr>
        <w:t>Discours des Cris et des Inuit dans la presse écrite à travers</w:t>
      </w:r>
      <w:r w:rsidRPr="00A269A8">
        <w:rPr>
          <w:lang w:eastAsia="fr-FR" w:bidi="fr-FR"/>
        </w:rPr>
        <w:br/>
        <w:t>les actions judiciaires contre le projet d’aménagement</w:t>
      </w:r>
      <w:r w:rsidRPr="00A269A8">
        <w:rPr>
          <w:lang w:eastAsia="fr-FR" w:bidi="fr-FR"/>
        </w:rPr>
        <w:br/>
        <w:t>hydro-électrique de la Grande rivière de la Baleine</w:t>
      </w:r>
    </w:p>
    <w:p w:rsidR="00E67930" w:rsidRPr="00A269A8" w:rsidRDefault="00E67930" w:rsidP="00E67930">
      <w:pPr>
        <w:spacing w:before="120" w:after="120"/>
        <w:ind w:firstLine="0"/>
        <w:jc w:val="center"/>
        <w:rPr>
          <w:lang w:eastAsia="fr-FR" w:bidi="fr-FR"/>
        </w:rPr>
      </w:pPr>
    </w:p>
    <w:p w:rsidR="00E67930" w:rsidRPr="00A269A8" w:rsidRDefault="00E67930" w:rsidP="00E67930">
      <w:pPr>
        <w:spacing w:before="120" w:after="120"/>
        <w:ind w:firstLine="0"/>
        <w:jc w:val="center"/>
        <w:rPr>
          <w:lang w:eastAsia="fr-FR" w:bidi="fr-FR"/>
        </w:rPr>
      </w:pPr>
    </w:p>
    <w:p w:rsidR="00E67930" w:rsidRPr="00A269A8" w:rsidRDefault="00E67930" w:rsidP="00E67930">
      <w:pPr>
        <w:spacing w:before="120" w:after="120"/>
        <w:ind w:firstLine="0"/>
        <w:jc w:val="center"/>
        <w:rPr>
          <w:lang w:eastAsia="fr-FR" w:bidi="fr-FR"/>
        </w:rPr>
      </w:pPr>
    </w:p>
    <w:p w:rsidR="00E67930" w:rsidRPr="00A269A8" w:rsidRDefault="00E67930" w:rsidP="00E67930">
      <w:pPr>
        <w:spacing w:before="120" w:after="120"/>
        <w:ind w:firstLine="0"/>
        <w:jc w:val="center"/>
        <w:rPr>
          <w:lang w:eastAsia="fr-FR" w:bidi="fr-FR"/>
        </w:rPr>
      </w:pPr>
    </w:p>
    <w:p w:rsidR="00E67930" w:rsidRPr="00A269A8" w:rsidRDefault="00E67930" w:rsidP="00E67930">
      <w:pPr>
        <w:spacing w:before="120" w:after="120"/>
        <w:ind w:firstLine="0"/>
        <w:jc w:val="center"/>
      </w:pPr>
      <w:r w:rsidRPr="00A269A8">
        <w:rPr>
          <w:lang w:eastAsia="fr-FR" w:bidi="fr-FR"/>
        </w:rPr>
        <w:t>Étude exploratoire</w:t>
      </w:r>
    </w:p>
    <w:p w:rsidR="00E67930" w:rsidRPr="00A269A8" w:rsidRDefault="00E67930" w:rsidP="00E67930">
      <w:pPr>
        <w:spacing w:before="120" w:after="120"/>
        <w:ind w:firstLine="0"/>
        <w:jc w:val="center"/>
      </w:pPr>
      <w:r w:rsidRPr="00A269A8">
        <w:rPr>
          <w:lang w:eastAsia="fr-FR" w:bidi="fr-FR"/>
        </w:rPr>
        <w:t>présentée à la vice-présidence</w:t>
      </w:r>
      <w:r w:rsidRPr="00A269A8">
        <w:rPr>
          <w:lang w:eastAsia="fr-FR" w:bidi="fr-FR"/>
        </w:rPr>
        <w:br/>
        <w:t>Communications et Relations publiques</w:t>
      </w:r>
    </w:p>
    <w:p w:rsidR="00E67930" w:rsidRPr="00A269A8" w:rsidRDefault="00E67930" w:rsidP="00E67930">
      <w:pPr>
        <w:spacing w:before="120" w:after="120"/>
        <w:ind w:firstLine="0"/>
        <w:jc w:val="center"/>
      </w:pPr>
      <w:r w:rsidRPr="00A269A8">
        <w:rPr>
          <w:lang w:eastAsia="fr-FR" w:bidi="fr-FR"/>
        </w:rPr>
        <w:t>Hydro-Québec</w:t>
      </w:r>
    </w:p>
    <w:p w:rsidR="00E67930" w:rsidRPr="00A269A8" w:rsidRDefault="00E67930" w:rsidP="00E67930">
      <w:pPr>
        <w:spacing w:before="120" w:after="120"/>
        <w:ind w:firstLine="0"/>
        <w:jc w:val="center"/>
        <w:rPr>
          <w:lang w:eastAsia="fr-FR" w:bidi="fr-FR"/>
        </w:rPr>
      </w:pPr>
    </w:p>
    <w:p w:rsidR="00E67930" w:rsidRPr="00A269A8" w:rsidRDefault="00E67930" w:rsidP="00E67930">
      <w:pPr>
        <w:spacing w:before="120" w:after="120"/>
        <w:ind w:firstLine="0"/>
        <w:jc w:val="center"/>
        <w:rPr>
          <w:lang w:eastAsia="fr-FR" w:bidi="fr-FR"/>
        </w:rPr>
      </w:pPr>
    </w:p>
    <w:p w:rsidR="00E67930" w:rsidRPr="00A269A8" w:rsidRDefault="00E67930" w:rsidP="00E67930">
      <w:pPr>
        <w:spacing w:before="120" w:after="120"/>
        <w:ind w:firstLine="0"/>
        <w:jc w:val="center"/>
        <w:rPr>
          <w:lang w:eastAsia="fr-FR" w:bidi="fr-FR"/>
        </w:rPr>
      </w:pPr>
    </w:p>
    <w:p w:rsidR="00E67930" w:rsidRPr="00A269A8" w:rsidRDefault="00E67930" w:rsidP="00E67930">
      <w:pPr>
        <w:spacing w:before="120" w:after="120"/>
        <w:ind w:firstLine="0"/>
        <w:jc w:val="center"/>
      </w:pPr>
      <w:r w:rsidRPr="00A269A8">
        <w:rPr>
          <w:lang w:eastAsia="fr-FR" w:bidi="fr-FR"/>
        </w:rPr>
        <w:t>Par</w:t>
      </w:r>
    </w:p>
    <w:p w:rsidR="00E67930" w:rsidRPr="00A269A8" w:rsidRDefault="00E67930" w:rsidP="00E67930">
      <w:pPr>
        <w:spacing w:before="120" w:after="120"/>
        <w:ind w:firstLine="0"/>
        <w:jc w:val="center"/>
        <w:rPr>
          <w:lang w:eastAsia="fr-FR" w:bidi="fr-FR"/>
        </w:rPr>
      </w:pPr>
      <w:r w:rsidRPr="00A269A8">
        <w:rPr>
          <w:lang w:eastAsia="fr-FR" w:bidi="fr-FR"/>
        </w:rPr>
        <w:t>Alain Massot</w:t>
      </w:r>
    </w:p>
    <w:p w:rsidR="00E67930" w:rsidRPr="00A269A8" w:rsidRDefault="00E67930" w:rsidP="00E67930">
      <w:pPr>
        <w:spacing w:before="120" w:after="120"/>
        <w:ind w:firstLine="0"/>
        <w:jc w:val="center"/>
      </w:pPr>
      <w:r w:rsidRPr="00A269A8">
        <w:rPr>
          <w:lang w:eastAsia="fr-FR" w:bidi="fr-FR"/>
        </w:rPr>
        <w:t>Ph.D. sociologie</w:t>
      </w:r>
    </w:p>
    <w:p w:rsidR="00E67930" w:rsidRPr="00A269A8" w:rsidRDefault="00E67930" w:rsidP="00E67930">
      <w:pPr>
        <w:spacing w:before="120" w:after="120"/>
        <w:ind w:firstLine="0"/>
        <w:jc w:val="center"/>
      </w:pPr>
      <w:r w:rsidRPr="00A269A8">
        <w:rPr>
          <w:lang w:eastAsia="fr-FR" w:bidi="fr-FR"/>
        </w:rPr>
        <w:t>Groupe de recherche en communic</w:t>
      </w:r>
      <w:r w:rsidRPr="00A269A8">
        <w:rPr>
          <w:lang w:eastAsia="fr-FR" w:bidi="fr-FR"/>
        </w:rPr>
        <w:t>a</w:t>
      </w:r>
      <w:r w:rsidRPr="00A269A8">
        <w:rPr>
          <w:lang w:eastAsia="fr-FR" w:bidi="fr-FR"/>
        </w:rPr>
        <w:t>tion Québec</w:t>
      </w:r>
    </w:p>
    <w:p w:rsidR="00E67930" w:rsidRPr="00A269A8" w:rsidRDefault="00E67930" w:rsidP="00E67930">
      <w:pPr>
        <w:spacing w:before="120" w:after="120"/>
        <w:ind w:firstLine="0"/>
        <w:jc w:val="center"/>
        <w:rPr>
          <w:lang w:eastAsia="fr-FR" w:bidi="fr-FR"/>
        </w:rPr>
      </w:pPr>
    </w:p>
    <w:p w:rsidR="00E67930" w:rsidRPr="00A269A8" w:rsidRDefault="002D0DCE" w:rsidP="00E67930">
      <w:pPr>
        <w:spacing w:before="120" w:after="120"/>
        <w:ind w:firstLine="0"/>
        <w:jc w:val="center"/>
        <w:rPr>
          <w:lang w:eastAsia="fr-FR" w:bidi="fr-FR"/>
        </w:rPr>
      </w:pPr>
      <w:r w:rsidRPr="00A269A8">
        <w:rPr>
          <w:noProof/>
        </w:rPr>
        <w:drawing>
          <wp:inline distT="0" distB="0" distL="0" distR="0">
            <wp:extent cx="2442210" cy="602615"/>
            <wp:effectExtent l="0" t="0" r="0" b="0"/>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42210" cy="602615"/>
                    </a:xfrm>
                    <a:prstGeom prst="rect">
                      <a:avLst/>
                    </a:prstGeom>
                    <a:noFill/>
                    <a:ln>
                      <a:noFill/>
                    </a:ln>
                  </pic:spPr>
                </pic:pic>
              </a:graphicData>
            </a:graphic>
          </wp:inline>
        </w:drawing>
      </w:r>
    </w:p>
    <w:p w:rsidR="00E67930" w:rsidRPr="00A269A8" w:rsidRDefault="00E67930" w:rsidP="00E67930">
      <w:pPr>
        <w:spacing w:before="120" w:after="120"/>
        <w:ind w:firstLine="0"/>
        <w:jc w:val="center"/>
        <w:rPr>
          <w:lang w:eastAsia="fr-FR" w:bidi="fr-FR"/>
        </w:rPr>
      </w:pPr>
    </w:p>
    <w:p w:rsidR="00E67930" w:rsidRPr="00A269A8" w:rsidRDefault="00E67930" w:rsidP="00E67930">
      <w:pPr>
        <w:spacing w:before="120" w:after="120"/>
        <w:ind w:firstLine="0"/>
        <w:jc w:val="center"/>
      </w:pPr>
      <w:r w:rsidRPr="00A269A8">
        <w:rPr>
          <w:lang w:eastAsia="fr-FR" w:bidi="fr-FR"/>
        </w:rPr>
        <w:t>Avril 1993</w:t>
      </w:r>
    </w:p>
    <w:p w:rsidR="00E67930" w:rsidRPr="00A269A8" w:rsidRDefault="00E67930" w:rsidP="00E67930">
      <w:pPr>
        <w:pStyle w:val="p"/>
      </w:pPr>
      <w:r w:rsidRPr="00A269A8">
        <w:br w:type="page"/>
      </w:r>
      <w:r w:rsidRPr="00A269A8">
        <w:lastRenderedPageBreak/>
        <w:t>[ii]</w:t>
      </w:r>
    </w:p>
    <w:p w:rsidR="00E67930" w:rsidRPr="00A269A8" w:rsidRDefault="00E67930" w:rsidP="00E67930">
      <w:pPr>
        <w:jc w:val="both"/>
      </w:pPr>
    </w:p>
    <w:p w:rsidR="00E67930" w:rsidRPr="00A269A8" w:rsidRDefault="00E67930" w:rsidP="00E67930">
      <w:pPr>
        <w:jc w:val="both"/>
      </w:pPr>
    </w:p>
    <w:p w:rsidR="00E67930" w:rsidRPr="00A269A8" w:rsidRDefault="00E67930" w:rsidP="00E67930">
      <w:pPr>
        <w:ind w:firstLine="0"/>
        <w:jc w:val="center"/>
        <w:rPr>
          <w:b/>
          <w:i/>
          <w:sz w:val="24"/>
        </w:rPr>
      </w:pPr>
      <w:bookmarkStart w:id="1" w:name="Discours_Cris_remerciements"/>
      <w:r w:rsidRPr="00A269A8">
        <w:rPr>
          <w:b/>
          <w:sz w:val="24"/>
        </w:rPr>
        <w:t>Discours des Cris et des Inuit dans la presse écrite...</w:t>
      </w:r>
    </w:p>
    <w:p w:rsidR="00E67930" w:rsidRPr="00A269A8" w:rsidRDefault="00E67930" w:rsidP="00E67930">
      <w:pPr>
        <w:pStyle w:val="planchest"/>
      </w:pPr>
      <w:r w:rsidRPr="00A269A8">
        <w:t>Remerciements</w:t>
      </w:r>
    </w:p>
    <w:bookmarkEnd w:id="1"/>
    <w:p w:rsidR="00E67930" w:rsidRPr="00A269A8" w:rsidRDefault="00E67930" w:rsidP="00E67930">
      <w:pPr>
        <w:jc w:val="both"/>
      </w:pPr>
    </w:p>
    <w:p w:rsidR="00E67930" w:rsidRPr="00A269A8" w:rsidRDefault="00E67930" w:rsidP="00E67930">
      <w:pPr>
        <w:jc w:val="both"/>
      </w:pPr>
    </w:p>
    <w:p w:rsidR="00E67930" w:rsidRPr="00A269A8" w:rsidRDefault="00E67930" w:rsidP="00E67930">
      <w:pPr>
        <w:jc w:val="both"/>
      </w:pPr>
    </w:p>
    <w:p w:rsidR="00E67930" w:rsidRPr="00A269A8" w:rsidRDefault="00E67930" w:rsidP="00E67930">
      <w:pPr>
        <w:jc w:val="both"/>
      </w:pPr>
    </w:p>
    <w:p w:rsidR="00E67930" w:rsidRPr="00A269A8" w:rsidRDefault="00E67930" w:rsidP="00E67930">
      <w:pPr>
        <w:jc w:val="both"/>
      </w:pPr>
    </w:p>
    <w:p w:rsidR="00E67930" w:rsidRPr="00A269A8" w:rsidRDefault="00E67930" w:rsidP="00E67930">
      <w:pPr>
        <w:ind w:right="90" w:firstLine="0"/>
        <w:jc w:val="both"/>
        <w:rPr>
          <w:sz w:val="20"/>
        </w:rPr>
      </w:pPr>
      <w:hyperlink w:anchor="tdm" w:history="1">
        <w:r w:rsidRPr="00A269A8">
          <w:rPr>
            <w:rStyle w:val="Lienhypertexte"/>
            <w:sz w:val="20"/>
          </w:rPr>
          <w:t>Retour à la table des matières</w:t>
        </w:r>
      </w:hyperlink>
    </w:p>
    <w:p w:rsidR="00E67930" w:rsidRPr="00A269A8" w:rsidRDefault="00E67930" w:rsidP="00E67930">
      <w:pPr>
        <w:spacing w:before="120" w:after="120"/>
        <w:jc w:val="both"/>
      </w:pPr>
      <w:r w:rsidRPr="00A269A8">
        <w:rPr>
          <w:lang w:eastAsia="fr-FR" w:bidi="fr-FR"/>
        </w:rPr>
        <w:t>Nous remercions la société d'État de nous avoir fourni les cond</w:t>
      </w:r>
      <w:r w:rsidRPr="00A269A8">
        <w:rPr>
          <w:lang w:eastAsia="fr-FR" w:bidi="fr-FR"/>
        </w:rPr>
        <w:t>i</w:t>
      </w:r>
      <w:r w:rsidRPr="00A269A8">
        <w:rPr>
          <w:lang w:eastAsia="fr-FR" w:bidi="fr-FR"/>
        </w:rPr>
        <w:t>tions nécessaires à la réalisation de cette étude exploratoire du di</w:t>
      </w:r>
      <w:r w:rsidRPr="00A269A8">
        <w:rPr>
          <w:lang w:eastAsia="fr-FR" w:bidi="fr-FR"/>
        </w:rPr>
        <w:t>s</w:t>
      </w:r>
      <w:r w:rsidRPr="00A269A8">
        <w:rPr>
          <w:lang w:eastAsia="fr-FR" w:bidi="fr-FR"/>
        </w:rPr>
        <w:t>cours des Cris et des Inuit à travers leurs actions judiciaires contre le projet Grande-Baleine.</w:t>
      </w:r>
    </w:p>
    <w:p w:rsidR="00E67930" w:rsidRPr="00A269A8" w:rsidRDefault="00E67930" w:rsidP="00E67930">
      <w:pPr>
        <w:spacing w:before="120" w:after="120"/>
        <w:jc w:val="both"/>
      </w:pPr>
      <w:r w:rsidRPr="00A269A8">
        <w:rPr>
          <w:lang w:eastAsia="fr-FR" w:bidi="fr-FR"/>
        </w:rPr>
        <w:t>Madame Lucie Madden, attachée à la Vice-présidence Commun</w:t>
      </w:r>
      <w:r w:rsidRPr="00A269A8">
        <w:rPr>
          <w:lang w:eastAsia="fr-FR" w:bidi="fr-FR"/>
        </w:rPr>
        <w:t>i</w:t>
      </w:r>
      <w:r w:rsidRPr="00A269A8">
        <w:rPr>
          <w:lang w:eastAsia="fr-FR" w:bidi="fr-FR"/>
        </w:rPr>
        <w:t>cations et Relations publiques d'Hydro-Québec, a contribué à pr</w:t>
      </w:r>
      <w:r w:rsidRPr="00A269A8">
        <w:rPr>
          <w:lang w:eastAsia="fr-FR" w:bidi="fr-FR"/>
        </w:rPr>
        <w:t>é</w:t>
      </w:r>
      <w:r w:rsidRPr="00A269A8">
        <w:rPr>
          <w:lang w:eastAsia="fr-FR" w:bidi="fr-FR"/>
        </w:rPr>
        <w:t>ciser l'orientation de cette recherche, qui ouvre de multiples dime</w:t>
      </w:r>
      <w:r w:rsidRPr="00A269A8">
        <w:rPr>
          <w:lang w:eastAsia="fr-FR" w:bidi="fr-FR"/>
        </w:rPr>
        <w:t>n</w:t>
      </w:r>
      <w:r w:rsidRPr="00A269A8">
        <w:rPr>
          <w:lang w:eastAsia="fr-FR" w:bidi="fr-FR"/>
        </w:rPr>
        <w:t>sions qui mériteraient d'être approfondies systématiquement étant donné l'i</w:t>
      </w:r>
      <w:r w:rsidRPr="00A269A8">
        <w:rPr>
          <w:lang w:eastAsia="fr-FR" w:bidi="fr-FR"/>
        </w:rPr>
        <w:t>m</w:t>
      </w:r>
      <w:r w:rsidRPr="00A269A8">
        <w:rPr>
          <w:lang w:eastAsia="fr-FR" w:bidi="fr-FR"/>
        </w:rPr>
        <w:t>portance des enjeux de société qu'ils comportent.</w:t>
      </w:r>
    </w:p>
    <w:p w:rsidR="00E67930" w:rsidRPr="00A269A8" w:rsidRDefault="00E67930" w:rsidP="00E67930">
      <w:pPr>
        <w:spacing w:before="120" w:after="120"/>
        <w:jc w:val="both"/>
      </w:pPr>
      <w:r w:rsidRPr="00A269A8">
        <w:rPr>
          <w:lang w:eastAsia="fr-FR" w:bidi="fr-FR"/>
        </w:rPr>
        <w:t>Le rapport de revue de presse, réalisé par monsieur Louis Brunet, a servi de base pour la sélection du corpus.</w:t>
      </w:r>
    </w:p>
    <w:p w:rsidR="00E67930" w:rsidRPr="00A269A8" w:rsidRDefault="00E67930" w:rsidP="00E67930">
      <w:pPr>
        <w:spacing w:before="120" w:after="120"/>
        <w:jc w:val="both"/>
      </w:pPr>
      <w:r w:rsidRPr="00A269A8">
        <w:rPr>
          <w:lang w:eastAsia="fr-FR" w:bidi="fr-FR"/>
        </w:rPr>
        <w:t>Monsieur Daniel Germain (M.A.) a travaillé sur plusieurs actions judicia</w:t>
      </w:r>
      <w:r w:rsidRPr="00A269A8">
        <w:rPr>
          <w:lang w:eastAsia="fr-FR" w:bidi="fr-FR"/>
        </w:rPr>
        <w:t>i</w:t>
      </w:r>
      <w:r w:rsidRPr="00A269A8">
        <w:rPr>
          <w:lang w:eastAsia="fr-FR" w:bidi="fr-FR"/>
        </w:rPr>
        <w:t>res.</w:t>
      </w:r>
    </w:p>
    <w:p w:rsidR="00E67930" w:rsidRPr="00A269A8" w:rsidRDefault="00E67930" w:rsidP="00E67930">
      <w:pPr>
        <w:spacing w:before="120" w:after="120"/>
        <w:jc w:val="both"/>
        <w:rPr>
          <w:lang w:eastAsia="fr-FR" w:bidi="fr-FR"/>
        </w:rPr>
      </w:pPr>
      <w:r w:rsidRPr="00A269A8">
        <w:rPr>
          <w:lang w:eastAsia="fr-FR" w:bidi="fr-FR"/>
        </w:rPr>
        <w:t>Nos remerciements vont encore à madame Sylvie Gagnon (M.A.), qui a collaboré étroitement à la définition des catégories d'analyse et a traité le corpus de l'évaluation environnementale.</w:t>
      </w:r>
    </w:p>
    <w:p w:rsidR="00E67930" w:rsidRPr="00A269A8" w:rsidRDefault="00E67930" w:rsidP="00E67930">
      <w:pPr>
        <w:spacing w:before="120" w:after="120"/>
        <w:jc w:val="both"/>
      </w:pPr>
      <w:r w:rsidRPr="00A269A8">
        <w:t>[iii]</w:t>
      </w:r>
    </w:p>
    <w:p w:rsidR="00E67930" w:rsidRPr="00A269A8" w:rsidRDefault="00E67930" w:rsidP="00E67930">
      <w:pPr>
        <w:spacing w:before="120" w:after="120"/>
        <w:jc w:val="both"/>
      </w:pPr>
      <w:r w:rsidRPr="00A269A8">
        <w:rPr>
          <w:lang w:eastAsia="fr-FR" w:bidi="fr-FR"/>
        </w:rPr>
        <w:t>L'ensemble du manuscrit a également été revu et corrigé par m</w:t>
      </w:r>
      <w:r w:rsidRPr="00A269A8">
        <w:rPr>
          <w:lang w:eastAsia="fr-FR" w:bidi="fr-FR"/>
        </w:rPr>
        <w:t>a</w:t>
      </w:r>
      <w:r w:rsidRPr="00A269A8">
        <w:rPr>
          <w:lang w:eastAsia="fr-FR" w:bidi="fr-FR"/>
        </w:rPr>
        <w:t>dame Sylvie Gagnon.</w:t>
      </w:r>
    </w:p>
    <w:p w:rsidR="00E67930" w:rsidRPr="00A269A8" w:rsidRDefault="00E67930" w:rsidP="00E67930">
      <w:pPr>
        <w:spacing w:before="120" w:after="120"/>
        <w:jc w:val="both"/>
        <w:rPr>
          <w:lang w:eastAsia="fr-FR" w:bidi="fr-FR"/>
        </w:rPr>
      </w:pPr>
      <w:r w:rsidRPr="00A269A8">
        <w:rPr>
          <w:lang w:eastAsia="fr-FR" w:bidi="fr-FR"/>
        </w:rPr>
        <w:t>Le travail de traitement de texte a été assuré avec soin, efficacité et avec une attention toujours soutenue par madame Anne Levac.</w:t>
      </w:r>
    </w:p>
    <w:p w:rsidR="00E67930" w:rsidRPr="00A269A8" w:rsidRDefault="00E67930" w:rsidP="00E67930">
      <w:pPr>
        <w:pStyle w:val="p"/>
      </w:pPr>
      <w:r w:rsidRPr="00A269A8">
        <w:br w:type="page"/>
      </w:r>
      <w:r w:rsidRPr="00A269A8">
        <w:lastRenderedPageBreak/>
        <w:t>[iv]</w:t>
      </w:r>
    </w:p>
    <w:p w:rsidR="00E67930" w:rsidRPr="00A269A8" w:rsidRDefault="00E67930">
      <w:pPr>
        <w:jc w:val="both"/>
      </w:pPr>
    </w:p>
    <w:p w:rsidR="00E67930" w:rsidRPr="00A269A8" w:rsidRDefault="00E67930">
      <w:pPr>
        <w:jc w:val="both"/>
      </w:pPr>
    </w:p>
    <w:p w:rsidR="00E67930" w:rsidRPr="00A269A8" w:rsidRDefault="00E67930" w:rsidP="00E67930">
      <w:pPr>
        <w:ind w:firstLine="0"/>
        <w:jc w:val="center"/>
        <w:rPr>
          <w:b/>
          <w:i/>
          <w:sz w:val="24"/>
        </w:rPr>
      </w:pPr>
      <w:r w:rsidRPr="00A269A8">
        <w:rPr>
          <w:b/>
          <w:sz w:val="24"/>
        </w:rPr>
        <w:t>Discours des Cris et des Inuit dans la presse écrite...</w:t>
      </w:r>
    </w:p>
    <w:p w:rsidR="00E67930" w:rsidRPr="00A269A8" w:rsidRDefault="00E67930" w:rsidP="00E67930">
      <w:pPr>
        <w:pStyle w:val="planchest"/>
      </w:pPr>
      <w:bookmarkStart w:id="2" w:name="tdm"/>
      <w:r w:rsidRPr="00A269A8">
        <w:t>Table des matières</w:t>
      </w:r>
      <w:bookmarkEnd w:id="2"/>
    </w:p>
    <w:p w:rsidR="00E67930" w:rsidRPr="00A269A8" w:rsidRDefault="00E67930">
      <w:pPr>
        <w:ind w:firstLine="0"/>
      </w:pPr>
    </w:p>
    <w:p w:rsidR="00E67930" w:rsidRPr="00A269A8" w:rsidRDefault="00E67930">
      <w:pPr>
        <w:ind w:firstLine="0"/>
      </w:pPr>
    </w:p>
    <w:p w:rsidR="00E67930" w:rsidRPr="00A269A8" w:rsidRDefault="00E67930" w:rsidP="00E67930">
      <w:pPr>
        <w:spacing w:before="120" w:after="120"/>
        <w:ind w:firstLine="0"/>
        <w:rPr>
          <w:sz w:val="24"/>
          <w:lang w:eastAsia="fr-FR" w:bidi="fr-FR"/>
        </w:rPr>
      </w:pPr>
      <w:hyperlink w:anchor="Discours_Cris_remerciements" w:history="1">
        <w:r w:rsidRPr="00624CC1">
          <w:rPr>
            <w:rStyle w:val="Lienhypertexte"/>
            <w:sz w:val="24"/>
            <w:lang w:eastAsia="fr-FR" w:bidi="fr-FR"/>
          </w:rPr>
          <w:t>Remerciements</w:t>
        </w:r>
      </w:hyperlink>
      <w:r w:rsidRPr="00A269A8">
        <w:rPr>
          <w:sz w:val="24"/>
          <w:lang w:eastAsia="fr-FR" w:bidi="fr-FR"/>
        </w:rPr>
        <w:t xml:space="preserve"> [ii]</w:t>
      </w:r>
    </w:p>
    <w:p w:rsidR="00E67930" w:rsidRPr="00A269A8" w:rsidRDefault="00E67930" w:rsidP="00E67930">
      <w:pPr>
        <w:spacing w:before="120" w:after="120"/>
        <w:ind w:firstLine="0"/>
        <w:rPr>
          <w:sz w:val="24"/>
          <w:lang w:eastAsia="fr-FR" w:bidi="fr-FR"/>
        </w:rPr>
      </w:pPr>
      <w:r w:rsidRPr="00A269A8">
        <w:rPr>
          <w:sz w:val="24"/>
          <w:lang w:eastAsia="fr-FR" w:bidi="fr-FR"/>
        </w:rPr>
        <w:t>Table des matières [iv]</w:t>
      </w:r>
    </w:p>
    <w:p w:rsidR="00E67930" w:rsidRPr="00A269A8" w:rsidRDefault="00E67930" w:rsidP="00E67930">
      <w:pPr>
        <w:spacing w:before="120" w:after="120"/>
        <w:ind w:firstLine="0"/>
        <w:rPr>
          <w:sz w:val="24"/>
          <w:lang w:eastAsia="fr-FR" w:bidi="fr-FR"/>
        </w:rPr>
      </w:pPr>
      <w:hyperlink w:anchor="Discours_Cris_liste_tableaux" w:history="1">
        <w:r w:rsidRPr="00624CC1">
          <w:rPr>
            <w:rStyle w:val="Lienhypertexte"/>
            <w:sz w:val="24"/>
            <w:lang w:eastAsia="fr-FR" w:bidi="fr-FR"/>
          </w:rPr>
          <w:t>Liste des tableaux</w:t>
        </w:r>
      </w:hyperlink>
      <w:r w:rsidRPr="00A269A8">
        <w:rPr>
          <w:sz w:val="24"/>
          <w:lang w:eastAsia="fr-FR" w:bidi="fr-FR"/>
        </w:rPr>
        <w:t xml:space="preserve"> [xv]</w:t>
      </w:r>
    </w:p>
    <w:p w:rsidR="00E67930" w:rsidRPr="00A269A8" w:rsidRDefault="00E67930" w:rsidP="00E67930">
      <w:pPr>
        <w:spacing w:before="120" w:after="120"/>
        <w:ind w:firstLine="0"/>
        <w:rPr>
          <w:sz w:val="24"/>
          <w:lang w:eastAsia="fr-FR" w:bidi="fr-FR"/>
        </w:rPr>
      </w:pPr>
      <w:hyperlink w:anchor="Discours_Cris_liste_figures" w:history="1">
        <w:r w:rsidRPr="00624CC1">
          <w:rPr>
            <w:rStyle w:val="Lienhypertexte"/>
            <w:sz w:val="24"/>
            <w:lang w:eastAsia="fr-FR" w:bidi="fr-FR"/>
          </w:rPr>
          <w:t>Liste des figures, carte et schéma</w:t>
        </w:r>
      </w:hyperlink>
      <w:r w:rsidRPr="00A269A8">
        <w:rPr>
          <w:sz w:val="24"/>
          <w:lang w:eastAsia="fr-FR" w:bidi="fr-FR"/>
        </w:rPr>
        <w:t xml:space="preserve"> [xvii]</w:t>
      </w:r>
    </w:p>
    <w:p w:rsidR="00E67930" w:rsidRPr="00A269A8" w:rsidRDefault="00E67930" w:rsidP="00E67930">
      <w:pPr>
        <w:spacing w:before="120" w:after="120"/>
        <w:ind w:firstLine="0"/>
        <w:rPr>
          <w:sz w:val="24"/>
          <w:lang w:eastAsia="fr-FR" w:bidi="fr-FR"/>
        </w:rPr>
      </w:pPr>
      <w:hyperlink w:anchor="Discours_Cris_intro" w:history="1">
        <w:r w:rsidRPr="00624CC1">
          <w:rPr>
            <w:rStyle w:val="Lienhypertexte"/>
            <w:sz w:val="24"/>
            <w:lang w:eastAsia="fr-FR" w:bidi="fr-FR"/>
          </w:rPr>
          <w:t>Introduction</w:t>
        </w:r>
      </w:hyperlink>
      <w:r w:rsidRPr="00A269A8">
        <w:rPr>
          <w:sz w:val="24"/>
          <w:lang w:eastAsia="fr-FR" w:bidi="fr-FR"/>
        </w:rPr>
        <w:t xml:space="preserve"> [1]</w:t>
      </w:r>
    </w:p>
    <w:p w:rsidR="00E67930" w:rsidRPr="00A269A8" w:rsidRDefault="00E67930" w:rsidP="00E67930">
      <w:pPr>
        <w:spacing w:before="120" w:after="120"/>
        <w:ind w:firstLine="0"/>
        <w:rPr>
          <w:sz w:val="24"/>
          <w:lang w:eastAsia="fr-FR" w:bidi="fr-FR"/>
        </w:rPr>
      </w:pPr>
    </w:p>
    <w:p w:rsidR="00E67930" w:rsidRPr="00A269A8" w:rsidRDefault="00E67930" w:rsidP="00E67930">
      <w:pPr>
        <w:spacing w:before="120" w:after="120"/>
        <w:ind w:firstLine="0"/>
        <w:rPr>
          <w:sz w:val="24"/>
          <w:lang w:eastAsia="fr-FR" w:bidi="fr-FR"/>
        </w:rPr>
      </w:pPr>
      <w:r w:rsidRPr="00A269A8">
        <w:rPr>
          <w:sz w:val="24"/>
          <w:lang w:eastAsia="fr-FR" w:bidi="fr-FR"/>
        </w:rPr>
        <w:t xml:space="preserve">Chapitre 1. </w:t>
      </w:r>
      <w:hyperlink w:anchor="Discours_Cris_chap_01" w:history="1">
        <w:r w:rsidRPr="00624CC1">
          <w:rPr>
            <w:rStyle w:val="Lienhypertexte"/>
            <w:sz w:val="24"/>
            <w:lang w:eastAsia="fr-FR" w:bidi="fr-FR"/>
          </w:rPr>
          <w:t>Méthodologie</w:t>
        </w:r>
      </w:hyperlink>
      <w:r w:rsidRPr="00A269A8">
        <w:rPr>
          <w:sz w:val="24"/>
          <w:lang w:eastAsia="fr-FR" w:bidi="fr-FR"/>
        </w:rPr>
        <w:t xml:space="preserve"> [9]</w:t>
      </w:r>
    </w:p>
    <w:p w:rsidR="00E67930" w:rsidRPr="00A269A8" w:rsidRDefault="00E67930" w:rsidP="00E67930">
      <w:pPr>
        <w:spacing w:before="120" w:after="120"/>
        <w:ind w:left="900" w:hanging="540"/>
        <w:rPr>
          <w:sz w:val="24"/>
          <w:lang w:eastAsia="fr-FR" w:bidi="fr-FR"/>
        </w:rPr>
      </w:pPr>
    </w:p>
    <w:p w:rsidR="00E67930" w:rsidRPr="00A269A8" w:rsidRDefault="00E67930" w:rsidP="00E67930">
      <w:pPr>
        <w:spacing w:before="120" w:after="120"/>
        <w:ind w:left="900" w:hanging="540"/>
        <w:rPr>
          <w:sz w:val="24"/>
          <w:lang w:eastAsia="fr-FR" w:bidi="fr-FR"/>
        </w:rPr>
      </w:pPr>
      <w:r w:rsidRPr="00A269A8">
        <w:rPr>
          <w:sz w:val="24"/>
          <w:lang w:eastAsia="fr-FR" w:bidi="fr-FR"/>
        </w:rPr>
        <w:t>1.1.</w:t>
      </w:r>
      <w:r w:rsidRPr="00A269A8">
        <w:rPr>
          <w:sz w:val="24"/>
          <w:lang w:eastAsia="fr-FR" w:bidi="fr-FR"/>
        </w:rPr>
        <w:tab/>
      </w:r>
      <w:hyperlink w:anchor="Discours_Cris_chap_01_1" w:history="1">
        <w:r w:rsidRPr="00624CC1">
          <w:rPr>
            <w:rStyle w:val="Lienhypertexte"/>
            <w:sz w:val="24"/>
            <w:lang w:eastAsia="fr-FR" w:bidi="fr-FR"/>
          </w:rPr>
          <w:t>Description du corpus du discours des Cris et des Inuit à travers leurs a</w:t>
        </w:r>
        <w:r w:rsidRPr="00624CC1">
          <w:rPr>
            <w:rStyle w:val="Lienhypertexte"/>
            <w:sz w:val="24"/>
            <w:lang w:eastAsia="fr-FR" w:bidi="fr-FR"/>
          </w:rPr>
          <w:t>c</w:t>
        </w:r>
        <w:r w:rsidRPr="00624CC1">
          <w:rPr>
            <w:rStyle w:val="Lienhypertexte"/>
            <w:sz w:val="24"/>
            <w:lang w:eastAsia="fr-FR" w:bidi="fr-FR"/>
          </w:rPr>
          <w:t>tions judiciaires dans la presse écrite</w:t>
        </w:r>
      </w:hyperlink>
      <w:r w:rsidRPr="00A269A8">
        <w:rPr>
          <w:sz w:val="24"/>
          <w:lang w:eastAsia="fr-FR" w:bidi="fr-FR"/>
        </w:rPr>
        <w:t xml:space="preserve"> [9]</w:t>
      </w:r>
    </w:p>
    <w:p w:rsidR="00E67930" w:rsidRPr="00A269A8" w:rsidRDefault="00E67930" w:rsidP="00E67930">
      <w:pPr>
        <w:ind w:left="1627" w:hanging="720"/>
        <w:rPr>
          <w:sz w:val="24"/>
          <w:lang w:eastAsia="fr-FR" w:bidi="fr-FR"/>
        </w:rPr>
      </w:pPr>
      <w:r w:rsidRPr="00A269A8">
        <w:rPr>
          <w:sz w:val="24"/>
          <w:lang w:eastAsia="fr-FR" w:bidi="fr-FR"/>
        </w:rPr>
        <w:t>1.1.1.</w:t>
      </w:r>
      <w:r w:rsidRPr="00A269A8">
        <w:rPr>
          <w:sz w:val="24"/>
          <w:lang w:eastAsia="fr-FR" w:bidi="fr-FR"/>
        </w:rPr>
        <w:tab/>
        <w:t>Les quotidiens et les journalistes [9]</w:t>
      </w:r>
    </w:p>
    <w:p w:rsidR="00E67930" w:rsidRPr="00A269A8" w:rsidRDefault="00E67930" w:rsidP="00E67930">
      <w:pPr>
        <w:ind w:left="1627" w:hanging="720"/>
        <w:rPr>
          <w:sz w:val="24"/>
          <w:lang w:eastAsia="fr-FR" w:bidi="fr-FR"/>
        </w:rPr>
      </w:pPr>
      <w:r w:rsidRPr="00A269A8">
        <w:rPr>
          <w:sz w:val="24"/>
          <w:lang w:eastAsia="fr-FR" w:bidi="fr-FR"/>
        </w:rPr>
        <w:t>1.1.2.</w:t>
      </w:r>
      <w:r w:rsidRPr="00A269A8">
        <w:rPr>
          <w:sz w:val="24"/>
          <w:lang w:eastAsia="fr-FR" w:bidi="fr-FR"/>
        </w:rPr>
        <w:tab/>
        <w:t>Source du discours des Cris et des Inuit dans les articles de pre</w:t>
      </w:r>
      <w:r w:rsidRPr="00A269A8">
        <w:rPr>
          <w:sz w:val="24"/>
          <w:lang w:eastAsia="fr-FR" w:bidi="fr-FR"/>
        </w:rPr>
        <w:t>s</w:t>
      </w:r>
      <w:r w:rsidRPr="00A269A8">
        <w:rPr>
          <w:sz w:val="24"/>
          <w:lang w:eastAsia="fr-FR" w:bidi="fr-FR"/>
        </w:rPr>
        <w:t>se [10]</w:t>
      </w:r>
    </w:p>
    <w:p w:rsidR="00E67930" w:rsidRPr="00A269A8" w:rsidRDefault="00E67930" w:rsidP="00E67930">
      <w:pPr>
        <w:spacing w:before="120" w:after="120"/>
        <w:ind w:firstLine="0"/>
        <w:rPr>
          <w:sz w:val="24"/>
          <w:lang w:eastAsia="fr-FR" w:bidi="fr-FR"/>
        </w:rPr>
      </w:pPr>
      <w:r w:rsidRPr="00A269A8">
        <w:rPr>
          <w:sz w:val="24"/>
          <w:lang w:eastAsia="fr-FR" w:bidi="fr-FR"/>
        </w:rPr>
        <w:t>[v]</w:t>
      </w:r>
    </w:p>
    <w:p w:rsidR="00E67930" w:rsidRPr="00A269A8" w:rsidRDefault="00E67930" w:rsidP="00E67930">
      <w:pPr>
        <w:spacing w:before="120" w:after="120"/>
        <w:ind w:left="900" w:hanging="540"/>
        <w:rPr>
          <w:sz w:val="24"/>
        </w:rPr>
      </w:pPr>
      <w:r w:rsidRPr="00A269A8">
        <w:rPr>
          <w:sz w:val="24"/>
        </w:rPr>
        <w:t>1.2</w:t>
      </w:r>
      <w:r w:rsidRPr="00A269A8">
        <w:rPr>
          <w:sz w:val="24"/>
        </w:rPr>
        <w:tab/>
      </w:r>
      <w:hyperlink w:anchor="Discours_Cris_chap_01_2" w:history="1">
        <w:r w:rsidRPr="00624CC1">
          <w:rPr>
            <w:rStyle w:val="Lienhypertexte"/>
            <w:sz w:val="24"/>
          </w:rPr>
          <w:t>Perspective d'analyse</w:t>
        </w:r>
      </w:hyperlink>
      <w:r w:rsidRPr="00A269A8">
        <w:rPr>
          <w:sz w:val="24"/>
          <w:lang w:eastAsia="fr-FR" w:bidi="fr-FR"/>
        </w:rPr>
        <w:t xml:space="preserve"> [</w:t>
      </w:r>
      <w:r w:rsidRPr="00A269A8">
        <w:rPr>
          <w:sz w:val="24"/>
        </w:rPr>
        <w:t>13</w:t>
      </w:r>
      <w:r w:rsidRPr="00A269A8">
        <w:rPr>
          <w:sz w:val="24"/>
          <w:lang w:eastAsia="fr-FR" w:bidi="fr-FR"/>
        </w:rPr>
        <w:t>]</w:t>
      </w:r>
    </w:p>
    <w:p w:rsidR="00E67930" w:rsidRPr="00A269A8" w:rsidRDefault="00E67930" w:rsidP="00E67930">
      <w:pPr>
        <w:ind w:left="1627" w:hanging="720"/>
        <w:rPr>
          <w:sz w:val="24"/>
          <w:lang w:eastAsia="fr-FR" w:bidi="fr-FR"/>
        </w:rPr>
      </w:pPr>
      <w:r w:rsidRPr="00A269A8">
        <w:rPr>
          <w:sz w:val="24"/>
        </w:rPr>
        <w:t>1.2.1.</w:t>
      </w:r>
      <w:r w:rsidRPr="00A269A8">
        <w:rPr>
          <w:sz w:val="24"/>
        </w:rPr>
        <w:tab/>
      </w:r>
      <w:r w:rsidRPr="00A269A8">
        <w:rPr>
          <w:sz w:val="24"/>
          <w:lang w:eastAsia="fr-FR" w:bidi="fr-FR"/>
        </w:rPr>
        <w:t>Discours direct, discours indirect [13]</w:t>
      </w:r>
    </w:p>
    <w:p w:rsidR="00E67930" w:rsidRPr="00A269A8" w:rsidRDefault="00E67930" w:rsidP="00E67930">
      <w:pPr>
        <w:ind w:left="1627" w:hanging="720"/>
        <w:rPr>
          <w:sz w:val="24"/>
          <w:lang w:eastAsia="fr-FR" w:bidi="fr-FR"/>
        </w:rPr>
      </w:pPr>
      <w:r w:rsidRPr="00A269A8">
        <w:rPr>
          <w:sz w:val="24"/>
          <w:lang w:eastAsia="fr-FR" w:bidi="fr-FR"/>
        </w:rPr>
        <w:t>1.2.2.</w:t>
      </w:r>
      <w:r w:rsidRPr="00A269A8">
        <w:rPr>
          <w:sz w:val="24"/>
          <w:lang w:eastAsia="fr-FR" w:bidi="fr-FR"/>
        </w:rPr>
        <w:tab/>
        <w:t>Discours objectif, discours subjectif [15]</w:t>
      </w:r>
    </w:p>
    <w:p w:rsidR="00E67930" w:rsidRPr="00A269A8" w:rsidRDefault="00E67930" w:rsidP="00E67930">
      <w:pPr>
        <w:ind w:left="1627" w:hanging="720"/>
        <w:rPr>
          <w:sz w:val="24"/>
        </w:rPr>
      </w:pPr>
      <w:r w:rsidRPr="00A269A8">
        <w:rPr>
          <w:sz w:val="24"/>
          <w:lang w:eastAsia="fr-FR" w:bidi="fr-FR"/>
        </w:rPr>
        <w:t>1.2.3.</w:t>
      </w:r>
      <w:r w:rsidRPr="00A269A8">
        <w:rPr>
          <w:sz w:val="24"/>
          <w:lang w:eastAsia="fr-FR" w:bidi="fr-FR"/>
        </w:rPr>
        <w:tab/>
      </w:r>
      <w:r w:rsidRPr="00A269A8">
        <w:rPr>
          <w:sz w:val="24"/>
        </w:rPr>
        <w:t>Affirmation de soi, contrainte, accusation, conciliation, résign</w:t>
      </w:r>
      <w:r w:rsidRPr="00A269A8">
        <w:rPr>
          <w:sz w:val="24"/>
        </w:rPr>
        <w:t>a</w:t>
      </w:r>
      <w:r w:rsidRPr="00A269A8">
        <w:rPr>
          <w:sz w:val="24"/>
        </w:rPr>
        <w:t>tion</w:t>
      </w:r>
      <w:r w:rsidRPr="00A269A8">
        <w:rPr>
          <w:sz w:val="24"/>
          <w:lang w:eastAsia="fr-FR" w:bidi="fr-FR"/>
        </w:rPr>
        <w:t xml:space="preserve"> [</w:t>
      </w:r>
      <w:r w:rsidRPr="00A269A8">
        <w:rPr>
          <w:sz w:val="24"/>
        </w:rPr>
        <w:t>16</w:t>
      </w:r>
      <w:r w:rsidRPr="00A269A8">
        <w:rPr>
          <w:sz w:val="24"/>
          <w:lang w:eastAsia="fr-FR" w:bidi="fr-FR"/>
        </w:rPr>
        <w:t>]</w:t>
      </w:r>
    </w:p>
    <w:p w:rsidR="00E67930" w:rsidRPr="00A269A8" w:rsidRDefault="00E67930" w:rsidP="00E67930">
      <w:pPr>
        <w:ind w:left="1627" w:hanging="720"/>
        <w:rPr>
          <w:sz w:val="24"/>
        </w:rPr>
      </w:pPr>
    </w:p>
    <w:p w:rsidR="00E67930" w:rsidRPr="00A269A8" w:rsidRDefault="00E67930" w:rsidP="00E67930">
      <w:pPr>
        <w:spacing w:before="120" w:after="120"/>
        <w:ind w:firstLine="0"/>
        <w:rPr>
          <w:sz w:val="24"/>
        </w:rPr>
      </w:pPr>
      <w:r w:rsidRPr="00A269A8">
        <w:rPr>
          <w:sz w:val="24"/>
          <w:lang w:eastAsia="fr-FR" w:bidi="fr-FR"/>
        </w:rPr>
        <w:t xml:space="preserve">Chapitre 2. </w:t>
      </w:r>
      <w:hyperlink w:anchor="Discours_Cris_chap_02" w:history="1">
        <w:r w:rsidRPr="00624CC1">
          <w:rPr>
            <w:rStyle w:val="Lienhypertexte"/>
            <w:sz w:val="24"/>
          </w:rPr>
          <w:t>L'évaluation environnementale du projet Grande-Baleine</w:t>
        </w:r>
      </w:hyperlink>
      <w:r w:rsidRPr="00A269A8">
        <w:rPr>
          <w:sz w:val="24"/>
        </w:rPr>
        <w:t xml:space="preserve"> </w:t>
      </w:r>
      <w:r w:rsidRPr="00A269A8">
        <w:rPr>
          <w:sz w:val="24"/>
          <w:lang w:eastAsia="fr-FR" w:bidi="fr-FR"/>
        </w:rPr>
        <w:t>[</w:t>
      </w:r>
      <w:r w:rsidRPr="00A269A8">
        <w:rPr>
          <w:sz w:val="24"/>
        </w:rPr>
        <w:t>19</w:t>
      </w:r>
      <w:r w:rsidRPr="00A269A8">
        <w:rPr>
          <w:sz w:val="24"/>
          <w:lang w:eastAsia="fr-FR" w:bidi="fr-FR"/>
        </w:rPr>
        <w:t>]</w:t>
      </w:r>
    </w:p>
    <w:p w:rsidR="00E67930" w:rsidRPr="00A269A8" w:rsidRDefault="00E67930" w:rsidP="00E67930">
      <w:pPr>
        <w:spacing w:before="120" w:after="120"/>
        <w:ind w:left="900" w:hanging="540"/>
        <w:rPr>
          <w:sz w:val="24"/>
        </w:rPr>
      </w:pPr>
    </w:p>
    <w:p w:rsidR="00E67930" w:rsidRPr="00A269A8" w:rsidRDefault="00E67930" w:rsidP="00E67930">
      <w:pPr>
        <w:spacing w:before="120" w:after="120"/>
        <w:ind w:left="900" w:hanging="540"/>
        <w:rPr>
          <w:sz w:val="24"/>
        </w:rPr>
      </w:pPr>
      <w:r w:rsidRPr="00A269A8">
        <w:rPr>
          <w:sz w:val="24"/>
        </w:rPr>
        <w:t>2.1.</w:t>
      </w:r>
      <w:r w:rsidRPr="00A269A8">
        <w:rPr>
          <w:sz w:val="24"/>
        </w:rPr>
        <w:tab/>
      </w:r>
      <w:hyperlink w:anchor="Discours_Cris_chap_02_1" w:history="1">
        <w:r w:rsidRPr="00624CC1">
          <w:rPr>
            <w:rStyle w:val="Lienhypertexte"/>
            <w:sz w:val="24"/>
          </w:rPr>
          <w:t>Le processus politique de l'évaluation environnementale du projet</w:t>
        </w:r>
      </w:hyperlink>
      <w:r w:rsidRPr="00A269A8">
        <w:rPr>
          <w:sz w:val="24"/>
          <w:lang w:eastAsia="fr-FR" w:bidi="fr-FR"/>
        </w:rPr>
        <w:t xml:space="preserve"> [</w:t>
      </w:r>
      <w:r w:rsidRPr="00A269A8">
        <w:rPr>
          <w:sz w:val="24"/>
        </w:rPr>
        <w:t>19</w:t>
      </w:r>
      <w:r w:rsidRPr="00A269A8">
        <w:rPr>
          <w:sz w:val="24"/>
          <w:lang w:eastAsia="fr-FR" w:bidi="fr-FR"/>
        </w:rPr>
        <w:t>]</w:t>
      </w:r>
    </w:p>
    <w:p w:rsidR="00E67930" w:rsidRPr="00A269A8" w:rsidRDefault="00E67930" w:rsidP="00E67930">
      <w:pPr>
        <w:ind w:left="1627" w:hanging="720"/>
        <w:rPr>
          <w:sz w:val="24"/>
          <w:lang w:eastAsia="fr-FR" w:bidi="fr-FR"/>
        </w:rPr>
      </w:pPr>
      <w:r w:rsidRPr="00A269A8">
        <w:rPr>
          <w:sz w:val="24"/>
        </w:rPr>
        <w:t>2.1.1.</w:t>
      </w:r>
      <w:r w:rsidRPr="00A269A8">
        <w:rPr>
          <w:sz w:val="24"/>
          <w:lang w:eastAsia="fr-FR" w:bidi="fr-FR"/>
        </w:rPr>
        <w:tab/>
        <w:t>La relance du projet Grande-Baleine, phase II, 1989 [19]</w:t>
      </w:r>
    </w:p>
    <w:p w:rsidR="00E67930" w:rsidRPr="00A269A8" w:rsidRDefault="00E67930" w:rsidP="00E67930">
      <w:pPr>
        <w:ind w:left="1627" w:hanging="720"/>
        <w:rPr>
          <w:sz w:val="24"/>
          <w:lang w:eastAsia="fr-FR" w:bidi="fr-FR"/>
        </w:rPr>
      </w:pPr>
      <w:r w:rsidRPr="00A269A8">
        <w:rPr>
          <w:sz w:val="24"/>
          <w:lang w:eastAsia="fr-FR" w:bidi="fr-FR"/>
        </w:rPr>
        <w:t>2.1.2.</w:t>
      </w:r>
      <w:r w:rsidRPr="00A269A8">
        <w:rPr>
          <w:sz w:val="24"/>
          <w:lang w:eastAsia="fr-FR" w:bidi="fr-FR"/>
        </w:rPr>
        <w:tab/>
        <w:t>Une évaluation environnementale scindée, mai 1989 – août 1991 [20]</w:t>
      </w:r>
    </w:p>
    <w:p w:rsidR="00E67930" w:rsidRPr="00A269A8" w:rsidRDefault="00E67930" w:rsidP="00E67930">
      <w:pPr>
        <w:ind w:left="1627" w:hanging="720"/>
        <w:rPr>
          <w:sz w:val="24"/>
          <w:lang w:eastAsia="fr-FR" w:bidi="fr-FR"/>
        </w:rPr>
      </w:pPr>
      <w:r w:rsidRPr="00A269A8">
        <w:rPr>
          <w:sz w:val="24"/>
          <w:lang w:eastAsia="fr-FR" w:bidi="fr-FR"/>
        </w:rPr>
        <w:t>2.1.3.</w:t>
      </w:r>
      <w:r w:rsidRPr="00A269A8">
        <w:rPr>
          <w:sz w:val="24"/>
          <w:lang w:eastAsia="fr-FR" w:bidi="fr-FR"/>
        </w:rPr>
        <w:tab/>
        <w:t>L’entente fédérale-provinciale pour une évaluation scindée, n</w:t>
      </w:r>
      <w:r w:rsidRPr="00A269A8">
        <w:rPr>
          <w:sz w:val="24"/>
          <w:lang w:eastAsia="fr-FR" w:bidi="fr-FR"/>
        </w:rPr>
        <w:t>o</w:t>
      </w:r>
      <w:r w:rsidRPr="00A269A8">
        <w:rPr>
          <w:sz w:val="24"/>
          <w:lang w:eastAsia="fr-FR" w:bidi="fr-FR"/>
        </w:rPr>
        <w:t>vembre 1990-juin 1991 [22]</w:t>
      </w:r>
    </w:p>
    <w:p w:rsidR="00E67930" w:rsidRPr="00A269A8" w:rsidRDefault="00E67930" w:rsidP="00E67930">
      <w:pPr>
        <w:ind w:left="1627" w:hanging="720"/>
        <w:rPr>
          <w:sz w:val="24"/>
          <w:lang w:eastAsia="fr-FR" w:bidi="fr-FR"/>
        </w:rPr>
      </w:pPr>
      <w:r w:rsidRPr="00A269A8">
        <w:rPr>
          <w:sz w:val="24"/>
          <w:lang w:eastAsia="fr-FR" w:bidi="fr-FR"/>
        </w:rPr>
        <w:lastRenderedPageBreak/>
        <w:t>2.1.4.</w:t>
      </w:r>
      <w:r w:rsidRPr="00A269A8">
        <w:rPr>
          <w:sz w:val="24"/>
          <w:lang w:eastAsia="fr-FR" w:bidi="fr-FR"/>
        </w:rPr>
        <w:tab/>
        <w:t>L'évaluation environnementale des infra-structures d'accès, jui</w:t>
      </w:r>
      <w:r w:rsidRPr="00A269A8">
        <w:rPr>
          <w:sz w:val="24"/>
          <w:lang w:eastAsia="fr-FR" w:bidi="fr-FR"/>
        </w:rPr>
        <w:t>l</w:t>
      </w:r>
      <w:r w:rsidRPr="00A269A8">
        <w:rPr>
          <w:sz w:val="24"/>
          <w:lang w:eastAsia="fr-FR" w:bidi="fr-FR"/>
        </w:rPr>
        <w:t>let 1990 - se</w:t>
      </w:r>
      <w:r w:rsidRPr="00A269A8">
        <w:rPr>
          <w:sz w:val="24"/>
          <w:lang w:eastAsia="fr-FR" w:bidi="fr-FR"/>
        </w:rPr>
        <w:t>p</w:t>
      </w:r>
      <w:r w:rsidRPr="00A269A8">
        <w:rPr>
          <w:sz w:val="24"/>
          <w:lang w:eastAsia="fr-FR" w:bidi="fr-FR"/>
        </w:rPr>
        <w:t>tembre 1991 [24]</w:t>
      </w:r>
    </w:p>
    <w:p w:rsidR="00E67930" w:rsidRPr="00A269A8" w:rsidRDefault="00E67930" w:rsidP="00E67930">
      <w:pPr>
        <w:ind w:left="1627" w:hanging="720"/>
        <w:rPr>
          <w:sz w:val="24"/>
          <w:lang w:eastAsia="fr-FR" w:bidi="fr-FR"/>
        </w:rPr>
      </w:pPr>
      <w:r w:rsidRPr="00A269A8">
        <w:rPr>
          <w:sz w:val="24"/>
          <w:lang w:eastAsia="fr-FR" w:bidi="fr-FR"/>
        </w:rPr>
        <w:t>2.1.5.</w:t>
      </w:r>
      <w:r w:rsidRPr="00A269A8">
        <w:rPr>
          <w:sz w:val="24"/>
          <w:lang w:eastAsia="fr-FR" w:bidi="fr-FR"/>
        </w:rPr>
        <w:tab/>
        <w:t>L'évaluation environnementale des barrages et réservoirs, n</w:t>
      </w:r>
      <w:r w:rsidRPr="00A269A8">
        <w:rPr>
          <w:sz w:val="24"/>
          <w:lang w:eastAsia="fr-FR" w:bidi="fr-FR"/>
        </w:rPr>
        <w:t>o</w:t>
      </w:r>
      <w:r w:rsidRPr="00A269A8">
        <w:rPr>
          <w:sz w:val="24"/>
          <w:lang w:eastAsia="fr-FR" w:bidi="fr-FR"/>
        </w:rPr>
        <w:t>vembre 1990 - juillet 1991  [26]</w:t>
      </w:r>
    </w:p>
    <w:p w:rsidR="00E67930" w:rsidRPr="00A269A8" w:rsidRDefault="00E67930" w:rsidP="00E67930">
      <w:pPr>
        <w:ind w:left="1627" w:hanging="720"/>
        <w:rPr>
          <w:sz w:val="24"/>
        </w:rPr>
      </w:pPr>
      <w:r w:rsidRPr="00A269A8">
        <w:rPr>
          <w:sz w:val="24"/>
          <w:lang w:eastAsia="fr-FR" w:bidi="fr-FR"/>
        </w:rPr>
        <w:t>2.1.6.</w:t>
      </w:r>
      <w:r w:rsidRPr="00A269A8">
        <w:rPr>
          <w:sz w:val="24"/>
          <w:lang w:eastAsia="fr-FR" w:bidi="fr-FR"/>
        </w:rPr>
        <w:tab/>
      </w:r>
      <w:r w:rsidRPr="00A269A8">
        <w:rPr>
          <w:sz w:val="24"/>
        </w:rPr>
        <w:t>Une nouvelle entente fédérale-provinciale pour une évaluation gl</w:t>
      </w:r>
      <w:r w:rsidRPr="00A269A8">
        <w:rPr>
          <w:sz w:val="24"/>
        </w:rPr>
        <w:t>o</w:t>
      </w:r>
      <w:r w:rsidRPr="00A269A8">
        <w:rPr>
          <w:sz w:val="24"/>
        </w:rPr>
        <w:t xml:space="preserve">bale, juillet 1991 - mars 1992 </w:t>
      </w:r>
      <w:r w:rsidRPr="00A269A8">
        <w:rPr>
          <w:sz w:val="24"/>
          <w:lang w:eastAsia="fr-FR" w:bidi="fr-FR"/>
        </w:rPr>
        <w:t>[</w:t>
      </w:r>
      <w:r w:rsidRPr="00A269A8">
        <w:rPr>
          <w:sz w:val="24"/>
        </w:rPr>
        <w:t>27</w:t>
      </w:r>
      <w:r w:rsidRPr="00A269A8">
        <w:rPr>
          <w:sz w:val="24"/>
          <w:lang w:eastAsia="fr-FR" w:bidi="fr-FR"/>
        </w:rPr>
        <w:t>]</w:t>
      </w:r>
    </w:p>
    <w:p w:rsidR="00E67930" w:rsidRPr="00A269A8" w:rsidRDefault="00E67930" w:rsidP="00E67930">
      <w:pPr>
        <w:spacing w:before="120" w:after="120"/>
        <w:ind w:firstLine="0"/>
        <w:rPr>
          <w:sz w:val="24"/>
        </w:rPr>
      </w:pPr>
      <w:r w:rsidRPr="00A269A8">
        <w:rPr>
          <w:sz w:val="24"/>
        </w:rPr>
        <w:t>[vi]</w:t>
      </w:r>
    </w:p>
    <w:p w:rsidR="00E67930" w:rsidRPr="00A269A8" w:rsidRDefault="00E67930" w:rsidP="00E67930">
      <w:pPr>
        <w:spacing w:before="120" w:after="120"/>
        <w:ind w:left="900" w:hanging="540"/>
        <w:rPr>
          <w:sz w:val="24"/>
        </w:rPr>
      </w:pPr>
      <w:r w:rsidRPr="00A269A8">
        <w:rPr>
          <w:sz w:val="24"/>
          <w:lang w:eastAsia="fr-FR" w:bidi="fr-FR"/>
        </w:rPr>
        <w:t>2.2.</w:t>
      </w:r>
      <w:r w:rsidRPr="00A269A8">
        <w:rPr>
          <w:sz w:val="24"/>
          <w:lang w:eastAsia="fr-FR" w:bidi="fr-FR"/>
        </w:rPr>
        <w:tab/>
      </w:r>
      <w:hyperlink w:anchor="Discours_Cris_chap_02_2" w:history="1">
        <w:r w:rsidRPr="00624CC1">
          <w:rPr>
            <w:rStyle w:val="Lienhypertexte"/>
            <w:sz w:val="24"/>
            <w:lang w:eastAsia="fr-FR" w:bidi="fr-FR"/>
          </w:rPr>
          <w:t xml:space="preserve">Discours des Cris et des Inuit au cours de </w:t>
        </w:r>
        <w:r w:rsidRPr="00624CC1">
          <w:rPr>
            <w:rStyle w:val="Lienhypertexte"/>
            <w:sz w:val="24"/>
          </w:rPr>
          <w:t>l'évaluation environnementale du projet</w:t>
        </w:r>
      </w:hyperlink>
      <w:r w:rsidRPr="00A269A8">
        <w:rPr>
          <w:sz w:val="24"/>
          <w:lang w:eastAsia="fr-FR" w:bidi="fr-FR"/>
        </w:rPr>
        <w:t xml:space="preserve"> [</w:t>
      </w:r>
      <w:r w:rsidRPr="00A269A8">
        <w:rPr>
          <w:sz w:val="24"/>
        </w:rPr>
        <w:t>30</w:t>
      </w:r>
      <w:r w:rsidRPr="00A269A8">
        <w:rPr>
          <w:sz w:val="24"/>
          <w:lang w:eastAsia="fr-FR" w:bidi="fr-FR"/>
        </w:rPr>
        <w:t>]</w:t>
      </w:r>
    </w:p>
    <w:p w:rsidR="00E67930" w:rsidRPr="00A269A8" w:rsidRDefault="00E67930" w:rsidP="00E67930">
      <w:pPr>
        <w:ind w:left="1620" w:hanging="720"/>
        <w:rPr>
          <w:sz w:val="24"/>
          <w:lang w:eastAsia="fr-FR" w:bidi="fr-FR"/>
        </w:rPr>
      </w:pPr>
      <w:r w:rsidRPr="00A269A8">
        <w:rPr>
          <w:sz w:val="24"/>
        </w:rPr>
        <w:t>2.2.1.</w:t>
      </w:r>
      <w:r w:rsidRPr="00A269A8">
        <w:rPr>
          <w:sz w:val="24"/>
        </w:rPr>
        <w:tab/>
      </w:r>
      <w:r w:rsidRPr="00A269A8">
        <w:rPr>
          <w:sz w:val="24"/>
          <w:lang w:eastAsia="fr-FR" w:bidi="fr-FR"/>
        </w:rPr>
        <w:t>Le discours des Cris dans la presse de langue française [30]</w:t>
      </w:r>
    </w:p>
    <w:p w:rsidR="00E67930" w:rsidRPr="00A269A8" w:rsidRDefault="00E67930" w:rsidP="00E67930">
      <w:pPr>
        <w:ind w:left="2520" w:hanging="900"/>
        <w:rPr>
          <w:sz w:val="24"/>
          <w:lang w:eastAsia="fr-FR" w:bidi="fr-FR"/>
        </w:rPr>
      </w:pPr>
      <w:r w:rsidRPr="00A269A8">
        <w:rPr>
          <w:sz w:val="24"/>
          <w:lang w:eastAsia="fr-FR" w:bidi="fr-FR"/>
        </w:rPr>
        <w:t>2.2.1.1.</w:t>
      </w:r>
      <w:r w:rsidRPr="00A269A8">
        <w:rPr>
          <w:sz w:val="24"/>
          <w:lang w:eastAsia="fr-FR" w:bidi="fr-FR"/>
        </w:rPr>
        <w:tab/>
        <w:t>L'évaluation environnementale scindée [30]</w:t>
      </w:r>
    </w:p>
    <w:p w:rsidR="00E67930" w:rsidRPr="00A269A8" w:rsidRDefault="00E67930" w:rsidP="00E67930">
      <w:pPr>
        <w:ind w:left="2520" w:hanging="900"/>
        <w:rPr>
          <w:sz w:val="24"/>
          <w:lang w:eastAsia="fr-FR" w:bidi="fr-FR"/>
        </w:rPr>
      </w:pPr>
      <w:r w:rsidRPr="00A269A8">
        <w:rPr>
          <w:sz w:val="24"/>
          <w:lang w:eastAsia="fr-FR" w:bidi="fr-FR"/>
        </w:rPr>
        <w:t>2.2.1.2.</w:t>
      </w:r>
      <w:r w:rsidRPr="00A269A8">
        <w:rPr>
          <w:sz w:val="24"/>
          <w:lang w:eastAsia="fr-FR" w:bidi="fr-FR"/>
        </w:rPr>
        <w:tab/>
        <w:t>Le projet hydro-électrique Grande-Baleine [32]</w:t>
      </w:r>
    </w:p>
    <w:p w:rsidR="00E67930" w:rsidRPr="00A269A8" w:rsidRDefault="00E67930" w:rsidP="00E67930">
      <w:pPr>
        <w:ind w:left="2520" w:hanging="900"/>
        <w:rPr>
          <w:sz w:val="24"/>
          <w:lang w:eastAsia="fr-FR" w:bidi="fr-FR"/>
        </w:rPr>
      </w:pPr>
      <w:r w:rsidRPr="00A269A8">
        <w:rPr>
          <w:sz w:val="24"/>
          <w:lang w:eastAsia="fr-FR" w:bidi="fr-FR"/>
        </w:rPr>
        <w:t>2.2.1.3.</w:t>
      </w:r>
      <w:r w:rsidRPr="00A269A8">
        <w:rPr>
          <w:sz w:val="24"/>
          <w:lang w:eastAsia="fr-FR" w:bidi="fr-FR"/>
        </w:rPr>
        <w:tab/>
        <w:t>Le discrédit des interlocuteurs [33]</w:t>
      </w:r>
    </w:p>
    <w:p w:rsidR="00E67930" w:rsidRPr="00A269A8" w:rsidRDefault="00E67930" w:rsidP="00E67930">
      <w:pPr>
        <w:ind w:left="2520" w:hanging="900"/>
        <w:rPr>
          <w:sz w:val="24"/>
          <w:lang w:eastAsia="fr-FR" w:bidi="fr-FR"/>
        </w:rPr>
      </w:pPr>
      <w:r w:rsidRPr="00A269A8">
        <w:rPr>
          <w:sz w:val="24"/>
          <w:lang w:eastAsia="fr-FR" w:bidi="fr-FR"/>
        </w:rPr>
        <w:t>2.2.1.4.</w:t>
      </w:r>
      <w:r w:rsidRPr="00A269A8">
        <w:rPr>
          <w:sz w:val="24"/>
          <w:lang w:eastAsia="fr-FR" w:bidi="fr-FR"/>
        </w:rPr>
        <w:tab/>
        <w:t>Les actions juridiques en perspective [36]</w:t>
      </w:r>
    </w:p>
    <w:p w:rsidR="00E67930" w:rsidRPr="00A269A8" w:rsidRDefault="00E67930" w:rsidP="00E67930">
      <w:pPr>
        <w:ind w:left="2520" w:hanging="900"/>
        <w:rPr>
          <w:sz w:val="24"/>
          <w:lang w:eastAsia="fr-FR" w:bidi="fr-FR"/>
        </w:rPr>
      </w:pPr>
      <w:r w:rsidRPr="00A269A8">
        <w:rPr>
          <w:sz w:val="24"/>
          <w:lang w:eastAsia="fr-FR" w:bidi="fr-FR"/>
        </w:rPr>
        <w:t>2.2.1.5.</w:t>
      </w:r>
      <w:r w:rsidRPr="00A269A8">
        <w:rPr>
          <w:sz w:val="24"/>
          <w:lang w:eastAsia="fr-FR" w:bidi="fr-FR"/>
        </w:rPr>
        <w:tab/>
        <w:t>L'intermède de la conciliation [37]</w:t>
      </w:r>
    </w:p>
    <w:p w:rsidR="00E67930" w:rsidRPr="00A269A8" w:rsidRDefault="00E67930" w:rsidP="00E67930">
      <w:pPr>
        <w:ind w:left="1620" w:hanging="720"/>
        <w:rPr>
          <w:sz w:val="24"/>
          <w:lang w:eastAsia="fr-FR" w:bidi="fr-FR"/>
        </w:rPr>
      </w:pPr>
      <w:r w:rsidRPr="00A269A8">
        <w:rPr>
          <w:sz w:val="24"/>
          <w:lang w:eastAsia="fr-FR" w:bidi="fr-FR"/>
        </w:rPr>
        <w:t>2.2.2.</w:t>
      </w:r>
      <w:r w:rsidRPr="00A269A8">
        <w:rPr>
          <w:sz w:val="24"/>
          <w:lang w:eastAsia="fr-FR" w:bidi="fr-FR"/>
        </w:rPr>
        <w:tab/>
        <w:t>Le discours des Inuit dans la presse de langue française [38]</w:t>
      </w:r>
    </w:p>
    <w:p w:rsidR="00E67930" w:rsidRPr="00A269A8" w:rsidRDefault="00E67930" w:rsidP="00E67930">
      <w:pPr>
        <w:ind w:left="2520" w:hanging="900"/>
        <w:rPr>
          <w:sz w:val="24"/>
          <w:lang w:eastAsia="fr-FR" w:bidi="fr-FR"/>
        </w:rPr>
      </w:pPr>
      <w:r w:rsidRPr="00A269A8">
        <w:rPr>
          <w:sz w:val="24"/>
          <w:lang w:eastAsia="fr-FR" w:bidi="fr-FR"/>
        </w:rPr>
        <w:t>2.2.2.1.</w:t>
      </w:r>
      <w:r w:rsidRPr="00A269A8">
        <w:rPr>
          <w:sz w:val="24"/>
          <w:lang w:eastAsia="fr-FR" w:bidi="fr-FR"/>
        </w:rPr>
        <w:tab/>
        <w:t>L'expression de la volonté [38]</w:t>
      </w:r>
    </w:p>
    <w:p w:rsidR="00E67930" w:rsidRPr="00A269A8" w:rsidRDefault="00E67930" w:rsidP="00E67930">
      <w:pPr>
        <w:ind w:left="2520" w:hanging="900"/>
        <w:rPr>
          <w:sz w:val="24"/>
        </w:rPr>
      </w:pPr>
      <w:r w:rsidRPr="00A269A8">
        <w:rPr>
          <w:sz w:val="24"/>
          <w:lang w:eastAsia="fr-FR" w:bidi="fr-FR"/>
        </w:rPr>
        <w:t>2.2.2.2.</w:t>
      </w:r>
      <w:r w:rsidRPr="00A269A8">
        <w:rPr>
          <w:sz w:val="24"/>
          <w:lang w:eastAsia="fr-FR" w:bidi="fr-FR"/>
        </w:rPr>
        <w:tab/>
      </w:r>
      <w:r w:rsidRPr="00A269A8">
        <w:rPr>
          <w:sz w:val="24"/>
        </w:rPr>
        <w:t xml:space="preserve">La résignation </w:t>
      </w:r>
      <w:r w:rsidRPr="00A269A8">
        <w:rPr>
          <w:sz w:val="24"/>
          <w:lang w:eastAsia="fr-FR" w:bidi="fr-FR"/>
        </w:rPr>
        <w:t>[</w:t>
      </w:r>
      <w:r w:rsidRPr="00A269A8">
        <w:rPr>
          <w:sz w:val="24"/>
        </w:rPr>
        <w:t>40</w:t>
      </w:r>
      <w:r w:rsidRPr="00A269A8">
        <w:rPr>
          <w:sz w:val="24"/>
          <w:lang w:eastAsia="fr-FR" w:bidi="fr-FR"/>
        </w:rPr>
        <w:t>]</w:t>
      </w:r>
    </w:p>
    <w:p w:rsidR="00E67930" w:rsidRPr="00A269A8" w:rsidRDefault="00E67930" w:rsidP="00E67930">
      <w:pPr>
        <w:spacing w:before="120" w:after="120"/>
        <w:ind w:firstLine="0"/>
        <w:rPr>
          <w:sz w:val="24"/>
        </w:rPr>
      </w:pPr>
    </w:p>
    <w:p w:rsidR="00E67930" w:rsidRPr="00A269A8" w:rsidRDefault="00E67930" w:rsidP="00E67930">
      <w:pPr>
        <w:spacing w:before="120" w:after="120"/>
        <w:ind w:firstLine="0"/>
        <w:rPr>
          <w:sz w:val="24"/>
        </w:rPr>
      </w:pPr>
      <w:r w:rsidRPr="00A269A8">
        <w:rPr>
          <w:sz w:val="24"/>
        </w:rPr>
        <w:t xml:space="preserve">Chapitre 3. </w:t>
      </w:r>
      <w:hyperlink w:anchor="Discours_Cris_chap_03" w:history="1">
        <w:r w:rsidRPr="00624CC1">
          <w:rPr>
            <w:rStyle w:val="Lienhypertexte"/>
            <w:sz w:val="24"/>
          </w:rPr>
          <w:t>La reconnaissance des titres des Indiens</w:t>
        </w:r>
      </w:hyperlink>
      <w:r w:rsidRPr="00A269A8">
        <w:rPr>
          <w:sz w:val="24"/>
          <w:lang w:eastAsia="fr-FR" w:bidi="fr-FR"/>
        </w:rPr>
        <w:t xml:space="preserve"> [</w:t>
      </w:r>
      <w:r w:rsidRPr="00A269A8">
        <w:rPr>
          <w:sz w:val="24"/>
        </w:rPr>
        <w:t>41</w:t>
      </w:r>
      <w:r w:rsidRPr="00A269A8">
        <w:rPr>
          <w:sz w:val="24"/>
          <w:lang w:eastAsia="fr-FR" w:bidi="fr-FR"/>
        </w:rPr>
        <w:t>]</w:t>
      </w:r>
    </w:p>
    <w:p w:rsidR="00E67930" w:rsidRPr="00A269A8" w:rsidRDefault="00E67930" w:rsidP="00E67930">
      <w:pPr>
        <w:ind w:left="900" w:hanging="540"/>
        <w:rPr>
          <w:sz w:val="24"/>
        </w:rPr>
      </w:pPr>
      <w:r w:rsidRPr="00A269A8">
        <w:rPr>
          <w:sz w:val="24"/>
        </w:rPr>
        <w:t>3.1.</w:t>
      </w:r>
      <w:r w:rsidRPr="00A269A8">
        <w:rPr>
          <w:sz w:val="24"/>
        </w:rPr>
        <w:tab/>
      </w:r>
      <w:hyperlink w:anchor="Discours_Cris_chap_03_1" w:history="1">
        <w:r w:rsidRPr="00624CC1">
          <w:rPr>
            <w:rStyle w:val="Lienhypertexte"/>
            <w:sz w:val="24"/>
          </w:rPr>
          <w:t>Une action déclaratoire et en injonction des Cris à la Cour supérieure du Québec</w:t>
        </w:r>
      </w:hyperlink>
      <w:r w:rsidRPr="00A269A8">
        <w:rPr>
          <w:sz w:val="24"/>
          <w:lang w:eastAsia="fr-FR" w:bidi="fr-FR"/>
        </w:rPr>
        <w:t xml:space="preserve"> [</w:t>
      </w:r>
      <w:r w:rsidRPr="00A269A8">
        <w:rPr>
          <w:sz w:val="24"/>
        </w:rPr>
        <w:t>41</w:t>
      </w:r>
      <w:r w:rsidRPr="00A269A8">
        <w:rPr>
          <w:sz w:val="24"/>
          <w:lang w:eastAsia="fr-FR" w:bidi="fr-FR"/>
        </w:rPr>
        <w:t>]</w:t>
      </w:r>
    </w:p>
    <w:p w:rsidR="00E67930" w:rsidRPr="00A269A8" w:rsidRDefault="00E67930" w:rsidP="00E67930">
      <w:pPr>
        <w:ind w:left="1620" w:hanging="720"/>
        <w:rPr>
          <w:sz w:val="24"/>
          <w:lang w:eastAsia="fr-FR" w:bidi="fr-FR"/>
        </w:rPr>
      </w:pPr>
      <w:r w:rsidRPr="00A269A8">
        <w:rPr>
          <w:sz w:val="24"/>
        </w:rPr>
        <w:t>3.1</w:t>
      </w:r>
      <w:r w:rsidRPr="00A269A8">
        <w:rPr>
          <w:sz w:val="24"/>
          <w:lang w:eastAsia="fr-FR" w:bidi="fr-FR"/>
        </w:rPr>
        <w:t>.1.</w:t>
      </w:r>
      <w:r w:rsidRPr="00A269A8">
        <w:rPr>
          <w:sz w:val="24"/>
          <w:lang w:eastAsia="fr-FR" w:bidi="fr-FR"/>
        </w:rPr>
        <w:tab/>
        <w:t>Annuler Grande-Baleine [41]</w:t>
      </w:r>
    </w:p>
    <w:p w:rsidR="00E67930" w:rsidRPr="00A269A8" w:rsidRDefault="00E67930" w:rsidP="00E67930">
      <w:pPr>
        <w:ind w:left="1620" w:hanging="720"/>
        <w:rPr>
          <w:sz w:val="24"/>
          <w:lang w:eastAsia="fr-FR" w:bidi="fr-FR"/>
        </w:rPr>
      </w:pPr>
      <w:r w:rsidRPr="00A269A8">
        <w:rPr>
          <w:sz w:val="24"/>
          <w:lang w:eastAsia="fr-FR" w:bidi="fr-FR"/>
        </w:rPr>
        <w:t>3.1.2.</w:t>
      </w:r>
      <w:r w:rsidRPr="00A269A8">
        <w:rPr>
          <w:sz w:val="24"/>
          <w:lang w:eastAsia="fr-FR" w:bidi="fr-FR"/>
        </w:rPr>
        <w:tab/>
        <w:t>Halte au génocide [43]</w:t>
      </w:r>
    </w:p>
    <w:p w:rsidR="00E67930" w:rsidRPr="00A269A8" w:rsidRDefault="00E67930" w:rsidP="00E67930">
      <w:pPr>
        <w:ind w:left="1620" w:hanging="720"/>
        <w:rPr>
          <w:sz w:val="24"/>
        </w:rPr>
      </w:pPr>
      <w:r w:rsidRPr="00A269A8">
        <w:rPr>
          <w:sz w:val="24"/>
          <w:lang w:eastAsia="fr-FR" w:bidi="fr-FR"/>
        </w:rPr>
        <w:t>3.1.3</w:t>
      </w:r>
      <w:r w:rsidRPr="00A269A8">
        <w:rPr>
          <w:sz w:val="24"/>
        </w:rPr>
        <w:t>.</w:t>
      </w:r>
      <w:r w:rsidRPr="00A269A8">
        <w:rPr>
          <w:sz w:val="24"/>
        </w:rPr>
        <w:tab/>
        <w:t>Les Cris réclament un milliard de dollars en dommages et int</w:t>
      </w:r>
      <w:r w:rsidRPr="00A269A8">
        <w:rPr>
          <w:sz w:val="24"/>
        </w:rPr>
        <w:t>é</w:t>
      </w:r>
      <w:r w:rsidRPr="00A269A8">
        <w:rPr>
          <w:sz w:val="24"/>
        </w:rPr>
        <w:t xml:space="preserve">rêts </w:t>
      </w:r>
      <w:r w:rsidRPr="00A269A8">
        <w:rPr>
          <w:sz w:val="24"/>
          <w:lang w:eastAsia="fr-FR" w:bidi="fr-FR"/>
        </w:rPr>
        <w:t>[</w:t>
      </w:r>
      <w:r w:rsidRPr="00A269A8">
        <w:rPr>
          <w:sz w:val="24"/>
        </w:rPr>
        <w:t>44</w:t>
      </w:r>
      <w:r w:rsidRPr="00A269A8">
        <w:rPr>
          <w:sz w:val="24"/>
          <w:lang w:eastAsia="fr-FR" w:bidi="fr-FR"/>
        </w:rPr>
        <w:t>]</w:t>
      </w:r>
    </w:p>
    <w:p w:rsidR="00E67930" w:rsidRPr="00A269A8" w:rsidRDefault="00E67930" w:rsidP="00E67930">
      <w:pPr>
        <w:spacing w:before="120" w:after="120"/>
        <w:ind w:firstLine="0"/>
        <w:rPr>
          <w:sz w:val="24"/>
        </w:rPr>
      </w:pPr>
      <w:r w:rsidRPr="00A269A8">
        <w:rPr>
          <w:sz w:val="24"/>
        </w:rPr>
        <w:t>[vii]</w:t>
      </w:r>
    </w:p>
    <w:p w:rsidR="00E67930" w:rsidRPr="00A269A8" w:rsidRDefault="00E67930" w:rsidP="00E67930">
      <w:pPr>
        <w:ind w:left="900" w:hanging="540"/>
        <w:rPr>
          <w:sz w:val="24"/>
        </w:rPr>
      </w:pPr>
      <w:r w:rsidRPr="00A269A8">
        <w:rPr>
          <w:sz w:val="24"/>
        </w:rPr>
        <w:t>3.2.</w:t>
      </w:r>
      <w:r w:rsidRPr="00A269A8">
        <w:rPr>
          <w:sz w:val="24"/>
        </w:rPr>
        <w:tab/>
      </w:r>
      <w:hyperlink w:anchor="Discours_Cris_chap_03_2" w:history="1">
        <w:r w:rsidRPr="00624CC1">
          <w:rPr>
            <w:rStyle w:val="Lienhypertexte"/>
            <w:sz w:val="24"/>
          </w:rPr>
          <w:t>Le discours cri lors de la demande d'injonction permanente devant la Cour supérieure du Québec dans la presse de langue fr</w:t>
        </w:r>
        <w:r w:rsidRPr="00624CC1">
          <w:rPr>
            <w:rStyle w:val="Lienhypertexte"/>
            <w:sz w:val="24"/>
          </w:rPr>
          <w:t>a</w:t>
        </w:r>
        <w:r w:rsidRPr="00624CC1">
          <w:rPr>
            <w:rStyle w:val="Lienhypertexte"/>
            <w:sz w:val="24"/>
          </w:rPr>
          <w:t>nçaise</w:t>
        </w:r>
      </w:hyperlink>
      <w:r w:rsidRPr="00A269A8">
        <w:rPr>
          <w:sz w:val="24"/>
          <w:lang w:eastAsia="fr-FR" w:bidi="fr-FR"/>
        </w:rPr>
        <w:t xml:space="preserve"> [</w:t>
      </w:r>
      <w:r>
        <w:rPr>
          <w:sz w:val="24"/>
          <w:lang w:eastAsia="fr-FR" w:bidi="fr-FR"/>
        </w:rPr>
        <w:t>45</w:t>
      </w:r>
      <w:r w:rsidRPr="00A269A8">
        <w:rPr>
          <w:sz w:val="24"/>
          <w:lang w:eastAsia="fr-FR" w:bidi="fr-FR"/>
        </w:rPr>
        <w:t>]</w:t>
      </w:r>
    </w:p>
    <w:p w:rsidR="00E67930" w:rsidRPr="00A269A8" w:rsidRDefault="00E67930" w:rsidP="00E67930">
      <w:pPr>
        <w:ind w:left="1620" w:hanging="720"/>
        <w:rPr>
          <w:sz w:val="24"/>
          <w:lang w:eastAsia="fr-FR" w:bidi="fr-FR"/>
        </w:rPr>
      </w:pPr>
      <w:r w:rsidRPr="00A269A8">
        <w:rPr>
          <w:sz w:val="24"/>
        </w:rPr>
        <w:t>3.2.</w:t>
      </w:r>
      <w:r w:rsidRPr="00A269A8">
        <w:rPr>
          <w:sz w:val="24"/>
          <w:lang w:eastAsia="fr-FR" w:bidi="fr-FR"/>
        </w:rPr>
        <w:t>1.</w:t>
      </w:r>
      <w:r w:rsidRPr="00A269A8">
        <w:rPr>
          <w:sz w:val="24"/>
          <w:lang w:eastAsia="fr-FR" w:bidi="fr-FR"/>
        </w:rPr>
        <w:tab/>
        <w:t>James O’Reilly : « Ce contrat ne vaut plus rien » [45]</w:t>
      </w:r>
    </w:p>
    <w:p w:rsidR="00E67930" w:rsidRPr="00A269A8" w:rsidRDefault="00E67930" w:rsidP="00E67930">
      <w:pPr>
        <w:ind w:left="1620" w:hanging="720"/>
        <w:rPr>
          <w:sz w:val="24"/>
          <w:lang w:eastAsia="fr-FR" w:bidi="fr-FR"/>
        </w:rPr>
      </w:pPr>
      <w:r w:rsidRPr="00A269A8">
        <w:rPr>
          <w:sz w:val="24"/>
          <w:lang w:eastAsia="fr-FR" w:bidi="fr-FR"/>
        </w:rPr>
        <w:t>3.2.2.</w:t>
      </w:r>
      <w:r w:rsidRPr="00A269A8">
        <w:rPr>
          <w:sz w:val="24"/>
          <w:lang w:eastAsia="fr-FR" w:bidi="fr-FR"/>
        </w:rPr>
        <w:tab/>
        <w:t>Matthew Coon Corne veut stopper Grande-Baleine [46]</w:t>
      </w:r>
    </w:p>
    <w:p w:rsidR="00E67930" w:rsidRPr="00A269A8" w:rsidRDefault="00E67930" w:rsidP="00E67930">
      <w:pPr>
        <w:ind w:left="1620" w:hanging="720"/>
        <w:rPr>
          <w:sz w:val="24"/>
        </w:rPr>
      </w:pPr>
      <w:r w:rsidRPr="00A269A8">
        <w:rPr>
          <w:sz w:val="24"/>
          <w:lang w:eastAsia="fr-FR" w:bidi="fr-FR"/>
        </w:rPr>
        <w:t>3.2.3.</w:t>
      </w:r>
      <w:r w:rsidRPr="00A269A8">
        <w:rPr>
          <w:sz w:val="24"/>
        </w:rPr>
        <w:tab/>
        <w:t>Les leaders des Cris brandissent la menace d'un Oka nordique</w:t>
      </w:r>
      <w:r w:rsidRPr="00A269A8">
        <w:rPr>
          <w:sz w:val="24"/>
          <w:lang w:eastAsia="fr-FR" w:bidi="fr-FR"/>
        </w:rPr>
        <w:t xml:space="preserve"> [</w:t>
      </w:r>
      <w:r w:rsidRPr="00A269A8">
        <w:rPr>
          <w:sz w:val="24"/>
        </w:rPr>
        <w:t>47</w:t>
      </w:r>
      <w:r w:rsidRPr="00A269A8">
        <w:rPr>
          <w:sz w:val="24"/>
          <w:lang w:eastAsia="fr-FR" w:bidi="fr-FR"/>
        </w:rPr>
        <w:t>]</w:t>
      </w:r>
    </w:p>
    <w:p w:rsidR="00E67930" w:rsidRPr="00A269A8" w:rsidRDefault="00E67930" w:rsidP="00E67930">
      <w:pPr>
        <w:ind w:left="900" w:hanging="540"/>
        <w:rPr>
          <w:sz w:val="24"/>
        </w:rPr>
      </w:pPr>
      <w:r w:rsidRPr="00A269A8">
        <w:rPr>
          <w:sz w:val="24"/>
        </w:rPr>
        <w:t>3.3.</w:t>
      </w:r>
      <w:r w:rsidRPr="00A269A8">
        <w:rPr>
          <w:sz w:val="24"/>
        </w:rPr>
        <w:tab/>
      </w:r>
      <w:hyperlink w:anchor="Discours_Cris_chap_03_3" w:history="1">
        <w:r w:rsidRPr="00624CC1">
          <w:rPr>
            <w:rStyle w:val="Lienhypertexte"/>
            <w:sz w:val="24"/>
          </w:rPr>
          <w:t>Le discours cri lors de la demande d'injonction permanente devant la Cour supérieure du Québec dans la presse de langue anglaise</w:t>
        </w:r>
      </w:hyperlink>
      <w:r w:rsidRPr="00A269A8">
        <w:rPr>
          <w:sz w:val="24"/>
          <w:lang w:eastAsia="fr-FR" w:bidi="fr-FR"/>
        </w:rPr>
        <w:t xml:space="preserve"> [</w:t>
      </w:r>
      <w:r w:rsidRPr="00A269A8">
        <w:rPr>
          <w:sz w:val="24"/>
        </w:rPr>
        <w:t>49</w:t>
      </w:r>
      <w:r w:rsidRPr="00A269A8">
        <w:rPr>
          <w:sz w:val="24"/>
          <w:lang w:eastAsia="fr-FR" w:bidi="fr-FR"/>
        </w:rPr>
        <w:t>]</w:t>
      </w:r>
    </w:p>
    <w:p w:rsidR="00E67930" w:rsidRPr="00A269A8" w:rsidRDefault="00E67930" w:rsidP="00E67930">
      <w:pPr>
        <w:ind w:firstLine="0"/>
        <w:rPr>
          <w:sz w:val="24"/>
        </w:rPr>
      </w:pPr>
    </w:p>
    <w:p w:rsidR="00E67930" w:rsidRPr="00A269A8" w:rsidRDefault="00E67930" w:rsidP="00E67930">
      <w:pPr>
        <w:spacing w:before="120" w:after="120"/>
        <w:ind w:left="1440" w:hanging="1440"/>
        <w:rPr>
          <w:sz w:val="24"/>
        </w:rPr>
      </w:pPr>
      <w:r w:rsidRPr="00A269A8">
        <w:rPr>
          <w:sz w:val="24"/>
        </w:rPr>
        <w:t>Chapitre 4.</w:t>
      </w:r>
      <w:r w:rsidRPr="00A269A8">
        <w:rPr>
          <w:sz w:val="24"/>
        </w:rPr>
        <w:tab/>
      </w:r>
      <w:hyperlink w:anchor="Discours_Cris_chap_04" w:history="1">
        <w:r w:rsidRPr="00624CC1">
          <w:rPr>
            <w:rStyle w:val="Lienhypertexte"/>
            <w:sz w:val="24"/>
          </w:rPr>
          <w:t>L'injonction des Cris et als contre la division des autorisations à la Cour supérieure du Québec</w:t>
        </w:r>
      </w:hyperlink>
      <w:r w:rsidRPr="00A269A8">
        <w:rPr>
          <w:sz w:val="24"/>
          <w:lang w:eastAsia="fr-FR" w:bidi="fr-FR"/>
        </w:rPr>
        <w:t xml:space="preserve"> [</w:t>
      </w:r>
      <w:r w:rsidRPr="00A269A8">
        <w:rPr>
          <w:sz w:val="24"/>
        </w:rPr>
        <w:t>51</w:t>
      </w:r>
      <w:r w:rsidRPr="00A269A8">
        <w:rPr>
          <w:sz w:val="24"/>
          <w:lang w:eastAsia="fr-FR" w:bidi="fr-FR"/>
        </w:rPr>
        <w:t>]</w:t>
      </w:r>
    </w:p>
    <w:p w:rsidR="00E67930" w:rsidRPr="00A269A8" w:rsidRDefault="00E67930" w:rsidP="00E67930">
      <w:pPr>
        <w:ind w:left="900" w:hanging="540"/>
        <w:rPr>
          <w:sz w:val="24"/>
        </w:rPr>
      </w:pPr>
      <w:r w:rsidRPr="00A269A8">
        <w:rPr>
          <w:sz w:val="24"/>
        </w:rPr>
        <w:t>4.1.</w:t>
      </w:r>
      <w:r w:rsidRPr="00A269A8">
        <w:rPr>
          <w:sz w:val="24"/>
        </w:rPr>
        <w:tab/>
      </w:r>
      <w:hyperlink w:anchor="Discours_Cris_chap_04_1" w:history="1">
        <w:r w:rsidRPr="00624CC1">
          <w:rPr>
            <w:rStyle w:val="Lienhypertexte"/>
            <w:sz w:val="24"/>
          </w:rPr>
          <w:t>Les antécédents de l'évaluation environnementale du projet Grande-Baleine</w:t>
        </w:r>
      </w:hyperlink>
      <w:r w:rsidRPr="00A269A8">
        <w:rPr>
          <w:sz w:val="24"/>
          <w:lang w:eastAsia="fr-FR" w:bidi="fr-FR"/>
        </w:rPr>
        <w:t xml:space="preserve"> [</w:t>
      </w:r>
      <w:r w:rsidRPr="00A269A8">
        <w:rPr>
          <w:sz w:val="24"/>
        </w:rPr>
        <w:t>51]</w:t>
      </w:r>
    </w:p>
    <w:p w:rsidR="00E67930" w:rsidRPr="00A269A8" w:rsidRDefault="00E67930" w:rsidP="00E67930">
      <w:pPr>
        <w:ind w:left="900" w:hanging="540"/>
        <w:rPr>
          <w:sz w:val="24"/>
        </w:rPr>
      </w:pPr>
      <w:r w:rsidRPr="00A269A8">
        <w:rPr>
          <w:sz w:val="24"/>
        </w:rPr>
        <w:lastRenderedPageBreak/>
        <w:t>4.2.</w:t>
      </w:r>
      <w:r w:rsidRPr="00A269A8">
        <w:rPr>
          <w:sz w:val="24"/>
        </w:rPr>
        <w:tab/>
      </w:r>
      <w:hyperlink w:anchor="Discours_Cris_chap_04_2" w:history="1">
        <w:r w:rsidRPr="00624CC1">
          <w:rPr>
            <w:rStyle w:val="Lienhypertexte"/>
            <w:sz w:val="24"/>
          </w:rPr>
          <w:t>La logique du discours des Cris concernant l'injonction contre la division de l'évaluation environnementale dans la presse de langue française</w:t>
        </w:r>
      </w:hyperlink>
      <w:r w:rsidRPr="00A269A8">
        <w:rPr>
          <w:sz w:val="24"/>
          <w:lang w:eastAsia="fr-FR" w:bidi="fr-FR"/>
        </w:rPr>
        <w:t xml:space="preserve"> [</w:t>
      </w:r>
      <w:r w:rsidRPr="00A269A8">
        <w:rPr>
          <w:sz w:val="24"/>
        </w:rPr>
        <w:t>53</w:t>
      </w:r>
      <w:r w:rsidRPr="00A269A8">
        <w:rPr>
          <w:sz w:val="24"/>
          <w:lang w:eastAsia="fr-FR" w:bidi="fr-FR"/>
        </w:rPr>
        <w:t>]</w:t>
      </w:r>
    </w:p>
    <w:p w:rsidR="00E67930" w:rsidRPr="00A269A8" w:rsidRDefault="00E67930" w:rsidP="00E67930">
      <w:pPr>
        <w:spacing w:before="120" w:after="120"/>
        <w:ind w:firstLine="0"/>
        <w:rPr>
          <w:sz w:val="24"/>
        </w:rPr>
      </w:pPr>
    </w:p>
    <w:p w:rsidR="00E67930" w:rsidRPr="00A269A8" w:rsidRDefault="00E67930" w:rsidP="00E67930">
      <w:pPr>
        <w:spacing w:before="120" w:after="120"/>
        <w:ind w:firstLine="0"/>
        <w:rPr>
          <w:sz w:val="24"/>
        </w:rPr>
      </w:pPr>
      <w:r w:rsidRPr="00A269A8">
        <w:rPr>
          <w:sz w:val="24"/>
        </w:rPr>
        <w:t>[viii]</w:t>
      </w:r>
    </w:p>
    <w:p w:rsidR="00E67930" w:rsidRPr="00A269A8" w:rsidRDefault="00E67930" w:rsidP="00E67930">
      <w:pPr>
        <w:spacing w:before="120" w:after="120"/>
        <w:ind w:firstLine="0"/>
        <w:rPr>
          <w:sz w:val="24"/>
        </w:rPr>
      </w:pPr>
    </w:p>
    <w:p w:rsidR="00E67930" w:rsidRPr="00A269A8" w:rsidRDefault="00E67930" w:rsidP="00E67930">
      <w:pPr>
        <w:spacing w:before="120" w:after="120"/>
        <w:ind w:left="1260" w:hanging="1260"/>
        <w:rPr>
          <w:sz w:val="24"/>
        </w:rPr>
      </w:pPr>
      <w:r w:rsidRPr="00A269A8">
        <w:rPr>
          <w:sz w:val="24"/>
        </w:rPr>
        <w:t>Chapitre 5.</w:t>
      </w:r>
      <w:r w:rsidRPr="00A269A8">
        <w:rPr>
          <w:sz w:val="24"/>
        </w:rPr>
        <w:tab/>
      </w:r>
      <w:hyperlink w:anchor="Discours_Cris_chap_05" w:history="1">
        <w:r w:rsidRPr="00624CC1">
          <w:rPr>
            <w:rStyle w:val="Lienhypertexte"/>
            <w:sz w:val="24"/>
          </w:rPr>
          <w:t>Appel d'Hydro-Québec et appel des Cris des décisions de l'Office national de l'Énergie</w:t>
        </w:r>
      </w:hyperlink>
      <w:r w:rsidRPr="00A269A8">
        <w:rPr>
          <w:sz w:val="24"/>
          <w:lang w:eastAsia="fr-FR" w:bidi="fr-FR"/>
        </w:rPr>
        <w:t xml:space="preserve"> [</w:t>
      </w:r>
      <w:r w:rsidRPr="00A269A8">
        <w:rPr>
          <w:sz w:val="24"/>
        </w:rPr>
        <w:t>56</w:t>
      </w:r>
      <w:r w:rsidRPr="00A269A8">
        <w:rPr>
          <w:sz w:val="24"/>
          <w:lang w:eastAsia="fr-FR" w:bidi="fr-FR"/>
        </w:rPr>
        <w:t>]</w:t>
      </w:r>
    </w:p>
    <w:p w:rsidR="00E67930" w:rsidRPr="00A269A8" w:rsidRDefault="00E67930" w:rsidP="00E67930">
      <w:pPr>
        <w:ind w:left="900" w:hanging="540"/>
        <w:rPr>
          <w:sz w:val="24"/>
        </w:rPr>
      </w:pPr>
      <w:r w:rsidRPr="00A269A8">
        <w:rPr>
          <w:sz w:val="24"/>
        </w:rPr>
        <w:t>5.1.</w:t>
      </w:r>
      <w:r w:rsidRPr="00A269A8">
        <w:rPr>
          <w:sz w:val="24"/>
        </w:rPr>
        <w:tab/>
      </w:r>
      <w:hyperlink w:anchor="Discours_Cris_chap_05_1" w:history="1">
        <w:r w:rsidRPr="00624CC1">
          <w:rPr>
            <w:rStyle w:val="Lienhypertexte"/>
            <w:sz w:val="24"/>
          </w:rPr>
          <w:t>Le contexte de la cause</w:t>
        </w:r>
      </w:hyperlink>
      <w:r w:rsidRPr="00A269A8">
        <w:rPr>
          <w:sz w:val="24"/>
          <w:lang w:eastAsia="fr-FR" w:bidi="fr-FR"/>
        </w:rPr>
        <w:t xml:space="preserve"> [</w:t>
      </w:r>
      <w:r w:rsidRPr="00A269A8">
        <w:rPr>
          <w:sz w:val="24"/>
        </w:rPr>
        <w:t>56</w:t>
      </w:r>
      <w:r w:rsidRPr="00A269A8">
        <w:rPr>
          <w:sz w:val="24"/>
          <w:lang w:eastAsia="fr-FR" w:bidi="fr-FR"/>
        </w:rPr>
        <w:t>]</w:t>
      </w:r>
    </w:p>
    <w:p w:rsidR="00E67930" w:rsidRPr="00A269A8" w:rsidRDefault="00E67930" w:rsidP="00E67930">
      <w:pPr>
        <w:ind w:left="1620" w:hanging="720"/>
        <w:rPr>
          <w:sz w:val="24"/>
          <w:lang w:eastAsia="fr-FR" w:bidi="fr-FR"/>
        </w:rPr>
      </w:pPr>
      <w:r w:rsidRPr="00A269A8">
        <w:rPr>
          <w:sz w:val="24"/>
        </w:rPr>
        <w:t>5.1.1.</w:t>
      </w:r>
      <w:r w:rsidRPr="00A269A8">
        <w:rPr>
          <w:sz w:val="24"/>
          <w:lang w:eastAsia="fr-FR" w:bidi="fr-FR"/>
        </w:rPr>
        <w:tab/>
        <w:t>L'argumentation juridique des Cris lors des audiences [59]</w:t>
      </w:r>
    </w:p>
    <w:p w:rsidR="00E67930" w:rsidRPr="00A269A8" w:rsidRDefault="00E67930" w:rsidP="00E67930">
      <w:pPr>
        <w:ind w:left="1620" w:hanging="720"/>
        <w:rPr>
          <w:sz w:val="24"/>
        </w:rPr>
      </w:pPr>
      <w:r w:rsidRPr="00A269A8">
        <w:rPr>
          <w:sz w:val="24"/>
          <w:lang w:eastAsia="fr-FR" w:bidi="fr-FR"/>
        </w:rPr>
        <w:t>5.1.2.</w:t>
      </w:r>
      <w:r w:rsidRPr="00A269A8">
        <w:rPr>
          <w:sz w:val="24"/>
        </w:rPr>
        <w:tab/>
        <w:t>La conséquence de la décision de l’ONE : la bataille continue</w:t>
      </w:r>
      <w:r w:rsidRPr="00A269A8">
        <w:rPr>
          <w:sz w:val="24"/>
          <w:lang w:eastAsia="fr-FR" w:bidi="fr-FR"/>
        </w:rPr>
        <w:t xml:space="preserve"> [</w:t>
      </w:r>
      <w:r w:rsidRPr="00A269A8">
        <w:rPr>
          <w:sz w:val="24"/>
        </w:rPr>
        <w:t>62</w:t>
      </w:r>
      <w:r w:rsidRPr="00A269A8">
        <w:rPr>
          <w:sz w:val="24"/>
          <w:lang w:eastAsia="fr-FR" w:bidi="fr-FR"/>
        </w:rPr>
        <w:t>]</w:t>
      </w:r>
    </w:p>
    <w:p w:rsidR="00E67930" w:rsidRPr="00A269A8" w:rsidRDefault="00E67930" w:rsidP="00E67930">
      <w:pPr>
        <w:ind w:left="900" w:hanging="540"/>
        <w:rPr>
          <w:sz w:val="24"/>
        </w:rPr>
      </w:pPr>
      <w:r w:rsidRPr="00A269A8">
        <w:rPr>
          <w:sz w:val="24"/>
        </w:rPr>
        <w:t>5.2.</w:t>
      </w:r>
      <w:r w:rsidRPr="00A269A8">
        <w:rPr>
          <w:sz w:val="24"/>
        </w:rPr>
        <w:tab/>
      </w:r>
      <w:hyperlink w:anchor="Discours_Cris_chap_05_2" w:history="1">
        <w:r w:rsidRPr="00624CC1">
          <w:rPr>
            <w:rStyle w:val="Lienhypertexte"/>
            <w:sz w:val="24"/>
          </w:rPr>
          <w:t>Le discours des Cris lors des audiences de l'Office national de l'Énergie</w:t>
        </w:r>
      </w:hyperlink>
      <w:r w:rsidRPr="00A269A8">
        <w:rPr>
          <w:sz w:val="24"/>
          <w:lang w:eastAsia="fr-FR" w:bidi="fr-FR"/>
        </w:rPr>
        <w:t xml:space="preserve"> [</w:t>
      </w:r>
      <w:r w:rsidRPr="00A269A8">
        <w:rPr>
          <w:sz w:val="24"/>
        </w:rPr>
        <w:t>67</w:t>
      </w:r>
      <w:r w:rsidRPr="00A269A8">
        <w:rPr>
          <w:sz w:val="24"/>
          <w:lang w:eastAsia="fr-FR" w:bidi="fr-FR"/>
        </w:rPr>
        <w:t>]</w:t>
      </w:r>
    </w:p>
    <w:p w:rsidR="00E67930" w:rsidRPr="00A269A8" w:rsidRDefault="00E67930" w:rsidP="00E67930">
      <w:pPr>
        <w:ind w:left="1620" w:hanging="720"/>
        <w:rPr>
          <w:sz w:val="24"/>
          <w:lang w:eastAsia="fr-FR" w:bidi="fr-FR"/>
        </w:rPr>
      </w:pPr>
      <w:r w:rsidRPr="00A269A8">
        <w:rPr>
          <w:sz w:val="24"/>
        </w:rPr>
        <w:t>5.2</w:t>
      </w:r>
      <w:r w:rsidRPr="00A269A8">
        <w:rPr>
          <w:sz w:val="24"/>
          <w:lang w:eastAsia="fr-FR" w:bidi="fr-FR"/>
        </w:rPr>
        <w:t>.1.</w:t>
      </w:r>
      <w:r w:rsidRPr="00A269A8">
        <w:rPr>
          <w:sz w:val="24"/>
          <w:lang w:eastAsia="fr-FR" w:bidi="fr-FR"/>
        </w:rPr>
        <w:tab/>
        <w:t>Le discours des Cris dans la presse de langue française [67]</w:t>
      </w:r>
    </w:p>
    <w:p w:rsidR="00E67930" w:rsidRPr="00A269A8" w:rsidRDefault="00E67930" w:rsidP="00E67930">
      <w:pPr>
        <w:ind w:left="2520" w:hanging="900"/>
        <w:rPr>
          <w:sz w:val="24"/>
          <w:lang w:eastAsia="fr-FR" w:bidi="fr-FR"/>
        </w:rPr>
      </w:pPr>
      <w:r w:rsidRPr="00A269A8">
        <w:rPr>
          <w:sz w:val="24"/>
          <w:lang w:eastAsia="fr-FR" w:bidi="fr-FR"/>
        </w:rPr>
        <w:t>5.2.1.1.</w:t>
      </w:r>
      <w:r w:rsidRPr="00A269A8">
        <w:rPr>
          <w:sz w:val="24"/>
          <w:lang w:eastAsia="fr-FR" w:bidi="fr-FR"/>
        </w:rPr>
        <w:tab/>
        <w:t>Les Cris démontrent l'absurdité économique et enviro</w:t>
      </w:r>
      <w:r w:rsidRPr="00A269A8">
        <w:rPr>
          <w:sz w:val="24"/>
          <w:lang w:eastAsia="fr-FR" w:bidi="fr-FR"/>
        </w:rPr>
        <w:t>n</w:t>
      </w:r>
      <w:r w:rsidRPr="00A269A8">
        <w:rPr>
          <w:sz w:val="24"/>
          <w:lang w:eastAsia="fr-FR" w:bidi="fr-FR"/>
        </w:rPr>
        <w:t>n</w:t>
      </w:r>
      <w:r w:rsidRPr="00A269A8">
        <w:rPr>
          <w:sz w:val="24"/>
          <w:lang w:eastAsia="fr-FR" w:bidi="fr-FR"/>
        </w:rPr>
        <w:t>e</w:t>
      </w:r>
      <w:r w:rsidRPr="00A269A8">
        <w:rPr>
          <w:sz w:val="24"/>
          <w:lang w:eastAsia="fr-FR" w:bidi="fr-FR"/>
        </w:rPr>
        <w:t>mentale des contrats d'exportation [67]</w:t>
      </w:r>
    </w:p>
    <w:p w:rsidR="00E67930" w:rsidRPr="00A269A8" w:rsidRDefault="00E67930" w:rsidP="00E67930">
      <w:pPr>
        <w:ind w:left="2520" w:hanging="900"/>
        <w:rPr>
          <w:sz w:val="24"/>
          <w:lang w:eastAsia="fr-FR" w:bidi="fr-FR"/>
        </w:rPr>
      </w:pPr>
      <w:r w:rsidRPr="00A269A8">
        <w:rPr>
          <w:sz w:val="24"/>
          <w:lang w:eastAsia="fr-FR" w:bidi="fr-FR"/>
        </w:rPr>
        <w:t>5.2.1.2.</w:t>
      </w:r>
      <w:r w:rsidRPr="00A269A8">
        <w:rPr>
          <w:sz w:val="24"/>
          <w:lang w:eastAsia="fr-FR" w:bidi="fr-FR"/>
        </w:rPr>
        <w:tab/>
        <w:t>La décision de l'ONE - Me Robert Mainville [68]</w:t>
      </w:r>
    </w:p>
    <w:p w:rsidR="00E67930" w:rsidRPr="00A269A8" w:rsidRDefault="00E67930" w:rsidP="00E67930">
      <w:pPr>
        <w:ind w:left="1620" w:hanging="720"/>
        <w:rPr>
          <w:sz w:val="24"/>
          <w:lang w:eastAsia="fr-FR" w:bidi="fr-FR"/>
        </w:rPr>
      </w:pPr>
      <w:r w:rsidRPr="00A269A8">
        <w:rPr>
          <w:sz w:val="24"/>
          <w:lang w:eastAsia="fr-FR" w:bidi="fr-FR"/>
        </w:rPr>
        <w:t>5.2.2.</w:t>
      </w:r>
      <w:r w:rsidRPr="00A269A8">
        <w:rPr>
          <w:sz w:val="24"/>
          <w:lang w:eastAsia="fr-FR" w:bidi="fr-FR"/>
        </w:rPr>
        <w:tab/>
        <w:t>Le discours cri lors des audiences de l'Office national de l'Éne</w:t>
      </w:r>
      <w:r w:rsidRPr="00A269A8">
        <w:rPr>
          <w:sz w:val="24"/>
          <w:lang w:eastAsia="fr-FR" w:bidi="fr-FR"/>
        </w:rPr>
        <w:t>r</w:t>
      </w:r>
      <w:r w:rsidRPr="00A269A8">
        <w:rPr>
          <w:sz w:val="24"/>
          <w:lang w:eastAsia="fr-FR" w:bidi="fr-FR"/>
        </w:rPr>
        <w:t>gie dans la presse de langue anglaise [69]</w:t>
      </w:r>
    </w:p>
    <w:p w:rsidR="00E67930" w:rsidRPr="00A269A8" w:rsidRDefault="00E67930" w:rsidP="00E67930">
      <w:pPr>
        <w:ind w:left="2520" w:hanging="900"/>
        <w:rPr>
          <w:sz w:val="24"/>
          <w:lang w:eastAsia="fr-FR" w:bidi="fr-FR"/>
        </w:rPr>
      </w:pPr>
      <w:r w:rsidRPr="00A269A8">
        <w:rPr>
          <w:sz w:val="24"/>
          <w:lang w:eastAsia="fr-FR" w:bidi="fr-FR"/>
        </w:rPr>
        <w:t>5.2.2.1.</w:t>
      </w:r>
      <w:r w:rsidRPr="00A269A8">
        <w:rPr>
          <w:sz w:val="24"/>
          <w:lang w:eastAsia="fr-FR" w:bidi="fr-FR"/>
        </w:rPr>
        <w:tab/>
        <w:t>Me Mainville tente de convaincre l'ONE de ne pas a</w:t>
      </w:r>
      <w:r w:rsidRPr="00A269A8">
        <w:rPr>
          <w:sz w:val="24"/>
          <w:lang w:eastAsia="fr-FR" w:bidi="fr-FR"/>
        </w:rPr>
        <w:t>c</w:t>
      </w:r>
      <w:r w:rsidRPr="00A269A8">
        <w:rPr>
          <w:sz w:val="24"/>
          <w:lang w:eastAsia="fr-FR" w:bidi="fr-FR"/>
        </w:rPr>
        <w:t>corder les licences d'expo</w:t>
      </w:r>
      <w:r w:rsidRPr="00A269A8">
        <w:rPr>
          <w:sz w:val="24"/>
          <w:lang w:eastAsia="fr-FR" w:bidi="fr-FR"/>
        </w:rPr>
        <w:t>r</w:t>
      </w:r>
      <w:r w:rsidRPr="00A269A8">
        <w:rPr>
          <w:sz w:val="24"/>
          <w:lang w:eastAsia="fr-FR" w:bidi="fr-FR"/>
        </w:rPr>
        <w:t>tation [69]</w:t>
      </w:r>
    </w:p>
    <w:p w:rsidR="00E67930" w:rsidRPr="00A269A8" w:rsidRDefault="00E67930" w:rsidP="00E67930">
      <w:pPr>
        <w:ind w:left="2520" w:hanging="900"/>
        <w:rPr>
          <w:sz w:val="24"/>
        </w:rPr>
      </w:pPr>
      <w:r w:rsidRPr="00A269A8">
        <w:rPr>
          <w:sz w:val="24"/>
          <w:lang w:eastAsia="fr-FR" w:bidi="fr-FR"/>
        </w:rPr>
        <w:t>5.2.2.2</w:t>
      </w:r>
      <w:r w:rsidRPr="00A269A8">
        <w:rPr>
          <w:sz w:val="24"/>
        </w:rPr>
        <w:t>.</w:t>
      </w:r>
      <w:r w:rsidRPr="00A269A8">
        <w:rPr>
          <w:sz w:val="24"/>
        </w:rPr>
        <w:tab/>
        <w:t>Bill Namagoose se réjouit de l'annulation probable des contrats d’exportation</w:t>
      </w:r>
      <w:r w:rsidRPr="00A269A8">
        <w:rPr>
          <w:sz w:val="24"/>
          <w:lang w:eastAsia="fr-FR" w:bidi="fr-FR"/>
        </w:rPr>
        <w:t xml:space="preserve"> [</w:t>
      </w:r>
      <w:r w:rsidRPr="00A269A8">
        <w:rPr>
          <w:sz w:val="24"/>
        </w:rPr>
        <w:t>70</w:t>
      </w:r>
      <w:r w:rsidRPr="00A269A8">
        <w:rPr>
          <w:sz w:val="24"/>
          <w:lang w:eastAsia="fr-FR" w:bidi="fr-FR"/>
        </w:rPr>
        <w:t>]</w:t>
      </w:r>
    </w:p>
    <w:p w:rsidR="00E67930" w:rsidRPr="00A269A8" w:rsidRDefault="00E67930" w:rsidP="00E67930">
      <w:pPr>
        <w:spacing w:before="120" w:after="120"/>
        <w:ind w:firstLine="0"/>
        <w:rPr>
          <w:sz w:val="24"/>
        </w:rPr>
      </w:pPr>
      <w:r w:rsidRPr="00A269A8">
        <w:rPr>
          <w:sz w:val="24"/>
        </w:rPr>
        <w:t>[ix]</w:t>
      </w:r>
    </w:p>
    <w:p w:rsidR="00E67930" w:rsidRPr="00A269A8" w:rsidRDefault="00E67930" w:rsidP="00E67930">
      <w:pPr>
        <w:spacing w:before="120" w:after="120"/>
        <w:ind w:left="1440" w:hanging="1440"/>
        <w:rPr>
          <w:sz w:val="24"/>
        </w:rPr>
      </w:pPr>
      <w:r w:rsidRPr="00A269A8">
        <w:rPr>
          <w:sz w:val="24"/>
        </w:rPr>
        <w:t>Chapitre 6.</w:t>
      </w:r>
      <w:r w:rsidRPr="00A269A8">
        <w:rPr>
          <w:sz w:val="24"/>
        </w:rPr>
        <w:tab/>
      </w:r>
      <w:hyperlink w:anchor="Discours_Cris_chap_06" w:history="1">
        <w:r w:rsidRPr="00624CC1">
          <w:rPr>
            <w:rStyle w:val="Lienhypertexte"/>
            <w:sz w:val="24"/>
          </w:rPr>
          <w:t>La demande du Grand Conseil des Cris du programme de partage de risques et de bénéfices d'Hydro-Québec et des contrats secrets à la Commission d'accès à l'information</w:t>
        </w:r>
      </w:hyperlink>
      <w:r w:rsidRPr="00A269A8">
        <w:rPr>
          <w:sz w:val="24"/>
          <w:lang w:eastAsia="fr-FR" w:bidi="fr-FR"/>
        </w:rPr>
        <w:t xml:space="preserve"> [</w:t>
      </w:r>
      <w:r w:rsidRPr="00A269A8">
        <w:rPr>
          <w:sz w:val="24"/>
        </w:rPr>
        <w:t>71</w:t>
      </w:r>
      <w:r w:rsidRPr="00A269A8">
        <w:rPr>
          <w:sz w:val="24"/>
          <w:lang w:eastAsia="fr-FR" w:bidi="fr-FR"/>
        </w:rPr>
        <w:t>]</w:t>
      </w:r>
    </w:p>
    <w:p w:rsidR="00E67930" w:rsidRPr="00A269A8" w:rsidRDefault="00E67930" w:rsidP="00E67930">
      <w:pPr>
        <w:ind w:left="900" w:hanging="540"/>
        <w:rPr>
          <w:sz w:val="24"/>
        </w:rPr>
      </w:pPr>
      <w:r w:rsidRPr="00A269A8">
        <w:rPr>
          <w:sz w:val="24"/>
        </w:rPr>
        <w:t>6.1.</w:t>
      </w:r>
      <w:r w:rsidRPr="00A269A8">
        <w:rPr>
          <w:sz w:val="24"/>
        </w:rPr>
        <w:tab/>
      </w:r>
      <w:hyperlink w:anchor="Discours_Cris_chap_06_1" w:history="1">
        <w:r w:rsidRPr="00624CC1">
          <w:rPr>
            <w:rStyle w:val="Lienhypertexte"/>
            <w:sz w:val="24"/>
          </w:rPr>
          <w:t>Le contexte de la cause</w:t>
        </w:r>
      </w:hyperlink>
      <w:r w:rsidRPr="00A269A8">
        <w:rPr>
          <w:sz w:val="24"/>
          <w:lang w:eastAsia="fr-FR" w:bidi="fr-FR"/>
        </w:rPr>
        <w:t xml:space="preserve"> [</w:t>
      </w:r>
      <w:r w:rsidRPr="00A269A8">
        <w:rPr>
          <w:sz w:val="24"/>
        </w:rPr>
        <w:t>71</w:t>
      </w:r>
      <w:r w:rsidRPr="00A269A8">
        <w:rPr>
          <w:sz w:val="24"/>
          <w:lang w:eastAsia="fr-FR" w:bidi="fr-FR"/>
        </w:rPr>
        <w:t>]</w:t>
      </w:r>
    </w:p>
    <w:p w:rsidR="00E67930" w:rsidRPr="00A269A8" w:rsidRDefault="00E67930" w:rsidP="00E67930">
      <w:pPr>
        <w:ind w:left="1620" w:hanging="720"/>
        <w:rPr>
          <w:sz w:val="24"/>
          <w:lang w:eastAsia="fr-FR" w:bidi="fr-FR"/>
        </w:rPr>
      </w:pPr>
      <w:r w:rsidRPr="00A269A8">
        <w:rPr>
          <w:sz w:val="24"/>
        </w:rPr>
        <w:t>6.1.1.</w:t>
      </w:r>
      <w:r w:rsidRPr="00A269A8">
        <w:rPr>
          <w:sz w:val="24"/>
          <w:lang w:eastAsia="fr-FR" w:bidi="fr-FR"/>
        </w:rPr>
        <w:tab/>
        <w:t>Une injonction est émise par la Cour supérieure du Québec [73]</w:t>
      </w:r>
    </w:p>
    <w:p w:rsidR="00E67930" w:rsidRPr="00A269A8" w:rsidRDefault="00E67930" w:rsidP="00E67930">
      <w:pPr>
        <w:ind w:left="1620" w:hanging="720"/>
        <w:rPr>
          <w:sz w:val="24"/>
          <w:lang w:eastAsia="fr-FR" w:bidi="fr-FR"/>
        </w:rPr>
      </w:pPr>
      <w:r w:rsidRPr="00A269A8">
        <w:rPr>
          <w:sz w:val="24"/>
          <w:lang w:eastAsia="fr-FR" w:bidi="fr-FR"/>
        </w:rPr>
        <w:t>6.1.2.</w:t>
      </w:r>
      <w:r w:rsidRPr="00A269A8">
        <w:rPr>
          <w:sz w:val="24"/>
          <w:lang w:eastAsia="fr-FR" w:bidi="fr-FR"/>
        </w:rPr>
        <w:tab/>
        <w:t>L'injonction interlocutoire contre Radio-Canada et ses journali</w:t>
      </w:r>
      <w:r w:rsidRPr="00A269A8">
        <w:rPr>
          <w:sz w:val="24"/>
          <w:lang w:eastAsia="fr-FR" w:bidi="fr-FR"/>
        </w:rPr>
        <w:t>s</w:t>
      </w:r>
      <w:r w:rsidRPr="00A269A8">
        <w:rPr>
          <w:sz w:val="24"/>
          <w:lang w:eastAsia="fr-FR" w:bidi="fr-FR"/>
        </w:rPr>
        <w:t>tes [74]</w:t>
      </w:r>
    </w:p>
    <w:p w:rsidR="00E67930" w:rsidRPr="00A269A8" w:rsidRDefault="00E67930" w:rsidP="00E67930">
      <w:pPr>
        <w:ind w:left="1620" w:hanging="720"/>
        <w:rPr>
          <w:sz w:val="24"/>
          <w:lang w:eastAsia="fr-FR" w:bidi="fr-FR"/>
        </w:rPr>
      </w:pPr>
      <w:r w:rsidRPr="00A269A8">
        <w:rPr>
          <w:sz w:val="24"/>
          <w:lang w:eastAsia="fr-FR" w:bidi="fr-FR"/>
        </w:rPr>
        <w:t>6.1.3.</w:t>
      </w:r>
      <w:r w:rsidRPr="00A269A8">
        <w:rPr>
          <w:sz w:val="24"/>
          <w:lang w:eastAsia="fr-FR" w:bidi="fr-FR"/>
        </w:rPr>
        <w:tab/>
        <w:t>La stratégie du secret [75]</w:t>
      </w:r>
    </w:p>
    <w:p w:rsidR="00E67930" w:rsidRPr="00A269A8" w:rsidRDefault="00E67930" w:rsidP="00E67930">
      <w:pPr>
        <w:ind w:left="1620" w:hanging="720"/>
        <w:rPr>
          <w:sz w:val="24"/>
        </w:rPr>
      </w:pPr>
      <w:r w:rsidRPr="00A269A8">
        <w:rPr>
          <w:sz w:val="24"/>
          <w:lang w:eastAsia="fr-FR" w:bidi="fr-FR"/>
        </w:rPr>
        <w:t>6.1.4.</w:t>
      </w:r>
      <w:r w:rsidRPr="00A269A8">
        <w:rPr>
          <w:sz w:val="24"/>
        </w:rPr>
        <w:tab/>
        <w:t>Le blocus des audiences de la Commission d'accès à l’information continu</w:t>
      </w:r>
      <w:r w:rsidRPr="00A269A8">
        <w:rPr>
          <w:sz w:val="24"/>
          <w:lang w:eastAsia="fr-FR" w:bidi="fr-FR"/>
        </w:rPr>
        <w:t xml:space="preserve"> [</w:t>
      </w:r>
      <w:r w:rsidRPr="00A269A8">
        <w:rPr>
          <w:sz w:val="24"/>
        </w:rPr>
        <w:t>77</w:t>
      </w:r>
      <w:r w:rsidRPr="00A269A8">
        <w:rPr>
          <w:sz w:val="24"/>
          <w:lang w:eastAsia="fr-FR" w:bidi="fr-FR"/>
        </w:rPr>
        <w:t>]</w:t>
      </w:r>
    </w:p>
    <w:p w:rsidR="00E67930" w:rsidRPr="00A269A8" w:rsidRDefault="00E67930" w:rsidP="00E67930">
      <w:pPr>
        <w:ind w:left="900" w:hanging="540"/>
        <w:rPr>
          <w:sz w:val="24"/>
        </w:rPr>
      </w:pPr>
      <w:r w:rsidRPr="00A269A8">
        <w:rPr>
          <w:sz w:val="24"/>
        </w:rPr>
        <w:t>6.2.</w:t>
      </w:r>
      <w:r w:rsidRPr="00A269A8">
        <w:rPr>
          <w:sz w:val="24"/>
        </w:rPr>
        <w:tab/>
      </w:r>
      <w:hyperlink w:anchor="Discours_Cris_chap_06_2" w:history="1">
        <w:r w:rsidRPr="00624CC1">
          <w:rPr>
            <w:rStyle w:val="Lienhypertexte"/>
            <w:sz w:val="24"/>
          </w:rPr>
          <w:t>Le discours cri dans l'affaire de la demande des contrats secrets et du programme de partage des risques à la Commission d'accès à l'inform</w:t>
        </w:r>
        <w:r w:rsidRPr="00624CC1">
          <w:rPr>
            <w:rStyle w:val="Lienhypertexte"/>
            <w:sz w:val="24"/>
          </w:rPr>
          <w:t>a</w:t>
        </w:r>
        <w:r w:rsidRPr="00624CC1">
          <w:rPr>
            <w:rStyle w:val="Lienhypertexte"/>
            <w:sz w:val="24"/>
          </w:rPr>
          <w:t>tion rapporté dans la presse de langue française</w:t>
        </w:r>
      </w:hyperlink>
      <w:r w:rsidRPr="00A269A8">
        <w:rPr>
          <w:sz w:val="24"/>
          <w:lang w:eastAsia="fr-FR" w:bidi="fr-FR"/>
        </w:rPr>
        <w:t xml:space="preserve"> [</w:t>
      </w:r>
      <w:r w:rsidRPr="00A269A8">
        <w:rPr>
          <w:sz w:val="24"/>
        </w:rPr>
        <w:t>80</w:t>
      </w:r>
      <w:r w:rsidRPr="00A269A8">
        <w:rPr>
          <w:sz w:val="24"/>
          <w:lang w:eastAsia="fr-FR" w:bidi="fr-FR"/>
        </w:rPr>
        <w:t>]</w:t>
      </w:r>
    </w:p>
    <w:p w:rsidR="00E67930" w:rsidRPr="00A269A8" w:rsidRDefault="00E67930" w:rsidP="00E67930">
      <w:pPr>
        <w:ind w:left="1620" w:hanging="720"/>
        <w:rPr>
          <w:sz w:val="24"/>
          <w:lang w:eastAsia="fr-FR" w:bidi="fr-FR"/>
        </w:rPr>
      </w:pPr>
      <w:r w:rsidRPr="00A269A8">
        <w:rPr>
          <w:sz w:val="24"/>
        </w:rPr>
        <w:t>6.2.</w:t>
      </w:r>
      <w:r w:rsidRPr="00A269A8">
        <w:rPr>
          <w:sz w:val="24"/>
          <w:lang w:eastAsia="fr-FR" w:bidi="fr-FR"/>
        </w:rPr>
        <w:t>1.</w:t>
      </w:r>
      <w:r w:rsidRPr="00A269A8">
        <w:rPr>
          <w:sz w:val="24"/>
          <w:lang w:eastAsia="fr-FR" w:bidi="fr-FR"/>
        </w:rPr>
        <w:tab/>
        <w:t>Les contrats secrets sont une mauvaise affaire sur le plan écon</w:t>
      </w:r>
      <w:r w:rsidRPr="00A269A8">
        <w:rPr>
          <w:sz w:val="24"/>
          <w:lang w:eastAsia="fr-FR" w:bidi="fr-FR"/>
        </w:rPr>
        <w:t>o</w:t>
      </w:r>
      <w:r w:rsidRPr="00A269A8">
        <w:rPr>
          <w:sz w:val="24"/>
          <w:lang w:eastAsia="fr-FR" w:bidi="fr-FR"/>
        </w:rPr>
        <w:t>m</w:t>
      </w:r>
      <w:r w:rsidRPr="00A269A8">
        <w:rPr>
          <w:sz w:val="24"/>
          <w:lang w:eastAsia="fr-FR" w:bidi="fr-FR"/>
        </w:rPr>
        <w:t>i</w:t>
      </w:r>
      <w:r w:rsidRPr="00A269A8">
        <w:rPr>
          <w:sz w:val="24"/>
          <w:lang w:eastAsia="fr-FR" w:bidi="fr-FR"/>
        </w:rPr>
        <w:t>que [80]</w:t>
      </w:r>
    </w:p>
    <w:p w:rsidR="00E67930" w:rsidRPr="00A269A8" w:rsidRDefault="00E67930" w:rsidP="00E67930">
      <w:pPr>
        <w:ind w:left="1620" w:hanging="720"/>
        <w:rPr>
          <w:sz w:val="24"/>
          <w:lang w:eastAsia="fr-FR" w:bidi="fr-FR"/>
        </w:rPr>
      </w:pPr>
      <w:r w:rsidRPr="00A269A8">
        <w:rPr>
          <w:sz w:val="24"/>
          <w:lang w:eastAsia="fr-FR" w:bidi="fr-FR"/>
        </w:rPr>
        <w:t>6.2.2.</w:t>
      </w:r>
      <w:r w:rsidRPr="00A269A8">
        <w:rPr>
          <w:sz w:val="24"/>
          <w:lang w:eastAsia="fr-FR" w:bidi="fr-FR"/>
        </w:rPr>
        <w:tab/>
        <w:t>Le discours des procureurs des Cris [81]</w:t>
      </w:r>
    </w:p>
    <w:p w:rsidR="00E67930" w:rsidRPr="00A269A8" w:rsidRDefault="00E67930" w:rsidP="00E67930">
      <w:pPr>
        <w:ind w:left="1620" w:hanging="720"/>
        <w:rPr>
          <w:sz w:val="24"/>
        </w:rPr>
      </w:pPr>
      <w:r w:rsidRPr="00A269A8">
        <w:rPr>
          <w:sz w:val="24"/>
          <w:lang w:eastAsia="fr-FR" w:bidi="fr-FR"/>
        </w:rPr>
        <w:t>6.2.</w:t>
      </w:r>
      <w:r w:rsidRPr="00A269A8">
        <w:rPr>
          <w:sz w:val="24"/>
        </w:rPr>
        <w:t>3.</w:t>
      </w:r>
      <w:r w:rsidRPr="00A269A8">
        <w:rPr>
          <w:sz w:val="24"/>
        </w:rPr>
        <w:tab/>
        <w:t>Le discours de Robert McCullough et de Matthew Coon Corne</w:t>
      </w:r>
      <w:r w:rsidRPr="00A269A8">
        <w:rPr>
          <w:sz w:val="24"/>
          <w:lang w:eastAsia="fr-FR" w:bidi="fr-FR"/>
        </w:rPr>
        <w:t xml:space="preserve"> [</w:t>
      </w:r>
      <w:r w:rsidRPr="00A269A8">
        <w:rPr>
          <w:sz w:val="24"/>
        </w:rPr>
        <w:t>82</w:t>
      </w:r>
      <w:r w:rsidRPr="00A269A8">
        <w:rPr>
          <w:sz w:val="24"/>
          <w:lang w:eastAsia="fr-FR" w:bidi="fr-FR"/>
        </w:rPr>
        <w:t>]</w:t>
      </w:r>
    </w:p>
    <w:p w:rsidR="00E67930" w:rsidRPr="00A269A8" w:rsidRDefault="00E67930" w:rsidP="00E67930">
      <w:pPr>
        <w:ind w:left="900" w:hanging="540"/>
        <w:rPr>
          <w:sz w:val="24"/>
        </w:rPr>
      </w:pPr>
      <w:r w:rsidRPr="00A269A8">
        <w:rPr>
          <w:sz w:val="24"/>
        </w:rPr>
        <w:lastRenderedPageBreak/>
        <w:t>6.3.</w:t>
      </w:r>
      <w:r w:rsidRPr="00A269A8">
        <w:rPr>
          <w:sz w:val="24"/>
        </w:rPr>
        <w:tab/>
      </w:r>
      <w:hyperlink w:anchor="Discours_Cris_chap_06_3" w:history="1">
        <w:r w:rsidRPr="00624CC1">
          <w:rPr>
            <w:rStyle w:val="Lienhypertexte"/>
            <w:sz w:val="24"/>
          </w:rPr>
          <w:t>Le discours cri dans l'affaire de la demande des contrats secrets et du programme du partage des risques à la Commission d'accès à l'inform</w:t>
        </w:r>
        <w:r w:rsidRPr="00624CC1">
          <w:rPr>
            <w:rStyle w:val="Lienhypertexte"/>
            <w:sz w:val="24"/>
          </w:rPr>
          <w:t>a</w:t>
        </w:r>
        <w:r w:rsidRPr="00624CC1">
          <w:rPr>
            <w:rStyle w:val="Lienhypertexte"/>
            <w:sz w:val="24"/>
          </w:rPr>
          <w:t>tion rapporté dans la presse de langue anglaise</w:t>
        </w:r>
      </w:hyperlink>
      <w:r w:rsidRPr="00A269A8">
        <w:rPr>
          <w:sz w:val="24"/>
          <w:lang w:eastAsia="fr-FR" w:bidi="fr-FR"/>
        </w:rPr>
        <w:t xml:space="preserve"> [</w:t>
      </w:r>
      <w:r w:rsidRPr="00A269A8">
        <w:rPr>
          <w:sz w:val="24"/>
        </w:rPr>
        <w:t>84</w:t>
      </w:r>
      <w:r w:rsidRPr="00A269A8">
        <w:rPr>
          <w:sz w:val="24"/>
          <w:lang w:eastAsia="fr-FR" w:bidi="fr-FR"/>
        </w:rPr>
        <w:t>]</w:t>
      </w:r>
    </w:p>
    <w:p w:rsidR="00E67930" w:rsidRPr="00A269A8" w:rsidRDefault="00E67930" w:rsidP="00E67930">
      <w:pPr>
        <w:ind w:left="1620" w:hanging="720"/>
        <w:rPr>
          <w:sz w:val="24"/>
        </w:rPr>
      </w:pPr>
      <w:r w:rsidRPr="00A269A8">
        <w:rPr>
          <w:sz w:val="24"/>
        </w:rPr>
        <w:t>6.3.1.</w:t>
      </w:r>
      <w:r w:rsidRPr="00A269A8">
        <w:rPr>
          <w:sz w:val="24"/>
        </w:rPr>
        <w:tab/>
        <w:t>Les contrats secrets sont un désastre économique et environneme</w:t>
      </w:r>
      <w:r w:rsidRPr="00A269A8">
        <w:rPr>
          <w:sz w:val="24"/>
        </w:rPr>
        <w:t>n</w:t>
      </w:r>
      <w:r w:rsidRPr="00A269A8">
        <w:rPr>
          <w:sz w:val="24"/>
        </w:rPr>
        <w:t>tal pour le Québec</w:t>
      </w:r>
      <w:r w:rsidRPr="00A269A8">
        <w:rPr>
          <w:sz w:val="24"/>
          <w:lang w:eastAsia="fr-FR" w:bidi="fr-FR"/>
        </w:rPr>
        <w:t xml:space="preserve"> [</w:t>
      </w:r>
      <w:r w:rsidRPr="00A269A8">
        <w:rPr>
          <w:sz w:val="24"/>
        </w:rPr>
        <w:t>84</w:t>
      </w:r>
      <w:r w:rsidRPr="00A269A8">
        <w:rPr>
          <w:sz w:val="24"/>
          <w:lang w:eastAsia="fr-FR" w:bidi="fr-FR"/>
        </w:rPr>
        <w:t>]</w:t>
      </w:r>
    </w:p>
    <w:p w:rsidR="00E67930" w:rsidRPr="00A269A8" w:rsidRDefault="00E67930" w:rsidP="00E67930">
      <w:pPr>
        <w:spacing w:before="120" w:after="120"/>
        <w:ind w:firstLine="0"/>
        <w:rPr>
          <w:sz w:val="24"/>
        </w:rPr>
      </w:pPr>
      <w:r w:rsidRPr="00A269A8">
        <w:rPr>
          <w:sz w:val="24"/>
        </w:rPr>
        <w:t>[x]</w:t>
      </w:r>
    </w:p>
    <w:p w:rsidR="00E67930" w:rsidRPr="00A269A8" w:rsidRDefault="00E67930" w:rsidP="00E67930">
      <w:pPr>
        <w:spacing w:before="120" w:after="120"/>
        <w:ind w:firstLine="0"/>
        <w:rPr>
          <w:sz w:val="24"/>
        </w:rPr>
      </w:pPr>
    </w:p>
    <w:p w:rsidR="00E67930" w:rsidRPr="00A269A8" w:rsidRDefault="00E67930" w:rsidP="00E67930">
      <w:pPr>
        <w:spacing w:before="120" w:after="120"/>
        <w:ind w:left="1440" w:hanging="1440"/>
        <w:rPr>
          <w:sz w:val="24"/>
          <w:lang w:eastAsia="fr-FR" w:bidi="fr-FR"/>
        </w:rPr>
      </w:pPr>
      <w:r w:rsidRPr="00A269A8">
        <w:rPr>
          <w:sz w:val="24"/>
          <w:lang w:eastAsia="fr-FR" w:bidi="fr-FR"/>
        </w:rPr>
        <w:t>Chapitre 7.</w:t>
      </w:r>
      <w:r w:rsidRPr="00A269A8">
        <w:rPr>
          <w:sz w:val="24"/>
          <w:lang w:eastAsia="fr-FR" w:bidi="fr-FR"/>
        </w:rPr>
        <w:tab/>
      </w:r>
      <w:hyperlink w:anchor="Discours_Cris_chap_07" w:history="1">
        <w:r w:rsidRPr="00624CC1">
          <w:rPr>
            <w:rStyle w:val="Lienhypertexte"/>
            <w:sz w:val="24"/>
            <w:lang w:eastAsia="fr-FR" w:bidi="fr-FR"/>
          </w:rPr>
          <w:t>L'exercice des devoirs et fonctions de l'administrateur fédéral de la CBJNQ : l'action des Cris à la Cour fédérale</w:t>
        </w:r>
      </w:hyperlink>
      <w:r w:rsidRPr="00A269A8">
        <w:rPr>
          <w:sz w:val="24"/>
          <w:lang w:eastAsia="fr-FR" w:bidi="fr-FR"/>
        </w:rPr>
        <w:t xml:space="preserve"> [86]</w:t>
      </w:r>
    </w:p>
    <w:p w:rsidR="00E67930" w:rsidRPr="00A269A8" w:rsidRDefault="00E67930" w:rsidP="00E67930">
      <w:pPr>
        <w:spacing w:before="120" w:after="120"/>
        <w:ind w:left="900" w:hanging="540"/>
        <w:rPr>
          <w:sz w:val="24"/>
          <w:lang w:eastAsia="fr-FR" w:bidi="fr-FR"/>
        </w:rPr>
      </w:pPr>
    </w:p>
    <w:p w:rsidR="00E67930" w:rsidRPr="00A269A8" w:rsidRDefault="00E67930" w:rsidP="00E67930">
      <w:pPr>
        <w:ind w:left="900" w:hanging="540"/>
        <w:rPr>
          <w:sz w:val="24"/>
          <w:lang w:eastAsia="fr-FR" w:bidi="fr-FR"/>
        </w:rPr>
      </w:pPr>
      <w:r w:rsidRPr="00A269A8">
        <w:rPr>
          <w:sz w:val="24"/>
          <w:lang w:eastAsia="fr-FR" w:bidi="fr-FR"/>
        </w:rPr>
        <w:t>7.1.</w:t>
      </w:r>
      <w:r w:rsidRPr="00A269A8">
        <w:rPr>
          <w:sz w:val="24"/>
          <w:lang w:eastAsia="fr-FR" w:bidi="fr-FR"/>
        </w:rPr>
        <w:tab/>
      </w:r>
      <w:hyperlink w:anchor="Discours_Cris_chap_07_1" w:history="1">
        <w:r w:rsidRPr="00624CC1">
          <w:rPr>
            <w:rStyle w:val="Lienhypertexte"/>
            <w:sz w:val="24"/>
            <w:lang w:eastAsia="fr-FR" w:bidi="fr-FR"/>
          </w:rPr>
          <w:t>Le contexte de la cause</w:t>
        </w:r>
      </w:hyperlink>
      <w:r w:rsidRPr="00A269A8">
        <w:rPr>
          <w:sz w:val="24"/>
          <w:lang w:eastAsia="fr-FR" w:bidi="fr-FR"/>
        </w:rPr>
        <w:t xml:space="preserve"> [87]</w:t>
      </w:r>
    </w:p>
    <w:p w:rsidR="00E67930" w:rsidRPr="00A269A8" w:rsidRDefault="00E67930" w:rsidP="00E67930">
      <w:pPr>
        <w:ind w:left="1620" w:hanging="720"/>
        <w:rPr>
          <w:sz w:val="24"/>
        </w:rPr>
      </w:pPr>
      <w:r w:rsidRPr="00A269A8">
        <w:rPr>
          <w:sz w:val="24"/>
          <w:lang w:eastAsia="fr-FR" w:bidi="fr-FR"/>
        </w:rPr>
        <w:t>7.1.1.</w:t>
      </w:r>
      <w:r w:rsidRPr="00A269A8">
        <w:rPr>
          <w:sz w:val="24"/>
        </w:rPr>
        <w:tab/>
        <w:t>La bataille juridique est menée sur les champs de compétence [88]</w:t>
      </w:r>
    </w:p>
    <w:p w:rsidR="00E67930" w:rsidRPr="00A269A8" w:rsidRDefault="00E67930" w:rsidP="00E67930">
      <w:pPr>
        <w:ind w:left="1620" w:hanging="720"/>
        <w:rPr>
          <w:sz w:val="24"/>
        </w:rPr>
      </w:pPr>
      <w:r w:rsidRPr="00A269A8">
        <w:rPr>
          <w:sz w:val="24"/>
        </w:rPr>
        <w:t>7.1.2.</w:t>
      </w:r>
      <w:r w:rsidRPr="00A269A8">
        <w:rPr>
          <w:sz w:val="24"/>
        </w:rPr>
        <w:tab/>
        <w:t>Les devoirs du fédéral envers les autochtones [90]</w:t>
      </w:r>
    </w:p>
    <w:p w:rsidR="00E67930" w:rsidRPr="00A269A8" w:rsidRDefault="00E67930" w:rsidP="00E67930">
      <w:pPr>
        <w:ind w:left="1620" w:hanging="720"/>
        <w:rPr>
          <w:sz w:val="24"/>
        </w:rPr>
      </w:pPr>
      <w:r w:rsidRPr="00A269A8">
        <w:rPr>
          <w:sz w:val="24"/>
        </w:rPr>
        <w:t>7.1.3.</w:t>
      </w:r>
      <w:r w:rsidRPr="00A269A8">
        <w:rPr>
          <w:sz w:val="24"/>
        </w:rPr>
        <w:tab/>
        <w:t>Les Cris admettent devant la Cour leur intention de bloquer le pr</w:t>
      </w:r>
      <w:r w:rsidRPr="00A269A8">
        <w:rPr>
          <w:sz w:val="24"/>
        </w:rPr>
        <w:t>o</w:t>
      </w:r>
      <w:r w:rsidRPr="00A269A8">
        <w:rPr>
          <w:sz w:val="24"/>
        </w:rPr>
        <w:t>jet [92]</w:t>
      </w:r>
    </w:p>
    <w:p w:rsidR="00E67930" w:rsidRPr="00A269A8" w:rsidRDefault="00E67930" w:rsidP="00E67930">
      <w:pPr>
        <w:ind w:left="1620" w:hanging="720"/>
        <w:rPr>
          <w:sz w:val="24"/>
        </w:rPr>
      </w:pPr>
      <w:r w:rsidRPr="00A269A8">
        <w:rPr>
          <w:sz w:val="24"/>
        </w:rPr>
        <w:t>7.1.4.</w:t>
      </w:r>
      <w:r w:rsidRPr="00A269A8">
        <w:rPr>
          <w:sz w:val="24"/>
        </w:rPr>
        <w:tab/>
        <w:t>La décision du juge Rouleau [93]</w:t>
      </w:r>
    </w:p>
    <w:p w:rsidR="00E67930" w:rsidRPr="00A269A8" w:rsidRDefault="00E67930" w:rsidP="00E67930">
      <w:pPr>
        <w:ind w:left="1620" w:hanging="720"/>
        <w:rPr>
          <w:sz w:val="24"/>
          <w:lang w:eastAsia="fr-FR" w:bidi="fr-FR"/>
        </w:rPr>
      </w:pPr>
      <w:r w:rsidRPr="00A269A8">
        <w:rPr>
          <w:sz w:val="24"/>
        </w:rPr>
        <w:t>7.1.5.</w:t>
      </w:r>
      <w:r w:rsidRPr="00A269A8">
        <w:rPr>
          <w:sz w:val="24"/>
          <w:lang w:eastAsia="fr-FR" w:bidi="fr-FR"/>
        </w:rPr>
        <w:tab/>
        <w:t>Les Cris sont prêts à négocier une fusion des audiences moye</w:t>
      </w:r>
      <w:r w:rsidRPr="00A269A8">
        <w:rPr>
          <w:sz w:val="24"/>
          <w:lang w:eastAsia="fr-FR" w:bidi="fr-FR"/>
        </w:rPr>
        <w:t>n</w:t>
      </w:r>
      <w:r w:rsidRPr="00A269A8">
        <w:rPr>
          <w:sz w:val="24"/>
          <w:lang w:eastAsia="fr-FR" w:bidi="fr-FR"/>
        </w:rPr>
        <w:t>nant certa</w:t>
      </w:r>
      <w:r w:rsidRPr="00A269A8">
        <w:rPr>
          <w:sz w:val="24"/>
          <w:lang w:eastAsia="fr-FR" w:bidi="fr-FR"/>
        </w:rPr>
        <w:t>i</w:t>
      </w:r>
      <w:r w:rsidRPr="00A269A8">
        <w:rPr>
          <w:sz w:val="24"/>
          <w:lang w:eastAsia="fr-FR" w:bidi="fr-FR"/>
        </w:rPr>
        <w:t>nes conditions [94]</w:t>
      </w:r>
    </w:p>
    <w:p w:rsidR="00E67930" w:rsidRPr="00A269A8" w:rsidRDefault="00E67930" w:rsidP="00E67930">
      <w:pPr>
        <w:ind w:left="900" w:hanging="540"/>
        <w:rPr>
          <w:sz w:val="24"/>
          <w:lang w:eastAsia="fr-FR" w:bidi="fr-FR"/>
        </w:rPr>
      </w:pPr>
    </w:p>
    <w:p w:rsidR="00E67930" w:rsidRPr="00A269A8" w:rsidRDefault="00E67930" w:rsidP="00E67930">
      <w:pPr>
        <w:ind w:left="900" w:hanging="540"/>
        <w:rPr>
          <w:sz w:val="24"/>
          <w:lang w:eastAsia="fr-FR" w:bidi="fr-FR"/>
        </w:rPr>
      </w:pPr>
      <w:r w:rsidRPr="00A269A8">
        <w:rPr>
          <w:sz w:val="24"/>
          <w:lang w:eastAsia="fr-FR" w:bidi="fr-FR"/>
        </w:rPr>
        <w:t>7.2.</w:t>
      </w:r>
      <w:r>
        <w:rPr>
          <w:sz w:val="24"/>
          <w:lang w:eastAsia="fr-FR" w:bidi="fr-FR"/>
        </w:rPr>
        <w:tab/>
      </w:r>
      <w:hyperlink w:anchor="Discours_Cris_chap_07_2" w:history="1">
        <w:r w:rsidRPr="00624CC1">
          <w:rPr>
            <w:rStyle w:val="Lienhypertexte"/>
            <w:sz w:val="24"/>
            <w:lang w:eastAsia="fr-FR" w:bidi="fr-FR"/>
          </w:rPr>
          <w:t>Le discours cri devant la Cour fédérale : requête en faveur de l'interve</w:t>
        </w:r>
        <w:r w:rsidRPr="00624CC1">
          <w:rPr>
            <w:rStyle w:val="Lienhypertexte"/>
            <w:sz w:val="24"/>
            <w:lang w:eastAsia="fr-FR" w:bidi="fr-FR"/>
          </w:rPr>
          <w:t>n</w:t>
        </w:r>
        <w:r w:rsidRPr="00624CC1">
          <w:rPr>
            <w:rStyle w:val="Lienhypertexte"/>
            <w:sz w:val="24"/>
            <w:lang w:eastAsia="fr-FR" w:bidi="fr-FR"/>
          </w:rPr>
          <w:t>tion de l'administrateur fédéral de la Convention</w:t>
        </w:r>
      </w:hyperlink>
      <w:r w:rsidRPr="00A269A8">
        <w:rPr>
          <w:sz w:val="24"/>
          <w:lang w:eastAsia="fr-FR" w:bidi="fr-FR"/>
        </w:rPr>
        <w:t xml:space="preserve"> [97]</w:t>
      </w:r>
    </w:p>
    <w:p w:rsidR="00E67930" w:rsidRPr="00A269A8" w:rsidRDefault="00E67930" w:rsidP="00E67930">
      <w:pPr>
        <w:ind w:left="1620" w:hanging="720"/>
        <w:rPr>
          <w:sz w:val="24"/>
        </w:rPr>
      </w:pPr>
      <w:r w:rsidRPr="00A269A8">
        <w:rPr>
          <w:sz w:val="24"/>
          <w:lang w:eastAsia="fr-FR" w:bidi="fr-FR"/>
        </w:rPr>
        <w:t>7.2</w:t>
      </w:r>
      <w:r w:rsidRPr="00A269A8">
        <w:rPr>
          <w:sz w:val="24"/>
        </w:rPr>
        <w:t>.1.</w:t>
      </w:r>
      <w:r w:rsidRPr="00A269A8">
        <w:rPr>
          <w:sz w:val="24"/>
        </w:rPr>
        <w:tab/>
        <w:t>Le discours des Cris dans la presse de langue française [97]</w:t>
      </w:r>
    </w:p>
    <w:p w:rsidR="00E67930" w:rsidRPr="00A269A8" w:rsidRDefault="00E67930" w:rsidP="00E67930">
      <w:pPr>
        <w:ind w:left="2520" w:hanging="900"/>
        <w:rPr>
          <w:sz w:val="24"/>
          <w:lang w:eastAsia="fr-FR" w:bidi="fr-FR"/>
        </w:rPr>
      </w:pPr>
      <w:r w:rsidRPr="00A269A8">
        <w:rPr>
          <w:sz w:val="24"/>
        </w:rPr>
        <w:t>7.2.1.1.</w:t>
      </w:r>
      <w:r w:rsidRPr="00A269A8">
        <w:rPr>
          <w:sz w:val="24"/>
          <w:lang w:eastAsia="fr-FR" w:bidi="fr-FR"/>
        </w:rPr>
        <w:tab/>
        <w:t>Le discours de James O'Reilly [97]</w:t>
      </w:r>
    </w:p>
    <w:p w:rsidR="00E67930" w:rsidRPr="00A269A8" w:rsidRDefault="00E67930" w:rsidP="00E67930">
      <w:pPr>
        <w:ind w:left="2520" w:hanging="900"/>
        <w:rPr>
          <w:sz w:val="24"/>
        </w:rPr>
      </w:pPr>
      <w:r w:rsidRPr="00A269A8">
        <w:rPr>
          <w:sz w:val="24"/>
          <w:lang w:eastAsia="fr-FR" w:bidi="fr-FR"/>
        </w:rPr>
        <w:t>7.2.1.2.</w:t>
      </w:r>
      <w:r w:rsidRPr="00A269A8">
        <w:rPr>
          <w:sz w:val="24"/>
        </w:rPr>
        <w:tab/>
        <w:t>Matthew Coon Corne : la conciliation conditionnelle [99]</w:t>
      </w:r>
    </w:p>
    <w:p w:rsidR="00E67930" w:rsidRPr="00A269A8" w:rsidRDefault="00E67930" w:rsidP="00E67930">
      <w:pPr>
        <w:ind w:left="1620" w:hanging="720"/>
        <w:rPr>
          <w:sz w:val="24"/>
        </w:rPr>
      </w:pPr>
      <w:r w:rsidRPr="00A269A8">
        <w:rPr>
          <w:sz w:val="24"/>
        </w:rPr>
        <w:t>7.2.2.</w:t>
      </w:r>
      <w:r w:rsidRPr="00A269A8">
        <w:rPr>
          <w:sz w:val="24"/>
        </w:rPr>
        <w:tab/>
        <w:t>Le discours des Cris dans la presse de langue anglaise [101]</w:t>
      </w:r>
    </w:p>
    <w:p w:rsidR="00E67930" w:rsidRPr="00A269A8" w:rsidRDefault="00E67930" w:rsidP="00E67930">
      <w:pPr>
        <w:ind w:left="2520" w:hanging="900"/>
        <w:rPr>
          <w:sz w:val="24"/>
        </w:rPr>
      </w:pPr>
      <w:r w:rsidRPr="00A269A8">
        <w:rPr>
          <w:sz w:val="24"/>
        </w:rPr>
        <w:t>7.2.2.1.</w:t>
      </w:r>
      <w:r w:rsidRPr="00A269A8">
        <w:rPr>
          <w:sz w:val="24"/>
        </w:rPr>
        <w:tab/>
        <w:t>James O’Reilly [101]</w:t>
      </w:r>
    </w:p>
    <w:p w:rsidR="00E67930" w:rsidRPr="00A269A8" w:rsidRDefault="00E67930" w:rsidP="00E67930">
      <w:pPr>
        <w:ind w:left="2880" w:hanging="360"/>
        <w:rPr>
          <w:sz w:val="24"/>
        </w:rPr>
      </w:pPr>
      <w:r w:rsidRPr="00A269A8">
        <w:rPr>
          <w:sz w:val="24"/>
        </w:rPr>
        <w:t>A)</w:t>
      </w:r>
      <w:r w:rsidRPr="00A269A8">
        <w:rPr>
          <w:sz w:val="24"/>
        </w:rPr>
        <w:tab/>
        <w:t>La bataille des champs de compétence [101]</w:t>
      </w:r>
    </w:p>
    <w:p w:rsidR="00E67930" w:rsidRPr="00A269A8" w:rsidRDefault="00E67930" w:rsidP="00E67930">
      <w:pPr>
        <w:ind w:left="2880" w:hanging="360"/>
        <w:rPr>
          <w:sz w:val="24"/>
          <w:lang w:eastAsia="fr-FR" w:bidi="fr-FR"/>
        </w:rPr>
      </w:pPr>
      <w:r w:rsidRPr="00A269A8">
        <w:rPr>
          <w:sz w:val="24"/>
        </w:rPr>
        <w:t>B)</w:t>
      </w:r>
      <w:r w:rsidRPr="00A269A8">
        <w:rPr>
          <w:sz w:val="24"/>
        </w:rPr>
        <w:tab/>
        <w:t>La société d'État et le gouvernement du Québec veulent balayer les I</w:t>
      </w:r>
      <w:r w:rsidRPr="00A269A8">
        <w:rPr>
          <w:sz w:val="24"/>
        </w:rPr>
        <w:t>n</w:t>
      </w:r>
      <w:r w:rsidRPr="00A269A8">
        <w:rPr>
          <w:sz w:val="24"/>
        </w:rPr>
        <w:t>diens</w:t>
      </w:r>
      <w:r w:rsidRPr="00A269A8">
        <w:rPr>
          <w:sz w:val="24"/>
          <w:lang w:eastAsia="fr-FR" w:bidi="fr-FR"/>
        </w:rPr>
        <w:t xml:space="preserve"> du territoire nordique [102]</w:t>
      </w:r>
    </w:p>
    <w:p w:rsidR="00E67930" w:rsidRPr="00A269A8" w:rsidRDefault="00E67930" w:rsidP="00E67930">
      <w:pPr>
        <w:ind w:left="900" w:hanging="540"/>
        <w:rPr>
          <w:sz w:val="24"/>
        </w:rPr>
      </w:pPr>
      <w:r w:rsidRPr="00A269A8">
        <w:rPr>
          <w:sz w:val="24"/>
        </w:rPr>
        <w:t>[xi]</w:t>
      </w:r>
    </w:p>
    <w:p w:rsidR="00E67930" w:rsidRPr="00A269A8" w:rsidRDefault="00E67930" w:rsidP="00E67930">
      <w:pPr>
        <w:ind w:left="2520" w:hanging="900"/>
        <w:rPr>
          <w:sz w:val="24"/>
        </w:rPr>
      </w:pPr>
      <w:r w:rsidRPr="00A269A8">
        <w:rPr>
          <w:sz w:val="24"/>
          <w:lang w:eastAsia="fr-FR" w:bidi="fr-FR"/>
        </w:rPr>
        <w:t>7.2</w:t>
      </w:r>
      <w:r w:rsidRPr="00A269A8">
        <w:rPr>
          <w:sz w:val="24"/>
        </w:rPr>
        <w:t>.2.2.</w:t>
      </w:r>
      <w:r w:rsidRPr="00A269A8">
        <w:rPr>
          <w:sz w:val="24"/>
        </w:rPr>
        <w:tab/>
        <w:t>Me Franklin Gertler et la question constitutionnelle [103]</w:t>
      </w:r>
    </w:p>
    <w:p w:rsidR="00E67930" w:rsidRPr="00A269A8" w:rsidRDefault="00E67930" w:rsidP="00E67930">
      <w:pPr>
        <w:ind w:left="2520" w:hanging="900"/>
        <w:rPr>
          <w:sz w:val="24"/>
        </w:rPr>
      </w:pPr>
      <w:r w:rsidRPr="00A269A8">
        <w:rPr>
          <w:sz w:val="24"/>
        </w:rPr>
        <w:t>7.2.2.3.</w:t>
      </w:r>
      <w:r w:rsidRPr="00A269A8">
        <w:rPr>
          <w:sz w:val="24"/>
        </w:rPr>
        <w:tab/>
        <w:t>Les propos du vainqueur : Matthew Coon Corne [104]</w:t>
      </w:r>
    </w:p>
    <w:p w:rsidR="00E67930" w:rsidRPr="00A269A8" w:rsidRDefault="00E67930" w:rsidP="00E67930">
      <w:pPr>
        <w:ind w:left="2520" w:hanging="900"/>
        <w:rPr>
          <w:sz w:val="24"/>
        </w:rPr>
      </w:pPr>
      <w:r w:rsidRPr="00A269A8">
        <w:rPr>
          <w:sz w:val="24"/>
        </w:rPr>
        <w:t>7.2.2.4.</w:t>
      </w:r>
      <w:r w:rsidRPr="00A269A8">
        <w:rPr>
          <w:sz w:val="24"/>
        </w:rPr>
        <w:tab/>
        <w:t>Le discours de Bill Namagoose [104]</w:t>
      </w:r>
    </w:p>
    <w:p w:rsidR="00E67930" w:rsidRPr="00A269A8" w:rsidRDefault="00E67930" w:rsidP="00E67930">
      <w:pPr>
        <w:ind w:left="2520" w:hanging="900"/>
        <w:rPr>
          <w:sz w:val="24"/>
          <w:lang w:eastAsia="fr-FR" w:bidi="fr-FR"/>
        </w:rPr>
      </w:pPr>
      <w:r w:rsidRPr="00A269A8">
        <w:rPr>
          <w:sz w:val="24"/>
        </w:rPr>
        <w:t>7.2.2.</w:t>
      </w:r>
      <w:r w:rsidRPr="00A269A8">
        <w:rPr>
          <w:sz w:val="24"/>
          <w:lang w:eastAsia="fr-FR" w:bidi="fr-FR"/>
        </w:rPr>
        <w:t>5.</w:t>
      </w:r>
      <w:r w:rsidRPr="00A269A8">
        <w:rPr>
          <w:sz w:val="24"/>
          <w:lang w:eastAsia="fr-FR" w:bidi="fr-FR"/>
        </w:rPr>
        <w:tab/>
        <w:t>Le discours de Matthew Coon Corne et Matthew M</w:t>
      </w:r>
      <w:r w:rsidRPr="00A269A8">
        <w:rPr>
          <w:sz w:val="24"/>
          <w:lang w:eastAsia="fr-FR" w:bidi="fr-FR"/>
        </w:rPr>
        <w:t>u</w:t>
      </w:r>
      <w:r w:rsidRPr="00A269A8">
        <w:rPr>
          <w:sz w:val="24"/>
          <w:lang w:eastAsia="fr-FR" w:bidi="fr-FR"/>
        </w:rPr>
        <w:t>kash [105]</w:t>
      </w:r>
    </w:p>
    <w:p w:rsidR="00E67930" w:rsidRPr="00A269A8" w:rsidRDefault="00E67930" w:rsidP="00E67930">
      <w:pPr>
        <w:spacing w:before="120" w:after="120"/>
        <w:ind w:firstLine="0"/>
        <w:rPr>
          <w:sz w:val="24"/>
          <w:lang w:eastAsia="fr-FR" w:bidi="fr-FR"/>
        </w:rPr>
      </w:pPr>
    </w:p>
    <w:p w:rsidR="00E67930" w:rsidRPr="00A269A8" w:rsidRDefault="00E67930" w:rsidP="00E67930">
      <w:pPr>
        <w:spacing w:before="120" w:after="120"/>
        <w:ind w:left="1260" w:hanging="1260"/>
        <w:rPr>
          <w:sz w:val="24"/>
          <w:lang w:eastAsia="fr-FR" w:bidi="fr-FR"/>
        </w:rPr>
      </w:pPr>
      <w:r w:rsidRPr="00A269A8">
        <w:rPr>
          <w:sz w:val="24"/>
          <w:lang w:eastAsia="fr-FR" w:bidi="fr-FR"/>
        </w:rPr>
        <w:lastRenderedPageBreak/>
        <w:t>Chapitre 8.</w:t>
      </w:r>
      <w:r w:rsidRPr="00A269A8">
        <w:rPr>
          <w:sz w:val="24"/>
          <w:lang w:eastAsia="fr-FR" w:bidi="fr-FR"/>
        </w:rPr>
        <w:tab/>
      </w:r>
      <w:hyperlink w:anchor="Discours_Cris_chap_08" w:history="1">
        <w:r w:rsidRPr="00624CC1">
          <w:rPr>
            <w:rStyle w:val="Lienhypertexte"/>
            <w:sz w:val="24"/>
            <w:lang w:eastAsia="fr-FR" w:bidi="fr-FR"/>
          </w:rPr>
          <w:t>L'exercice des devoirs et fonctions de l'administrateur fédéral de la CBJNQ : l'action de la Bande des Cris d'Eastmain à la Cour fédérale</w:t>
        </w:r>
      </w:hyperlink>
      <w:r w:rsidRPr="00A269A8">
        <w:rPr>
          <w:sz w:val="24"/>
          <w:lang w:eastAsia="fr-FR" w:bidi="fr-FR"/>
        </w:rPr>
        <w:t xml:space="preserve"> [106]</w:t>
      </w:r>
    </w:p>
    <w:p w:rsidR="00E67930" w:rsidRPr="00A269A8" w:rsidRDefault="00E67930" w:rsidP="00E67930">
      <w:pPr>
        <w:ind w:left="900" w:hanging="540"/>
        <w:rPr>
          <w:sz w:val="24"/>
          <w:lang w:eastAsia="fr-FR" w:bidi="fr-FR"/>
        </w:rPr>
      </w:pPr>
    </w:p>
    <w:p w:rsidR="00E67930" w:rsidRPr="00A269A8" w:rsidRDefault="00E67930" w:rsidP="00E67930">
      <w:pPr>
        <w:ind w:left="900" w:hanging="540"/>
        <w:rPr>
          <w:sz w:val="24"/>
          <w:lang w:eastAsia="fr-FR" w:bidi="fr-FR"/>
        </w:rPr>
      </w:pPr>
      <w:r w:rsidRPr="00A269A8">
        <w:rPr>
          <w:sz w:val="24"/>
          <w:lang w:eastAsia="fr-FR" w:bidi="fr-FR"/>
        </w:rPr>
        <w:t>8.1.</w:t>
      </w:r>
      <w:r w:rsidRPr="00A269A8">
        <w:rPr>
          <w:sz w:val="24"/>
          <w:lang w:eastAsia="fr-FR" w:bidi="fr-FR"/>
        </w:rPr>
        <w:tab/>
      </w:r>
      <w:hyperlink w:anchor="Discours_Cris_chap_08_1" w:history="1">
        <w:r w:rsidRPr="00624CC1">
          <w:rPr>
            <w:rStyle w:val="Lienhypertexte"/>
            <w:sz w:val="24"/>
            <w:lang w:eastAsia="fr-FR" w:bidi="fr-FR"/>
          </w:rPr>
          <w:t>Les Cris veulent soumettre Eastmain 1 au processus d'évaluation</w:t>
        </w:r>
      </w:hyperlink>
      <w:r w:rsidRPr="00A269A8">
        <w:rPr>
          <w:sz w:val="24"/>
          <w:lang w:eastAsia="fr-FR" w:bidi="fr-FR"/>
        </w:rPr>
        <w:t xml:space="preserve"> [106]</w:t>
      </w:r>
    </w:p>
    <w:p w:rsidR="00E67930" w:rsidRPr="00A269A8" w:rsidRDefault="00E67930" w:rsidP="00E67930">
      <w:pPr>
        <w:ind w:left="900" w:hanging="540"/>
        <w:rPr>
          <w:sz w:val="24"/>
          <w:lang w:eastAsia="fr-FR" w:bidi="fr-FR"/>
        </w:rPr>
      </w:pPr>
      <w:r w:rsidRPr="00A269A8">
        <w:rPr>
          <w:sz w:val="24"/>
          <w:lang w:eastAsia="fr-FR" w:bidi="fr-FR"/>
        </w:rPr>
        <w:t>8.2.</w:t>
      </w:r>
      <w:r w:rsidRPr="00A269A8">
        <w:rPr>
          <w:sz w:val="24"/>
          <w:lang w:eastAsia="fr-FR" w:bidi="fr-FR"/>
        </w:rPr>
        <w:tab/>
      </w:r>
      <w:hyperlink w:anchor="Discours_Cris_chap_08_2" w:history="1">
        <w:r w:rsidRPr="00624CC1">
          <w:rPr>
            <w:rStyle w:val="Lienhypertexte"/>
            <w:sz w:val="24"/>
            <w:lang w:eastAsia="fr-FR" w:bidi="fr-FR"/>
          </w:rPr>
          <w:t>De la conciliation et/ou de la stratégie</w:t>
        </w:r>
      </w:hyperlink>
      <w:r w:rsidRPr="00A269A8">
        <w:rPr>
          <w:sz w:val="24"/>
          <w:lang w:eastAsia="fr-FR" w:bidi="fr-FR"/>
        </w:rPr>
        <w:t xml:space="preserve"> [107]</w:t>
      </w:r>
    </w:p>
    <w:p w:rsidR="00E67930" w:rsidRPr="00A269A8" w:rsidRDefault="00E67930" w:rsidP="00E67930">
      <w:pPr>
        <w:ind w:left="900" w:hanging="540"/>
        <w:rPr>
          <w:sz w:val="24"/>
          <w:lang w:eastAsia="fr-FR" w:bidi="fr-FR"/>
        </w:rPr>
      </w:pPr>
      <w:r w:rsidRPr="00A269A8">
        <w:rPr>
          <w:sz w:val="24"/>
          <w:lang w:eastAsia="fr-FR" w:bidi="fr-FR"/>
        </w:rPr>
        <w:t>8.3.</w:t>
      </w:r>
      <w:r w:rsidRPr="00A269A8">
        <w:rPr>
          <w:sz w:val="24"/>
          <w:lang w:eastAsia="fr-FR" w:bidi="fr-FR"/>
        </w:rPr>
        <w:tab/>
      </w:r>
      <w:hyperlink w:anchor="Discours_Cris_chap_08_3" w:history="1">
        <w:r w:rsidRPr="00624CC1">
          <w:rPr>
            <w:rStyle w:val="Lienhypertexte"/>
            <w:sz w:val="24"/>
            <w:lang w:eastAsia="fr-FR" w:bidi="fr-FR"/>
          </w:rPr>
          <w:t>La décision du juge Rouleau</w:t>
        </w:r>
      </w:hyperlink>
      <w:r w:rsidRPr="00A269A8">
        <w:rPr>
          <w:sz w:val="24"/>
          <w:lang w:eastAsia="fr-FR" w:bidi="fr-FR"/>
        </w:rPr>
        <w:t xml:space="preserve"> [107]</w:t>
      </w:r>
    </w:p>
    <w:p w:rsidR="00E67930" w:rsidRPr="00A269A8" w:rsidRDefault="00E67930" w:rsidP="00E67930">
      <w:pPr>
        <w:spacing w:before="120" w:after="120"/>
        <w:ind w:firstLine="0"/>
        <w:rPr>
          <w:sz w:val="24"/>
          <w:lang w:eastAsia="fr-FR" w:bidi="fr-FR"/>
        </w:rPr>
      </w:pPr>
    </w:p>
    <w:p w:rsidR="00E67930" w:rsidRPr="00A269A8" w:rsidRDefault="00E67930" w:rsidP="00E67930">
      <w:pPr>
        <w:spacing w:before="120" w:after="120"/>
        <w:ind w:left="1260" w:hanging="1260"/>
        <w:rPr>
          <w:sz w:val="24"/>
          <w:lang w:eastAsia="fr-FR" w:bidi="fr-FR"/>
        </w:rPr>
      </w:pPr>
      <w:r w:rsidRPr="00A269A8">
        <w:rPr>
          <w:sz w:val="24"/>
          <w:lang w:eastAsia="fr-FR" w:bidi="fr-FR"/>
        </w:rPr>
        <w:t>Chapitre 9.</w:t>
      </w:r>
      <w:r w:rsidRPr="00A269A8">
        <w:rPr>
          <w:sz w:val="24"/>
          <w:lang w:eastAsia="fr-FR" w:bidi="fr-FR"/>
        </w:rPr>
        <w:tab/>
      </w:r>
      <w:hyperlink w:anchor="Discours_Cris_chap_09" w:history="1">
        <w:r w:rsidRPr="00624CC1">
          <w:rPr>
            <w:rStyle w:val="Lienhypertexte"/>
            <w:sz w:val="24"/>
            <w:lang w:eastAsia="fr-FR" w:bidi="fr-FR"/>
          </w:rPr>
          <w:t>Les actions des Cris et als contre le contrat d'achat d'électricité de la Vermont Joint Owners (VJO)</w:t>
        </w:r>
      </w:hyperlink>
      <w:r w:rsidRPr="00A269A8">
        <w:rPr>
          <w:sz w:val="24"/>
          <w:lang w:eastAsia="fr-FR" w:bidi="fr-FR"/>
        </w:rPr>
        <w:t xml:space="preserve"> [109]</w:t>
      </w:r>
    </w:p>
    <w:p w:rsidR="00E67930" w:rsidRPr="00A269A8" w:rsidRDefault="00E67930" w:rsidP="00E67930">
      <w:pPr>
        <w:ind w:left="900" w:hanging="540"/>
        <w:rPr>
          <w:sz w:val="24"/>
          <w:lang w:eastAsia="fr-FR" w:bidi="fr-FR"/>
        </w:rPr>
      </w:pPr>
      <w:r w:rsidRPr="00A269A8">
        <w:rPr>
          <w:sz w:val="24"/>
          <w:lang w:eastAsia="fr-FR" w:bidi="fr-FR"/>
        </w:rPr>
        <w:t>9.1.</w:t>
      </w:r>
      <w:r w:rsidRPr="00A269A8">
        <w:rPr>
          <w:sz w:val="24"/>
          <w:lang w:eastAsia="fr-FR" w:bidi="fr-FR"/>
        </w:rPr>
        <w:tab/>
      </w:r>
      <w:hyperlink w:anchor="Discours_Cris_chap_09_1" w:history="1">
        <w:r w:rsidRPr="00624CC1">
          <w:rPr>
            <w:rStyle w:val="Lienhypertexte"/>
            <w:sz w:val="24"/>
            <w:lang w:eastAsia="fr-FR" w:bidi="fr-FR"/>
          </w:rPr>
          <w:t>Le contexte de la cause</w:t>
        </w:r>
      </w:hyperlink>
      <w:r w:rsidRPr="00A269A8">
        <w:rPr>
          <w:sz w:val="24"/>
          <w:lang w:eastAsia="fr-FR" w:bidi="fr-FR"/>
        </w:rPr>
        <w:t xml:space="preserve"> [109]</w:t>
      </w:r>
    </w:p>
    <w:p w:rsidR="00E67930" w:rsidRPr="00A269A8" w:rsidRDefault="00E67930" w:rsidP="00E67930">
      <w:pPr>
        <w:ind w:left="900" w:hanging="540"/>
        <w:rPr>
          <w:sz w:val="24"/>
          <w:lang w:eastAsia="fr-FR" w:bidi="fr-FR"/>
        </w:rPr>
      </w:pPr>
      <w:r w:rsidRPr="00A269A8">
        <w:rPr>
          <w:sz w:val="24"/>
          <w:lang w:eastAsia="fr-FR" w:bidi="fr-FR"/>
        </w:rPr>
        <w:t>9.2.</w:t>
      </w:r>
      <w:r w:rsidRPr="00A269A8">
        <w:rPr>
          <w:sz w:val="24"/>
          <w:lang w:eastAsia="fr-FR" w:bidi="fr-FR"/>
        </w:rPr>
        <w:tab/>
      </w:r>
      <w:hyperlink w:anchor="Discours_Cris_chap_09_2" w:history="1">
        <w:r w:rsidRPr="00624CC1">
          <w:rPr>
            <w:rStyle w:val="Lienhypertexte"/>
            <w:sz w:val="24"/>
            <w:lang w:eastAsia="fr-FR" w:bidi="fr-FR"/>
          </w:rPr>
          <w:t>Le discours des Cris dans la presse de langue française et de langue a</w:t>
        </w:r>
        <w:r w:rsidRPr="00624CC1">
          <w:rPr>
            <w:rStyle w:val="Lienhypertexte"/>
            <w:sz w:val="24"/>
            <w:lang w:eastAsia="fr-FR" w:bidi="fr-FR"/>
          </w:rPr>
          <w:t>n</w:t>
        </w:r>
        <w:r w:rsidRPr="00624CC1">
          <w:rPr>
            <w:rStyle w:val="Lienhypertexte"/>
            <w:sz w:val="24"/>
            <w:lang w:eastAsia="fr-FR" w:bidi="fr-FR"/>
          </w:rPr>
          <w:t>glaise</w:t>
        </w:r>
      </w:hyperlink>
      <w:r w:rsidRPr="00A269A8">
        <w:rPr>
          <w:sz w:val="24"/>
          <w:lang w:eastAsia="fr-FR" w:bidi="fr-FR"/>
        </w:rPr>
        <w:t xml:space="preserve"> [112]</w:t>
      </w:r>
    </w:p>
    <w:p w:rsidR="00E67930" w:rsidRPr="00A269A8" w:rsidRDefault="00E67930" w:rsidP="00E67930">
      <w:pPr>
        <w:spacing w:before="120" w:after="120"/>
        <w:ind w:firstLine="0"/>
        <w:rPr>
          <w:sz w:val="24"/>
          <w:lang w:eastAsia="fr-FR" w:bidi="fr-FR"/>
        </w:rPr>
      </w:pPr>
    </w:p>
    <w:p w:rsidR="00E67930" w:rsidRPr="00A269A8" w:rsidRDefault="00E67930" w:rsidP="00E67930">
      <w:pPr>
        <w:spacing w:before="120" w:after="120"/>
        <w:ind w:firstLine="0"/>
        <w:rPr>
          <w:sz w:val="24"/>
        </w:rPr>
      </w:pPr>
      <w:r w:rsidRPr="00A269A8">
        <w:rPr>
          <w:sz w:val="24"/>
        </w:rPr>
        <w:t>[xii]</w:t>
      </w:r>
    </w:p>
    <w:p w:rsidR="00E67930" w:rsidRPr="00A269A8" w:rsidRDefault="00E67930" w:rsidP="00E67930">
      <w:pPr>
        <w:spacing w:before="120" w:after="120"/>
        <w:ind w:firstLine="0"/>
        <w:rPr>
          <w:sz w:val="24"/>
        </w:rPr>
      </w:pPr>
    </w:p>
    <w:p w:rsidR="00E67930" w:rsidRPr="00A269A8" w:rsidRDefault="00E67930" w:rsidP="00E67930">
      <w:pPr>
        <w:spacing w:before="120" w:after="120"/>
        <w:ind w:left="1440" w:hanging="1440"/>
        <w:rPr>
          <w:sz w:val="24"/>
          <w:lang w:eastAsia="fr-FR" w:bidi="fr-FR"/>
        </w:rPr>
      </w:pPr>
      <w:r w:rsidRPr="00A269A8">
        <w:rPr>
          <w:sz w:val="24"/>
          <w:lang w:eastAsia="fr-FR" w:bidi="fr-FR"/>
        </w:rPr>
        <w:t>Chapitre 10.</w:t>
      </w:r>
      <w:r w:rsidRPr="00A269A8">
        <w:rPr>
          <w:sz w:val="24"/>
          <w:lang w:eastAsia="fr-FR" w:bidi="fr-FR"/>
        </w:rPr>
        <w:tab/>
      </w:r>
      <w:hyperlink w:anchor="Discours_Cris_chap_10" w:history="1">
        <w:r w:rsidRPr="00624CC1">
          <w:rPr>
            <w:rStyle w:val="Lienhypertexte"/>
            <w:sz w:val="24"/>
            <w:lang w:eastAsia="fr-FR" w:bidi="fr-FR"/>
          </w:rPr>
          <w:t>Les actions des Cris et als contre le contrat d'achat d'électricité de la New York Power Autority (NYPA)</w:t>
        </w:r>
      </w:hyperlink>
      <w:r w:rsidRPr="00A269A8">
        <w:rPr>
          <w:sz w:val="24"/>
          <w:lang w:eastAsia="fr-FR" w:bidi="fr-FR"/>
        </w:rPr>
        <w:t xml:space="preserve"> [113]</w:t>
      </w:r>
    </w:p>
    <w:p w:rsidR="00E67930" w:rsidRPr="00A269A8" w:rsidRDefault="00E67930" w:rsidP="00E67930">
      <w:pPr>
        <w:ind w:left="900" w:hanging="540"/>
        <w:rPr>
          <w:sz w:val="24"/>
          <w:lang w:eastAsia="fr-FR" w:bidi="fr-FR"/>
        </w:rPr>
      </w:pPr>
      <w:r w:rsidRPr="00A269A8">
        <w:rPr>
          <w:sz w:val="24"/>
          <w:lang w:eastAsia="fr-FR" w:bidi="fr-FR"/>
        </w:rPr>
        <w:t>10.1</w:t>
      </w:r>
      <w:r w:rsidRPr="00A269A8">
        <w:rPr>
          <w:sz w:val="24"/>
          <w:lang w:eastAsia="fr-FR" w:bidi="fr-FR"/>
        </w:rPr>
        <w:tab/>
      </w:r>
      <w:hyperlink w:anchor="Discours_Cris_chap_10_1" w:history="1">
        <w:r w:rsidRPr="00624CC1">
          <w:rPr>
            <w:rStyle w:val="Lienhypertexte"/>
            <w:sz w:val="24"/>
            <w:lang w:eastAsia="fr-FR" w:bidi="fr-FR"/>
          </w:rPr>
          <w:t>La chronologie</w:t>
        </w:r>
      </w:hyperlink>
      <w:r w:rsidRPr="00A269A8">
        <w:rPr>
          <w:sz w:val="24"/>
          <w:lang w:eastAsia="fr-FR" w:bidi="fr-FR"/>
        </w:rPr>
        <w:t xml:space="preserve"> [113]</w:t>
      </w:r>
    </w:p>
    <w:p w:rsidR="00E67930" w:rsidRPr="00A269A8" w:rsidRDefault="00E67930" w:rsidP="00E67930">
      <w:pPr>
        <w:ind w:left="900" w:hanging="540"/>
        <w:rPr>
          <w:sz w:val="24"/>
          <w:lang w:eastAsia="fr-FR" w:bidi="fr-FR"/>
        </w:rPr>
      </w:pPr>
      <w:r w:rsidRPr="00A269A8">
        <w:rPr>
          <w:sz w:val="24"/>
          <w:lang w:eastAsia="fr-FR" w:bidi="fr-FR"/>
        </w:rPr>
        <w:t>10.2</w:t>
      </w:r>
      <w:r w:rsidRPr="00A269A8">
        <w:rPr>
          <w:sz w:val="24"/>
          <w:lang w:eastAsia="fr-FR" w:bidi="fr-FR"/>
        </w:rPr>
        <w:tab/>
      </w:r>
      <w:hyperlink w:anchor="Discours_Cris_chap_10_2" w:history="1">
        <w:r w:rsidRPr="00624CC1">
          <w:rPr>
            <w:rStyle w:val="Lienhypertexte"/>
            <w:sz w:val="24"/>
            <w:lang w:eastAsia="fr-FR" w:bidi="fr-FR"/>
          </w:rPr>
          <w:t>Le discours cri dans la presse de langue française</w:t>
        </w:r>
      </w:hyperlink>
      <w:r w:rsidRPr="00A269A8">
        <w:rPr>
          <w:sz w:val="24"/>
          <w:lang w:eastAsia="fr-FR" w:bidi="fr-FR"/>
        </w:rPr>
        <w:t xml:space="preserve"> [116]</w:t>
      </w:r>
    </w:p>
    <w:p w:rsidR="00E67930" w:rsidRPr="00A269A8" w:rsidRDefault="00E67930" w:rsidP="00E67930">
      <w:pPr>
        <w:ind w:left="900" w:hanging="540"/>
        <w:rPr>
          <w:sz w:val="24"/>
          <w:lang w:eastAsia="fr-FR" w:bidi="fr-FR"/>
        </w:rPr>
      </w:pPr>
      <w:r w:rsidRPr="00A269A8">
        <w:rPr>
          <w:sz w:val="24"/>
          <w:lang w:eastAsia="fr-FR" w:bidi="fr-FR"/>
        </w:rPr>
        <w:t>10.3</w:t>
      </w:r>
      <w:r w:rsidRPr="00A269A8">
        <w:rPr>
          <w:sz w:val="24"/>
          <w:lang w:eastAsia="fr-FR" w:bidi="fr-FR"/>
        </w:rPr>
        <w:tab/>
      </w:r>
      <w:hyperlink w:anchor="Discours_Cris_chap_10_3" w:history="1">
        <w:r w:rsidRPr="00624CC1">
          <w:rPr>
            <w:rStyle w:val="Lienhypertexte"/>
            <w:sz w:val="24"/>
            <w:lang w:eastAsia="fr-FR" w:bidi="fr-FR"/>
          </w:rPr>
          <w:t>Le discours cri dans la presse de langue anglaise</w:t>
        </w:r>
      </w:hyperlink>
      <w:r w:rsidRPr="00A269A8">
        <w:rPr>
          <w:sz w:val="24"/>
          <w:lang w:eastAsia="fr-FR" w:bidi="fr-FR"/>
        </w:rPr>
        <w:t xml:space="preserve"> [118]</w:t>
      </w:r>
    </w:p>
    <w:p w:rsidR="00E67930" w:rsidRPr="00A269A8" w:rsidRDefault="00E67930" w:rsidP="00E67930">
      <w:pPr>
        <w:spacing w:before="120" w:after="120"/>
        <w:ind w:firstLine="0"/>
        <w:rPr>
          <w:sz w:val="24"/>
          <w:lang w:eastAsia="fr-FR" w:bidi="fr-FR"/>
        </w:rPr>
      </w:pPr>
      <w:r w:rsidRPr="00A269A8">
        <w:rPr>
          <w:sz w:val="24"/>
          <w:lang w:eastAsia="fr-FR" w:bidi="fr-FR"/>
        </w:rPr>
        <w:t xml:space="preserve"> </w:t>
      </w:r>
    </w:p>
    <w:p w:rsidR="00E67930" w:rsidRPr="00A269A8" w:rsidRDefault="00E67930" w:rsidP="00E67930">
      <w:pPr>
        <w:spacing w:before="120" w:after="120"/>
        <w:ind w:left="1440" w:hanging="1440"/>
        <w:rPr>
          <w:sz w:val="24"/>
          <w:lang w:eastAsia="fr-FR" w:bidi="fr-FR"/>
        </w:rPr>
      </w:pPr>
      <w:r w:rsidRPr="00A269A8">
        <w:rPr>
          <w:sz w:val="24"/>
          <w:lang w:eastAsia="fr-FR" w:bidi="fr-FR"/>
        </w:rPr>
        <w:t>Chapitre 11.</w:t>
      </w:r>
      <w:r w:rsidRPr="00A269A8">
        <w:rPr>
          <w:sz w:val="24"/>
          <w:lang w:eastAsia="fr-FR" w:bidi="fr-FR"/>
        </w:rPr>
        <w:tab/>
      </w:r>
      <w:hyperlink w:anchor="Discours_Cris_chap_11" w:history="1">
        <w:r w:rsidRPr="00624CC1">
          <w:rPr>
            <w:rStyle w:val="Lienhypertexte"/>
            <w:sz w:val="24"/>
            <w:lang w:eastAsia="fr-FR" w:bidi="fr-FR"/>
          </w:rPr>
          <w:t>La requête des Cris, des Inuit devant le Tribunal international de l'Eau</w:t>
        </w:r>
      </w:hyperlink>
      <w:r w:rsidRPr="00A269A8">
        <w:rPr>
          <w:sz w:val="24"/>
          <w:lang w:eastAsia="fr-FR" w:bidi="fr-FR"/>
        </w:rPr>
        <w:t xml:space="preserve"> [120]</w:t>
      </w:r>
    </w:p>
    <w:p w:rsidR="00E67930" w:rsidRPr="00A269A8" w:rsidRDefault="00E67930" w:rsidP="00E67930">
      <w:pPr>
        <w:ind w:left="900" w:hanging="540"/>
        <w:rPr>
          <w:sz w:val="24"/>
          <w:lang w:eastAsia="fr-FR" w:bidi="fr-FR"/>
        </w:rPr>
      </w:pPr>
      <w:r w:rsidRPr="00A269A8">
        <w:rPr>
          <w:sz w:val="24"/>
          <w:lang w:eastAsia="fr-FR" w:bidi="fr-FR"/>
        </w:rPr>
        <w:t>11.1</w:t>
      </w:r>
      <w:r w:rsidRPr="00A269A8">
        <w:rPr>
          <w:sz w:val="24"/>
          <w:lang w:eastAsia="fr-FR" w:bidi="fr-FR"/>
        </w:rPr>
        <w:tab/>
      </w:r>
      <w:hyperlink w:anchor="Discours_Cris_chap_11_1" w:history="1">
        <w:r w:rsidRPr="00624CC1">
          <w:rPr>
            <w:rStyle w:val="Lienhypertexte"/>
            <w:sz w:val="24"/>
            <w:lang w:eastAsia="fr-FR" w:bidi="fr-FR"/>
          </w:rPr>
          <w:t>Le discours des Cris dans la presse de langue française</w:t>
        </w:r>
      </w:hyperlink>
      <w:r w:rsidRPr="00A269A8">
        <w:rPr>
          <w:sz w:val="24"/>
          <w:lang w:eastAsia="fr-FR" w:bidi="fr-FR"/>
        </w:rPr>
        <w:t xml:space="preserve"> [120]</w:t>
      </w:r>
    </w:p>
    <w:p w:rsidR="00E67930" w:rsidRPr="00A269A8" w:rsidRDefault="00E67930" w:rsidP="00E67930">
      <w:pPr>
        <w:ind w:left="900" w:hanging="540"/>
        <w:rPr>
          <w:sz w:val="24"/>
          <w:lang w:eastAsia="fr-FR" w:bidi="fr-FR"/>
        </w:rPr>
      </w:pPr>
      <w:r w:rsidRPr="00A269A8">
        <w:rPr>
          <w:sz w:val="24"/>
          <w:lang w:eastAsia="fr-FR" w:bidi="fr-FR"/>
        </w:rPr>
        <w:t>11.2</w:t>
      </w:r>
      <w:r w:rsidRPr="00A269A8">
        <w:rPr>
          <w:sz w:val="24"/>
          <w:lang w:eastAsia="fr-FR" w:bidi="fr-FR"/>
        </w:rPr>
        <w:tab/>
      </w:r>
      <w:hyperlink w:anchor="Discours_Cris_chap_11_2" w:history="1">
        <w:r w:rsidRPr="00624CC1">
          <w:rPr>
            <w:rStyle w:val="Lienhypertexte"/>
            <w:sz w:val="24"/>
            <w:lang w:eastAsia="fr-FR" w:bidi="fr-FR"/>
          </w:rPr>
          <w:t>Le discours des Cris dans la presse de langue anglaise</w:t>
        </w:r>
      </w:hyperlink>
      <w:r w:rsidRPr="00A269A8">
        <w:rPr>
          <w:sz w:val="24"/>
          <w:lang w:eastAsia="fr-FR" w:bidi="fr-FR"/>
        </w:rPr>
        <w:t xml:space="preserve"> [122]</w:t>
      </w:r>
    </w:p>
    <w:p w:rsidR="00E67930" w:rsidRPr="00A269A8" w:rsidRDefault="00E67930" w:rsidP="00E67930">
      <w:pPr>
        <w:spacing w:before="120" w:after="120"/>
        <w:ind w:firstLine="0"/>
        <w:rPr>
          <w:sz w:val="24"/>
          <w:lang w:eastAsia="fr-FR" w:bidi="fr-FR"/>
        </w:rPr>
      </w:pPr>
    </w:p>
    <w:p w:rsidR="00E67930" w:rsidRPr="00A269A8" w:rsidRDefault="00E67930" w:rsidP="00E67930">
      <w:pPr>
        <w:spacing w:before="120" w:after="120"/>
        <w:ind w:left="1440" w:hanging="1440"/>
        <w:rPr>
          <w:sz w:val="24"/>
          <w:lang w:eastAsia="fr-FR" w:bidi="fr-FR"/>
        </w:rPr>
      </w:pPr>
      <w:r w:rsidRPr="00A269A8">
        <w:rPr>
          <w:sz w:val="24"/>
          <w:lang w:eastAsia="fr-FR" w:bidi="fr-FR"/>
        </w:rPr>
        <w:t>Chapitre 12.</w:t>
      </w:r>
      <w:r w:rsidRPr="00A269A8">
        <w:rPr>
          <w:sz w:val="24"/>
          <w:lang w:eastAsia="fr-FR" w:bidi="fr-FR"/>
        </w:rPr>
        <w:tab/>
      </w:r>
      <w:hyperlink w:anchor="Discours_Cris_chap_12" w:history="1">
        <w:r w:rsidRPr="00624CC1">
          <w:rPr>
            <w:rStyle w:val="Lienhypertexte"/>
            <w:sz w:val="24"/>
            <w:lang w:eastAsia="fr-FR" w:bidi="fr-FR"/>
          </w:rPr>
          <w:t>Le discours des Cris et des Inuit relatif à la Convention de la Baie-James et du Nord québécois (CBJNQ)</w:t>
        </w:r>
      </w:hyperlink>
      <w:r w:rsidRPr="00A269A8">
        <w:rPr>
          <w:sz w:val="24"/>
          <w:lang w:eastAsia="fr-FR" w:bidi="fr-FR"/>
        </w:rPr>
        <w:t xml:space="preserve"> [124]</w:t>
      </w:r>
    </w:p>
    <w:p w:rsidR="00E67930" w:rsidRPr="00A269A8" w:rsidRDefault="00E67930" w:rsidP="00E67930">
      <w:pPr>
        <w:ind w:left="900" w:hanging="540"/>
        <w:rPr>
          <w:sz w:val="24"/>
          <w:lang w:eastAsia="fr-FR" w:bidi="fr-FR"/>
        </w:rPr>
      </w:pPr>
      <w:r w:rsidRPr="00A269A8">
        <w:rPr>
          <w:sz w:val="24"/>
          <w:lang w:eastAsia="fr-FR" w:bidi="fr-FR"/>
        </w:rPr>
        <w:t>12.1.</w:t>
      </w:r>
      <w:r w:rsidRPr="00A269A8">
        <w:rPr>
          <w:sz w:val="24"/>
          <w:lang w:eastAsia="fr-FR" w:bidi="fr-FR"/>
        </w:rPr>
        <w:tab/>
      </w:r>
      <w:hyperlink w:anchor="Discours_Cris_chap_12_1" w:history="1">
        <w:r w:rsidRPr="00624CC1">
          <w:rPr>
            <w:rStyle w:val="Lienhypertexte"/>
            <w:sz w:val="24"/>
            <w:lang w:eastAsia="fr-FR" w:bidi="fr-FR"/>
          </w:rPr>
          <w:t>Le discours cri au sujet de la CBJNQ dans la presse de langue française</w:t>
        </w:r>
      </w:hyperlink>
      <w:r w:rsidRPr="00A269A8">
        <w:rPr>
          <w:sz w:val="24"/>
          <w:lang w:eastAsia="fr-FR" w:bidi="fr-FR"/>
        </w:rPr>
        <w:t xml:space="preserve"> [126]</w:t>
      </w:r>
    </w:p>
    <w:p w:rsidR="00E67930" w:rsidRPr="00A269A8" w:rsidRDefault="00E67930" w:rsidP="00E67930">
      <w:pPr>
        <w:ind w:left="1620" w:hanging="720"/>
        <w:rPr>
          <w:sz w:val="24"/>
        </w:rPr>
      </w:pPr>
      <w:r w:rsidRPr="00A269A8">
        <w:rPr>
          <w:sz w:val="24"/>
          <w:lang w:eastAsia="fr-FR" w:bidi="fr-FR"/>
        </w:rPr>
        <w:t>12.1.1</w:t>
      </w:r>
      <w:r w:rsidRPr="00A269A8">
        <w:rPr>
          <w:sz w:val="24"/>
          <w:lang w:eastAsia="fr-FR" w:bidi="fr-FR"/>
        </w:rPr>
        <w:tab/>
        <w:t xml:space="preserve">De </w:t>
      </w:r>
      <w:r w:rsidRPr="00A269A8">
        <w:rPr>
          <w:sz w:val="24"/>
        </w:rPr>
        <w:t>la conciliation à la revendication territoriale : l'entrevue de Matthew Coon Corne au journal Le Devoir [126]</w:t>
      </w:r>
    </w:p>
    <w:p w:rsidR="00E67930" w:rsidRPr="00A269A8" w:rsidRDefault="00E67930" w:rsidP="00E67930">
      <w:pPr>
        <w:ind w:left="2520" w:hanging="900"/>
        <w:rPr>
          <w:sz w:val="24"/>
        </w:rPr>
      </w:pPr>
      <w:r w:rsidRPr="00A269A8">
        <w:rPr>
          <w:sz w:val="24"/>
        </w:rPr>
        <w:t>12.1.1.1</w:t>
      </w:r>
      <w:r w:rsidRPr="00A269A8">
        <w:rPr>
          <w:sz w:val="24"/>
        </w:rPr>
        <w:tab/>
        <w:t>Effondrement de l'économie traditionnelle des Cris [127]</w:t>
      </w:r>
    </w:p>
    <w:p w:rsidR="00E67930" w:rsidRPr="00A269A8" w:rsidRDefault="00E67930" w:rsidP="00E67930">
      <w:pPr>
        <w:ind w:left="2520" w:hanging="900"/>
        <w:rPr>
          <w:sz w:val="24"/>
          <w:lang w:eastAsia="fr-FR" w:bidi="fr-FR"/>
        </w:rPr>
      </w:pPr>
      <w:r w:rsidRPr="00A269A8">
        <w:rPr>
          <w:sz w:val="24"/>
        </w:rPr>
        <w:t>12.1.1.2</w:t>
      </w:r>
      <w:r w:rsidRPr="00A269A8">
        <w:rPr>
          <w:sz w:val="24"/>
        </w:rPr>
        <w:tab/>
      </w:r>
      <w:r w:rsidRPr="00A269A8">
        <w:rPr>
          <w:sz w:val="24"/>
          <w:lang w:eastAsia="fr-FR" w:bidi="fr-FR"/>
        </w:rPr>
        <w:t>Le développement de mégaprojets comme développ</w:t>
      </w:r>
      <w:r w:rsidRPr="00A269A8">
        <w:rPr>
          <w:sz w:val="24"/>
          <w:lang w:eastAsia="fr-FR" w:bidi="fr-FR"/>
        </w:rPr>
        <w:t>e</w:t>
      </w:r>
      <w:r w:rsidRPr="00A269A8">
        <w:rPr>
          <w:sz w:val="24"/>
          <w:lang w:eastAsia="fr-FR" w:bidi="fr-FR"/>
        </w:rPr>
        <w:t>ment à court terme [128]</w:t>
      </w:r>
    </w:p>
    <w:p w:rsidR="00E67930" w:rsidRPr="00A269A8" w:rsidRDefault="00E67930" w:rsidP="00E67930">
      <w:pPr>
        <w:ind w:firstLine="0"/>
        <w:rPr>
          <w:sz w:val="24"/>
          <w:lang w:eastAsia="fr-FR" w:bidi="fr-FR"/>
        </w:rPr>
      </w:pPr>
      <w:r w:rsidRPr="00A269A8">
        <w:rPr>
          <w:sz w:val="24"/>
          <w:lang w:eastAsia="fr-FR" w:bidi="fr-FR"/>
        </w:rPr>
        <w:t>[xiii]</w:t>
      </w:r>
    </w:p>
    <w:p w:rsidR="00E67930" w:rsidRPr="00A269A8" w:rsidRDefault="00E67930" w:rsidP="00E67930">
      <w:pPr>
        <w:ind w:left="1620" w:hanging="720"/>
        <w:rPr>
          <w:sz w:val="24"/>
        </w:rPr>
      </w:pPr>
      <w:r w:rsidRPr="00A269A8">
        <w:rPr>
          <w:sz w:val="24"/>
          <w:lang w:eastAsia="fr-FR" w:bidi="fr-FR"/>
        </w:rPr>
        <w:t>12.1.2.</w:t>
      </w:r>
      <w:r w:rsidRPr="00A269A8">
        <w:rPr>
          <w:sz w:val="24"/>
          <w:lang w:eastAsia="fr-FR" w:bidi="fr-FR"/>
        </w:rPr>
        <w:tab/>
      </w:r>
      <w:r w:rsidRPr="00A269A8">
        <w:rPr>
          <w:sz w:val="24"/>
        </w:rPr>
        <w:t>La négation et le rejet : Matthew Mukash [130]</w:t>
      </w:r>
    </w:p>
    <w:p w:rsidR="00E67930" w:rsidRPr="00A269A8" w:rsidRDefault="00E67930" w:rsidP="00E67930">
      <w:pPr>
        <w:ind w:left="1620" w:hanging="720"/>
        <w:rPr>
          <w:sz w:val="24"/>
          <w:lang w:eastAsia="fr-FR" w:bidi="fr-FR"/>
        </w:rPr>
      </w:pPr>
      <w:r w:rsidRPr="00A269A8">
        <w:rPr>
          <w:sz w:val="24"/>
        </w:rPr>
        <w:lastRenderedPageBreak/>
        <w:t>12.1.3.</w:t>
      </w:r>
      <w:r w:rsidRPr="00A269A8">
        <w:rPr>
          <w:sz w:val="24"/>
        </w:rPr>
        <w:tab/>
        <w:t>De</w:t>
      </w:r>
      <w:r w:rsidRPr="00A269A8">
        <w:rPr>
          <w:sz w:val="24"/>
          <w:lang w:eastAsia="fr-FR" w:bidi="fr-FR"/>
        </w:rPr>
        <w:t xml:space="preserve"> la contrainte à la négation : Diom Saganash [131]</w:t>
      </w:r>
    </w:p>
    <w:p w:rsidR="00E67930" w:rsidRPr="00A269A8" w:rsidRDefault="00E67930" w:rsidP="00E67930">
      <w:pPr>
        <w:ind w:left="900" w:hanging="540"/>
        <w:rPr>
          <w:sz w:val="24"/>
        </w:rPr>
      </w:pPr>
      <w:r w:rsidRPr="00A269A8">
        <w:rPr>
          <w:sz w:val="24"/>
          <w:lang w:eastAsia="fr-FR" w:bidi="fr-FR"/>
        </w:rPr>
        <w:t>12.2.</w:t>
      </w:r>
      <w:r w:rsidRPr="00A269A8">
        <w:rPr>
          <w:sz w:val="24"/>
          <w:lang w:eastAsia="fr-FR" w:bidi="fr-FR"/>
        </w:rPr>
        <w:tab/>
      </w:r>
      <w:hyperlink w:anchor="Discours_Cris_chap_12_2" w:history="1">
        <w:r w:rsidRPr="00624CC1">
          <w:rPr>
            <w:rStyle w:val="Lienhypertexte"/>
            <w:sz w:val="24"/>
          </w:rPr>
          <w:t>Le discours cri au sujet de la CBJNQ dans la presse de langue anglaise</w:t>
        </w:r>
      </w:hyperlink>
      <w:r w:rsidRPr="00A269A8">
        <w:rPr>
          <w:sz w:val="24"/>
        </w:rPr>
        <w:t xml:space="preserve"> [133]</w:t>
      </w:r>
    </w:p>
    <w:p w:rsidR="00E67930" w:rsidRPr="00A269A8" w:rsidRDefault="00E67930" w:rsidP="00E67930">
      <w:pPr>
        <w:ind w:left="900" w:hanging="540"/>
        <w:rPr>
          <w:sz w:val="24"/>
        </w:rPr>
      </w:pPr>
      <w:r w:rsidRPr="00A269A8">
        <w:rPr>
          <w:sz w:val="24"/>
        </w:rPr>
        <w:t>12.3.</w:t>
      </w:r>
      <w:r w:rsidRPr="00A269A8">
        <w:rPr>
          <w:sz w:val="24"/>
        </w:rPr>
        <w:tab/>
      </w:r>
      <w:hyperlink w:anchor="Discours_Cris_chap_12_3" w:history="1">
        <w:r w:rsidRPr="00624CC1">
          <w:rPr>
            <w:rStyle w:val="Lienhypertexte"/>
            <w:sz w:val="24"/>
          </w:rPr>
          <w:t>Le discours inuit au sujet de la CBJNQ dans la presse de langue frança</w:t>
        </w:r>
        <w:r w:rsidRPr="00624CC1">
          <w:rPr>
            <w:rStyle w:val="Lienhypertexte"/>
            <w:sz w:val="24"/>
          </w:rPr>
          <w:t>i</w:t>
        </w:r>
        <w:r w:rsidRPr="00624CC1">
          <w:rPr>
            <w:rStyle w:val="Lienhypertexte"/>
            <w:sz w:val="24"/>
          </w:rPr>
          <w:t>se</w:t>
        </w:r>
      </w:hyperlink>
      <w:r w:rsidRPr="00A269A8">
        <w:rPr>
          <w:sz w:val="24"/>
        </w:rPr>
        <w:t xml:space="preserve"> [135]</w:t>
      </w:r>
    </w:p>
    <w:p w:rsidR="00E67930" w:rsidRPr="00A269A8" w:rsidRDefault="00E67930" w:rsidP="00E67930">
      <w:pPr>
        <w:ind w:left="1620" w:hanging="720"/>
        <w:rPr>
          <w:sz w:val="24"/>
        </w:rPr>
      </w:pPr>
      <w:r w:rsidRPr="00A269A8">
        <w:rPr>
          <w:sz w:val="24"/>
        </w:rPr>
        <w:t>12.3.1.</w:t>
      </w:r>
      <w:r w:rsidRPr="00A269A8">
        <w:rPr>
          <w:sz w:val="24"/>
        </w:rPr>
        <w:tab/>
        <w:t>La peur du choc culturel [135]</w:t>
      </w:r>
    </w:p>
    <w:p w:rsidR="00E67930" w:rsidRPr="00A269A8" w:rsidRDefault="00E67930" w:rsidP="00E67930">
      <w:pPr>
        <w:ind w:left="1620" w:hanging="720"/>
        <w:rPr>
          <w:sz w:val="24"/>
          <w:lang w:eastAsia="fr-FR" w:bidi="fr-FR"/>
        </w:rPr>
      </w:pPr>
      <w:r w:rsidRPr="00A269A8">
        <w:rPr>
          <w:sz w:val="24"/>
        </w:rPr>
        <w:t>12.3.2.</w:t>
      </w:r>
      <w:r w:rsidRPr="00A269A8">
        <w:rPr>
          <w:sz w:val="24"/>
        </w:rPr>
        <w:tab/>
        <w:t>Du choc</w:t>
      </w:r>
      <w:r w:rsidRPr="00A269A8">
        <w:rPr>
          <w:sz w:val="24"/>
          <w:lang w:eastAsia="fr-FR" w:bidi="fr-FR"/>
        </w:rPr>
        <w:t xml:space="preserve"> culturel à la résignation [136]</w:t>
      </w:r>
    </w:p>
    <w:p w:rsidR="00E67930" w:rsidRPr="00A269A8" w:rsidRDefault="00E67930" w:rsidP="00E67930">
      <w:pPr>
        <w:ind w:firstLine="0"/>
        <w:rPr>
          <w:sz w:val="24"/>
          <w:lang w:eastAsia="fr-FR" w:bidi="fr-FR"/>
        </w:rPr>
      </w:pPr>
    </w:p>
    <w:p w:rsidR="00E67930" w:rsidRPr="00A269A8" w:rsidRDefault="00E67930" w:rsidP="00E67930">
      <w:pPr>
        <w:spacing w:before="120" w:after="120"/>
        <w:ind w:firstLine="0"/>
        <w:rPr>
          <w:sz w:val="24"/>
          <w:lang w:eastAsia="fr-FR" w:bidi="fr-FR"/>
        </w:rPr>
      </w:pPr>
      <w:hyperlink w:anchor="Discours_Cris_conclusion" w:history="1">
        <w:r w:rsidRPr="00624CC1">
          <w:rPr>
            <w:rStyle w:val="Lienhypertexte"/>
            <w:sz w:val="24"/>
            <w:lang w:eastAsia="fr-FR" w:bidi="fr-FR"/>
          </w:rPr>
          <w:t>Conclusion</w:t>
        </w:r>
      </w:hyperlink>
      <w:r w:rsidRPr="00A269A8">
        <w:rPr>
          <w:sz w:val="24"/>
          <w:lang w:eastAsia="fr-FR" w:bidi="fr-FR"/>
        </w:rPr>
        <w:t xml:space="preserve"> [138]</w:t>
      </w:r>
    </w:p>
    <w:p w:rsidR="00E67930" w:rsidRPr="00A269A8" w:rsidRDefault="00E67930" w:rsidP="00E67930">
      <w:pPr>
        <w:spacing w:before="120" w:after="120"/>
        <w:ind w:firstLine="0"/>
        <w:rPr>
          <w:sz w:val="24"/>
          <w:lang w:eastAsia="fr-FR" w:bidi="fr-FR"/>
        </w:rPr>
      </w:pPr>
      <w:hyperlink w:anchor="Discours_Cris_biblio" w:history="1">
        <w:r w:rsidRPr="00624CC1">
          <w:rPr>
            <w:rStyle w:val="Lienhypertexte"/>
            <w:sz w:val="24"/>
            <w:lang w:eastAsia="fr-FR" w:bidi="fr-FR"/>
          </w:rPr>
          <w:t>Références</w:t>
        </w:r>
      </w:hyperlink>
      <w:r w:rsidRPr="00A269A8">
        <w:rPr>
          <w:sz w:val="24"/>
          <w:lang w:eastAsia="fr-FR" w:bidi="fr-FR"/>
        </w:rPr>
        <w:t xml:space="preserve"> [146]</w:t>
      </w:r>
    </w:p>
    <w:p w:rsidR="00E67930" w:rsidRPr="00A269A8" w:rsidRDefault="00E67930" w:rsidP="00E67930">
      <w:pPr>
        <w:spacing w:before="120" w:after="120"/>
        <w:ind w:firstLine="0"/>
        <w:rPr>
          <w:sz w:val="24"/>
          <w:lang w:eastAsia="fr-FR" w:bidi="fr-FR"/>
        </w:rPr>
      </w:pPr>
    </w:p>
    <w:p w:rsidR="00E67930" w:rsidRPr="00A269A8" w:rsidRDefault="00E67930" w:rsidP="00E67930">
      <w:pPr>
        <w:spacing w:before="120" w:after="120"/>
        <w:ind w:firstLine="0"/>
        <w:rPr>
          <w:sz w:val="24"/>
          <w:lang w:eastAsia="fr-FR" w:bidi="fr-FR"/>
        </w:rPr>
      </w:pPr>
      <w:hyperlink w:anchor="Discours_Cris_annexes" w:history="1">
        <w:r w:rsidRPr="00624CC1">
          <w:rPr>
            <w:rStyle w:val="Lienhypertexte"/>
            <w:sz w:val="24"/>
            <w:lang w:eastAsia="fr-FR" w:bidi="fr-FR"/>
          </w:rPr>
          <w:t>Annexes</w:t>
        </w:r>
      </w:hyperlink>
      <w:r w:rsidRPr="00A269A8">
        <w:rPr>
          <w:sz w:val="24"/>
          <w:lang w:eastAsia="fr-FR" w:bidi="fr-FR"/>
        </w:rPr>
        <w:t xml:space="preserve"> :</w:t>
      </w:r>
    </w:p>
    <w:p w:rsidR="00E67930" w:rsidRPr="00A269A8" w:rsidRDefault="00E67930" w:rsidP="00E67930">
      <w:pPr>
        <w:spacing w:before="120" w:after="120"/>
        <w:ind w:left="720" w:hanging="360"/>
        <w:rPr>
          <w:sz w:val="24"/>
          <w:lang w:eastAsia="fr-FR" w:bidi="fr-FR"/>
        </w:rPr>
      </w:pPr>
      <w:r w:rsidRPr="00A269A8">
        <w:rPr>
          <w:sz w:val="24"/>
          <w:lang w:eastAsia="fr-FR" w:bidi="fr-FR"/>
        </w:rPr>
        <w:t>A.</w:t>
      </w:r>
      <w:r w:rsidRPr="00A269A8">
        <w:rPr>
          <w:sz w:val="24"/>
          <w:lang w:eastAsia="fr-FR" w:bidi="fr-FR"/>
        </w:rPr>
        <w:tab/>
      </w:r>
      <w:hyperlink w:anchor="Discours_Cris_annexes_A" w:history="1">
        <w:r w:rsidRPr="00624CC1">
          <w:rPr>
            <w:rStyle w:val="Lienhypertexte"/>
            <w:sz w:val="24"/>
            <w:lang w:eastAsia="fr-FR" w:bidi="fr-FR"/>
          </w:rPr>
          <w:t xml:space="preserve">Tableaux </w:t>
        </w:r>
      </w:hyperlink>
      <w:r w:rsidRPr="00A269A8">
        <w:rPr>
          <w:sz w:val="24"/>
          <w:lang w:eastAsia="fr-FR" w:bidi="fr-FR"/>
        </w:rPr>
        <w:t xml:space="preserve"> [148]</w:t>
      </w:r>
    </w:p>
    <w:p w:rsidR="00E67930" w:rsidRPr="00A269A8" w:rsidRDefault="00E67930" w:rsidP="00E67930">
      <w:pPr>
        <w:spacing w:before="120" w:after="120"/>
        <w:ind w:left="720" w:hanging="360"/>
        <w:rPr>
          <w:sz w:val="24"/>
          <w:lang w:eastAsia="fr-FR" w:bidi="fr-FR"/>
        </w:rPr>
      </w:pPr>
      <w:r w:rsidRPr="00A269A8">
        <w:rPr>
          <w:sz w:val="24"/>
          <w:lang w:eastAsia="fr-FR" w:bidi="fr-FR"/>
        </w:rPr>
        <w:t>B.</w:t>
      </w:r>
      <w:r w:rsidRPr="00A269A8">
        <w:rPr>
          <w:sz w:val="24"/>
          <w:lang w:eastAsia="fr-FR" w:bidi="fr-FR"/>
        </w:rPr>
        <w:tab/>
      </w:r>
      <w:hyperlink w:anchor="Discours_Cris_annexes_B" w:history="1">
        <w:r w:rsidRPr="00624CC1">
          <w:rPr>
            <w:rStyle w:val="Lienhypertexte"/>
            <w:sz w:val="24"/>
            <w:lang w:eastAsia="fr-FR" w:bidi="fr-FR"/>
          </w:rPr>
          <w:t>Figures, carte et schéma</w:t>
        </w:r>
      </w:hyperlink>
      <w:r w:rsidRPr="00A269A8">
        <w:rPr>
          <w:sz w:val="24"/>
          <w:lang w:eastAsia="fr-FR" w:bidi="fr-FR"/>
        </w:rPr>
        <w:t xml:space="preserve"> [157]</w:t>
      </w:r>
    </w:p>
    <w:p w:rsidR="00E67930" w:rsidRPr="00A269A8" w:rsidRDefault="00E67930" w:rsidP="00E67930">
      <w:pPr>
        <w:spacing w:before="120" w:after="120"/>
        <w:ind w:left="720" w:hanging="360"/>
        <w:rPr>
          <w:sz w:val="24"/>
          <w:lang w:eastAsia="fr-FR" w:bidi="fr-FR"/>
        </w:rPr>
      </w:pPr>
      <w:r w:rsidRPr="00A269A8">
        <w:rPr>
          <w:sz w:val="24"/>
          <w:lang w:eastAsia="fr-FR" w:bidi="fr-FR"/>
        </w:rPr>
        <w:t>C.</w:t>
      </w:r>
      <w:r w:rsidRPr="00A269A8">
        <w:rPr>
          <w:sz w:val="24"/>
          <w:lang w:eastAsia="fr-FR" w:bidi="fr-FR"/>
        </w:rPr>
        <w:tab/>
      </w:r>
      <w:hyperlink w:anchor="Discours_Cris_annexes_C" w:history="1">
        <w:r w:rsidRPr="00624CC1">
          <w:rPr>
            <w:rStyle w:val="Lienhypertexte"/>
            <w:sz w:val="24"/>
            <w:lang w:eastAsia="fr-FR" w:bidi="fr-FR"/>
          </w:rPr>
          <w:t>Chronologie : Évaluation environnementale du projet Grande-Baleine</w:t>
        </w:r>
      </w:hyperlink>
      <w:r w:rsidRPr="00A269A8">
        <w:rPr>
          <w:sz w:val="24"/>
          <w:lang w:eastAsia="fr-FR" w:bidi="fr-FR"/>
        </w:rPr>
        <w:t xml:space="preserve"> [162]</w:t>
      </w:r>
    </w:p>
    <w:p w:rsidR="00E67930" w:rsidRPr="00A269A8" w:rsidRDefault="00E67930" w:rsidP="00E67930">
      <w:pPr>
        <w:spacing w:before="120" w:after="120"/>
        <w:ind w:left="720" w:hanging="360"/>
        <w:rPr>
          <w:sz w:val="24"/>
          <w:lang w:eastAsia="fr-FR" w:bidi="fr-FR"/>
        </w:rPr>
      </w:pPr>
      <w:r w:rsidRPr="00A269A8">
        <w:rPr>
          <w:sz w:val="24"/>
          <w:lang w:eastAsia="fr-FR" w:bidi="fr-FR"/>
        </w:rPr>
        <w:t>D.</w:t>
      </w:r>
      <w:r w:rsidRPr="00A269A8">
        <w:rPr>
          <w:sz w:val="24"/>
          <w:lang w:eastAsia="fr-FR" w:bidi="fr-FR"/>
        </w:rPr>
        <w:tab/>
      </w:r>
      <w:hyperlink w:anchor="Discours_Cris_annexes_D" w:history="1">
        <w:r w:rsidRPr="00996C34">
          <w:rPr>
            <w:rStyle w:val="Lienhypertexte"/>
            <w:sz w:val="24"/>
            <w:lang w:eastAsia="fr-FR" w:bidi="fr-FR"/>
          </w:rPr>
          <w:t>Tableau synoptique des actions judiciaires entreprises par les Cris et als impliquant Hydro-Québec</w:t>
        </w:r>
      </w:hyperlink>
      <w:r w:rsidRPr="00A269A8">
        <w:rPr>
          <w:sz w:val="24"/>
          <w:lang w:eastAsia="fr-FR" w:bidi="fr-FR"/>
        </w:rPr>
        <w:t xml:space="preserve"> [168]</w:t>
      </w:r>
    </w:p>
    <w:p w:rsidR="00E67930" w:rsidRPr="00A269A8" w:rsidRDefault="00E67930" w:rsidP="00E67930">
      <w:pPr>
        <w:spacing w:before="120" w:after="120"/>
        <w:ind w:firstLine="0"/>
        <w:jc w:val="both"/>
        <w:rPr>
          <w:sz w:val="24"/>
        </w:rPr>
      </w:pPr>
      <w:r w:rsidRPr="00A269A8">
        <w:rPr>
          <w:sz w:val="24"/>
        </w:rPr>
        <w:t>[xiv]</w:t>
      </w:r>
    </w:p>
    <w:p w:rsidR="00E67930" w:rsidRPr="00A269A8" w:rsidRDefault="00E67930" w:rsidP="00E67930">
      <w:pPr>
        <w:spacing w:before="120" w:after="120"/>
        <w:ind w:left="720" w:hanging="360"/>
        <w:rPr>
          <w:sz w:val="24"/>
          <w:lang w:eastAsia="fr-FR" w:bidi="fr-FR"/>
        </w:rPr>
      </w:pPr>
      <w:r w:rsidRPr="00A269A8">
        <w:rPr>
          <w:sz w:val="24"/>
          <w:lang w:eastAsia="fr-FR" w:bidi="fr-FR"/>
        </w:rPr>
        <w:t>E.</w:t>
      </w:r>
      <w:r w:rsidRPr="00A269A8">
        <w:rPr>
          <w:sz w:val="24"/>
          <w:lang w:eastAsia="fr-FR" w:bidi="fr-FR"/>
        </w:rPr>
        <w:tab/>
      </w:r>
      <w:hyperlink w:anchor="Discours_Cris_annexes_E" w:history="1">
        <w:r w:rsidRPr="00996C34">
          <w:rPr>
            <w:rStyle w:val="Lienhypertexte"/>
            <w:sz w:val="24"/>
            <w:lang w:eastAsia="fr-FR" w:bidi="fr-FR"/>
          </w:rPr>
          <w:t>Chronologie des actions judiciaires entreprises par les Cris et als et impl</w:t>
        </w:r>
        <w:r w:rsidRPr="00996C34">
          <w:rPr>
            <w:rStyle w:val="Lienhypertexte"/>
            <w:sz w:val="24"/>
            <w:lang w:eastAsia="fr-FR" w:bidi="fr-FR"/>
          </w:rPr>
          <w:t>i</w:t>
        </w:r>
        <w:r w:rsidRPr="00996C34">
          <w:rPr>
            <w:rStyle w:val="Lienhypertexte"/>
            <w:sz w:val="24"/>
            <w:lang w:eastAsia="fr-FR" w:bidi="fr-FR"/>
          </w:rPr>
          <w:t>quant Hydro-Québec</w:t>
        </w:r>
      </w:hyperlink>
      <w:r w:rsidRPr="00A269A8">
        <w:rPr>
          <w:sz w:val="24"/>
          <w:lang w:eastAsia="fr-FR" w:bidi="fr-FR"/>
        </w:rPr>
        <w:t xml:space="preserve"> :</w:t>
      </w:r>
    </w:p>
    <w:p w:rsidR="00E67930" w:rsidRPr="00A269A8" w:rsidRDefault="00E67930" w:rsidP="00E67930">
      <w:pPr>
        <w:ind w:left="1080" w:hanging="360"/>
        <w:rPr>
          <w:sz w:val="24"/>
          <w:lang w:eastAsia="fr-FR" w:bidi="fr-FR"/>
        </w:rPr>
      </w:pPr>
      <w:r w:rsidRPr="00A269A8">
        <w:rPr>
          <w:sz w:val="24"/>
          <w:lang w:eastAsia="fr-FR" w:bidi="fr-FR"/>
        </w:rPr>
        <w:t>1)</w:t>
      </w:r>
      <w:r w:rsidRPr="00A269A8">
        <w:rPr>
          <w:sz w:val="24"/>
          <w:lang w:eastAsia="fr-FR" w:bidi="fr-FR"/>
        </w:rPr>
        <w:tab/>
        <w:t>En Cour provinciale du Québec [173]</w:t>
      </w:r>
    </w:p>
    <w:p w:rsidR="00E67930" w:rsidRPr="00A269A8" w:rsidRDefault="00E67930" w:rsidP="00E67930">
      <w:pPr>
        <w:ind w:left="1080" w:hanging="360"/>
        <w:rPr>
          <w:sz w:val="24"/>
          <w:lang w:eastAsia="fr-FR" w:bidi="fr-FR"/>
        </w:rPr>
      </w:pPr>
      <w:r w:rsidRPr="00A269A8">
        <w:rPr>
          <w:sz w:val="24"/>
          <w:lang w:eastAsia="fr-FR" w:bidi="fr-FR"/>
        </w:rPr>
        <w:t>2)</w:t>
      </w:r>
      <w:r w:rsidRPr="00A269A8">
        <w:rPr>
          <w:sz w:val="24"/>
          <w:lang w:eastAsia="fr-FR" w:bidi="fr-FR"/>
        </w:rPr>
        <w:tab/>
        <w:t>En Cour fédérale canadienne [177]</w:t>
      </w:r>
    </w:p>
    <w:p w:rsidR="00E67930" w:rsidRPr="00A269A8" w:rsidRDefault="00E67930" w:rsidP="00E67930">
      <w:pPr>
        <w:ind w:left="1080" w:hanging="360"/>
        <w:rPr>
          <w:sz w:val="24"/>
          <w:lang w:eastAsia="fr-FR" w:bidi="fr-FR"/>
        </w:rPr>
      </w:pPr>
      <w:r w:rsidRPr="00A269A8">
        <w:rPr>
          <w:sz w:val="24"/>
          <w:lang w:eastAsia="fr-FR" w:bidi="fr-FR"/>
        </w:rPr>
        <w:t>3)</w:t>
      </w:r>
      <w:r w:rsidRPr="00A269A8">
        <w:rPr>
          <w:sz w:val="24"/>
          <w:lang w:eastAsia="fr-FR" w:bidi="fr-FR"/>
        </w:rPr>
        <w:tab/>
        <w:t>En Nouvelle-Angleterre [180]</w:t>
      </w:r>
    </w:p>
    <w:p w:rsidR="00E67930" w:rsidRPr="00A269A8" w:rsidRDefault="00E67930" w:rsidP="00E67930">
      <w:pPr>
        <w:spacing w:before="120" w:after="120"/>
        <w:ind w:left="720" w:hanging="360"/>
        <w:rPr>
          <w:sz w:val="24"/>
          <w:lang w:eastAsia="fr-FR" w:bidi="fr-FR"/>
        </w:rPr>
      </w:pPr>
    </w:p>
    <w:p w:rsidR="00E67930" w:rsidRPr="00A269A8" w:rsidRDefault="00E67930" w:rsidP="00E67930">
      <w:pPr>
        <w:spacing w:before="120" w:after="120"/>
        <w:ind w:left="720" w:hanging="360"/>
        <w:rPr>
          <w:sz w:val="24"/>
          <w:lang w:eastAsia="fr-FR" w:bidi="fr-FR"/>
        </w:rPr>
      </w:pPr>
      <w:r w:rsidRPr="00A269A8">
        <w:rPr>
          <w:sz w:val="24"/>
          <w:lang w:eastAsia="fr-FR" w:bidi="fr-FR"/>
        </w:rPr>
        <w:t>F.</w:t>
      </w:r>
      <w:r w:rsidRPr="00A269A8">
        <w:rPr>
          <w:sz w:val="24"/>
          <w:lang w:eastAsia="fr-FR" w:bidi="fr-FR"/>
        </w:rPr>
        <w:tab/>
      </w:r>
      <w:hyperlink w:anchor="Discours_Cris_annexes_F" w:history="1">
        <w:r w:rsidRPr="00996C34">
          <w:rPr>
            <w:rStyle w:val="Lienhypertexte"/>
            <w:sz w:val="24"/>
            <w:lang w:eastAsia="fr-FR" w:bidi="fr-FR"/>
          </w:rPr>
          <w:t>Calendriers des articles traitant</w:t>
        </w:r>
      </w:hyperlink>
      <w:r w:rsidRPr="00A269A8">
        <w:rPr>
          <w:sz w:val="24"/>
          <w:lang w:eastAsia="fr-FR" w:bidi="fr-FR"/>
        </w:rPr>
        <w:t xml:space="preserve"> :</w:t>
      </w:r>
    </w:p>
    <w:p w:rsidR="00E67930" w:rsidRPr="00A269A8" w:rsidRDefault="00E67930" w:rsidP="00E67930">
      <w:pPr>
        <w:ind w:left="1080" w:hanging="360"/>
        <w:rPr>
          <w:sz w:val="24"/>
          <w:lang w:eastAsia="fr-FR" w:bidi="fr-FR"/>
        </w:rPr>
      </w:pPr>
      <w:r w:rsidRPr="00A269A8">
        <w:rPr>
          <w:sz w:val="24"/>
          <w:lang w:eastAsia="fr-FR" w:bidi="fr-FR"/>
        </w:rPr>
        <w:t>1)</w:t>
      </w:r>
      <w:r w:rsidRPr="00A269A8">
        <w:rPr>
          <w:sz w:val="24"/>
          <w:lang w:eastAsia="fr-FR" w:bidi="fr-FR"/>
        </w:rPr>
        <w:tab/>
        <w:t>L'évaluation environnementale [184]</w:t>
      </w:r>
    </w:p>
    <w:p w:rsidR="00E67930" w:rsidRPr="00A269A8" w:rsidRDefault="00E67930" w:rsidP="00E67930">
      <w:pPr>
        <w:ind w:left="1080" w:hanging="360"/>
        <w:rPr>
          <w:sz w:val="24"/>
          <w:lang w:eastAsia="fr-FR" w:bidi="fr-FR"/>
        </w:rPr>
      </w:pPr>
      <w:r w:rsidRPr="00A269A8">
        <w:rPr>
          <w:sz w:val="24"/>
          <w:lang w:eastAsia="fr-FR" w:bidi="fr-FR"/>
        </w:rPr>
        <w:t>2)</w:t>
      </w:r>
      <w:r w:rsidRPr="00A269A8">
        <w:rPr>
          <w:sz w:val="24"/>
          <w:lang w:eastAsia="fr-FR" w:bidi="fr-FR"/>
        </w:rPr>
        <w:tab/>
        <w:t>L'injonction des Cris pour la reconnaissance de leurs titres devant la Cour sup</w:t>
      </w:r>
      <w:r w:rsidRPr="00A269A8">
        <w:rPr>
          <w:sz w:val="24"/>
          <w:lang w:eastAsia="fr-FR" w:bidi="fr-FR"/>
        </w:rPr>
        <w:t>é</w:t>
      </w:r>
      <w:r w:rsidRPr="00A269A8">
        <w:rPr>
          <w:sz w:val="24"/>
          <w:lang w:eastAsia="fr-FR" w:bidi="fr-FR"/>
        </w:rPr>
        <w:t>rieure du Québec [192]</w:t>
      </w:r>
    </w:p>
    <w:p w:rsidR="00E67930" w:rsidRPr="00A269A8" w:rsidRDefault="00E67930" w:rsidP="00E67930">
      <w:pPr>
        <w:ind w:left="1080" w:hanging="360"/>
        <w:rPr>
          <w:sz w:val="24"/>
          <w:lang w:eastAsia="fr-FR" w:bidi="fr-FR"/>
        </w:rPr>
      </w:pPr>
      <w:r w:rsidRPr="00A269A8">
        <w:rPr>
          <w:sz w:val="24"/>
          <w:lang w:eastAsia="fr-FR" w:bidi="fr-FR"/>
        </w:rPr>
        <w:t>3)</w:t>
      </w:r>
      <w:r w:rsidRPr="00A269A8">
        <w:rPr>
          <w:sz w:val="24"/>
          <w:lang w:eastAsia="fr-FR" w:bidi="fr-FR"/>
        </w:rPr>
        <w:tab/>
        <w:t>L'injonction des Cris et als contre la division des autorisations d</w:t>
      </w:r>
      <w:r w:rsidRPr="00A269A8">
        <w:rPr>
          <w:sz w:val="24"/>
          <w:lang w:eastAsia="fr-FR" w:bidi="fr-FR"/>
        </w:rPr>
        <w:t>e</w:t>
      </w:r>
      <w:r w:rsidRPr="00A269A8">
        <w:rPr>
          <w:sz w:val="24"/>
          <w:lang w:eastAsia="fr-FR" w:bidi="fr-FR"/>
        </w:rPr>
        <w:t>vant la Cour supérieure du Québec [193]</w:t>
      </w:r>
    </w:p>
    <w:p w:rsidR="00E67930" w:rsidRPr="00A269A8" w:rsidRDefault="00E67930" w:rsidP="00E67930">
      <w:pPr>
        <w:ind w:left="1080" w:hanging="360"/>
        <w:rPr>
          <w:sz w:val="24"/>
          <w:lang w:eastAsia="fr-FR" w:bidi="fr-FR"/>
        </w:rPr>
      </w:pPr>
      <w:r w:rsidRPr="00A269A8">
        <w:rPr>
          <w:sz w:val="24"/>
          <w:lang w:eastAsia="fr-FR" w:bidi="fr-FR"/>
        </w:rPr>
        <w:t>4)</w:t>
      </w:r>
      <w:r w:rsidRPr="00A269A8">
        <w:rPr>
          <w:sz w:val="24"/>
          <w:lang w:eastAsia="fr-FR" w:bidi="fr-FR"/>
        </w:rPr>
        <w:tab/>
        <w:t>L'appel d'Hydro-Québec et l'appel des Cris contre les décisions de l'ONE [195]</w:t>
      </w:r>
    </w:p>
    <w:p w:rsidR="00E67930" w:rsidRPr="00A269A8" w:rsidRDefault="00E67930" w:rsidP="00E67930">
      <w:pPr>
        <w:ind w:left="1080" w:hanging="360"/>
        <w:rPr>
          <w:sz w:val="24"/>
          <w:lang w:eastAsia="fr-FR" w:bidi="fr-FR"/>
        </w:rPr>
      </w:pPr>
      <w:r w:rsidRPr="00A269A8">
        <w:rPr>
          <w:sz w:val="24"/>
          <w:lang w:eastAsia="fr-FR" w:bidi="fr-FR"/>
        </w:rPr>
        <w:t>5)</w:t>
      </w:r>
      <w:r w:rsidRPr="00A269A8">
        <w:rPr>
          <w:sz w:val="24"/>
          <w:lang w:eastAsia="fr-FR" w:bidi="fr-FR"/>
        </w:rPr>
        <w:tab/>
        <w:t>La demande des Cris du programme de partage de risques et de bén</w:t>
      </w:r>
      <w:r w:rsidRPr="00A269A8">
        <w:rPr>
          <w:sz w:val="24"/>
          <w:lang w:eastAsia="fr-FR" w:bidi="fr-FR"/>
        </w:rPr>
        <w:t>é</w:t>
      </w:r>
      <w:r w:rsidRPr="00A269A8">
        <w:rPr>
          <w:sz w:val="24"/>
          <w:lang w:eastAsia="fr-FR" w:bidi="fr-FR"/>
        </w:rPr>
        <w:t>fices et des contrats à la Commission d'accès à l'information [197]</w:t>
      </w:r>
    </w:p>
    <w:p w:rsidR="00E67930" w:rsidRPr="00A269A8" w:rsidRDefault="00E67930" w:rsidP="00E67930">
      <w:pPr>
        <w:ind w:left="1080" w:hanging="360"/>
        <w:rPr>
          <w:sz w:val="24"/>
          <w:lang w:eastAsia="fr-FR" w:bidi="fr-FR"/>
        </w:rPr>
      </w:pPr>
      <w:r w:rsidRPr="00A269A8">
        <w:rPr>
          <w:sz w:val="24"/>
          <w:lang w:eastAsia="fr-FR" w:bidi="fr-FR"/>
        </w:rPr>
        <w:t>6)</w:t>
      </w:r>
      <w:r w:rsidRPr="00A269A8">
        <w:rPr>
          <w:sz w:val="24"/>
          <w:lang w:eastAsia="fr-FR" w:bidi="fr-FR"/>
        </w:rPr>
        <w:tab/>
        <w:t>L'action des Cris devant la Cour fédérale concernant la compétence de l'admini</w:t>
      </w:r>
      <w:r w:rsidRPr="00A269A8">
        <w:rPr>
          <w:sz w:val="24"/>
          <w:lang w:eastAsia="fr-FR" w:bidi="fr-FR"/>
        </w:rPr>
        <w:t>s</w:t>
      </w:r>
      <w:r w:rsidRPr="00A269A8">
        <w:rPr>
          <w:sz w:val="24"/>
          <w:lang w:eastAsia="fr-FR" w:bidi="fr-FR"/>
        </w:rPr>
        <w:t>trateur fédéral de la CBJNQ [200]</w:t>
      </w:r>
    </w:p>
    <w:p w:rsidR="00E67930" w:rsidRPr="00A269A8" w:rsidRDefault="00E67930" w:rsidP="00E67930">
      <w:pPr>
        <w:ind w:left="1080" w:hanging="360"/>
        <w:rPr>
          <w:sz w:val="24"/>
          <w:lang w:eastAsia="fr-FR" w:bidi="fr-FR"/>
        </w:rPr>
      </w:pPr>
      <w:r w:rsidRPr="00A269A8">
        <w:rPr>
          <w:sz w:val="24"/>
          <w:lang w:eastAsia="fr-FR" w:bidi="fr-FR"/>
        </w:rPr>
        <w:t>7)</w:t>
      </w:r>
      <w:r w:rsidRPr="00A269A8">
        <w:rPr>
          <w:sz w:val="24"/>
          <w:lang w:eastAsia="fr-FR" w:bidi="fr-FR"/>
        </w:rPr>
        <w:tab/>
        <w:t>L'action de la Bande des Cris d'Eastmain devant la Cour fédérale conce</w:t>
      </w:r>
      <w:r w:rsidRPr="00A269A8">
        <w:rPr>
          <w:sz w:val="24"/>
          <w:lang w:eastAsia="fr-FR" w:bidi="fr-FR"/>
        </w:rPr>
        <w:t>r</w:t>
      </w:r>
      <w:r w:rsidRPr="00A269A8">
        <w:rPr>
          <w:sz w:val="24"/>
          <w:lang w:eastAsia="fr-FR" w:bidi="fr-FR"/>
        </w:rPr>
        <w:t>nant la compétence de l'administrateur fédéral de la CBJNQ [201]</w:t>
      </w:r>
    </w:p>
    <w:p w:rsidR="00E67930" w:rsidRPr="00A269A8" w:rsidRDefault="00E67930" w:rsidP="00E67930">
      <w:pPr>
        <w:ind w:left="1080" w:hanging="360"/>
        <w:rPr>
          <w:sz w:val="24"/>
          <w:lang w:eastAsia="fr-FR" w:bidi="fr-FR"/>
        </w:rPr>
      </w:pPr>
      <w:r w:rsidRPr="00A269A8">
        <w:rPr>
          <w:sz w:val="24"/>
          <w:lang w:eastAsia="fr-FR" w:bidi="fr-FR"/>
        </w:rPr>
        <w:lastRenderedPageBreak/>
        <w:t>8)</w:t>
      </w:r>
      <w:r w:rsidRPr="00A269A8">
        <w:rPr>
          <w:sz w:val="24"/>
          <w:lang w:eastAsia="fr-FR" w:bidi="fr-FR"/>
        </w:rPr>
        <w:tab/>
        <w:t>Les actions des Cris et als contre le contrat d’achat de la VJO [202]</w:t>
      </w:r>
    </w:p>
    <w:p w:rsidR="00E67930" w:rsidRPr="00A269A8" w:rsidRDefault="00E67930" w:rsidP="00E67930">
      <w:pPr>
        <w:ind w:left="1080" w:hanging="360"/>
        <w:rPr>
          <w:sz w:val="24"/>
          <w:lang w:eastAsia="fr-FR" w:bidi="fr-FR"/>
        </w:rPr>
      </w:pPr>
      <w:r w:rsidRPr="00A269A8">
        <w:rPr>
          <w:sz w:val="24"/>
          <w:lang w:eastAsia="fr-FR" w:bidi="fr-FR"/>
        </w:rPr>
        <w:t>9)</w:t>
      </w:r>
      <w:r w:rsidRPr="00A269A8">
        <w:rPr>
          <w:sz w:val="24"/>
          <w:lang w:eastAsia="fr-FR" w:bidi="fr-FR"/>
        </w:rPr>
        <w:tab/>
        <w:t>Les actions des Cris et cils contre le contrat d'achat de la NYPA [203]</w:t>
      </w:r>
    </w:p>
    <w:p w:rsidR="00E67930" w:rsidRPr="00A269A8" w:rsidRDefault="00E67930" w:rsidP="00E67930">
      <w:pPr>
        <w:ind w:left="1080" w:hanging="360"/>
        <w:rPr>
          <w:sz w:val="24"/>
          <w:lang w:eastAsia="fr-FR" w:bidi="fr-FR"/>
        </w:rPr>
      </w:pPr>
      <w:r w:rsidRPr="00A269A8">
        <w:rPr>
          <w:sz w:val="24"/>
          <w:lang w:eastAsia="fr-FR" w:bidi="fr-FR"/>
        </w:rPr>
        <w:t>10)</w:t>
      </w:r>
      <w:r w:rsidRPr="00A269A8">
        <w:rPr>
          <w:sz w:val="24"/>
          <w:lang w:eastAsia="fr-FR" w:bidi="fr-FR"/>
        </w:rPr>
        <w:tab/>
        <w:t>L'action des Cris devant le Tribunal international de l'Eau [205]</w:t>
      </w:r>
    </w:p>
    <w:p w:rsidR="00E67930" w:rsidRPr="00A269A8" w:rsidRDefault="00E67930" w:rsidP="00E67930">
      <w:pPr>
        <w:ind w:left="1080" w:hanging="360"/>
        <w:rPr>
          <w:sz w:val="24"/>
          <w:lang w:eastAsia="fr-FR" w:bidi="fr-FR"/>
        </w:rPr>
      </w:pPr>
      <w:r w:rsidRPr="00A269A8">
        <w:rPr>
          <w:sz w:val="24"/>
          <w:lang w:eastAsia="fr-FR" w:bidi="fr-FR"/>
        </w:rPr>
        <w:t>11)</w:t>
      </w:r>
      <w:r w:rsidRPr="00A269A8">
        <w:rPr>
          <w:sz w:val="24"/>
          <w:lang w:eastAsia="fr-FR" w:bidi="fr-FR"/>
        </w:rPr>
        <w:tab/>
        <w:t>Le discours des Cris et des Inuits relatif à la CBJNQ [206]</w:t>
      </w:r>
    </w:p>
    <w:p w:rsidR="00E67930" w:rsidRPr="00A269A8" w:rsidRDefault="00E67930" w:rsidP="00E67930">
      <w:pPr>
        <w:spacing w:before="120" w:after="120"/>
        <w:ind w:left="360" w:firstLine="0"/>
        <w:jc w:val="both"/>
        <w:rPr>
          <w:lang w:eastAsia="fr-FR" w:bidi="fr-FR"/>
        </w:rPr>
      </w:pPr>
    </w:p>
    <w:p w:rsidR="00E67930" w:rsidRPr="00A269A8" w:rsidRDefault="00E67930" w:rsidP="00E67930">
      <w:pPr>
        <w:pStyle w:val="p"/>
        <w:rPr>
          <w:lang w:eastAsia="fr-FR" w:bidi="fr-FR"/>
        </w:rPr>
      </w:pPr>
      <w:r w:rsidRPr="00A269A8">
        <w:rPr>
          <w:lang w:eastAsia="fr-FR" w:bidi="fr-FR"/>
        </w:rPr>
        <w:t>[xiv]</w:t>
      </w:r>
    </w:p>
    <w:p w:rsidR="00E67930" w:rsidRPr="00A269A8" w:rsidRDefault="00E67930" w:rsidP="00E67930">
      <w:pPr>
        <w:ind w:left="540" w:hanging="540"/>
      </w:pPr>
    </w:p>
    <w:p w:rsidR="00E67930" w:rsidRPr="00A269A8" w:rsidRDefault="00E67930" w:rsidP="00E67930">
      <w:pPr>
        <w:pStyle w:val="p"/>
      </w:pPr>
      <w:r w:rsidRPr="00A269A8">
        <w:br w:type="page"/>
      </w:r>
      <w:r w:rsidRPr="00A269A8">
        <w:lastRenderedPageBreak/>
        <w:t>[xv]</w:t>
      </w:r>
    </w:p>
    <w:p w:rsidR="00E67930" w:rsidRPr="00A269A8" w:rsidRDefault="00E67930" w:rsidP="00E67930">
      <w:pPr>
        <w:jc w:val="both"/>
      </w:pPr>
    </w:p>
    <w:p w:rsidR="00E67930" w:rsidRPr="00A269A8" w:rsidRDefault="00E67930" w:rsidP="00E67930">
      <w:pPr>
        <w:jc w:val="both"/>
      </w:pPr>
    </w:p>
    <w:p w:rsidR="00E67930" w:rsidRPr="00A269A8" w:rsidRDefault="00E67930" w:rsidP="00E67930">
      <w:pPr>
        <w:jc w:val="both"/>
      </w:pPr>
    </w:p>
    <w:p w:rsidR="00E67930" w:rsidRPr="00A269A8" w:rsidRDefault="00E67930" w:rsidP="00E67930">
      <w:pPr>
        <w:ind w:firstLine="0"/>
        <w:jc w:val="center"/>
        <w:rPr>
          <w:b/>
          <w:i/>
          <w:sz w:val="24"/>
        </w:rPr>
      </w:pPr>
      <w:bookmarkStart w:id="3" w:name="Discours_Cris_liste_tableaux"/>
      <w:r w:rsidRPr="00A269A8">
        <w:rPr>
          <w:b/>
          <w:sz w:val="24"/>
        </w:rPr>
        <w:t>Discours des Cris et des Inuit dans la presse écrite...</w:t>
      </w:r>
    </w:p>
    <w:p w:rsidR="00E67930" w:rsidRPr="00A269A8" w:rsidRDefault="00E67930" w:rsidP="00E67930">
      <w:pPr>
        <w:pStyle w:val="planchest"/>
      </w:pPr>
      <w:r w:rsidRPr="00A269A8">
        <w:t>Liste des tableaux</w:t>
      </w:r>
    </w:p>
    <w:bookmarkEnd w:id="3"/>
    <w:p w:rsidR="00E67930" w:rsidRPr="00A269A8" w:rsidRDefault="00E67930" w:rsidP="00E67930">
      <w:pPr>
        <w:jc w:val="both"/>
      </w:pPr>
    </w:p>
    <w:p w:rsidR="00E67930" w:rsidRPr="00A269A8" w:rsidRDefault="00E67930" w:rsidP="00E67930">
      <w:pPr>
        <w:jc w:val="both"/>
      </w:pPr>
    </w:p>
    <w:p w:rsidR="00E67930" w:rsidRPr="00A269A8" w:rsidRDefault="00E67930" w:rsidP="00E67930">
      <w:pPr>
        <w:jc w:val="both"/>
      </w:pPr>
    </w:p>
    <w:p w:rsidR="00E67930" w:rsidRPr="00A269A8" w:rsidRDefault="00E67930" w:rsidP="00E67930">
      <w:pPr>
        <w:jc w:val="both"/>
      </w:pPr>
    </w:p>
    <w:p w:rsidR="00E67930" w:rsidRPr="00A269A8" w:rsidRDefault="00E67930" w:rsidP="00E67930">
      <w:pPr>
        <w:jc w:val="both"/>
      </w:pPr>
    </w:p>
    <w:p w:rsidR="00E67930" w:rsidRPr="00A269A8" w:rsidRDefault="00E67930" w:rsidP="00E67930">
      <w:pPr>
        <w:ind w:right="90" w:firstLine="0"/>
        <w:jc w:val="both"/>
        <w:rPr>
          <w:sz w:val="20"/>
        </w:rPr>
      </w:pPr>
      <w:hyperlink w:anchor="tdm" w:history="1">
        <w:r w:rsidRPr="00A269A8">
          <w:rPr>
            <w:rStyle w:val="Lienhypertexte"/>
            <w:sz w:val="20"/>
          </w:rPr>
          <w:t>Retour à la table des matières</w:t>
        </w:r>
      </w:hyperlink>
    </w:p>
    <w:p w:rsidR="00E67930" w:rsidRPr="00A269A8" w:rsidRDefault="00E67930" w:rsidP="00E67930">
      <w:pPr>
        <w:ind w:right="90" w:firstLine="0"/>
        <w:jc w:val="both"/>
        <w:rPr>
          <w:sz w:val="20"/>
        </w:rPr>
      </w:pPr>
    </w:p>
    <w:tbl>
      <w:tblPr>
        <w:tblW w:w="0" w:type="auto"/>
        <w:tblLook w:val="00BF" w:firstRow="1" w:lastRow="0" w:firstColumn="1" w:lastColumn="0" w:noHBand="0" w:noVBand="0"/>
      </w:tblPr>
      <w:tblGrid>
        <w:gridCol w:w="1490"/>
        <w:gridCol w:w="5728"/>
        <w:gridCol w:w="918"/>
      </w:tblGrid>
      <w:tr w:rsidR="00E67930" w:rsidRPr="00A269A8">
        <w:tc>
          <w:tcPr>
            <w:tcW w:w="1490" w:type="dxa"/>
          </w:tcPr>
          <w:p w:rsidR="00E67930" w:rsidRPr="00A269A8" w:rsidRDefault="00E67930" w:rsidP="00E67930">
            <w:pPr>
              <w:spacing w:before="120" w:after="120"/>
              <w:ind w:firstLine="0"/>
              <w:jc w:val="both"/>
              <w:rPr>
                <w:sz w:val="24"/>
              </w:rPr>
            </w:pPr>
            <w:hyperlink w:anchor="Discours_Cris_tableau_I" w:history="1">
              <w:r w:rsidRPr="00996C34">
                <w:rPr>
                  <w:rStyle w:val="Lienhypertexte"/>
                  <w:sz w:val="24"/>
                </w:rPr>
                <w:t>Tableau I</w:t>
              </w:r>
            </w:hyperlink>
          </w:p>
        </w:tc>
        <w:tc>
          <w:tcPr>
            <w:tcW w:w="5728" w:type="dxa"/>
          </w:tcPr>
          <w:p w:rsidR="00E67930" w:rsidRPr="00A269A8" w:rsidRDefault="00E67930" w:rsidP="00E67930">
            <w:pPr>
              <w:spacing w:before="120" w:after="120"/>
              <w:ind w:firstLine="0"/>
              <w:jc w:val="both"/>
              <w:rPr>
                <w:sz w:val="24"/>
              </w:rPr>
            </w:pPr>
            <w:r w:rsidRPr="00A269A8">
              <w:rPr>
                <w:sz w:val="24"/>
              </w:rPr>
              <w:t>Source du discours des Cris et des Inuit dans les art</w:t>
            </w:r>
            <w:r w:rsidRPr="00A269A8">
              <w:rPr>
                <w:sz w:val="24"/>
              </w:rPr>
              <w:t>i</w:t>
            </w:r>
            <w:r w:rsidRPr="00A269A8">
              <w:rPr>
                <w:sz w:val="24"/>
              </w:rPr>
              <w:t>cles de presse à travers leurs actions judiciaires contre le pr</w:t>
            </w:r>
            <w:r w:rsidRPr="00A269A8">
              <w:rPr>
                <w:sz w:val="24"/>
              </w:rPr>
              <w:t>o</w:t>
            </w:r>
            <w:r w:rsidRPr="00A269A8">
              <w:rPr>
                <w:sz w:val="24"/>
              </w:rPr>
              <w:t>jet hydro-électrique Gra</w:t>
            </w:r>
            <w:r w:rsidRPr="00A269A8">
              <w:rPr>
                <w:sz w:val="24"/>
              </w:rPr>
              <w:t>n</w:t>
            </w:r>
            <w:r w:rsidRPr="00A269A8">
              <w:rPr>
                <w:sz w:val="24"/>
              </w:rPr>
              <w:t>de-Baleine, de mars à décembre 1990</w:t>
            </w:r>
          </w:p>
        </w:tc>
        <w:tc>
          <w:tcPr>
            <w:tcW w:w="918" w:type="dxa"/>
          </w:tcPr>
          <w:p w:rsidR="00E67930" w:rsidRPr="00A269A8" w:rsidRDefault="00E67930" w:rsidP="00E67930">
            <w:pPr>
              <w:spacing w:before="120" w:after="120"/>
              <w:ind w:firstLine="0"/>
              <w:jc w:val="both"/>
              <w:rPr>
                <w:sz w:val="24"/>
              </w:rPr>
            </w:pPr>
            <w:r w:rsidRPr="00A269A8">
              <w:rPr>
                <w:sz w:val="24"/>
              </w:rPr>
              <w:t>149</w:t>
            </w:r>
          </w:p>
        </w:tc>
      </w:tr>
      <w:tr w:rsidR="00E67930" w:rsidRPr="00A269A8">
        <w:tc>
          <w:tcPr>
            <w:tcW w:w="1490" w:type="dxa"/>
          </w:tcPr>
          <w:p w:rsidR="00E67930" w:rsidRPr="00A269A8" w:rsidRDefault="00E67930" w:rsidP="00E67930">
            <w:pPr>
              <w:spacing w:before="120" w:after="120"/>
              <w:ind w:firstLine="0"/>
              <w:jc w:val="both"/>
              <w:rPr>
                <w:sz w:val="24"/>
              </w:rPr>
            </w:pPr>
            <w:hyperlink w:anchor="Discours_Cris_tableau_II" w:history="1">
              <w:r w:rsidRPr="00996C34">
                <w:rPr>
                  <w:rStyle w:val="Lienhypertexte"/>
                  <w:sz w:val="24"/>
                </w:rPr>
                <w:t>Tableau II</w:t>
              </w:r>
            </w:hyperlink>
          </w:p>
        </w:tc>
        <w:tc>
          <w:tcPr>
            <w:tcW w:w="5728" w:type="dxa"/>
          </w:tcPr>
          <w:p w:rsidR="00E67930" w:rsidRPr="00A269A8" w:rsidRDefault="00E67930" w:rsidP="00E67930">
            <w:pPr>
              <w:spacing w:before="120" w:after="120"/>
              <w:ind w:firstLine="0"/>
              <w:jc w:val="both"/>
              <w:rPr>
                <w:sz w:val="24"/>
              </w:rPr>
            </w:pPr>
            <w:r w:rsidRPr="00A269A8">
              <w:rPr>
                <w:sz w:val="24"/>
              </w:rPr>
              <w:t>Source du discours des Cris et des Inuit dans les art</w:t>
            </w:r>
            <w:r w:rsidRPr="00A269A8">
              <w:rPr>
                <w:sz w:val="24"/>
              </w:rPr>
              <w:t>i</w:t>
            </w:r>
            <w:r w:rsidRPr="00A269A8">
              <w:rPr>
                <w:sz w:val="24"/>
              </w:rPr>
              <w:t>cles de presse à travers leurs actions judiciaires contre le pr</w:t>
            </w:r>
            <w:r w:rsidRPr="00A269A8">
              <w:rPr>
                <w:sz w:val="24"/>
              </w:rPr>
              <w:t>o</w:t>
            </w:r>
            <w:r w:rsidRPr="00A269A8">
              <w:rPr>
                <w:sz w:val="24"/>
              </w:rPr>
              <w:t>jet hydro-électrique Gra</w:t>
            </w:r>
            <w:r w:rsidRPr="00A269A8">
              <w:rPr>
                <w:sz w:val="24"/>
              </w:rPr>
              <w:t>n</w:t>
            </w:r>
            <w:r w:rsidRPr="00A269A8">
              <w:rPr>
                <w:sz w:val="24"/>
              </w:rPr>
              <w:t xml:space="preserve">de-Baleine en 1991 </w:t>
            </w:r>
          </w:p>
        </w:tc>
        <w:tc>
          <w:tcPr>
            <w:tcW w:w="918" w:type="dxa"/>
          </w:tcPr>
          <w:p w:rsidR="00E67930" w:rsidRPr="00A269A8" w:rsidRDefault="00E67930" w:rsidP="00E67930">
            <w:pPr>
              <w:spacing w:before="120" w:after="120"/>
              <w:ind w:firstLine="0"/>
              <w:jc w:val="both"/>
              <w:rPr>
                <w:sz w:val="24"/>
              </w:rPr>
            </w:pPr>
            <w:r w:rsidRPr="00A269A8">
              <w:rPr>
                <w:sz w:val="24"/>
              </w:rPr>
              <w:t>150</w:t>
            </w:r>
          </w:p>
        </w:tc>
      </w:tr>
      <w:tr w:rsidR="00E67930" w:rsidRPr="00A269A8">
        <w:tc>
          <w:tcPr>
            <w:tcW w:w="1490" w:type="dxa"/>
          </w:tcPr>
          <w:p w:rsidR="00E67930" w:rsidRPr="00A269A8" w:rsidRDefault="00E67930" w:rsidP="00E67930">
            <w:pPr>
              <w:spacing w:before="120" w:after="120"/>
              <w:ind w:firstLine="0"/>
              <w:jc w:val="both"/>
              <w:rPr>
                <w:sz w:val="24"/>
              </w:rPr>
            </w:pPr>
            <w:hyperlink w:anchor="Discours_Cris_tableau_III" w:history="1">
              <w:r w:rsidRPr="00996C34">
                <w:rPr>
                  <w:rStyle w:val="Lienhypertexte"/>
                  <w:sz w:val="24"/>
                </w:rPr>
                <w:t>Tableau III</w:t>
              </w:r>
            </w:hyperlink>
          </w:p>
        </w:tc>
        <w:tc>
          <w:tcPr>
            <w:tcW w:w="5728" w:type="dxa"/>
          </w:tcPr>
          <w:p w:rsidR="00E67930" w:rsidRPr="00A269A8" w:rsidRDefault="00E67930" w:rsidP="00E67930">
            <w:pPr>
              <w:spacing w:before="120" w:after="120"/>
              <w:ind w:firstLine="0"/>
              <w:jc w:val="both"/>
              <w:rPr>
                <w:sz w:val="24"/>
              </w:rPr>
            </w:pPr>
            <w:r w:rsidRPr="00A269A8">
              <w:rPr>
                <w:sz w:val="24"/>
              </w:rPr>
              <w:t>Source du discours des Cris et des Inuit dans les art</w:t>
            </w:r>
            <w:r w:rsidRPr="00A269A8">
              <w:rPr>
                <w:sz w:val="24"/>
              </w:rPr>
              <w:t>i</w:t>
            </w:r>
            <w:r w:rsidRPr="00A269A8">
              <w:rPr>
                <w:sz w:val="24"/>
              </w:rPr>
              <w:t>cles de presse à travers les actions jud</w:t>
            </w:r>
            <w:r w:rsidRPr="00A269A8">
              <w:rPr>
                <w:sz w:val="24"/>
              </w:rPr>
              <w:t>i</w:t>
            </w:r>
            <w:r w:rsidRPr="00A269A8">
              <w:rPr>
                <w:sz w:val="24"/>
              </w:rPr>
              <w:t>ciaires contre le projet hydro-électrique Gra</w:t>
            </w:r>
            <w:r w:rsidRPr="00A269A8">
              <w:rPr>
                <w:sz w:val="24"/>
              </w:rPr>
              <w:t>n</w:t>
            </w:r>
            <w:r w:rsidRPr="00A269A8">
              <w:rPr>
                <w:sz w:val="24"/>
              </w:rPr>
              <w:t>de-Baleine, de janvier à mars 1992</w:t>
            </w:r>
          </w:p>
        </w:tc>
        <w:tc>
          <w:tcPr>
            <w:tcW w:w="918" w:type="dxa"/>
          </w:tcPr>
          <w:p w:rsidR="00E67930" w:rsidRPr="00A269A8" w:rsidRDefault="00E67930" w:rsidP="00E67930">
            <w:pPr>
              <w:spacing w:before="120" w:after="120"/>
              <w:ind w:firstLine="0"/>
              <w:jc w:val="both"/>
              <w:rPr>
                <w:sz w:val="24"/>
              </w:rPr>
            </w:pPr>
            <w:r w:rsidRPr="00A269A8">
              <w:rPr>
                <w:sz w:val="24"/>
              </w:rPr>
              <w:t>151</w:t>
            </w:r>
          </w:p>
        </w:tc>
      </w:tr>
      <w:tr w:rsidR="00E67930" w:rsidRPr="00A269A8">
        <w:tc>
          <w:tcPr>
            <w:tcW w:w="1490" w:type="dxa"/>
          </w:tcPr>
          <w:p w:rsidR="00E67930" w:rsidRPr="00A269A8" w:rsidRDefault="00E67930" w:rsidP="00E67930">
            <w:pPr>
              <w:spacing w:before="120" w:after="120"/>
              <w:ind w:firstLine="0"/>
              <w:jc w:val="both"/>
              <w:rPr>
                <w:sz w:val="24"/>
              </w:rPr>
            </w:pPr>
            <w:hyperlink w:anchor="Discours_Cris_tableau_IV" w:history="1">
              <w:r w:rsidRPr="00996C34">
                <w:rPr>
                  <w:rStyle w:val="Lienhypertexte"/>
                  <w:sz w:val="24"/>
                </w:rPr>
                <w:t>Tableau IV</w:t>
              </w:r>
            </w:hyperlink>
          </w:p>
        </w:tc>
        <w:tc>
          <w:tcPr>
            <w:tcW w:w="5728" w:type="dxa"/>
          </w:tcPr>
          <w:p w:rsidR="00E67930" w:rsidRPr="00A269A8" w:rsidRDefault="00E67930" w:rsidP="00E67930">
            <w:pPr>
              <w:spacing w:before="120" w:after="120"/>
              <w:ind w:firstLine="0"/>
              <w:jc w:val="both"/>
              <w:rPr>
                <w:sz w:val="24"/>
              </w:rPr>
            </w:pPr>
            <w:r w:rsidRPr="00A269A8">
              <w:rPr>
                <w:sz w:val="24"/>
              </w:rPr>
              <w:t xml:space="preserve"> Source du discours des Cris et des Inuit à</w:t>
            </w:r>
          </w:p>
          <w:p w:rsidR="00E67930" w:rsidRPr="00A269A8" w:rsidRDefault="00E67930" w:rsidP="00E67930">
            <w:pPr>
              <w:spacing w:before="120" w:after="120"/>
              <w:ind w:firstLine="0"/>
              <w:jc w:val="both"/>
              <w:rPr>
                <w:sz w:val="24"/>
              </w:rPr>
            </w:pPr>
            <w:r w:rsidRPr="00A269A8">
              <w:rPr>
                <w:sz w:val="24"/>
              </w:rPr>
              <w:t>travers leurs actions judiciaires contre le projet hydro-électrique Grande-Baleine, selon les qu</w:t>
            </w:r>
            <w:r w:rsidRPr="00A269A8">
              <w:rPr>
                <w:sz w:val="24"/>
              </w:rPr>
              <w:t>o</w:t>
            </w:r>
            <w:r w:rsidRPr="00A269A8">
              <w:rPr>
                <w:sz w:val="24"/>
              </w:rPr>
              <w:t>tidiens, mars 1990 - mars 1992</w:t>
            </w:r>
          </w:p>
        </w:tc>
        <w:tc>
          <w:tcPr>
            <w:tcW w:w="918" w:type="dxa"/>
          </w:tcPr>
          <w:p w:rsidR="00E67930" w:rsidRPr="00A269A8" w:rsidRDefault="00E67930" w:rsidP="00E67930">
            <w:pPr>
              <w:spacing w:before="120" w:after="120"/>
              <w:ind w:firstLine="0"/>
              <w:jc w:val="both"/>
              <w:rPr>
                <w:sz w:val="24"/>
              </w:rPr>
            </w:pPr>
            <w:r w:rsidRPr="00A269A8">
              <w:rPr>
                <w:sz w:val="24"/>
              </w:rPr>
              <w:t>152</w:t>
            </w:r>
          </w:p>
        </w:tc>
      </w:tr>
      <w:tr w:rsidR="00E67930" w:rsidRPr="00A269A8">
        <w:tc>
          <w:tcPr>
            <w:tcW w:w="1490" w:type="dxa"/>
          </w:tcPr>
          <w:p w:rsidR="00E67930" w:rsidRPr="00A269A8" w:rsidRDefault="00E67930" w:rsidP="00E67930">
            <w:pPr>
              <w:spacing w:before="120" w:after="120"/>
              <w:ind w:firstLine="0"/>
              <w:jc w:val="both"/>
              <w:rPr>
                <w:sz w:val="24"/>
              </w:rPr>
            </w:pPr>
            <w:hyperlink w:anchor="Discours_Cris_tableau_V" w:history="1">
              <w:r w:rsidRPr="00996C34">
                <w:rPr>
                  <w:rStyle w:val="Lienhypertexte"/>
                  <w:sz w:val="24"/>
                </w:rPr>
                <w:t>Tableau V</w:t>
              </w:r>
            </w:hyperlink>
          </w:p>
        </w:tc>
        <w:tc>
          <w:tcPr>
            <w:tcW w:w="5728" w:type="dxa"/>
          </w:tcPr>
          <w:p w:rsidR="00E67930" w:rsidRPr="00A269A8" w:rsidRDefault="00E67930" w:rsidP="00E67930">
            <w:pPr>
              <w:spacing w:before="120" w:after="120"/>
              <w:ind w:firstLine="0"/>
              <w:jc w:val="both"/>
              <w:rPr>
                <w:sz w:val="24"/>
              </w:rPr>
            </w:pPr>
            <w:r w:rsidRPr="00A269A8">
              <w:rPr>
                <w:sz w:val="24"/>
              </w:rPr>
              <w:t>Source du discours des Cris et des Inuit à travers leurs actions judiciaires contre le projet hydro-électrique Grande-Baleine, selon le mois et l'a</w:t>
            </w:r>
            <w:r w:rsidRPr="00A269A8">
              <w:rPr>
                <w:sz w:val="24"/>
              </w:rPr>
              <w:t>n</w:t>
            </w:r>
            <w:r w:rsidRPr="00A269A8">
              <w:rPr>
                <w:sz w:val="24"/>
              </w:rPr>
              <w:t>née, mars 1990 - mars 1992</w:t>
            </w:r>
          </w:p>
        </w:tc>
        <w:tc>
          <w:tcPr>
            <w:tcW w:w="918" w:type="dxa"/>
          </w:tcPr>
          <w:p w:rsidR="00E67930" w:rsidRPr="00A269A8" w:rsidRDefault="00E67930" w:rsidP="00E67930">
            <w:pPr>
              <w:spacing w:before="120" w:after="120"/>
              <w:ind w:firstLine="0"/>
              <w:jc w:val="both"/>
              <w:rPr>
                <w:sz w:val="24"/>
              </w:rPr>
            </w:pPr>
            <w:r w:rsidRPr="00A269A8">
              <w:rPr>
                <w:sz w:val="24"/>
              </w:rPr>
              <w:t>153</w:t>
            </w:r>
          </w:p>
        </w:tc>
      </w:tr>
      <w:tr w:rsidR="00E67930" w:rsidRPr="00A269A8">
        <w:tc>
          <w:tcPr>
            <w:tcW w:w="1490" w:type="dxa"/>
          </w:tcPr>
          <w:p w:rsidR="00E67930" w:rsidRPr="00A269A8" w:rsidRDefault="00E67930" w:rsidP="00E67930">
            <w:pPr>
              <w:spacing w:before="120" w:after="120"/>
              <w:ind w:firstLine="0"/>
              <w:jc w:val="both"/>
              <w:rPr>
                <w:sz w:val="24"/>
              </w:rPr>
            </w:pPr>
            <w:r w:rsidRPr="00A269A8">
              <w:rPr>
                <w:sz w:val="24"/>
              </w:rPr>
              <w:t>[xvi]</w:t>
            </w:r>
          </w:p>
        </w:tc>
        <w:tc>
          <w:tcPr>
            <w:tcW w:w="5728" w:type="dxa"/>
          </w:tcPr>
          <w:p w:rsidR="00E67930" w:rsidRPr="00A269A8" w:rsidRDefault="00E67930" w:rsidP="00E67930">
            <w:pPr>
              <w:spacing w:before="120" w:after="120"/>
              <w:ind w:firstLine="0"/>
              <w:jc w:val="both"/>
              <w:rPr>
                <w:sz w:val="24"/>
              </w:rPr>
            </w:pPr>
          </w:p>
        </w:tc>
        <w:tc>
          <w:tcPr>
            <w:tcW w:w="918" w:type="dxa"/>
          </w:tcPr>
          <w:p w:rsidR="00E67930" w:rsidRPr="00A269A8" w:rsidRDefault="00E67930" w:rsidP="00E67930">
            <w:pPr>
              <w:spacing w:before="120" w:after="120"/>
              <w:ind w:firstLine="0"/>
              <w:jc w:val="both"/>
              <w:rPr>
                <w:sz w:val="24"/>
              </w:rPr>
            </w:pPr>
          </w:p>
        </w:tc>
      </w:tr>
      <w:tr w:rsidR="00E67930" w:rsidRPr="00A269A8">
        <w:tc>
          <w:tcPr>
            <w:tcW w:w="1490" w:type="dxa"/>
          </w:tcPr>
          <w:p w:rsidR="00E67930" w:rsidRPr="00A269A8" w:rsidRDefault="00E67930" w:rsidP="00E67930">
            <w:pPr>
              <w:spacing w:before="120" w:after="120"/>
              <w:ind w:firstLine="0"/>
              <w:jc w:val="both"/>
              <w:rPr>
                <w:sz w:val="24"/>
              </w:rPr>
            </w:pPr>
            <w:hyperlink w:anchor="Discours_Cris_tableau_VI" w:history="1">
              <w:r w:rsidRPr="00996C34">
                <w:rPr>
                  <w:rStyle w:val="Lienhypertexte"/>
                  <w:sz w:val="24"/>
                </w:rPr>
                <w:t>Tableau VI</w:t>
              </w:r>
            </w:hyperlink>
          </w:p>
        </w:tc>
        <w:tc>
          <w:tcPr>
            <w:tcW w:w="5728" w:type="dxa"/>
          </w:tcPr>
          <w:p w:rsidR="00E67930" w:rsidRPr="00A269A8" w:rsidRDefault="00E67930" w:rsidP="00E67930">
            <w:pPr>
              <w:spacing w:before="120" w:after="120"/>
              <w:ind w:firstLine="0"/>
              <w:jc w:val="both"/>
              <w:rPr>
                <w:sz w:val="24"/>
              </w:rPr>
            </w:pPr>
            <w:r w:rsidRPr="00A269A8">
              <w:rPr>
                <w:sz w:val="24"/>
              </w:rPr>
              <w:t>Fréquence du discours des Cris et des Inuit dans les art</w:t>
            </w:r>
            <w:r w:rsidRPr="00A269A8">
              <w:rPr>
                <w:sz w:val="24"/>
              </w:rPr>
              <w:t>i</w:t>
            </w:r>
            <w:r w:rsidRPr="00A269A8">
              <w:rPr>
                <w:sz w:val="24"/>
              </w:rPr>
              <w:t>cles de la presse et nombre des éditoriaux sur Gra</w:t>
            </w:r>
            <w:r w:rsidRPr="00A269A8">
              <w:rPr>
                <w:sz w:val="24"/>
              </w:rPr>
              <w:t>n</w:t>
            </w:r>
            <w:r w:rsidRPr="00A269A8">
              <w:rPr>
                <w:sz w:val="24"/>
              </w:rPr>
              <w:t xml:space="preserve">de-Baleine, mars 1990 - mars 1992 </w:t>
            </w:r>
          </w:p>
        </w:tc>
        <w:tc>
          <w:tcPr>
            <w:tcW w:w="918" w:type="dxa"/>
          </w:tcPr>
          <w:p w:rsidR="00E67930" w:rsidRPr="00A269A8" w:rsidRDefault="00E67930" w:rsidP="00E67930">
            <w:pPr>
              <w:spacing w:before="120" w:after="120"/>
              <w:ind w:firstLine="0"/>
              <w:jc w:val="both"/>
              <w:rPr>
                <w:sz w:val="24"/>
              </w:rPr>
            </w:pPr>
            <w:r w:rsidRPr="00A269A8">
              <w:rPr>
                <w:sz w:val="24"/>
              </w:rPr>
              <w:t>154</w:t>
            </w:r>
          </w:p>
        </w:tc>
      </w:tr>
      <w:tr w:rsidR="00E67930" w:rsidRPr="00A269A8">
        <w:tc>
          <w:tcPr>
            <w:tcW w:w="1490" w:type="dxa"/>
          </w:tcPr>
          <w:p w:rsidR="00E67930" w:rsidRPr="00A269A8" w:rsidRDefault="00E67930" w:rsidP="00E67930">
            <w:pPr>
              <w:spacing w:before="120" w:after="120"/>
              <w:ind w:firstLine="0"/>
              <w:jc w:val="both"/>
              <w:rPr>
                <w:sz w:val="24"/>
              </w:rPr>
            </w:pPr>
            <w:hyperlink w:anchor="Discours_Cris_tableau_VII" w:history="1">
              <w:r w:rsidRPr="00996C34">
                <w:rPr>
                  <w:rStyle w:val="Lienhypertexte"/>
                  <w:sz w:val="24"/>
                </w:rPr>
                <w:t>Tableau VII</w:t>
              </w:r>
            </w:hyperlink>
          </w:p>
        </w:tc>
        <w:tc>
          <w:tcPr>
            <w:tcW w:w="5728" w:type="dxa"/>
          </w:tcPr>
          <w:p w:rsidR="00E67930" w:rsidRPr="00A269A8" w:rsidRDefault="00E67930" w:rsidP="00E67930">
            <w:pPr>
              <w:spacing w:before="120" w:after="120"/>
              <w:ind w:firstLine="0"/>
              <w:jc w:val="both"/>
              <w:rPr>
                <w:sz w:val="24"/>
              </w:rPr>
            </w:pPr>
            <w:r w:rsidRPr="00A269A8">
              <w:rPr>
                <w:sz w:val="24"/>
              </w:rPr>
              <w:t>Développement du Québec nordique ; indemnisations financières accordées aux autochtones dans différentes conventions — Sommes versées par les organismes su</w:t>
            </w:r>
            <w:r w:rsidRPr="00A269A8">
              <w:rPr>
                <w:sz w:val="24"/>
              </w:rPr>
              <w:t>b</w:t>
            </w:r>
            <w:r w:rsidRPr="00A269A8">
              <w:rPr>
                <w:sz w:val="24"/>
              </w:rPr>
              <w:t xml:space="preserve">ventionnaires </w:t>
            </w:r>
          </w:p>
        </w:tc>
        <w:tc>
          <w:tcPr>
            <w:tcW w:w="918" w:type="dxa"/>
          </w:tcPr>
          <w:p w:rsidR="00E67930" w:rsidRPr="00A269A8" w:rsidRDefault="00E67930" w:rsidP="00E67930">
            <w:pPr>
              <w:spacing w:before="120" w:after="120"/>
              <w:ind w:firstLine="0"/>
              <w:jc w:val="both"/>
              <w:rPr>
                <w:sz w:val="24"/>
              </w:rPr>
            </w:pPr>
            <w:r w:rsidRPr="00A269A8">
              <w:rPr>
                <w:sz w:val="24"/>
              </w:rPr>
              <w:t>155</w:t>
            </w:r>
          </w:p>
        </w:tc>
      </w:tr>
      <w:tr w:rsidR="00E67930" w:rsidRPr="00A269A8">
        <w:tc>
          <w:tcPr>
            <w:tcW w:w="1490" w:type="dxa"/>
          </w:tcPr>
          <w:p w:rsidR="00E67930" w:rsidRPr="00A269A8" w:rsidRDefault="00E67930" w:rsidP="00E67930">
            <w:pPr>
              <w:spacing w:before="120" w:after="120"/>
              <w:ind w:firstLine="0"/>
              <w:jc w:val="both"/>
              <w:rPr>
                <w:sz w:val="24"/>
              </w:rPr>
            </w:pPr>
            <w:hyperlink w:anchor="Discours_Cris_tableau_VIII" w:history="1">
              <w:r w:rsidRPr="00996C34">
                <w:rPr>
                  <w:rStyle w:val="Lienhypertexte"/>
                  <w:sz w:val="24"/>
                </w:rPr>
                <w:t>Tableau VIII</w:t>
              </w:r>
            </w:hyperlink>
          </w:p>
        </w:tc>
        <w:tc>
          <w:tcPr>
            <w:tcW w:w="5728" w:type="dxa"/>
          </w:tcPr>
          <w:p w:rsidR="00E67930" w:rsidRPr="00A269A8" w:rsidRDefault="00E67930" w:rsidP="00E67930">
            <w:pPr>
              <w:spacing w:before="120" w:after="120"/>
              <w:ind w:firstLine="0"/>
              <w:jc w:val="both"/>
              <w:rPr>
                <w:sz w:val="24"/>
              </w:rPr>
            </w:pPr>
            <w:r w:rsidRPr="00A269A8">
              <w:rPr>
                <w:sz w:val="24"/>
              </w:rPr>
              <w:t>Développement du Québec nordique ; indemnisations financières accordées aux autochtones dans les différe</w:t>
            </w:r>
            <w:r w:rsidRPr="00A269A8">
              <w:rPr>
                <w:sz w:val="24"/>
              </w:rPr>
              <w:t>n</w:t>
            </w:r>
            <w:r w:rsidRPr="00A269A8">
              <w:rPr>
                <w:sz w:val="24"/>
              </w:rPr>
              <w:t>tes conventions — Sommes versées aux différents gro</w:t>
            </w:r>
            <w:r w:rsidRPr="00A269A8">
              <w:rPr>
                <w:sz w:val="24"/>
              </w:rPr>
              <w:t>u</w:t>
            </w:r>
            <w:r w:rsidRPr="00A269A8">
              <w:rPr>
                <w:sz w:val="24"/>
              </w:rPr>
              <w:t>pes autochtones</w:t>
            </w:r>
          </w:p>
        </w:tc>
        <w:tc>
          <w:tcPr>
            <w:tcW w:w="918" w:type="dxa"/>
          </w:tcPr>
          <w:p w:rsidR="00E67930" w:rsidRPr="00A269A8" w:rsidRDefault="00E67930" w:rsidP="00E67930">
            <w:pPr>
              <w:spacing w:before="120" w:after="120"/>
              <w:ind w:firstLine="0"/>
              <w:jc w:val="both"/>
              <w:rPr>
                <w:sz w:val="24"/>
              </w:rPr>
            </w:pPr>
            <w:r w:rsidRPr="00A269A8">
              <w:rPr>
                <w:sz w:val="24"/>
              </w:rPr>
              <w:t>156</w:t>
            </w:r>
          </w:p>
        </w:tc>
      </w:tr>
    </w:tbl>
    <w:p w:rsidR="00E67930" w:rsidRPr="00A269A8" w:rsidRDefault="00E67930" w:rsidP="00E67930">
      <w:pPr>
        <w:jc w:val="both"/>
      </w:pPr>
    </w:p>
    <w:p w:rsidR="00E67930" w:rsidRPr="00A269A8" w:rsidRDefault="00E67930" w:rsidP="00E67930">
      <w:pPr>
        <w:pStyle w:val="p"/>
      </w:pPr>
      <w:r w:rsidRPr="00A269A8">
        <w:br w:type="page"/>
      </w:r>
      <w:r w:rsidRPr="00A269A8">
        <w:lastRenderedPageBreak/>
        <w:t>[xvii]</w:t>
      </w:r>
    </w:p>
    <w:p w:rsidR="00E67930" w:rsidRPr="00A269A8" w:rsidRDefault="00E67930" w:rsidP="00E67930">
      <w:pPr>
        <w:jc w:val="both"/>
      </w:pPr>
    </w:p>
    <w:p w:rsidR="00E67930" w:rsidRPr="00A269A8" w:rsidRDefault="00E67930" w:rsidP="00E67930">
      <w:pPr>
        <w:jc w:val="both"/>
      </w:pPr>
    </w:p>
    <w:p w:rsidR="00E67930" w:rsidRPr="00A269A8" w:rsidRDefault="00E67930" w:rsidP="00E67930">
      <w:pPr>
        <w:jc w:val="both"/>
      </w:pPr>
    </w:p>
    <w:p w:rsidR="00E67930" w:rsidRPr="00A269A8" w:rsidRDefault="00E67930" w:rsidP="00E67930">
      <w:pPr>
        <w:ind w:firstLine="0"/>
        <w:jc w:val="center"/>
        <w:rPr>
          <w:b/>
          <w:i/>
          <w:sz w:val="24"/>
        </w:rPr>
      </w:pPr>
      <w:bookmarkStart w:id="4" w:name="Discours_Cris_liste_figures"/>
      <w:r w:rsidRPr="00A269A8">
        <w:rPr>
          <w:b/>
          <w:sz w:val="24"/>
        </w:rPr>
        <w:t>Discours des Cris et des Inuit dans la presse écrite...</w:t>
      </w:r>
    </w:p>
    <w:p w:rsidR="00E67930" w:rsidRPr="00A269A8" w:rsidRDefault="00E67930" w:rsidP="00E67930">
      <w:pPr>
        <w:pStyle w:val="planchest"/>
      </w:pPr>
      <w:r w:rsidRPr="00A269A8">
        <w:t>Liste des figures, carte et schéma</w:t>
      </w:r>
    </w:p>
    <w:bookmarkEnd w:id="4"/>
    <w:p w:rsidR="00E67930" w:rsidRPr="00A269A8" w:rsidRDefault="00E67930" w:rsidP="00E67930">
      <w:pPr>
        <w:jc w:val="both"/>
      </w:pPr>
    </w:p>
    <w:p w:rsidR="00E67930" w:rsidRPr="00A269A8" w:rsidRDefault="00E67930" w:rsidP="00E67930">
      <w:pPr>
        <w:jc w:val="both"/>
      </w:pPr>
    </w:p>
    <w:p w:rsidR="00E67930" w:rsidRPr="00A269A8" w:rsidRDefault="00E67930" w:rsidP="00E67930">
      <w:pPr>
        <w:jc w:val="both"/>
      </w:pPr>
    </w:p>
    <w:p w:rsidR="00E67930" w:rsidRPr="00A269A8" w:rsidRDefault="00E67930" w:rsidP="00E67930">
      <w:pPr>
        <w:jc w:val="both"/>
      </w:pPr>
    </w:p>
    <w:p w:rsidR="00E67930" w:rsidRPr="00A269A8" w:rsidRDefault="00E67930" w:rsidP="00E67930">
      <w:pPr>
        <w:jc w:val="both"/>
      </w:pPr>
    </w:p>
    <w:p w:rsidR="00E67930" w:rsidRPr="00A269A8" w:rsidRDefault="00E67930" w:rsidP="00E67930">
      <w:pPr>
        <w:ind w:right="90" w:firstLine="0"/>
        <w:jc w:val="both"/>
        <w:rPr>
          <w:sz w:val="20"/>
        </w:rPr>
      </w:pPr>
      <w:hyperlink w:anchor="tdm" w:history="1">
        <w:r w:rsidRPr="00A269A8">
          <w:rPr>
            <w:rStyle w:val="Lienhypertexte"/>
            <w:sz w:val="20"/>
          </w:rPr>
          <w:t>Retour à la table des matières</w:t>
        </w:r>
      </w:hyperlink>
    </w:p>
    <w:p w:rsidR="00E67930" w:rsidRPr="00A269A8" w:rsidRDefault="00E67930" w:rsidP="00E67930">
      <w:pPr>
        <w:spacing w:before="120" w:after="120"/>
        <w:jc w:val="both"/>
        <w:rPr>
          <w:lang w:eastAsia="fr-FR" w:bidi="fr-FR"/>
        </w:rPr>
      </w:pPr>
    </w:p>
    <w:tbl>
      <w:tblPr>
        <w:tblW w:w="0" w:type="auto"/>
        <w:tblLook w:val="00BF" w:firstRow="1" w:lastRow="0" w:firstColumn="1" w:lastColumn="0" w:noHBand="0" w:noVBand="0"/>
      </w:tblPr>
      <w:tblGrid>
        <w:gridCol w:w="1490"/>
        <w:gridCol w:w="5728"/>
        <w:gridCol w:w="918"/>
      </w:tblGrid>
      <w:tr w:rsidR="00E67930" w:rsidRPr="00A269A8">
        <w:tc>
          <w:tcPr>
            <w:tcW w:w="1490" w:type="dxa"/>
          </w:tcPr>
          <w:p w:rsidR="00E67930" w:rsidRPr="00A269A8" w:rsidRDefault="00E67930" w:rsidP="00E67930">
            <w:pPr>
              <w:spacing w:before="120" w:after="120"/>
              <w:ind w:firstLine="0"/>
              <w:jc w:val="both"/>
              <w:rPr>
                <w:sz w:val="24"/>
              </w:rPr>
            </w:pPr>
            <w:hyperlink w:anchor="Discours_Cris_figure_I" w:history="1">
              <w:r w:rsidRPr="00996C34">
                <w:rPr>
                  <w:rStyle w:val="Lienhypertexte"/>
                  <w:sz w:val="24"/>
                  <w:lang w:eastAsia="fr-FR" w:bidi="fr-FR"/>
                </w:rPr>
                <w:t>Figure I</w:t>
              </w:r>
            </w:hyperlink>
            <w:r w:rsidRPr="00A269A8">
              <w:rPr>
                <w:sz w:val="24"/>
                <w:lang w:eastAsia="fr-FR" w:bidi="fr-FR"/>
              </w:rPr>
              <w:t xml:space="preserve"> </w:t>
            </w:r>
          </w:p>
        </w:tc>
        <w:tc>
          <w:tcPr>
            <w:tcW w:w="5728" w:type="dxa"/>
          </w:tcPr>
          <w:p w:rsidR="00E67930" w:rsidRPr="00A269A8" w:rsidRDefault="00E67930" w:rsidP="00E67930">
            <w:pPr>
              <w:spacing w:before="120" w:after="120"/>
              <w:ind w:firstLine="0"/>
              <w:jc w:val="both"/>
              <w:rPr>
                <w:sz w:val="24"/>
              </w:rPr>
            </w:pPr>
            <w:r w:rsidRPr="00A269A8">
              <w:rPr>
                <w:sz w:val="24"/>
                <w:lang w:eastAsia="fr-FR" w:bidi="fr-FR"/>
              </w:rPr>
              <w:t>Fréquence du discours des Cris et des Inuit dans les art</w:t>
            </w:r>
            <w:r w:rsidRPr="00A269A8">
              <w:rPr>
                <w:sz w:val="24"/>
                <w:lang w:eastAsia="fr-FR" w:bidi="fr-FR"/>
              </w:rPr>
              <w:t>i</w:t>
            </w:r>
            <w:r w:rsidRPr="00A269A8">
              <w:rPr>
                <w:sz w:val="24"/>
                <w:lang w:eastAsia="fr-FR" w:bidi="fr-FR"/>
              </w:rPr>
              <w:t>cles de la presse et nombre d'éditoriaux sur Grande-Baleine</w:t>
            </w:r>
          </w:p>
        </w:tc>
        <w:tc>
          <w:tcPr>
            <w:tcW w:w="918" w:type="dxa"/>
          </w:tcPr>
          <w:p w:rsidR="00E67930" w:rsidRPr="00A269A8" w:rsidRDefault="00E67930" w:rsidP="00E67930">
            <w:pPr>
              <w:spacing w:before="120" w:after="120"/>
              <w:ind w:firstLine="0"/>
              <w:jc w:val="both"/>
              <w:rPr>
                <w:sz w:val="24"/>
              </w:rPr>
            </w:pPr>
            <w:r w:rsidRPr="00A269A8">
              <w:rPr>
                <w:sz w:val="24"/>
              </w:rPr>
              <w:t>158</w:t>
            </w:r>
          </w:p>
        </w:tc>
      </w:tr>
      <w:tr w:rsidR="00E67930" w:rsidRPr="00A269A8">
        <w:tc>
          <w:tcPr>
            <w:tcW w:w="1490" w:type="dxa"/>
          </w:tcPr>
          <w:p w:rsidR="00E67930" w:rsidRPr="00A269A8" w:rsidRDefault="00E67930" w:rsidP="00E67930">
            <w:pPr>
              <w:spacing w:before="120" w:after="120"/>
              <w:ind w:firstLine="0"/>
              <w:jc w:val="both"/>
              <w:rPr>
                <w:sz w:val="24"/>
              </w:rPr>
            </w:pPr>
            <w:hyperlink w:anchor="Discours_Cris_figure_II" w:history="1">
              <w:r w:rsidRPr="00996C34">
                <w:rPr>
                  <w:rStyle w:val="Lienhypertexte"/>
                  <w:sz w:val="24"/>
                </w:rPr>
                <w:t>Figure II</w:t>
              </w:r>
            </w:hyperlink>
          </w:p>
        </w:tc>
        <w:tc>
          <w:tcPr>
            <w:tcW w:w="5728" w:type="dxa"/>
          </w:tcPr>
          <w:p w:rsidR="00E67930" w:rsidRPr="00A269A8" w:rsidRDefault="00E67930" w:rsidP="00E67930">
            <w:pPr>
              <w:spacing w:before="120" w:after="120"/>
              <w:ind w:firstLine="0"/>
              <w:jc w:val="both"/>
              <w:rPr>
                <w:sz w:val="24"/>
              </w:rPr>
            </w:pPr>
            <w:r w:rsidRPr="00A269A8">
              <w:rPr>
                <w:sz w:val="24"/>
                <w:lang w:eastAsia="fr-FR" w:bidi="fr-FR"/>
              </w:rPr>
              <w:t>Superficie des réservoirs dans le nord du Québec</w:t>
            </w:r>
          </w:p>
        </w:tc>
        <w:tc>
          <w:tcPr>
            <w:tcW w:w="918" w:type="dxa"/>
          </w:tcPr>
          <w:p w:rsidR="00E67930" w:rsidRPr="00A269A8" w:rsidRDefault="00E67930" w:rsidP="00E67930">
            <w:pPr>
              <w:spacing w:before="120" w:after="120"/>
              <w:ind w:firstLine="0"/>
              <w:jc w:val="both"/>
              <w:rPr>
                <w:sz w:val="24"/>
              </w:rPr>
            </w:pPr>
            <w:r w:rsidRPr="00A269A8">
              <w:rPr>
                <w:sz w:val="24"/>
              </w:rPr>
              <w:t>159</w:t>
            </w:r>
          </w:p>
        </w:tc>
      </w:tr>
      <w:tr w:rsidR="00E67930" w:rsidRPr="00A269A8">
        <w:tc>
          <w:tcPr>
            <w:tcW w:w="1490" w:type="dxa"/>
          </w:tcPr>
          <w:p w:rsidR="00E67930" w:rsidRPr="00A269A8" w:rsidRDefault="00E67930" w:rsidP="00E67930">
            <w:pPr>
              <w:spacing w:before="120" w:after="120"/>
              <w:ind w:firstLine="0"/>
              <w:jc w:val="both"/>
              <w:rPr>
                <w:sz w:val="24"/>
              </w:rPr>
            </w:pPr>
            <w:hyperlink w:anchor="Discours_Cris_carte_I" w:history="1">
              <w:r w:rsidRPr="00996C34">
                <w:rPr>
                  <w:rStyle w:val="Lienhypertexte"/>
                  <w:sz w:val="24"/>
                </w:rPr>
                <w:t>Carte I</w:t>
              </w:r>
            </w:hyperlink>
          </w:p>
        </w:tc>
        <w:tc>
          <w:tcPr>
            <w:tcW w:w="5728" w:type="dxa"/>
          </w:tcPr>
          <w:p w:rsidR="00E67930" w:rsidRPr="00A269A8" w:rsidRDefault="00E67930" w:rsidP="00E67930">
            <w:pPr>
              <w:spacing w:before="120" w:after="120"/>
              <w:ind w:firstLine="0"/>
              <w:jc w:val="both"/>
              <w:rPr>
                <w:sz w:val="24"/>
              </w:rPr>
            </w:pPr>
            <w:r w:rsidRPr="00A269A8">
              <w:rPr>
                <w:sz w:val="24"/>
                <w:lang w:eastAsia="fr-FR" w:bidi="fr-FR"/>
              </w:rPr>
              <w:t xml:space="preserve">Répartition des terres selon la Convention de la Baie-James et du Nord québécois </w:t>
            </w:r>
          </w:p>
        </w:tc>
        <w:tc>
          <w:tcPr>
            <w:tcW w:w="918" w:type="dxa"/>
          </w:tcPr>
          <w:p w:rsidR="00E67930" w:rsidRPr="00A269A8" w:rsidRDefault="00E67930" w:rsidP="00E67930">
            <w:pPr>
              <w:spacing w:before="120" w:after="120"/>
              <w:ind w:firstLine="0"/>
              <w:jc w:val="both"/>
              <w:rPr>
                <w:sz w:val="24"/>
              </w:rPr>
            </w:pPr>
            <w:r w:rsidRPr="00A269A8">
              <w:rPr>
                <w:sz w:val="24"/>
              </w:rPr>
              <w:t>160</w:t>
            </w:r>
          </w:p>
        </w:tc>
      </w:tr>
      <w:tr w:rsidR="00E67930" w:rsidRPr="00A269A8">
        <w:tc>
          <w:tcPr>
            <w:tcW w:w="1490" w:type="dxa"/>
          </w:tcPr>
          <w:p w:rsidR="00E67930" w:rsidRPr="00A269A8" w:rsidRDefault="00E67930" w:rsidP="00E67930">
            <w:pPr>
              <w:spacing w:before="120" w:after="120"/>
              <w:ind w:firstLine="0"/>
              <w:jc w:val="both"/>
              <w:rPr>
                <w:sz w:val="24"/>
              </w:rPr>
            </w:pPr>
            <w:hyperlink w:anchor="Discours_Cris_schema_I" w:history="1">
              <w:r w:rsidRPr="00996C34">
                <w:rPr>
                  <w:rStyle w:val="Lienhypertexte"/>
                  <w:sz w:val="24"/>
                </w:rPr>
                <w:t>Schéma I</w:t>
              </w:r>
            </w:hyperlink>
          </w:p>
        </w:tc>
        <w:tc>
          <w:tcPr>
            <w:tcW w:w="5728" w:type="dxa"/>
          </w:tcPr>
          <w:p w:rsidR="00E67930" w:rsidRPr="00A269A8" w:rsidRDefault="00E67930" w:rsidP="00E67930">
            <w:pPr>
              <w:spacing w:before="120" w:after="120"/>
              <w:ind w:firstLine="0"/>
              <w:jc w:val="both"/>
              <w:rPr>
                <w:sz w:val="24"/>
              </w:rPr>
            </w:pPr>
            <w:r w:rsidRPr="00A269A8">
              <w:rPr>
                <w:sz w:val="24"/>
                <w:lang w:eastAsia="fr-FR" w:bidi="fr-FR"/>
              </w:rPr>
              <w:t xml:space="preserve">Examen environnemental — Projet Grande-Baleine </w:t>
            </w:r>
          </w:p>
        </w:tc>
        <w:tc>
          <w:tcPr>
            <w:tcW w:w="918" w:type="dxa"/>
          </w:tcPr>
          <w:p w:rsidR="00E67930" w:rsidRPr="00A269A8" w:rsidRDefault="00E67930" w:rsidP="00E67930">
            <w:pPr>
              <w:spacing w:before="120" w:after="120"/>
              <w:ind w:firstLine="0"/>
              <w:jc w:val="both"/>
              <w:rPr>
                <w:sz w:val="24"/>
              </w:rPr>
            </w:pPr>
            <w:r w:rsidRPr="00A269A8">
              <w:rPr>
                <w:sz w:val="24"/>
              </w:rPr>
              <w:t>161</w:t>
            </w:r>
          </w:p>
        </w:tc>
      </w:tr>
    </w:tbl>
    <w:p w:rsidR="00E67930" w:rsidRPr="00A269A8" w:rsidRDefault="00E67930" w:rsidP="00E67930">
      <w:pPr>
        <w:pStyle w:val="p"/>
      </w:pPr>
      <w:r w:rsidRPr="00A269A8">
        <w:br w:type="page"/>
      </w:r>
      <w:r w:rsidRPr="00A269A8">
        <w:lastRenderedPageBreak/>
        <w:t>[1]</w:t>
      </w:r>
    </w:p>
    <w:p w:rsidR="00E67930" w:rsidRPr="00A269A8" w:rsidRDefault="00E67930">
      <w:pPr>
        <w:jc w:val="both"/>
      </w:pPr>
    </w:p>
    <w:p w:rsidR="00E67930" w:rsidRPr="00A269A8" w:rsidRDefault="00E67930">
      <w:pPr>
        <w:jc w:val="both"/>
      </w:pPr>
    </w:p>
    <w:p w:rsidR="00E67930" w:rsidRPr="00A269A8" w:rsidRDefault="00E67930">
      <w:pPr>
        <w:jc w:val="both"/>
      </w:pPr>
    </w:p>
    <w:p w:rsidR="00E67930" w:rsidRPr="00A269A8" w:rsidRDefault="00E67930" w:rsidP="00E67930">
      <w:pPr>
        <w:ind w:firstLine="0"/>
        <w:jc w:val="center"/>
        <w:rPr>
          <w:b/>
          <w:i/>
          <w:sz w:val="24"/>
        </w:rPr>
      </w:pPr>
      <w:bookmarkStart w:id="5" w:name="Discours_Cris_intro"/>
      <w:r w:rsidRPr="00A269A8">
        <w:rPr>
          <w:b/>
          <w:sz w:val="24"/>
        </w:rPr>
        <w:t>Discours des Cris et des Inuit dans la presse écrite...</w:t>
      </w:r>
    </w:p>
    <w:p w:rsidR="00E67930" w:rsidRPr="00A269A8" w:rsidRDefault="00E67930">
      <w:pPr>
        <w:jc w:val="both"/>
      </w:pPr>
    </w:p>
    <w:p w:rsidR="00E67930" w:rsidRPr="00A269A8" w:rsidRDefault="00E67930" w:rsidP="00E67930">
      <w:pPr>
        <w:pStyle w:val="planchest"/>
      </w:pPr>
      <w:r w:rsidRPr="00A269A8">
        <w:t>INTRODUCTION</w:t>
      </w:r>
    </w:p>
    <w:bookmarkEnd w:id="5"/>
    <w:p w:rsidR="00E67930" w:rsidRPr="00A269A8" w:rsidRDefault="00E67930">
      <w:pPr>
        <w:jc w:val="both"/>
      </w:pPr>
    </w:p>
    <w:p w:rsidR="00E67930" w:rsidRPr="00A269A8" w:rsidRDefault="00E67930">
      <w:pPr>
        <w:jc w:val="both"/>
      </w:pPr>
    </w:p>
    <w:p w:rsidR="00E67930" w:rsidRPr="00A269A8" w:rsidRDefault="00E67930">
      <w:pPr>
        <w:jc w:val="both"/>
      </w:pPr>
    </w:p>
    <w:p w:rsidR="00E67930" w:rsidRPr="00A269A8" w:rsidRDefault="00E67930">
      <w:pPr>
        <w:jc w:val="both"/>
      </w:pPr>
    </w:p>
    <w:p w:rsidR="00E67930" w:rsidRPr="00A269A8" w:rsidRDefault="00E67930">
      <w:pPr>
        <w:ind w:right="90" w:firstLine="0"/>
        <w:jc w:val="both"/>
        <w:rPr>
          <w:sz w:val="20"/>
        </w:rPr>
      </w:pPr>
      <w:hyperlink w:anchor="tdm" w:history="1">
        <w:r w:rsidRPr="00A269A8">
          <w:rPr>
            <w:rStyle w:val="Lienhypertexte"/>
            <w:sz w:val="20"/>
          </w:rPr>
          <w:t>Retour à la table des matières</w:t>
        </w:r>
      </w:hyperlink>
    </w:p>
    <w:p w:rsidR="00E67930" w:rsidRPr="00A269A8" w:rsidRDefault="00E67930" w:rsidP="00E67930">
      <w:pPr>
        <w:spacing w:before="120" w:after="120"/>
        <w:jc w:val="both"/>
      </w:pPr>
      <w:r w:rsidRPr="00A269A8">
        <w:rPr>
          <w:lang w:eastAsia="fr-FR" w:bidi="fr-FR"/>
        </w:rPr>
        <w:t>Le mandat de la société d'État porte sur l'analyse des perceptions des Cris et des Inuit à travers les actions judiciaires contre le projet hydro-électrique Gra</w:t>
      </w:r>
      <w:r w:rsidRPr="00A269A8">
        <w:rPr>
          <w:lang w:eastAsia="fr-FR" w:bidi="fr-FR"/>
        </w:rPr>
        <w:t>n</w:t>
      </w:r>
      <w:r w:rsidRPr="00A269A8">
        <w:rPr>
          <w:lang w:eastAsia="fr-FR" w:bidi="fr-FR"/>
        </w:rPr>
        <w:t>de-Baleine.</w:t>
      </w:r>
    </w:p>
    <w:p w:rsidR="00E67930" w:rsidRPr="00A269A8" w:rsidRDefault="00E67930" w:rsidP="00E67930">
      <w:pPr>
        <w:spacing w:before="120" w:after="120"/>
        <w:jc w:val="both"/>
      </w:pPr>
      <w:r w:rsidRPr="00A269A8">
        <w:rPr>
          <w:lang w:eastAsia="fr-FR" w:bidi="fr-FR"/>
        </w:rPr>
        <w:t>La période étudiée s'étend du mois de mars 1990 au mois de mars 1992. Au début de cette période ont lieu :</w:t>
      </w:r>
    </w:p>
    <w:p w:rsidR="00E67930" w:rsidRPr="00A269A8" w:rsidRDefault="00E67930" w:rsidP="00E67930">
      <w:pPr>
        <w:spacing w:before="120" w:after="120"/>
        <w:jc w:val="both"/>
        <w:rPr>
          <w:lang w:eastAsia="fr-FR" w:bidi="fr-FR"/>
        </w:rPr>
      </w:pPr>
    </w:p>
    <w:p w:rsidR="00E67930" w:rsidRPr="00A269A8" w:rsidRDefault="00E67930" w:rsidP="00E67930">
      <w:pPr>
        <w:spacing w:before="120" w:after="120"/>
        <w:ind w:left="720" w:hanging="360"/>
        <w:jc w:val="both"/>
      </w:pPr>
      <w:r w:rsidRPr="00A269A8">
        <w:rPr>
          <w:lang w:eastAsia="fr-FR" w:bidi="fr-FR"/>
        </w:rPr>
        <w:t>-</w:t>
      </w:r>
      <w:r w:rsidRPr="00A269A8">
        <w:rPr>
          <w:lang w:eastAsia="fr-FR" w:bidi="fr-FR"/>
        </w:rPr>
        <w:tab/>
        <w:t>les auditions de l’Office national de l'Énergie (ONE) conce</w:t>
      </w:r>
      <w:r w:rsidRPr="00A269A8">
        <w:rPr>
          <w:lang w:eastAsia="fr-FR" w:bidi="fr-FR"/>
        </w:rPr>
        <w:t>r</w:t>
      </w:r>
      <w:r w:rsidRPr="00A269A8">
        <w:rPr>
          <w:lang w:eastAsia="fr-FR" w:bidi="fr-FR"/>
        </w:rPr>
        <w:t>nant les autoris</w:t>
      </w:r>
      <w:r w:rsidRPr="00A269A8">
        <w:rPr>
          <w:lang w:eastAsia="fr-FR" w:bidi="fr-FR"/>
        </w:rPr>
        <w:t>a</w:t>
      </w:r>
      <w:r w:rsidRPr="00A269A8">
        <w:rPr>
          <w:lang w:eastAsia="fr-FR" w:bidi="fr-FR"/>
        </w:rPr>
        <w:t>tions d’exportation d'électricité de la société d'État (février 1990) ;</w:t>
      </w:r>
    </w:p>
    <w:p w:rsidR="00E67930" w:rsidRPr="00A269A8" w:rsidRDefault="00E67930" w:rsidP="00E67930">
      <w:pPr>
        <w:spacing w:before="120" w:after="120"/>
        <w:ind w:left="720" w:hanging="360"/>
        <w:jc w:val="both"/>
      </w:pPr>
      <w:r w:rsidRPr="00A269A8">
        <w:rPr>
          <w:lang w:eastAsia="fr-FR" w:bidi="fr-FR"/>
        </w:rPr>
        <w:t>-</w:t>
      </w:r>
      <w:r w:rsidRPr="00A269A8">
        <w:rPr>
          <w:lang w:eastAsia="fr-FR" w:bidi="fr-FR"/>
        </w:rPr>
        <w:tab/>
        <w:t>le mandat du ministre québécois de l’Environnement aux deux organismes créés par la Convention de la Baie-James et du Nord québécois (le Comité d'évaluation (COMEV) et la Co</w:t>
      </w:r>
      <w:r w:rsidRPr="00A269A8">
        <w:rPr>
          <w:lang w:eastAsia="fr-FR" w:bidi="fr-FR"/>
        </w:rPr>
        <w:t>m</w:t>
      </w:r>
      <w:r w:rsidRPr="00A269A8">
        <w:rPr>
          <w:lang w:eastAsia="fr-FR" w:bidi="fr-FR"/>
        </w:rPr>
        <w:t>mission Kativik) de procéder à une évaluation environnement</w:t>
      </w:r>
      <w:r w:rsidRPr="00A269A8">
        <w:rPr>
          <w:lang w:eastAsia="fr-FR" w:bidi="fr-FR"/>
        </w:rPr>
        <w:t>a</w:t>
      </w:r>
      <w:r w:rsidRPr="00A269A8">
        <w:rPr>
          <w:lang w:eastAsia="fr-FR" w:bidi="fr-FR"/>
        </w:rPr>
        <w:t>le sci</w:t>
      </w:r>
      <w:r w:rsidRPr="00A269A8">
        <w:rPr>
          <w:lang w:eastAsia="fr-FR" w:bidi="fr-FR"/>
        </w:rPr>
        <w:t>n</w:t>
      </w:r>
      <w:r w:rsidRPr="00A269A8">
        <w:rPr>
          <w:lang w:eastAsia="fr-FR" w:bidi="fr-FR"/>
        </w:rPr>
        <w:t>dée de la phase II de la Baie James ;</w:t>
      </w:r>
    </w:p>
    <w:p w:rsidR="00E67930" w:rsidRPr="00A269A8" w:rsidRDefault="00E67930" w:rsidP="00E67930">
      <w:pPr>
        <w:spacing w:before="120" w:after="120"/>
        <w:ind w:left="720" w:hanging="360"/>
        <w:jc w:val="both"/>
      </w:pPr>
      <w:r w:rsidRPr="00A269A8">
        <w:rPr>
          <w:lang w:eastAsia="fr-FR" w:bidi="fr-FR"/>
        </w:rPr>
        <w:t>-</w:t>
      </w:r>
      <w:r w:rsidRPr="00A269A8">
        <w:rPr>
          <w:lang w:eastAsia="fr-FR" w:bidi="fr-FR"/>
        </w:rPr>
        <w:tab/>
        <w:t>l'action déclaratoire et en injonction des Cris contre Hydro- Québec, le Gouvernement du Québec, le Gouvernement du C</w:t>
      </w:r>
      <w:r w:rsidRPr="00A269A8">
        <w:rPr>
          <w:lang w:eastAsia="fr-FR" w:bidi="fr-FR"/>
        </w:rPr>
        <w:t>a</w:t>
      </w:r>
      <w:r w:rsidRPr="00A269A8">
        <w:rPr>
          <w:lang w:eastAsia="fr-FR" w:bidi="fr-FR"/>
        </w:rPr>
        <w:t>nada et als en Cour supérieure le 3 avril 1990 ;</w:t>
      </w:r>
    </w:p>
    <w:p w:rsidR="00E67930" w:rsidRPr="00A269A8" w:rsidRDefault="00E67930" w:rsidP="00E67930">
      <w:pPr>
        <w:spacing w:before="120" w:after="120"/>
        <w:ind w:left="720" w:hanging="360"/>
        <w:jc w:val="both"/>
        <w:rPr>
          <w:lang w:eastAsia="fr-FR" w:bidi="fr-FR"/>
        </w:rPr>
      </w:pPr>
      <w:r w:rsidRPr="00A269A8">
        <w:rPr>
          <w:lang w:eastAsia="fr-FR" w:bidi="fr-FR"/>
        </w:rPr>
        <w:t>-</w:t>
      </w:r>
      <w:r w:rsidRPr="00A269A8">
        <w:rPr>
          <w:lang w:eastAsia="fr-FR" w:bidi="fr-FR"/>
        </w:rPr>
        <w:tab/>
        <w:t>la « </w:t>
      </w:r>
      <w:r w:rsidRPr="00A269A8">
        <w:rPr>
          <w:rStyle w:val="Corpsdutexte2Italique"/>
          <w:lang w:val="fr-CA"/>
        </w:rPr>
        <w:t>déclaration de guerre</w:t>
      </w:r>
      <w:r w:rsidRPr="00A269A8">
        <w:rPr>
          <w:lang w:eastAsia="fr-FR" w:bidi="fr-FR"/>
        </w:rPr>
        <w:t> » contre les projets Grande-Baleine (G-B) et Nottaway, Broadback, Rupert (NBR) par le Chef Billy Di</w:t>
      </w:r>
      <w:r w:rsidRPr="00A269A8">
        <w:rPr>
          <w:lang w:eastAsia="fr-FR" w:bidi="fr-FR"/>
        </w:rPr>
        <w:t>a</w:t>
      </w:r>
      <w:r w:rsidRPr="00A269A8">
        <w:rPr>
          <w:lang w:eastAsia="fr-FR" w:bidi="fr-FR"/>
        </w:rPr>
        <w:t>mond à l'Université Carleton, le 8 avril 1990.</w:t>
      </w:r>
    </w:p>
    <w:p w:rsidR="00E67930" w:rsidRPr="00A269A8" w:rsidRDefault="00E67930" w:rsidP="00E67930">
      <w:pPr>
        <w:spacing w:before="120" w:after="120"/>
        <w:jc w:val="both"/>
      </w:pPr>
      <w:r w:rsidRPr="00A269A8">
        <w:br w:type="page"/>
      </w:r>
      <w:r w:rsidRPr="00A269A8">
        <w:lastRenderedPageBreak/>
        <w:t>[2]</w:t>
      </w:r>
    </w:p>
    <w:p w:rsidR="00E67930" w:rsidRPr="00A269A8" w:rsidRDefault="00E67930" w:rsidP="00E67930">
      <w:pPr>
        <w:spacing w:before="120" w:after="120"/>
        <w:jc w:val="both"/>
      </w:pPr>
    </w:p>
    <w:p w:rsidR="00E67930" w:rsidRPr="00A269A8" w:rsidRDefault="00E67930" w:rsidP="00E67930">
      <w:pPr>
        <w:spacing w:before="120" w:after="120"/>
        <w:jc w:val="both"/>
      </w:pPr>
      <w:r w:rsidRPr="00A269A8">
        <w:rPr>
          <w:lang w:eastAsia="fr-FR" w:bidi="fr-FR"/>
        </w:rPr>
        <w:t>Cette période se termine par l’annulation du contrat d'achat d'éle</w:t>
      </w:r>
      <w:r w:rsidRPr="00A269A8">
        <w:rPr>
          <w:lang w:eastAsia="fr-FR" w:bidi="fr-FR"/>
        </w:rPr>
        <w:t>c</w:t>
      </w:r>
      <w:r w:rsidRPr="00A269A8">
        <w:rPr>
          <w:lang w:eastAsia="fr-FR" w:bidi="fr-FR"/>
        </w:rPr>
        <w:t>tricité de la New York Power Authority (NYPA) le 27 mars 1992.</w:t>
      </w:r>
    </w:p>
    <w:p w:rsidR="00E67930" w:rsidRPr="00A269A8" w:rsidRDefault="00E67930" w:rsidP="00E67930">
      <w:pPr>
        <w:spacing w:before="120" w:after="120"/>
        <w:jc w:val="both"/>
        <w:rPr>
          <w:lang w:eastAsia="fr-FR" w:bidi="fr-FR"/>
        </w:rPr>
      </w:pPr>
      <w:r w:rsidRPr="00A269A8">
        <w:rPr>
          <w:lang w:eastAsia="fr-FR" w:bidi="fr-FR"/>
        </w:rPr>
        <w:t>Les actions judiciaires considérées dans la présente étude sont les suiva</w:t>
      </w:r>
      <w:r w:rsidRPr="00A269A8">
        <w:rPr>
          <w:lang w:eastAsia="fr-FR" w:bidi="fr-FR"/>
        </w:rPr>
        <w:t>n</w:t>
      </w:r>
      <w:r w:rsidRPr="00A269A8">
        <w:rPr>
          <w:lang w:eastAsia="fr-FR" w:bidi="fr-FR"/>
        </w:rPr>
        <w:t>tes :</w:t>
      </w:r>
    </w:p>
    <w:p w:rsidR="00E67930" w:rsidRPr="00A269A8" w:rsidRDefault="00E67930" w:rsidP="00E67930">
      <w:pPr>
        <w:spacing w:before="120" w:after="120"/>
        <w:jc w:val="both"/>
      </w:pPr>
    </w:p>
    <w:p w:rsidR="00E67930" w:rsidRPr="00A269A8" w:rsidRDefault="00E67930" w:rsidP="00E67930">
      <w:pPr>
        <w:spacing w:before="120" w:after="120"/>
        <w:jc w:val="both"/>
      </w:pPr>
      <w:r w:rsidRPr="00A269A8">
        <w:rPr>
          <w:rStyle w:val="En-tte214pt"/>
          <w:b w:val="0"/>
          <w:lang w:val="fr-CA"/>
        </w:rPr>
        <w:t>A) En Cour provinciale du Qu</w:t>
      </w:r>
      <w:r w:rsidRPr="00A269A8">
        <w:rPr>
          <w:rStyle w:val="En-tte214pt"/>
          <w:b w:val="0"/>
          <w:lang w:val="fr-CA"/>
        </w:rPr>
        <w:t>é</w:t>
      </w:r>
      <w:r w:rsidRPr="00A269A8">
        <w:rPr>
          <w:rStyle w:val="En-tte214pt"/>
          <w:b w:val="0"/>
          <w:lang w:val="fr-CA"/>
        </w:rPr>
        <w:t>bec</w:t>
      </w:r>
      <w:r>
        <w:rPr>
          <w:rStyle w:val="En-tte214pt"/>
          <w:b w:val="0"/>
          <w:lang w:val="fr-CA"/>
        </w:rPr>
        <w:t> </w:t>
      </w:r>
      <w:r>
        <w:rPr>
          <w:rStyle w:val="Appelnotedebasdep"/>
          <w:bCs/>
          <w:szCs w:val="28"/>
          <w:lang w:eastAsia="fr-FR" w:bidi="fr-FR"/>
        </w:rPr>
        <w:footnoteReference w:customMarkFollows="1" w:id="1"/>
        <w:t>*</w:t>
      </w:r>
    </w:p>
    <w:tbl>
      <w:tblPr>
        <w:tblOverlap w:val="never"/>
        <w:tblW w:w="0" w:type="auto"/>
        <w:tblLayout w:type="fixed"/>
        <w:tblCellMar>
          <w:left w:w="10" w:type="dxa"/>
          <w:right w:w="10" w:type="dxa"/>
        </w:tblCellMar>
        <w:tblLook w:val="04A0" w:firstRow="1" w:lastRow="0" w:firstColumn="1" w:lastColumn="0" w:noHBand="0" w:noVBand="1"/>
      </w:tblPr>
      <w:tblGrid>
        <w:gridCol w:w="3739"/>
        <w:gridCol w:w="4018"/>
      </w:tblGrid>
      <w:tr w:rsidR="00E67930" w:rsidRPr="00A269A8">
        <w:tblPrEx>
          <w:tblCellMar>
            <w:top w:w="0" w:type="dxa"/>
            <w:bottom w:w="0" w:type="dxa"/>
          </w:tblCellMar>
        </w:tblPrEx>
        <w:tc>
          <w:tcPr>
            <w:tcW w:w="3739" w:type="dxa"/>
            <w:tcBorders>
              <w:top w:val="single" w:sz="4" w:space="0" w:color="auto"/>
              <w:left w:val="single" w:sz="4" w:space="0" w:color="auto"/>
            </w:tcBorders>
            <w:shd w:val="clear" w:color="auto" w:fill="FFFFFF"/>
            <w:vAlign w:val="bottom"/>
          </w:tcPr>
          <w:p w:rsidR="00E67930" w:rsidRPr="00A269A8" w:rsidRDefault="00E67930" w:rsidP="00E67930">
            <w:pPr>
              <w:spacing w:before="120" w:after="120"/>
              <w:ind w:left="86" w:right="115" w:firstLine="0"/>
              <w:jc w:val="both"/>
              <w:rPr>
                <w:color w:val="FF0000"/>
                <w:sz w:val="24"/>
                <w:lang w:eastAsia="fr-FR" w:bidi="fr-FR"/>
              </w:rPr>
            </w:pPr>
            <w:r w:rsidRPr="00A269A8">
              <w:rPr>
                <w:b/>
                <w:bCs/>
                <w:color w:val="FF0000"/>
                <w:sz w:val="24"/>
              </w:rPr>
              <w:t>Parties</w:t>
            </w:r>
          </w:p>
        </w:tc>
        <w:tc>
          <w:tcPr>
            <w:tcW w:w="4018" w:type="dxa"/>
            <w:tcBorders>
              <w:top w:val="single" w:sz="4" w:space="0" w:color="auto"/>
              <w:right w:val="single" w:sz="4" w:space="0" w:color="auto"/>
            </w:tcBorders>
            <w:shd w:val="clear" w:color="auto" w:fill="FFFFFF"/>
            <w:vAlign w:val="bottom"/>
          </w:tcPr>
          <w:p w:rsidR="00E67930" w:rsidRPr="00A269A8" w:rsidRDefault="00E67930" w:rsidP="00E67930">
            <w:pPr>
              <w:spacing w:before="120" w:after="120"/>
              <w:ind w:left="86" w:right="115" w:firstLine="0"/>
              <w:jc w:val="both"/>
              <w:rPr>
                <w:b/>
                <w:color w:val="0000FF"/>
                <w:sz w:val="24"/>
                <w:lang w:eastAsia="fr-FR" w:bidi="fr-FR"/>
              </w:rPr>
            </w:pPr>
            <w:r w:rsidRPr="00A269A8">
              <w:rPr>
                <w:b/>
                <w:bCs/>
                <w:color w:val="0000FF"/>
                <w:sz w:val="24"/>
              </w:rPr>
              <w:t>Conclusions recherchées</w:t>
            </w:r>
          </w:p>
        </w:tc>
      </w:tr>
      <w:tr w:rsidR="00E67930" w:rsidRPr="00A269A8">
        <w:tblPrEx>
          <w:tblCellMar>
            <w:top w:w="0" w:type="dxa"/>
            <w:bottom w:w="0" w:type="dxa"/>
          </w:tblCellMar>
        </w:tblPrEx>
        <w:tc>
          <w:tcPr>
            <w:tcW w:w="3739" w:type="dxa"/>
            <w:tcBorders>
              <w:left w:val="single" w:sz="4" w:space="0" w:color="auto"/>
              <w:bottom w:val="single" w:sz="4" w:space="0" w:color="auto"/>
            </w:tcBorders>
            <w:shd w:val="clear" w:color="auto" w:fill="FFFFFF"/>
          </w:tcPr>
          <w:p w:rsidR="00E67930" w:rsidRPr="00A269A8" w:rsidRDefault="00E67930" w:rsidP="00E67930">
            <w:pPr>
              <w:spacing w:before="60" w:after="60"/>
              <w:ind w:left="90" w:right="119" w:firstLine="0"/>
              <w:jc w:val="both"/>
              <w:rPr>
                <w:bCs/>
                <w:sz w:val="24"/>
              </w:rPr>
            </w:pPr>
            <w:r w:rsidRPr="00A269A8">
              <w:rPr>
                <w:bCs/>
                <w:sz w:val="24"/>
              </w:rPr>
              <w:t>Les Cris</w:t>
            </w:r>
            <w:r w:rsidRPr="00A269A8">
              <w:rPr>
                <w:bCs/>
                <w:sz w:val="24"/>
              </w:rPr>
              <w:br/>
              <w:t>—c.—</w:t>
            </w:r>
            <w:r w:rsidRPr="00A269A8">
              <w:rPr>
                <w:bCs/>
                <w:sz w:val="24"/>
              </w:rPr>
              <w:br/>
              <w:t>Hydro-Québec,</w:t>
            </w:r>
            <w:r w:rsidRPr="00A269A8">
              <w:rPr>
                <w:bCs/>
                <w:sz w:val="24"/>
              </w:rPr>
              <w:br/>
              <w:t>Gouvernement du Québec,</w:t>
            </w:r>
            <w:r w:rsidRPr="00A269A8">
              <w:rPr>
                <w:bCs/>
                <w:sz w:val="24"/>
              </w:rPr>
              <w:br/>
              <w:t>Gouvernement du Canada</w:t>
            </w:r>
            <w:r w:rsidRPr="00A269A8">
              <w:rPr>
                <w:bCs/>
                <w:sz w:val="24"/>
              </w:rPr>
              <w:br/>
              <w:t>et als</w:t>
            </w:r>
          </w:p>
          <w:p w:rsidR="00E67930" w:rsidRPr="00A269A8" w:rsidRDefault="00E67930" w:rsidP="00E67930">
            <w:pPr>
              <w:spacing w:before="60" w:after="60"/>
              <w:ind w:left="90" w:right="119" w:firstLine="0"/>
              <w:jc w:val="both"/>
              <w:rPr>
                <w:sz w:val="24"/>
                <w:lang w:eastAsia="fr-FR" w:bidi="fr-FR"/>
              </w:rPr>
            </w:pPr>
          </w:p>
          <w:p w:rsidR="00E67930" w:rsidRPr="00A269A8" w:rsidRDefault="00E67930" w:rsidP="00E67930">
            <w:pPr>
              <w:spacing w:before="60" w:after="60"/>
              <w:ind w:left="90" w:right="119" w:firstLine="0"/>
              <w:jc w:val="both"/>
              <w:rPr>
                <w:bCs/>
                <w:sz w:val="24"/>
              </w:rPr>
            </w:pPr>
            <w:r w:rsidRPr="00A269A8">
              <w:rPr>
                <w:bCs/>
                <w:sz w:val="24"/>
              </w:rPr>
              <w:t>Cour Supérieure</w:t>
            </w:r>
            <w:r w:rsidRPr="00A269A8">
              <w:rPr>
                <w:bCs/>
                <w:sz w:val="24"/>
              </w:rPr>
              <w:br/>
              <w:t>500-05-004330-906</w:t>
            </w:r>
          </w:p>
          <w:p w:rsidR="00E67930" w:rsidRPr="00A269A8" w:rsidRDefault="00E67930" w:rsidP="00E67930">
            <w:pPr>
              <w:spacing w:before="60" w:after="60"/>
              <w:ind w:left="90" w:right="119" w:firstLine="0"/>
              <w:jc w:val="both"/>
              <w:rPr>
                <w:sz w:val="24"/>
                <w:lang w:eastAsia="fr-FR" w:bidi="fr-FR"/>
              </w:rPr>
            </w:pPr>
          </w:p>
          <w:p w:rsidR="00E67930" w:rsidRPr="00A269A8" w:rsidRDefault="00E67930" w:rsidP="00E67930">
            <w:pPr>
              <w:spacing w:before="60" w:after="60"/>
              <w:ind w:left="90" w:right="119" w:firstLine="0"/>
              <w:jc w:val="both"/>
              <w:rPr>
                <w:sz w:val="24"/>
                <w:lang w:eastAsia="fr-FR" w:bidi="fr-FR"/>
              </w:rPr>
            </w:pPr>
            <w:r w:rsidRPr="00A269A8">
              <w:rPr>
                <w:bCs/>
                <w:sz w:val="24"/>
              </w:rPr>
              <w:t>Date</w:t>
            </w:r>
            <w:r w:rsidRPr="00A269A8">
              <w:rPr>
                <w:bCs/>
                <w:sz w:val="24"/>
              </w:rPr>
              <w:br/>
              <w:t>3 avril 1990</w:t>
            </w:r>
          </w:p>
          <w:p w:rsidR="00E67930" w:rsidRDefault="00E67930" w:rsidP="00E67930">
            <w:pPr>
              <w:spacing w:before="60" w:after="60"/>
              <w:ind w:left="90" w:right="119" w:firstLine="0"/>
              <w:jc w:val="both"/>
              <w:rPr>
                <w:bCs/>
                <w:sz w:val="24"/>
              </w:rPr>
            </w:pPr>
            <w:r w:rsidRPr="00A269A8">
              <w:rPr>
                <w:bCs/>
                <w:sz w:val="24"/>
              </w:rPr>
              <w:t>Nature</w:t>
            </w:r>
            <w:r w:rsidRPr="00A269A8">
              <w:rPr>
                <w:bCs/>
                <w:sz w:val="24"/>
              </w:rPr>
              <w:br/>
              <w:t>Action déclaratoire et en injon</w:t>
            </w:r>
            <w:r w:rsidRPr="00A269A8">
              <w:rPr>
                <w:bCs/>
                <w:sz w:val="24"/>
              </w:rPr>
              <w:t>c</w:t>
            </w:r>
            <w:r w:rsidRPr="00A269A8">
              <w:rPr>
                <w:bCs/>
                <w:sz w:val="24"/>
              </w:rPr>
              <w:t>tion</w:t>
            </w:r>
          </w:p>
          <w:p w:rsidR="00E67930" w:rsidRPr="00A269A8" w:rsidRDefault="00E67930" w:rsidP="00E67930">
            <w:pPr>
              <w:spacing w:before="60" w:after="60"/>
              <w:ind w:left="90" w:right="119" w:firstLine="0"/>
              <w:jc w:val="both"/>
              <w:rPr>
                <w:sz w:val="24"/>
                <w:lang w:eastAsia="fr-FR" w:bidi="fr-FR"/>
              </w:rPr>
            </w:pPr>
          </w:p>
        </w:tc>
        <w:tc>
          <w:tcPr>
            <w:tcW w:w="4018" w:type="dxa"/>
            <w:tcBorders>
              <w:bottom w:val="single" w:sz="4" w:space="0" w:color="auto"/>
              <w:right w:val="single" w:sz="4" w:space="0" w:color="auto"/>
            </w:tcBorders>
            <w:shd w:val="clear" w:color="auto" w:fill="FFFFFF"/>
          </w:tcPr>
          <w:p w:rsidR="00E67930" w:rsidRPr="00A269A8" w:rsidRDefault="00E67930" w:rsidP="00E67930">
            <w:pPr>
              <w:spacing w:before="60" w:after="60"/>
              <w:ind w:left="90" w:right="119" w:firstLine="0"/>
              <w:jc w:val="both"/>
              <w:rPr>
                <w:sz w:val="24"/>
                <w:lang w:eastAsia="fr-FR" w:bidi="fr-FR"/>
              </w:rPr>
            </w:pPr>
            <w:r w:rsidRPr="00A269A8">
              <w:rPr>
                <w:bCs/>
                <w:sz w:val="24"/>
              </w:rPr>
              <w:t>Les Cris demandent de reco</w:t>
            </w:r>
            <w:r w:rsidRPr="00A269A8">
              <w:rPr>
                <w:bCs/>
                <w:sz w:val="24"/>
              </w:rPr>
              <w:t>n</w:t>
            </w:r>
            <w:r w:rsidRPr="00A269A8">
              <w:rPr>
                <w:bCs/>
                <w:sz w:val="24"/>
              </w:rPr>
              <w:t>naître que les titres indiens et aborig</w:t>
            </w:r>
            <w:r w:rsidRPr="00A269A8">
              <w:rPr>
                <w:bCs/>
                <w:sz w:val="24"/>
              </w:rPr>
              <w:t>i</w:t>
            </w:r>
            <w:r w:rsidRPr="00A269A8">
              <w:rPr>
                <w:bCs/>
                <w:sz w:val="24"/>
              </w:rPr>
              <w:t>naux</w:t>
            </w:r>
          </w:p>
          <w:p w:rsidR="00E67930" w:rsidRPr="00A269A8" w:rsidRDefault="00E67930" w:rsidP="00E67930">
            <w:pPr>
              <w:spacing w:before="60" w:after="60"/>
              <w:ind w:left="90" w:right="119" w:firstLine="0"/>
              <w:jc w:val="both"/>
              <w:rPr>
                <w:sz w:val="24"/>
                <w:lang w:eastAsia="fr-FR" w:bidi="fr-FR"/>
              </w:rPr>
            </w:pPr>
            <w:r w:rsidRPr="00A269A8">
              <w:rPr>
                <w:bCs/>
                <w:sz w:val="24"/>
              </w:rPr>
              <w:t>n'ont pas été éteints malgré la Conve</w:t>
            </w:r>
            <w:r w:rsidRPr="00A269A8">
              <w:rPr>
                <w:bCs/>
                <w:sz w:val="24"/>
              </w:rPr>
              <w:t>n</w:t>
            </w:r>
            <w:r w:rsidRPr="00A269A8">
              <w:rPr>
                <w:bCs/>
                <w:sz w:val="24"/>
              </w:rPr>
              <w:t>tion de la Baie James, etc.</w:t>
            </w:r>
          </w:p>
        </w:tc>
      </w:tr>
    </w:tbl>
    <w:p w:rsidR="00E67930" w:rsidRDefault="00E67930" w:rsidP="00E67930">
      <w:pPr>
        <w:pStyle w:val="p"/>
      </w:pPr>
      <w:r w:rsidRPr="00A269A8">
        <w:br w:type="page"/>
      </w:r>
      <w:r w:rsidRPr="00A269A8">
        <w:lastRenderedPageBreak/>
        <w:t>[3]</w:t>
      </w:r>
    </w:p>
    <w:p w:rsidR="00E67930" w:rsidRPr="00A269A8" w:rsidRDefault="00E67930" w:rsidP="00E67930">
      <w:pPr>
        <w:spacing w:before="120" w:after="120"/>
        <w:jc w:val="both"/>
        <w:rPr>
          <w:szCs w:val="2"/>
        </w:rPr>
      </w:pPr>
    </w:p>
    <w:p w:rsidR="00E67930" w:rsidRPr="00A269A8" w:rsidRDefault="00E67930" w:rsidP="00E67930">
      <w:pPr>
        <w:spacing w:before="120" w:after="120"/>
        <w:jc w:val="both"/>
        <w:rPr>
          <w:szCs w:val="2"/>
        </w:rPr>
      </w:pPr>
      <w:r w:rsidRPr="00A269A8">
        <w:rPr>
          <w:szCs w:val="2"/>
        </w:rPr>
        <w:t>A) En cour provinciale du Québec (suite)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4030"/>
        <w:gridCol w:w="4030"/>
      </w:tblGrid>
      <w:tr w:rsidR="00E67930" w:rsidRPr="00A269A8">
        <w:tc>
          <w:tcPr>
            <w:tcW w:w="4030" w:type="dxa"/>
          </w:tcPr>
          <w:p w:rsidR="00E67930" w:rsidRPr="00A269A8" w:rsidRDefault="00E67930" w:rsidP="00E67930">
            <w:pPr>
              <w:spacing w:before="120" w:after="120"/>
              <w:ind w:firstLine="0"/>
              <w:jc w:val="both"/>
              <w:rPr>
                <w:sz w:val="24"/>
                <w:szCs w:val="2"/>
              </w:rPr>
            </w:pPr>
            <w:r w:rsidRPr="00A269A8">
              <w:rPr>
                <w:b/>
                <w:color w:val="FF0000"/>
                <w:sz w:val="24"/>
                <w:szCs w:val="2"/>
              </w:rPr>
              <w:t>Parties</w:t>
            </w:r>
          </w:p>
          <w:p w:rsidR="00E67930" w:rsidRPr="00A269A8" w:rsidRDefault="00E67930" w:rsidP="00E67930">
            <w:pPr>
              <w:spacing w:before="120" w:after="120"/>
              <w:ind w:firstLine="0"/>
              <w:jc w:val="both"/>
              <w:rPr>
                <w:sz w:val="24"/>
                <w:szCs w:val="2"/>
              </w:rPr>
            </w:pPr>
            <w:r w:rsidRPr="00A269A8">
              <w:rPr>
                <w:sz w:val="24"/>
                <w:szCs w:val="2"/>
              </w:rPr>
              <w:t>Cris et Amis de la terre, Gree</w:t>
            </w:r>
            <w:r w:rsidRPr="00A269A8">
              <w:rPr>
                <w:sz w:val="24"/>
                <w:szCs w:val="2"/>
              </w:rPr>
              <w:t>n</w:t>
            </w:r>
            <w:r w:rsidRPr="00A269A8">
              <w:rPr>
                <w:sz w:val="24"/>
                <w:szCs w:val="2"/>
              </w:rPr>
              <w:t>peace</w:t>
            </w:r>
            <w:r w:rsidRPr="00A269A8">
              <w:rPr>
                <w:sz w:val="24"/>
                <w:szCs w:val="2"/>
              </w:rPr>
              <w:br/>
              <w:t>—c—</w:t>
            </w:r>
            <w:r w:rsidRPr="00A269A8">
              <w:rPr>
                <w:sz w:val="24"/>
                <w:szCs w:val="2"/>
              </w:rPr>
              <w:br/>
              <w:t>Gouvernement du Québec</w:t>
            </w:r>
          </w:p>
          <w:p w:rsidR="00E67930" w:rsidRPr="00A269A8" w:rsidRDefault="00E67930" w:rsidP="00E67930">
            <w:pPr>
              <w:spacing w:before="120" w:after="120"/>
              <w:ind w:firstLine="0"/>
              <w:jc w:val="both"/>
              <w:rPr>
                <w:sz w:val="24"/>
                <w:szCs w:val="2"/>
              </w:rPr>
            </w:pPr>
          </w:p>
          <w:p w:rsidR="00E67930" w:rsidRPr="00A269A8" w:rsidRDefault="00E67930" w:rsidP="00E67930">
            <w:pPr>
              <w:spacing w:before="120" w:after="120"/>
              <w:ind w:firstLine="0"/>
              <w:jc w:val="both"/>
              <w:rPr>
                <w:sz w:val="24"/>
                <w:szCs w:val="2"/>
              </w:rPr>
            </w:pPr>
          </w:p>
          <w:p w:rsidR="00E67930" w:rsidRPr="00A269A8" w:rsidRDefault="00E67930" w:rsidP="00E67930">
            <w:pPr>
              <w:spacing w:before="120" w:after="120"/>
              <w:ind w:firstLine="0"/>
              <w:jc w:val="both"/>
              <w:rPr>
                <w:sz w:val="24"/>
                <w:szCs w:val="2"/>
              </w:rPr>
            </w:pPr>
            <w:r w:rsidRPr="00A269A8">
              <w:rPr>
                <w:b/>
                <w:sz w:val="24"/>
                <w:szCs w:val="2"/>
              </w:rPr>
              <w:t>Cour</w:t>
            </w:r>
            <w:r w:rsidRPr="00A269A8">
              <w:rPr>
                <w:sz w:val="24"/>
                <w:szCs w:val="2"/>
              </w:rPr>
              <w:t xml:space="preserve"> Supérieure</w:t>
            </w:r>
            <w:r w:rsidRPr="00A269A8">
              <w:rPr>
                <w:sz w:val="24"/>
                <w:szCs w:val="2"/>
              </w:rPr>
              <w:br/>
              <w:t>500-05-013324-908</w:t>
            </w:r>
          </w:p>
          <w:p w:rsidR="00E67930" w:rsidRPr="00A269A8" w:rsidRDefault="00E67930" w:rsidP="00E67930">
            <w:pPr>
              <w:spacing w:before="120" w:after="120"/>
              <w:ind w:firstLine="0"/>
              <w:jc w:val="both"/>
              <w:rPr>
                <w:sz w:val="24"/>
                <w:szCs w:val="2"/>
              </w:rPr>
            </w:pPr>
            <w:r w:rsidRPr="00A269A8">
              <w:rPr>
                <w:b/>
                <w:sz w:val="24"/>
                <w:szCs w:val="2"/>
              </w:rPr>
              <w:t>Date</w:t>
            </w:r>
            <w:r w:rsidRPr="00A269A8">
              <w:rPr>
                <w:sz w:val="24"/>
                <w:szCs w:val="2"/>
              </w:rPr>
              <w:br/>
              <w:t>25 octobre 1990 Nature</w:t>
            </w:r>
          </w:p>
          <w:p w:rsidR="00E67930" w:rsidRPr="00A269A8" w:rsidRDefault="00E67930" w:rsidP="00E67930">
            <w:pPr>
              <w:spacing w:before="120" w:after="120"/>
              <w:ind w:firstLine="0"/>
              <w:jc w:val="both"/>
              <w:rPr>
                <w:sz w:val="24"/>
                <w:szCs w:val="2"/>
              </w:rPr>
            </w:pPr>
            <w:r w:rsidRPr="00A269A8">
              <w:rPr>
                <w:b/>
                <w:sz w:val="24"/>
                <w:szCs w:val="2"/>
              </w:rPr>
              <w:t>Nature</w:t>
            </w:r>
            <w:r w:rsidRPr="00A269A8">
              <w:rPr>
                <w:sz w:val="24"/>
                <w:szCs w:val="2"/>
              </w:rPr>
              <w:br/>
              <w:t>Action en injonction</w:t>
            </w:r>
          </w:p>
        </w:tc>
        <w:tc>
          <w:tcPr>
            <w:tcW w:w="4030" w:type="dxa"/>
          </w:tcPr>
          <w:p w:rsidR="00E67930" w:rsidRPr="00A269A8" w:rsidRDefault="00E67930" w:rsidP="00E67930">
            <w:pPr>
              <w:spacing w:before="120" w:after="120"/>
              <w:ind w:firstLine="0"/>
              <w:jc w:val="both"/>
              <w:rPr>
                <w:b/>
                <w:color w:val="000090"/>
                <w:sz w:val="24"/>
                <w:szCs w:val="2"/>
              </w:rPr>
            </w:pPr>
            <w:r w:rsidRPr="00A269A8">
              <w:rPr>
                <w:b/>
                <w:color w:val="000090"/>
                <w:sz w:val="24"/>
                <w:szCs w:val="2"/>
              </w:rPr>
              <w:t>Conclusions recherchées</w:t>
            </w:r>
          </w:p>
          <w:p w:rsidR="00E67930" w:rsidRPr="00A269A8" w:rsidRDefault="00E67930" w:rsidP="00E67930">
            <w:pPr>
              <w:spacing w:before="120" w:after="120"/>
              <w:ind w:firstLine="0"/>
              <w:jc w:val="both"/>
              <w:rPr>
                <w:sz w:val="24"/>
                <w:szCs w:val="2"/>
              </w:rPr>
            </w:pPr>
            <w:r w:rsidRPr="00A269A8">
              <w:rPr>
                <w:sz w:val="24"/>
                <w:szCs w:val="2"/>
              </w:rPr>
              <w:t>Il s'agit d'une action en injonction d</w:t>
            </w:r>
            <w:r w:rsidRPr="00A269A8">
              <w:rPr>
                <w:sz w:val="24"/>
                <w:szCs w:val="2"/>
              </w:rPr>
              <w:t>e</w:t>
            </w:r>
            <w:r w:rsidRPr="00A269A8">
              <w:rPr>
                <w:sz w:val="24"/>
                <w:szCs w:val="2"/>
              </w:rPr>
              <w:t>mandant de déclarer illégale, nulle et inconstitutionnelle et en violation de la Convention de la Baie James la déc</w:t>
            </w:r>
            <w:r w:rsidRPr="00A269A8">
              <w:rPr>
                <w:sz w:val="24"/>
                <w:szCs w:val="2"/>
              </w:rPr>
              <w:t>i</w:t>
            </w:r>
            <w:r w:rsidRPr="00A269A8">
              <w:rPr>
                <w:sz w:val="24"/>
                <w:szCs w:val="2"/>
              </w:rPr>
              <w:t>sion du go</w:t>
            </w:r>
            <w:r w:rsidRPr="00A269A8">
              <w:rPr>
                <w:sz w:val="24"/>
                <w:szCs w:val="2"/>
              </w:rPr>
              <w:t>u</w:t>
            </w:r>
            <w:r w:rsidRPr="00A269A8">
              <w:rPr>
                <w:sz w:val="24"/>
                <w:szCs w:val="2"/>
              </w:rPr>
              <w:t>vernement du Québec de diviser les autorisations du projet Grande-Baleine.</w:t>
            </w:r>
          </w:p>
        </w:tc>
      </w:tr>
      <w:tr w:rsidR="00E67930" w:rsidRPr="00A269A8">
        <w:tc>
          <w:tcPr>
            <w:tcW w:w="4030" w:type="dxa"/>
          </w:tcPr>
          <w:p w:rsidR="00E67930" w:rsidRPr="00A269A8" w:rsidRDefault="00E67930" w:rsidP="00E67930">
            <w:pPr>
              <w:spacing w:before="120" w:after="120"/>
              <w:ind w:firstLine="0"/>
              <w:jc w:val="both"/>
              <w:rPr>
                <w:sz w:val="24"/>
                <w:szCs w:val="2"/>
              </w:rPr>
            </w:pPr>
            <w:r w:rsidRPr="00A269A8">
              <w:rPr>
                <w:b/>
                <w:color w:val="FF0000"/>
                <w:sz w:val="24"/>
                <w:szCs w:val="2"/>
              </w:rPr>
              <w:t>Parties</w:t>
            </w:r>
          </w:p>
          <w:p w:rsidR="00E67930" w:rsidRPr="00A269A8" w:rsidRDefault="00E67930" w:rsidP="00E67930">
            <w:pPr>
              <w:spacing w:before="120" w:after="120"/>
              <w:ind w:firstLine="0"/>
              <w:jc w:val="both"/>
              <w:rPr>
                <w:sz w:val="24"/>
                <w:szCs w:val="2"/>
              </w:rPr>
            </w:pPr>
            <w:r w:rsidRPr="00A269A8">
              <w:rPr>
                <w:sz w:val="24"/>
                <w:szCs w:val="2"/>
              </w:rPr>
              <w:t>Administration régionale crie</w:t>
            </w:r>
            <w:r w:rsidRPr="00A269A8">
              <w:rPr>
                <w:sz w:val="24"/>
                <w:szCs w:val="2"/>
              </w:rPr>
              <w:br/>
              <w:t>—c.—</w:t>
            </w:r>
            <w:r w:rsidRPr="00A269A8">
              <w:rPr>
                <w:sz w:val="24"/>
                <w:szCs w:val="2"/>
              </w:rPr>
              <w:br/>
              <w:t>Hydro-Québec</w:t>
            </w:r>
          </w:p>
          <w:p w:rsidR="00E67930" w:rsidRPr="00A269A8" w:rsidRDefault="00E67930" w:rsidP="00E67930">
            <w:pPr>
              <w:spacing w:before="120" w:after="120"/>
              <w:ind w:firstLine="0"/>
              <w:jc w:val="both"/>
              <w:rPr>
                <w:sz w:val="24"/>
                <w:szCs w:val="2"/>
              </w:rPr>
            </w:pPr>
          </w:p>
          <w:p w:rsidR="00E67930" w:rsidRPr="00A269A8" w:rsidRDefault="00E67930" w:rsidP="00E67930">
            <w:pPr>
              <w:spacing w:before="120" w:after="120"/>
              <w:ind w:firstLine="0"/>
              <w:jc w:val="both"/>
              <w:rPr>
                <w:sz w:val="24"/>
                <w:szCs w:val="2"/>
              </w:rPr>
            </w:pPr>
            <w:r w:rsidRPr="00A269A8">
              <w:rPr>
                <w:sz w:val="24"/>
                <w:szCs w:val="2"/>
              </w:rPr>
              <w:t>Cour</w:t>
            </w:r>
            <w:r w:rsidRPr="00A269A8">
              <w:rPr>
                <w:sz w:val="24"/>
                <w:szCs w:val="2"/>
              </w:rPr>
              <w:br/>
              <w:t>Commission d’accès à l’information</w:t>
            </w:r>
            <w:r w:rsidRPr="00A269A8">
              <w:rPr>
                <w:sz w:val="24"/>
                <w:szCs w:val="2"/>
              </w:rPr>
              <w:br/>
              <w:t>90-04-07</w:t>
            </w:r>
          </w:p>
          <w:p w:rsidR="00E67930" w:rsidRPr="00A269A8" w:rsidRDefault="00E67930" w:rsidP="00E67930">
            <w:pPr>
              <w:spacing w:before="120" w:after="120"/>
              <w:ind w:firstLine="0"/>
              <w:jc w:val="both"/>
              <w:rPr>
                <w:sz w:val="24"/>
                <w:szCs w:val="2"/>
              </w:rPr>
            </w:pPr>
            <w:r w:rsidRPr="00A269A8">
              <w:rPr>
                <w:sz w:val="24"/>
                <w:szCs w:val="2"/>
              </w:rPr>
              <w:t>Date</w:t>
            </w:r>
            <w:r w:rsidRPr="00A269A8">
              <w:rPr>
                <w:sz w:val="24"/>
                <w:szCs w:val="2"/>
              </w:rPr>
              <w:br/>
              <w:t>10 mai 1990</w:t>
            </w:r>
          </w:p>
          <w:p w:rsidR="00E67930" w:rsidRPr="00A269A8" w:rsidRDefault="00E67930" w:rsidP="00E67930">
            <w:pPr>
              <w:spacing w:before="120" w:after="120"/>
              <w:ind w:firstLine="0"/>
              <w:jc w:val="both"/>
              <w:rPr>
                <w:sz w:val="24"/>
                <w:szCs w:val="2"/>
              </w:rPr>
            </w:pPr>
            <w:r w:rsidRPr="00A269A8">
              <w:rPr>
                <w:sz w:val="24"/>
                <w:szCs w:val="2"/>
              </w:rPr>
              <w:t>Nature</w:t>
            </w:r>
            <w:r w:rsidRPr="00A269A8">
              <w:rPr>
                <w:sz w:val="24"/>
                <w:szCs w:val="2"/>
              </w:rPr>
              <w:br/>
              <w:t>Demande d’accès</w:t>
            </w:r>
            <w:r w:rsidRPr="00A269A8">
              <w:rPr>
                <w:sz w:val="24"/>
                <w:szCs w:val="2"/>
              </w:rPr>
              <w:br/>
              <w:t>Contrats à partage de risques (13)</w:t>
            </w:r>
          </w:p>
        </w:tc>
        <w:tc>
          <w:tcPr>
            <w:tcW w:w="4030" w:type="dxa"/>
          </w:tcPr>
          <w:p w:rsidR="00E67930" w:rsidRPr="00A269A8" w:rsidRDefault="00E67930" w:rsidP="00E67930">
            <w:pPr>
              <w:spacing w:before="120" w:after="120"/>
              <w:ind w:firstLine="0"/>
              <w:jc w:val="both"/>
              <w:rPr>
                <w:b/>
                <w:color w:val="0000FF"/>
                <w:sz w:val="24"/>
                <w:szCs w:val="2"/>
              </w:rPr>
            </w:pPr>
            <w:r w:rsidRPr="00A269A8">
              <w:rPr>
                <w:b/>
                <w:color w:val="0000FF"/>
                <w:sz w:val="24"/>
                <w:szCs w:val="2"/>
              </w:rPr>
              <w:t>Conclusions recherchées</w:t>
            </w:r>
          </w:p>
          <w:p w:rsidR="00E67930" w:rsidRPr="00A269A8" w:rsidRDefault="00E67930" w:rsidP="00E67930">
            <w:pPr>
              <w:spacing w:before="120" w:after="120"/>
              <w:ind w:firstLine="0"/>
              <w:jc w:val="both"/>
              <w:rPr>
                <w:sz w:val="24"/>
                <w:szCs w:val="2"/>
              </w:rPr>
            </w:pPr>
            <w:r w:rsidRPr="00A269A8">
              <w:rPr>
                <w:sz w:val="24"/>
                <w:szCs w:val="2"/>
              </w:rPr>
              <w:t>Obtenir copie des documents su</w:t>
            </w:r>
            <w:r w:rsidRPr="00A269A8">
              <w:rPr>
                <w:sz w:val="24"/>
                <w:szCs w:val="2"/>
              </w:rPr>
              <w:t>i</w:t>
            </w:r>
            <w:r w:rsidRPr="00A269A8">
              <w:rPr>
                <w:sz w:val="24"/>
                <w:szCs w:val="2"/>
              </w:rPr>
              <w:t>vants :</w:t>
            </w:r>
          </w:p>
          <w:p w:rsidR="00E67930" w:rsidRPr="00A269A8" w:rsidRDefault="00E67930" w:rsidP="00E67930">
            <w:pPr>
              <w:spacing w:before="120" w:after="120"/>
              <w:ind w:left="290" w:hanging="290"/>
              <w:jc w:val="both"/>
              <w:rPr>
                <w:sz w:val="24"/>
                <w:szCs w:val="2"/>
              </w:rPr>
            </w:pPr>
            <w:r w:rsidRPr="00A269A8">
              <w:rPr>
                <w:sz w:val="24"/>
                <w:szCs w:val="2"/>
              </w:rPr>
              <w:t>-</w:t>
            </w:r>
            <w:r w:rsidRPr="00A269A8">
              <w:rPr>
                <w:sz w:val="24"/>
                <w:szCs w:val="2"/>
              </w:rPr>
              <w:tab/>
              <w:t>copie du programme de partage des risques et de bénéfices en vigueur chez Hydro-Québec;</w:t>
            </w:r>
          </w:p>
          <w:p w:rsidR="00E67930" w:rsidRPr="00A269A8" w:rsidRDefault="00E67930" w:rsidP="00E67930">
            <w:pPr>
              <w:spacing w:before="120" w:after="120"/>
              <w:ind w:left="290" w:hanging="290"/>
              <w:jc w:val="both"/>
              <w:rPr>
                <w:sz w:val="24"/>
                <w:szCs w:val="2"/>
              </w:rPr>
            </w:pPr>
            <w:r w:rsidRPr="00A269A8">
              <w:rPr>
                <w:sz w:val="24"/>
                <w:szCs w:val="2"/>
              </w:rPr>
              <w:t>-</w:t>
            </w:r>
            <w:r w:rsidRPr="00A269A8">
              <w:rPr>
                <w:sz w:val="24"/>
                <w:szCs w:val="2"/>
              </w:rPr>
              <w:tab/>
              <w:t>copie des 13 contrats s</w:t>
            </w:r>
            <w:r w:rsidRPr="00A269A8">
              <w:rPr>
                <w:sz w:val="24"/>
                <w:szCs w:val="2"/>
              </w:rPr>
              <w:t>i</w:t>
            </w:r>
            <w:r w:rsidRPr="00A269A8">
              <w:rPr>
                <w:sz w:val="24"/>
                <w:szCs w:val="2"/>
              </w:rPr>
              <w:t>gnés depuis 1986 en vertu de ce programme.</w:t>
            </w:r>
          </w:p>
        </w:tc>
      </w:tr>
    </w:tbl>
    <w:p w:rsidR="00E67930" w:rsidRPr="00A269A8" w:rsidRDefault="002D0DCE" w:rsidP="00E67930">
      <w:pPr>
        <w:spacing w:before="120" w:after="120"/>
        <w:jc w:val="both"/>
        <w:rPr>
          <w:szCs w:val="2"/>
        </w:rPr>
      </w:pPr>
      <w:r w:rsidRPr="00A269A8">
        <w:rPr>
          <w:noProof/>
          <w:lang w:bidi="fr-FR"/>
        </w:rPr>
        <mc:AlternateContent>
          <mc:Choice Requires="wps">
            <w:drawing>
              <wp:anchor distT="0" distB="0" distL="63500" distR="63500" simplePos="0" relativeHeight="251656192" behindDoc="0" locked="0" layoutInCell="1" allowOverlap="1">
                <wp:simplePos x="0" y="0"/>
                <wp:positionH relativeFrom="margin">
                  <wp:posOffset>138430</wp:posOffset>
                </wp:positionH>
                <wp:positionV relativeFrom="paragraph">
                  <wp:posOffset>5293360</wp:posOffset>
                </wp:positionV>
                <wp:extent cx="1965960" cy="457200"/>
                <wp:effectExtent l="0" t="0" r="0" b="0"/>
                <wp:wrapNone/>
                <wp:docPr id="1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6596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7930" w:rsidRDefault="00E67930" w:rsidP="00E67930">
                            <w:pPr>
                              <w:pStyle w:val="Corpsdutexte50"/>
                              <w:shd w:val="clear" w:color="auto" w:fill="auto"/>
                              <w:spacing w:before="0" w:line="240" w:lineRule="exact"/>
                              <w:ind w:firstLine="34"/>
                              <w:jc w:val="left"/>
                            </w:pPr>
                            <w:r>
                              <w:rPr>
                                <w:rStyle w:val="Corpsdutexte5Exact"/>
                                <w:b/>
                                <w:bCs/>
                              </w:rPr>
                              <w:t>Nature</w:t>
                            </w:r>
                          </w:p>
                          <w:p w:rsidR="00E67930" w:rsidRDefault="00E67930" w:rsidP="00E67930">
                            <w:pPr>
                              <w:pStyle w:val="Corpsdutexte50"/>
                              <w:shd w:val="clear" w:color="auto" w:fill="auto"/>
                              <w:spacing w:before="0" w:line="240" w:lineRule="exact"/>
                              <w:ind w:firstLine="34"/>
                              <w:jc w:val="left"/>
                            </w:pPr>
                            <w:r>
                              <w:rPr>
                                <w:rStyle w:val="Corpsdutexte5Exact"/>
                                <w:b/>
                                <w:bCs/>
                              </w:rPr>
                              <w:t>Demande d’accès</w:t>
                            </w:r>
                          </w:p>
                          <w:p w:rsidR="00E67930" w:rsidRDefault="00E67930" w:rsidP="00E67930">
                            <w:pPr>
                              <w:pStyle w:val="Corpsdutexte50"/>
                              <w:shd w:val="clear" w:color="auto" w:fill="auto"/>
                              <w:spacing w:before="0" w:line="240" w:lineRule="exact"/>
                              <w:ind w:firstLine="34"/>
                              <w:jc w:val="left"/>
                            </w:pPr>
                            <w:r>
                              <w:rPr>
                                <w:rStyle w:val="Corpsdutexte5Exact"/>
                                <w:b/>
                                <w:bCs/>
                              </w:rPr>
                              <w:t>Contrats à partage de risques (13)</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10.9pt;margin-top:416.8pt;width:154.8pt;height:36pt;z-index:25165619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" filled="f" stroked="f">
                <v:path arrowok="t"/>
                <v:textbox style="mso-fit-shape-to-text:t" inset="0,0,0,0">
                  <w:txbxContent>
                    <w:p w:rsidR="00E67930" w:rsidRDefault="00E67930" w:rsidP="00E67930">
                      <w:pPr>
                        <w:pStyle w:val="Corpsdutexte50"/>
                        <w:shd w:val="clear" w:color="auto" w:fill="auto"/>
                        <w:spacing w:before="0" w:line="240" w:lineRule="exact"/>
                        <w:ind w:firstLine="34"/>
                        <w:jc w:val="left"/>
                      </w:pPr>
                      <w:r>
                        <w:rPr>
                          <w:rStyle w:val="Corpsdutexte5Exact"/>
                          <w:b/>
                          <w:bCs/>
                        </w:rPr>
                        <w:t>Nature</w:t>
                      </w:r>
                    </w:p>
                    <w:p w:rsidR="00E67930" w:rsidRDefault="00E67930" w:rsidP="00E67930">
                      <w:pPr>
                        <w:pStyle w:val="Corpsdutexte50"/>
                        <w:shd w:val="clear" w:color="auto" w:fill="auto"/>
                        <w:spacing w:before="0" w:line="240" w:lineRule="exact"/>
                        <w:ind w:firstLine="34"/>
                        <w:jc w:val="left"/>
                      </w:pPr>
                      <w:r>
                        <w:rPr>
                          <w:rStyle w:val="Corpsdutexte5Exact"/>
                          <w:b/>
                          <w:bCs/>
                        </w:rPr>
                        <w:t>Demande d’accès</w:t>
                      </w:r>
                    </w:p>
                    <w:p w:rsidR="00E67930" w:rsidRDefault="00E67930" w:rsidP="00E67930">
                      <w:pPr>
                        <w:pStyle w:val="Corpsdutexte50"/>
                        <w:shd w:val="clear" w:color="auto" w:fill="auto"/>
                        <w:spacing w:before="0" w:line="240" w:lineRule="exact"/>
                        <w:ind w:firstLine="34"/>
                        <w:jc w:val="left"/>
                      </w:pPr>
                      <w:r>
                        <w:rPr>
                          <w:rStyle w:val="Corpsdutexte5Exact"/>
                          <w:b/>
                          <w:bCs/>
                        </w:rPr>
                        <w:t>Contrats à partage de risques (13)</w:t>
                      </w:r>
                    </w:p>
                  </w:txbxContent>
                </v:textbox>
                <w10:wrap anchorx="margin"/>
              </v:shape>
            </w:pict>
          </mc:Fallback>
        </mc:AlternateContent>
      </w:r>
      <w:r w:rsidRPr="00A269A8">
        <w:rPr>
          <w:noProof/>
          <w:lang w:bidi="fr-FR"/>
        </w:rPr>
        <mc:AlternateContent>
          <mc:Choice Requires="wps">
            <w:drawing>
              <wp:anchor distT="0" distB="0" distL="63500" distR="63500" simplePos="0" relativeHeight="251657216" behindDoc="0" locked="0" layoutInCell="1" allowOverlap="1">
                <wp:simplePos x="0" y="0"/>
                <wp:positionH relativeFrom="margin">
                  <wp:posOffset>1858010</wp:posOffset>
                </wp:positionH>
                <wp:positionV relativeFrom="paragraph">
                  <wp:posOffset>6830695</wp:posOffset>
                </wp:positionV>
                <wp:extent cx="524510" cy="165100"/>
                <wp:effectExtent l="0" t="0" r="0" b="0"/>
                <wp:wrapNone/>
                <wp:docPr id="1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2451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7930" w:rsidRDefault="00E67930" w:rsidP="00E67930">
                            <w:pPr>
                              <w:pStyle w:val="Corpsdutexte40"/>
                              <w:shd w:val="clear" w:color="auto" w:fill="auto"/>
                              <w:spacing w:before="0" w:after="0" w:line="260" w:lineRule="exact"/>
                              <w:ind w:firstLine="31"/>
                              <w:jc w:val="left"/>
                            </w:pPr>
                            <w:r>
                              <w:rPr>
                                <w:rStyle w:val="Corpsdutexte4Exact"/>
                                <w:b/>
                                <w:bCs/>
                              </w:rPr>
                              <w:t>— 3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 o:spid="_x0000_s1027" type="#_x0000_t202" style="position:absolute;left:0;text-align:left;margin-left:146.3pt;margin-top:537.85pt;width:41.3pt;height:13pt;z-index:25165721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" filled="f" stroked="f">
                <v:path arrowok="t"/>
                <v:textbox style="mso-fit-shape-to-text:t" inset="0,0,0,0">
                  <w:txbxContent>
                    <w:p w:rsidR="00E67930" w:rsidRDefault="00E67930" w:rsidP="00E67930">
                      <w:pPr>
                        <w:pStyle w:val="Corpsdutexte40"/>
                        <w:shd w:val="clear" w:color="auto" w:fill="auto"/>
                        <w:spacing w:before="0" w:after="0" w:line="260" w:lineRule="exact"/>
                        <w:ind w:firstLine="31"/>
                        <w:jc w:val="left"/>
                      </w:pPr>
                      <w:r>
                        <w:rPr>
                          <w:rStyle w:val="Corpsdutexte4Exact"/>
                          <w:b/>
                          <w:bCs/>
                        </w:rPr>
                        <w:t>— 3 —</w:t>
                      </w:r>
                    </w:p>
                  </w:txbxContent>
                </v:textbox>
                <w10:wrap anchorx="margin"/>
              </v:shape>
            </w:pict>
          </mc:Fallback>
        </mc:AlternateContent>
      </w:r>
      <w:r w:rsidR="00E67930" w:rsidRPr="00A269A8">
        <w:rPr>
          <w:szCs w:val="2"/>
        </w:rPr>
        <w:br w:type="page"/>
        <w:t>[4]</w:t>
      </w:r>
    </w:p>
    <w:p w:rsidR="00E67930" w:rsidRPr="00A269A8" w:rsidRDefault="00E67930" w:rsidP="00E67930">
      <w:pPr>
        <w:spacing w:before="120" w:after="120"/>
        <w:jc w:val="both"/>
        <w:rPr>
          <w:szCs w:val="2"/>
        </w:rPr>
      </w:pPr>
    </w:p>
    <w:p w:rsidR="00E67930" w:rsidRPr="00A269A8" w:rsidRDefault="00E67930" w:rsidP="00E67930">
      <w:pPr>
        <w:spacing w:before="120" w:after="120"/>
        <w:jc w:val="both"/>
      </w:pPr>
      <w:r w:rsidRPr="00A269A8">
        <w:rPr>
          <w:rStyle w:val="En-tte313ptNonGras"/>
          <w:b/>
          <w:bCs/>
          <w:lang w:val="fr-CA"/>
        </w:rPr>
        <w:t xml:space="preserve">A) </w:t>
      </w:r>
      <w:r w:rsidRPr="00A269A8">
        <w:rPr>
          <w:lang w:eastAsia="fr-FR" w:bidi="fr-FR"/>
        </w:rPr>
        <w:t xml:space="preserve">En Cour provinciale du Québec </w:t>
      </w:r>
      <w:r w:rsidRPr="00A269A8">
        <w:rPr>
          <w:rStyle w:val="En-tte313ptNonGras"/>
          <w:b/>
          <w:bCs/>
          <w:lang w:val="fr-CA"/>
        </w:rPr>
        <w:t>(suite)</w:t>
      </w:r>
    </w:p>
    <w:tbl>
      <w:tblPr>
        <w:tblOverlap w:val="never"/>
        <w:tblW w:w="0" w:type="auto"/>
        <w:tblLayout w:type="fixed"/>
        <w:tblCellMar>
          <w:left w:w="10" w:type="dxa"/>
          <w:right w:w="10" w:type="dxa"/>
        </w:tblCellMar>
        <w:tblLook w:val="04A0" w:firstRow="1" w:lastRow="0" w:firstColumn="1" w:lastColumn="0" w:noHBand="0" w:noVBand="1"/>
      </w:tblPr>
      <w:tblGrid>
        <w:gridCol w:w="3744"/>
        <w:gridCol w:w="4003"/>
      </w:tblGrid>
      <w:tr w:rsidR="00E67930" w:rsidRPr="00A269A8">
        <w:tblPrEx>
          <w:tblCellMar>
            <w:top w:w="0" w:type="dxa"/>
            <w:bottom w:w="0" w:type="dxa"/>
          </w:tblCellMar>
        </w:tblPrEx>
        <w:tc>
          <w:tcPr>
            <w:tcW w:w="3744" w:type="dxa"/>
            <w:tcBorders>
              <w:top w:val="single" w:sz="4" w:space="0" w:color="auto"/>
              <w:left w:val="single" w:sz="4" w:space="0" w:color="auto"/>
              <w:bottom w:val="single" w:sz="4" w:space="0" w:color="auto"/>
            </w:tcBorders>
            <w:shd w:val="clear" w:color="auto" w:fill="FFFFFF"/>
          </w:tcPr>
          <w:p w:rsidR="00E67930" w:rsidRPr="00A269A8" w:rsidRDefault="00E67930" w:rsidP="00E67930">
            <w:pPr>
              <w:spacing w:before="120" w:after="120"/>
              <w:ind w:left="90" w:right="124" w:firstLine="0"/>
              <w:rPr>
                <w:sz w:val="24"/>
              </w:rPr>
            </w:pPr>
            <w:r w:rsidRPr="00A269A8">
              <w:rPr>
                <w:rStyle w:val="Corpsdutexte2105ptGras"/>
                <w:color w:val="FF0000"/>
                <w:sz w:val="24"/>
                <w:lang w:val="fr-CA"/>
              </w:rPr>
              <w:t>Parties</w:t>
            </w:r>
          </w:p>
          <w:p w:rsidR="00E67930" w:rsidRPr="00A269A8" w:rsidRDefault="00E67930" w:rsidP="00E67930">
            <w:pPr>
              <w:spacing w:before="120" w:after="120"/>
              <w:ind w:left="90" w:right="124" w:firstLine="0"/>
              <w:rPr>
                <w:rStyle w:val="Corpsdutexte2105ptGras"/>
                <w:b w:val="0"/>
                <w:sz w:val="24"/>
                <w:lang w:val="fr-CA"/>
              </w:rPr>
            </w:pPr>
            <w:r w:rsidRPr="00A269A8">
              <w:rPr>
                <w:rStyle w:val="Corpsdutexte2105ptGras"/>
                <w:b w:val="0"/>
                <w:sz w:val="24"/>
                <w:lang w:val="fr-CA"/>
              </w:rPr>
              <w:t>Administration régionale crie</w:t>
            </w:r>
            <w:r w:rsidRPr="00A269A8">
              <w:rPr>
                <w:rStyle w:val="Corpsdutexte2105ptGras"/>
                <w:b w:val="0"/>
                <w:sz w:val="24"/>
                <w:lang w:val="fr-CA"/>
              </w:rPr>
              <w:br/>
              <w:t>—c.—</w:t>
            </w:r>
            <w:r w:rsidRPr="00A269A8">
              <w:rPr>
                <w:rStyle w:val="Corpsdutexte2105ptGras"/>
                <w:b w:val="0"/>
                <w:sz w:val="24"/>
                <w:lang w:val="fr-CA"/>
              </w:rPr>
              <w:br/>
              <w:t>Hydro-Québec</w:t>
            </w:r>
          </w:p>
          <w:p w:rsidR="00E67930" w:rsidRPr="00A269A8" w:rsidRDefault="00E67930" w:rsidP="00E67930">
            <w:pPr>
              <w:spacing w:before="120" w:after="120"/>
              <w:ind w:left="90" w:right="124" w:firstLine="0"/>
              <w:rPr>
                <w:sz w:val="24"/>
              </w:rPr>
            </w:pPr>
          </w:p>
          <w:p w:rsidR="00E67930" w:rsidRPr="00A269A8" w:rsidRDefault="00E67930" w:rsidP="00E67930">
            <w:pPr>
              <w:spacing w:before="120" w:after="120"/>
              <w:ind w:left="90" w:right="124" w:firstLine="0"/>
              <w:rPr>
                <w:sz w:val="24"/>
              </w:rPr>
            </w:pPr>
            <w:r w:rsidRPr="00A269A8">
              <w:rPr>
                <w:rStyle w:val="Corpsdutexte2105ptGras"/>
                <w:sz w:val="24"/>
                <w:lang w:val="fr-CA"/>
              </w:rPr>
              <w:t>Cour</w:t>
            </w:r>
            <w:r w:rsidRPr="00A269A8">
              <w:rPr>
                <w:rStyle w:val="Corpsdutexte2105ptGras"/>
                <w:sz w:val="24"/>
                <w:lang w:val="fr-CA"/>
              </w:rPr>
              <w:br/>
            </w:r>
            <w:r w:rsidRPr="00A269A8">
              <w:rPr>
                <w:rStyle w:val="Corpsdutexte2105ptGras"/>
                <w:b w:val="0"/>
                <w:sz w:val="24"/>
                <w:lang w:val="fr-CA"/>
              </w:rPr>
              <w:t>Commission d'accès à l’information</w:t>
            </w:r>
            <w:r w:rsidRPr="00A269A8">
              <w:rPr>
                <w:rStyle w:val="Corpsdutexte2105ptGras"/>
                <w:b w:val="0"/>
                <w:sz w:val="24"/>
                <w:lang w:val="fr-CA"/>
              </w:rPr>
              <w:br/>
              <w:t>90-06-62</w:t>
            </w:r>
          </w:p>
          <w:p w:rsidR="00E67930" w:rsidRPr="00A269A8" w:rsidRDefault="00E67930" w:rsidP="00E67930">
            <w:pPr>
              <w:spacing w:before="120" w:after="120"/>
              <w:ind w:left="90" w:right="124" w:firstLine="0"/>
              <w:rPr>
                <w:sz w:val="24"/>
              </w:rPr>
            </w:pPr>
            <w:r w:rsidRPr="00A269A8">
              <w:rPr>
                <w:rStyle w:val="Corpsdutexte2105ptGras"/>
                <w:sz w:val="24"/>
                <w:lang w:val="fr-CA"/>
              </w:rPr>
              <w:t>Date</w:t>
            </w:r>
            <w:r w:rsidRPr="00A269A8">
              <w:rPr>
                <w:rStyle w:val="Corpsdutexte2105ptGras"/>
                <w:sz w:val="24"/>
                <w:lang w:val="fr-CA"/>
              </w:rPr>
              <w:br/>
            </w:r>
            <w:r w:rsidRPr="00A269A8">
              <w:rPr>
                <w:rStyle w:val="Corpsdutexte2105ptGras"/>
                <w:b w:val="0"/>
                <w:sz w:val="24"/>
                <w:lang w:val="fr-CA"/>
              </w:rPr>
              <w:t>18 décembre 1990</w:t>
            </w:r>
          </w:p>
          <w:p w:rsidR="00E67930" w:rsidRPr="00A269A8" w:rsidRDefault="00E67930" w:rsidP="00E67930">
            <w:pPr>
              <w:spacing w:before="120" w:after="120"/>
              <w:ind w:left="90" w:right="124" w:firstLine="0"/>
              <w:rPr>
                <w:rStyle w:val="Corpsdutexte2105ptGras"/>
                <w:b w:val="0"/>
                <w:sz w:val="24"/>
                <w:lang w:val="fr-CA"/>
              </w:rPr>
            </w:pPr>
            <w:r w:rsidRPr="00A269A8">
              <w:rPr>
                <w:rStyle w:val="Corpsdutexte2105ptGras"/>
                <w:sz w:val="24"/>
                <w:lang w:val="fr-CA"/>
              </w:rPr>
              <w:t>Nature</w:t>
            </w:r>
            <w:r w:rsidRPr="00A269A8">
              <w:rPr>
                <w:rStyle w:val="Corpsdutexte2105ptGras"/>
                <w:b w:val="0"/>
                <w:sz w:val="24"/>
                <w:lang w:val="fr-CA"/>
              </w:rPr>
              <w:br/>
              <w:t>Demande d'accès</w:t>
            </w:r>
          </w:p>
          <w:p w:rsidR="00E67930" w:rsidRPr="00A269A8" w:rsidRDefault="00E67930" w:rsidP="00E67930">
            <w:pPr>
              <w:spacing w:before="120" w:after="120"/>
              <w:ind w:left="90" w:right="124" w:firstLine="0"/>
              <w:rPr>
                <w:sz w:val="24"/>
              </w:rPr>
            </w:pPr>
            <w:r w:rsidRPr="00A269A8">
              <w:rPr>
                <w:rStyle w:val="Corpsdutexte2105ptGras"/>
                <w:b w:val="0"/>
                <w:sz w:val="24"/>
                <w:lang w:val="fr-CA"/>
              </w:rPr>
              <w:t>Études techniques et écon</w:t>
            </w:r>
            <w:r w:rsidRPr="00A269A8">
              <w:rPr>
                <w:rStyle w:val="Corpsdutexte2105ptGras"/>
                <w:b w:val="0"/>
                <w:sz w:val="24"/>
                <w:lang w:val="fr-CA"/>
              </w:rPr>
              <w:t>o</w:t>
            </w:r>
            <w:r w:rsidRPr="00A269A8">
              <w:rPr>
                <w:rStyle w:val="Corpsdutexte2105ptGras"/>
                <w:b w:val="0"/>
                <w:sz w:val="24"/>
                <w:lang w:val="fr-CA"/>
              </w:rPr>
              <w:t>miques</w:t>
            </w:r>
            <w:r w:rsidRPr="00A269A8">
              <w:rPr>
                <w:rStyle w:val="Corpsdutexte2105ptGras"/>
                <w:b w:val="0"/>
                <w:sz w:val="24"/>
                <w:lang w:val="fr-CA"/>
              </w:rPr>
              <w:br/>
              <w:t>G-B et NBR</w:t>
            </w:r>
          </w:p>
        </w:tc>
        <w:tc>
          <w:tcPr>
            <w:tcW w:w="4003" w:type="dxa"/>
            <w:tcBorders>
              <w:top w:val="single" w:sz="4" w:space="0" w:color="auto"/>
              <w:bottom w:val="single" w:sz="4" w:space="0" w:color="auto"/>
              <w:right w:val="single" w:sz="4" w:space="0" w:color="auto"/>
            </w:tcBorders>
            <w:shd w:val="clear" w:color="auto" w:fill="FFFFFF"/>
          </w:tcPr>
          <w:p w:rsidR="00E67930" w:rsidRPr="00A269A8" w:rsidRDefault="00E67930" w:rsidP="00E67930">
            <w:pPr>
              <w:spacing w:before="120" w:after="120"/>
              <w:ind w:left="90" w:right="124" w:firstLine="0"/>
              <w:rPr>
                <w:color w:val="0000FF"/>
                <w:sz w:val="24"/>
              </w:rPr>
            </w:pPr>
            <w:r w:rsidRPr="00A269A8">
              <w:rPr>
                <w:rStyle w:val="Corpsdutexte2105ptGras"/>
                <w:color w:val="0000FF"/>
                <w:sz w:val="24"/>
                <w:lang w:val="fr-CA"/>
              </w:rPr>
              <w:t>Conclusions recherchées</w:t>
            </w:r>
          </w:p>
          <w:p w:rsidR="00E67930" w:rsidRPr="00A269A8" w:rsidRDefault="00E67930" w:rsidP="00E67930">
            <w:pPr>
              <w:spacing w:before="120" w:after="120"/>
              <w:ind w:left="90" w:right="124" w:firstLine="0"/>
              <w:rPr>
                <w:sz w:val="24"/>
              </w:rPr>
            </w:pPr>
            <w:r w:rsidRPr="00A269A8">
              <w:rPr>
                <w:rStyle w:val="Corpsdutexte2105ptGras"/>
                <w:b w:val="0"/>
                <w:sz w:val="24"/>
                <w:lang w:val="fr-CA"/>
              </w:rPr>
              <w:t>Demande d'accès du Grand Conseil des Cris à l’ensemble des études tec</w:t>
            </w:r>
            <w:r w:rsidRPr="00A269A8">
              <w:rPr>
                <w:rStyle w:val="Corpsdutexte2105ptGras"/>
                <w:b w:val="0"/>
                <w:sz w:val="24"/>
                <w:lang w:val="fr-CA"/>
              </w:rPr>
              <w:t>h</w:t>
            </w:r>
            <w:r w:rsidRPr="00A269A8">
              <w:rPr>
                <w:rStyle w:val="Corpsdutexte2105ptGras"/>
                <w:b w:val="0"/>
                <w:sz w:val="24"/>
                <w:lang w:val="fr-CA"/>
              </w:rPr>
              <w:t>niques et économiques de Gra</w:t>
            </w:r>
            <w:r w:rsidRPr="00A269A8">
              <w:rPr>
                <w:rStyle w:val="Corpsdutexte2105ptGras"/>
                <w:b w:val="0"/>
                <w:sz w:val="24"/>
                <w:lang w:val="fr-CA"/>
              </w:rPr>
              <w:t>n</w:t>
            </w:r>
            <w:r w:rsidRPr="00A269A8">
              <w:rPr>
                <w:rStyle w:val="Corpsdutexte2105ptGras"/>
                <w:b w:val="0"/>
                <w:sz w:val="24"/>
                <w:lang w:val="fr-CA"/>
              </w:rPr>
              <w:t>de-Baleine et NBR.</w:t>
            </w:r>
          </w:p>
        </w:tc>
      </w:tr>
    </w:tbl>
    <w:p w:rsidR="00E67930" w:rsidRPr="00A269A8" w:rsidRDefault="00E67930" w:rsidP="00E67930">
      <w:pPr>
        <w:spacing w:before="120" w:after="120"/>
        <w:jc w:val="both"/>
        <w:rPr>
          <w:szCs w:val="2"/>
        </w:rPr>
      </w:pPr>
    </w:p>
    <w:p w:rsidR="00E67930" w:rsidRPr="00A269A8" w:rsidRDefault="00E67930" w:rsidP="00E67930">
      <w:pPr>
        <w:spacing w:before="120" w:after="120"/>
        <w:jc w:val="both"/>
        <w:rPr>
          <w:szCs w:val="2"/>
        </w:rPr>
      </w:pPr>
    </w:p>
    <w:p w:rsidR="00E67930" w:rsidRPr="00A269A8" w:rsidRDefault="00E67930" w:rsidP="00E67930">
      <w:pPr>
        <w:pStyle w:val="p"/>
      </w:pPr>
      <w:r w:rsidRPr="00A269A8">
        <w:br w:type="page"/>
        <w:t>[5]</w:t>
      </w:r>
    </w:p>
    <w:p w:rsidR="00E67930" w:rsidRDefault="00E67930" w:rsidP="00E67930">
      <w:pPr>
        <w:spacing w:before="120" w:after="120"/>
        <w:jc w:val="both"/>
        <w:rPr>
          <w:szCs w:val="2"/>
        </w:rPr>
      </w:pPr>
    </w:p>
    <w:p w:rsidR="00E67930" w:rsidRPr="00A269A8" w:rsidRDefault="00E67930" w:rsidP="00E67930">
      <w:pPr>
        <w:spacing w:before="120" w:after="120"/>
        <w:jc w:val="both"/>
        <w:rPr>
          <w:szCs w:val="2"/>
        </w:rPr>
      </w:pPr>
      <w:r w:rsidRPr="00A269A8">
        <w:rPr>
          <w:szCs w:val="2"/>
        </w:rPr>
        <w:t>B) En Cour fédérale canadienne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4030"/>
        <w:gridCol w:w="4030"/>
      </w:tblGrid>
      <w:tr w:rsidR="00E67930" w:rsidRPr="00A269A8">
        <w:tc>
          <w:tcPr>
            <w:tcW w:w="4030" w:type="dxa"/>
          </w:tcPr>
          <w:p w:rsidR="00E67930" w:rsidRPr="00A269A8" w:rsidRDefault="00E67930" w:rsidP="00E67930">
            <w:pPr>
              <w:spacing w:before="120" w:after="120"/>
              <w:ind w:firstLine="0"/>
              <w:jc w:val="both"/>
              <w:rPr>
                <w:sz w:val="24"/>
              </w:rPr>
            </w:pPr>
            <w:r w:rsidRPr="00A269A8">
              <w:rPr>
                <w:b/>
                <w:color w:val="FF0000"/>
                <w:sz w:val="24"/>
              </w:rPr>
              <w:t>Parties</w:t>
            </w:r>
          </w:p>
          <w:p w:rsidR="00E67930" w:rsidRPr="00A269A8" w:rsidRDefault="00E67930" w:rsidP="00E67930">
            <w:pPr>
              <w:spacing w:before="120" w:after="120"/>
              <w:ind w:firstLine="0"/>
              <w:jc w:val="both"/>
              <w:rPr>
                <w:sz w:val="24"/>
              </w:rPr>
            </w:pPr>
            <w:r w:rsidRPr="00A269A8">
              <w:rPr>
                <w:sz w:val="24"/>
              </w:rPr>
              <w:t>Hydro-Québec</w:t>
            </w:r>
          </w:p>
          <w:p w:rsidR="00E67930" w:rsidRPr="00A269A8" w:rsidRDefault="00E67930" w:rsidP="00E67930">
            <w:pPr>
              <w:spacing w:before="120" w:after="120"/>
              <w:ind w:firstLine="0"/>
              <w:jc w:val="both"/>
              <w:rPr>
                <w:sz w:val="24"/>
              </w:rPr>
            </w:pPr>
          </w:p>
          <w:p w:rsidR="00E67930" w:rsidRPr="00A269A8" w:rsidRDefault="00E67930" w:rsidP="00E67930">
            <w:pPr>
              <w:spacing w:before="120" w:after="120"/>
              <w:ind w:firstLine="0"/>
              <w:jc w:val="both"/>
              <w:rPr>
                <w:sz w:val="24"/>
              </w:rPr>
            </w:pPr>
          </w:p>
          <w:p w:rsidR="00E67930" w:rsidRPr="00A269A8" w:rsidRDefault="00E67930" w:rsidP="00E67930">
            <w:pPr>
              <w:spacing w:before="120" w:after="120"/>
              <w:ind w:firstLine="0"/>
              <w:jc w:val="both"/>
              <w:rPr>
                <w:sz w:val="24"/>
              </w:rPr>
            </w:pPr>
          </w:p>
          <w:p w:rsidR="00E67930" w:rsidRPr="00A269A8" w:rsidRDefault="00E67930" w:rsidP="00E67930">
            <w:pPr>
              <w:spacing w:before="120" w:after="120"/>
              <w:ind w:firstLine="0"/>
              <w:jc w:val="both"/>
              <w:rPr>
                <w:sz w:val="24"/>
              </w:rPr>
            </w:pPr>
            <w:r w:rsidRPr="00A269A8">
              <w:rPr>
                <w:b/>
                <w:sz w:val="24"/>
              </w:rPr>
              <w:t>Cour</w:t>
            </w:r>
            <w:r w:rsidRPr="00A269A8">
              <w:rPr>
                <w:sz w:val="24"/>
              </w:rPr>
              <w:br/>
              <w:t>Fédérale d'appel 90-A-2739</w:t>
            </w:r>
          </w:p>
          <w:p w:rsidR="00E67930" w:rsidRPr="00A269A8" w:rsidRDefault="00E67930" w:rsidP="00E67930">
            <w:pPr>
              <w:spacing w:before="120" w:after="120"/>
              <w:ind w:firstLine="0"/>
              <w:jc w:val="both"/>
              <w:rPr>
                <w:sz w:val="24"/>
              </w:rPr>
            </w:pPr>
          </w:p>
          <w:p w:rsidR="00E67930" w:rsidRPr="00A269A8" w:rsidRDefault="00E67930" w:rsidP="00E67930">
            <w:pPr>
              <w:spacing w:before="120" w:after="120"/>
              <w:ind w:firstLine="0"/>
              <w:jc w:val="both"/>
              <w:rPr>
                <w:sz w:val="24"/>
              </w:rPr>
            </w:pPr>
            <w:r w:rsidRPr="00A269A8">
              <w:rPr>
                <w:b/>
                <w:sz w:val="24"/>
              </w:rPr>
              <w:t>Date</w:t>
            </w:r>
            <w:r w:rsidRPr="00A269A8">
              <w:rPr>
                <w:sz w:val="24"/>
              </w:rPr>
              <w:br/>
              <w:t>26 octobre 1990</w:t>
            </w:r>
          </w:p>
          <w:p w:rsidR="00E67930" w:rsidRPr="00A269A8" w:rsidRDefault="00E67930" w:rsidP="00E67930">
            <w:pPr>
              <w:spacing w:before="120" w:after="120"/>
              <w:ind w:firstLine="0"/>
              <w:jc w:val="both"/>
              <w:rPr>
                <w:sz w:val="24"/>
              </w:rPr>
            </w:pPr>
            <w:r w:rsidRPr="00A269A8">
              <w:rPr>
                <w:b/>
                <w:sz w:val="24"/>
              </w:rPr>
              <w:t>Nature</w:t>
            </w:r>
            <w:r w:rsidRPr="00A269A8">
              <w:rPr>
                <w:sz w:val="24"/>
              </w:rPr>
              <w:br/>
              <w:t>Appel devant la Cour d'appel f</w:t>
            </w:r>
            <w:r w:rsidRPr="00A269A8">
              <w:rPr>
                <w:sz w:val="24"/>
              </w:rPr>
              <w:t>é</w:t>
            </w:r>
            <w:r w:rsidRPr="00A269A8">
              <w:rPr>
                <w:sz w:val="24"/>
              </w:rPr>
              <w:t>dérale des décisions de l'ONE</w:t>
            </w:r>
          </w:p>
        </w:tc>
        <w:tc>
          <w:tcPr>
            <w:tcW w:w="4030" w:type="dxa"/>
          </w:tcPr>
          <w:p w:rsidR="00E67930" w:rsidRPr="00A269A8" w:rsidRDefault="00E67930" w:rsidP="00E67930">
            <w:pPr>
              <w:spacing w:before="120" w:after="120"/>
              <w:ind w:firstLine="0"/>
              <w:jc w:val="both"/>
              <w:rPr>
                <w:b/>
                <w:color w:val="0000FF"/>
                <w:sz w:val="24"/>
              </w:rPr>
            </w:pPr>
            <w:r w:rsidRPr="00A269A8">
              <w:rPr>
                <w:b/>
                <w:color w:val="0000FF"/>
                <w:sz w:val="24"/>
              </w:rPr>
              <w:t>Conclusions recherchées</w:t>
            </w:r>
          </w:p>
          <w:p w:rsidR="00E67930" w:rsidRPr="00A269A8" w:rsidRDefault="00E67930" w:rsidP="00E67930">
            <w:pPr>
              <w:spacing w:before="120" w:after="120"/>
              <w:ind w:firstLine="0"/>
              <w:jc w:val="both"/>
              <w:rPr>
                <w:sz w:val="24"/>
              </w:rPr>
            </w:pPr>
            <w:r w:rsidRPr="00A269A8">
              <w:rPr>
                <w:sz w:val="24"/>
              </w:rPr>
              <w:t>Les motifs au soutien de l'appel sont :</w:t>
            </w:r>
          </w:p>
          <w:p w:rsidR="00E67930" w:rsidRPr="00A269A8" w:rsidRDefault="00E67930" w:rsidP="00E67930">
            <w:pPr>
              <w:spacing w:before="120" w:after="120"/>
              <w:ind w:left="290" w:hanging="290"/>
              <w:jc w:val="both"/>
              <w:rPr>
                <w:sz w:val="24"/>
              </w:rPr>
            </w:pPr>
            <w:r w:rsidRPr="00A269A8">
              <w:rPr>
                <w:sz w:val="24"/>
              </w:rPr>
              <w:t>-</w:t>
            </w:r>
            <w:r w:rsidRPr="00A269A8">
              <w:rPr>
                <w:sz w:val="24"/>
              </w:rPr>
              <w:tab/>
              <w:t>l'inconstitutionnalité de la déc</w:t>
            </w:r>
            <w:r w:rsidRPr="00A269A8">
              <w:rPr>
                <w:sz w:val="24"/>
              </w:rPr>
              <w:t>i</w:t>
            </w:r>
            <w:r w:rsidRPr="00A269A8">
              <w:rPr>
                <w:sz w:val="24"/>
              </w:rPr>
              <w:t>sion de l'ONE relativement aux cond</w:t>
            </w:r>
            <w:r w:rsidRPr="00A269A8">
              <w:rPr>
                <w:sz w:val="24"/>
              </w:rPr>
              <w:t>i</w:t>
            </w:r>
            <w:r w:rsidRPr="00A269A8">
              <w:rPr>
                <w:sz w:val="24"/>
              </w:rPr>
              <w:t>tions 10 et 11;</w:t>
            </w:r>
          </w:p>
          <w:p w:rsidR="00E67930" w:rsidRPr="00A269A8" w:rsidRDefault="00E67930" w:rsidP="00E67930">
            <w:pPr>
              <w:spacing w:before="120" w:after="120"/>
              <w:ind w:left="290" w:hanging="290"/>
              <w:jc w:val="both"/>
              <w:rPr>
                <w:sz w:val="24"/>
              </w:rPr>
            </w:pPr>
            <w:r w:rsidRPr="00A269A8">
              <w:rPr>
                <w:sz w:val="24"/>
              </w:rPr>
              <w:t>-</w:t>
            </w:r>
            <w:r w:rsidRPr="00A269A8">
              <w:rPr>
                <w:sz w:val="24"/>
              </w:rPr>
              <w:tab/>
              <w:t>l'excès de juridiction de la part de l'Office relativement à l'interprét</w:t>
            </w:r>
            <w:r w:rsidRPr="00A269A8">
              <w:rPr>
                <w:sz w:val="24"/>
              </w:rPr>
              <w:t>a</w:t>
            </w:r>
            <w:r w:rsidRPr="00A269A8">
              <w:rPr>
                <w:sz w:val="24"/>
              </w:rPr>
              <w:t>tion de sa compétence et de la po</w:t>
            </w:r>
            <w:r w:rsidRPr="00A269A8">
              <w:rPr>
                <w:sz w:val="24"/>
              </w:rPr>
              <w:t>r</w:t>
            </w:r>
            <w:r w:rsidRPr="00A269A8">
              <w:rPr>
                <w:sz w:val="24"/>
              </w:rPr>
              <w:t>tée des règles et de la législation qu'elle a consid</w:t>
            </w:r>
            <w:r w:rsidRPr="00A269A8">
              <w:rPr>
                <w:sz w:val="24"/>
              </w:rPr>
              <w:t>é</w:t>
            </w:r>
            <w:r w:rsidRPr="00A269A8">
              <w:rPr>
                <w:sz w:val="24"/>
              </w:rPr>
              <w:t>rée et appliquée.</w:t>
            </w:r>
          </w:p>
        </w:tc>
      </w:tr>
      <w:tr w:rsidR="00E67930" w:rsidRPr="00A269A8">
        <w:tc>
          <w:tcPr>
            <w:tcW w:w="4030" w:type="dxa"/>
          </w:tcPr>
          <w:p w:rsidR="00E67930" w:rsidRPr="00A269A8" w:rsidRDefault="00E67930" w:rsidP="00E67930">
            <w:pPr>
              <w:spacing w:before="120" w:after="120"/>
              <w:ind w:firstLine="0"/>
              <w:jc w:val="both"/>
              <w:rPr>
                <w:sz w:val="24"/>
              </w:rPr>
            </w:pPr>
            <w:r w:rsidRPr="00A269A8">
              <w:rPr>
                <w:b/>
                <w:color w:val="FF0000"/>
                <w:sz w:val="24"/>
              </w:rPr>
              <w:t>Parties</w:t>
            </w:r>
          </w:p>
          <w:p w:rsidR="00E67930" w:rsidRPr="00A269A8" w:rsidRDefault="00E67930" w:rsidP="00E67930">
            <w:pPr>
              <w:spacing w:before="120" w:after="120"/>
              <w:ind w:firstLine="0"/>
              <w:jc w:val="both"/>
              <w:rPr>
                <w:sz w:val="24"/>
              </w:rPr>
            </w:pPr>
            <w:r w:rsidRPr="00A269A8">
              <w:rPr>
                <w:sz w:val="24"/>
              </w:rPr>
              <w:t>Cris</w:t>
            </w:r>
            <w:r w:rsidRPr="00A269A8">
              <w:rPr>
                <w:sz w:val="24"/>
              </w:rPr>
              <w:br/>
              <w:t>—c —</w:t>
            </w:r>
            <w:r w:rsidRPr="00A269A8">
              <w:rPr>
                <w:sz w:val="24"/>
              </w:rPr>
              <w:br/>
              <w:t>Hydro-Québec</w:t>
            </w:r>
          </w:p>
          <w:p w:rsidR="00E67930" w:rsidRPr="00A269A8" w:rsidRDefault="00E67930" w:rsidP="00E67930">
            <w:pPr>
              <w:spacing w:before="120" w:after="120"/>
              <w:ind w:firstLine="0"/>
              <w:jc w:val="both"/>
              <w:rPr>
                <w:sz w:val="24"/>
              </w:rPr>
            </w:pPr>
          </w:p>
          <w:p w:rsidR="00E67930" w:rsidRPr="00A269A8" w:rsidRDefault="00E67930" w:rsidP="00E67930">
            <w:pPr>
              <w:spacing w:before="120" w:after="120"/>
              <w:ind w:firstLine="0"/>
              <w:jc w:val="both"/>
              <w:rPr>
                <w:sz w:val="24"/>
              </w:rPr>
            </w:pPr>
            <w:r w:rsidRPr="00A269A8">
              <w:rPr>
                <w:b/>
                <w:sz w:val="24"/>
              </w:rPr>
              <w:t>Cour</w:t>
            </w:r>
            <w:r w:rsidRPr="00A269A8">
              <w:rPr>
                <w:sz w:val="24"/>
              </w:rPr>
              <w:br/>
              <w:t>Fédérale d'appel A-l 102-90</w:t>
            </w:r>
          </w:p>
          <w:p w:rsidR="00E67930" w:rsidRPr="00A269A8" w:rsidRDefault="00E67930" w:rsidP="00E67930">
            <w:pPr>
              <w:spacing w:before="120" w:after="120"/>
              <w:ind w:firstLine="0"/>
              <w:jc w:val="both"/>
              <w:rPr>
                <w:sz w:val="24"/>
              </w:rPr>
            </w:pPr>
          </w:p>
          <w:p w:rsidR="00E67930" w:rsidRPr="00A269A8" w:rsidRDefault="00E67930" w:rsidP="00E67930">
            <w:pPr>
              <w:spacing w:before="120" w:after="120"/>
              <w:ind w:firstLine="0"/>
              <w:jc w:val="both"/>
              <w:rPr>
                <w:sz w:val="24"/>
              </w:rPr>
            </w:pPr>
            <w:r w:rsidRPr="00A269A8">
              <w:rPr>
                <w:b/>
                <w:sz w:val="24"/>
              </w:rPr>
              <w:t>Date</w:t>
            </w:r>
            <w:r w:rsidRPr="00A269A8">
              <w:rPr>
                <w:sz w:val="24"/>
              </w:rPr>
              <w:br/>
              <w:t>26 octobre 1990</w:t>
            </w:r>
          </w:p>
          <w:p w:rsidR="00E67930" w:rsidRPr="00A269A8" w:rsidRDefault="00E67930" w:rsidP="00E67930">
            <w:pPr>
              <w:spacing w:before="120" w:after="120"/>
              <w:ind w:firstLine="0"/>
              <w:jc w:val="both"/>
              <w:rPr>
                <w:sz w:val="24"/>
              </w:rPr>
            </w:pPr>
            <w:r w:rsidRPr="00A269A8">
              <w:rPr>
                <w:b/>
                <w:sz w:val="24"/>
              </w:rPr>
              <w:t>Nature</w:t>
            </w:r>
            <w:r w:rsidRPr="00A269A8">
              <w:rPr>
                <w:sz w:val="24"/>
              </w:rPr>
              <w:br/>
              <w:t>Appel devant la Cour d'appel f</w:t>
            </w:r>
            <w:r w:rsidRPr="00A269A8">
              <w:rPr>
                <w:sz w:val="24"/>
              </w:rPr>
              <w:t>é</w:t>
            </w:r>
            <w:r w:rsidRPr="00A269A8">
              <w:rPr>
                <w:sz w:val="24"/>
              </w:rPr>
              <w:t>dérale de la décision de l'ONE</w:t>
            </w:r>
          </w:p>
        </w:tc>
        <w:tc>
          <w:tcPr>
            <w:tcW w:w="4030" w:type="dxa"/>
          </w:tcPr>
          <w:p w:rsidR="00E67930" w:rsidRPr="00A269A8" w:rsidRDefault="00E67930" w:rsidP="00E67930">
            <w:pPr>
              <w:spacing w:before="120" w:after="120"/>
              <w:ind w:firstLine="0"/>
              <w:jc w:val="both"/>
              <w:rPr>
                <w:color w:val="0000FF"/>
                <w:sz w:val="24"/>
              </w:rPr>
            </w:pPr>
            <w:r w:rsidRPr="00A269A8">
              <w:rPr>
                <w:color w:val="0000FF"/>
                <w:sz w:val="24"/>
              </w:rPr>
              <w:t xml:space="preserve"> </w:t>
            </w:r>
            <w:r w:rsidRPr="00A269A8">
              <w:rPr>
                <w:b/>
                <w:color w:val="0000FF"/>
                <w:sz w:val="24"/>
              </w:rPr>
              <w:t>Conclusions recherchées</w:t>
            </w:r>
          </w:p>
          <w:p w:rsidR="00E67930" w:rsidRPr="00A269A8" w:rsidRDefault="00E67930" w:rsidP="00E67930">
            <w:pPr>
              <w:spacing w:before="120" w:after="120"/>
              <w:ind w:firstLine="0"/>
              <w:jc w:val="both"/>
              <w:rPr>
                <w:sz w:val="24"/>
              </w:rPr>
            </w:pPr>
            <w:r w:rsidRPr="00A269A8">
              <w:rPr>
                <w:sz w:val="24"/>
              </w:rPr>
              <w:t>Annulation des licences délivrées par l’One car Hydro-Québec n’a pas just</w:t>
            </w:r>
            <w:r w:rsidRPr="00A269A8">
              <w:rPr>
                <w:sz w:val="24"/>
              </w:rPr>
              <w:t>i</w:t>
            </w:r>
            <w:r w:rsidRPr="00A269A8">
              <w:rPr>
                <w:sz w:val="24"/>
              </w:rPr>
              <w:t>fié la rentabilité du projet d’exportation</w:t>
            </w:r>
          </w:p>
        </w:tc>
      </w:tr>
    </w:tbl>
    <w:p w:rsidR="00E67930" w:rsidRPr="00A269A8" w:rsidRDefault="00E67930" w:rsidP="00E67930">
      <w:pPr>
        <w:pStyle w:val="p"/>
      </w:pPr>
      <w:r w:rsidRPr="00A269A8">
        <w:br w:type="page"/>
        <w:t>[6]</w:t>
      </w:r>
    </w:p>
    <w:p w:rsidR="00E67930" w:rsidRDefault="00E67930" w:rsidP="00E67930">
      <w:pPr>
        <w:spacing w:before="120" w:after="120"/>
        <w:jc w:val="both"/>
      </w:pPr>
    </w:p>
    <w:p w:rsidR="00E67930" w:rsidRPr="00A269A8" w:rsidRDefault="00E67930" w:rsidP="00E67930">
      <w:pPr>
        <w:spacing w:before="120" w:after="120"/>
        <w:jc w:val="both"/>
      </w:pPr>
      <w:r w:rsidRPr="00A269A8">
        <w:t>B) En Cour fédérale canadienne (suite)</w:t>
      </w:r>
    </w:p>
    <w:tbl>
      <w:tblPr>
        <w:tblOverlap w:val="never"/>
        <w:tblW w:w="0" w:type="auto"/>
        <w:tblLayout w:type="fixed"/>
        <w:tblCellMar>
          <w:left w:w="10" w:type="dxa"/>
          <w:right w:w="10" w:type="dxa"/>
        </w:tblCellMar>
        <w:tblLook w:val="04A0" w:firstRow="1" w:lastRow="0" w:firstColumn="1" w:lastColumn="0" w:noHBand="0" w:noVBand="1"/>
      </w:tblPr>
      <w:tblGrid>
        <w:gridCol w:w="3182"/>
        <w:gridCol w:w="4589"/>
      </w:tblGrid>
      <w:tr w:rsidR="00E67930" w:rsidRPr="00A269A8">
        <w:tblPrEx>
          <w:tblCellMar>
            <w:top w:w="0" w:type="dxa"/>
            <w:bottom w:w="0" w:type="dxa"/>
          </w:tblCellMar>
        </w:tblPrEx>
        <w:tc>
          <w:tcPr>
            <w:tcW w:w="3182" w:type="dxa"/>
            <w:tcBorders>
              <w:top w:val="single" w:sz="4" w:space="0" w:color="auto"/>
              <w:left w:val="single" w:sz="4" w:space="0" w:color="auto"/>
              <w:bottom w:val="nil"/>
            </w:tcBorders>
            <w:shd w:val="clear" w:color="auto" w:fill="FFFFFF"/>
          </w:tcPr>
          <w:p w:rsidR="00E67930" w:rsidRPr="00A269A8" w:rsidRDefault="00E67930" w:rsidP="00E67930">
            <w:pPr>
              <w:spacing w:before="120" w:after="120"/>
              <w:ind w:left="90" w:right="102" w:firstLine="0"/>
              <w:jc w:val="both"/>
              <w:rPr>
                <w:sz w:val="24"/>
              </w:rPr>
            </w:pPr>
            <w:r w:rsidRPr="00A269A8">
              <w:rPr>
                <w:rStyle w:val="Corpsdutexte2105ptGras"/>
                <w:color w:val="FF0000"/>
                <w:sz w:val="24"/>
                <w:lang w:val="fr-CA"/>
              </w:rPr>
              <w:t>Parties</w:t>
            </w:r>
          </w:p>
          <w:p w:rsidR="00E67930" w:rsidRPr="00A269A8" w:rsidRDefault="00E67930" w:rsidP="00E67930">
            <w:pPr>
              <w:spacing w:before="120" w:after="120"/>
              <w:ind w:left="90" w:right="102" w:firstLine="0"/>
              <w:jc w:val="both"/>
              <w:rPr>
                <w:rStyle w:val="Corpsdutexte2105ptGras"/>
                <w:b w:val="0"/>
                <w:sz w:val="24"/>
                <w:lang w:val="fr-CA"/>
              </w:rPr>
            </w:pPr>
            <w:r w:rsidRPr="00A269A8">
              <w:rPr>
                <w:rStyle w:val="Corpsdutexte2105ptGras"/>
                <w:b w:val="0"/>
                <w:sz w:val="24"/>
                <w:lang w:val="fr-CA"/>
              </w:rPr>
              <w:t>Administration région</w:t>
            </w:r>
            <w:r w:rsidRPr="00A269A8">
              <w:rPr>
                <w:rStyle w:val="Corpsdutexte2105ptGras"/>
                <w:b w:val="0"/>
                <w:sz w:val="24"/>
                <w:lang w:val="fr-CA"/>
              </w:rPr>
              <w:t>a</w:t>
            </w:r>
            <w:r w:rsidRPr="00A269A8">
              <w:rPr>
                <w:rStyle w:val="Corpsdutexte2105ptGras"/>
                <w:b w:val="0"/>
                <w:sz w:val="24"/>
                <w:lang w:val="fr-CA"/>
              </w:rPr>
              <w:t>le crie</w:t>
            </w:r>
            <w:r w:rsidRPr="00A269A8">
              <w:rPr>
                <w:rStyle w:val="Corpsdutexte2105ptGras"/>
                <w:b w:val="0"/>
                <w:sz w:val="24"/>
                <w:lang w:val="fr-CA"/>
              </w:rPr>
              <w:br/>
              <w:t>—c—</w:t>
            </w:r>
            <w:r w:rsidRPr="00A269A8">
              <w:rPr>
                <w:rStyle w:val="Corpsdutexte2105ptGras"/>
                <w:b w:val="0"/>
                <w:sz w:val="24"/>
                <w:lang w:val="fr-CA"/>
              </w:rPr>
              <w:br/>
              <w:t>Raymond Robinson</w:t>
            </w:r>
          </w:p>
          <w:p w:rsidR="00E67930" w:rsidRPr="00A269A8" w:rsidRDefault="00E67930" w:rsidP="00E67930">
            <w:pPr>
              <w:spacing w:before="120" w:after="120"/>
              <w:ind w:left="90" w:right="102" w:firstLine="0"/>
              <w:jc w:val="both"/>
              <w:rPr>
                <w:sz w:val="24"/>
              </w:rPr>
            </w:pPr>
          </w:p>
          <w:p w:rsidR="00E67930" w:rsidRPr="00A269A8" w:rsidRDefault="00E67930" w:rsidP="00E67930">
            <w:pPr>
              <w:spacing w:before="120" w:after="120"/>
              <w:ind w:left="90" w:right="102" w:firstLine="0"/>
              <w:jc w:val="both"/>
              <w:rPr>
                <w:sz w:val="24"/>
              </w:rPr>
            </w:pPr>
            <w:r w:rsidRPr="00A269A8">
              <w:rPr>
                <w:rStyle w:val="Corpsdutexte2105ptGras"/>
                <w:b w:val="0"/>
                <w:sz w:val="24"/>
                <w:lang w:val="fr-CA"/>
              </w:rPr>
              <w:t>Cour</w:t>
            </w:r>
            <w:r w:rsidRPr="00A269A8">
              <w:rPr>
                <w:rStyle w:val="Corpsdutexte2105ptGras"/>
                <w:b w:val="0"/>
                <w:sz w:val="24"/>
                <w:lang w:val="fr-CA"/>
              </w:rPr>
              <w:br/>
              <w:t>Fédérale</w:t>
            </w:r>
            <w:r w:rsidRPr="00A269A8">
              <w:rPr>
                <w:rStyle w:val="Corpsdutexte2105ptGras"/>
                <w:b w:val="0"/>
                <w:sz w:val="24"/>
                <w:lang w:val="fr-CA"/>
              </w:rPr>
              <w:br/>
              <w:t>T-451-91</w:t>
            </w:r>
          </w:p>
          <w:p w:rsidR="00E67930" w:rsidRPr="00A269A8" w:rsidRDefault="00E67930" w:rsidP="00E67930">
            <w:pPr>
              <w:spacing w:before="120" w:after="120"/>
              <w:ind w:left="90" w:right="102" w:firstLine="0"/>
              <w:jc w:val="both"/>
              <w:rPr>
                <w:sz w:val="24"/>
              </w:rPr>
            </w:pPr>
            <w:r w:rsidRPr="00A269A8">
              <w:rPr>
                <w:rStyle w:val="Corpsdutexte2105ptGras"/>
                <w:b w:val="0"/>
                <w:sz w:val="24"/>
                <w:lang w:val="fr-CA"/>
              </w:rPr>
              <w:t>Date</w:t>
            </w:r>
            <w:r w:rsidRPr="00A269A8">
              <w:rPr>
                <w:rStyle w:val="Corpsdutexte2105ptGras"/>
                <w:b w:val="0"/>
                <w:sz w:val="24"/>
                <w:lang w:val="fr-CA"/>
              </w:rPr>
              <w:br/>
              <w:t>20 février 1991</w:t>
            </w:r>
          </w:p>
          <w:p w:rsidR="00E67930" w:rsidRPr="00A269A8" w:rsidRDefault="00E67930" w:rsidP="00E67930">
            <w:pPr>
              <w:spacing w:before="120" w:after="120"/>
              <w:ind w:left="90" w:right="102" w:firstLine="0"/>
              <w:jc w:val="both"/>
              <w:rPr>
                <w:sz w:val="24"/>
              </w:rPr>
            </w:pPr>
            <w:r w:rsidRPr="00A269A8">
              <w:rPr>
                <w:rStyle w:val="Corpsdutexte2105ptGras"/>
                <w:b w:val="0"/>
                <w:sz w:val="24"/>
                <w:lang w:val="fr-CA"/>
              </w:rPr>
              <w:t>Nature</w:t>
            </w:r>
            <w:r w:rsidRPr="00A269A8">
              <w:rPr>
                <w:rStyle w:val="Corpsdutexte2105ptGras"/>
                <w:b w:val="0"/>
                <w:sz w:val="24"/>
                <w:lang w:val="fr-CA"/>
              </w:rPr>
              <w:br/>
              <w:t>Action en mandamus</w:t>
            </w:r>
          </w:p>
        </w:tc>
        <w:tc>
          <w:tcPr>
            <w:tcW w:w="4589" w:type="dxa"/>
            <w:tcBorders>
              <w:top w:val="single" w:sz="4" w:space="0" w:color="auto"/>
              <w:bottom w:val="nil"/>
              <w:right w:val="single" w:sz="4" w:space="0" w:color="auto"/>
            </w:tcBorders>
            <w:shd w:val="clear" w:color="auto" w:fill="FFFFFF"/>
          </w:tcPr>
          <w:p w:rsidR="00E67930" w:rsidRPr="00A269A8" w:rsidRDefault="00E67930" w:rsidP="00E67930">
            <w:pPr>
              <w:spacing w:before="120" w:after="120"/>
              <w:ind w:left="90" w:right="102" w:firstLine="0"/>
              <w:jc w:val="both"/>
              <w:rPr>
                <w:color w:val="0000FF"/>
                <w:sz w:val="24"/>
              </w:rPr>
            </w:pPr>
            <w:r w:rsidRPr="00A269A8">
              <w:rPr>
                <w:rStyle w:val="Corpsdutexte2105ptGras"/>
                <w:color w:val="0000FF"/>
                <w:sz w:val="24"/>
                <w:lang w:val="fr-CA"/>
              </w:rPr>
              <w:t>Conclusions recherchées</w:t>
            </w:r>
          </w:p>
          <w:p w:rsidR="00E67930" w:rsidRPr="00A269A8" w:rsidRDefault="00E67930" w:rsidP="00E67930">
            <w:pPr>
              <w:spacing w:before="120" w:after="120"/>
              <w:ind w:left="90" w:right="102" w:firstLine="0"/>
              <w:jc w:val="both"/>
              <w:rPr>
                <w:sz w:val="24"/>
              </w:rPr>
            </w:pPr>
            <w:r w:rsidRPr="00A269A8">
              <w:rPr>
                <w:rStyle w:val="Corpsdutexte2105ptGras"/>
                <w:b w:val="0"/>
                <w:sz w:val="24"/>
                <w:lang w:val="fr-CA"/>
              </w:rPr>
              <w:t>La procédure vise à ordonner à Raymond Robinson d'exercer ses devoirs et fonctions comme administrateur fédéral nommé en vertu des ch</w:t>
            </w:r>
            <w:r w:rsidRPr="00A269A8">
              <w:rPr>
                <w:rStyle w:val="Corpsdutexte2105ptGras"/>
                <w:b w:val="0"/>
                <w:sz w:val="24"/>
                <w:lang w:val="fr-CA"/>
              </w:rPr>
              <w:t>a</w:t>
            </w:r>
            <w:r w:rsidRPr="00A269A8">
              <w:rPr>
                <w:rStyle w:val="Corpsdutexte2105ptGras"/>
                <w:b w:val="0"/>
                <w:sz w:val="24"/>
                <w:lang w:val="fr-CA"/>
              </w:rPr>
              <w:t>pitres 22 et 23 de la CBJNQ.</w:t>
            </w:r>
          </w:p>
        </w:tc>
      </w:tr>
      <w:tr w:rsidR="00E67930" w:rsidRPr="00A269A8">
        <w:tblPrEx>
          <w:tblCellMar>
            <w:top w:w="0" w:type="dxa"/>
            <w:bottom w:w="0" w:type="dxa"/>
          </w:tblCellMar>
        </w:tblPrEx>
        <w:tc>
          <w:tcPr>
            <w:tcW w:w="3182" w:type="dxa"/>
            <w:tcBorders>
              <w:top w:val="single" w:sz="4" w:space="0" w:color="auto"/>
              <w:left w:val="single" w:sz="4" w:space="0" w:color="auto"/>
              <w:bottom w:val="single" w:sz="4" w:space="0" w:color="auto"/>
            </w:tcBorders>
            <w:shd w:val="clear" w:color="auto" w:fill="FFFFFF"/>
          </w:tcPr>
          <w:p w:rsidR="00E67930" w:rsidRPr="00A269A8" w:rsidRDefault="00E67930" w:rsidP="00E67930">
            <w:pPr>
              <w:spacing w:before="120" w:after="120"/>
              <w:ind w:left="90" w:right="102" w:firstLine="0"/>
              <w:jc w:val="both"/>
              <w:rPr>
                <w:sz w:val="24"/>
              </w:rPr>
            </w:pPr>
            <w:r w:rsidRPr="00A269A8">
              <w:rPr>
                <w:rStyle w:val="Corpsdutexte2105ptGras"/>
                <w:color w:val="FF0000"/>
                <w:sz w:val="24"/>
                <w:lang w:val="fr-CA"/>
              </w:rPr>
              <w:t>Parties</w:t>
            </w:r>
          </w:p>
          <w:p w:rsidR="00E67930" w:rsidRPr="00A269A8" w:rsidRDefault="00E67930" w:rsidP="00E67930">
            <w:pPr>
              <w:spacing w:before="120" w:after="120"/>
              <w:ind w:left="90" w:right="102" w:firstLine="0"/>
              <w:jc w:val="both"/>
              <w:rPr>
                <w:sz w:val="24"/>
              </w:rPr>
            </w:pPr>
            <w:r w:rsidRPr="00A269A8">
              <w:rPr>
                <w:rStyle w:val="Corpsdutexte2105ptGras"/>
                <w:b w:val="0"/>
                <w:sz w:val="24"/>
                <w:lang w:val="fr-CA"/>
              </w:rPr>
              <w:t>The Eastmain Band et als</w:t>
            </w:r>
            <w:r w:rsidRPr="00A269A8">
              <w:rPr>
                <w:rStyle w:val="Corpsdutexte2105ptGras"/>
                <w:b w:val="0"/>
                <w:sz w:val="24"/>
                <w:lang w:val="fr-CA"/>
              </w:rPr>
              <w:br/>
              <w:t>—c—</w:t>
            </w:r>
          </w:p>
          <w:p w:rsidR="00E67930" w:rsidRPr="00A269A8" w:rsidRDefault="00E67930" w:rsidP="00E67930">
            <w:pPr>
              <w:spacing w:before="120" w:after="120"/>
              <w:ind w:left="90" w:right="102" w:firstLine="0"/>
              <w:jc w:val="both"/>
              <w:rPr>
                <w:rStyle w:val="Corpsdutexte2105ptGras"/>
                <w:b w:val="0"/>
                <w:sz w:val="24"/>
                <w:lang w:val="fr-CA"/>
              </w:rPr>
            </w:pPr>
            <w:r w:rsidRPr="00A269A8">
              <w:rPr>
                <w:rStyle w:val="Corpsdutexte2105ptGras"/>
                <w:b w:val="0"/>
                <w:sz w:val="24"/>
                <w:lang w:val="fr-CA"/>
              </w:rPr>
              <w:t>Raymond Robinson et als</w:t>
            </w:r>
          </w:p>
          <w:p w:rsidR="00E67930" w:rsidRPr="00A269A8" w:rsidRDefault="00E67930" w:rsidP="00E67930">
            <w:pPr>
              <w:spacing w:before="120" w:after="120"/>
              <w:ind w:left="90" w:right="102" w:firstLine="0"/>
              <w:jc w:val="both"/>
              <w:rPr>
                <w:sz w:val="24"/>
              </w:rPr>
            </w:pPr>
          </w:p>
          <w:p w:rsidR="00E67930" w:rsidRPr="00A269A8" w:rsidRDefault="00E67930" w:rsidP="00E67930">
            <w:pPr>
              <w:spacing w:before="120" w:after="120"/>
              <w:ind w:left="90" w:right="102" w:firstLine="0"/>
              <w:jc w:val="both"/>
              <w:rPr>
                <w:sz w:val="24"/>
              </w:rPr>
            </w:pPr>
            <w:r w:rsidRPr="00A269A8">
              <w:rPr>
                <w:rStyle w:val="Corpsdutexte2105ptGras"/>
                <w:b w:val="0"/>
                <w:sz w:val="24"/>
                <w:lang w:val="fr-CA"/>
              </w:rPr>
              <w:t>Cour</w:t>
            </w:r>
            <w:r w:rsidRPr="00A269A8">
              <w:rPr>
                <w:rStyle w:val="Corpsdutexte2105ptGras"/>
                <w:b w:val="0"/>
                <w:sz w:val="24"/>
                <w:lang w:val="fr-CA"/>
              </w:rPr>
              <w:br/>
              <w:t>Fédérale</w:t>
            </w:r>
            <w:r w:rsidRPr="00A269A8">
              <w:rPr>
                <w:rStyle w:val="Corpsdutexte2105ptGras"/>
                <w:b w:val="0"/>
                <w:sz w:val="24"/>
                <w:lang w:val="fr-CA"/>
              </w:rPr>
              <w:br/>
              <w:t>T-1512-91</w:t>
            </w:r>
          </w:p>
          <w:p w:rsidR="00E67930" w:rsidRPr="00A269A8" w:rsidRDefault="00E67930" w:rsidP="00E67930">
            <w:pPr>
              <w:spacing w:before="120" w:after="120"/>
              <w:ind w:left="90" w:right="102" w:firstLine="0"/>
              <w:jc w:val="both"/>
              <w:rPr>
                <w:sz w:val="24"/>
              </w:rPr>
            </w:pPr>
            <w:r w:rsidRPr="00A269A8">
              <w:rPr>
                <w:rStyle w:val="Corpsdutexte2105ptGras"/>
                <w:b w:val="0"/>
                <w:sz w:val="24"/>
                <w:lang w:val="fr-CA"/>
              </w:rPr>
              <w:t>Date</w:t>
            </w:r>
            <w:r w:rsidRPr="00A269A8">
              <w:rPr>
                <w:rStyle w:val="Corpsdutexte2105ptGras"/>
                <w:b w:val="0"/>
                <w:sz w:val="24"/>
                <w:lang w:val="fr-CA"/>
              </w:rPr>
              <w:br/>
              <w:t>6 juin 1991</w:t>
            </w:r>
          </w:p>
          <w:p w:rsidR="00E67930" w:rsidRPr="00A269A8" w:rsidRDefault="00E67930" w:rsidP="00E67930">
            <w:pPr>
              <w:spacing w:before="120" w:after="120"/>
              <w:ind w:left="90" w:right="102" w:firstLine="0"/>
              <w:jc w:val="both"/>
              <w:rPr>
                <w:sz w:val="24"/>
              </w:rPr>
            </w:pPr>
            <w:r w:rsidRPr="00A269A8">
              <w:rPr>
                <w:rStyle w:val="Corpsdutexte2105ptGras"/>
                <w:b w:val="0"/>
                <w:sz w:val="24"/>
                <w:lang w:val="fr-CA"/>
              </w:rPr>
              <w:t>Nature</w:t>
            </w:r>
            <w:r w:rsidRPr="00A269A8">
              <w:rPr>
                <w:rStyle w:val="Corpsdutexte2105ptGras"/>
                <w:b w:val="0"/>
                <w:sz w:val="24"/>
                <w:lang w:val="fr-CA"/>
              </w:rPr>
              <w:br/>
              <w:t>Action en mandamus</w:t>
            </w:r>
          </w:p>
        </w:tc>
        <w:tc>
          <w:tcPr>
            <w:tcW w:w="4589" w:type="dxa"/>
            <w:tcBorders>
              <w:top w:val="single" w:sz="4" w:space="0" w:color="auto"/>
              <w:bottom w:val="single" w:sz="4" w:space="0" w:color="auto"/>
              <w:right w:val="single" w:sz="4" w:space="0" w:color="auto"/>
            </w:tcBorders>
            <w:shd w:val="clear" w:color="auto" w:fill="FFFFFF"/>
          </w:tcPr>
          <w:p w:rsidR="00E67930" w:rsidRPr="00A269A8" w:rsidRDefault="00E67930" w:rsidP="00E67930">
            <w:pPr>
              <w:spacing w:before="120" w:after="120"/>
              <w:ind w:left="90" w:right="102" w:firstLine="0"/>
              <w:jc w:val="both"/>
              <w:rPr>
                <w:color w:val="0000FF"/>
                <w:sz w:val="24"/>
              </w:rPr>
            </w:pPr>
            <w:r w:rsidRPr="00A269A8">
              <w:rPr>
                <w:rStyle w:val="Corpsdutexte2105ptGras"/>
                <w:color w:val="0000FF"/>
                <w:sz w:val="24"/>
                <w:lang w:val="fr-CA"/>
              </w:rPr>
              <w:t>Conclusions recherchées</w:t>
            </w:r>
          </w:p>
          <w:p w:rsidR="00E67930" w:rsidRPr="00A269A8" w:rsidRDefault="00E67930" w:rsidP="00E67930">
            <w:pPr>
              <w:spacing w:before="120" w:after="120"/>
              <w:ind w:left="90" w:right="102" w:firstLine="0"/>
              <w:jc w:val="both"/>
              <w:rPr>
                <w:sz w:val="24"/>
              </w:rPr>
            </w:pPr>
            <w:r w:rsidRPr="00A269A8">
              <w:rPr>
                <w:rStyle w:val="Corpsdutexte2105ptGras"/>
                <w:b w:val="0"/>
                <w:sz w:val="24"/>
                <w:lang w:val="fr-CA"/>
              </w:rPr>
              <w:t>La procédure vise à ordonner à Raymond Robinson d'exercer ses devoirs et fonctions comme administr</w:t>
            </w:r>
            <w:r w:rsidRPr="00A269A8">
              <w:rPr>
                <w:rStyle w:val="Corpsdutexte2105ptGras"/>
                <w:b w:val="0"/>
                <w:sz w:val="24"/>
                <w:lang w:val="fr-CA"/>
              </w:rPr>
              <w:t>a</w:t>
            </w:r>
            <w:r w:rsidRPr="00A269A8">
              <w:rPr>
                <w:rStyle w:val="Corpsdutexte2105ptGras"/>
                <w:b w:val="0"/>
                <w:sz w:val="24"/>
                <w:lang w:val="fr-CA"/>
              </w:rPr>
              <w:t>teur fédéral de la CBJNQ et d’ordonner aux ministres fédéraux d'appl</w:t>
            </w:r>
            <w:r w:rsidRPr="00A269A8">
              <w:rPr>
                <w:rStyle w:val="Corpsdutexte2105ptGras"/>
                <w:b w:val="0"/>
                <w:sz w:val="24"/>
                <w:lang w:val="fr-CA"/>
              </w:rPr>
              <w:t>i</w:t>
            </w:r>
            <w:r w:rsidRPr="00A269A8">
              <w:rPr>
                <w:rStyle w:val="Corpsdutexte2105ptGras"/>
                <w:b w:val="0"/>
                <w:sz w:val="24"/>
                <w:lang w:val="fr-CA"/>
              </w:rPr>
              <w:t>quer le PFEEE.</w:t>
            </w:r>
          </w:p>
        </w:tc>
      </w:tr>
    </w:tbl>
    <w:p w:rsidR="00E67930" w:rsidRPr="00A269A8" w:rsidRDefault="00E67930" w:rsidP="00E67930">
      <w:pPr>
        <w:pStyle w:val="p"/>
      </w:pPr>
      <w:r w:rsidRPr="00A269A8">
        <w:br w:type="page"/>
        <w:t>[7]</w:t>
      </w:r>
    </w:p>
    <w:p w:rsidR="00E67930" w:rsidRPr="00A269A8" w:rsidRDefault="00E67930" w:rsidP="00E67930">
      <w:pPr>
        <w:spacing w:before="120" w:after="120"/>
        <w:jc w:val="both"/>
        <w:rPr>
          <w:szCs w:val="2"/>
        </w:rPr>
      </w:pPr>
    </w:p>
    <w:p w:rsidR="00E67930" w:rsidRPr="00D70DBF" w:rsidRDefault="00E67930" w:rsidP="00E67930">
      <w:pPr>
        <w:spacing w:before="120" w:after="120"/>
        <w:ind w:firstLine="0"/>
        <w:jc w:val="both"/>
        <w:rPr>
          <w:szCs w:val="2"/>
        </w:rPr>
      </w:pPr>
      <w:r w:rsidRPr="00D70DBF">
        <w:rPr>
          <w:bCs/>
          <w:szCs w:val="2"/>
        </w:rPr>
        <w:t>C) En Nouvelle-Angleterre</w:t>
      </w:r>
    </w:p>
    <w:p w:rsidR="00E67930" w:rsidRDefault="00E67930" w:rsidP="00E67930">
      <w:pPr>
        <w:spacing w:before="120" w:after="120"/>
        <w:ind w:firstLine="0"/>
        <w:jc w:val="both"/>
        <w:rPr>
          <w:sz w:val="24"/>
          <w:lang w:eastAsia="fr-FR" w:bidi="fr-FR"/>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3873"/>
        <w:gridCol w:w="3831"/>
        <w:gridCol w:w="5"/>
      </w:tblGrid>
      <w:tr w:rsidR="00E67930" w:rsidRPr="00A269A8">
        <w:tblPrEx>
          <w:tblCellMar>
            <w:top w:w="0" w:type="dxa"/>
            <w:bottom w:w="0" w:type="dxa"/>
          </w:tblCellMar>
        </w:tblPrEx>
        <w:trPr>
          <w:trHeight w:hRule="exact" w:val="586"/>
          <w:jc w:val="center"/>
        </w:trPr>
        <w:tc>
          <w:tcPr>
            <w:tcW w:w="3873" w:type="dxa"/>
            <w:shd w:val="clear" w:color="auto" w:fill="FFFFFF"/>
          </w:tcPr>
          <w:p w:rsidR="00E67930" w:rsidRPr="00A269A8" w:rsidRDefault="00E67930" w:rsidP="00E67930">
            <w:pPr>
              <w:spacing w:before="120" w:after="120"/>
              <w:ind w:left="65" w:right="84" w:firstLine="0"/>
              <w:jc w:val="both"/>
              <w:rPr>
                <w:sz w:val="24"/>
              </w:rPr>
            </w:pPr>
            <w:r w:rsidRPr="00A269A8">
              <w:rPr>
                <w:sz w:val="24"/>
                <w:lang w:eastAsia="fr-FR" w:bidi="fr-FR"/>
              </w:rPr>
              <w:t>C.1) Dans l'État du Vermont</w:t>
            </w:r>
          </w:p>
        </w:tc>
        <w:tc>
          <w:tcPr>
            <w:tcW w:w="3836" w:type="dxa"/>
            <w:gridSpan w:val="2"/>
            <w:shd w:val="clear" w:color="auto" w:fill="FFFFFF"/>
          </w:tcPr>
          <w:p w:rsidR="00E67930" w:rsidRPr="00A269A8" w:rsidRDefault="00E67930" w:rsidP="00E67930">
            <w:pPr>
              <w:spacing w:before="120" w:after="120"/>
              <w:ind w:left="65" w:right="84" w:firstLine="0"/>
              <w:jc w:val="both"/>
              <w:rPr>
                <w:sz w:val="24"/>
                <w:szCs w:val="10"/>
              </w:rPr>
            </w:pPr>
          </w:p>
        </w:tc>
      </w:tr>
      <w:tr w:rsidR="00E67930" w:rsidRPr="00A269A8">
        <w:tblPrEx>
          <w:tblCellMar>
            <w:top w:w="0" w:type="dxa"/>
            <w:bottom w:w="0" w:type="dxa"/>
          </w:tblCellMar>
        </w:tblPrEx>
        <w:trPr>
          <w:gridAfter w:val="1"/>
          <w:trHeight w:val="3296"/>
          <w:jc w:val="center"/>
        </w:trPr>
        <w:tc>
          <w:tcPr>
            <w:tcW w:w="3873" w:type="dxa"/>
            <w:tcBorders>
              <w:left w:val="single" w:sz="4" w:space="0" w:color="auto"/>
              <w:bottom w:val="nil"/>
            </w:tcBorders>
            <w:shd w:val="clear" w:color="auto" w:fill="FFFFFF"/>
          </w:tcPr>
          <w:p w:rsidR="00E67930" w:rsidRPr="00A269A8" w:rsidRDefault="00E67930" w:rsidP="00E67930">
            <w:pPr>
              <w:spacing w:before="120" w:after="120"/>
              <w:ind w:left="62" w:right="111" w:firstLine="0"/>
              <w:jc w:val="both"/>
              <w:rPr>
                <w:color w:val="FF0000"/>
                <w:sz w:val="24"/>
              </w:rPr>
            </w:pPr>
            <w:r w:rsidRPr="00A269A8">
              <w:rPr>
                <w:rStyle w:val="Corpsdutexte2105ptGras"/>
                <w:color w:val="FF0000"/>
                <w:sz w:val="24"/>
                <w:lang w:val="fr-CA"/>
              </w:rPr>
              <w:t>Parties</w:t>
            </w:r>
          </w:p>
          <w:p w:rsidR="00E67930" w:rsidRPr="00A269A8" w:rsidRDefault="00E67930" w:rsidP="00E67930">
            <w:pPr>
              <w:spacing w:before="120" w:after="120"/>
              <w:ind w:left="62" w:right="111" w:firstLine="0"/>
              <w:jc w:val="both"/>
              <w:rPr>
                <w:rStyle w:val="Corpsdutexte2105ptGras"/>
                <w:b w:val="0"/>
                <w:sz w:val="24"/>
                <w:lang w:val="fr-CA"/>
              </w:rPr>
            </w:pPr>
            <w:r w:rsidRPr="00A269A8">
              <w:rPr>
                <w:rStyle w:val="Corpsdutexte2105ptGras"/>
                <w:b w:val="0"/>
                <w:sz w:val="24"/>
                <w:lang w:val="fr-CA"/>
              </w:rPr>
              <w:t>Cris et autres</w:t>
            </w:r>
            <w:r w:rsidRPr="00A269A8">
              <w:rPr>
                <w:rStyle w:val="Corpsdutexte2105ptGras"/>
                <w:b w:val="0"/>
                <w:sz w:val="24"/>
                <w:lang w:val="fr-CA"/>
              </w:rPr>
              <w:br/>
              <w:t>—c—</w:t>
            </w:r>
            <w:r w:rsidRPr="00A269A8">
              <w:rPr>
                <w:rStyle w:val="Corpsdutexte2105ptGras"/>
                <w:b w:val="0"/>
                <w:sz w:val="24"/>
                <w:lang w:val="fr-CA"/>
              </w:rPr>
              <w:br/>
              <w:t>les VJO</w:t>
            </w:r>
          </w:p>
          <w:p w:rsidR="00E67930" w:rsidRPr="00A269A8" w:rsidRDefault="00E67930" w:rsidP="00E67930">
            <w:pPr>
              <w:spacing w:before="120" w:after="120"/>
              <w:ind w:left="62" w:right="111" w:firstLine="0"/>
              <w:jc w:val="both"/>
              <w:rPr>
                <w:sz w:val="24"/>
              </w:rPr>
            </w:pPr>
          </w:p>
          <w:p w:rsidR="00E67930" w:rsidRPr="00A269A8" w:rsidRDefault="00E67930" w:rsidP="00E67930">
            <w:pPr>
              <w:spacing w:before="120" w:after="120"/>
              <w:ind w:left="62" w:right="111" w:firstLine="0"/>
              <w:jc w:val="both"/>
              <w:rPr>
                <w:rStyle w:val="Corpsdutexte2105ptGras"/>
                <w:b w:val="0"/>
                <w:sz w:val="24"/>
                <w:lang w:val="fr-CA"/>
              </w:rPr>
            </w:pPr>
            <w:r w:rsidRPr="00A269A8">
              <w:rPr>
                <w:rStyle w:val="Corpsdutexte2105ptGras"/>
                <w:b w:val="0"/>
                <w:sz w:val="24"/>
                <w:lang w:val="fr-CA"/>
              </w:rPr>
              <w:t>Cour</w:t>
            </w:r>
            <w:r w:rsidRPr="00A269A8">
              <w:rPr>
                <w:rStyle w:val="Corpsdutexte2105ptGras"/>
                <w:b w:val="0"/>
                <w:sz w:val="24"/>
                <w:lang w:val="fr-CA"/>
              </w:rPr>
              <w:br/>
              <w:t>Cour d’appel du Vermont</w:t>
            </w:r>
          </w:p>
          <w:p w:rsidR="00E67930" w:rsidRPr="00A269A8" w:rsidRDefault="00E67930" w:rsidP="00E67930">
            <w:pPr>
              <w:spacing w:before="120" w:after="120"/>
              <w:ind w:left="62" w:right="111" w:firstLine="0"/>
              <w:jc w:val="both"/>
              <w:rPr>
                <w:rStyle w:val="Corpsdutexte2105ptGras"/>
                <w:b w:val="0"/>
                <w:sz w:val="24"/>
                <w:lang w:val="fr-CA"/>
              </w:rPr>
            </w:pPr>
            <w:r w:rsidRPr="00A269A8">
              <w:rPr>
                <w:rStyle w:val="Corpsdutexte2105ptGras"/>
                <w:b w:val="0"/>
                <w:sz w:val="24"/>
                <w:lang w:val="fr-CA"/>
              </w:rPr>
              <w:t>Date</w:t>
            </w:r>
            <w:r w:rsidRPr="00A269A8">
              <w:rPr>
                <w:rStyle w:val="Corpsdutexte2105ptGras"/>
                <w:b w:val="0"/>
                <w:sz w:val="24"/>
                <w:lang w:val="fr-CA"/>
              </w:rPr>
              <w:br/>
              <w:t>30 avril 1991</w:t>
            </w:r>
          </w:p>
          <w:p w:rsidR="00E67930" w:rsidRPr="00A269A8" w:rsidRDefault="00E67930" w:rsidP="00E67930">
            <w:pPr>
              <w:spacing w:before="120" w:after="120"/>
              <w:ind w:left="62" w:right="111" w:firstLine="0"/>
              <w:jc w:val="both"/>
              <w:rPr>
                <w:sz w:val="24"/>
              </w:rPr>
            </w:pPr>
            <w:r w:rsidRPr="00A269A8">
              <w:rPr>
                <w:rStyle w:val="Corpsdutexte2105ptGras"/>
                <w:b w:val="0"/>
                <w:sz w:val="24"/>
                <w:lang w:val="fr-CA"/>
              </w:rPr>
              <w:t>Nature</w:t>
            </w:r>
            <w:r w:rsidRPr="00A269A8">
              <w:rPr>
                <w:rStyle w:val="Corpsdutexte2105ptGras"/>
                <w:b w:val="0"/>
                <w:sz w:val="24"/>
                <w:lang w:val="fr-CA"/>
              </w:rPr>
              <w:br/>
              <w:t>Appel de la décision du Vermont P</w:t>
            </w:r>
            <w:r w:rsidRPr="00A269A8">
              <w:rPr>
                <w:rStyle w:val="Corpsdutexte2105ptGras"/>
                <w:b w:val="0"/>
                <w:sz w:val="24"/>
                <w:lang w:val="fr-CA"/>
              </w:rPr>
              <w:t>u</w:t>
            </w:r>
            <w:r w:rsidRPr="00A269A8">
              <w:rPr>
                <w:rStyle w:val="Corpsdutexte2105ptGras"/>
                <w:b w:val="0"/>
                <w:sz w:val="24"/>
                <w:lang w:val="fr-CA"/>
              </w:rPr>
              <w:t>blic Service Board</w:t>
            </w:r>
          </w:p>
        </w:tc>
        <w:tc>
          <w:tcPr>
            <w:tcW w:w="3831" w:type="dxa"/>
            <w:tcBorders>
              <w:bottom w:val="nil"/>
              <w:right w:val="single" w:sz="4" w:space="0" w:color="auto"/>
            </w:tcBorders>
            <w:shd w:val="clear" w:color="auto" w:fill="FFFFFF"/>
          </w:tcPr>
          <w:p w:rsidR="00E67930" w:rsidRPr="00A269A8" w:rsidRDefault="00E67930" w:rsidP="00E67930">
            <w:pPr>
              <w:spacing w:before="120" w:after="120"/>
              <w:ind w:left="62" w:right="111" w:firstLine="0"/>
              <w:jc w:val="both"/>
              <w:rPr>
                <w:color w:val="0000FF"/>
                <w:sz w:val="24"/>
              </w:rPr>
            </w:pPr>
            <w:r w:rsidRPr="00A269A8">
              <w:rPr>
                <w:rStyle w:val="Corpsdutexte2105ptGras"/>
                <w:color w:val="0000FF"/>
                <w:sz w:val="24"/>
                <w:lang w:val="fr-CA"/>
              </w:rPr>
              <w:t>Conclusions recherchées</w:t>
            </w:r>
          </w:p>
          <w:p w:rsidR="00E67930" w:rsidRPr="00A269A8" w:rsidRDefault="00E67930" w:rsidP="00E67930">
            <w:pPr>
              <w:spacing w:before="120" w:after="120"/>
              <w:ind w:left="62" w:right="111" w:firstLine="0"/>
              <w:jc w:val="both"/>
              <w:rPr>
                <w:sz w:val="24"/>
              </w:rPr>
            </w:pPr>
            <w:r w:rsidRPr="00A269A8">
              <w:rPr>
                <w:rStyle w:val="Corpsdutexte2105ptGrasEspacement1pt"/>
                <w:b w:val="0"/>
                <w:sz w:val="24"/>
                <w:lang w:val="fr-CA"/>
              </w:rPr>
              <w:t xml:space="preserve">Annulation des autorisations </w:t>
            </w:r>
            <w:r w:rsidRPr="00A269A8">
              <w:rPr>
                <w:rStyle w:val="Corpsdutexte2105ptGras"/>
                <w:b w:val="0"/>
                <w:sz w:val="24"/>
                <w:lang w:val="fr-CA"/>
              </w:rPr>
              <w:t>dél</w:t>
            </w:r>
            <w:r w:rsidRPr="00A269A8">
              <w:rPr>
                <w:rStyle w:val="Corpsdutexte2105ptGras"/>
                <w:b w:val="0"/>
                <w:sz w:val="24"/>
                <w:lang w:val="fr-CA"/>
              </w:rPr>
              <w:t>i</w:t>
            </w:r>
            <w:r w:rsidRPr="00A269A8">
              <w:rPr>
                <w:rStyle w:val="Corpsdutexte2105ptGras"/>
                <w:b w:val="0"/>
                <w:sz w:val="24"/>
                <w:lang w:val="fr-CA"/>
              </w:rPr>
              <w:t>vrées aux VJO.</w:t>
            </w:r>
          </w:p>
        </w:tc>
      </w:tr>
    </w:tbl>
    <w:p w:rsidR="00E67930" w:rsidRPr="00A269A8" w:rsidRDefault="00E67930" w:rsidP="00E67930">
      <w:pPr>
        <w:spacing w:before="120" w:after="120"/>
        <w:ind w:firstLine="0"/>
        <w:jc w:val="both"/>
        <w:rPr>
          <w:sz w:val="24"/>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3859"/>
        <w:gridCol w:w="3850"/>
      </w:tblGrid>
      <w:tr w:rsidR="00E67930" w:rsidRPr="00A269A8">
        <w:tblPrEx>
          <w:tblCellMar>
            <w:top w:w="0" w:type="dxa"/>
            <w:bottom w:w="0" w:type="dxa"/>
          </w:tblCellMar>
        </w:tblPrEx>
        <w:trPr>
          <w:trHeight w:hRule="exact" w:val="586"/>
          <w:jc w:val="center"/>
        </w:trPr>
        <w:tc>
          <w:tcPr>
            <w:tcW w:w="3859" w:type="dxa"/>
            <w:shd w:val="clear" w:color="auto" w:fill="FFFFFF"/>
          </w:tcPr>
          <w:p w:rsidR="00E67930" w:rsidRPr="00A269A8" w:rsidRDefault="00E67930" w:rsidP="00E67930">
            <w:pPr>
              <w:spacing w:before="120" w:after="120"/>
              <w:ind w:left="65" w:right="84" w:firstLine="0"/>
              <w:jc w:val="both"/>
              <w:rPr>
                <w:sz w:val="24"/>
              </w:rPr>
            </w:pPr>
            <w:r w:rsidRPr="00A269A8">
              <w:rPr>
                <w:rStyle w:val="Corpsdutexte2Gras"/>
                <w:b w:val="0"/>
                <w:sz w:val="24"/>
                <w:lang w:val="fr-CA"/>
              </w:rPr>
              <w:t>C2) Dans l'État de New-York</w:t>
            </w:r>
          </w:p>
        </w:tc>
        <w:tc>
          <w:tcPr>
            <w:tcW w:w="3850" w:type="dxa"/>
            <w:shd w:val="clear" w:color="auto" w:fill="FFFFFF"/>
          </w:tcPr>
          <w:p w:rsidR="00E67930" w:rsidRPr="00A269A8" w:rsidRDefault="00E67930" w:rsidP="00E67930">
            <w:pPr>
              <w:spacing w:before="120" w:after="120"/>
              <w:ind w:left="65" w:right="84" w:firstLine="0"/>
              <w:jc w:val="both"/>
              <w:rPr>
                <w:sz w:val="24"/>
                <w:szCs w:val="10"/>
              </w:rPr>
            </w:pPr>
          </w:p>
        </w:tc>
      </w:tr>
      <w:tr w:rsidR="00E67930" w:rsidRPr="00A269A8">
        <w:tblPrEx>
          <w:tblCellMar>
            <w:top w:w="0" w:type="dxa"/>
            <w:bottom w:w="0" w:type="dxa"/>
          </w:tblCellMar>
        </w:tblPrEx>
        <w:trPr>
          <w:trHeight w:val="3898"/>
          <w:jc w:val="center"/>
        </w:trPr>
        <w:tc>
          <w:tcPr>
            <w:tcW w:w="3859" w:type="dxa"/>
            <w:tcBorders>
              <w:top w:val="single" w:sz="4" w:space="0" w:color="auto"/>
              <w:left w:val="single" w:sz="4" w:space="0" w:color="auto"/>
              <w:bottom w:val="single" w:sz="4" w:space="0" w:color="auto"/>
            </w:tcBorders>
            <w:shd w:val="clear" w:color="auto" w:fill="FFFFFF"/>
            <w:vAlign w:val="center"/>
          </w:tcPr>
          <w:p w:rsidR="00E67930" w:rsidRPr="00A269A8" w:rsidRDefault="00E67930" w:rsidP="00E67930">
            <w:pPr>
              <w:spacing w:before="120" w:after="120"/>
              <w:ind w:left="65" w:right="84" w:firstLine="0"/>
              <w:jc w:val="both"/>
              <w:rPr>
                <w:sz w:val="24"/>
              </w:rPr>
            </w:pPr>
            <w:r w:rsidRPr="00A269A8">
              <w:rPr>
                <w:rStyle w:val="Corpsdutexte2105ptGras"/>
                <w:color w:val="FF0000"/>
                <w:sz w:val="24"/>
                <w:lang w:val="fr-CA"/>
              </w:rPr>
              <w:t>Parties</w:t>
            </w:r>
          </w:p>
          <w:p w:rsidR="00E67930" w:rsidRPr="00A269A8" w:rsidRDefault="00E67930" w:rsidP="00E67930">
            <w:pPr>
              <w:spacing w:before="120" w:after="120"/>
              <w:ind w:left="65" w:right="84" w:firstLine="0"/>
              <w:jc w:val="both"/>
              <w:rPr>
                <w:sz w:val="24"/>
              </w:rPr>
            </w:pPr>
            <w:r w:rsidRPr="00A269A8">
              <w:rPr>
                <w:rStyle w:val="Corpsdutexte2105ptGras"/>
                <w:b w:val="0"/>
                <w:sz w:val="24"/>
                <w:lang w:val="fr-CA"/>
              </w:rPr>
              <w:t>Sierra Club</w:t>
            </w:r>
            <w:r w:rsidRPr="00A269A8">
              <w:rPr>
                <w:rStyle w:val="Corpsdutexte2105ptGras"/>
                <w:b w:val="0"/>
                <w:sz w:val="24"/>
                <w:lang w:val="fr-CA"/>
              </w:rPr>
              <w:br/>
              <w:t>—c—</w:t>
            </w:r>
            <w:r w:rsidRPr="00A269A8">
              <w:rPr>
                <w:rStyle w:val="Corpsdutexte2105ptGras"/>
                <w:b w:val="0"/>
                <w:sz w:val="24"/>
                <w:lang w:val="fr-CA"/>
              </w:rPr>
              <w:br/>
              <w:t>NYPA</w:t>
            </w:r>
          </w:p>
          <w:p w:rsidR="00E67930" w:rsidRPr="00A269A8" w:rsidRDefault="00E67930" w:rsidP="00E67930">
            <w:pPr>
              <w:spacing w:before="120" w:after="120"/>
              <w:ind w:left="65" w:right="84" w:firstLine="0"/>
              <w:jc w:val="both"/>
              <w:rPr>
                <w:sz w:val="24"/>
              </w:rPr>
            </w:pPr>
            <w:r w:rsidRPr="00A269A8">
              <w:rPr>
                <w:rStyle w:val="Corpsdutexte2105ptGras"/>
                <w:sz w:val="24"/>
                <w:lang w:val="fr-CA"/>
              </w:rPr>
              <w:t>Cour</w:t>
            </w:r>
            <w:r w:rsidRPr="00A269A8">
              <w:rPr>
                <w:rStyle w:val="Corpsdutexte2105ptGras"/>
                <w:b w:val="0"/>
                <w:sz w:val="24"/>
                <w:lang w:val="fr-CA"/>
              </w:rPr>
              <w:br/>
              <w:t>Cour de Ire instance de l’État de New York</w:t>
            </w:r>
          </w:p>
          <w:p w:rsidR="00E67930" w:rsidRPr="00A269A8" w:rsidRDefault="00E67930" w:rsidP="00E67930">
            <w:pPr>
              <w:spacing w:before="120" w:after="120"/>
              <w:ind w:left="65" w:right="84" w:firstLine="0"/>
              <w:jc w:val="both"/>
              <w:rPr>
                <w:sz w:val="24"/>
              </w:rPr>
            </w:pPr>
            <w:r w:rsidRPr="00A269A8">
              <w:rPr>
                <w:rStyle w:val="Corpsdutexte2105ptGras"/>
                <w:sz w:val="24"/>
                <w:lang w:val="fr-CA"/>
              </w:rPr>
              <w:t>Date</w:t>
            </w:r>
            <w:r w:rsidRPr="00A269A8">
              <w:rPr>
                <w:rStyle w:val="Corpsdutexte2105ptGras"/>
                <w:b w:val="0"/>
                <w:sz w:val="24"/>
                <w:lang w:val="fr-CA"/>
              </w:rPr>
              <w:br/>
              <w:t>3 décembre 1990</w:t>
            </w:r>
          </w:p>
          <w:p w:rsidR="00E67930" w:rsidRPr="00A269A8" w:rsidRDefault="00E67930" w:rsidP="00E67930">
            <w:pPr>
              <w:spacing w:before="120" w:after="120"/>
              <w:ind w:left="65" w:right="84" w:firstLine="0"/>
              <w:jc w:val="both"/>
              <w:rPr>
                <w:sz w:val="24"/>
              </w:rPr>
            </w:pPr>
            <w:r w:rsidRPr="00A269A8">
              <w:rPr>
                <w:rStyle w:val="Corpsdutexte2105ptGras"/>
                <w:sz w:val="24"/>
                <w:lang w:val="fr-CA"/>
              </w:rPr>
              <w:t>Nature</w:t>
            </w:r>
            <w:r w:rsidRPr="00A269A8">
              <w:rPr>
                <w:rStyle w:val="Corpsdutexte2105ptGras"/>
                <w:b w:val="0"/>
                <w:sz w:val="24"/>
                <w:lang w:val="fr-CA"/>
              </w:rPr>
              <w:br/>
              <w:t>Contestations des décisions de N</w:t>
            </w:r>
            <w:r w:rsidRPr="00A269A8">
              <w:rPr>
                <w:rStyle w:val="Corpsdutexte2105ptGras"/>
                <w:b w:val="0"/>
                <w:sz w:val="24"/>
                <w:lang w:val="fr-CA"/>
              </w:rPr>
              <w:t>Y</w:t>
            </w:r>
            <w:r w:rsidRPr="00A269A8">
              <w:rPr>
                <w:rStyle w:val="Corpsdutexte2105ptGras"/>
                <w:b w:val="0"/>
                <w:sz w:val="24"/>
                <w:lang w:val="fr-CA"/>
              </w:rPr>
              <w:t>PA</w:t>
            </w:r>
          </w:p>
        </w:tc>
        <w:tc>
          <w:tcPr>
            <w:tcW w:w="3850" w:type="dxa"/>
            <w:tcBorders>
              <w:top w:val="single" w:sz="4" w:space="0" w:color="auto"/>
              <w:bottom w:val="single" w:sz="4" w:space="0" w:color="auto"/>
              <w:right w:val="single" w:sz="4" w:space="0" w:color="auto"/>
            </w:tcBorders>
            <w:shd w:val="clear" w:color="auto" w:fill="FFFFFF"/>
          </w:tcPr>
          <w:p w:rsidR="00E67930" w:rsidRPr="00A269A8" w:rsidRDefault="00E67930" w:rsidP="00E67930">
            <w:pPr>
              <w:spacing w:before="120" w:after="120"/>
              <w:ind w:left="65" w:right="84" w:firstLine="0"/>
              <w:jc w:val="both"/>
              <w:rPr>
                <w:color w:val="0000FF"/>
                <w:sz w:val="24"/>
              </w:rPr>
            </w:pPr>
            <w:r w:rsidRPr="00A269A8">
              <w:rPr>
                <w:rStyle w:val="Corpsdutexte2105ptGras"/>
                <w:color w:val="0000FF"/>
                <w:sz w:val="24"/>
                <w:lang w:val="fr-CA"/>
              </w:rPr>
              <w:t>Conclusions recherchées</w:t>
            </w:r>
          </w:p>
          <w:p w:rsidR="00E67930" w:rsidRPr="00A269A8" w:rsidRDefault="00E67930" w:rsidP="00E67930">
            <w:pPr>
              <w:spacing w:before="120" w:after="120"/>
              <w:ind w:left="65" w:right="84" w:firstLine="0"/>
              <w:jc w:val="both"/>
              <w:rPr>
                <w:sz w:val="24"/>
              </w:rPr>
            </w:pPr>
            <w:r w:rsidRPr="00A269A8">
              <w:rPr>
                <w:rStyle w:val="Corpsdutexte2105ptGras"/>
                <w:b w:val="0"/>
                <w:sz w:val="24"/>
                <w:lang w:val="fr-CA"/>
              </w:rPr>
              <w:t>Déclarer que NYPA doit se so</w:t>
            </w:r>
            <w:r w:rsidRPr="00A269A8">
              <w:rPr>
                <w:rStyle w:val="Corpsdutexte2105ptGras"/>
                <w:b w:val="0"/>
                <w:sz w:val="24"/>
                <w:lang w:val="fr-CA"/>
              </w:rPr>
              <w:t>u</w:t>
            </w:r>
            <w:r w:rsidRPr="00A269A8">
              <w:rPr>
                <w:rStyle w:val="Corpsdutexte2105ptGras"/>
                <w:b w:val="0"/>
                <w:sz w:val="24"/>
                <w:lang w:val="fr-CA"/>
              </w:rPr>
              <w:t>mettre au processus environnemental de l'État de New York.</w:t>
            </w:r>
          </w:p>
        </w:tc>
      </w:tr>
    </w:tbl>
    <w:p w:rsidR="00E67930" w:rsidRPr="00A269A8" w:rsidRDefault="00E67930" w:rsidP="00E67930">
      <w:pPr>
        <w:pStyle w:val="p"/>
      </w:pPr>
      <w:r w:rsidRPr="00A269A8">
        <w:br w:type="page"/>
        <w:t>[8]</w:t>
      </w:r>
    </w:p>
    <w:p w:rsidR="00E67930" w:rsidRPr="00A269A8" w:rsidRDefault="00E67930" w:rsidP="00E67930">
      <w:pPr>
        <w:spacing w:before="120" w:after="120"/>
        <w:ind w:firstLine="0"/>
        <w:jc w:val="both"/>
        <w:rPr>
          <w:sz w:val="24"/>
          <w:szCs w:val="2"/>
        </w:rPr>
      </w:pPr>
    </w:p>
    <w:p w:rsidR="00E67930" w:rsidRDefault="00E67930" w:rsidP="00E67930">
      <w:pPr>
        <w:spacing w:before="120" w:after="120"/>
        <w:ind w:firstLine="0"/>
        <w:jc w:val="both"/>
        <w:rPr>
          <w:szCs w:val="2"/>
        </w:rPr>
      </w:pPr>
      <w:r w:rsidRPr="00D70DBF">
        <w:rPr>
          <w:szCs w:val="2"/>
        </w:rPr>
        <w:t>D) En Europe</w:t>
      </w:r>
    </w:p>
    <w:p w:rsidR="00E67930" w:rsidRPr="00D70DBF" w:rsidRDefault="00E67930" w:rsidP="00E67930">
      <w:pPr>
        <w:spacing w:before="120" w:after="120"/>
        <w:ind w:firstLine="0"/>
        <w:jc w:val="both"/>
        <w:rPr>
          <w:bCs/>
          <w:szCs w:val="2"/>
        </w:rPr>
      </w:pPr>
    </w:p>
    <w:tbl>
      <w:tblPr>
        <w:tblOverlap w:val="never"/>
        <w:tblW w:w="0" w:type="auto"/>
        <w:tblLayout w:type="fixed"/>
        <w:tblCellMar>
          <w:left w:w="10" w:type="dxa"/>
          <w:right w:w="10" w:type="dxa"/>
        </w:tblCellMar>
        <w:tblLook w:val="04A0" w:firstRow="1" w:lastRow="0" w:firstColumn="1" w:lastColumn="0" w:noHBand="0" w:noVBand="1"/>
      </w:tblPr>
      <w:tblGrid>
        <w:gridCol w:w="3552"/>
        <w:gridCol w:w="4190"/>
      </w:tblGrid>
      <w:tr w:rsidR="00E67930" w:rsidRPr="00A269A8">
        <w:tblPrEx>
          <w:tblCellMar>
            <w:top w:w="0" w:type="dxa"/>
            <w:bottom w:w="0" w:type="dxa"/>
          </w:tblCellMar>
        </w:tblPrEx>
        <w:trPr>
          <w:cantSplit/>
        </w:trPr>
        <w:tc>
          <w:tcPr>
            <w:tcW w:w="3552" w:type="dxa"/>
            <w:tcBorders>
              <w:top w:val="single" w:sz="4" w:space="0" w:color="auto"/>
              <w:left w:val="single" w:sz="4" w:space="0" w:color="auto"/>
            </w:tcBorders>
            <w:shd w:val="clear" w:color="auto" w:fill="FFFFFF"/>
          </w:tcPr>
          <w:p w:rsidR="00E67930" w:rsidRPr="00A269A8" w:rsidRDefault="00E67930" w:rsidP="00E67930">
            <w:pPr>
              <w:spacing w:before="120" w:after="120"/>
              <w:ind w:left="90" w:right="112" w:firstLine="0"/>
              <w:jc w:val="both"/>
              <w:rPr>
                <w:b/>
                <w:bCs/>
                <w:sz w:val="24"/>
                <w:szCs w:val="2"/>
              </w:rPr>
            </w:pPr>
            <w:r w:rsidRPr="00A269A8">
              <w:rPr>
                <w:b/>
                <w:bCs/>
                <w:color w:val="FF0000"/>
                <w:sz w:val="24"/>
                <w:szCs w:val="2"/>
              </w:rPr>
              <w:t>Parties</w:t>
            </w:r>
          </w:p>
        </w:tc>
        <w:tc>
          <w:tcPr>
            <w:tcW w:w="4190" w:type="dxa"/>
            <w:tcBorders>
              <w:top w:val="single" w:sz="4" w:space="0" w:color="auto"/>
              <w:right w:val="single" w:sz="4" w:space="0" w:color="auto"/>
            </w:tcBorders>
            <w:shd w:val="clear" w:color="auto" w:fill="FFFFFF"/>
          </w:tcPr>
          <w:p w:rsidR="00E67930" w:rsidRPr="00A269A8" w:rsidRDefault="00E67930" w:rsidP="00E67930">
            <w:pPr>
              <w:spacing w:before="120" w:after="120"/>
              <w:ind w:left="90" w:right="112" w:firstLine="0"/>
              <w:jc w:val="both"/>
              <w:rPr>
                <w:b/>
                <w:bCs/>
                <w:color w:val="0000FF"/>
                <w:sz w:val="24"/>
                <w:szCs w:val="2"/>
              </w:rPr>
            </w:pPr>
            <w:r w:rsidRPr="00A269A8">
              <w:rPr>
                <w:b/>
                <w:bCs/>
                <w:color w:val="0000FF"/>
                <w:sz w:val="24"/>
                <w:szCs w:val="2"/>
              </w:rPr>
              <w:t>Conclusions recherchées</w:t>
            </w:r>
          </w:p>
        </w:tc>
      </w:tr>
      <w:tr w:rsidR="00E67930" w:rsidRPr="00A269A8">
        <w:tblPrEx>
          <w:tblCellMar>
            <w:top w:w="0" w:type="dxa"/>
            <w:bottom w:w="0" w:type="dxa"/>
          </w:tblCellMar>
        </w:tblPrEx>
        <w:trPr>
          <w:cantSplit/>
        </w:trPr>
        <w:tc>
          <w:tcPr>
            <w:tcW w:w="3552" w:type="dxa"/>
            <w:tcBorders>
              <w:left w:val="single" w:sz="4" w:space="0" w:color="auto"/>
              <w:bottom w:val="single" w:sz="4" w:space="0" w:color="auto"/>
            </w:tcBorders>
            <w:shd w:val="clear" w:color="auto" w:fill="FFFFFF"/>
          </w:tcPr>
          <w:p w:rsidR="00E67930" w:rsidRPr="00A269A8" w:rsidRDefault="00E67930" w:rsidP="00E67930">
            <w:pPr>
              <w:spacing w:before="120" w:after="120"/>
              <w:ind w:left="90" w:right="112" w:firstLine="0"/>
              <w:rPr>
                <w:b/>
                <w:bCs/>
                <w:sz w:val="24"/>
                <w:szCs w:val="2"/>
              </w:rPr>
            </w:pPr>
            <w:r w:rsidRPr="00A269A8">
              <w:rPr>
                <w:bCs/>
                <w:sz w:val="24"/>
                <w:szCs w:val="2"/>
              </w:rPr>
              <w:t>Cris et als</w:t>
            </w:r>
            <w:r w:rsidRPr="00A269A8">
              <w:rPr>
                <w:bCs/>
                <w:sz w:val="24"/>
                <w:szCs w:val="2"/>
              </w:rPr>
              <w:br/>
              <w:t>—c—</w:t>
            </w:r>
            <w:r w:rsidRPr="00A269A8">
              <w:rPr>
                <w:bCs/>
                <w:sz w:val="24"/>
                <w:szCs w:val="2"/>
              </w:rPr>
              <w:br/>
              <w:t>Hydro-Québec</w:t>
            </w:r>
          </w:p>
          <w:p w:rsidR="00E67930" w:rsidRPr="00A269A8" w:rsidRDefault="00E67930" w:rsidP="00E67930">
            <w:pPr>
              <w:spacing w:before="120" w:after="120"/>
              <w:ind w:left="90" w:right="112" w:firstLine="0"/>
              <w:rPr>
                <w:b/>
                <w:bCs/>
                <w:sz w:val="24"/>
                <w:szCs w:val="2"/>
              </w:rPr>
            </w:pPr>
            <w:r w:rsidRPr="00A269A8">
              <w:rPr>
                <w:bCs/>
                <w:sz w:val="24"/>
                <w:szCs w:val="2"/>
              </w:rPr>
              <w:t>Cour</w:t>
            </w:r>
            <w:r w:rsidRPr="00A269A8">
              <w:rPr>
                <w:bCs/>
                <w:sz w:val="24"/>
                <w:szCs w:val="2"/>
              </w:rPr>
              <w:br/>
              <w:t>Tribunal international de l’Eau (La Haye)</w:t>
            </w:r>
          </w:p>
          <w:p w:rsidR="00E67930" w:rsidRPr="00A269A8" w:rsidRDefault="00E67930" w:rsidP="00E67930">
            <w:pPr>
              <w:spacing w:before="120" w:after="120"/>
              <w:ind w:left="90" w:right="112" w:firstLine="0"/>
              <w:rPr>
                <w:b/>
                <w:bCs/>
                <w:sz w:val="24"/>
                <w:szCs w:val="2"/>
              </w:rPr>
            </w:pPr>
            <w:r w:rsidRPr="00A269A8">
              <w:rPr>
                <w:bCs/>
                <w:sz w:val="24"/>
                <w:szCs w:val="2"/>
              </w:rPr>
              <w:t>Date</w:t>
            </w:r>
            <w:r w:rsidRPr="00A269A8">
              <w:rPr>
                <w:bCs/>
                <w:sz w:val="24"/>
                <w:szCs w:val="2"/>
              </w:rPr>
              <w:br/>
              <w:t>20 février 1992</w:t>
            </w:r>
          </w:p>
          <w:p w:rsidR="00E67930" w:rsidRPr="00A269A8" w:rsidRDefault="00E67930" w:rsidP="00E67930">
            <w:pPr>
              <w:spacing w:before="120" w:after="120"/>
              <w:ind w:left="90" w:right="112" w:firstLine="0"/>
              <w:rPr>
                <w:b/>
                <w:bCs/>
                <w:sz w:val="24"/>
                <w:szCs w:val="2"/>
              </w:rPr>
            </w:pPr>
            <w:r w:rsidRPr="00A269A8">
              <w:rPr>
                <w:bCs/>
                <w:sz w:val="24"/>
                <w:szCs w:val="2"/>
              </w:rPr>
              <w:t>Nature</w:t>
            </w:r>
            <w:r w:rsidRPr="00A269A8">
              <w:rPr>
                <w:bCs/>
                <w:sz w:val="24"/>
                <w:szCs w:val="2"/>
              </w:rPr>
              <w:br/>
              <w:t>Contestation du projet GB et NBR</w:t>
            </w:r>
          </w:p>
        </w:tc>
        <w:tc>
          <w:tcPr>
            <w:tcW w:w="4190" w:type="dxa"/>
            <w:tcBorders>
              <w:bottom w:val="single" w:sz="4" w:space="0" w:color="auto"/>
              <w:right w:val="single" w:sz="4" w:space="0" w:color="auto"/>
            </w:tcBorders>
            <w:shd w:val="clear" w:color="auto" w:fill="FFFFFF"/>
          </w:tcPr>
          <w:p w:rsidR="00E67930" w:rsidRPr="00A269A8" w:rsidRDefault="00E67930" w:rsidP="00E67930">
            <w:pPr>
              <w:spacing w:before="120" w:after="120"/>
              <w:ind w:left="90" w:right="112" w:firstLine="0"/>
              <w:jc w:val="both"/>
              <w:rPr>
                <w:b/>
                <w:bCs/>
                <w:sz w:val="24"/>
                <w:szCs w:val="2"/>
              </w:rPr>
            </w:pPr>
            <w:r w:rsidRPr="00A269A8">
              <w:rPr>
                <w:bCs/>
                <w:sz w:val="24"/>
                <w:szCs w:val="2"/>
              </w:rPr>
              <w:t>Déclarer que la phase II de la Baie James doit être condamnée au même titre que la phase I comme une atteinte aux ressou</w:t>
            </w:r>
            <w:r w:rsidRPr="00A269A8">
              <w:rPr>
                <w:bCs/>
                <w:sz w:val="24"/>
                <w:szCs w:val="2"/>
              </w:rPr>
              <w:t>r</w:t>
            </w:r>
            <w:r w:rsidRPr="00A269A8">
              <w:rPr>
                <w:bCs/>
                <w:sz w:val="24"/>
                <w:szCs w:val="2"/>
              </w:rPr>
              <w:t>ces hydro-électriques nord-américaines, etc.</w:t>
            </w:r>
          </w:p>
        </w:tc>
      </w:tr>
    </w:tbl>
    <w:p w:rsidR="00E67930" w:rsidRPr="00A269A8" w:rsidRDefault="00E67930" w:rsidP="00E67930">
      <w:pPr>
        <w:spacing w:before="120" w:after="120"/>
        <w:ind w:firstLine="0"/>
        <w:jc w:val="both"/>
        <w:rPr>
          <w:sz w:val="24"/>
          <w:szCs w:val="2"/>
        </w:rPr>
      </w:pPr>
    </w:p>
    <w:p w:rsidR="00E67930" w:rsidRPr="00A269A8" w:rsidRDefault="00E67930" w:rsidP="00E67930">
      <w:pPr>
        <w:spacing w:before="120" w:after="120"/>
        <w:jc w:val="both"/>
        <w:rPr>
          <w:szCs w:val="2"/>
        </w:rPr>
      </w:pPr>
    </w:p>
    <w:p w:rsidR="00E67930" w:rsidRPr="00A269A8" w:rsidRDefault="00E67930" w:rsidP="00E67930">
      <w:pPr>
        <w:spacing w:before="120" w:after="120"/>
        <w:jc w:val="both"/>
      </w:pPr>
      <w:r w:rsidRPr="00A269A8">
        <w:rPr>
          <w:lang w:eastAsia="fr-FR" w:bidi="fr-FR"/>
        </w:rPr>
        <w:t>Le processus politique extrêmement complexe de l'évaluation env</w:t>
      </w:r>
      <w:r w:rsidRPr="00A269A8">
        <w:rPr>
          <w:lang w:eastAsia="fr-FR" w:bidi="fr-FR"/>
        </w:rPr>
        <w:t>i</w:t>
      </w:r>
      <w:r w:rsidRPr="00A269A8">
        <w:rPr>
          <w:lang w:eastAsia="fr-FR" w:bidi="fr-FR"/>
        </w:rPr>
        <w:t>ronnementale se déroule en conjonction avec ces multiples a</w:t>
      </w:r>
      <w:r w:rsidRPr="00A269A8">
        <w:rPr>
          <w:lang w:eastAsia="fr-FR" w:bidi="fr-FR"/>
        </w:rPr>
        <w:t>c</w:t>
      </w:r>
      <w:r w:rsidRPr="00A269A8">
        <w:rPr>
          <w:lang w:eastAsia="fr-FR" w:bidi="fr-FR"/>
        </w:rPr>
        <w:t>tions judiciaires. Ces actions visent la Convention même de la Baie James et du Nord québécois, la première entente hors-cour, selon le Grand chef du Conseil des Cris du Québec. Ces deux dimensions fondame</w:t>
      </w:r>
      <w:r w:rsidRPr="00A269A8">
        <w:rPr>
          <w:lang w:eastAsia="fr-FR" w:bidi="fr-FR"/>
        </w:rPr>
        <w:t>n</w:t>
      </w:r>
      <w:r w:rsidRPr="00A269A8">
        <w:rPr>
          <w:lang w:eastAsia="fr-FR" w:bidi="fr-FR"/>
        </w:rPr>
        <w:t>tales relatives au projet, l'évaluation environnementale et la Conve</w:t>
      </w:r>
      <w:r w:rsidRPr="00A269A8">
        <w:rPr>
          <w:lang w:eastAsia="fr-FR" w:bidi="fr-FR"/>
        </w:rPr>
        <w:t>n</w:t>
      </w:r>
      <w:r w:rsidRPr="00A269A8">
        <w:rPr>
          <w:lang w:eastAsia="fr-FR" w:bidi="fr-FR"/>
        </w:rPr>
        <w:t>tion, sont l'objet respectivement du premier et du dernier chapitre de ce rapport.</w:t>
      </w:r>
    </w:p>
    <w:p w:rsidR="00E67930" w:rsidRPr="00A269A8" w:rsidRDefault="00E67930" w:rsidP="00E67930">
      <w:pPr>
        <w:spacing w:before="120" w:after="120"/>
        <w:jc w:val="both"/>
      </w:pPr>
      <w:r w:rsidRPr="00A269A8">
        <w:rPr>
          <w:lang w:eastAsia="fr-FR" w:bidi="fr-FR"/>
        </w:rPr>
        <w:t>L’ensemble de cette étude porte sur chacune des actions judicia</w:t>
      </w:r>
      <w:r w:rsidRPr="00A269A8">
        <w:rPr>
          <w:lang w:eastAsia="fr-FR" w:bidi="fr-FR"/>
        </w:rPr>
        <w:t>i</w:t>
      </w:r>
      <w:r w:rsidRPr="00A269A8">
        <w:rPr>
          <w:lang w:eastAsia="fr-FR" w:bidi="fr-FR"/>
        </w:rPr>
        <w:t>res dont le contexte particulier est présenté sommairement en premier lieu. Dans un deuxième temps, le discours des Cris et des Inuit est analysé plus spécifiquement.</w:t>
      </w:r>
    </w:p>
    <w:p w:rsidR="00E67930" w:rsidRPr="00A269A8" w:rsidRDefault="00E67930" w:rsidP="00E67930">
      <w:pPr>
        <w:pStyle w:val="Normal0"/>
      </w:pPr>
    </w:p>
    <w:p w:rsidR="00E67930" w:rsidRPr="00A269A8" w:rsidRDefault="00E67930" w:rsidP="00E67930">
      <w:pPr>
        <w:pStyle w:val="p"/>
      </w:pPr>
      <w:r w:rsidRPr="00A269A8">
        <w:br w:type="page"/>
        <w:t>[9]</w:t>
      </w:r>
    </w:p>
    <w:p w:rsidR="00E67930" w:rsidRPr="00A269A8" w:rsidRDefault="00E67930">
      <w:pPr>
        <w:jc w:val="both"/>
      </w:pPr>
    </w:p>
    <w:p w:rsidR="00E67930" w:rsidRPr="00A269A8" w:rsidRDefault="00E67930">
      <w:pPr>
        <w:jc w:val="both"/>
      </w:pPr>
    </w:p>
    <w:p w:rsidR="00E67930" w:rsidRPr="00A269A8" w:rsidRDefault="00E67930">
      <w:pPr>
        <w:jc w:val="both"/>
      </w:pPr>
    </w:p>
    <w:p w:rsidR="00E67930" w:rsidRPr="00A269A8" w:rsidRDefault="00E67930" w:rsidP="00E67930">
      <w:pPr>
        <w:spacing w:after="120"/>
        <w:ind w:firstLine="0"/>
        <w:jc w:val="center"/>
        <w:rPr>
          <w:b/>
          <w:i/>
          <w:sz w:val="24"/>
        </w:rPr>
      </w:pPr>
      <w:bookmarkStart w:id="6" w:name="Discours_Cris_chap_01"/>
      <w:r w:rsidRPr="00A269A8">
        <w:rPr>
          <w:b/>
          <w:sz w:val="24"/>
        </w:rPr>
        <w:t>Discours des Cris et des Inuit dans la presse écrite...</w:t>
      </w:r>
    </w:p>
    <w:p w:rsidR="00E67930" w:rsidRPr="00A269A8" w:rsidRDefault="00E67930" w:rsidP="00E67930">
      <w:pPr>
        <w:pStyle w:val="Titreniveau1"/>
      </w:pPr>
      <w:r w:rsidRPr="00A269A8">
        <w:t>Chapitre 1</w:t>
      </w:r>
    </w:p>
    <w:p w:rsidR="00E67930" w:rsidRPr="00A269A8" w:rsidRDefault="00E67930" w:rsidP="00E67930">
      <w:pPr>
        <w:jc w:val="both"/>
        <w:rPr>
          <w:szCs w:val="36"/>
        </w:rPr>
      </w:pPr>
    </w:p>
    <w:p w:rsidR="00E67930" w:rsidRPr="00A269A8" w:rsidRDefault="00E67930" w:rsidP="00E67930">
      <w:pPr>
        <w:pStyle w:val="Titreniveau2"/>
      </w:pPr>
      <w:r w:rsidRPr="00A269A8">
        <w:t>MÉTHODOLOGIE</w:t>
      </w:r>
    </w:p>
    <w:bookmarkEnd w:id="6"/>
    <w:p w:rsidR="00E67930" w:rsidRPr="00A269A8" w:rsidRDefault="00E67930" w:rsidP="00E67930">
      <w:pPr>
        <w:jc w:val="both"/>
        <w:rPr>
          <w:szCs w:val="36"/>
        </w:rPr>
      </w:pPr>
    </w:p>
    <w:p w:rsidR="00E67930" w:rsidRPr="00A269A8" w:rsidRDefault="00E67930">
      <w:pPr>
        <w:jc w:val="both"/>
      </w:pPr>
    </w:p>
    <w:p w:rsidR="00E67930" w:rsidRPr="00A269A8" w:rsidRDefault="00E67930">
      <w:pPr>
        <w:jc w:val="both"/>
      </w:pPr>
    </w:p>
    <w:p w:rsidR="00E67930" w:rsidRPr="00A269A8" w:rsidRDefault="00E67930">
      <w:pPr>
        <w:jc w:val="both"/>
      </w:pPr>
    </w:p>
    <w:p w:rsidR="00E67930" w:rsidRPr="00A269A8" w:rsidRDefault="00E67930" w:rsidP="00E67930">
      <w:pPr>
        <w:pStyle w:val="planche"/>
      </w:pPr>
      <w:bookmarkStart w:id="7" w:name="Discours_Cris_chap_01_1"/>
      <w:r w:rsidRPr="009429FA">
        <w:t>1.1. Description du corpus du discours des Cris</w:t>
      </w:r>
      <w:r>
        <w:br/>
      </w:r>
      <w:r w:rsidRPr="009429FA">
        <w:t>et des Inuit à tr</w:t>
      </w:r>
      <w:r w:rsidRPr="009429FA">
        <w:t>a</w:t>
      </w:r>
      <w:r w:rsidRPr="009429FA">
        <w:t>vers leurs actions judiciaires</w:t>
      </w:r>
      <w:r>
        <w:br/>
      </w:r>
      <w:r w:rsidRPr="009429FA">
        <w:t>dans la presse écrite</w:t>
      </w:r>
    </w:p>
    <w:bookmarkEnd w:id="7"/>
    <w:p w:rsidR="00E67930" w:rsidRPr="009429FA" w:rsidRDefault="00E67930" w:rsidP="00E67930">
      <w:pPr>
        <w:jc w:val="both"/>
        <w:rPr>
          <w:bCs/>
        </w:rPr>
      </w:pPr>
    </w:p>
    <w:p w:rsidR="00E67930" w:rsidRPr="00A269A8" w:rsidRDefault="00E67930" w:rsidP="00E67930">
      <w:pPr>
        <w:pStyle w:val="a"/>
      </w:pPr>
      <w:r w:rsidRPr="009429FA">
        <w:t>1.1.1. Les quotidiens et les journalistes</w:t>
      </w:r>
    </w:p>
    <w:p w:rsidR="00E67930" w:rsidRDefault="00E67930" w:rsidP="00E67930">
      <w:pPr>
        <w:spacing w:before="120" w:after="120"/>
        <w:jc w:val="both"/>
        <w:rPr>
          <w:lang w:eastAsia="fr-FR" w:bidi="fr-FR"/>
        </w:rPr>
      </w:pPr>
    </w:p>
    <w:p w:rsidR="00E67930" w:rsidRDefault="00E67930" w:rsidP="00E67930">
      <w:pPr>
        <w:spacing w:before="120" w:after="120"/>
        <w:jc w:val="both"/>
        <w:rPr>
          <w:lang w:eastAsia="fr-FR" w:bidi="fr-FR"/>
        </w:rPr>
      </w:pPr>
    </w:p>
    <w:p w:rsidR="00E67930" w:rsidRPr="00A269A8" w:rsidRDefault="00E67930" w:rsidP="00E67930">
      <w:pPr>
        <w:ind w:right="90" w:firstLine="0"/>
        <w:jc w:val="both"/>
        <w:rPr>
          <w:sz w:val="20"/>
        </w:rPr>
      </w:pPr>
      <w:hyperlink w:anchor="tdm" w:history="1">
        <w:r w:rsidRPr="00A269A8">
          <w:rPr>
            <w:rStyle w:val="Lienhypertexte"/>
            <w:sz w:val="20"/>
          </w:rPr>
          <w:t>Retour à la table des matières</w:t>
        </w:r>
      </w:hyperlink>
    </w:p>
    <w:p w:rsidR="00E67930" w:rsidRPr="00A269A8" w:rsidRDefault="00E67930" w:rsidP="00E67930">
      <w:pPr>
        <w:spacing w:before="120" w:after="120"/>
        <w:jc w:val="both"/>
      </w:pPr>
      <w:r w:rsidRPr="00A269A8">
        <w:rPr>
          <w:lang w:eastAsia="fr-FR" w:bidi="fr-FR"/>
        </w:rPr>
        <w:t>Deux quotidiens de langue française et deux quotidiens de langue anglaise ont été retenus, soit :</w:t>
      </w:r>
    </w:p>
    <w:p w:rsidR="00E67930" w:rsidRPr="00A269A8" w:rsidRDefault="00E67930" w:rsidP="00E67930">
      <w:pPr>
        <w:jc w:val="both"/>
        <w:rPr>
          <w:lang w:eastAsia="fr-FR" w:bidi="fr-FR"/>
        </w:rPr>
      </w:pPr>
    </w:p>
    <w:p w:rsidR="00E67930" w:rsidRPr="00A269A8" w:rsidRDefault="00E67930" w:rsidP="00E67930">
      <w:pPr>
        <w:jc w:val="both"/>
      </w:pPr>
      <w:r w:rsidRPr="00A269A8">
        <w:rPr>
          <w:lang w:eastAsia="fr-FR" w:bidi="fr-FR"/>
        </w:rPr>
        <w:t>-</w:t>
      </w:r>
      <w:r w:rsidRPr="00A269A8">
        <w:rPr>
          <w:lang w:eastAsia="fr-FR" w:bidi="fr-FR"/>
        </w:rPr>
        <w:tab/>
      </w:r>
      <w:r w:rsidRPr="00693C7F">
        <w:rPr>
          <w:i/>
          <w:lang w:eastAsia="fr-FR" w:bidi="fr-FR"/>
        </w:rPr>
        <w:t>Le Devoir</w:t>
      </w:r>
    </w:p>
    <w:p w:rsidR="00E67930" w:rsidRPr="00A269A8" w:rsidRDefault="00E67930" w:rsidP="00E67930">
      <w:pPr>
        <w:jc w:val="both"/>
      </w:pPr>
      <w:r w:rsidRPr="00A269A8">
        <w:rPr>
          <w:lang w:eastAsia="fr-FR" w:bidi="fr-FR"/>
        </w:rPr>
        <w:t>-</w:t>
      </w:r>
      <w:r w:rsidRPr="00A269A8">
        <w:rPr>
          <w:lang w:eastAsia="fr-FR" w:bidi="fr-FR"/>
        </w:rPr>
        <w:tab/>
      </w:r>
      <w:r w:rsidRPr="00693C7F">
        <w:rPr>
          <w:i/>
          <w:lang w:eastAsia="fr-FR" w:bidi="fr-FR"/>
        </w:rPr>
        <w:t>La Presse</w:t>
      </w:r>
    </w:p>
    <w:p w:rsidR="00E67930" w:rsidRPr="00A269A8" w:rsidRDefault="00E67930" w:rsidP="00E67930">
      <w:pPr>
        <w:jc w:val="both"/>
      </w:pPr>
      <w:r w:rsidRPr="00A269A8">
        <w:rPr>
          <w:lang w:eastAsia="fr-FR" w:bidi="fr-FR"/>
        </w:rPr>
        <w:t>-</w:t>
      </w:r>
      <w:r w:rsidRPr="00A269A8">
        <w:rPr>
          <w:lang w:eastAsia="fr-FR" w:bidi="fr-FR"/>
        </w:rPr>
        <w:tab/>
      </w:r>
      <w:r w:rsidRPr="00693C7F">
        <w:rPr>
          <w:rStyle w:val="Corpsdutexte12GrasNonItalique"/>
          <w:b w:val="0"/>
          <w:iCs/>
          <w:lang w:val="fr-CA"/>
        </w:rPr>
        <w:t>La</w:t>
      </w:r>
      <w:r w:rsidRPr="00A269A8">
        <w:rPr>
          <w:rStyle w:val="Corpsdutexte12GrasNonItalique"/>
          <w:b w:val="0"/>
          <w:i/>
          <w:iCs/>
          <w:lang w:val="fr-CA"/>
        </w:rPr>
        <w:t xml:space="preserve"> </w:t>
      </w:r>
      <w:r w:rsidRPr="00693C7F">
        <w:rPr>
          <w:i/>
          <w:lang w:eastAsia="fr-FR" w:bidi="fr-FR"/>
        </w:rPr>
        <w:t>Gazette</w:t>
      </w:r>
    </w:p>
    <w:p w:rsidR="00E67930" w:rsidRPr="00A269A8" w:rsidRDefault="00E67930" w:rsidP="00E67930">
      <w:pPr>
        <w:jc w:val="both"/>
      </w:pPr>
      <w:r w:rsidRPr="00A269A8">
        <w:rPr>
          <w:lang w:eastAsia="fr-FR" w:bidi="fr-FR"/>
        </w:rPr>
        <w:t>-</w:t>
      </w:r>
      <w:r w:rsidRPr="00A269A8">
        <w:rPr>
          <w:lang w:eastAsia="fr-FR" w:bidi="fr-FR"/>
        </w:rPr>
        <w:tab/>
      </w:r>
      <w:r w:rsidRPr="00693C7F">
        <w:rPr>
          <w:rStyle w:val="Corpsdutexte12GrasNonItalique"/>
          <w:b w:val="0"/>
          <w:iCs/>
          <w:lang w:val="fr-CA"/>
        </w:rPr>
        <w:t xml:space="preserve">Le </w:t>
      </w:r>
      <w:r w:rsidRPr="00693C7F">
        <w:rPr>
          <w:i/>
          <w:lang w:eastAsia="fr-FR" w:bidi="fr-FR"/>
        </w:rPr>
        <w:t>Globe and Mail</w:t>
      </w:r>
      <w:r w:rsidRPr="00A269A8">
        <w:rPr>
          <w:lang w:eastAsia="fr-FR" w:bidi="fr-FR"/>
        </w:rPr>
        <w:t>.</w:t>
      </w:r>
    </w:p>
    <w:p w:rsidR="00E67930" w:rsidRPr="00A269A8" w:rsidRDefault="00E67930" w:rsidP="00E67930">
      <w:pPr>
        <w:jc w:val="both"/>
        <w:rPr>
          <w:lang w:eastAsia="fr-FR" w:bidi="fr-FR"/>
        </w:rPr>
      </w:pPr>
    </w:p>
    <w:p w:rsidR="00E67930" w:rsidRPr="00A269A8" w:rsidRDefault="00E67930" w:rsidP="00E67930">
      <w:pPr>
        <w:spacing w:before="120" w:after="120"/>
        <w:jc w:val="both"/>
        <w:rPr>
          <w:lang w:eastAsia="fr-FR" w:bidi="fr-FR"/>
        </w:rPr>
      </w:pPr>
      <w:r w:rsidRPr="00A269A8">
        <w:rPr>
          <w:lang w:eastAsia="fr-FR" w:bidi="fr-FR"/>
        </w:rPr>
        <w:t>Seuls les articles des journalis</w:t>
      </w:r>
      <w:r>
        <w:rPr>
          <w:lang w:eastAsia="fr-FR" w:bidi="fr-FR"/>
        </w:rPr>
        <w:t>tes attitrés au dossier Grande-</w:t>
      </w:r>
      <w:r w:rsidRPr="00A269A8">
        <w:rPr>
          <w:lang w:eastAsia="fr-FR" w:bidi="fr-FR"/>
        </w:rPr>
        <w:t>Bale</w:t>
      </w:r>
      <w:r w:rsidRPr="00A269A8">
        <w:rPr>
          <w:lang w:eastAsia="fr-FR" w:bidi="fr-FR"/>
        </w:rPr>
        <w:t>i</w:t>
      </w:r>
      <w:r w:rsidRPr="00A269A8">
        <w:rPr>
          <w:lang w:eastAsia="fr-FR" w:bidi="fr-FR"/>
        </w:rPr>
        <w:t>ne ont été sélectionnés.</w:t>
      </w:r>
    </w:p>
    <w:p w:rsidR="00E67930" w:rsidRPr="00A269A8" w:rsidRDefault="00E67930" w:rsidP="00E67930">
      <w:pPr>
        <w:spacing w:before="120" w:after="120"/>
        <w:jc w:val="both"/>
      </w:pPr>
      <w:r w:rsidRPr="00A269A8">
        <w:br w:type="page"/>
        <w:t>[10]</w:t>
      </w:r>
    </w:p>
    <w:p w:rsidR="00E67930" w:rsidRPr="00A269A8" w:rsidRDefault="00E67930" w:rsidP="00E67930">
      <w:pPr>
        <w:spacing w:before="120" w:after="120"/>
        <w:jc w:val="both"/>
        <w:rPr>
          <w:lang w:eastAsia="fr-FR" w:bidi="fr-FR"/>
        </w:rPr>
      </w:pPr>
    </w:p>
    <w:p w:rsidR="00E67930" w:rsidRPr="00A269A8" w:rsidRDefault="00E67930" w:rsidP="00E67930">
      <w:pPr>
        <w:pStyle w:val="a"/>
      </w:pPr>
      <w:r w:rsidRPr="00A269A8">
        <w:t>1.1.2. Source du di</w:t>
      </w:r>
      <w:r>
        <w:t>scours des Cris et des Inuit</w:t>
      </w:r>
      <w:r>
        <w:br/>
      </w:r>
      <w:r w:rsidRPr="00A269A8">
        <w:t>dans les articles de presse</w:t>
      </w:r>
    </w:p>
    <w:p w:rsidR="00E67930" w:rsidRPr="00A269A8" w:rsidRDefault="00E67930" w:rsidP="00E67930">
      <w:pPr>
        <w:spacing w:before="120" w:after="120"/>
        <w:jc w:val="both"/>
        <w:rPr>
          <w:lang w:eastAsia="fr-FR" w:bidi="fr-FR"/>
        </w:rPr>
      </w:pPr>
    </w:p>
    <w:p w:rsidR="00E67930" w:rsidRPr="00A269A8" w:rsidRDefault="00E67930" w:rsidP="00E67930">
      <w:pPr>
        <w:spacing w:before="120" w:after="120"/>
        <w:jc w:val="both"/>
        <w:rPr>
          <w:lang w:eastAsia="fr-FR" w:bidi="fr-FR"/>
        </w:rPr>
      </w:pPr>
      <w:r w:rsidRPr="00A269A8">
        <w:rPr>
          <w:lang w:eastAsia="fr-FR" w:bidi="fr-FR"/>
        </w:rPr>
        <w:t>La sélection des articles s'est faite, dans un premier temps, à pa</w:t>
      </w:r>
      <w:r w:rsidRPr="00A269A8">
        <w:rPr>
          <w:lang w:eastAsia="fr-FR" w:bidi="fr-FR"/>
        </w:rPr>
        <w:t>r</w:t>
      </w:r>
      <w:r w:rsidRPr="00A269A8">
        <w:rPr>
          <w:lang w:eastAsia="fr-FR" w:bidi="fr-FR"/>
        </w:rPr>
        <w:t xml:space="preserve">tir de la </w:t>
      </w:r>
      <w:r w:rsidRPr="00693C7F">
        <w:rPr>
          <w:i/>
          <w:iCs/>
        </w:rPr>
        <w:t>Revue de presse sur le complexe hydro-électrique Grande-Baleine</w:t>
      </w:r>
      <w:r w:rsidRPr="00A269A8">
        <w:rPr>
          <w:lang w:eastAsia="fr-FR" w:bidi="fr-FR"/>
        </w:rPr>
        <w:t xml:space="preserve"> (janvier 1990 - mai 1992, octobre 1992, 517 pages) réalisée par Louis Brunet. Les articles rapportant des éléments du discours des Cris et des Inuit ou de leurs représentants dans le contexte des actions jud</w:t>
      </w:r>
      <w:r w:rsidRPr="00A269A8">
        <w:rPr>
          <w:lang w:eastAsia="fr-FR" w:bidi="fr-FR"/>
        </w:rPr>
        <w:t>i</w:t>
      </w:r>
      <w:r w:rsidRPr="00A269A8">
        <w:rPr>
          <w:lang w:eastAsia="fr-FR" w:bidi="fr-FR"/>
        </w:rPr>
        <w:t>ciaires ont été retenus.</w:t>
      </w:r>
    </w:p>
    <w:p w:rsidR="00E67930" w:rsidRPr="00A269A8" w:rsidRDefault="00E67930" w:rsidP="00E67930">
      <w:pPr>
        <w:spacing w:before="120" w:after="120"/>
        <w:jc w:val="both"/>
        <w:rPr>
          <w:lang w:eastAsia="fr-FR" w:bidi="fr-FR"/>
        </w:rPr>
      </w:pPr>
      <w:r w:rsidRPr="00A269A8">
        <w:rPr>
          <w:lang w:eastAsia="fr-FR" w:bidi="fr-FR"/>
        </w:rPr>
        <w:t>Dans un deuxième temps, nous avons passé en revue l’ensemble des cahiers du corpus de presse d'Hydro-Québec pour vérifier la préc</w:t>
      </w:r>
      <w:r w:rsidRPr="00A269A8">
        <w:rPr>
          <w:lang w:eastAsia="fr-FR" w:bidi="fr-FR"/>
        </w:rPr>
        <w:t>i</w:t>
      </w:r>
      <w:r w:rsidRPr="00A269A8">
        <w:rPr>
          <w:lang w:eastAsia="fr-FR" w:bidi="fr-FR"/>
        </w:rPr>
        <w:t>sion de la première sélection.</w:t>
      </w:r>
    </w:p>
    <w:p w:rsidR="00E67930" w:rsidRPr="00A269A8" w:rsidRDefault="00E67930" w:rsidP="00E67930">
      <w:pPr>
        <w:spacing w:before="120" w:after="120"/>
        <w:jc w:val="both"/>
        <w:rPr>
          <w:lang w:eastAsia="fr-FR" w:bidi="fr-FR"/>
        </w:rPr>
      </w:pPr>
      <w:r w:rsidRPr="00A269A8">
        <w:rPr>
          <w:lang w:eastAsia="fr-FR" w:bidi="fr-FR"/>
        </w:rPr>
        <w:t>Cette vérification nous a amené à ajouter cinq articles au corpus préalablement constitué.</w:t>
      </w:r>
    </w:p>
    <w:p w:rsidR="00E67930" w:rsidRPr="00A269A8" w:rsidRDefault="00E67930" w:rsidP="00E67930">
      <w:pPr>
        <w:spacing w:before="120" w:after="120"/>
        <w:jc w:val="both"/>
        <w:rPr>
          <w:lang w:eastAsia="fr-FR" w:bidi="fr-FR"/>
        </w:rPr>
      </w:pPr>
      <w:r w:rsidRPr="00A269A8">
        <w:rPr>
          <w:lang w:eastAsia="fr-FR" w:bidi="fr-FR"/>
        </w:rPr>
        <w:t>Les tableaux I, II et III représentent la compilation des articles r</w:t>
      </w:r>
      <w:r w:rsidRPr="00A269A8">
        <w:rPr>
          <w:lang w:eastAsia="fr-FR" w:bidi="fr-FR"/>
        </w:rPr>
        <w:t>e</w:t>
      </w:r>
      <w:r w:rsidRPr="00A269A8">
        <w:rPr>
          <w:lang w:eastAsia="fr-FR" w:bidi="fr-FR"/>
        </w:rPr>
        <w:t>censés pour les dix mois de l'année 1990, pour l'année 1991 et pour le premier trimestre de l'année 1992 pour chacun des quatre quotidiens. Cinquante-trois (53) se situent en 1990, cent trente-neuf (139) en 1991 et quarante-trois (43) de janvier à mars 1992, ce qui fait un total de 235 articles (cf. Tableau IV).</w:t>
      </w:r>
    </w:p>
    <w:p w:rsidR="00E67930" w:rsidRPr="00A269A8" w:rsidRDefault="00E67930" w:rsidP="00E67930">
      <w:pPr>
        <w:spacing w:before="120" w:after="120"/>
        <w:jc w:val="both"/>
        <w:rPr>
          <w:lang w:eastAsia="fr-FR" w:bidi="fr-FR"/>
        </w:rPr>
      </w:pPr>
      <w:r w:rsidRPr="00A269A8">
        <w:rPr>
          <w:lang w:eastAsia="fr-FR" w:bidi="fr-FR"/>
        </w:rPr>
        <w:t xml:space="preserve">Au cours de cette période. </w:t>
      </w:r>
      <w:r w:rsidRPr="00693C7F">
        <w:rPr>
          <w:i/>
          <w:iCs/>
        </w:rPr>
        <w:t>Le Devoir, La Presse</w:t>
      </w:r>
      <w:r w:rsidRPr="00A269A8">
        <w:rPr>
          <w:lang w:eastAsia="fr-FR" w:bidi="fr-FR"/>
        </w:rPr>
        <w:t xml:space="preserve"> et la </w:t>
      </w:r>
      <w:r w:rsidRPr="00693C7F">
        <w:rPr>
          <w:i/>
          <w:iCs/>
        </w:rPr>
        <w:t xml:space="preserve">Gazette </w:t>
      </w:r>
      <w:r w:rsidRPr="00A269A8">
        <w:rPr>
          <w:lang w:eastAsia="fr-FR" w:bidi="fr-FR"/>
        </w:rPr>
        <w:t>p</w:t>
      </w:r>
      <w:r w:rsidRPr="00A269A8">
        <w:rPr>
          <w:lang w:eastAsia="fr-FR" w:bidi="fr-FR"/>
        </w:rPr>
        <w:t>u</w:t>
      </w:r>
      <w:r w:rsidRPr="00A269A8">
        <w:rPr>
          <w:lang w:eastAsia="fr-FR" w:bidi="fr-FR"/>
        </w:rPr>
        <w:t xml:space="preserve">blient à peu près le même nombre d’articles rapportant des éléments du discours des Cris et des Inuit. Le </w:t>
      </w:r>
      <w:r w:rsidRPr="00693C7F">
        <w:rPr>
          <w:i/>
          <w:iCs/>
        </w:rPr>
        <w:t>Globe and Mail</w:t>
      </w:r>
      <w:r w:rsidRPr="00A269A8">
        <w:rPr>
          <w:lang w:eastAsia="fr-FR" w:bidi="fr-FR"/>
        </w:rPr>
        <w:t xml:space="preserve"> en publie bea</w:t>
      </w:r>
      <w:r w:rsidRPr="00A269A8">
        <w:rPr>
          <w:lang w:eastAsia="fr-FR" w:bidi="fr-FR"/>
        </w:rPr>
        <w:t>u</w:t>
      </w:r>
      <w:r w:rsidRPr="00A269A8">
        <w:rPr>
          <w:lang w:eastAsia="fr-FR" w:bidi="fr-FR"/>
        </w:rPr>
        <w:t>coup moins (cf. Tableau IV).</w:t>
      </w:r>
    </w:p>
    <w:p w:rsidR="00E67930" w:rsidRPr="00A269A8" w:rsidRDefault="00E67930" w:rsidP="00E67930">
      <w:pPr>
        <w:spacing w:before="120" w:after="120"/>
        <w:jc w:val="both"/>
      </w:pPr>
      <w:r w:rsidRPr="00A269A8">
        <w:t>[11]</w:t>
      </w:r>
    </w:p>
    <w:p w:rsidR="00E67930" w:rsidRPr="00A269A8" w:rsidRDefault="00E67930" w:rsidP="00E67930">
      <w:pPr>
        <w:spacing w:before="120" w:after="120"/>
        <w:jc w:val="both"/>
        <w:rPr>
          <w:lang w:eastAsia="fr-FR" w:bidi="fr-FR"/>
        </w:rPr>
      </w:pPr>
      <w:r w:rsidRPr="00A269A8">
        <w:rPr>
          <w:lang w:eastAsia="fr-FR" w:bidi="fr-FR"/>
        </w:rPr>
        <w:t>Le tableau V montre la distribution totale des articles selon les mois et les années. Ainsi apparaissent de grandes variations quant au nombre d'articles rapportant le discours des Cris et des Inuit.</w:t>
      </w:r>
    </w:p>
    <w:p w:rsidR="00E67930" w:rsidRPr="00A269A8" w:rsidRDefault="00E67930" w:rsidP="00E67930">
      <w:pPr>
        <w:spacing w:before="120" w:after="120"/>
        <w:jc w:val="both"/>
        <w:rPr>
          <w:lang w:eastAsia="fr-FR" w:bidi="fr-FR"/>
        </w:rPr>
      </w:pPr>
      <w:r w:rsidRPr="00A269A8">
        <w:rPr>
          <w:lang w:eastAsia="fr-FR" w:bidi="fr-FR"/>
        </w:rPr>
        <w:t xml:space="preserve">La période d'avril à septembre </w:t>
      </w:r>
      <w:r w:rsidRPr="00693C7F">
        <w:rPr>
          <w:bCs/>
        </w:rPr>
        <w:t xml:space="preserve">1991 </w:t>
      </w:r>
      <w:r w:rsidRPr="00A269A8">
        <w:rPr>
          <w:lang w:eastAsia="fr-FR" w:bidi="fr-FR"/>
        </w:rPr>
        <w:t>est particulièrement intense puisque l'on rapporte des éléments du discours autochtone dans qu</w:t>
      </w:r>
      <w:r w:rsidRPr="00A269A8">
        <w:rPr>
          <w:lang w:eastAsia="fr-FR" w:bidi="fr-FR"/>
        </w:rPr>
        <w:t>a</w:t>
      </w:r>
      <w:r w:rsidRPr="00A269A8">
        <w:rPr>
          <w:lang w:eastAsia="fr-FR" w:bidi="fr-FR"/>
        </w:rPr>
        <w:t xml:space="preserve">tre-vingt-quinze </w:t>
      </w:r>
      <w:r w:rsidRPr="00693C7F">
        <w:rPr>
          <w:bCs/>
        </w:rPr>
        <w:t xml:space="preserve">(95) </w:t>
      </w:r>
      <w:r w:rsidRPr="00A269A8">
        <w:rPr>
          <w:lang w:eastAsia="fr-FR" w:bidi="fr-FR"/>
        </w:rPr>
        <w:t>articles. C'est la période qui couvre la saga des contrats secrets, des diverses injonctions et des répercussions de l’affaire en Norvège, en Australie, à Ottawa et, notamment, à Wa</w:t>
      </w:r>
      <w:r w:rsidRPr="00A269A8">
        <w:rPr>
          <w:lang w:eastAsia="fr-FR" w:bidi="fr-FR"/>
        </w:rPr>
        <w:t>s</w:t>
      </w:r>
      <w:r w:rsidRPr="00A269A8">
        <w:rPr>
          <w:lang w:eastAsia="fr-FR" w:bidi="fr-FR"/>
        </w:rPr>
        <w:t>hington et à Burlington aux États-Unis. C'est également la période de boycottage des audiences publiques par les Cris à Poste-de-la-Baleine. Au cours de cette période, le jugement de la Cour fédérale d'appel concernant la décision de l'ONE est rendu. Une requête des Cris pour permettre d'en appeler en Cour suprême est déposée. Le jugement de la Cour fédérale d’appel statue que la CBJNQ est une loi et confirme la compétence du gouvernement fédéral. Le jug</w:t>
      </w:r>
      <w:r w:rsidRPr="00A269A8">
        <w:rPr>
          <w:lang w:eastAsia="fr-FR" w:bidi="fr-FR"/>
        </w:rPr>
        <w:t>e</w:t>
      </w:r>
      <w:r w:rsidRPr="00A269A8">
        <w:rPr>
          <w:lang w:eastAsia="fr-FR" w:bidi="fr-FR"/>
        </w:rPr>
        <w:t>ment rendu par le juge Rouleau ordonne la mise en œuvre des ch</w:t>
      </w:r>
      <w:r w:rsidRPr="00A269A8">
        <w:rPr>
          <w:lang w:eastAsia="fr-FR" w:bidi="fr-FR"/>
        </w:rPr>
        <w:t>a</w:t>
      </w:r>
      <w:r w:rsidRPr="00A269A8">
        <w:rPr>
          <w:lang w:eastAsia="fr-FR" w:bidi="fr-FR"/>
        </w:rPr>
        <w:t>pitres 22 et 23 de la CBJNQ. Cette période voit également le report d’un an de la ratific</w:t>
      </w:r>
      <w:r w:rsidRPr="00A269A8">
        <w:rPr>
          <w:lang w:eastAsia="fr-FR" w:bidi="fr-FR"/>
        </w:rPr>
        <w:t>a</w:t>
      </w:r>
      <w:r w:rsidRPr="00A269A8">
        <w:rPr>
          <w:lang w:eastAsia="fr-FR" w:bidi="fr-FR"/>
        </w:rPr>
        <w:t>tion du contrat avec la NYPA et le report du commencement des tr</w:t>
      </w:r>
      <w:r w:rsidRPr="00A269A8">
        <w:rPr>
          <w:lang w:eastAsia="fr-FR" w:bidi="fr-FR"/>
        </w:rPr>
        <w:t>a</w:t>
      </w:r>
      <w:r w:rsidRPr="00A269A8">
        <w:rPr>
          <w:lang w:eastAsia="fr-FR" w:bidi="fr-FR"/>
        </w:rPr>
        <w:t>vaux d'infrastructure du projet. Cette période intense et mouvementée fera basculer l'ensemble du projet dans un contexte d’incertitude.</w:t>
      </w:r>
    </w:p>
    <w:p w:rsidR="00E67930" w:rsidRPr="00A269A8" w:rsidRDefault="00E67930" w:rsidP="00E67930">
      <w:pPr>
        <w:spacing w:before="120" w:after="120"/>
        <w:jc w:val="both"/>
      </w:pPr>
      <w:r w:rsidRPr="00A269A8">
        <w:rPr>
          <w:lang w:eastAsia="fr-FR" w:bidi="fr-FR"/>
        </w:rPr>
        <w:t>Un autre temps fort se situe aux mois de septembre et octobre 1990. C'est au cours de cette période, à la suite de la crise d'Oka/Kanasetake, qui a mis les conflits canadiens avec les autocht</w:t>
      </w:r>
      <w:r w:rsidRPr="00A269A8">
        <w:rPr>
          <w:lang w:eastAsia="fr-FR" w:bidi="fr-FR"/>
        </w:rPr>
        <w:t>o</w:t>
      </w:r>
      <w:r w:rsidRPr="00A269A8">
        <w:rPr>
          <w:lang w:eastAsia="fr-FR" w:bidi="fr-FR"/>
        </w:rPr>
        <w:t>nes sur la carte du monde, que survient la décision de l'ONE me</w:t>
      </w:r>
      <w:r w:rsidRPr="00A269A8">
        <w:rPr>
          <w:lang w:eastAsia="fr-FR" w:bidi="fr-FR"/>
        </w:rPr>
        <w:t>t</w:t>
      </w:r>
      <w:r w:rsidRPr="00A269A8">
        <w:rPr>
          <w:lang w:eastAsia="fr-FR" w:bidi="fr-FR"/>
        </w:rPr>
        <w:t>tant en cause les expo</w:t>
      </w:r>
      <w:r>
        <w:rPr>
          <w:lang w:eastAsia="fr-FR" w:bidi="fr-FR"/>
        </w:rPr>
        <w:t>rtations d'électricité d'Hydro-</w:t>
      </w:r>
      <w:r w:rsidRPr="00A269A8">
        <w:rPr>
          <w:lang w:eastAsia="fr-FR" w:bidi="fr-FR"/>
        </w:rPr>
        <w:t>Québec. Cette décision est simultanément contestée en appel par</w:t>
      </w:r>
      <w:r>
        <w:rPr>
          <w:lang w:eastAsia="fr-FR" w:bidi="fr-FR"/>
        </w:rPr>
        <w:t xml:space="preserve"> </w:t>
      </w:r>
      <w:r w:rsidRPr="00A269A8">
        <w:t>[12]</w:t>
      </w:r>
      <w:r>
        <w:t xml:space="preserve"> </w:t>
      </w:r>
      <w:r w:rsidRPr="00A269A8">
        <w:rPr>
          <w:lang w:eastAsia="fr-FR" w:bidi="fr-FR"/>
        </w:rPr>
        <w:t>Hydro-Québec et par les Cris pour</w:t>
      </w:r>
      <w:r>
        <w:rPr>
          <w:lang w:eastAsia="fr-FR" w:bidi="fr-FR"/>
        </w:rPr>
        <w:t xml:space="preserve"> des motifs différents : Hydro-</w:t>
      </w:r>
      <w:r w:rsidRPr="00A269A8">
        <w:rPr>
          <w:lang w:eastAsia="fr-FR" w:bidi="fr-FR"/>
        </w:rPr>
        <w:t>Québec invoquant un excès de juridiction de la part de l'ONE conce</w:t>
      </w:r>
      <w:r w:rsidRPr="00A269A8">
        <w:rPr>
          <w:lang w:eastAsia="fr-FR" w:bidi="fr-FR"/>
        </w:rPr>
        <w:t>r</w:t>
      </w:r>
      <w:r w:rsidRPr="00A269A8">
        <w:rPr>
          <w:lang w:eastAsia="fr-FR" w:bidi="fr-FR"/>
        </w:rPr>
        <w:t>nant le processus d'évaluation environnementale, les Cris i</w:t>
      </w:r>
      <w:r w:rsidRPr="00A269A8">
        <w:rPr>
          <w:lang w:eastAsia="fr-FR" w:bidi="fr-FR"/>
        </w:rPr>
        <w:t>n</w:t>
      </w:r>
      <w:r w:rsidRPr="00A269A8">
        <w:rPr>
          <w:lang w:eastAsia="fr-FR" w:bidi="fr-FR"/>
        </w:rPr>
        <w:t>voquant l'absence de justification de la rentabilité économique des projets d'exportation. Cette action des Cris les amène à demander des études techniques e</w:t>
      </w:r>
      <w:r>
        <w:rPr>
          <w:lang w:eastAsia="fr-FR" w:bidi="fr-FR"/>
        </w:rPr>
        <w:t>t économiques du projet Grande-</w:t>
      </w:r>
      <w:r w:rsidRPr="00A269A8">
        <w:rPr>
          <w:lang w:eastAsia="fr-FR" w:bidi="fr-FR"/>
        </w:rPr>
        <w:t>Baleine à la Commi</w:t>
      </w:r>
      <w:r w:rsidRPr="00A269A8">
        <w:rPr>
          <w:lang w:eastAsia="fr-FR" w:bidi="fr-FR"/>
        </w:rPr>
        <w:t>s</w:t>
      </w:r>
      <w:r w:rsidRPr="00A269A8">
        <w:rPr>
          <w:lang w:eastAsia="fr-FR" w:bidi="fr-FR"/>
        </w:rPr>
        <w:t>sion d'accès à l'information.</w:t>
      </w:r>
    </w:p>
    <w:p w:rsidR="00E67930" w:rsidRPr="00A269A8" w:rsidRDefault="00E67930" w:rsidP="00E67930">
      <w:pPr>
        <w:spacing w:before="120" w:after="120"/>
        <w:jc w:val="both"/>
      </w:pPr>
      <w:r w:rsidRPr="00A269A8">
        <w:rPr>
          <w:lang w:eastAsia="fr-FR" w:bidi="fr-FR"/>
        </w:rPr>
        <w:t>L'amorce du processus de contestation du développement de la phase II de la Baie James apparaît au mois d'avril 1990, au moment où le ministre québécois de l'Environnement enclenche un processus scindé d'évaluation environnementale</w:t>
      </w:r>
      <w:r>
        <w:rPr>
          <w:lang w:eastAsia="fr-FR" w:bidi="fr-FR"/>
        </w:rPr>
        <w:t> </w:t>
      </w:r>
      <w:r>
        <w:rPr>
          <w:rStyle w:val="Appelnotedebasdep"/>
          <w:lang w:eastAsia="fr-FR" w:bidi="fr-FR"/>
        </w:rPr>
        <w:footnoteReference w:customMarkFollows="1" w:id="2"/>
        <w:t>*</w:t>
      </w:r>
      <w:r w:rsidRPr="00A269A8">
        <w:rPr>
          <w:lang w:eastAsia="fr-FR" w:bidi="fr-FR"/>
        </w:rPr>
        <w:t>. À ce moment, le 4 avril 1990, les Cris déposent une action déclaratoire et en injonction en Cour s</w:t>
      </w:r>
      <w:r w:rsidRPr="00A269A8">
        <w:rPr>
          <w:lang w:eastAsia="fr-FR" w:bidi="fr-FR"/>
        </w:rPr>
        <w:t>u</w:t>
      </w:r>
      <w:r w:rsidRPr="00A269A8">
        <w:rPr>
          <w:lang w:eastAsia="fr-FR" w:bidi="fr-FR"/>
        </w:rPr>
        <w:t>périeure demandant, entre autres, la reconnaissance des titres indiens et aboriginaux malgré la signature de la CBJNQ en 1976.</w:t>
      </w:r>
    </w:p>
    <w:p w:rsidR="00E67930" w:rsidRPr="00A269A8" w:rsidRDefault="00E67930" w:rsidP="00E67930">
      <w:pPr>
        <w:spacing w:before="120" w:after="120"/>
        <w:jc w:val="both"/>
        <w:rPr>
          <w:lang w:eastAsia="fr-FR" w:bidi="fr-FR"/>
        </w:rPr>
      </w:pPr>
      <w:r w:rsidRPr="00A269A8">
        <w:rPr>
          <w:lang w:eastAsia="fr-FR" w:bidi="fr-FR"/>
        </w:rPr>
        <w:t>Deux ans plus tard, aux mois de janvier, février et mars 1992, su</w:t>
      </w:r>
      <w:r w:rsidRPr="00A269A8">
        <w:rPr>
          <w:lang w:eastAsia="fr-FR" w:bidi="fr-FR"/>
        </w:rPr>
        <w:t>r</w:t>
      </w:r>
      <w:r w:rsidRPr="00A269A8">
        <w:rPr>
          <w:lang w:eastAsia="fr-FR" w:bidi="fr-FR"/>
        </w:rPr>
        <w:t>vient le protocole d’entente entre toutes les parties pour un pr</w:t>
      </w:r>
      <w:r w:rsidRPr="00A269A8">
        <w:rPr>
          <w:lang w:eastAsia="fr-FR" w:bidi="fr-FR"/>
        </w:rPr>
        <w:t>o</w:t>
      </w:r>
      <w:r w:rsidRPr="00A269A8">
        <w:rPr>
          <w:lang w:eastAsia="fr-FR" w:bidi="fr-FR"/>
        </w:rPr>
        <w:t>cessus global d'évaluation environnementale, qui donne lieu aux a</w:t>
      </w:r>
      <w:r w:rsidRPr="00A269A8">
        <w:rPr>
          <w:lang w:eastAsia="fr-FR" w:bidi="fr-FR"/>
        </w:rPr>
        <w:t>u</w:t>
      </w:r>
      <w:r w:rsidRPr="00A269A8">
        <w:rPr>
          <w:lang w:eastAsia="fr-FR" w:bidi="fr-FR"/>
        </w:rPr>
        <w:t>diences publiques à Poste-de-la-Baleine, à Val d'Or, puis à Montréal. L'ann</w:t>
      </w:r>
      <w:r w:rsidRPr="00A269A8">
        <w:rPr>
          <w:lang w:eastAsia="fr-FR" w:bidi="fr-FR"/>
        </w:rPr>
        <w:t>u</w:t>
      </w:r>
      <w:r w:rsidRPr="00A269A8">
        <w:rPr>
          <w:lang w:eastAsia="fr-FR" w:bidi="fr-FR"/>
        </w:rPr>
        <w:t>lation du contrat d'achat avec la NYPA clôt la première bataille de la Grande rivière de la Baleine.</w:t>
      </w:r>
    </w:p>
    <w:p w:rsidR="00E67930" w:rsidRPr="00A269A8" w:rsidRDefault="00E67930" w:rsidP="00E67930">
      <w:pPr>
        <w:spacing w:before="120" w:after="120"/>
        <w:jc w:val="both"/>
      </w:pPr>
      <w:r w:rsidRPr="00A269A8">
        <w:t>[13]</w:t>
      </w:r>
    </w:p>
    <w:p w:rsidR="00E67930" w:rsidRPr="00A269A8" w:rsidRDefault="00E67930" w:rsidP="00E67930">
      <w:pPr>
        <w:spacing w:before="120" w:after="120"/>
        <w:jc w:val="both"/>
      </w:pPr>
    </w:p>
    <w:p w:rsidR="00E67930" w:rsidRPr="00A269A8" w:rsidRDefault="00E67930" w:rsidP="00E67930">
      <w:pPr>
        <w:pStyle w:val="planche"/>
        <w:rPr>
          <w:lang w:eastAsia="fr-FR" w:bidi="fr-FR"/>
        </w:rPr>
      </w:pPr>
      <w:bookmarkStart w:id="8" w:name="Discours_Cris_chap_01_2"/>
      <w:r w:rsidRPr="00A269A8">
        <w:rPr>
          <w:lang w:eastAsia="fr-FR" w:bidi="fr-FR"/>
        </w:rPr>
        <w:t xml:space="preserve">1.2. </w:t>
      </w:r>
      <w:r w:rsidRPr="003C794D">
        <w:t>Perspective d'analyse</w:t>
      </w:r>
    </w:p>
    <w:bookmarkEnd w:id="8"/>
    <w:p w:rsidR="00E67930" w:rsidRPr="00A269A8" w:rsidRDefault="00E67930" w:rsidP="00E67930">
      <w:pPr>
        <w:spacing w:before="120" w:after="120"/>
        <w:jc w:val="both"/>
        <w:rPr>
          <w:lang w:eastAsia="fr-FR" w:bidi="fr-FR"/>
        </w:rPr>
      </w:pPr>
    </w:p>
    <w:p w:rsidR="00E67930" w:rsidRPr="00A269A8" w:rsidRDefault="00E67930" w:rsidP="00E67930">
      <w:pPr>
        <w:pStyle w:val="a"/>
      </w:pPr>
      <w:r w:rsidRPr="00A269A8">
        <w:t>1.2.1. Discours direct, discours indirect</w:t>
      </w:r>
    </w:p>
    <w:p w:rsidR="00E67930" w:rsidRPr="00A269A8" w:rsidRDefault="00E67930" w:rsidP="00E67930">
      <w:pPr>
        <w:spacing w:before="120" w:after="120"/>
        <w:jc w:val="both"/>
        <w:rPr>
          <w:rStyle w:val="Corpsdutexte14NonItalique"/>
          <w:i/>
          <w:iCs/>
          <w:lang w:val="fr-CA"/>
        </w:rPr>
      </w:pPr>
    </w:p>
    <w:p w:rsidR="00E67930" w:rsidRPr="00A269A8" w:rsidRDefault="00E67930" w:rsidP="00E67930">
      <w:pPr>
        <w:ind w:right="90" w:firstLine="0"/>
        <w:jc w:val="both"/>
        <w:rPr>
          <w:sz w:val="20"/>
        </w:rPr>
      </w:pPr>
      <w:hyperlink w:anchor="tdm" w:history="1">
        <w:r w:rsidRPr="00A269A8">
          <w:rPr>
            <w:rStyle w:val="Lienhypertexte"/>
            <w:sz w:val="20"/>
          </w:rPr>
          <w:t>Retour à la table des matières</w:t>
        </w:r>
      </w:hyperlink>
    </w:p>
    <w:p w:rsidR="00E67930" w:rsidRPr="00A269A8" w:rsidRDefault="00E67930" w:rsidP="00E67930">
      <w:pPr>
        <w:spacing w:before="120" w:after="120"/>
        <w:jc w:val="both"/>
      </w:pPr>
      <w:r w:rsidRPr="00D70DBF">
        <w:t>La définition de l’objet d'analyse « </w:t>
      </w:r>
      <w:r w:rsidRPr="00D70DBF">
        <w:rPr>
          <w:i/>
          <w:lang w:eastAsia="fr-FR" w:bidi="fr-FR"/>
        </w:rPr>
        <w:t xml:space="preserve">Les perceptions des Cris et des </w:t>
      </w:r>
      <w:r w:rsidRPr="00D70DBF">
        <w:rPr>
          <w:i/>
        </w:rPr>
        <w:t>Inuit à travers leurs actions judiciaires contre le projet hydroélectr</w:t>
      </w:r>
      <w:r w:rsidRPr="00D70DBF">
        <w:rPr>
          <w:i/>
        </w:rPr>
        <w:t>i</w:t>
      </w:r>
      <w:r w:rsidRPr="00D70DBF">
        <w:rPr>
          <w:i/>
        </w:rPr>
        <w:t>que Grande-Baleine </w:t>
      </w:r>
      <w:r w:rsidRPr="00A269A8">
        <w:t>»</w:t>
      </w:r>
      <w:r w:rsidRPr="00D70DBF">
        <w:t xml:space="preserve"> impose le repérage et l’analyse de leur di</w:t>
      </w:r>
      <w:r w:rsidRPr="00D70DBF">
        <w:t>s</w:t>
      </w:r>
      <w:r w:rsidRPr="00D70DBF">
        <w:t>cours.</w:t>
      </w:r>
    </w:p>
    <w:p w:rsidR="00E67930" w:rsidRPr="00A269A8" w:rsidRDefault="00E67930" w:rsidP="00E67930">
      <w:pPr>
        <w:spacing w:before="120" w:after="120"/>
        <w:jc w:val="both"/>
        <w:rPr>
          <w:lang w:eastAsia="fr-FR" w:bidi="fr-FR"/>
        </w:rPr>
      </w:pPr>
      <w:r w:rsidRPr="00A269A8">
        <w:rPr>
          <w:lang w:eastAsia="fr-FR" w:bidi="fr-FR"/>
        </w:rPr>
        <w:t>Linguistiquement, deux façons de présenter le discours relatif à la perception des autochtones sont représentées :</w:t>
      </w:r>
    </w:p>
    <w:p w:rsidR="00E67930" w:rsidRPr="00A269A8" w:rsidRDefault="00E67930" w:rsidP="00E67930">
      <w:pPr>
        <w:spacing w:before="120" w:after="120"/>
        <w:jc w:val="both"/>
      </w:pPr>
    </w:p>
    <w:p w:rsidR="00E67930" w:rsidRPr="00A269A8" w:rsidRDefault="00E67930" w:rsidP="00E67930">
      <w:pPr>
        <w:spacing w:before="120" w:after="120"/>
        <w:ind w:left="360" w:hanging="360"/>
        <w:jc w:val="both"/>
      </w:pPr>
      <w:r w:rsidRPr="00A269A8">
        <w:rPr>
          <w:lang w:eastAsia="fr-FR" w:bidi="fr-FR"/>
        </w:rPr>
        <w:t>-</w:t>
      </w:r>
      <w:r w:rsidRPr="00A269A8">
        <w:rPr>
          <w:lang w:eastAsia="fr-FR" w:bidi="fr-FR"/>
        </w:rPr>
        <w:tab/>
        <w:t>le discours direct, caractérisé par la présence des guillemets, repr</w:t>
      </w:r>
      <w:r w:rsidRPr="00A269A8">
        <w:rPr>
          <w:lang w:eastAsia="fr-FR" w:bidi="fr-FR"/>
        </w:rPr>
        <w:t>o</w:t>
      </w:r>
      <w:r w:rsidRPr="00A269A8">
        <w:rPr>
          <w:lang w:eastAsia="fr-FR" w:bidi="fr-FR"/>
        </w:rPr>
        <w:t>duit intégralement les paroles prononcées par les intervenants :</w:t>
      </w:r>
    </w:p>
    <w:p w:rsidR="00E67930" w:rsidRDefault="00E67930" w:rsidP="00E67930">
      <w:pPr>
        <w:pStyle w:val="Grillecouleur-Accent1"/>
        <w:rPr>
          <w:lang w:eastAsia="fr-FR" w:bidi="fr-FR"/>
        </w:rPr>
      </w:pPr>
      <w:r w:rsidRPr="00A269A8">
        <w:rPr>
          <w:lang w:eastAsia="fr-FR" w:bidi="fr-FR"/>
        </w:rPr>
        <w:t>« On se réserve nos droits de contestation juridique s’ils proc</w:t>
      </w:r>
      <w:r w:rsidRPr="00A269A8">
        <w:rPr>
          <w:lang w:eastAsia="fr-FR" w:bidi="fr-FR"/>
        </w:rPr>
        <w:t>è</w:t>
      </w:r>
      <w:r w:rsidRPr="00A269A8">
        <w:rPr>
          <w:lang w:eastAsia="fr-FR" w:bidi="fr-FR"/>
        </w:rPr>
        <w:t>dent dans nos champs de compétence », conclut le ministre (LD, 05-04-90) ;</w:t>
      </w:r>
    </w:p>
    <w:p w:rsidR="00E67930" w:rsidRPr="00A269A8" w:rsidRDefault="00E67930" w:rsidP="00E67930">
      <w:pPr>
        <w:pStyle w:val="Grillecouleur-Accent1"/>
      </w:pPr>
    </w:p>
    <w:p w:rsidR="00E67930" w:rsidRPr="00A269A8" w:rsidRDefault="00E67930" w:rsidP="00E67930">
      <w:pPr>
        <w:spacing w:before="120" w:after="120"/>
        <w:ind w:left="360" w:hanging="360"/>
        <w:jc w:val="both"/>
        <w:rPr>
          <w:lang w:eastAsia="fr-FR" w:bidi="fr-FR"/>
        </w:rPr>
      </w:pPr>
      <w:r w:rsidRPr="00A269A8">
        <w:rPr>
          <w:lang w:eastAsia="fr-FR" w:bidi="fr-FR"/>
        </w:rPr>
        <w:t>-</w:t>
      </w:r>
      <w:r w:rsidRPr="00A269A8">
        <w:rPr>
          <w:lang w:eastAsia="fr-FR" w:bidi="fr-FR"/>
        </w:rPr>
        <w:tab/>
        <w:t>le discours indirect</w:t>
      </w:r>
      <w:r>
        <w:rPr>
          <w:lang w:eastAsia="fr-FR" w:bidi="fr-FR"/>
        </w:rPr>
        <w:t> </w:t>
      </w:r>
      <w:r>
        <w:rPr>
          <w:rStyle w:val="Appelnotedebasdep"/>
          <w:lang w:eastAsia="fr-FR" w:bidi="fr-FR"/>
        </w:rPr>
        <w:footnoteReference w:customMarkFollows="1" w:id="3"/>
        <w:t>*</w:t>
      </w:r>
      <w:r w:rsidRPr="00A269A8">
        <w:rPr>
          <w:lang w:eastAsia="fr-FR" w:bidi="fr-FR"/>
        </w:rPr>
        <w:t>, qui « place l'énoncé sous la responsabilité d'un énonciateur unique » (Gardes-Tamine, J., 1990, p. 54), supp</w:t>
      </w:r>
      <w:r w:rsidRPr="00A269A8">
        <w:rPr>
          <w:lang w:eastAsia="fr-FR" w:bidi="fr-FR"/>
        </w:rPr>
        <w:t>o</w:t>
      </w:r>
      <w:r w:rsidRPr="00A269A8">
        <w:rPr>
          <w:lang w:eastAsia="fr-FR" w:bidi="fr-FR"/>
        </w:rPr>
        <w:t>se une modification de la forme des paroles prononcées, mais d</w:t>
      </w:r>
      <w:r w:rsidRPr="00A269A8">
        <w:rPr>
          <w:lang w:eastAsia="fr-FR" w:bidi="fr-FR"/>
        </w:rPr>
        <w:t>e</w:t>
      </w:r>
      <w:r w:rsidRPr="00A269A8">
        <w:rPr>
          <w:lang w:eastAsia="fr-FR" w:bidi="fr-FR"/>
        </w:rPr>
        <w:t>meure, en principe, fidèle à la signification (caractères gras) :</w:t>
      </w:r>
    </w:p>
    <w:p w:rsidR="00E67930" w:rsidRPr="00A269A8" w:rsidRDefault="00E67930" w:rsidP="00E67930">
      <w:pPr>
        <w:spacing w:before="120" w:after="120"/>
        <w:ind w:left="360" w:firstLine="0"/>
        <w:jc w:val="both"/>
      </w:pPr>
      <w:r w:rsidRPr="00A269A8">
        <w:t>[14]</w:t>
      </w:r>
    </w:p>
    <w:p w:rsidR="00E67930" w:rsidRPr="00A269A8" w:rsidRDefault="00E67930" w:rsidP="00E67930">
      <w:pPr>
        <w:pStyle w:val="Grillecouleur-Accent1"/>
      </w:pPr>
      <w:r w:rsidRPr="00A269A8">
        <w:rPr>
          <w:lang w:eastAsia="fr-FR" w:bidi="fr-FR"/>
        </w:rPr>
        <w:t xml:space="preserve">Le chef autochtone estime </w:t>
      </w:r>
      <w:r w:rsidRPr="00693C7F">
        <w:rPr>
          <w:lang w:eastAsia="fr-FR" w:bidi="fr-FR"/>
        </w:rPr>
        <w:t>qu'il est irresponsable de la part de Québec de vouloir évaluer en trois ou quatre mois</w:t>
      </w:r>
      <w:r w:rsidRPr="00A269A8">
        <w:rPr>
          <w:lang w:eastAsia="fr-FR" w:bidi="fr-FR"/>
        </w:rPr>
        <w:t xml:space="preserve"> « le plus gros pr</w:t>
      </w:r>
      <w:r w:rsidRPr="00A269A8">
        <w:rPr>
          <w:lang w:eastAsia="fr-FR" w:bidi="fr-FR"/>
        </w:rPr>
        <w:t>o</w:t>
      </w:r>
      <w:r w:rsidRPr="00A269A8">
        <w:rPr>
          <w:lang w:eastAsia="fr-FR" w:bidi="fr-FR"/>
        </w:rPr>
        <w:t xml:space="preserve">jet de construction en Amérique du Nord », </w:t>
      </w:r>
      <w:r w:rsidRPr="00693C7F">
        <w:rPr>
          <w:lang w:eastAsia="fr-FR" w:bidi="fr-FR"/>
        </w:rPr>
        <w:t>un projet qui couvre par sa superficie le cinquième du pays</w:t>
      </w:r>
      <w:r w:rsidRPr="00A269A8">
        <w:rPr>
          <w:lang w:eastAsia="fr-FR" w:bidi="fr-FR"/>
        </w:rPr>
        <w:t xml:space="preserve"> (LD, 09-04-90).</w:t>
      </w:r>
    </w:p>
    <w:p w:rsidR="00E67930" w:rsidRPr="00D70DBF" w:rsidRDefault="00E67930" w:rsidP="00E67930">
      <w:pPr>
        <w:spacing w:before="120" w:after="120"/>
        <w:jc w:val="both"/>
        <w:rPr>
          <w:szCs w:val="24"/>
          <w:lang w:eastAsia="fr-FR" w:bidi="fr-FR"/>
        </w:rPr>
      </w:pPr>
      <w:r w:rsidRPr="00D70DBF">
        <w:rPr>
          <w:szCs w:val="24"/>
          <w:lang w:eastAsia="fr-FR" w:bidi="fr-FR"/>
        </w:rPr>
        <w:t xml:space="preserve">Le discours indirect est celui de la subordination ; il est introduit par un verbe de type </w:t>
      </w:r>
      <w:r w:rsidRPr="00D70DBF">
        <w:rPr>
          <w:i/>
          <w:iCs/>
          <w:szCs w:val="24"/>
        </w:rPr>
        <w:t>dire, estimer,</w:t>
      </w:r>
      <w:r w:rsidRPr="00D70DBF">
        <w:rPr>
          <w:szCs w:val="24"/>
          <w:lang w:eastAsia="fr-FR" w:bidi="fr-FR"/>
        </w:rPr>
        <w:t xml:space="preserve"> etc., qui peut tour à tour exprimer la mise à distance du journaliste (</w:t>
      </w:r>
      <w:r w:rsidRPr="00D70DBF">
        <w:rPr>
          <w:i/>
          <w:iCs/>
          <w:szCs w:val="24"/>
        </w:rPr>
        <w:t xml:space="preserve">prétendre, </w:t>
      </w:r>
      <w:r w:rsidRPr="00D70DBF">
        <w:rPr>
          <w:szCs w:val="24"/>
          <w:lang w:eastAsia="fr-FR" w:bidi="fr-FR"/>
        </w:rPr>
        <w:t>aller jusqu'à dire,</w:t>
      </w:r>
      <w:r w:rsidRPr="00D70DBF">
        <w:rPr>
          <w:szCs w:val="24"/>
        </w:rPr>
        <w:t xml:space="preserve"> par exemple), son accord (</w:t>
      </w:r>
      <w:r w:rsidRPr="00D70DBF">
        <w:rPr>
          <w:szCs w:val="24"/>
          <w:lang w:eastAsia="fr-FR" w:bidi="fr-FR"/>
        </w:rPr>
        <w:t xml:space="preserve">faire ressortir </w:t>
      </w:r>
      <w:r w:rsidRPr="00D70DBF">
        <w:rPr>
          <w:i/>
          <w:iCs/>
          <w:szCs w:val="24"/>
        </w:rPr>
        <w:t>que)</w:t>
      </w:r>
      <w:r w:rsidRPr="00D70DBF">
        <w:rPr>
          <w:szCs w:val="24"/>
          <w:lang w:eastAsia="fr-FR" w:bidi="fr-FR"/>
        </w:rPr>
        <w:t xml:space="preserve"> ou son absence de position </w:t>
      </w:r>
      <w:r w:rsidRPr="00D70DBF">
        <w:rPr>
          <w:i/>
          <w:iCs/>
          <w:szCs w:val="24"/>
        </w:rPr>
        <w:t>(dire, déclarer, indiquer,</w:t>
      </w:r>
      <w:r w:rsidRPr="00D70DBF">
        <w:rPr>
          <w:szCs w:val="24"/>
          <w:lang w:eastAsia="fr-FR" w:bidi="fr-FR"/>
        </w:rPr>
        <w:t xml:space="preserve"> etc. [Mouillaud, M. et Têtu, J.-F., 1989, p. 47]). À cet égard, les quotidiens ne laissent percer aucune attitude manifeste des journalistes e</w:t>
      </w:r>
      <w:r w:rsidRPr="00D70DBF">
        <w:rPr>
          <w:szCs w:val="24"/>
          <w:lang w:eastAsia="fr-FR" w:bidi="fr-FR"/>
        </w:rPr>
        <w:t>n</w:t>
      </w:r>
      <w:r w:rsidRPr="00D70DBF">
        <w:rPr>
          <w:szCs w:val="24"/>
          <w:lang w:eastAsia="fr-FR" w:bidi="fr-FR"/>
        </w:rPr>
        <w:t>vers les différents intervenants dans les différents dossiers de presse. Ce n'est que sporadiquement que la mise à distance intervient dans le discours indirect :</w:t>
      </w:r>
    </w:p>
    <w:p w:rsidR="00E67930" w:rsidRDefault="00E67930" w:rsidP="00E67930">
      <w:pPr>
        <w:pStyle w:val="Grillecouleur-Accent1"/>
        <w:rPr>
          <w:lang w:eastAsia="fr-FR" w:bidi="fr-FR"/>
        </w:rPr>
      </w:pPr>
    </w:p>
    <w:p w:rsidR="00E67930" w:rsidRDefault="00E67930" w:rsidP="00E67930">
      <w:pPr>
        <w:pStyle w:val="Grillecouleur-Accent1"/>
        <w:rPr>
          <w:lang w:eastAsia="fr-FR" w:bidi="fr-FR"/>
        </w:rPr>
      </w:pPr>
      <w:r w:rsidRPr="00A269A8">
        <w:rPr>
          <w:lang w:eastAsia="fr-FR" w:bidi="fr-FR"/>
        </w:rPr>
        <w:t xml:space="preserve">...ou les Cris </w:t>
      </w:r>
      <w:r w:rsidRPr="00D70DBF">
        <w:rPr>
          <w:b/>
          <w:bCs/>
        </w:rPr>
        <w:t>prétendent</w:t>
      </w:r>
      <w:r w:rsidRPr="00D70DBF">
        <w:rPr>
          <w:bCs/>
        </w:rPr>
        <w:t xml:space="preserve"> </w:t>
      </w:r>
      <w:r w:rsidRPr="00A269A8">
        <w:rPr>
          <w:lang w:eastAsia="fr-FR" w:bidi="fr-FR"/>
        </w:rPr>
        <w:t>que la société d'État s'est engagée à re</w:t>
      </w:r>
      <w:r w:rsidRPr="00A269A8">
        <w:rPr>
          <w:lang w:eastAsia="fr-FR" w:bidi="fr-FR"/>
        </w:rPr>
        <w:t>s</w:t>
      </w:r>
      <w:r w:rsidRPr="00A269A8">
        <w:rPr>
          <w:lang w:eastAsia="fr-FR" w:bidi="fr-FR"/>
        </w:rPr>
        <w:t>pecter les procédures provinciales et fédérales (LD, 22-08-91).</w:t>
      </w:r>
    </w:p>
    <w:p w:rsidR="00E67930" w:rsidRPr="00D70DBF" w:rsidRDefault="00E67930" w:rsidP="00E67930">
      <w:pPr>
        <w:pStyle w:val="Grillecouleur-Accent1"/>
        <w:rPr>
          <w:lang w:eastAsia="fr-FR" w:bidi="fr-FR"/>
        </w:rPr>
      </w:pPr>
    </w:p>
    <w:p w:rsidR="00E67930" w:rsidRPr="00D70DBF" w:rsidRDefault="00E67930" w:rsidP="00E67930">
      <w:pPr>
        <w:spacing w:before="120" w:after="120"/>
        <w:jc w:val="both"/>
        <w:rPr>
          <w:szCs w:val="24"/>
          <w:lang w:eastAsia="fr-FR" w:bidi="fr-FR"/>
        </w:rPr>
      </w:pPr>
      <w:r w:rsidRPr="00D70DBF">
        <w:rPr>
          <w:szCs w:val="24"/>
          <w:lang w:eastAsia="fr-FR" w:bidi="fr-FR"/>
        </w:rPr>
        <w:t>Exceptionnellement, un journaliste peut poser un jugement. Sur le plan discursif, le jugement n'est attribué à personne :</w:t>
      </w:r>
    </w:p>
    <w:p w:rsidR="00E67930" w:rsidRDefault="00E67930" w:rsidP="00E67930">
      <w:pPr>
        <w:pStyle w:val="Grillecouleur-Accent1"/>
        <w:rPr>
          <w:lang w:eastAsia="fr-FR" w:bidi="fr-FR"/>
        </w:rPr>
      </w:pPr>
    </w:p>
    <w:p w:rsidR="00E67930" w:rsidRDefault="00E67930" w:rsidP="00E67930">
      <w:pPr>
        <w:pStyle w:val="Grillecouleur-Accent1"/>
        <w:rPr>
          <w:lang w:eastAsia="fr-FR" w:bidi="fr-FR"/>
        </w:rPr>
      </w:pPr>
      <w:r w:rsidRPr="00A269A8">
        <w:rPr>
          <w:lang w:eastAsia="fr-FR" w:bidi="fr-FR"/>
        </w:rPr>
        <w:t>Une façon en somme de sortir, sans trop perdre la face, de l'imbr</w:t>
      </w:r>
      <w:r w:rsidRPr="00A269A8">
        <w:rPr>
          <w:lang w:eastAsia="fr-FR" w:bidi="fr-FR"/>
        </w:rPr>
        <w:t>o</w:t>
      </w:r>
      <w:r w:rsidRPr="00A269A8">
        <w:rPr>
          <w:lang w:eastAsia="fr-FR" w:bidi="fr-FR"/>
        </w:rPr>
        <w:t xml:space="preserve">glio juridique où le projet Grande-Baleine est </w:t>
      </w:r>
      <w:r w:rsidRPr="00D70DBF">
        <w:rPr>
          <w:b/>
          <w:bCs/>
        </w:rPr>
        <w:t>embourbé</w:t>
      </w:r>
      <w:r w:rsidRPr="00D70DBF">
        <w:rPr>
          <w:bCs/>
        </w:rPr>
        <w:t xml:space="preserve">, </w:t>
      </w:r>
      <w:r w:rsidRPr="00A269A8">
        <w:rPr>
          <w:lang w:eastAsia="fr-FR" w:bidi="fr-FR"/>
        </w:rPr>
        <w:t xml:space="preserve">depuis que Québec a eu la </w:t>
      </w:r>
      <w:r w:rsidRPr="00D70DBF">
        <w:rPr>
          <w:b/>
          <w:bCs/>
        </w:rPr>
        <w:t>malencontreuse</w:t>
      </w:r>
      <w:r w:rsidRPr="00D70DBF">
        <w:rPr>
          <w:bCs/>
        </w:rPr>
        <w:t xml:space="preserve"> </w:t>
      </w:r>
      <w:r w:rsidRPr="00A269A8">
        <w:rPr>
          <w:lang w:eastAsia="fr-FR" w:bidi="fr-FR"/>
        </w:rPr>
        <w:t>idée de dissocier les infrastru</w:t>
      </w:r>
      <w:r w:rsidRPr="00A269A8">
        <w:rPr>
          <w:lang w:eastAsia="fr-FR" w:bidi="fr-FR"/>
        </w:rPr>
        <w:t>c</w:t>
      </w:r>
      <w:r w:rsidRPr="00A269A8">
        <w:rPr>
          <w:lang w:eastAsia="fr-FR" w:bidi="fr-FR"/>
        </w:rPr>
        <w:t>tures du complexe hydroélectrique stricto sensu (LD, 11-07-91).</w:t>
      </w:r>
    </w:p>
    <w:p w:rsidR="00E67930" w:rsidRPr="00A269A8" w:rsidRDefault="00E67930" w:rsidP="00E67930">
      <w:pPr>
        <w:pStyle w:val="Grillecouleur-Accent1"/>
      </w:pPr>
    </w:p>
    <w:p w:rsidR="00E67930" w:rsidRPr="00A269A8" w:rsidRDefault="00E67930" w:rsidP="00E67930">
      <w:pPr>
        <w:spacing w:before="120" w:after="120"/>
        <w:jc w:val="both"/>
      </w:pPr>
      <w:r w:rsidRPr="00A269A8">
        <w:rPr>
          <w:lang w:eastAsia="fr-FR" w:bidi="fr-FR"/>
        </w:rPr>
        <w:t>L'attitude des journalistes dans ce dossier est, somme toute, assez prudente. Ils citent d'ailleurs abondamment leurs sources, particuli</w:t>
      </w:r>
      <w:r w:rsidRPr="00A269A8">
        <w:rPr>
          <w:lang w:eastAsia="fr-FR" w:bidi="fr-FR"/>
        </w:rPr>
        <w:t>è</w:t>
      </w:r>
      <w:r w:rsidRPr="00A269A8">
        <w:rPr>
          <w:lang w:eastAsia="fr-FR" w:bidi="fr-FR"/>
        </w:rPr>
        <w:t>rement lorsque le vocabulaire est fortement connoté :</w:t>
      </w:r>
    </w:p>
    <w:p w:rsidR="00E67930" w:rsidRPr="00A269A8" w:rsidRDefault="00E67930" w:rsidP="00E67930">
      <w:pPr>
        <w:spacing w:before="120" w:after="120"/>
        <w:jc w:val="both"/>
      </w:pPr>
      <w:r w:rsidRPr="00A269A8">
        <w:t>[15]</w:t>
      </w:r>
    </w:p>
    <w:p w:rsidR="00E67930" w:rsidRPr="00A269A8" w:rsidRDefault="00E67930" w:rsidP="00E67930">
      <w:pPr>
        <w:pStyle w:val="Grillecouleur-Accent1"/>
      </w:pPr>
      <w:r w:rsidRPr="00A269A8">
        <w:rPr>
          <w:lang w:eastAsia="fr-FR" w:bidi="fr-FR"/>
        </w:rPr>
        <w:t>Les Cris de la Baie James ont répliqué en fin de semaine au pr</w:t>
      </w:r>
      <w:r w:rsidRPr="00A269A8">
        <w:rPr>
          <w:lang w:eastAsia="fr-FR" w:bidi="fr-FR"/>
        </w:rPr>
        <w:t>o</w:t>
      </w:r>
      <w:r w:rsidRPr="00A269A8">
        <w:rPr>
          <w:lang w:eastAsia="fr-FR" w:bidi="fr-FR"/>
        </w:rPr>
        <w:t>jet de Québec de faire évaluer les impacts de la deuxième Baie J</w:t>
      </w:r>
      <w:r w:rsidRPr="00A269A8">
        <w:rPr>
          <w:lang w:eastAsia="fr-FR" w:bidi="fr-FR"/>
        </w:rPr>
        <w:t>a</w:t>
      </w:r>
      <w:r w:rsidRPr="00A269A8">
        <w:rPr>
          <w:lang w:eastAsia="fr-FR" w:bidi="fr-FR"/>
        </w:rPr>
        <w:t>mes par deux comités paritaires en déclarant une « </w:t>
      </w:r>
      <w:r w:rsidRPr="00D70DBF">
        <w:rPr>
          <w:b/>
          <w:lang w:eastAsia="fr-FR" w:bidi="fr-FR"/>
        </w:rPr>
        <w:t>guerre à finir </w:t>
      </w:r>
      <w:r w:rsidRPr="00A269A8">
        <w:rPr>
          <w:lang w:eastAsia="fr-FR" w:bidi="fr-FR"/>
        </w:rPr>
        <w:t>» avec le harnachement des complexes Grande-Baleine (LD, 09-04-90).</w:t>
      </w:r>
    </w:p>
    <w:p w:rsidR="00E67930" w:rsidRPr="00A269A8" w:rsidRDefault="00E67930" w:rsidP="00E67930">
      <w:pPr>
        <w:spacing w:before="120" w:after="120"/>
        <w:jc w:val="both"/>
        <w:rPr>
          <w:lang w:eastAsia="fr-FR" w:bidi="fr-FR"/>
        </w:rPr>
      </w:pPr>
    </w:p>
    <w:p w:rsidR="00E67930" w:rsidRPr="00A269A8" w:rsidRDefault="00E67930" w:rsidP="00E67930">
      <w:pPr>
        <w:pStyle w:val="a"/>
      </w:pPr>
      <w:r w:rsidRPr="00A269A8">
        <w:t>1.2.2. Discours objectif, discours subjectif</w:t>
      </w:r>
    </w:p>
    <w:p w:rsidR="00E67930" w:rsidRPr="00A269A8" w:rsidRDefault="00E67930" w:rsidP="00E67930">
      <w:pPr>
        <w:spacing w:before="120" w:after="120"/>
        <w:jc w:val="both"/>
        <w:rPr>
          <w:lang w:eastAsia="fr-FR" w:bidi="fr-FR"/>
        </w:rPr>
      </w:pPr>
    </w:p>
    <w:p w:rsidR="00E67930" w:rsidRPr="00A269A8" w:rsidRDefault="00E67930" w:rsidP="00E67930">
      <w:pPr>
        <w:spacing w:before="120" w:after="120"/>
        <w:jc w:val="both"/>
        <w:rPr>
          <w:lang w:eastAsia="fr-FR" w:bidi="fr-FR"/>
        </w:rPr>
      </w:pPr>
      <w:r w:rsidRPr="00A269A8">
        <w:rPr>
          <w:lang w:eastAsia="fr-FR" w:bidi="fr-FR"/>
        </w:rPr>
        <w:t xml:space="preserve">Le caractère scientifique d'un discours s'effectue en maintenant une distance vis-à-vis du sens commun et en limitant </w:t>
      </w:r>
      <w:r w:rsidRPr="00693C7F">
        <w:rPr>
          <w:b/>
          <w:lang w:eastAsia="fr-FR" w:bidi="fr-FR"/>
        </w:rPr>
        <w:t xml:space="preserve">l'analyse à </w:t>
      </w:r>
      <w:r w:rsidRPr="00693C7F">
        <w:rPr>
          <w:b/>
          <w:bCs/>
        </w:rPr>
        <w:t xml:space="preserve">ce qui </w:t>
      </w:r>
      <w:r w:rsidRPr="00693C7F">
        <w:rPr>
          <w:b/>
          <w:lang w:eastAsia="fr-FR" w:bidi="fr-FR"/>
        </w:rPr>
        <w:t>est</w:t>
      </w:r>
      <w:r w:rsidRPr="00A269A8">
        <w:rPr>
          <w:lang w:eastAsia="fr-FR" w:bidi="fr-FR"/>
        </w:rPr>
        <w:t xml:space="preserve"> (les jugements de fait) plutôt qu'</w:t>
      </w:r>
      <w:r w:rsidRPr="00693C7F">
        <w:rPr>
          <w:b/>
          <w:lang w:eastAsia="fr-FR" w:bidi="fr-FR"/>
        </w:rPr>
        <w:t xml:space="preserve">à </w:t>
      </w:r>
      <w:r w:rsidRPr="00693C7F">
        <w:rPr>
          <w:b/>
          <w:bCs/>
        </w:rPr>
        <w:t xml:space="preserve">ce qui </w:t>
      </w:r>
      <w:r w:rsidRPr="00693C7F">
        <w:rPr>
          <w:b/>
          <w:lang w:eastAsia="fr-FR" w:bidi="fr-FR"/>
        </w:rPr>
        <w:t xml:space="preserve">devrait être </w:t>
      </w:r>
      <w:r w:rsidRPr="00A269A8">
        <w:rPr>
          <w:lang w:eastAsia="fr-FR" w:bidi="fr-FR"/>
        </w:rPr>
        <w:t>(les jug</w:t>
      </w:r>
      <w:r w:rsidRPr="00A269A8">
        <w:rPr>
          <w:lang w:eastAsia="fr-FR" w:bidi="fr-FR"/>
        </w:rPr>
        <w:t>e</w:t>
      </w:r>
      <w:r w:rsidRPr="00A269A8">
        <w:rPr>
          <w:lang w:eastAsia="fr-FR" w:bidi="fr-FR"/>
        </w:rPr>
        <w:t>ments de valeur). Cependant, au-delà d'une simple dichotomie basée sur l'opposition de l'objectivité et de la subjectivité, du discours scie</w:t>
      </w:r>
      <w:r w:rsidRPr="00A269A8">
        <w:rPr>
          <w:lang w:eastAsia="fr-FR" w:bidi="fr-FR"/>
        </w:rPr>
        <w:t>n</w:t>
      </w:r>
      <w:r w:rsidRPr="00A269A8">
        <w:rPr>
          <w:lang w:eastAsia="fr-FR" w:bidi="fr-FR"/>
        </w:rPr>
        <w:t>tifique au discours non scientifique, il faut plutôt reconnaître l'existe</w:t>
      </w:r>
      <w:r w:rsidRPr="00A269A8">
        <w:rPr>
          <w:lang w:eastAsia="fr-FR" w:bidi="fr-FR"/>
        </w:rPr>
        <w:t>n</w:t>
      </w:r>
      <w:r w:rsidRPr="00A269A8">
        <w:rPr>
          <w:lang w:eastAsia="fr-FR" w:bidi="fr-FR"/>
        </w:rPr>
        <w:t>ce d'une tendance entre les deux pôles, chaque énoncé pouvant varier sur une échelle d'objectivité, compte tenu de la déf</w:t>
      </w:r>
      <w:r w:rsidRPr="00A269A8">
        <w:rPr>
          <w:lang w:eastAsia="fr-FR" w:bidi="fr-FR"/>
        </w:rPr>
        <w:t>i</w:t>
      </w:r>
      <w:r w:rsidRPr="00A269A8">
        <w:rPr>
          <w:lang w:eastAsia="fr-FR" w:bidi="fr-FR"/>
        </w:rPr>
        <w:t>nition spatio-temporelle de l'énonciateur et des divers éléments subjectifs du di</w:t>
      </w:r>
      <w:r w:rsidRPr="00A269A8">
        <w:rPr>
          <w:lang w:eastAsia="fr-FR" w:bidi="fr-FR"/>
        </w:rPr>
        <w:t>s</w:t>
      </w:r>
      <w:r w:rsidRPr="00A269A8">
        <w:rPr>
          <w:lang w:eastAsia="fr-FR" w:bidi="fr-FR"/>
        </w:rPr>
        <w:t>cours que sont notamment les adjectifs, les noms et les verbes subje</w:t>
      </w:r>
      <w:r w:rsidRPr="00A269A8">
        <w:rPr>
          <w:lang w:eastAsia="fr-FR" w:bidi="fr-FR"/>
        </w:rPr>
        <w:t>c</w:t>
      </w:r>
      <w:r w:rsidRPr="00A269A8">
        <w:rPr>
          <w:lang w:eastAsia="fr-FR" w:bidi="fr-FR"/>
        </w:rPr>
        <w:t>tifs, qui indu</w:t>
      </w:r>
      <w:r w:rsidRPr="00A269A8">
        <w:rPr>
          <w:lang w:eastAsia="fr-FR" w:bidi="fr-FR"/>
        </w:rPr>
        <w:t>i</w:t>
      </w:r>
      <w:r w:rsidRPr="00A269A8">
        <w:rPr>
          <w:lang w:eastAsia="fr-FR" w:bidi="fr-FR"/>
        </w:rPr>
        <w:t>sent, explicitement ou non, des jugements de valeur.</w:t>
      </w:r>
    </w:p>
    <w:p w:rsidR="00E67930" w:rsidRPr="00A269A8" w:rsidRDefault="00E67930" w:rsidP="00E67930">
      <w:pPr>
        <w:spacing w:before="120" w:after="120"/>
        <w:jc w:val="both"/>
        <w:rPr>
          <w:lang w:eastAsia="fr-FR" w:bidi="fr-FR"/>
        </w:rPr>
      </w:pPr>
      <w:r w:rsidRPr="00A269A8">
        <w:rPr>
          <w:lang w:eastAsia="fr-FR" w:bidi="fr-FR"/>
        </w:rPr>
        <w:t>Aussi, certains adjectifs, connotés négativement (par exemple : éhonté, triste...) ou comportant une donnée évaluative (par exemple : important, difficile) ou encore une dimension axiologique (bien/mal) peuvent être révélateurs de subjectivité.</w:t>
      </w:r>
    </w:p>
    <w:p w:rsidR="00E67930" w:rsidRPr="00A269A8" w:rsidRDefault="00E67930" w:rsidP="00E67930">
      <w:pPr>
        <w:spacing w:before="120" w:after="120"/>
        <w:jc w:val="both"/>
        <w:rPr>
          <w:lang w:eastAsia="fr-FR" w:bidi="fr-FR"/>
        </w:rPr>
      </w:pPr>
      <w:r w:rsidRPr="00A269A8">
        <w:rPr>
          <w:lang w:eastAsia="fr-FR" w:bidi="fr-FR"/>
        </w:rPr>
        <w:t>Les verbes subjectifs, quant à eux, peuvent traduire un sentiment (se plaindre) ainsi qu’une orientation axiologique (bien/mal, oblig</w:t>
      </w:r>
      <w:r w:rsidRPr="00A269A8">
        <w:rPr>
          <w:lang w:eastAsia="fr-FR" w:bidi="fr-FR"/>
        </w:rPr>
        <w:t>a</w:t>
      </w:r>
      <w:r w:rsidRPr="00A269A8">
        <w:rPr>
          <w:lang w:eastAsia="fr-FR" w:bidi="fr-FR"/>
        </w:rPr>
        <w:t>tion/nécessité, contrainte/volonté, etc.).</w:t>
      </w:r>
    </w:p>
    <w:p w:rsidR="00E67930" w:rsidRPr="00A269A8" w:rsidRDefault="00E67930" w:rsidP="00E67930">
      <w:pPr>
        <w:spacing w:before="120" w:after="120"/>
        <w:jc w:val="both"/>
      </w:pPr>
      <w:r w:rsidRPr="00A269A8">
        <w:t>[16]</w:t>
      </w:r>
    </w:p>
    <w:p w:rsidR="00E67930" w:rsidRPr="00A269A8" w:rsidRDefault="00E67930" w:rsidP="00E67930">
      <w:pPr>
        <w:spacing w:before="120" w:after="120"/>
        <w:jc w:val="both"/>
      </w:pPr>
      <w:r w:rsidRPr="00A269A8">
        <w:rPr>
          <w:lang w:eastAsia="fr-FR" w:bidi="fr-FR"/>
        </w:rPr>
        <w:t>Il ressort de ces quelques arguments, qu'au-delà d'une simple d</w:t>
      </w:r>
      <w:r w:rsidRPr="00A269A8">
        <w:rPr>
          <w:lang w:eastAsia="fr-FR" w:bidi="fr-FR"/>
        </w:rPr>
        <w:t>i</w:t>
      </w:r>
      <w:r w:rsidRPr="00A269A8">
        <w:rPr>
          <w:lang w:eastAsia="fr-FR" w:bidi="fr-FR"/>
        </w:rPr>
        <w:t>chotomie basée sur l'opposition de l'objectivité et de la subjectivité, du discours scientifique au discours non scientifique, il faut plutôt reco</w:t>
      </w:r>
      <w:r w:rsidRPr="00A269A8">
        <w:rPr>
          <w:lang w:eastAsia="fr-FR" w:bidi="fr-FR"/>
        </w:rPr>
        <w:t>n</w:t>
      </w:r>
      <w:r w:rsidRPr="00A269A8">
        <w:rPr>
          <w:lang w:eastAsia="fr-FR" w:bidi="fr-FR"/>
        </w:rPr>
        <w:t>naître l'existence d'une tendance entre les deux pôles, chaque énoncé pouvant varier sur une échelle d'objectivité. Le discours an</w:t>
      </w:r>
      <w:r w:rsidRPr="00A269A8">
        <w:rPr>
          <w:lang w:eastAsia="fr-FR" w:bidi="fr-FR"/>
        </w:rPr>
        <w:t>a</w:t>
      </w:r>
      <w:r w:rsidRPr="00A269A8">
        <w:rPr>
          <w:lang w:eastAsia="fr-FR" w:bidi="fr-FR"/>
        </w:rPr>
        <w:t>lysé dans les quotidiens à l'intérieur des actions judiciaires est largement e</w:t>
      </w:r>
      <w:r w:rsidRPr="00A269A8">
        <w:rPr>
          <w:lang w:eastAsia="fr-FR" w:bidi="fr-FR"/>
        </w:rPr>
        <w:t>m</w:t>
      </w:r>
      <w:r w:rsidRPr="00A269A8">
        <w:rPr>
          <w:lang w:eastAsia="fr-FR" w:bidi="fr-FR"/>
        </w:rPr>
        <w:t>preint de subjectivité.</w:t>
      </w:r>
    </w:p>
    <w:p w:rsidR="00E67930" w:rsidRPr="00A269A8" w:rsidRDefault="00E67930" w:rsidP="00E67930">
      <w:pPr>
        <w:spacing w:before="120" w:after="120"/>
        <w:jc w:val="both"/>
      </w:pPr>
      <w:r w:rsidRPr="00A269A8">
        <w:rPr>
          <w:lang w:eastAsia="fr-FR" w:bidi="fr-FR"/>
        </w:rPr>
        <w:t>Le vocabulaire subjectif employé, noms, adjectifs, verbes, a été analysé, selon les différents intervenants : les Cris, les Inuit, leurs r</w:t>
      </w:r>
      <w:r w:rsidRPr="00A269A8">
        <w:rPr>
          <w:lang w:eastAsia="fr-FR" w:bidi="fr-FR"/>
        </w:rPr>
        <w:t>e</w:t>
      </w:r>
      <w:r w:rsidRPr="00A269A8">
        <w:rPr>
          <w:lang w:eastAsia="fr-FR" w:bidi="fr-FR"/>
        </w:rPr>
        <w:t>présentants, les chefs, les procureurs des autochtones et autres po</w:t>
      </w:r>
      <w:r w:rsidRPr="00A269A8">
        <w:rPr>
          <w:lang w:eastAsia="fr-FR" w:bidi="fr-FR"/>
        </w:rPr>
        <w:t>r</w:t>
      </w:r>
      <w:r w:rsidRPr="00A269A8">
        <w:rPr>
          <w:lang w:eastAsia="fr-FR" w:bidi="fr-FR"/>
        </w:rPr>
        <w:t>te-parole.</w:t>
      </w:r>
    </w:p>
    <w:p w:rsidR="00E67930" w:rsidRPr="009429FA" w:rsidRDefault="00E67930" w:rsidP="00E67930">
      <w:pPr>
        <w:spacing w:before="120" w:after="120"/>
        <w:jc w:val="both"/>
        <w:rPr>
          <w:bCs/>
        </w:rPr>
      </w:pPr>
    </w:p>
    <w:p w:rsidR="00E67930" w:rsidRPr="00A269A8" w:rsidRDefault="00E67930" w:rsidP="00E67930">
      <w:pPr>
        <w:pStyle w:val="a"/>
      </w:pPr>
      <w:r w:rsidRPr="009429FA">
        <w:t>1.2.3. Af</w:t>
      </w:r>
      <w:r>
        <w:t>firmation de soi, contrainte,</w:t>
      </w:r>
      <w:r>
        <w:br/>
      </w:r>
      <w:r w:rsidRPr="009429FA">
        <w:t>accusation, conciliation, rés</w:t>
      </w:r>
      <w:r w:rsidRPr="009429FA">
        <w:t>i</w:t>
      </w:r>
      <w:r w:rsidRPr="009429FA">
        <w:t>gnation...</w:t>
      </w:r>
    </w:p>
    <w:p w:rsidR="00E67930" w:rsidRPr="00A269A8" w:rsidRDefault="00E67930" w:rsidP="00E67930">
      <w:pPr>
        <w:spacing w:before="120" w:after="120"/>
        <w:jc w:val="both"/>
      </w:pPr>
    </w:p>
    <w:p w:rsidR="00E67930" w:rsidRPr="00A269A8" w:rsidRDefault="00E67930" w:rsidP="00E67930">
      <w:pPr>
        <w:spacing w:before="120" w:after="120"/>
        <w:jc w:val="both"/>
      </w:pPr>
      <w:r w:rsidRPr="00A269A8">
        <w:rPr>
          <w:lang w:eastAsia="fr-FR" w:bidi="fr-FR"/>
        </w:rPr>
        <w:t>Le discours autochtone présenté dans les médias est tout entier pl</w:t>
      </w:r>
      <w:r w:rsidRPr="00A269A8">
        <w:rPr>
          <w:lang w:eastAsia="fr-FR" w:bidi="fr-FR"/>
        </w:rPr>
        <w:t>a</w:t>
      </w:r>
      <w:r w:rsidRPr="00A269A8">
        <w:rPr>
          <w:lang w:eastAsia="fr-FR" w:bidi="fr-FR"/>
        </w:rPr>
        <w:t>cé sous le signe de l'expression de la volonté, qu'il s'agisse de discours direct ou de discours indirect.</w:t>
      </w:r>
    </w:p>
    <w:p w:rsidR="00E67930" w:rsidRPr="00A269A8" w:rsidRDefault="00E67930" w:rsidP="00E67930">
      <w:pPr>
        <w:spacing w:before="120" w:after="120"/>
        <w:jc w:val="both"/>
        <w:rPr>
          <w:lang w:eastAsia="fr-FR" w:bidi="fr-FR"/>
        </w:rPr>
      </w:pPr>
      <w:r w:rsidRPr="00A269A8">
        <w:rPr>
          <w:lang w:eastAsia="fr-FR" w:bidi="fr-FR"/>
        </w:rPr>
        <w:t>L'expression de la volonté peut prendre différentes formes : l'o</w:t>
      </w:r>
      <w:r w:rsidRPr="00A269A8">
        <w:rPr>
          <w:lang w:eastAsia="fr-FR" w:bidi="fr-FR"/>
        </w:rPr>
        <w:t>r</w:t>
      </w:r>
      <w:r w:rsidRPr="00A269A8">
        <w:rPr>
          <w:lang w:eastAsia="fr-FR" w:bidi="fr-FR"/>
        </w:rPr>
        <w:t>dre, le désir, le souhait, la défense, l'empêchement, l'opposition. Cette c</w:t>
      </w:r>
      <w:r w:rsidRPr="00A269A8">
        <w:rPr>
          <w:lang w:eastAsia="fr-FR" w:bidi="fr-FR"/>
        </w:rPr>
        <w:t>a</w:t>
      </w:r>
      <w:r w:rsidRPr="00A269A8">
        <w:rPr>
          <w:lang w:eastAsia="fr-FR" w:bidi="fr-FR"/>
        </w:rPr>
        <w:t xml:space="preserve">tégorisation met en évidence la possibilité d'exprimer la volonté d'une manière </w:t>
      </w:r>
      <w:r w:rsidRPr="00D70DBF">
        <w:rPr>
          <w:bCs/>
        </w:rPr>
        <w:t xml:space="preserve">positive </w:t>
      </w:r>
      <w:r w:rsidRPr="00A269A8">
        <w:rPr>
          <w:lang w:eastAsia="fr-FR" w:bidi="fr-FR"/>
        </w:rPr>
        <w:t xml:space="preserve">(ordre, désir, souhait) ou </w:t>
      </w:r>
      <w:r w:rsidRPr="00D70DBF">
        <w:rPr>
          <w:b/>
          <w:bCs/>
        </w:rPr>
        <w:t>négative</w:t>
      </w:r>
      <w:r w:rsidRPr="00D70DBF">
        <w:rPr>
          <w:bCs/>
        </w:rPr>
        <w:t xml:space="preserve"> </w:t>
      </w:r>
      <w:r w:rsidRPr="00A269A8">
        <w:rPr>
          <w:lang w:eastAsia="fr-FR" w:bidi="fr-FR"/>
        </w:rPr>
        <w:t>(défense, emp</w:t>
      </w:r>
      <w:r w:rsidRPr="00A269A8">
        <w:rPr>
          <w:lang w:eastAsia="fr-FR" w:bidi="fr-FR"/>
        </w:rPr>
        <w:t>ê</w:t>
      </w:r>
      <w:r w:rsidRPr="00A269A8">
        <w:rPr>
          <w:lang w:eastAsia="fr-FR" w:bidi="fr-FR"/>
        </w:rPr>
        <w:t>chement, opposition, contrainte) et le discours en découlant, bien que souvent plus complexe, est modelé en quelque sorte sur l'expression de la volonté :</w:t>
      </w:r>
    </w:p>
    <w:p w:rsidR="00E67930" w:rsidRPr="00A269A8" w:rsidRDefault="00E67930" w:rsidP="00E67930">
      <w:pPr>
        <w:spacing w:before="120" w:after="120"/>
        <w:jc w:val="both"/>
      </w:pPr>
      <w:r w:rsidRPr="00A269A8">
        <w:t>[17]</w:t>
      </w:r>
    </w:p>
    <w:p w:rsidR="00E67930" w:rsidRPr="00A269A8" w:rsidRDefault="00E67930" w:rsidP="00E67930">
      <w:pPr>
        <w:spacing w:before="120" w:after="120"/>
        <w:jc w:val="both"/>
      </w:pPr>
    </w:p>
    <w:p w:rsidR="00E67930" w:rsidRPr="00A269A8" w:rsidRDefault="00E67930" w:rsidP="00E67930">
      <w:pPr>
        <w:spacing w:before="120" w:after="120"/>
        <w:jc w:val="both"/>
      </w:pPr>
      <w:r w:rsidRPr="00A269A8">
        <w:rPr>
          <w:lang w:eastAsia="fr-FR" w:bidi="fr-FR"/>
        </w:rPr>
        <w:t>-</w:t>
      </w:r>
      <w:r w:rsidRPr="00A269A8">
        <w:rPr>
          <w:lang w:eastAsia="fr-FR" w:bidi="fr-FR"/>
        </w:rPr>
        <w:tab/>
        <w:t xml:space="preserve">La volonté </w:t>
      </w:r>
      <w:r w:rsidRPr="00693C7F">
        <w:rPr>
          <w:b/>
          <w:lang w:eastAsia="fr-FR" w:bidi="fr-FR"/>
        </w:rPr>
        <w:t>positive </w:t>
      </w:r>
      <w:r w:rsidRPr="00A269A8">
        <w:rPr>
          <w:lang w:eastAsia="fr-FR" w:bidi="fr-FR"/>
        </w:rPr>
        <w:t>:</w:t>
      </w:r>
    </w:p>
    <w:p w:rsidR="00E67930" w:rsidRPr="00A269A8" w:rsidRDefault="00E67930" w:rsidP="00E67930">
      <w:pPr>
        <w:pStyle w:val="Grillecouleur-Accent1"/>
      </w:pPr>
      <w:r w:rsidRPr="00A269A8">
        <w:rPr>
          <w:lang w:eastAsia="fr-FR" w:bidi="fr-FR"/>
        </w:rPr>
        <w:t xml:space="preserve">« Nous </w:t>
      </w:r>
      <w:r w:rsidRPr="00A269A8">
        <w:rPr>
          <w:rStyle w:val="Corpsdutexte212pt"/>
          <w:lang w:val="fr-CA"/>
        </w:rPr>
        <w:t xml:space="preserve">voulons </w:t>
      </w:r>
      <w:r w:rsidRPr="00A269A8">
        <w:rPr>
          <w:lang w:eastAsia="fr-FR" w:bidi="fr-FR"/>
        </w:rPr>
        <w:t>que la question de juridiction soit réglée en princ</w:t>
      </w:r>
      <w:r w:rsidRPr="00A269A8">
        <w:rPr>
          <w:lang w:eastAsia="fr-FR" w:bidi="fr-FR"/>
        </w:rPr>
        <w:t>i</w:t>
      </w:r>
      <w:r w:rsidRPr="00A269A8">
        <w:rPr>
          <w:lang w:eastAsia="fr-FR" w:bidi="fr-FR"/>
        </w:rPr>
        <w:t>pe » (LD, 23-09-91).</w:t>
      </w:r>
    </w:p>
    <w:p w:rsidR="00E67930" w:rsidRPr="00A269A8" w:rsidRDefault="00E67930" w:rsidP="00E67930">
      <w:pPr>
        <w:spacing w:before="120" w:after="120"/>
        <w:jc w:val="both"/>
      </w:pPr>
      <w:r w:rsidRPr="00A269A8">
        <w:rPr>
          <w:lang w:eastAsia="fr-FR" w:bidi="fr-FR"/>
        </w:rPr>
        <w:t>-</w:t>
      </w:r>
      <w:r w:rsidRPr="00A269A8">
        <w:rPr>
          <w:lang w:eastAsia="fr-FR" w:bidi="fr-FR"/>
        </w:rPr>
        <w:tab/>
        <w:t xml:space="preserve">La volonté </w:t>
      </w:r>
      <w:r w:rsidRPr="00693C7F">
        <w:rPr>
          <w:b/>
          <w:lang w:eastAsia="fr-FR" w:bidi="fr-FR"/>
        </w:rPr>
        <w:t>négative </w:t>
      </w:r>
      <w:r w:rsidRPr="00A269A8">
        <w:rPr>
          <w:lang w:eastAsia="fr-FR" w:bidi="fr-FR"/>
        </w:rPr>
        <w:t>:</w:t>
      </w:r>
    </w:p>
    <w:p w:rsidR="00E67930" w:rsidRPr="00A269A8" w:rsidRDefault="00E67930" w:rsidP="00E67930">
      <w:pPr>
        <w:pStyle w:val="Grillecouleur-Accent1"/>
      </w:pPr>
      <w:r w:rsidRPr="00A269A8">
        <w:rPr>
          <w:lang w:eastAsia="fr-FR" w:bidi="fr-FR"/>
        </w:rPr>
        <w:t xml:space="preserve">« Fondamentalement, les Cris </w:t>
      </w:r>
      <w:r w:rsidRPr="00A269A8">
        <w:rPr>
          <w:rStyle w:val="Corpsdutexte212pt"/>
          <w:lang w:val="fr-CA"/>
        </w:rPr>
        <w:t xml:space="preserve">refusent </w:t>
      </w:r>
      <w:r w:rsidRPr="00A269A8">
        <w:rPr>
          <w:lang w:eastAsia="fr-FR" w:bidi="fr-FR"/>
        </w:rPr>
        <w:t>le principe des évalu</w:t>
      </w:r>
      <w:r w:rsidRPr="00A269A8">
        <w:rPr>
          <w:lang w:eastAsia="fr-FR" w:bidi="fr-FR"/>
        </w:rPr>
        <w:t>a</w:t>
      </w:r>
      <w:r w:rsidRPr="00A269A8">
        <w:rPr>
          <w:lang w:eastAsia="fr-FR" w:bidi="fr-FR"/>
        </w:rPr>
        <w:t>tions distinctes imposé par Québec » (LD, 30-11-90).</w:t>
      </w:r>
    </w:p>
    <w:p w:rsidR="00E67930" w:rsidRPr="00A269A8" w:rsidRDefault="00E67930" w:rsidP="00E67930">
      <w:pPr>
        <w:spacing w:before="120" w:after="120"/>
        <w:jc w:val="both"/>
        <w:rPr>
          <w:lang w:eastAsia="fr-FR" w:bidi="fr-FR"/>
        </w:rPr>
      </w:pPr>
      <w:r w:rsidRPr="00A269A8">
        <w:rPr>
          <w:lang w:eastAsia="fr-FR" w:bidi="fr-FR"/>
        </w:rPr>
        <w:t>-</w:t>
      </w:r>
      <w:r w:rsidRPr="00A269A8">
        <w:rPr>
          <w:lang w:eastAsia="fr-FR" w:bidi="fr-FR"/>
        </w:rPr>
        <w:tab/>
        <w:t xml:space="preserve">La </w:t>
      </w:r>
      <w:r w:rsidRPr="00693C7F">
        <w:rPr>
          <w:b/>
          <w:lang w:eastAsia="fr-FR" w:bidi="fr-FR"/>
        </w:rPr>
        <w:t>contrainte</w:t>
      </w:r>
      <w:r w:rsidRPr="00A269A8">
        <w:rPr>
          <w:lang w:eastAsia="fr-FR" w:bidi="fr-FR"/>
        </w:rPr>
        <w:t xml:space="preserve"> (subie par les Cris) :</w:t>
      </w:r>
    </w:p>
    <w:p w:rsidR="00E67930" w:rsidRPr="00A269A8" w:rsidRDefault="00E67930" w:rsidP="00E67930">
      <w:pPr>
        <w:pStyle w:val="Grillecouleur-Accent1"/>
        <w:rPr>
          <w:lang w:eastAsia="fr-FR" w:bidi="fr-FR"/>
        </w:rPr>
      </w:pPr>
      <w:r w:rsidRPr="00A269A8">
        <w:rPr>
          <w:lang w:eastAsia="fr-FR" w:bidi="fr-FR"/>
        </w:rPr>
        <w:t xml:space="preserve">« Il est bien évident que </w:t>
      </w:r>
      <w:r w:rsidRPr="00D70DBF">
        <w:t xml:space="preserve">les Cris n'auraient pas contesté </w:t>
      </w:r>
      <w:r w:rsidRPr="00A269A8">
        <w:rPr>
          <w:lang w:eastAsia="fr-FR" w:bidi="fr-FR"/>
        </w:rPr>
        <w:t>la déc</w:t>
      </w:r>
      <w:r w:rsidRPr="00A269A8">
        <w:rPr>
          <w:lang w:eastAsia="fr-FR" w:bidi="fr-FR"/>
        </w:rPr>
        <w:t>i</w:t>
      </w:r>
      <w:r w:rsidRPr="00A269A8">
        <w:rPr>
          <w:lang w:eastAsia="fr-FR" w:bidi="fr-FR"/>
        </w:rPr>
        <w:t xml:space="preserve">sion de l'Office devant la Cour fédérale </w:t>
      </w:r>
      <w:r w:rsidRPr="00D70DBF">
        <w:t xml:space="preserve">si Hydro-Québec ne l'avait d’abord fait </w:t>
      </w:r>
      <w:r w:rsidRPr="00A269A8">
        <w:rPr>
          <w:lang w:eastAsia="fr-FR" w:bidi="fr-FR"/>
        </w:rPr>
        <w:t>[...] » (LP, 30-10-90).</w:t>
      </w:r>
    </w:p>
    <w:p w:rsidR="00E67930" w:rsidRPr="00A269A8" w:rsidRDefault="00E67930" w:rsidP="00E67930">
      <w:pPr>
        <w:spacing w:before="120" w:after="120"/>
        <w:jc w:val="both"/>
        <w:rPr>
          <w:lang w:eastAsia="fr-FR" w:bidi="fr-FR"/>
        </w:rPr>
      </w:pPr>
      <w:r w:rsidRPr="00A269A8">
        <w:rPr>
          <w:lang w:eastAsia="fr-FR" w:bidi="fr-FR"/>
        </w:rPr>
        <w:t>La contrainte (subie par Hydro-Québec et autres intervenants) :</w:t>
      </w:r>
    </w:p>
    <w:p w:rsidR="00E67930" w:rsidRPr="00A269A8" w:rsidRDefault="00E67930" w:rsidP="00E67930">
      <w:pPr>
        <w:pStyle w:val="Grillecouleur-Accent1"/>
        <w:rPr>
          <w:lang w:eastAsia="fr-FR" w:bidi="fr-FR"/>
        </w:rPr>
      </w:pPr>
      <w:r w:rsidRPr="00A269A8">
        <w:rPr>
          <w:lang w:eastAsia="fr-FR" w:bidi="fr-FR"/>
        </w:rPr>
        <w:t>Les Cris veulent « </w:t>
      </w:r>
      <w:r w:rsidRPr="00D70DBF">
        <w:t xml:space="preserve">forcer </w:t>
      </w:r>
      <w:r w:rsidRPr="00A269A8">
        <w:rPr>
          <w:lang w:eastAsia="fr-FR" w:bidi="fr-FR"/>
        </w:rPr>
        <w:t>Hydro-Québec à dévoiler ses études de rentabilités » (LP, 30-10-90).</w:t>
      </w:r>
    </w:p>
    <w:p w:rsidR="00E67930" w:rsidRPr="00A269A8" w:rsidRDefault="00E67930" w:rsidP="00E67930">
      <w:pPr>
        <w:spacing w:before="120" w:after="120"/>
        <w:jc w:val="both"/>
        <w:rPr>
          <w:lang w:eastAsia="fr-FR" w:bidi="fr-FR"/>
        </w:rPr>
      </w:pPr>
    </w:p>
    <w:p w:rsidR="00E67930" w:rsidRPr="00A269A8" w:rsidRDefault="00E67930" w:rsidP="00E67930">
      <w:pPr>
        <w:spacing w:before="120" w:after="120"/>
        <w:jc w:val="both"/>
        <w:rPr>
          <w:lang w:eastAsia="fr-FR" w:bidi="fr-FR"/>
        </w:rPr>
      </w:pPr>
      <w:r w:rsidRPr="00A269A8">
        <w:rPr>
          <w:lang w:eastAsia="fr-FR" w:bidi="fr-FR"/>
        </w:rPr>
        <w:t>L'affirmation de soi positive ou négative peut également prendre forme par le biais d'un processus de mise en valeur des autochtones comme interlocuteurs des gouvernements et de Hydro-Québec. Ce</w:t>
      </w:r>
      <w:r w:rsidRPr="00A269A8">
        <w:rPr>
          <w:lang w:eastAsia="fr-FR" w:bidi="fr-FR"/>
        </w:rPr>
        <w:t>t</w:t>
      </w:r>
      <w:r w:rsidRPr="00A269A8">
        <w:rPr>
          <w:lang w:eastAsia="fr-FR" w:bidi="fr-FR"/>
        </w:rPr>
        <w:t xml:space="preserve">te « construction » d'un </w:t>
      </w:r>
      <w:r w:rsidRPr="00D70DBF">
        <w:rPr>
          <w:b/>
          <w:bCs/>
        </w:rPr>
        <w:t>interlocuteur autochtone crédible</w:t>
      </w:r>
      <w:r w:rsidRPr="00D70DBF">
        <w:rPr>
          <w:bCs/>
        </w:rPr>
        <w:t xml:space="preserve"> </w:t>
      </w:r>
      <w:r w:rsidRPr="00A269A8">
        <w:rPr>
          <w:lang w:eastAsia="fr-FR" w:bidi="fr-FR"/>
        </w:rPr>
        <w:t>est marquée li</w:t>
      </w:r>
      <w:r w:rsidRPr="00A269A8">
        <w:rPr>
          <w:lang w:eastAsia="fr-FR" w:bidi="fr-FR"/>
        </w:rPr>
        <w:t>n</w:t>
      </w:r>
      <w:r w:rsidRPr="00A269A8">
        <w:rPr>
          <w:lang w:eastAsia="fr-FR" w:bidi="fr-FR"/>
        </w:rPr>
        <w:t xml:space="preserve">guistiquement par la </w:t>
      </w:r>
      <w:r w:rsidRPr="00D70DBF">
        <w:rPr>
          <w:b/>
          <w:lang w:eastAsia="fr-FR" w:bidi="fr-FR"/>
        </w:rPr>
        <w:t>négation</w:t>
      </w:r>
      <w:r w:rsidRPr="00D70DBF">
        <w:rPr>
          <w:lang w:eastAsia="fr-FR" w:bidi="fr-FR"/>
        </w:rPr>
        <w:t xml:space="preserve">, </w:t>
      </w:r>
      <w:r w:rsidRPr="00A269A8">
        <w:rPr>
          <w:lang w:eastAsia="fr-FR" w:bidi="fr-FR"/>
        </w:rPr>
        <w:t xml:space="preserve">le </w:t>
      </w:r>
      <w:r w:rsidRPr="00D70DBF">
        <w:rPr>
          <w:lang w:eastAsia="fr-FR" w:bidi="fr-FR"/>
        </w:rPr>
        <w:t xml:space="preserve">refus, </w:t>
      </w:r>
      <w:r w:rsidRPr="00A269A8">
        <w:rPr>
          <w:lang w:eastAsia="fr-FR" w:bidi="fr-FR"/>
        </w:rPr>
        <w:t xml:space="preserve">le </w:t>
      </w:r>
      <w:r w:rsidRPr="00D70DBF">
        <w:rPr>
          <w:b/>
          <w:lang w:eastAsia="fr-FR" w:bidi="fr-FR"/>
        </w:rPr>
        <w:t>discrédit</w:t>
      </w:r>
      <w:r w:rsidRPr="00D70DBF">
        <w:rPr>
          <w:lang w:eastAsia="fr-FR" w:bidi="fr-FR"/>
        </w:rPr>
        <w:t xml:space="preserve">, </w:t>
      </w:r>
      <w:r w:rsidRPr="00A269A8">
        <w:rPr>
          <w:lang w:eastAsia="fr-FR" w:bidi="fr-FR"/>
        </w:rPr>
        <w:t>cette fois, des inte</w:t>
      </w:r>
      <w:r w:rsidRPr="00A269A8">
        <w:rPr>
          <w:lang w:eastAsia="fr-FR" w:bidi="fr-FR"/>
        </w:rPr>
        <w:t>r</w:t>
      </w:r>
      <w:r w:rsidRPr="00A269A8">
        <w:rPr>
          <w:lang w:eastAsia="fr-FR" w:bidi="fr-FR"/>
        </w:rPr>
        <w:t>locuteurs gouvernementaux ou de Hydro-Québec :</w:t>
      </w:r>
    </w:p>
    <w:p w:rsidR="00E67930" w:rsidRPr="00D70DBF" w:rsidRDefault="00E67930" w:rsidP="00E67930">
      <w:pPr>
        <w:spacing w:before="120" w:after="120"/>
        <w:jc w:val="both"/>
        <w:rPr>
          <w:lang w:eastAsia="fr-FR" w:bidi="fr-FR"/>
        </w:rPr>
      </w:pPr>
    </w:p>
    <w:p w:rsidR="00E67930" w:rsidRPr="00A269A8" w:rsidRDefault="00E67930" w:rsidP="00E67930">
      <w:pPr>
        <w:spacing w:before="120" w:after="120"/>
        <w:ind w:left="720" w:hanging="360"/>
        <w:jc w:val="both"/>
        <w:rPr>
          <w:lang w:eastAsia="fr-FR" w:bidi="fr-FR"/>
        </w:rPr>
      </w:pPr>
      <w:r w:rsidRPr="00A269A8">
        <w:rPr>
          <w:lang w:eastAsia="fr-FR" w:bidi="fr-FR"/>
        </w:rPr>
        <w:t>-</w:t>
      </w:r>
      <w:r w:rsidRPr="00A269A8">
        <w:rPr>
          <w:lang w:eastAsia="fr-FR" w:bidi="fr-FR"/>
        </w:rPr>
        <w:tab/>
      </w:r>
      <w:r w:rsidRPr="00D70DBF">
        <w:rPr>
          <w:lang w:eastAsia="fr-FR" w:bidi="fr-FR"/>
        </w:rPr>
        <w:t>La construction d’un interlocuteur crédible</w:t>
      </w:r>
      <w:r w:rsidRPr="009429FA">
        <w:rPr>
          <w:lang w:eastAsia="fr-FR" w:bidi="fr-FR"/>
        </w:rPr>
        <w:t> :</w:t>
      </w:r>
    </w:p>
    <w:p w:rsidR="00E67930" w:rsidRPr="00A269A8" w:rsidRDefault="00E67930" w:rsidP="00E67930">
      <w:pPr>
        <w:pStyle w:val="Grillecouleur-Accent1"/>
        <w:rPr>
          <w:lang w:eastAsia="fr-FR" w:bidi="fr-FR"/>
        </w:rPr>
      </w:pPr>
      <w:r w:rsidRPr="00A269A8">
        <w:rPr>
          <w:lang w:eastAsia="fr-FR" w:bidi="fr-FR"/>
        </w:rPr>
        <w:t xml:space="preserve">« Nous, les leaders, avons </w:t>
      </w:r>
      <w:r w:rsidRPr="00D70DBF">
        <w:rPr>
          <w:b/>
          <w:lang w:eastAsia="fr-FR" w:bidi="fr-FR"/>
        </w:rPr>
        <w:t>l'énorme responsabilité</w:t>
      </w:r>
      <w:r w:rsidRPr="00A269A8">
        <w:rPr>
          <w:lang w:eastAsia="fr-FR" w:bidi="fr-FR"/>
        </w:rPr>
        <w:t xml:space="preserve"> de préparer nos jeunes à un système économique salarié, et je crois que nous sommes en trains de réussir » (LD, 23-09-91).</w:t>
      </w:r>
    </w:p>
    <w:p w:rsidR="00E67930" w:rsidRDefault="00E67930" w:rsidP="00E67930">
      <w:pPr>
        <w:spacing w:before="120" w:after="120"/>
        <w:jc w:val="both"/>
      </w:pPr>
      <w:r w:rsidRPr="00A269A8">
        <w:t>[18]</w:t>
      </w:r>
    </w:p>
    <w:p w:rsidR="00E67930" w:rsidRPr="00A269A8" w:rsidRDefault="00E67930" w:rsidP="00E67930">
      <w:pPr>
        <w:spacing w:before="120" w:after="120"/>
        <w:jc w:val="both"/>
      </w:pPr>
    </w:p>
    <w:p w:rsidR="00E67930" w:rsidRPr="00A269A8" w:rsidRDefault="00E67930" w:rsidP="00E67930">
      <w:pPr>
        <w:spacing w:before="120" w:after="120"/>
        <w:ind w:left="720" w:hanging="360"/>
        <w:jc w:val="both"/>
        <w:rPr>
          <w:lang w:eastAsia="fr-FR" w:bidi="fr-FR"/>
        </w:rPr>
      </w:pPr>
      <w:r w:rsidRPr="00A269A8">
        <w:rPr>
          <w:lang w:eastAsia="fr-FR" w:bidi="fr-FR"/>
        </w:rPr>
        <w:t>-</w:t>
      </w:r>
      <w:r w:rsidRPr="00A269A8">
        <w:rPr>
          <w:lang w:eastAsia="fr-FR" w:bidi="fr-FR"/>
        </w:rPr>
        <w:tab/>
      </w:r>
      <w:r w:rsidRPr="00693C7F">
        <w:rPr>
          <w:b/>
          <w:lang w:eastAsia="fr-FR" w:bidi="fr-FR"/>
        </w:rPr>
        <w:t>Le discrédit de l'interlocuteur </w:t>
      </w:r>
      <w:r w:rsidRPr="00693C7F">
        <w:rPr>
          <w:lang w:eastAsia="fr-FR" w:bidi="fr-FR"/>
        </w:rPr>
        <w:t>:</w:t>
      </w:r>
    </w:p>
    <w:p w:rsidR="00E67930" w:rsidRDefault="00E67930" w:rsidP="00E67930">
      <w:pPr>
        <w:pStyle w:val="Grillecouleur-Accent1"/>
        <w:rPr>
          <w:lang w:eastAsia="fr-FR" w:bidi="fr-FR"/>
        </w:rPr>
      </w:pPr>
      <w:r w:rsidRPr="00A269A8">
        <w:rPr>
          <w:lang w:eastAsia="fr-FR" w:bidi="fr-FR"/>
        </w:rPr>
        <w:t xml:space="preserve">Le chef Billy Diamond affirme que </w:t>
      </w:r>
      <w:r w:rsidRPr="00693C7F">
        <w:rPr>
          <w:bCs/>
        </w:rPr>
        <w:t xml:space="preserve">le Québec </w:t>
      </w:r>
      <w:r w:rsidRPr="00A269A8">
        <w:rPr>
          <w:lang w:eastAsia="fr-FR" w:bidi="fr-FR"/>
        </w:rPr>
        <w:t xml:space="preserve">est en train de </w:t>
      </w:r>
      <w:r w:rsidRPr="00693C7F">
        <w:rPr>
          <w:bCs/>
        </w:rPr>
        <w:t xml:space="preserve">ridiculiser </w:t>
      </w:r>
      <w:r w:rsidRPr="00A269A8">
        <w:rPr>
          <w:lang w:eastAsia="fr-FR" w:bidi="fr-FR"/>
        </w:rPr>
        <w:t xml:space="preserve">les Canadiens sur la scène internationale en se donnant simultanément dans ce projet le rôle de « promoteur, d'évaluateur, de juge </w:t>
      </w:r>
    </w:p>
    <w:p w:rsidR="00E67930" w:rsidRPr="00A269A8" w:rsidRDefault="00E67930" w:rsidP="00E67930">
      <w:pPr>
        <w:pStyle w:val="Grillecouleur-Accent1"/>
        <w:rPr>
          <w:lang w:eastAsia="fr-FR" w:bidi="fr-FR"/>
        </w:rPr>
      </w:pPr>
      <w:r w:rsidRPr="00A269A8">
        <w:rPr>
          <w:lang w:eastAsia="fr-FR" w:bidi="fr-FR"/>
        </w:rPr>
        <w:t>et de jury » (LD, 09-04-90).</w:t>
      </w:r>
    </w:p>
    <w:p w:rsidR="00E67930" w:rsidRPr="00A269A8" w:rsidRDefault="00E67930" w:rsidP="00E67930">
      <w:pPr>
        <w:spacing w:before="120" w:after="120"/>
        <w:jc w:val="both"/>
        <w:rPr>
          <w:lang w:eastAsia="fr-FR" w:bidi="fr-FR"/>
        </w:rPr>
      </w:pPr>
      <w:r w:rsidRPr="00A269A8">
        <w:rPr>
          <w:lang w:eastAsia="fr-FR" w:bidi="fr-FR"/>
        </w:rPr>
        <w:t xml:space="preserve">Occasionnellement, le discours des Cris et des Inuit est marqué par </w:t>
      </w:r>
      <w:r w:rsidRPr="00693C7F">
        <w:t>la conciliation :</w:t>
      </w:r>
    </w:p>
    <w:p w:rsidR="00E67930" w:rsidRDefault="00E67930" w:rsidP="00E67930">
      <w:pPr>
        <w:spacing w:before="120" w:after="120"/>
        <w:jc w:val="both"/>
        <w:rPr>
          <w:lang w:eastAsia="fr-FR" w:bidi="fr-FR"/>
        </w:rPr>
      </w:pPr>
    </w:p>
    <w:p w:rsidR="00E67930" w:rsidRPr="00A269A8" w:rsidRDefault="00E67930" w:rsidP="00E67930">
      <w:pPr>
        <w:spacing w:before="120" w:after="120"/>
        <w:ind w:left="720" w:hanging="360"/>
        <w:jc w:val="both"/>
        <w:rPr>
          <w:lang w:eastAsia="fr-FR" w:bidi="fr-FR"/>
        </w:rPr>
      </w:pPr>
      <w:r w:rsidRPr="00A269A8">
        <w:rPr>
          <w:lang w:eastAsia="fr-FR" w:bidi="fr-FR"/>
        </w:rPr>
        <w:t>-</w:t>
      </w:r>
      <w:r w:rsidRPr="00A269A8">
        <w:rPr>
          <w:lang w:eastAsia="fr-FR" w:bidi="fr-FR"/>
        </w:rPr>
        <w:tab/>
      </w:r>
      <w:r w:rsidRPr="00693C7F">
        <w:rPr>
          <w:b/>
          <w:lang w:eastAsia="fr-FR" w:bidi="fr-FR"/>
        </w:rPr>
        <w:t>La conciliation </w:t>
      </w:r>
      <w:r w:rsidRPr="00693C7F">
        <w:rPr>
          <w:lang w:eastAsia="fr-FR" w:bidi="fr-FR"/>
        </w:rPr>
        <w:t>:</w:t>
      </w:r>
    </w:p>
    <w:p w:rsidR="00E67930" w:rsidRPr="00A269A8" w:rsidRDefault="00E67930" w:rsidP="00E67930">
      <w:pPr>
        <w:spacing w:before="120" w:after="120"/>
        <w:jc w:val="both"/>
        <w:rPr>
          <w:lang w:eastAsia="fr-FR" w:bidi="fr-FR"/>
        </w:rPr>
      </w:pPr>
      <w:r w:rsidRPr="00A269A8">
        <w:rPr>
          <w:lang w:eastAsia="fr-FR" w:bidi="fr-FR"/>
        </w:rPr>
        <w:t xml:space="preserve">« Les Cris </w:t>
      </w:r>
      <w:r w:rsidRPr="00D70DBF">
        <w:rPr>
          <w:bCs/>
        </w:rPr>
        <w:t xml:space="preserve">vont </w:t>
      </w:r>
      <w:r w:rsidRPr="00D70DBF">
        <w:rPr>
          <w:b/>
          <w:bCs/>
        </w:rPr>
        <w:t>participer</w:t>
      </w:r>
      <w:r w:rsidRPr="00D70DBF">
        <w:rPr>
          <w:bCs/>
        </w:rPr>
        <w:t xml:space="preserve"> </w:t>
      </w:r>
      <w:r w:rsidRPr="00A269A8">
        <w:rPr>
          <w:lang w:eastAsia="fr-FR" w:bidi="fr-FR"/>
        </w:rPr>
        <w:t>à l’évaluation environnementale du pr</w:t>
      </w:r>
      <w:r w:rsidRPr="00A269A8">
        <w:rPr>
          <w:lang w:eastAsia="fr-FR" w:bidi="fr-FR"/>
        </w:rPr>
        <w:t>o</w:t>
      </w:r>
      <w:r w:rsidRPr="00A269A8">
        <w:rPr>
          <w:lang w:eastAsia="fr-FR" w:bidi="fr-FR"/>
        </w:rPr>
        <w:t xml:space="preserve">jet hydro-électrique de Grande-Baleine </w:t>
      </w:r>
      <w:r w:rsidRPr="00D70DBF">
        <w:rPr>
          <w:b/>
          <w:bCs/>
        </w:rPr>
        <w:t>seulement s'ils ont l'assura</w:t>
      </w:r>
      <w:r w:rsidRPr="00D70DBF">
        <w:rPr>
          <w:b/>
          <w:bCs/>
        </w:rPr>
        <w:t>n</w:t>
      </w:r>
      <w:r w:rsidRPr="00D70DBF">
        <w:rPr>
          <w:b/>
          <w:bCs/>
        </w:rPr>
        <w:t>ce</w:t>
      </w:r>
      <w:r w:rsidRPr="00D70DBF">
        <w:rPr>
          <w:bCs/>
        </w:rPr>
        <w:t xml:space="preserve"> </w:t>
      </w:r>
      <w:r w:rsidRPr="00A269A8">
        <w:rPr>
          <w:lang w:eastAsia="fr-FR" w:bidi="fr-FR"/>
        </w:rPr>
        <w:t>que cela sera fait sérieusement... » (LP, 14-02-91).</w:t>
      </w:r>
    </w:p>
    <w:p w:rsidR="00E67930" w:rsidRPr="00A269A8" w:rsidRDefault="00E67930" w:rsidP="00E67930">
      <w:pPr>
        <w:pStyle w:val="Grillecouleur-Accent1"/>
        <w:rPr>
          <w:lang w:eastAsia="fr-FR" w:bidi="fr-FR"/>
        </w:rPr>
      </w:pPr>
      <w:r w:rsidRPr="00A269A8">
        <w:rPr>
          <w:lang w:eastAsia="fr-FR" w:bidi="fr-FR"/>
        </w:rPr>
        <w:t>« Je pense que toute société doit avoir une économie mixte, et pas un seul projet central pour survivre et se stimuler » (LD, 23-09-91).</w:t>
      </w:r>
    </w:p>
    <w:p w:rsidR="00E67930" w:rsidRDefault="00E67930" w:rsidP="00E67930">
      <w:pPr>
        <w:spacing w:before="120" w:after="120"/>
        <w:jc w:val="both"/>
        <w:rPr>
          <w:lang w:eastAsia="fr-FR" w:bidi="fr-FR"/>
        </w:rPr>
      </w:pPr>
    </w:p>
    <w:p w:rsidR="00E67930" w:rsidRPr="00A269A8" w:rsidRDefault="00E67930" w:rsidP="00E67930">
      <w:pPr>
        <w:spacing w:before="120" w:after="120"/>
        <w:ind w:left="720" w:hanging="360"/>
        <w:jc w:val="both"/>
        <w:rPr>
          <w:lang w:eastAsia="fr-FR" w:bidi="fr-FR"/>
        </w:rPr>
      </w:pPr>
      <w:r w:rsidRPr="00A269A8">
        <w:rPr>
          <w:lang w:eastAsia="fr-FR" w:bidi="fr-FR"/>
        </w:rPr>
        <w:t>-</w:t>
      </w:r>
      <w:r w:rsidRPr="00A269A8">
        <w:rPr>
          <w:lang w:eastAsia="fr-FR" w:bidi="fr-FR"/>
        </w:rPr>
        <w:tab/>
        <w:t xml:space="preserve">L'expression de </w:t>
      </w:r>
      <w:r w:rsidRPr="00693C7F">
        <w:rPr>
          <w:b/>
        </w:rPr>
        <w:t>la résignation</w:t>
      </w:r>
      <w:r w:rsidRPr="00D70DBF">
        <w:t xml:space="preserve"> </w:t>
      </w:r>
      <w:r w:rsidRPr="00A269A8">
        <w:rPr>
          <w:lang w:eastAsia="fr-FR" w:bidi="fr-FR"/>
        </w:rPr>
        <w:t>se retrouve, quant à elle, seul</w:t>
      </w:r>
      <w:r w:rsidRPr="00A269A8">
        <w:rPr>
          <w:lang w:eastAsia="fr-FR" w:bidi="fr-FR"/>
        </w:rPr>
        <w:t>e</w:t>
      </w:r>
      <w:r w:rsidRPr="00A269A8">
        <w:rPr>
          <w:lang w:eastAsia="fr-FR" w:bidi="fr-FR"/>
        </w:rPr>
        <w:t>ment dans le discours inuit :</w:t>
      </w:r>
    </w:p>
    <w:p w:rsidR="00E67930" w:rsidRPr="00A269A8" w:rsidRDefault="00E67930" w:rsidP="00E67930">
      <w:pPr>
        <w:pStyle w:val="Grillecouleur-Accent1"/>
        <w:rPr>
          <w:lang w:eastAsia="fr-FR" w:bidi="fr-FR"/>
        </w:rPr>
      </w:pPr>
      <w:r w:rsidRPr="00A269A8">
        <w:rPr>
          <w:lang w:eastAsia="fr-FR" w:bidi="fr-FR"/>
        </w:rPr>
        <w:t xml:space="preserve">Les Inuit sont « beaucoup plus </w:t>
      </w:r>
      <w:r w:rsidRPr="00D70DBF">
        <w:rPr>
          <w:b/>
          <w:bCs/>
        </w:rPr>
        <w:t>consternés</w:t>
      </w:r>
      <w:r w:rsidRPr="00D70DBF">
        <w:rPr>
          <w:bCs/>
        </w:rPr>
        <w:t xml:space="preserve"> </w:t>
      </w:r>
      <w:r w:rsidRPr="00A269A8">
        <w:rPr>
          <w:lang w:eastAsia="fr-FR" w:bidi="fr-FR"/>
        </w:rPr>
        <w:t>de voir cette route sud-nord servir d'abord à une invasion progressive de leur territo</w:t>
      </w:r>
      <w:r w:rsidRPr="00A269A8">
        <w:rPr>
          <w:lang w:eastAsia="fr-FR" w:bidi="fr-FR"/>
        </w:rPr>
        <w:t>i</w:t>
      </w:r>
      <w:r w:rsidRPr="00A269A8">
        <w:rPr>
          <w:lang w:eastAsia="fr-FR" w:bidi="fr-FR"/>
        </w:rPr>
        <w:t>re » (LD, 10-09-91).</w:t>
      </w:r>
    </w:p>
    <w:p w:rsidR="00E67930" w:rsidRPr="00A269A8" w:rsidRDefault="00E67930" w:rsidP="00E67930">
      <w:pPr>
        <w:spacing w:before="120" w:after="120"/>
        <w:jc w:val="both"/>
        <w:rPr>
          <w:lang w:eastAsia="fr-FR" w:bidi="fr-FR"/>
        </w:rPr>
      </w:pPr>
      <w:r w:rsidRPr="00A269A8">
        <w:rPr>
          <w:lang w:eastAsia="fr-FR" w:bidi="fr-FR"/>
        </w:rPr>
        <w:t>La représentation du discours des Cris et de leurs représentants dans les quotidiens est par ailleurs beaucoup plus importante que celle des Inuit.</w:t>
      </w:r>
    </w:p>
    <w:p w:rsidR="00E67930" w:rsidRPr="00A269A8" w:rsidRDefault="00E67930" w:rsidP="00E67930">
      <w:pPr>
        <w:pStyle w:val="p"/>
      </w:pPr>
      <w:r w:rsidRPr="00A269A8">
        <w:br w:type="page"/>
        <w:t>[19]</w:t>
      </w:r>
    </w:p>
    <w:p w:rsidR="00E67930" w:rsidRPr="00A269A8" w:rsidRDefault="00E67930" w:rsidP="00E67930">
      <w:pPr>
        <w:jc w:val="both"/>
      </w:pPr>
    </w:p>
    <w:p w:rsidR="00E67930" w:rsidRPr="00A269A8" w:rsidRDefault="00E67930" w:rsidP="00E67930">
      <w:pPr>
        <w:jc w:val="both"/>
      </w:pPr>
    </w:p>
    <w:p w:rsidR="00E67930" w:rsidRPr="00A269A8" w:rsidRDefault="00E67930" w:rsidP="00E67930">
      <w:pPr>
        <w:jc w:val="both"/>
      </w:pPr>
    </w:p>
    <w:p w:rsidR="00E67930" w:rsidRPr="00A269A8" w:rsidRDefault="00E67930" w:rsidP="00E67930">
      <w:pPr>
        <w:spacing w:after="120"/>
        <w:ind w:firstLine="0"/>
        <w:jc w:val="center"/>
        <w:rPr>
          <w:b/>
          <w:i/>
          <w:sz w:val="24"/>
        </w:rPr>
      </w:pPr>
      <w:bookmarkStart w:id="9" w:name="Discours_Cris_chap_02"/>
      <w:r w:rsidRPr="00A269A8">
        <w:rPr>
          <w:b/>
          <w:sz w:val="24"/>
        </w:rPr>
        <w:t>Discours des Cris et des Inuit dans la presse écrite...</w:t>
      </w:r>
    </w:p>
    <w:p w:rsidR="00E67930" w:rsidRPr="00A269A8" w:rsidRDefault="00E67930" w:rsidP="00E67930">
      <w:pPr>
        <w:pStyle w:val="Titreniveau1"/>
      </w:pPr>
      <w:r w:rsidRPr="00A269A8">
        <w:t>Chapitre 2</w:t>
      </w:r>
    </w:p>
    <w:p w:rsidR="00E67930" w:rsidRPr="00A269A8" w:rsidRDefault="00E67930" w:rsidP="00E67930">
      <w:pPr>
        <w:jc w:val="both"/>
        <w:rPr>
          <w:szCs w:val="36"/>
        </w:rPr>
      </w:pPr>
    </w:p>
    <w:p w:rsidR="00E67930" w:rsidRPr="00A269A8" w:rsidRDefault="00E67930" w:rsidP="00E67930">
      <w:pPr>
        <w:pStyle w:val="Titreniveau2"/>
      </w:pPr>
      <w:r w:rsidRPr="00A269A8">
        <w:t>L’évaluation environnementale</w:t>
      </w:r>
      <w:r w:rsidRPr="00A269A8">
        <w:br/>
        <w:t>du projet Grande Baleine</w:t>
      </w:r>
    </w:p>
    <w:bookmarkEnd w:id="9"/>
    <w:p w:rsidR="00E67930" w:rsidRPr="00A269A8" w:rsidRDefault="00E67930" w:rsidP="00E67930">
      <w:pPr>
        <w:jc w:val="both"/>
        <w:rPr>
          <w:szCs w:val="36"/>
        </w:rPr>
      </w:pPr>
    </w:p>
    <w:p w:rsidR="00E67930" w:rsidRPr="00A269A8" w:rsidRDefault="00E67930" w:rsidP="00E67930">
      <w:pPr>
        <w:jc w:val="both"/>
      </w:pPr>
    </w:p>
    <w:p w:rsidR="00E67930" w:rsidRPr="00A269A8" w:rsidRDefault="00E67930" w:rsidP="00E67930">
      <w:pPr>
        <w:jc w:val="both"/>
      </w:pPr>
    </w:p>
    <w:p w:rsidR="00E67930" w:rsidRPr="00A269A8" w:rsidRDefault="00E67930" w:rsidP="00E67930">
      <w:pPr>
        <w:pStyle w:val="planche"/>
      </w:pPr>
      <w:bookmarkStart w:id="10" w:name="Discours_Cris_chap_02_1"/>
      <w:r>
        <w:t>2.1. Le processus politique</w:t>
      </w:r>
      <w:r>
        <w:br/>
      </w:r>
      <w:r w:rsidRPr="009429FA">
        <w:t>de l’évaluation environn</w:t>
      </w:r>
      <w:r w:rsidRPr="009429FA">
        <w:t>e</w:t>
      </w:r>
      <w:r w:rsidRPr="009429FA">
        <w:t>mentale du projet</w:t>
      </w:r>
    </w:p>
    <w:bookmarkEnd w:id="10"/>
    <w:p w:rsidR="00E67930" w:rsidRDefault="00E67930" w:rsidP="00E67930">
      <w:pPr>
        <w:jc w:val="both"/>
      </w:pPr>
    </w:p>
    <w:p w:rsidR="00E67930" w:rsidRPr="00A269A8" w:rsidRDefault="00E67930" w:rsidP="00E67930">
      <w:pPr>
        <w:jc w:val="both"/>
      </w:pPr>
    </w:p>
    <w:p w:rsidR="00E67930" w:rsidRPr="00A269A8" w:rsidRDefault="00E67930" w:rsidP="00E67930">
      <w:pPr>
        <w:pStyle w:val="a"/>
      </w:pPr>
      <w:r w:rsidRPr="00A269A8">
        <w:t>2.1.1. La re</w:t>
      </w:r>
      <w:r>
        <w:t>lance du projet Grande-Baleine,</w:t>
      </w:r>
      <w:r>
        <w:br/>
      </w:r>
      <w:r w:rsidRPr="00A269A8">
        <w:t>phase II, 1989</w:t>
      </w:r>
    </w:p>
    <w:p w:rsidR="00E67930" w:rsidRPr="00A269A8" w:rsidRDefault="00E67930" w:rsidP="00E67930">
      <w:pPr>
        <w:spacing w:before="120" w:after="120"/>
        <w:jc w:val="both"/>
        <w:rPr>
          <w:lang w:eastAsia="fr-FR" w:bidi="fr-FR"/>
        </w:rPr>
      </w:pPr>
    </w:p>
    <w:p w:rsidR="00E67930" w:rsidRPr="00A269A8" w:rsidRDefault="00E67930" w:rsidP="00E67930">
      <w:pPr>
        <w:ind w:right="90" w:firstLine="0"/>
        <w:jc w:val="both"/>
        <w:rPr>
          <w:sz w:val="20"/>
        </w:rPr>
      </w:pPr>
      <w:hyperlink w:anchor="tdm" w:history="1">
        <w:r w:rsidRPr="00A269A8">
          <w:rPr>
            <w:rStyle w:val="Lienhypertexte"/>
            <w:sz w:val="20"/>
          </w:rPr>
          <w:t>Retour à la table des matières</w:t>
        </w:r>
      </w:hyperlink>
    </w:p>
    <w:p w:rsidR="00E67930" w:rsidRPr="00A269A8" w:rsidRDefault="00E67930" w:rsidP="00E67930">
      <w:pPr>
        <w:spacing w:before="120" w:after="120"/>
        <w:jc w:val="both"/>
      </w:pPr>
      <w:r w:rsidRPr="00A269A8">
        <w:rPr>
          <w:lang w:eastAsia="fr-FR" w:bidi="fr-FR"/>
        </w:rPr>
        <w:t>Au cours de l'année 1989, Hydro-Québec décide de relancer le pr</w:t>
      </w:r>
      <w:r w:rsidRPr="00A269A8">
        <w:rPr>
          <w:lang w:eastAsia="fr-FR" w:bidi="fr-FR"/>
        </w:rPr>
        <w:t>o</w:t>
      </w:r>
      <w:r w:rsidRPr="00A269A8">
        <w:rPr>
          <w:lang w:eastAsia="fr-FR" w:bidi="fr-FR"/>
        </w:rPr>
        <w:t>jet d'aménagement hydro-électrique Grande-Baleine qui avait déjà donné lieu à un avant-projet</w:t>
      </w:r>
      <w:r>
        <w:rPr>
          <w:lang w:eastAsia="fr-FR" w:bidi="fr-FR"/>
        </w:rPr>
        <w:t xml:space="preserve"> au milieu des années soixante-</w:t>
      </w:r>
      <w:r w:rsidRPr="00A269A8">
        <w:rPr>
          <w:lang w:eastAsia="fr-FR" w:bidi="fr-FR"/>
        </w:rPr>
        <w:t>dix. C'est le 5 mai de la même année que le gouvernement décide de d</w:t>
      </w:r>
      <w:r w:rsidRPr="00A269A8">
        <w:rPr>
          <w:lang w:eastAsia="fr-FR" w:bidi="fr-FR"/>
        </w:rPr>
        <w:t>i</w:t>
      </w:r>
      <w:r w:rsidRPr="00A269A8">
        <w:rPr>
          <w:lang w:eastAsia="fr-FR" w:bidi="fr-FR"/>
        </w:rPr>
        <w:t>viser les autorisations du projet, portant sur les accès et les infra</w:t>
      </w:r>
      <w:r w:rsidRPr="00A269A8">
        <w:rPr>
          <w:lang w:eastAsia="fr-FR" w:bidi="fr-FR"/>
        </w:rPr>
        <w:t>s</w:t>
      </w:r>
      <w:r w:rsidRPr="00A269A8">
        <w:rPr>
          <w:lang w:eastAsia="fr-FR" w:bidi="fr-FR"/>
        </w:rPr>
        <w:t>tructures d'une part et sur le complexe, les barrages, les digues, d’autre part. Le ra</w:t>
      </w:r>
      <w:r w:rsidRPr="00A269A8">
        <w:rPr>
          <w:lang w:eastAsia="fr-FR" w:bidi="fr-FR"/>
        </w:rPr>
        <w:t>p</w:t>
      </w:r>
      <w:r w:rsidRPr="00A269A8">
        <w:rPr>
          <w:lang w:eastAsia="fr-FR" w:bidi="fr-FR"/>
        </w:rPr>
        <w:t>port de projet sur les infrastructures pour les droits et permis est dép</w:t>
      </w:r>
      <w:r w:rsidRPr="00A269A8">
        <w:rPr>
          <w:lang w:eastAsia="fr-FR" w:bidi="fr-FR"/>
        </w:rPr>
        <w:t>o</w:t>
      </w:r>
      <w:r w:rsidRPr="00A269A8">
        <w:rPr>
          <w:lang w:eastAsia="fr-FR" w:bidi="fr-FR"/>
        </w:rPr>
        <w:t>sé en octobre 1989. Le rapport sur le complexe pour les droits et pe</w:t>
      </w:r>
      <w:r w:rsidRPr="00A269A8">
        <w:rPr>
          <w:lang w:eastAsia="fr-FR" w:bidi="fr-FR"/>
        </w:rPr>
        <w:t>r</w:t>
      </w:r>
      <w:r w:rsidRPr="00A269A8">
        <w:rPr>
          <w:lang w:eastAsia="fr-FR" w:bidi="fr-FR"/>
        </w:rPr>
        <w:t>mis est déposé en octobre 1990.</w:t>
      </w:r>
    </w:p>
    <w:p w:rsidR="00E67930" w:rsidRPr="00A269A8" w:rsidRDefault="00E67930" w:rsidP="00E67930">
      <w:pPr>
        <w:spacing w:before="120" w:after="120"/>
        <w:jc w:val="both"/>
        <w:rPr>
          <w:lang w:eastAsia="fr-FR" w:bidi="fr-FR"/>
        </w:rPr>
      </w:pPr>
      <w:r w:rsidRPr="00A269A8">
        <w:rPr>
          <w:lang w:eastAsia="fr-FR" w:bidi="fr-FR"/>
        </w:rPr>
        <w:t>La relance du projet Grande-Baleine mobilise les Cris qui inte</w:t>
      </w:r>
      <w:r w:rsidRPr="00A269A8">
        <w:rPr>
          <w:lang w:eastAsia="fr-FR" w:bidi="fr-FR"/>
        </w:rPr>
        <w:t>n</w:t>
      </w:r>
      <w:r w:rsidRPr="00A269A8">
        <w:rPr>
          <w:lang w:eastAsia="fr-FR" w:bidi="fr-FR"/>
        </w:rPr>
        <w:t>tent le 3 avril 1990 une action déclaratoire et en injonction contre Hydro-Québec, les gouvernements du Québec et du Canada et als.</w:t>
      </w:r>
    </w:p>
    <w:p w:rsidR="00E67930" w:rsidRPr="00A269A8" w:rsidRDefault="00E67930" w:rsidP="00E67930">
      <w:pPr>
        <w:spacing w:before="120" w:after="120"/>
        <w:jc w:val="both"/>
      </w:pPr>
      <w:r w:rsidRPr="00A269A8">
        <w:br w:type="page"/>
        <w:t>[20]</w:t>
      </w:r>
    </w:p>
    <w:p w:rsidR="00E67930" w:rsidRPr="00A269A8" w:rsidRDefault="00E67930" w:rsidP="00E67930">
      <w:pPr>
        <w:spacing w:before="120" w:after="120"/>
        <w:jc w:val="both"/>
      </w:pPr>
      <w:r w:rsidRPr="00A269A8">
        <w:rPr>
          <w:lang w:eastAsia="fr-FR" w:bidi="fr-FR"/>
        </w:rPr>
        <w:t>Parmi les principaux motifs invoqués, ils demandent de reconnaître que :</w:t>
      </w:r>
    </w:p>
    <w:p w:rsidR="00E67930" w:rsidRDefault="00E67930" w:rsidP="00E67930">
      <w:pPr>
        <w:spacing w:before="120" w:after="120"/>
        <w:ind w:left="720" w:hanging="360"/>
        <w:jc w:val="both"/>
        <w:rPr>
          <w:lang w:eastAsia="fr-FR" w:bidi="fr-FR"/>
        </w:rPr>
      </w:pPr>
    </w:p>
    <w:p w:rsidR="00E67930" w:rsidRPr="00A269A8" w:rsidRDefault="00E67930" w:rsidP="00E67930">
      <w:pPr>
        <w:spacing w:before="120" w:after="120"/>
        <w:ind w:left="720" w:hanging="360"/>
        <w:jc w:val="both"/>
      </w:pPr>
      <w:r w:rsidRPr="00A269A8">
        <w:rPr>
          <w:lang w:eastAsia="fr-FR" w:bidi="fr-FR"/>
        </w:rPr>
        <w:t>-</w:t>
      </w:r>
      <w:r w:rsidRPr="00A269A8">
        <w:rPr>
          <w:lang w:eastAsia="fr-FR" w:bidi="fr-FR"/>
        </w:rPr>
        <w:tab/>
        <w:t>les titres indiens et aborigènes ne sont pas été éteints avec la Convention de la Baie James ;</w:t>
      </w:r>
    </w:p>
    <w:p w:rsidR="00E67930" w:rsidRPr="00A269A8" w:rsidRDefault="00E67930" w:rsidP="00E67930">
      <w:pPr>
        <w:spacing w:before="120" w:after="120"/>
        <w:ind w:left="720" w:hanging="360"/>
        <w:jc w:val="both"/>
      </w:pPr>
      <w:r w:rsidRPr="00A269A8">
        <w:rPr>
          <w:lang w:eastAsia="fr-FR" w:bidi="fr-FR"/>
        </w:rPr>
        <w:t>-</w:t>
      </w:r>
      <w:r w:rsidRPr="00A269A8">
        <w:rPr>
          <w:lang w:eastAsia="fr-FR" w:bidi="fr-FR"/>
        </w:rPr>
        <w:tab/>
        <w:t>les titres indiens et aborigènes ont été protégés constitutionne</w:t>
      </w:r>
      <w:r w:rsidRPr="00A269A8">
        <w:rPr>
          <w:lang w:eastAsia="fr-FR" w:bidi="fr-FR"/>
        </w:rPr>
        <w:t>l</w:t>
      </w:r>
      <w:r w:rsidRPr="00A269A8">
        <w:rPr>
          <w:lang w:eastAsia="fr-FR" w:bidi="fr-FR"/>
        </w:rPr>
        <w:t>lement et qu'ils ont préséance sur tous les droits ;</w:t>
      </w:r>
    </w:p>
    <w:p w:rsidR="00E67930" w:rsidRPr="00A269A8" w:rsidRDefault="00E67930" w:rsidP="00E67930">
      <w:pPr>
        <w:spacing w:before="120" w:after="120"/>
        <w:ind w:left="720" w:hanging="360"/>
        <w:jc w:val="both"/>
      </w:pPr>
      <w:r w:rsidRPr="00A269A8">
        <w:rPr>
          <w:lang w:eastAsia="fr-FR" w:bidi="fr-FR"/>
        </w:rPr>
        <w:t>-</w:t>
      </w:r>
      <w:r w:rsidRPr="00A269A8">
        <w:rPr>
          <w:lang w:eastAsia="fr-FR" w:bidi="fr-FR"/>
        </w:rPr>
        <w:tab/>
        <w:t>le projet Grande-Baleine est sujet au consentement des Cris en vertu des droits aborigènes et de leur traité de la Convention de la Baie James ;</w:t>
      </w:r>
    </w:p>
    <w:p w:rsidR="00E67930" w:rsidRPr="00A269A8" w:rsidRDefault="00E67930" w:rsidP="00E67930">
      <w:pPr>
        <w:spacing w:before="120" w:after="120"/>
        <w:ind w:left="720" w:hanging="360"/>
        <w:jc w:val="both"/>
      </w:pPr>
      <w:r w:rsidRPr="00A269A8">
        <w:rPr>
          <w:lang w:eastAsia="fr-FR" w:bidi="fr-FR"/>
        </w:rPr>
        <w:t>-</w:t>
      </w:r>
      <w:r w:rsidRPr="00A269A8">
        <w:rPr>
          <w:lang w:eastAsia="fr-FR" w:bidi="fr-FR"/>
        </w:rPr>
        <w:tab/>
        <w:t>Hydro-Québec est déclaré en violation de la Convention de la Baie James pour plusieurs motifs ;</w:t>
      </w:r>
    </w:p>
    <w:p w:rsidR="00E67930" w:rsidRPr="00A269A8" w:rsidRDefault="00E67930" w:rsidP="00E67930">
      <w:pPr>
        <w:spacing w:before="120" w:after="120"/>
        <w:ind w:left="720" w:hanging="360"/>
        <w:jc w:val="both"/>
      </w:pPr>
      <w:r w:rsidRPr="00A269A8">
        <w:rPr>
          <w:lang w:eastAsia="fr-FR" w:bidi="fr-FR"/>
        </w:rPr>
        <w:t>-</w:t>
      </w:r>
      <w:r w:rsidRPr="00A269A8">
        <w:rPr>
          <w:lang w:eastAsia="fr-FR" w:bidi="fr-FR"/>
        </w:rPr>
        <w:tab/>
        <w:t>le gouvernement du Canada est également déclaré en violation des sections 22 et 23 de la Convention de la Baie James ;</w:t>
      </w:r>
    </w:p>
    <w:p w:rsidR="00E67930" w:rsidRPr="00A269A8" w:rsidRDefault="00E67930" w:rsidP="00E67930">
      <w:pPr>
        <w:spacing w:before="120" w:after="120"/>
        <w:ind w:left="720" w:hanging="360"/>
        <w:jc w:val="both"/>
      </w:pPr>
      <w:r w:rsidRPr="00A269A8">
        <w:rPr>
          <w:lang w:eastAsia="fr-FR" w:bidi="fr-FR"/>
        </w:rPr>
        <w:t>-</w:t>
      </w:r>
      <w:r w:rsidRPr="00A269A8">
        <w:rPr>
          <w:lang w:eastAsia="fr-FR" w:bidi="fr-FR"/>
        </w:rPr>
        <w:tab/>
        <w:t>Hydro-Québec est obligé d'obtenir les permis et licences sous la législation fédérale en suivant le PFEEE ;</w:t>
      </w:r>
    </w:p>
    <w:p w:rsidR="00E67930" w:rsidRPr="00A269A8" w:rsidRDefault="00E67930" w:rsidP="00E67930">
      <w:pPr>
        <w:spacing w:before="120" w:after="120"/>
        <w:ind w:left="720" w:hanging="360"/>
        <w:jc w:val="both"/>
      </w:pPr>
      <w:r w:rsidRPr="00A269A8">
        <w:rPr>
          <w:lang w:eastAsia="fr-FR" w:bidi="fr-FR"/>
        </w:rPr>
        <w:t>-</w:t>
      </w:r>
      <w:r w:rsidRPr="00A269A8">
        <w:rPr>
          <w:lang w:eastAsia="fr-FR" w:bidi="fr-FR"/>
        </w:rPr>
        <w:tab/>
        <w:t>etc.</w:t>
      </w:r>
      <w:r>
        <w:rPr>
          <w:lang w:eastAsia="fr-FR" w:bidi="fr-FR"/>
        </w:rPr>
        <w:t> </w:t>
      </w:r>
      <w:r>
        <w:rPr>
          <w:rStyle w:val="Appelnotedebasdep"/>
          <w:lang w:eastAsia="fr-FR" w:bidi="fr-FR"/>
        </w:rPr>
        <w:footnoteReference w:customMarkFollows="1" w:id="4"/>
        <w:t>*</w:t>
      </w:r>
    </w:p>
    <w:p w:rsidR="00E67930" w:rsidRPr="009429FA" w:rsidRDefault="00E67930" w:rsidP="00E67930">
      <w:pPr>
        <w:spacing w:before="120" w:after="120"/>
        <w:jc w:val="both"/>
        <w:rPr>
          <w:bCs/>
        </w:rPr>
      </w:pPr>
    </w:p>
    <w:p w:rsidR="00E67930" w:rsidRPr="00A269A8" w:rsidRDefault="00E67930" w:rsidP="00E67930">
      <w:pPr>
        <w:pStyle w:val="a"/>
      </w:pPr>
      <w:r w:rsidRPr="009429FA">
        <w:t xml:space="preserve">2.1.2. Une évaluation environnementale </w:t>
      </w:r>
      <w:r>
        <w:t>scindée,</w:t>
      </w:r>
      <w:r>
        <w:br/>
      </w:r>
      <w:r w:rsidRPr="009429FA">
        <w:t>mai 1989 - août 1991</w:t>
      </w:r>
    </w:p>
    <w:p w:rsidR="00E67930" w:rsidRPr="00A269A8" w:rsidRDefault="00E67930" w:rsidP="00E67930">
      <w:pPr>
        <w:spacing w:before="120" w:after="120"/>
        <w:jc w:val="both"/>
        <w:rPr>
          <w:lang w:eastAsia="fr-FR" w:bidi="fr-FR"/>
        </w:rPr>
      </w:pPr>
    </w:p>
    <w:p w:rsidR="00E67930" w:rsidRPr="00A269A8" w:rsidRDefault="00E67930" w:rsidP="00E67930">
      <w:pPr>
        <w:spacing w:before="120" w:after="120"/>
        <w:jc w:val="both"/>
        <w:rPr>
          <w:lang w:eastAsia="fr-FR" w:bidi="fr-FR"/>
        </w:rPr>
      </w:pPr>
      <w:r w:rsidRPr="00A269A8">
        <w:rPr>
          <w:lang w:eastAsia="fr-FR" w:bidi="fr-FR"/>
        </w:rPr>
        <w:t>Le 14 février 1990, la ministre de l'Énergie et des Ressources et le délégué aux Affaires autochtones du Québec avise les chefs     cris de l'intention du gouvernement du Québec de scinder l'évaluation env</w:t>
      </w:r>
      <w:r w:rsidRPr="00A269A8">
        <w:rPr>
          <w:lang w:eastAsia="fr-FR" w:bidi="fr-FR"/>
        </w:rPr>
        <w:t>i</w:t>
      </w:r>
      <w:r w:rsidRPr="00A269A8">
        <w:rPr>
          <w:lang w:eastAsia="fr-FR" w:bidi="fr-FR"/>
        </w:rPr>
        <w:t>ronnementale.</w:t>
      </w:r>
    </w:p>
    <w:p w:rsidR="00E67930" w:rsidRPr="00A269A8" w:rsidRDefault="00E67930" w:rsidP="00E67930">
      <w:pPr>
        <w:spacing w:before="120" w:after="120"/>
        <w:jc w:val="both"/>
      </w:pPr>
      <w:r w:rsidRPr="00A269A8">
        <w:t>[21]</w:t>
      </w:r>
    </w:p>
    <w:p w:rsidR="00E67930" w:rsidRPr="00A269A8" w:rsidRDefault="00E67930" w:rsidP="00E67930">
      <w:pPr>
        <w:spacing w:before="120" w:after="120"/>
        <w:jc w:val="both"/>
      </w:pPr>
      <w:r w:rsidRPr="00A269A8">
        <w:rPr>
          <w:lang w:eastAsia="fr-FR" w:bidi="fr-FR"/>
        </w:rPr>
        <w:t>Le 4 avril 1990, le ministre québécois de l'Environnement donne le mandat à deux organismes paritaires créés par la Convention de la Baie-James et du Nord québécois, le Comité d'examen des projets e</w:t>
      </w:r>
      <w:r w:rsidRPr="00A269A8">
        <w:rPr>
          <w:lang w:eastAsia="fr-FR" w:bidi="fr-FR"/>
        </w:rPr>
        <w:t>n</w:t>
      </w:r>
      <w:r w:rsidRPr="00A269A8">
        <w:rPr>
          <w:lang w:eastAsia="fr-FR" w:bidi="fr-FR"/>
        </w:rPr>
        <w:t>vironnementaux (COMEX) et la Commission de la qualité de l'env</w:t>
      </w:r>
      <w:r w:rsidRPr="00A269A8">
        <w:rPr>
          <w:lang w:eastAsia="fr-FR" w:bidi="fr-FR"/>
        </w:rPr>
        <w:t>i</w:t>
      </w:r>
      <w:r w:rsidRPr="00A269A8">
        <w:rPr>
          <w:lang w:eastAsia="fr-FR" w:bidi="fr-FR"/>
        </w:rPr>
        <w:t>ronnement Kativik, le mandat de procéder à l’évaluation environn</w:t>
      </w:r>
      <w:r w:rsidRPr="00A269A8">
        <w:rPr>
          <w:lang w:eastAsia="fr-FR" w:bidi="fr-FR"/>
        </w:rPr>
        <w:t>e</w:t>
      </w:r>
      <w:r w:rsidRPr="00A269A8">
        <w:rPr>
          <w:lang w:eastAsia="fr-FR" w:bidi="fr-FR"/>
        </w:rPr>
        <w:t>mentale de la phase II de la Baie James :</w:t>
      </w:r>
    </w:p>
    <w:p w:rsidR="00E67930" w:rsidRDefault="00E67930" w:rsidP="00E67930">
      <w:pPr>
        <w:pStyle w:val="Grillecouleur-Accent1"/>
        <w:rPr>
          <w:lang w:eastAsia="fr-FR" w:bidi="fr-FR"/>
        </w:rPr>
      </w:pPr>
    </w:p>
    <w:p w:rsidR="00E67930" w:rsidRPr="00A269A8" w:rsidRDefault="00E67930" w:rsidP="00E67930">
      <w:pPr>
        <w:pStyle w:val="Grillecouleur-Accent1"/>
      </w:pPr>
      <w:r w:rsidRPr="00A269A8">
        <w:rPr>
          <w:lang w:eastAsia="fr-FR" w:bidi="fr-FR"/>
        </w:rPr>
        <w:t>C'est le Comité d'examen créé par la convention avec les Cris qui examinera les impacts de la Phase II au sud du 55e parallèle. Il est formé de 5 membres dont trois, y compris le président, sont nommés par Québec. Il « décide » en principe de l'émission du certificat d'aut</w:t>
      </w:r>
      <w:r w:rsidRPr="00A269A8">
        <w:rPr>
          <w:lang w:eastAsia="fr-FR" w:bidi="fr-FR"/>
        </w:rPr>
        <w:t>o</w:t>
      </w:r>
      <w:r w:rsidRPr="00A269A8">
        <w:rPr>
          <w:lang w:eastAsia="fr-FR" w:bidi="fr-FR"/>
        </w:rPr>
        <w:t>risation que le sous-ministre de l'Environnement, monsieur André Trudeau, doit signer en tant qu'administrateur de la Baie James. Il s'agit en réalité d'un pouvoir de recommandation puisque M. Paradis peut renverser cette décision et que le cabinet provincial, promoteur avoué du projet, peut en faire autant de la décision du ministre de l’Environnement qui touche la partie crie du projet.</w:t>
      </w:r>
    </w:p>
    <w:p w:rsidR="00E67930" w:rsidRDefault="00E67930" w:rsidP="00E67930">
      <w:pPr>
        <w:pStyle w:val="Grillecouleur-Accent1"/>
        <w:rPr>
          <w:lang w:eastAsia="fr-FR" w:bidi="fr-FR"/>
        </w:rPr>
      </w:pPr>
      <w:r w:rsidRPr="00A269A8">
        <w:rPr>
          <w:lang w:eastAsia="fr-FR" w:bidi="fr-FR"/>
        </w:rPr>
        <w:t>La Commission de l'environnement Kativik procède, quant à e</w:t>
      </w:r>
      <w:r w:rsidRPr="00A269A8">
        <w:rPr>
          <w:lang w:eastAsia="fr-FR" w:bidi="fr-FR"/>
        </w:rPr>
        <w:t>l</w:t>
      </w:r>
      <w:r w:rsidRPr="00A269A8">
        <w:rPr>
          <w:lang w:eastAsia="fr-FR" w:bidi="fr-FR"/>
        </w:rPr>
        <w:t>le, à l’évaluation environnementale de la partie du complexe Gra</w:t>
      </w:r>
      <w:r w:rsidRPr="00A269A8">
        <w:rPr>
          <w:lang w:eastAsia="fr-FR" w:bidi="fr-FR"/>
        </w:rPr>
        <w:t>n</w:t>
      </w:r>
      <w:r w:rsidRPr="00A269A8">
        <w:rPr>
          <w:lang w:eastAsia="fr-FR" w:bidi="fr-FR"/>
        </w:rPr>
        <w:t>de-Baleine située au nord du 55e parallèle, soit en territoire inuit. Elle est aussi décisionnelle, sauf si le ministre de l'Environnement décide de renverser la décision de son sous-ministre (LD, 05-04-90).</w:t>
      </w:r>
    </w:p>
    <w:p w:rsidR="00E67930" w:rsidRPr="00A269A8" w:rsidRDefault="00E67930" w:rsidP="00E67930">
      <w:pPr>
        <w:pStyle w:val="Grillecouleur-Accent1"/>
      </w:pPr>
    </w:p>
    <w:p w:rsidR="00E67930" w:rsidRPr="00A269A8" w:rsidRDefault="00E67930" w:rsidP="00E67930">
      <w:pPr>
        <w:spacing w:before="120" w:after="120"/>
        <w:jc w:val="both"/>
      </w:pPr>
      <w:r w:rsidRPr="00A269A8">
        <w:rPr>
          <w:lang w:eastAsia="fr-FR" w:bidi="fr-FR"/>
        </w:rPr>
        <w:t>Lors de cette décision, le ministre québécois de l'Environnement déclare que « le régime fédéral d'évaluation ne s'applique pas à la baie James depuis qu'Ottawa a entériné par législation les conve</w:t>
      </w:r>
      <w:r w:rsidRPr="00A269A8">
        <w:rPr>
          <w:lang w:eastAsia="fr-FR" w:bidi="fr-FR"/>
        </w:rPr>
        <w:t>n</w:t>
      </w:r>
      <w:r w:rsidRPr="00A269A8">
        <w:rPr>
          <w:lang w:eastAsia="fr-FR" w:bidi="fr-FR"/>
        </w:rPr>
        <w:t>tions de la Baie James » (LD, 05-04-90).</w:t>
      </w:r>
    </w:p>
    <w:p w:rsidR="00E67930" w:rsidRPr="00A269A8" w:rsidRDefault="00E67930" w:rsidP="00E67930">
      <w:pPr>
        <w:spacing w:before="120" w:after="120"/>
        <w:jc w:val="both"/>
      </w:pPr>
      <w:r w:rsidRPr="00A269A8">
        <w:rPr>
          <w:lang w:eastAsia="fr-FR" w:bidi="fr-FR"/>
        </w:rPr>
        <w:t>La réplique officielle de la communauté crie ne se fait pas atte</w:t>
      </w:r>
      <w:r w:rsidRPr="00A269A8">
        <w:rPr>
          <w:lang w:eastAsia="fr-FR" w:bidi="fr-FR"/>
        </w:rPr>
        <w:t>n</w:t>
      </w:r>
      <w:r w:rsidRPr="00A269A8">
        <w:rPr>
          <w:lang w:eastAsia="fr-FR" w:bidi="fr-FR"/>
        </w:rPr>
        <w:t>dre. Le 8 avril 1990 à l'Université Carleton, le chef Billy</w:t>
      </w:r>
      <w:r>
        <w:rPr>
          <w:lang w:eastAsia="fr-FR" w:bidi="fr-FR"/>
        </w:rPr>
        <w:t xml:space="preserve"> </w:t>
      </w:r>
      <w:r w:rsidRPr="00A269A8">
        <w:t>[22]</w:t>
      </w:r>
      <w:r>
        <w:t xml:space="preserve"> </w:t>
      </w:r>
      <w:r w:rsidRPr="00A269A8">
        <w:rPr>
          <w:lang w:eastAsia="fr-FR" w:bidi="fr-FR"/>
        </w:rPr>
        <w:t>Diamond de la bande crie de Waskaganish déclare « une guerre à finir avec le ha</w:t>
      </w:r>
      <w:r w:rsidRPr="00A269A8">
        <w:rPr>
          <w:lang w:eastAsia="fr-FR" w:bidi="fr-FR"/>
        </w:rPr>
        <w:t>r</w:t>
      </w:r>
      <w:r w:rsidRPr="00A269A8">
        <w:rPr>
          <w:lang w:eastAsia="fr-FR" w:bidi="fr-FR"/>
        </w:rPr>
        <w:t>nachement des complexes Grande-Baleine et Nott</w:t>
      </w:r>
      <w:r w:rsidRPr="00A269A8">
        <w:rPr>
          <w:lang w:eastAsia="fr-FR" w:bidi="fr-FR"/>
        </w:rPr>
        <w:t>a</w:t>
      </w:r>
      <w:r w:rsidRPr="00A269A8">
        <w:rPr>
          <w:lang w:eastAsia="fr-FR" w:bidi="fr-FR"/>
        </w:rPr>
        <w:t>way-Broadback-Rupert (NBR) » (LD, 09-04-90).</w:t>
      </w:r>
    </w:p>
    <w:p w:rsidR="00E67930" w:rsidRPr="00A269A8" w:rsidRDefault="00E67930" w:rsidP="00E67930">
      <w:pPr>
        <w:spacing w:before="120" w:after="120"/>
        <w:jc w:val="both"/>
      </w:pPr>
      <w:r w:rsidRPr="00A269A8">
        <w:rPr>
          <w:lang w:eastAsia="fr-FR" w:bidi="fr-FR"/>
        </w:rPr>
        <w:t>Quelques mois plus tard, les Cris et les Inuit font savoir au mini</w:t>
      </w:r>
      <w:r w:rsidRPr="00A269A8">
        <w:rPr>
          <w:lang w:eastAsia="fr-FR" w:bidi="fr-FR"/>
        </w:rPr>
        <w:t>s</w:t>
      </w:r>
      <w:r w:rsidRPr="00A269A8">
        <w:rPr>
          <w:lang w:eastAsia="fr-FR" w:bidi="fr-FR"/>
        </w:rPr>
        <w:t>tre québécois de l'Environnement qu'ils veulent des audiences glob</w:t>
      </w:r>
      <w:r w:rsidRPr="00A269A8">
        <w:rPr>
          <w:lang w:eastAsia="fr-FR" w:bidi="fr-FR"/>
        </w:rPr>
        <w:t>a</w:t>
      </w:r>
      <w:r w:rsidRPr="00A269A8">
        <w:rPr>
          <w:lang w:eastAsia="fr-FR" w:bidi="fr-FR"/>
        </w:rPr>
        <w:t>les qui incluent la construction des voies d'accès et des infrastruct</w:t>
      </w:r>
      <w:r w:rsidRPr="00A269A8">
        <w:rPr>
          <w:lang w:eastAsia="fr-FR" w:bidi="fr-FR"/>
        </w:rPr>
        <w:t>u</w:t>
      </w:r>
      <w:r w:rsidRPr="00A269A8">
        <w:rPr>
          <w:lang w:eastAsia="fr-FR" w:bidi="fr-FR"/>
        </w:rPr>
        <w:t>res. Cette demande est l'objet d'une mise en demeure transmise au ministre de l'Environnement le 22 septembre 1990 et, finalement, les Cris, avec plusieurs groupes environnementaux, présentent une requête le 25 o</w:t>
      </w:r>
      <w:r w:rsidRPr="00A269A8">
        <w:rPr>
          <w:lang w:eastAsia="fr-FR" w:bidi="fr-FR"/>
        </w:rPr>
        <w:t>c</w:t>
      </w:r>
      <w:r w:rsidRPr="00A269A8">
        <w:rPr>
          <w:lang w:eastAsia="fr-FR" w:bidi="fr-FR"/>
        </w:rPr>
        <w:t>tobre 1990 en Cour supérieure du Québec visant à obtenir une injon</w:t>
      </w:r>
      <w:r w:rsidRPr="00A269A8">
        <w:rPr>
          <w:lang w:eastAsia="fr-FR" w:bidi="fr-FR"/>
        </w:rPr>
        <w:t>c</w:t>
      </w:r>
      <w:r w:rsidRPr="00A269A8">
        <w:rPr>
          <w:lang w:eastAsia="fr-FR" w:bidi="fr-FR"/>
        </w:rPr>
        <w:t>tion contre la décision du gouvernement du Québec de scinder le pr</w:t>
      </w:r>
      <w:r w:rsidRPr="00A269A8">
        <w:rPr>
          <w:lang w:eastAsia="fr-FR" w:bidi="fr-FR"/>
        </w:rPr>
        <w:t>o</w:t>
      </w:r>
      <w:r w:rsidRPr="00A269A8">
        <w:rPr>
          <w:lang w:eastAsia="fr-FR" w:bidi="fr-FR"/>
        </w:rPr>
        <w:t>cessus d'évaluation des impacts environnementaux.</w:t>
      </w:r>
    </w:p>
    <w:p w:rsidR="00E67930" w:rsidRPr="009429FA" w:rsidRDefault="00E67930" w:rsidP="00E67930">
      <w:pPr>
        <w:spacing w:before="120" w:after="120"/>
        <w:jc w:val="both"/>
        <w:rPr>
          <w:bCs/>
        </w:rPr>
      </w:pPr>
    </w:p>
    <w:p w:rsidR="00E67930" w:rsidRPr="00A269A8" w:rsidRDefault="00E67930" w:rsidP="00E67930">
      <w:pPr>
        <w:pStyle w:val="a"/>
      </w:pPr>
      <w:r w:rsidRPr="009429FA">
        <w:t>2.1.3.</w:t>
      </w:r>
      <w:r>
        <w:t xml:space="preserve"> L'entente fédérale-provinciale</w:t>
      </w:r>
      <w:r>
        <w:br/>
      </w:r>
      <w:r w:rsidRPr="009429FA">
        <w:t>pour une évaluation sci</w:t>
      </w:r>
      <w:r w:rsidRPr="009429FA">
        <w:t>n</w:t>
      </w:r>
      <w:r w:rsidRPr="009429FA">
        <w:t>dée, novembre 1990 - juin 1991</w:t>
      </w:r>
    </w:p>
    <w:p w:rsidR="00E67930" w:rsidRPr="00A269A8" w:rsidRDefault="00E67930" w:rsidP="00E67930">
      <w:pPr>
        <w:spacing w:before="120" w:after="120"/>
        <w:jc w:val="both"/>
        <w:rPr>
          <w:lang w:eastAsia="fr-FR" w:bidi="fr-FR"/>
        </w:rPr>
      </w:pPr>
    </w:p>
    <w:p w:rsidR="00E67930" w:rsidRPr="00A269A8" w:rsidRDefault="00E67930" w:rsidP="00E67930">
      <w:pPr>
        <w:spacing w:before="120" w:after="120"/>
        <w:jc w:val="both"/>
      </w:pPr>
      <w:r w:rsidRPr="00A269A8">
        <w:rPr>
          <w:lang w:eastAsia="fr-FR" w:bidi="fr-FR"/>
        </w:rPr>
        <w:t>Le gouvernement fédéral accepte la stratégie de Québec de proc</w:t>
      </w:r>
      <w:r w:rsidRPr="00A269A8">
        <w:rPr>
          <w:lang w:eastAsia="fr-FR" w:bidi="fr-FR"/>
        </w:rPr>
        <w:t>é</w:t>
      </w:r>
      <w:r w:rsidRPr="00A269A8">
        <w:rPr>
          <w:lang w:eastAsia="fr-FR" w:bidi="fr-FR"/>
        </w:rPr>
        <w:t>der à une évaluation globale et séparée du projet en étudiant en prior</w:t>
      </w:r>
      <w:r w:rsidRPr="00A269A8">
        <w:rPr>
          <w:lang w:eastAsia="fr-FR" w:bidi="fr-FR"/>
        </w:rPr>
        <w:t>i</w:t>
      </w:r>
      <w:r w:rsidRPr="00A269A8">
        <w:rPr>
          <w:lang w:eastAsia="fr-FR" w:bidi="fr-FR"/>
        </w:rPr>
        <w:t>té les infrastructures d'accès routier.</w:t>
      </w:r>
    </w:p>
    <w:p w:rsidR="00E67930" w:rsidRPr="00A269A8" w:rsidRDefault="00E67930" w:rsidP="00E67930">
      <w:pPr>
        <w:spacing w:before="120" w:after="120"/>
        <w:jc w:val="both"/>
      </w:pPr>
      <w:r w:rsidRPr="00A269A8">
        <w:rPr>
          <w:lang w:eastAsia="fr-FR" w:bidi="fr-FR"/>
        </w:rPr>
        <w:t>La position du gouvernement fédéral est explicitée dans une le</w:t>
      </w:r>
      <w:r w:rsidRPr="00A269A8">
        <w:rPr>
          <w:lang w:eastAsia="fr-FR" w:bidi="fr-FR"/>
        </w:rPr>
        <w:t>t</w:t>
      </w:r>
      <w:r w:rsidRPr="00A269A8">
        <w:rPr>
          <w:lang w:eastAsia="fr-FR" w:bidi="fr-FR"/>
        </w:rPr>
        <w:t>tre de l’administrateur fédéral de la Convention de la Baie James, mo</w:t>
      </w:r>
      <w:r w:rsidRPr="00A269A8">
        <w:rPr>
          <w:lang w:eastAsia="fr-FR" w:bidi="fr-FR"/>
        </w:rPr>
        <w:t>n</w:t>
      </w:r>
      <w:r w:rsidRPr="00A269A8">
        <w:rPr>
          <w:lang w:eastAsia="fr-FR" w:bidi="fr-FR"/>
        </w:rPr>
        <w:t>sieur Raymond Robinson, qui affirme que :</w:t>
      </w:r>
    </w:p>
    <w:p w:rsidR="00E67930" w:rsidRPr="00A269A8" w:rsidRDefault="00E67930" w:rsidP="00E67930">
      <w:pPr>
        <w:spacing w:before="120" w:after="120"/>
        <w:jc w:val="both"/>
        <w:rPr>
          <w:lang w:eastAsia="fr-FR" w:bidi="fr-FR"/>
        </w:rPr>
      </w:pPr>
    </w:p>
    <w:p w:rsidR="00E67930" w:rsidRPr="00A269A8" w:rsidRDefault="00E67930" w:rsidP="00E67930">
      <w:pPr>
        <w:spacing w:before="120" w:after="120"/>
        <w:ind w:left="720" w:hanging="360"/>
        <w:jc w:val="both"/>
        <w:rPr>
          <w:lang w:eastAsia="fr-FR" w:bidi="fr-FR"/>
        </w:rPr>
      </w:pPr>
      <w:r w:rsidRPr="00A269A8">
        <w:rPr>
          <w:lang w:eastAsia="fr-FR" w:bidi="fr-FR"/>
        </w:rPr>
        <w:t>1)</w:t>
      </w:r>
      <w:r w:rsidRPr="00A269A8">
        <w:rPr>
          <w:lang w:eastAsia="fr-FR" w:bidi="fr-FR"/>
        </w:rPr>
        <w:tab/>
        <w:t>Ottawa ne mettra pas en marche la procédure « fédérale » re</w:t>
      </w:r>
      <w:r w:rsidRPr="00A269A8">
        <w:rPr>
          <w:lang w:eastAsia="fr-FR" w:bidi="fr-FR"/>
        </w:rPr>
        <w:t>s</w:t>
      </w:r>
      <w:r w:rsidRPr="00A269A8">
        <w:rPr>
          <w:lang w:eastAsia="fr-FR" w:bidi="fr-FR"/>
        </w:rPr>
        <w:t xml:space="preserve">treinte d’évaluation environnementale </w:t>
      </w:r>
      <w:r w:rsidRPr="0065003C">
        <w:rPr>
          <w:b/>
          <w:bCs/>
        </w:rPr>
        <w:t>prévue dans la Conve</w:t>
      </w:r>
      <w:r w:rsidRPr="0065003C">
        <w:rPr>
          <w:b/>
          <w:bCs/>
        </w:rPr>
        <w:t>n</w:t>
      </w:r>
      <w:r w:rsidRPr="0065003C">
        <w:rPr>
          <w:b/>
          <w:bCs/>
        </w:rPr>
        <w:t>tion</w:t>
      </w:r>
      <w:r w:rsidRPr="0065003C">
        <w:rPr>
          <w:bCs/>
        </w:rPr>
        <w:t xml:space="preserve"> </w:t>
      </w:r>
      <w:r w:rsidRPr="00A269A8">
        <w:rPr>
          <w:lang w:eastAsia="fr-FR" w:bidi="fr-FR"/>
        </w:rPr>
        <w:t>parce que le projet Grande-Baleine n'est en aucune façon un projet pa</w:t>
      </w:r>
      <w:r w:rsidRPr="00A269A8">
        <w:rPr>
          <w:lang w:eastAsia="fr-FR" w:bidi="fr-FR"/>
        </w:rPr>
        <w:t>r</w:t>
      </w:r>
      <w:r w:rsidRPr="00A269A8">
        <w:rPr>
          <w:lang w:eastAsia="fr-FR" w:bidi="fr-FR"/>
        </w:rPr>
        <w:t>rainé par Ottawa ;</w:t>
      </w:r>
    </w:p>
    <w:p w:rsidR="00E67930" w:rsidRPr="00A269A8" w:rsidRDefault="00E67930" w:rsidP="00E67930">
      <w:pPr>
        <w:pStyle w:val="p"/>
      </w:pPr>
      <w:r w:rsidRPr="00A269A8">
        <w:t>[23]</w:t>
      </w:r>
    </w:p>
    <w:p w:rsidR="00E67930" w:rsidRPr="00A269A8" w:rsidRDefault="00E67930" w:rsidP="00E67930">
      <w:pPr>
        <w:spacing w:before="120" w:after="120"/>
        <w:ind w:left="720" w:hanging="360"/>
        <w:jc w:val="both"/>
      </w:pPr>
      <w:r w:rsidRPr="00A269A8">
        <w:rPr>
          <w:lang w:eastAsia="fr-FR" w:bidi="fr-FR"/>
        </w:rPr>
        <w:t>2)</w:t>
      </w:r>
      <w:r w:rsidRPr="00A269A8">
        <w:rPr>
          <w:lang w:eastAsia="fr-FR" w:bidi="fr-FR"/>
        </w:rPr>
        <w:tab/>
        <w:t>Ottawa doit s’incliner et reconnaître au Québec la possibilité de scinder en deux les études d'évaluation ;</w:t>
      </w:r>
    </w:p>
    <w:p w:rsidR="00E67930" w:rsidRPr="00A269A8" w:rsidRDefault="00E67930" w:rsidP="00E67930">
      <w:pPr>
        <w:spacing w:before="120" w:after="120"/>
        <w:ind w:left="720" w:hanging="360"/>
        <w:jc w:val="both"/>
      </w:pPr>
      <w:r w:rsidRPr="00A269A8">
        <w:rPr>
          <w:lang w:eastAsia="fr-FR" w:bidi="fr-FR"/>
        </w:rPr>
        <w:t>3)</w:t>
      </w:r>
      <w:r w:rsidRPr="00A269A8">
        <w:rPr>
          <w:lang w:eastAsia="fr-FR" w:bidi="fr-FR"/>
        </w:rPr>
        <w:tab/>
        <w:t>Ottawa a amorcé séparément l'étude des infrastructures d’accès « en vertu du processus fédéral d’examen des évaluations env</w:t>
      </w:r>
      <w:r w:rsidRPr="00A269A8">
        <w:rPr>
          <w:lang w:eastAsia="fr-FR" w:bidi="fr-FR"/>
        </w:rPr>
        <w:t>i</w:t>
      </w:r>
      <w:r w:rsidRPr="00A269A8">
        <w:rPr>
          <w:lang w:eastAsia="fr-FR" w:bidi="fr-FR"/>
        </w:rPr>
        <w:t>ronn</w:t>
      </w:r>
      <w:r w:rsidRPr="00A269A8">
        <w:rPr>
          <w:lang w:eastAsia="fr-FR" w:bidi="fr-FR"/>
        </w:rPr>
        <w:t>e</w:t>
      </w:r>
      <w:r w:rsidRPr="00A269A8">
        <w:rPr>
          <w:lang w:eastAsia="fr-FR" w:bidi="fr-FR"/>
        </w:rPr>
        <w:t>mentales (PFEEE) » (LD, 21-11-90).</w:t>
      </w:r>
    </w:p>
    <w:p w:rsidR="00E67930" w:rsidRPr="00A269A8" w:rsidRDefault="00E67930" w:rsidP="00E67930">
      <w:pPr>
        <w:spacing w:before="120" w:after="120"/>
        <w:jc w:val="both"/>
        <w:rPr>
          <w:lang w:eastAsia="fr-FR" w:bidi="fr-FR"/>
        </w:rPr>
      </w:pPr>
    </w:p>
    <w:p w:rsidR="00E67930" w:rsidRPr="00A269A8" w:rsidRDefault="00E67930" w:rsidP="00E67930">
      <w:pPr>
        <w:spacing w:before="120" w:after="120"/>
        <w:jc w:val="both"/>
      </w:pPr>
      <w:r w:rsidRPr="00A269A8">
        <w:rPr>
          <w:lang w:eastAsia="fr-FR" w:bidi="fr-FR"/>
        </w:rPr>
        <w:t>Cette décision provoque la colère des Cris et de leurs alliés env</w:t>
      </w:r>
      <w:r w:rsidRPr="00A269A8">
        <w:rPr>
          <w:lang w:eastAsia="fr-FR" w:bidi="fr-FR"/>
        </w:rPr>
        <w:t>i</w:t>
      </w:r>
      <w:r w:rsidRPr="00A269A8">
        <w:rPr>
          <w:lang w:eastAsia="fr-FR" w:bidi="fr-FR"/>
        </w:rPr>
        <w:t>ronnementalistes qui y voient une trahison pure et simple du gouve</w:t>
      </w:r>
      <w:r w:rsidRPr="00A269A8">
        <w:rPr>
          <w:lang w:eastAsia="fr-FR" w:bidi="fr-FR"/>
        </w:rPr>
        <w:t>r</w:t>
      </w:r>
      <w:r w:rsidRPr="00A269A8">
        <w:rPr>
          <w:lang w:eastAsia="fr-FR" w:bidi="fr-FR"/>
        </w:rPr>
        <w:t>nement fédéral. D'ailleurs, les Cris annoncent le même jour par leurs porte-parole, dont Me James O'Reilly :</w:t>
      </w:r>
    </w:p>
    <w:p w:rsidR="00E67930" w:rsidRDefault="00E67930" w:rsidP="00E67930">
      <w:pPr>
        <w:pStyle w:val="Citation0"/>
        <w:rPr>
          <w:lang w:eastAsia="fr-FR" w:bidi="fr-FR"/>
        </w:rPr>
      </w:pPr>
    </w:p>
    <w:p w:rsidR="00E67930" w:rsidRDefault="00E67930" w:rsidP="00E67930">
      <w:pPr>
        <w:pStyle w:val="Citation0"/>
        <w:rPr>
          <w:lang w:eastAsia="fr-FR" w:bidi="fr-FR"/>
        </w:rPr>
      </w:pPr>
      <w:r w:rsidRPr="00A269A8">
        <w:rPr>
          <w:lang w:eastAsia="fr-FR" w:bidi="fr-FR"/>
        </w:rPr>
        <w:t>qu'ils pourraient bien devoir aller devant les tribunaux pour fo</w:t>
      </w:r>
      <w:r w:rsidRPr="00A269A8">
        <w:rPr>
          <w:lang w:eastAsia="fr-FR" w:bidi="fr-FR"/>
        </w:rPr>
        <w:t>r</w:t>
      </w:r>
      <w:r w:rsidRPr="00A269A8">
        <w:rPr>
          <w:lang w:eastAsia="fr-FR" w:bidi="fr-FR"/>
        </w:rPr>
        <w:t>cer Ottawa et M. Robinson à mettre en branle les comités fédéraux prévus dans la Convention de la Baie James comme si Grande-Baleine était un projet fédéral (LD, 21-11-90),</w:t>
      </w:r>
    </w:p>
    <w:p w:rsidR="00E67930" w:rsidRPr="00A269A8" w:rsidRDefault="00E67930" w:rsidP="00E67930">
      <w:pPr>
        <w:pStyle w:val="Citation0"/>
      </w:pPr>
    </w:p>
    <w:p w:rsidR="00E67930" w:rsidRPr="00A269A8" w:rsidRDefault="00E67930" w:rsidP="00E67930">
      <w:pPr>
        <w:spacing w:before="120" w:after="120"/>
        <w:ind w:firstLine="0"/>
        <w:jc w:val="both"/>
      </w:pPr>
      <w:r w:rsidRPr="00A269A8">
        <w:rPr>
          <w:lang w:eastAsia="fr-FR" w:bidi="fr-FR"/>
        </w:rPr>
        <w:t>une action judiciaire qui est effectivement déposée devant la Cour f</w:t>
      </w:r>
      <w:r w:rsidRPr="00A269A8">
        <w:rPr>
          <w:lang w:eastAsia="fr-FR" w:bidi="fr-FR"/>
        </w:rPr>
        <w:t>é</w:t>
      </w:r>
      <w:r w:rsidRPr="00A269A8">
        <w:rPr>
          <w:lang w:eastAsia="fr-FR" w:bidi="fr-FR"/>
        </w:rPr>
        <w:t>dérale le 20 février 1991.</w:t>
      </w:r>
    </w:p>
    <w:p w:rsidR="00E67930" w:rsidRDefault="00E67930" w:rsidP="00E67930">
      <w:pPr>
        <w:spacing w:before="120" w:after="120"/>
        <w:jc w:val="both"/>
        <w:rPr>
          <w:lang w:eastAsia="fr-FR" w:bidi="fr-FR"/>
        </w:rPr>
      </w:pPr>
      <w:r w:rsidRPr="00A269A8">
        <w:rPr>
          <w:lang w:eastAsia="fr-FR" w:bidi="fr-FR"/>
        </w:rPr>
        <w:t>Du côté du gouvernement du Québec, l'évaluation globale et sép</w:t>
      </w:r>
      <w:r w:rsidRPr="00A269A8">
        <w:rPr>
          <w:lang w:eastAsia="fr-FR" w:bidi="fr-FR"/>
        </w:rPr>
        <w:t>a</w:t>
      </w:r>
      <w:r w:rsidRPr="00A269A8">
        <w:rPr>
          <w:lang w:eastAsia="fr-FR" w:bidi="fr-FR"/>
        </w:rPr>
        <w:t>rée suit son cours. Le 28 novembre 1990, le ministre québécois de l'Environnement et le ministre des Affaires intergouvernementales s</w:t>
      </w:r>
      <w:r w:rsidRPr="00A269A8">
        <w:rPr>
          <w:lang w:eastAsia="fr-FR" w:bidi="fr-FR"/>
        </w:rPr>
        <w:t>i</w:t>
      </w:r>
      <w:r w:rsidRPr="00A269A8">
        <w:rPr>
          <w:lang w:eastAsia="fr-FR" w:bidi="fr-FR"/>
        </w:rPr>
        <w:t>gnent l'entente fédérale-provinciale créant une commission conjointe pour examiner les impacts environnementaux du co</w:t>
      </w:r>
      <w:r w:rsidRPr="00A269A8">
        <w:rPr>
          <w:lang w:eastAsia="fr-FR" w:bidi="fr-FR"/>
        </w:rPr>
        <w:t>m</w:t>
      </w:r>
      <w:r w:rsidRPr="00A269A8">
        <w:rPr>
          <w:lang w:eastAsia="fr-FR" w:bidi="fr-FR"/>
        </w:rPr>
        <w:t>plexe Grande-Baleine. Cette entente ne touche pas l'étude des infrastructures du pr</w:t>
      </w:r>
      <w:r w:rsidRPr="00A269A8">
        <w:rPr>
          <w:lang w:eastAsia="fr-FR" w:bidi="fr-FR"/>
        </w:rPr>
        <w:t>o</w:t>
      </w:r>
      <w:r w:rsidRPr="00A269A8">
        <w:rPr>
          <w:lang w:eastAsia="fr-FR" w:bidi="fr-FR"/>
        </w:rPr>
        <w:t>jet et est entérinée par les gouvernements fédéral et provincial le 13 février 1991. Le ministre de la Justice du Québec impose de façon d</w:t>
      </w:r>
      <w:r w:rsidRPr="00A269A8">
        <w:rPr>
          <w:lang w:eastAsia="fr-FR" w:bidi="fr-FR"/>
        </w:rPr>
        <w:t>é</w:t>
      </w:r>
      <w:r w:rsidRPr="00A269A8">
        <w:rPr>
          <w:lang w:eastAsia="fr-FR" w:bidi="fr-FR"/>
        </w:rPr>
        <w:t>finitive deux évaluations environnementales di</w:t>
      </w:r>
      <w:r w:rsidRPr="00A269A8">
        <w:rPr>
          <w:lang w:eastAsia="fr-FR" w:bidi="fr-FR"/>
        </w:rPr>
        <w:t>s</w:t>
      </w:r>
      <w:r>
        <w:rPr>
          <w:lang w:eastAsia="fr-FR" w:bidi="fr-FR"/>
        </w:rPr>
        <w:t>tinctes dans le dossier Grande-</w:t>
      </w:r>
      <w:r w:rsidRPr="00A269A8">
        <w:rPr>
          <w:lang w:eastAsia="fr-FR" w:bidi="fr-FR"/>
        </w:rPr>
        <w:t>Baleine le 11 juin 1991.</w:t>
      </w:r>
    </w:p>
    <w:p w:rsidR="00E67930" w:rsidRPr="00A269A8" w:rsidRDefault="00E67930" w:rsidP="00E67930">
      <w:pPr>
        <w:spacing w:before="120" w:after="120"/>
        <w:jc w:val="both"/>
      </w:pPr>
      <w:r w:rsidRPr="00A269A8">
        <w:t>[24]</w:t>
      </w:r>
    </w:p>
    <w:p w:rsidR="00E67930" w:rsidRPr="00A269A8" w:rsidRDefault="00E67930" w:rsidP="00E67930">
      <w:pPr>
        <w:spacing w:before="120" w:after="120"/>
        <w:jc w:val="both"/>
        <w:rPr>
          <w:lang w:eastAsia="fr-FR" w:bidi="fr-FR"/>
        </w:rPr>
      </w:pPr>
    </w:p>
    <w:p w:rsidR="00E67930" w:rsidRPr="00A269A8" w:rsidRDefault="00E67930" w:rsidP="00E67930">
      <w:pPr>
        <w:pStyle w:val="a"/>
      </w:pPr>
      <w:r w:rsidRPr="00A269A8">
        <w:t>2.1.4. L'évaluatio</w:t>
      </w:r>
      <w:r>
        <w:t>n environnementale</w:t>
      </w:r>
      <w:r>
        <w:br/>
      </w:r>
      <w:r w:rsidRPr="00A269A8">
        <w:t xml:space="preserve">des infrastructures d'accès, </w:t>
      </w:r>
      <w:r>
        <w:br/>
      </w:r>
      <w:r w:rsidRPr="00A269A8">
        <w:t xml:space="preserve">juillet </w:t>
      </w:r>
      <w:r w:rsidRPr="0065003C">
        <w:rPr>
          <w:bCs/>
        </w:rPr>
        <w:t xml:space="preserve">1990 </w:t>
      </w:r>
      <w:r w:rsidRPr="00A269A8">
        <w:t xml:space="preserve">- septembre </w:t>
      </w:r>
      <w:r w:rsidRPr="0065003C">
        <w:rPr>
          <w:bCs/>
        </w:rPr>
        <w:t>1991</w:t>
      </w:r>
    </w:p>
    <w:p w:rsidR="00E67930" w:rsidRPr="00A269A8" w:rsidRDefault="00E67930" w:rsidP="00E67930">
      <w:pPr>
        <w:spacing w:before="120" w:after="120"/>
        <w:jc w:val="both"/>
        <w:rPr>
          <w:lang w:eastAsia="fr-FR" w:bidi="fr-FR"/>
        </w:rPr>
      </w:pPr>
    </w:p>
    <w:p w:rsidR="00E67930" w:rsidRPr="00A269A8" w:rsidRDefault="00E67930" w:rsidP="00E67930">
      <w:pPr>
        <w:spacing w:before="120" w:after="120"/>
        <w:jc w:val="both"/>
      </w:pPr>
      <w:r w:rsidRPr="00A269A8">
        <w:rPr>
          <w:lang w:eastAsia="fr-FR" w:bidi="fr-FR"/>
        </w:rPr>
        <w:t>Le gouvernement du Québec demande à Hydro-Québec des doc</w:t>
      </w:r>
      <w:r w:rsidRPr="00A269A8">
        <w:rPr>
          <w:lang w:eastAsia="fr-FR" w:bidi="fr-FR"/>
        </w:rPr>
        <w:t>u</w:t>
      </w:r>
      <w:r w:rsidRPr="00A269A8">
        <w:rPr>
          <w:lang w:eastAsia="fr-FR" w:bidi="fr-FR"/>
        </w:rPr>
        <w:t>ments préliminaires en deux parties sur les infrastructures et sur les barrages en juillet 1990. Les documents d'Hydro-Québec portant sur les infrastructures sont remis au Comité d'évaluation (le C</w:t>
      </w:r>
      <w:r w:rsidRPr="00A269A8">
        <w:rPr>
          <w:lang w:eastAsia="fr-FR" w:bidi="fr-FR"/>
        </w:rPr>
        <w:t>O</w:t>
      </w:r>
      <w:r w:rsidRPr="00A269A8">
        <w:rPr>
          <w:lang w:eastAsia="fr-FR" w:bidi="fr-FR"/>
        </w:rPr>
        <w:t>MEV) et à la Commission de la qualité de l'environnement Kativik au cours de l'été 1990 afin de connaître leurs directives d'évaluation.</w:t>
      </w:r>
    </w:p>
    <w:p w:rsidR="00E67930" w:rsidRPr="00A269A8" w:rsidRDefault="00E67930" w:rsidP="00E67930">
      <w:pPr>
        <w:spacing w:before="120" w:after="120"/>
        <w:jc w:val="both"/>
      </w:pPr>
      <w:r w:rsidRPr="00A269A8">
        <w:rPr>
          <w:lang w:eastAsia="fr-FR" w:bidi="fr-FR"/>
        </w:rPr>
        <w:t>Le Comité Kativik remet ses directives la semaine du 19 nove</w:t>
      </w:r>
      <w:r w:rsidRPr="00A269A8">
        <w:rPr>
          <w:lang w:eastAsia="fr-FR" w:bidi="fr-FR"/>
        </w:rPr>
        <w:t>m</w:t>
      </w:r>
      <w:r w:rsidRPr="00A269A8">
        <w:rPr>
          <w:lang w:eastAsia="fr-FR" w:bidi="fr-FR"/>
        </w:rPr>
        <w:t>bre 1990 ; le Comité COMEV remet les siennes le 15 novembre, malgré l'opposition des représentants cris et l'abstention des repr</w:t>
      </w:r>
      <w:r w:rsidRPr="00A269A8">
        <w:rPr>
          <w:lang w:eastAsia="fr-FR" w:bidi="fr-FR"/>
        </w:rPr>
        <w:t>é</w:t>
      </w:r>
      <w:r w:rsidRPr="00A269A8">
        <w:rPr>
          <w:lang w:eastAsia="fr-FR" w:bidi="fr-FR"/>
        </w:rPr>
        <w:t>sentants du gouvernement fédéral.</w:t>
      </w:r>
    </w:p>
    <w:p w:rsidR="00E67930" w:rsidRPr="00A269A8" w:rsidRDefault="00E67930" w:rsidP="00E67930">
      <w:pPr>
        <w:spacing w:before="120" w:after="120"/>
        <w:jc w:val="both"/>
      </w:pPr>
      <w:r w:rsidRPr="00A269A8">
        <w:rPr>
          <w:lang w:eastAsia="fr-FR" w:bidi="fr-FR"/>
        </w:rPr>
        <w:t>C'est à la suite de cette consultation qu'Hydro-Québec reçoit du ministre québécois de l'Environnement les directives concernant les impacts des infrastructures routières, aéroportuaires et d'héberg</w:t>
      </w:r>
      <w:r w:rsidRPr="00A269A8">
        <w:rPr>
          <w:lang w:eastAsia="fr-FR" w:bidi="fr-FR"/>
        </w:rPr>
        <w:t>e</w:t>
      </w:r>
      <w:r w:rsidRPr="00A269A8">
        <w:rPr>
          <w:lang w:eastAsia="fr-FR" w:bidi="fr-FR"/>
        </w:rPr>
        <w:t>ment du futur complexe Grande-Baleine.</w:t>
      </w:r>
    </w:p>
    <w:p w:rsidR="00E67930" w:rsidRPr="00A269A8" w:rsidRDefault="00E67930" w:rsidP="00E67930">
      <w:pPr>
        <w:spacing w:before="120" w:after="120"/>
        <w:jc w:val="both"/>
      </w:pPr>
      <w:r w:rsidRPr="00A269A8">
        <w:rPr>
          <w:lang w:eastAsia="fr-FR" w:bidi="fr-FR"/>
        </w:rPr>
        <w:t>Le gouvernement du Québec organise alors des audiences publ</w:t>
      </w:r>
      <w:r w:rsidRPr="00A269A8">
        <w:rPr>
          <w:lang w:eastAsia="fr-FR" w:bidi="fr-FR"/>
        </w:rPr>
        <w:t>i</w:t>
      </w:r>
      <w:r w:rsidRPr="00A269A8">
        <w:rPr>
          <w:lang w:eastAsia="fr-FR" w:bidi="fr-FR"/>
        </w:rPr>
        <w:t>ques sur les infrastructures d’accès les 25, 26 et 27 juin à Po</w:t>
      </w:r>
      <w:r w:rsidRPr="00A269A8">
        <w:rPr>
          <w:lang w:eastAsia="fr-FR" w:bidi="fr-FR"/>
        </w:rPr>
        <w:t>s</w:t>
      </w:r>
      <w:r w:rsidRPr="00A269A8">
        <w:rPr>
          <w:lang w:eastAsia="fr-FR" w:bidi="fr-FR"/>
        </w:rPr>
        <w:t>te-de-la-Baleine et les 2 et 3 juillet à Montréal. Mais le Grand Conseil des Cris décide de boycotter ces audiences publiques :</w:t>
      </w:r>
    </w:p>
    <w:p w:rsidR="00E67930" w:rsidRDefault="00E67930" w:rsidP="00E67930">
      <w:pPr>
        <w:pStyle w:val="Grillecouleur-Accent1"/>
        <w:rPr>
          <w:lang w:eastAsia="fr-FR" w:bidi="fr-FR"/>
        </w:rPr>
      </w:pPr>
    </w:p>
    <w:p w:rsidR="00E67930" w:rsidRPr="00A269A8" w:rsidRDefault="00E67930" w:rsidP="00E67930">
      <w:pPr>
        <w:pStyle w:val="Grillecouleur-Accent1"/>
        <w:rPr>
          <w:lang w:eastAsia="fr-FR" w:bidi="fr-FR"/>
        </w:rPr>
      </w:pPr>
      <w:r w:rsidRPr="00A269A8">
        <w:rPr>
          <w:lang w:eastAsia="fr-FR" w:bidi="fr-FR"/>
        </w:rPr>
        <w:t>« Pourquoi participer à des audiences sur les infrastructures d'a</w:t>
      </w:r>
      <w:r w:rsidRPr="00A269A8">
        <w:rPr>
          <w:lang w:eastAsia="fr-FR" w:bidi="fr-FR"/>
        </w:rPr>
        <w:t>c</w:t>
      </w:r>
      <w:r w:rsidRPr="00A269A8">
        <w:rPr>
          <w:lang w:eastAsia="fr-FR" w:bidi="fr-FR"/>
        </w:rPr>
        <w:t>cès d'un projet, alors que nous ne pouvons même pas débattre du projet lui-même ? » (LP, 12-06-91).</w:t>
      </w:r>
    </w:p>
    <w:p w:rsidR="00E67930" w:rsidRDefault="00E67930" w:rsidP="00E67930">
      <w:pPr>
        <w:spacing w:before="120" w:after="120"/>
        <w:jc w:val="both"/>
      </w:pPr>
    </w:p>
    <w:p w:rsidR="00E67930" w:rsidRPr="00A269A8" w:rsidRDefault="00E67930" w:rsidP="00E67930">
      <w:pPr>
        <w:spacing w:before="120" w:after="120"/>
        <w:jc w:val="both"/>
      </w:pPr>
      <w:r w:rsidRPr="00A269A8">
        <w:t>[25]</w:t>
      </w:r>
    </w:p>
    <w:p w:rsidR="00E67930" w:rsidRPr="00A269A8" w:rsidRDefault="00E67930" w:rsidP="00E67930">
      <w:pPr>
        <w:spacing w:before="120" w:after="120"/>
        <w:jc w:val="both"/>
      </w:pPr>
      <w:r w:rsidRPr="00A269A8">
        <w:rPr>
          <w:lang w:eastAsia="fr-FR" w:bidi="fr-FR"/>
        </w:rPr>
        <w:t>Le 10 juillet 1991, le COMEV a adopté une résolution voulant que :</w:t>
      </w:r>
    </w:p>
    <w:p w:rsidR="00E67930" w:rsidRDefault="00E67930" w:rsidP="00E67930">
      <w:pPr>
        <w:pStyle w:val="Citation0"/>
        <w:rPr>
          <w:lang w:eastAsia="fr-FR" w:bidi="fr-FR"/>
        </w:rPr>
      </w:pPr>
    </w:p>
    <w:p w:rsidR="00E67930" w:rsidRDefault="00E67930" w:rsidP="00E67930">
      <w:pPr>
        <w:pStyle w:val="Citation0"/>
        <w:rPr>
          <w:lang w:eastAsia="fr-FR" w:bidi="fr-FR"/>
        </w:rPr>
      </w:pPr>
      <w:r w:rsidRPr="00A269A8">
        <w:rPr>
          <w:lang w:eastAsia="fr-FR" w:bidi="fr-FR"/>
        </w:rPr>
        <w:t>...le projet hydro-électrique Grande-Baleine doit être évalué co</w:t>
      </w:r>
      <w:r w:rsidRPr="00A269A8">
        <w:rPr>
          <w:lang w:eastAsia="fr-FR" w:bidi="fr-FR"/>
        </w:rPr>
        <w:t>m</w:t>
      </w:r>
      <w:r w:rsidRPr="00A269A8">
        <w:rPr>
          <w:lang w:eastAsia="fr-FR" w:bidi="fr-FR"/>
        </w:rPr>
        <w:t>me un tout, incluant les infrastructures de transport (route et accès a</w:t>
      </w:r>
      <w:r w:rsidRPr="00A269A8">
        <w:rPr>
          <w:lang w:eastAsia="fr-FR" w:bidi="fr-FR"/>
        </w:rPr>
        <w:t>é</w:t>
      </w:r>
      <w:r w:rsidRPr="00A269A8">
        <w:rPr>
          <w:lang w:eastAsia="fr-FR" w:bidi="fr-FR"/>
        </w:rPr>
        <w:t>rien et maritime) et de logement (camps de travailleurs et vi</w:t>
      </w:r>
      <w:r w:rsidRPr="00A269A8">
        <w:rPr>
          <w:lang w:eastAsia="fr-FR" w:bidi="fr-FR"/>
        </w:rPr>
        <w:t>l</w:t>
      </w:r>
      <w:r w:rsidRPr="00A269A8">
        <w:rPr>
          <w:lang w:eastAsia="fr-FR" w:bidi="fr-FR"/>
        </w:rPr>
        <w:t>lages des familles) (LD, 22-07-91).</w:t>
      </w:r>
    </w:p>
    <w:p w:rsidR="00E67930" w:rsidRPr="00A269A8" w:rsidRDefault="00E67930" w:rsidP="00E67930">
      <w:pPr>
        <w:pStyle w:val="Citation0"/>
      </w:pPr>
    </w:p>
    <w:p w:rsidR="00E67930" w:rsidRPr="00A269A8" w:rsidRDefault="00E67930" w:rsidP="00E67930">
      <w:pPr>
        <w:spacing w:before="120" w:after="120"/>
        <w:jc w:val="both"/>
      </w:pPr>
      <w:r w:rsidRPr="00A269A8">
        <w:rPr>
          <w:lang w:eastAsia="fr-FR" w:bidi="fr-FR"/>
        </w:rPr>
        <w:t>Le processus d'évaluation des infrastructures va s'enliser davant</w:t>
      </w:r>
      <w:r w:rsidRPr="00A269A8">
        <w:rPr>
          <w:lang w:eastAsia="fr-FR" w:bidi="fr-FR"/>
        </w:rPr>
        <w:t>a</w:t>
      </w:r>
      <w:r w:rsidRPr="00A269A8">
        <w:rPr>
          <w:lang w:eastAsia="fr-FR" w:bidi="fr-FR"/>
        </w:rPr>
        <w:t>ge : la Commission Kativik conclut sans ambiguïté le 6 septembre 1991 que :</w:t>
      </w:r>
    </w:p>
    <w:p w:rsidR="00E67930" w:rsidRDefault="00E67930" w:rsidP="00E67930">
      <w:pPr>
        <w:pStyle w:val="Grillecouleur-Accent1"/>
        <w:rPr>
          <w:lang w:eastAsia="fr-FR" w:bidi="fr-FR"/>
        </w:rPr>
      </w:pPr>
    </w:p>
    <w:p w:rsidR="00E67930" w:rsidRDefault="00E67930" w:rsidP="00E67930">
      <w:pPr>
        <w:pStyle w:val="Grillecouleur-Accent1"/>
        <w:rPr>
          <w:lang w:eastAsia="fr-FR" w:bidi="fr-FR"/>
        </w:rPr>
      </w:pPr>
      <w:r w:rsidRPr="00A269A8">
        <w:rPr>
          <w:lang w:eastAsia="fr-FR" w:bidi="fr-FR"/>
        </w:rPr>
        <w:t>La construction de 600 km de routes pour relier la baie James à la baie d'Hudson, de 1 000 ponceaux et de deux nouveaux aéroports « ne réussit pas à se justifier » d’un point de vue environnemental (LD, 10-09-91).</w:t>
      </w:r>
    </w:p>
    <w:p w:rsidR="00E67930" w:rsidRPr="00A269A8" w:rsidRDefault="00E67930" w:rsidP="00E67930">
      <w:pPr>
        <w:pStyle w:val="Grillecouleur-Accent1"/>
      </w:pPr>
    </w:p>
    <w:p w:rsidR="00E67930" w:rsidRPr="00A269A8" w:rsidRDefault="00E67930" w:rsidP="00E67930">
      <w:pPr>
        <w:spacing w:before="120" w:after="120"/>
        <w:jc w:val="both"/>
      </w:pPr>
      <w:r w:rsidRPr="00A269A8">
        <w:rPr>
          <w:lang w:eastAsia="fr-FR" w:bidi="fr-FR"/>
        </w:rPr>
        <w:t>Deux motifs appuient cette position :</w:t>
      </w:r>
    </w:p>
    <w:p w:rsidR="00E67930" w:rsidRPr="00A269A8" w:rsidRDefault="00E67930" w:rsidP="00E67930">
      <w:pPr>
        <w:spacing w:before="120" w:after="120"/>
        <w:jc w:val="both"/>
        <w:rPr>
          <w:lang w:eastAsia="fr-FR" w:bidi="fr-FR"/>
        </w:rPr>
      </w:pPr>
    </w:p>
    <w:p w:rsidR="00E67930" w:rsidRPr="00A269A8" w:rsidRDefault="00E67930" w:rsidP="00E67930">
      <w:pPr>
        <w:spacing w:before="120" w:after="120"/>
        <w:ind w:left="720" w:hanging="360"/>
        <w:jc w:val="both"/>
      </w:pPr>
      <w:r w:rsidRPr="00A269A8">
        <w:rPr>
          <w:lang w:eastAsia="fr-FR" w:bidi="fr-FR"/>
        </w:rPr>
        <w:t>1)</w:t>
      </w:r>
      <w:r w:rsidRPr="00A269A8">
        <w:rPr>
          <w:lang w:eastAsia="fr-FR" w:bidi="fr-FR"/>
        </w:rPr>
        <w:tab/>
        <w:t>les infrastructures ne sont liées à aucun projet de développ</w:t>
      </w:r>
      <w:r w:rsidRPr="00A269A8">
        <w:rPr>
          <w:lang w:eastAsia="fr-FR" w:bidi="fr-FR"/>
        </w:rPr>
        <w:t>e</w:t>
      </w:r>
      <w:r w:rsidRPr="00A269A8">
        <w:rPr>
          <w:lang w:eastAsia="fr-FR" w:bidi="fr-FR"/>
        </w:rPr>
        <w:t>ment économique autre que les barrages ;</w:t>
      </w:r>
    </w:p>
    <w:p w:rsidR="00E67930" w:rsidRPr="00A269A8" w:rsidRDefault="00E67930" w:rsidP="00E67930">
      <w:pPr>
        <w:spacing w:before="120" w:after="120"/>
        <w:ind w:left="720" w:hanging="360"/>
        <w:jc w:val="both"/>
      </w:pPr>
      <w:r w:rsidRPr="00A269A8">
        <w:rPr>
          <w:lang w:eastAsia="fr-FR" w:bidi="fr-FR"/>
        </w:rPr>
        <w:t>2)</w:t>
      </w:r>
      <w:r w:rsidRPr="00A269A8">
        <w:rPr>
          <w:lang w:eastAsia="fr-FR" w:bidi="fr-FR"/>
        </w:rPr>
        <w:tab/>
        <w:t>aucun des choix techniques ne peut se justifier sans les barrages que Québec a soustrait à l'examen de la Commission (LD, 10-09- 91).</w:t>
      </w:r>
    </w:p>
    <w:p w:rsidR="00E67930" w:rsidRPr="00A269A8" w:rsidRDefault="00E67930" w:rsidP="00E67930">
      <w:pPr>
        <w:spacing w:before="120" w:after="120"/>
        <w:jc w:val="both"/>
        <w:rPr>
          <w:lang w:eastAsia="fr-FR" w:bidi="fr-FR"/>
        </w:rPr>
      </w:pPr>
    </w:p>
    <w:p w:rsidR="00E67930" w:rsidRDefault="00E67930" w:rsidP="00E67930">
      <w:pPr>
        <w:spacing w:before="120" w:after="120"/>
        <w:jc w:val="both"/>
        <w:rPr>
          <w:lang w:eastAsia="fr-FR" w:bidi="fr-FR"/>
        </w:rPr>
      </w:pPr>
      <w:r w:rsidRPr="00A269A8">
        <w:rPr>
          <w:lang w:eastAsia="fr-FR" w:bidi="fr-FR"/>
        </w:rPr>
        <w:t>De leur côté, les Cris se présentent en audition devant la Cour s</w:t>
      </w:r>
      <w:r w:rsidRPr="00A269A8">
        <w:rPr>
          <w:lang w:eastAsia="fr-FR" w:bidi="fr-FR"/>
        </w:rPr>
        <w:t>u</w:t>
      </w:r>
      <w:r w:rsidRPr="00A269A8">
        <w:rPr>
          <w:lang w:eastAsia="fr-FR" w:bidi="fr-FR"/>
        </w:rPr>
        <w:t>périeure, la semaine du 17 septembre 1991, pour demander de décl</w:t>
      </w:r>
      <w:r w:rsidRPr="00A269A8">
        <w:rPr>
          <w:lang w:eastAsia="fr-FR" w:bidi="fr-FR"/>
        </w:rPr>
        <w:t>a</w:t>
      </w:r>
      <w:r w:rsidRPr="00A269A8">
        <w:rPr>
          <w:lang w:eastAsia="fr-FR" w:bidi="fr-FR"/>
        </w:rPr>
        <w:t>rer illégale, nulle et inconstitutionnelle, et en violation de la Conve</w:t>
      </w:r>
      <w:r w:rsidRPr="00A269A8">
        <w:rPr>
          <w:lang w:eastAsia="fr-FR" w:bidi="fr-FR"/>
        </w:rPr>
        <w:t>n</w:t>
      </w:r>
      <w:r w:rsidRPr="00A269A8">
        <w:rPr>
          <w:lang w:eastAsia="fr-FR" w:bidi="fr-FR"/>
        </w:rPr>
        <w:t>tion de la Baie James la décision du gouvernement du Québec de div</w:t>
      </w:r>
      <w:r w:rsidRPr="00A269A8">
        <w:rPr>
          <w:lang w:eastAsia="fr-FR" w:bidi="fr-FR"/>
        </w:rPr>
        <w:t>i</w:t>
      </w:r>
      <w:r w:rsidRPr="00A269A8">
        <w:rPr>
          <w:lang w:eastAsia="fr-FR" w:bidi="fr-FR"/>
        </w:rPr>
        <w:t>ser les autorisations du projet Grande-Baleine.</w:t>
      </w:r>
    </w:p>
    <w:p w:rsidR="00E67930" w:rsidRDefault="00E67930" w:rsidP="00E67930">
      <w:pPr>
        <w:spacing w:before="120" w:after="120"/>
        <w:jc w:val="both"/>
      </w:pPr>
      <w:r w:rsidRPr="00A269A8">
        <w:t>[26]</w:t>
      </w:r>
    </w:p>
    <w:p w:rsidR="00E67930" w:rsidRPr="00A269A8" w:rsidRDefault="00E67930" w:rsidP="00E67930">
      <w:pPr>
        <w:spacing w:before="120" w:after="120"/>
        <w:ind w:firstLine="0"/>
        <w:jc w:val="both"/>
      </w:pPr>
    </w:p>
    <w:p w:rsidR="00E67930" w:rsidRPr="00A269A8" w:rsidRDefault="00E67930" w:rsidP="00E67930">
      <w:pPr>
        <w:pStyle w:val="a"/>
      </w:pPr>
      <w:r w:rsidRPr="00A269A8">
        <w:t>2.1.</w:t>
      </w:r>
      <w:r>
        <w:t>5 L'évaluation environnementale</w:t>
      </w:r>
      <w:r>
        <w:br/>
      </w:r>
      <w:r w:rsidRPr="00A269A8">
        <w:t xml:space="preserve">des barrages et réservoirs, </w:t>
      </w:r>
      <w:r>
        <w:br/>
      </w:r>
      <w:r w:rsidRPr="00A269A8">
        <w:t>novembre 1990 - juillet 1991</w:t>
      </w:r>
    </w:p>
    <w:p w:rsidR="00E67930" w:rsidRDefault="00E67930" w:rsidP="00E67930">
      <w:pPr>
        <w:spacing w:before="120" w:after="120"/>
        <w:jc w:val="both"/>
        <w:rPr>
          <w:lang w:eastAsia="fr-FR" w:bidi="fr-FR"/>
        </w:rPr>
      </w:pPr>
    </w:p>
    <w:p w:rsidR="00E67930" w:rsidRPr="00A269A8" w:rsidRDefault="00E67930" w:rsidP="00E67930">
      <w:pPr>
        <w:spacing w:before="120" w:after="120"/>
        <w:jc w:val="both"/>
      </w:pPr>
      <w:r w:rsidRPr="00A269A8">
        <w:rPr>
          <w:lang w:eastAsia="fr-FR" w:bidi="fr-FR"/>
        </w:rPr>
        <w:t>Conformément à la stratégie de scinder les évaluations, le mini</w:t>
      </w:r>
      <w:r w:rsidRPr="00A269A8">
        <w:rPr>
          <w:lang w:eastAsia="fr-FR" w:bidi="fr-FR"/>
        </w:rPr>
        <w:t>s</w:t>
      </w:r>
      <w:r w:rsidRPr="00A269A8">
        <w:rPr>
          <w:lang w:eastAsia="fr-FR" w:bidi="fr-FR"/>
        </w:rPr>
        <w:t>tre québécois de l'Environnement et le ministre des Affaires intergouve</w:t>
      </w:r>
      <w:r w:rsidRPr="00A269A8">
        <w:rPr>
          <w:lang w:eastAsia="fr-FR" w:bidi="fr-FR"/>
        </w:rPr>
        <w:t>r</w:t>
      </w:r>
      <w:r w:rsidRPr="00A269A8">
        <w:rPr>
          <w:lang w:eastAsia="fr-FR" w:bidi="fr-FR"/>
        </w:rPr>
        <w:t>nementales signent l'entente fédérale-provinciale créant une commi</w:t>
      </w:r>
      <w:r w:rsidRPr="00A269A8">
        <w:rPr>
          <w:lang w:eastAsia="fr-FR" w:bidi="fr-FR"/>
        </w:rPr>
        <w:t>s</w:t>
      </w:r>
      <w:r w:rsidRPr="00A269A8">
        <w:rPr>
          <w:lang w:eastAsia="fr-FR" w:bidi="fr-FR"/>
        </w:rPr>
        <w:t>sion conjointe pour examiner les impacts environnementaux du co</w:t>
      </w:r>
      <w:r w:rsidRPr="00A269A8">
        <w:rPr>
          <w:lang w:eastAsia="fr-FR" w:bidi="fr-FR"/>
        </w:rPr>
        <w:t>m</w:t>
      </w:r>
      <w:r w:rsidRPr="00A269A8">
        <w:rPr>
          <w:lang w:eastAsia="fr-FR" w:bidi="fr-FR"/>
        </w:rPr>
        <w:t>plexe Grande-Baleine. Cette entente ne touche pas aux i</w:t>
      </w:r>
      <w:r w:rsidRPr="00A269A8">
        <w:rPr>
          <w:lang w:eastAsia="fr-FR" w:bidi="fr-FR"/>
        </w:rPr>
        <w:t>n</w:t>
      </w:r>
      <w:r w:rsidRPr="00A269A8">
        <w:rPr>
          <w:lang w:eastAsia="fr-FR" w:bidi="fr-FR"/>
        </w:rPr>
        <w:t>frastructures (LD, 30-11-90).</w:t>
      </w:r>
    </w:p>
    <w:p w:rsidR="00E67930" w:rsidRPr="00A269A8" w:rsidRDefault="00E67930" w:rsidP="00E67930">
      <w:pPr>
        <w:spacing w:before="120" w:after="120"/>
        <w:jc w:val="both"/>
      </w:pPr>
      <w:r w:rsidRPr="00A269A8">
        <w:rPr>
          <w:lang w:eastAsia="fr-FR" w:bidi="fr-FR"/>
        </w:rPr>
        <w:t>L'entente est entérinée par Ottawa le 12 février 1991 (LD, 13- 02-91), mais les Cris contestent l'existence même de la Commission car :</w:t>
      </w:r>
    </w:p>
    <w:p w:rsidR="00E67930" w:rsidRDefault="00E67930" w:rsidP="00E67930">
      <w:pPr>
        <w:pStyle w:val="Citation0"/>
        <w:rPr>
          <w:lang w:eastAsia="fr-FR" w:bidi="fr-FR"/>
        </w:rPr>
      </w:pPr>
    </w:p>
    <w:p w:rsidR="00E67930" w:rsidRDefault="00E67930" w:rsidP="00E67930">
      <w:pPr>
        <w:pStyle w:val="Citation0"/>
        <w:rPr>
          <w:lang w:eastAsia="fr-FR" w:bidi="fr-FR"/>
        </w:rPr>
      </w:pPr>
      <w:r w:rsidRPr="00A269A8">
        <w:rPr>
          <w:lang w:eastAsia="fr-FR" w:bidi="fr-FR"/>
        </w:rPr>
        <w:t>« ...l'entente ne prévoit pas d'audiences publiques sur les routes d’accès au complexe Grande-Baleine... De plus, l'évaluation enviro</w:t>
      </w:r>
      <w:r w:rsidRPr="00A269A8">
        <w:rPr>
          <w:lang w:eastAsia="fr-FR" w:bidi="fr-FR"/>
        </w:rPr>
        <w:t>n</w:t>
      </w:r>
      <w:r w:rsidRPr="00A269A8">
        <w:rPr>
          <w:lang w:eastAsia="fr-FR" w:bidi="fr-FR"/>
        </w:rPr>
        <w:t>nementale prévue par cette entente ne serait pas faite selon la Conve</w:t>
      </w:r>
      <w:r w:rsidRPr="00A269A8">
        <w:rPr>
          <w:lang w:eastAsia="fr-FR" w:bidi="fr-FR"/>
        </w:rPr>
        <w:t>n</w:t>
      </w:r>
      <w:r w:rsidRPr="00A269A8">
        <w:rPr>
          <w:lang w:eastAsia="fr-FR" w:bidi="fr-FR"/>
        </w:rPr>
        <w:t>tion de la Baie James » (LP, 28-03-91),</w:t>
      </w:r>
    </w:p>
    <w:p w:rsidR="00E67930" w:rsidRPr="00A269A8" w:rsidRDefault="00E67930" w:rsidP="00E67930">
      <w:pPr>
        <w:pStyle w:val="Citation0"/>
      </w:pPr>
    </w:p>
    <w:p w:rsidR="00E67930" w:rsidRPr="00A269A8" w:rsidRDefault="00E67930" w:rsidP="00E67930">
      <w:pPr>
        <w:spacing w:before="120" w:after="120"/>
        <w:ind w:firstLine="0"/>
        <w:jc w:val="both"/>
      </w:pPr>
      <w:r w:rsidRPr="00A269A8">
        <w:rPr>
          <w:lang w:eastAsia="fr-FR" w:bidi="fr-FR"/>
        </w:rPr>
        <w:t>alors que la Cour fédérale a établi dans son jugement du 13 d</w:t>
      </w:r>
      <w:r w:rsidRPr="00A269A8">
        <w:rPr>
          <w:lang w:eastAsia="fr-FR" w:bidi="fr-FR"/>
        </w:rPr>
        <w:t>é</w:t>
      </w:r>
      <w:r w:rsidRPr="00A269A8">
        <w:rPr>
          <w:lang w:eastAsia="fr-FR" w:bidi="fr-FR"/>
        </w:rPr>
        <w:t>cembre 1990 que la Convention a la valeur d'une loi fédérale.</w:t>
      </w:r>
    </w:p>
    <w:p w:rsidR="00E67930" w:rsidRPr="00A269A8" w:rsidRDefault="00E67930" w:rsidP="00E67930">
      <w:pPr>
        <w:spacing w:before="120" w:after="120"/>
        <w:jc w:val="both"/>
      </w:pPr>
      <w:r w:rsidRPr="00A269A8">
        <w:rPr>
          <w:lang w:eastAsia="fr-FR" w:bidi="fr-FR"/>
        </w:rPr>
        <w:t>Néanmoins, le 27 mars 1991, le ministre québécois de l'Enviro</w:t>
      </w:r>
      <w:r w:rsidRPr="00A269A8">
        <w:rPr>
          <w:lang w:eastAsia="fr-FR" w:bidi="fr-FR"/>
        </w:rPr>
        <w:t>n</w:t>
      </w:r>
      <w:r w:rsidRPr="00A269A8">
        <w:rPr>
          <w:lang w:eastAsia="fr-FR" w:bidi="fr-FR"/>
        </w:rPr>
        <w:t>nement du Québec écrit au COMEV et réclame les recommand</w:t>
      </w:r>
      <w:r w:rsidRPr="00A269A8">
        <w:rPr>
          <w:lang w:eastAsia="fr-FR" w:bidi="fr-FR"/>
        </w:rPr>
        <w:t>a</w:t>
      </w:r>
      <w:r w:rsidRPr="00A269A8">
        <w:rPr>
          <w:lang w:eastAsia="fr-FR" w:bidi="fr-FR"/>
        </w:rPr>
        <w:t>tions du Comité concernant les études pour les barrages et les rése</w:t>
      </w:r>
      <w:r w:rsidRPr="00A269A8">
        <w:rPr>
          <w:lang w:eastAsia="fr-FR" w:bidi="fr-FR"/>
        </w:rPr>
        <w:t>r</w:t>
      </w:r>
      <w:r w:rsidRPr="00A269A8">
        <w:rPr>
          <w:lang w:eastAsia="fr-FR" w:bidi="fr-FR"/>
        </w:rPr>
        <w:t>voirs de Grande-Baleine. Cette réclamation du ministre sera reno</w:t>
      </w:r>
      <w:r w:rsidRPr="00A269A8">
        <w:rPr>
          <w:lang w:eastAsia="fr-FR" w:bidi="fr-FR"/>
        </w:rPr>
        <w:t>u</w:t>
      </w:r>
      <w:r w:rsidRPr="00A269A8">
        <w:rPr>
          <w:lang w:eastAsia="fr-FR" w:bidi="fr-FR"/>
        </w:rPr>
        <w:t>velée les 16 mai et 5 juillet 1991 pour finalement donner lieu, le 10 juillet, à l'adoption, par le COMEV, de la résolution voulant que le projet h</w:t>
      </w:r>
      <w:r w:rsidRPr="00A269A8">
        <w:rPr>
          <w:lang w:eastAsia="fr-FR" w:bidi="fr-FR"/>
        </w:rPr>
        <w:t>y</w:t>
      </w:r>
      <w:r w:rsidRPr="00A269A8">
        <w:rPr>
          <w:lang w:eastAsia="fr-FR" w:bidi="fr-FR"/>
        </w:rPr>
        <w:t>dro-électrique Grande-Baleine doit être évalué comme un tout (LD, 22-07-91).</w:t>
      </w:r>
    </w:p>
    <w:p w:rsidR="00E67930" w:rsidRPr="00A269A8" w:rsidRDefault="00E67930" w:rsidP="00E67930">
      <w:pPr>
        <w:spacing w:before="120" w:after="120"/>
        <w:jc w:val="both"/>
      </w:pPr>
      <w:r w:rsidRPr="00A269A8">
        <w:br w:type="page"/>
        <w:t>[27]</w:t>
      </w:r>
    </w:p>
    <w:p w:rsidR="00E67930" w:rsidRDefault="00E67930" w:rsidP="00E67930">
      <w:pPr>
        <w:spacing w:before="120" w:after="120"/>
        <w:jc w:val="both"/>
        <w:rPr>
          <w:lang w:eastAsia="fr-FR" w:bidi="fr-FR"/>
        </w:rPr>
      </w:pPr>
    </w:p>
    <w:p w:rsidR="00E67930" w:rsidRPr="00A269A8" w:rsidRDefault="00E67930" w:rsidP="00E67930">
      <w:pPr>
        <w:pStyle w:val="a"/>
      </w:pPr>
      <w:r w:rsidRPr="00A269A8">
        <w:t>2.1.6 Une nouvelle entente fédérale-provinciale</w:t>
      </w:r>
      <w:r>
        <w:br/>
      </w:r>
      <w:r w:rsidRPr="00A269A8">
        <w:t>pour une évalu</w:t>
      </w:r>
      <w:r w:rsidRPr="00A269A8">
        <w:t>a</w:t>
      </w:r>
      <w:r w:rsidRPr="00A269A8">
        <w:t xml:space="preserve">tion globale, </w:t>
      </w:r>
      <w:r>
        <w:br/>
      </w:r>
      <w:r w:rsidRPr="00A269A8">
        <w:t xml:space="preserve">juillet </w:t>
      </w:r>
      <w:r w:rsidRPr="0065003C">
        <w:rPr>
          <w:bCs/>
        </w:rPr>
        <w:t xml:space="preserve">1991 </w:t>
      </w:r>
      <w:r w:rsidRPr="00A269A8">
        <w:t xml:space="preserve">- mars </w:t>
      </w:r>
      <w:r w:rsidRPr="0065003C">
        <w:rPr>
          <w:bCs/>
        </w:rPr>
        <w:t>1992</w:t>
      </w:r>
    </w:p>
    <w:p w:rsidR="00E67930" w:rsidRDefault="00E67930" w:rsidP="00E67930">
      <w:pPr>
        <w:spacing w:before="120" w:after="120"/>
        <w:jc w:val="both"/>
        <w:rPr>
          <w:lang w:eastAsia="fr-FR" w:bidi="fr-FR"/>
        </w:rPr>
      </w:pPr>
    </w:p>
    <w:p w:rsidR="00E67930" w:rsidRPr="00A269A8" w:rsidRDefault="00E67930" w:rsidP="00E67930">
      <w:pPr>
        <w:spacing w:before="120" w:after="120"/>
        <w:jc w:val="both"/>
      </w:pPr>
      <w:r w:rsidRPr="00A269A8">
        <w:rPr>
          <w:lang w:eastAsia="fr-FR" w:bidi="fr-FR"/>
        </w:rPr>
        <w:t>Le 10 juillet 1991, le gouvernement fédéral annonce, par la voix du ministre fédéral de l'Environnement, la création d'une nouvelle co</w:t>
      </w:r>
      <w:r w:rsidRPr="00A269A8">
        <w:rPr>
          <w:lang w:eastAsia="fr-FR" w:bidi="fr-FR"/>
        </w:rPr>
        <w:t>m</w:t>
      </w:r>
      <w:r w:rsidRPr="00A269A8">
        <w:rPr>
          <w:lang w:eastAsia="fr-FR" w:bidi="fr-FR"/>
        </w:rPr>
        <w:t>mission fédérale d'évaluation chargée de tenir des audiences publ</w:t>
      </w:r>
      <w:r w:rsidRPr="00A269A8">
        <w:rPr>
          <w:lang w:eastAsia="fr-FR" w:bidi="fr-FR"/>
        </w:rPr>
        <w:t>i</w:t>
      </w:r>
      <w:r w:rsidRPr="00A269A8">
        <w:rPr>
          <w:lang w:eastAsia="fr-FR" w:bidi="fr-FR"/>
        </w:rPr>
        <w:t>ques. La nouvelle commission étudiera :</w:t>
      </w:r>
    </w:p>
    <w:p w:rsidR="00E67930" w:rsidRPr="00A269A8" w:rsidRDefault="00E67930" w:rsidP="00E67930">
      <w:pPr>
        <w:ind w:left="720" w:hanging="360"/>
        <w:jc w:val="both"/>
        <w:rPr>
          <w:lang w:eastAsia="fr-FR" w:bidi="fr-FR"/>
        </w:rPr>
      </w:pPr>
    </w:p>
    <w:p w:rsidR="00E67930" w:rsidRPr="00A269A8" w:rsidRDefault="00E67930" w:rsidP="00E67930">
      <w:pPr>
        <w:ind w:left="720" w:hanging="360"/>
        <w:jc w:val="both"/>
      </w:pPr>
      <w:r w:rsidRPr="00A269A8">
        <w:rPr>
          <w:lang w:eastAsia="fr-FR" w:bidi="fr-FR"/>
        </w:rPr>
        <w:t>1)</w:t>
      </w:r>
      <w:r w:rsidRPr="00A269A8">
        <w:rPr>
          <w:lang w:eastAsia="fr-FR" w:bidi="fr-FR"/>
        </w:rPr>
        <w:tab/>
        <w:t>la raison d'être de l'ensemble du projet</w:t>
      </w:r>
    </w:p>
    <w:p w:rsidR="00E67930" w:rsidRPr="00A269A8" w:rsidRDefault="00E67930" w:rsidP="00E67930">
      <w:pPr>
        <w:ind w:left="720" w:hanging="360"/>
        <w:jc w:val="both"/>
      </w:pPr>
      <w:r w:rsidRPr="00A269A8">
        <w:rPr>
          <w:lang w:eastAsia="fr-FR" w:bidi="fr-FR"/>
        </w:rPr>
        <w:t>2)</w:t>
      </w:r>
      <w:r w:rsidRPr="00A269A8">
        <w:rPr>
          <w:lang w:eastAsia="fr-FR" w:bidi="fr-FR"/>
        </w:rPr>
        <w:tab/>
        <w:t>les infrastructures d'accès</w:t>
      </w:r>
    </w:p>
    <w:p w:rsidR="00E67930" w:rsidRPr="00A269A8" w:rsidRDefault="00E67930" w:rsidP="00E67930">
      <w:pPr>
        <w:ind w:left="720" w:hanging="360"/>
        <w:jc w:val="both"/>
      </w:pPr>
      <w:r w:rsidRPr="00A269A8">
        <w:rPr>
          <w:lang w:eastAsia="fr-FR" w:bidi="fr-FR"/>
        </w:rPr>
        <w:t>3)</w:t>
      </w:r>
      <w:r w:rsidRPr="00A269A8">
        <w:rPr>
          <w:lang w:eastAsia="fr-FR" w:bidi="fr-FR"/>
        </w:rPr>
        <w:tab/>
        <w:t>le complexe hydro-électrique (LD, 11-07-91).</w:t>
      </w:r>
    </w:p>
    <w:p w:rsidR="00E67930" w:rsidRPr="00A269A8" w:rsidRDefault="00E67930" w:rsidP="00E67930">
      <w:pPr>
        <w:ind w:left="720" w:hanging="360"/>
        <w:jc w:val="both"/>
        <w:rPr>
          <w:lang w:eastAsia="fr-FR" w:bidi="fr-FR"/>
        </w:rPr>
      </w:pPr>
    </w:p>
    <w:p w:rsidR="00E67930" w:rsidRPr="00A269A8" w:rsidRDefault="00E67930" w:rsidP="00E67930">
      <w:pPr>
        <w:spacing w:before="120" w:after="120"/>
        <w:jc w:val="both"/>
      </w:pPr>
      <w:r w:rsidRPr="00A269A8">
        <w:rPr>
          <w:lang w:eastAsia="fr-FR" w:bidi="fr-FR"/>
        </w:rPr>
        <w:t>Tout en se réjouissant d'une étude globale. Me O'Reilly, le princ</w:t>
      </w:r>
      <w:r w:rsidRPr="00A269A8">
        <w:rPr>
          <w:lang w:eastAsia="fr-FR" w:bidi="fr-FR"/>
        </w:rPr>
        <w:t>i</w:t>
      </w:r>
      <w:r w:rsidRPr="00A269A8">
        <w:rPr>
          <w:lang w:eastAsia="fr-FR" w:bidi="fr-FR"/>
        </w:rPr>
        <w:t>pal avocat des Cris dans cette bataille, persiste à réclamer que cette étude globale soit réalisée :</w:t>
      </w:r>
    </w:p>
    <w:p w:rsidR="00E67930" w:rsidRDefault="00E67930" w:rsidP="00E67930">
      <w:pPr>
        <w:pStyle w:val="Citation0"/>
        <w:rPr>
          <w:lang w:eastAsia="fr-FR" w:bidi="fr-FR"/>
        </w:rPr>
      </w:pPr>
    </w:p>
    <w:p w:rsidR="00E67930" w:rsidRDefault="00E67930" w:rsidP="00E67930">
      <w:pPr>
        <w:pStyle w:val="Citation0"/>
        <w:rPr>
          <w:lang w:eastAsia="fr-FR" w:bidi="fr-FR"/>
        </w:rPr>
      </w:pPr>
      <w:r w:rsidRPr="00A269A8">
        <w:rPr>
          <w:lang w:eastAsia="fr-FR" w:bidi="fr-FR"/>
        </w:rPr>
        <w:t>...dans le cadre de la Convention de la Baie James et non pas dans le cadre du PFEEE. Tout simplement parce que l'administrateur féd</w:t>
      </w:r>
      <w:r w:rsidRPr="00A269A8">
        <w:rPr>
          <w:lang w:eastAsia="fr-FR" w:bidi="fr-FR"/>
        </w:rPr>
        <w:t>é</w:t>
      </w:r>
      <w:r w:rsidRPr="00A269A8">
        <w:rPr>
          <w:lang w:eastAsia="fr-FR" w:bidi="fr-FR"/>
        </w:rPr>
        <w:t>ral de la Convention a des pouvoirs décisionnels alors que le proce</w:t>
      </w:r>
      <w:r w:rsidRPr="00A269A8">
        <w:rPr>
          <w:lang w:eastAsia="fr-FR" w:bidi="fr-FR"/>
        </w:rPr>
        <w:t>s</w:t>
      </w:r>
      <w:r w:rsidRPr="00A269A8">
        <w:rPr>
          <w:lang w:eastAsia="fr-FR" w:bidi="fr-FR"/>
        </w:rPr>
        <w:t>sus PFEEE ne peut jamais aboutir qu'à des recommandations (LD, 11-07-91).</w:t>
      </w:r>
    </w:p>
    <w:p w:rsidR="00E67930" w:rsidRPr="00A269A8" w:rsidRDefault="00E67930" w:rsidP="00E67930">
      <w:pPr>
        <w:pStyle w:val="Citation0"/>
      </w:pPr>
    </w:p>
    <w:p w:rsidR="00E67930" w:rsidRPr="00A269A8" w:rsidRDefault="00E67930" w:rsidP="00E67930">
      <w:pPr>
        <w:spacing w:before="120" w:after="120"/>
        <w:jc w:val="both"/>
      </w:pPr>
      <w:r w:rsidRPr="00A269A8">
        <w:rPr>
          <w:lang w:eastAsia="fr-FR" w:bidi="fr-FR"/>
        </w:rPr>
        <w:t>C'est l'objet d'une action en mandamus par l'Administration régi</w:t>
      </w:r>
      <w:r w:rsidRPr="00A269A8">
        <w:rPr>
          <w:lang w:eastAsia="fr-FR" w:bidi="fr-FR"/>
        </w:rPr>
        <w:t>o</w:t>
      </w:r>
      <w:r w:rsidRPr="00A269A8">
        <w:rPr>
          <w:lang w:eastAsia="fr-FR" w:bidi="fr-FR"/>
        </w:rPr>
        <w:t>nale crie contre Raymond Robinson, l'administrateur fédéral de la Convention de la Baie James, en Cour fédérale déposée le 20 f</w:t>
      </w:r>
      <w:r w:rsidRPr="00A269A8">
        <w:rPr>
          <w:lang w:eastAsia="fr-FR" w:bidi="fr-FR"/>
        </w:rPr>
        <w:t>é</w:t>
      </w:r>
      <w:r w:rsidRPr="00A269A8">
        <w:rPr>
          <w:lang w:eastAsia="fr-FR" w:bidi="fr-FR"/>
        </w:rPr>
        <w:t>vrier 1991 et dont les auditions commencent le 16 juillet 1991.</w:t>
      </w:r>
    </w:p>
    <w:p w:rsidR="00E67930" w:rsidRPr="00A269A8" w:rsidRDefault="00E67930" w:rsidP="00E67930">
      <w:pPr>
        <w:spacing w:before="120" w:after="120"/>
        <w:jc w:val="both"/>
      </w:pPr>
      <w:r w:rsidRPr="00A269A8">
        <w:rPr>
          <w:lang w:eastAsia="fr-FR" w:bidi="fr-FR"/>
        </w:rPr>
        <w:t>Le jugement de la Cour fédérale d'appel est rendu le 21 juillet et confirme la compétence de la Cour fédérale ainsi qu’il déclare que la CBJNQ est une loi.</w:t>
      </w:r>
    </w:p>
    <w:p w:rsidR="00E67930" w:rsidRDefault="00E67930" w:rsidP="00E67930">
      <w:pPr>
        <w:spacing w:before="120" w:after="120"/>
        <w:jc w:val="both"/>
        <w:rPr>
          <w:lang w:eastAsia="fr-FR" w:bidi="fr-FR"/>
        </w:rPr>
      </w:pPr>
      <w:r w:rsidRPr="00A269A8">
        <w:rPr>
          <w:lang w:eastAsia="fr-FR" w:bidi="fr-FR"/>
        </w:rPr>
        <w:t>Le 23 juillet 1991, c'est le gouvernement du Québec qui annonce une étude d’impact environnementale globale :</w:t>
      </w:r>
    </w:p>
    <w:p w:rsidR="00E67930" w:rsidRDefault="00E67930" w:rsidP="00E67930">
      <w:pPr>
        <w:spacing w:before="120" w:after="120"/>
        <w:jc w:val="both"/>
        <w:rPr>
          <w:lang w:eastAsia="fr-FR" w:bidi="fr-FR"/>
        </w:rPr>
      </w:pPr>
    </w:p>
    <w:p w:rsidR="00E67930" w:rsidRPr="00A269A8" w:rsidRDefault="00E67930" w:rsidP="00E67930">
      <w:pPr>
        <w:spacing w:before="120" w:after="120"/>
        <w:jc w:val="both"/>
      </w:pPr>
      <w:r w:rsidRPr="00A269A8">
        <w:t>[28]</w:t>
      </w:r>
    </w:p>
    <w:p w:rsidR="00E67930" w:rsidRDefault="00E67930" w:rsidP="00E67930">
      <w:pPr>
        <w:pStyle w:val="Citation0"/>
        <w:rPr>
          <w:lang w:eastAsia="fr-FR" w:bidi="fr-FR"/>
        </w:rPr>
      </w:pPr>
    </w:p>
    <w:p w:rsidR="00E67930" w:rsidRDefault="00E67930" w:rsidP="00E67930">
      <w:pPr>
        <w:pStyle w:val="Citation0"/>
        <w:rPr>
          <w:lang w:eastAsia="fr-FR" w:bidi="fr-FR"/>
        </w:rPr>
      </w:pPr>
      <w:r w:rsidRPr="00A269A8">
        <w:rPr>
          <w:lang w:eastAsia="fr-FR" w:bidi="fr-FR"/>
        </w:rPr>
        <w:t>« Le gouvernement s'est rendu compte de la position des autocht</w:t>
      </w:r>
      <w:r w:rsidRPr="00A269A8">
        <w:rPr>
          <w:lang w:eastAsia="fr-FR" w:bidi="fr-FR"/>
        </w:rPr>
        <w:t>o</w:t>
      </w:r>
      <w:r w:rsidRPr="00A269A8">
        <w:rPr>
          <w:lang w:eastAsia="fr-FR" w:bidi="fr-FR"/>
        </w:rPr>
        <w:t>nes, de la communauté internationale qui nous observe, et égal</w:t>
      </w:r>
      <w:r w:rsidRPr="00A269A8">
        <w:rPr>
          <w:lang w:eastAsia="fr-FR" w:bidi="fr-FR"/>
        </w:rPr>
        <w:t>e</w:t>
      </w:r>
      <w:r w:rsidRPr="00A269A8">
        <w:rPr>
          <w:lang w:eastAsia="fr-FR" w:bidi="fr-FR"/>
        </w:rPr>
        <w:t>ment de tous les experts environnementaux qui souhaitent avoir une appr</w:t>
      </w:r>
      <w:r w:rsidRPr="00A269A8">
        <w:rPr>
          <w:lang w:eastAsia="fr-FR" w:bidi="fr-FR"/>
        </w:rPr>
        <w:t>o</w:t>
      </w:r>
      <w:r w:rsidRPr="00A269A8">
        <w:rPr>
          <w:lang w:eastAsia="fr-FR" w:bidi="fr-FR"/>
        </w:rPr>
        <w:t>che plus acceptable »,</w:t>
      </w:r>
    </w:p>
    <w:p w:rsidR="00E67930" w:rsidRPr="00A269A8" w:rsidRDefault="00E67930" w:rsidP="00E67930">
      <w:pPr>
        <w:pStyle w:val="Citation0"/>
      </w:pPr>
    </w:p>
    <w:p w:rsidR="00E67930" w:rsidRPr="00A269A8" w:rsidRDefault="00E67930" w:rsidP="00E67930">
      <w:pPr>
        <w:spacing w:before="120" w:after="120"/>
        <w:ind w:firstLine="0"/>
        <w:jc w:val="both"/>
      </w:pPr>
      <w:r w:rsidRPr="00A269A8">
        <w:rPr>
          <w:lang w:eastAsia="fr-FR" w:bidi="fr-FR"/>
        </w:rPr>
        <w:t>explique le ministre québécois de l'Environnement (LD, 22-08-91). De plus, la ministre de l'Énergie et des Ressources explique :</w:t>
      </w:r>
    </w:p>
    <w:p w:rsidR="00E67930" w:rsidRDefault="00E67930" w:rsidP="00E67930">
      <w:pPr>
        <w:pStyle w:val="Citation0"/>
        <w:rPr>
          <w:lang w:eastAsia="fr-FR" w:bidi="fr-FR"/>
        </w:rPr>
      </w:pPr>
    </w:p>
    <w:p w:rsidR="00E67930" w:rsidRDefault="00E67930" w:rsidP="00E67930">
      <w:pPr>
        <w:pStyle w:val="Citation0"/>
        <w:rPr>
          <w:lang w:eastAsia="fr-FR" w:bidi="fr-FR"/>
        </w:rPr>
      </w:pPr>
      <w:r w:rsidRPr="00A269A8">
        <w:rPr>
          <w:lang w:eastAsia="fr-FR" w:bidi="fr-FR"/>
        </w:rPr>
        <w:t>« qu'il faut avoir un dossier environnemental inattaquable » et qu'il est moins urgent de bousculer les échéanciers car les Américains se</w:t>
      </w:r>
      <w:r w:rsidRPr="00A269A8">
        <w:rPr>
          <w:lang w:eastAsia="fr-FR" w:bidi="fr-FR"/>
        </w:rPr>
        <w:t>m</w:t>
      </w:r>
      <w:r w:rsidRPr="00A269A8">
        <w:rPr>
          <w:lang w:eastAsia="fr-FR" w:bidi="fr-FR"/>
        </w:rPr>
        <w:t>blent soudainement moins assoiffés de mégawatts (LD, 22-08-91).</w:t>
      </w:r>
    </w:p>
    <w:p w:rsidR="00E67930" w:rsidRPr="00A269A8" w:rsidRDefault="00E67930" w:rsidP="00E67930">
      <w:pPr>
        <w:pStyle w:val="Citation0"/>
      </w:pPr>
    </w:p>
    <w:p w:rsidR="00E67930" w:rsidRPr="00A269A8" w:rsidRDefault="00E67930" w:rsidP="00E67930">
      <w:pPr>
        <w:spacing w:before="120" w:after="120"/>
        <w:jc w:val="both"/>
      </w:pPr>
      <w:r w:rsidRPr="00A269A8">
        <w:rPr>
          <w:lang w:eastAsia="fr-FR" w:bidi="fr-FR"/>
        </w:rPr>
        <w:t>Le premier ministre du Québec annonce, de fait, le 27 juillet 1991, le report d'un an de la ratification du contrat d’achat de la NYPA.</w:t>
      </w:r>
    </w:p>
    <w:p w:rsidR="00E67930" w:rsidRPr="00A269A8" w:rsidRDefault="00E67930" w:rsidP="00E67930">
      <w:pPr>
        <w:spacing w:before="120" w:after="120"/>
        <w:jc w:val="both"/>
      </w:pPr>
      <w:r w:rsidRPr="00A269A8">
        <w:rPr>
          <w:lang w:eastAsia="fr-FR" w:bidi="fr-FR"/>
        </w:rPr>
        <w:t>C'est le juge Rouleau de la Cour fédérale d’appel qui arrête défin</w:t>
      </w:r>
      <w:r w:rsidRPr="00A269A8">
        <w:rPr>
          <w:lang w:eastAsia="fr-FR" w:bidi="fr-FR"/>
        </w:rPr>
        <w:t>i</w:t>
      </w:r>
      <w:r w:rsidRPr="00A269A8">
        <w:rPr>
          <w:lang w:eastAsia="fr-FR" w:bidi="fr-FR"/>
        </w:rPr>
        <w:t>tivement les processus provinciaux d'évaluation. Dans son jug</w:t>
      </w:r>
      <w:r w:rsidRPr="00A269A8">
        <w:rPr>
          <w:lang w:eastAsia="fr-FR" w:bidi="fr-FR"/>
        </w:rPr>
        <w:t>e</w:t>
      </w:r>
      <w:r w:rsidRPr="00A269A8">
        <w:rPr>
          <w:lang w:eastAsia="fr-FR" w:bidi="fr-FR"/>
        </w:rPr>
        <w:t>ment du 10 septembre 1991, le juge Rouleau ordonne la mise en œuvre des chapitres 22 et 23 de la Convention de la Baie James. Par ce jug</w:t>
      </w:r>
      <w:r w:rsidRPr="00A269A8">
        <w:rPr>
          <w:lang w:eastAsia="fr-FR" w:bidi="fr-FR"/>
        </w:rPr>
        <w:t>e</w:t>
      </w:r>
      <w:r w:rsidRPr="00A269A8">
        <w:rPr>
          <w:lang w:eastAsia="fr-FR" w:bidi="fr-FR"/>
        </w:rPr>
        <w:t>ment, l'administrateur fédéral de la Convention doit exercer ses d</w:t>
      </w:r>
      <w:r w:rsidRPr="00A269A8">
        <w:rPr>
          <w:lang w:eastAsia="fr-FR" w:bidi="fr-FR"/>
        </w:rPr>
        <w:t>e</w:t>
      </w:r>
      <w:r w:rsidRPr="00A269A8">
        <w:rPr>
          <w:lang w:eastAsia="fr-FR" w:bidi="fr-FR"/>
        </w:rPr>
        <w:t>voirs et fonctions en vertu de la Convention.</w:t>
      </w:r>
    </w:p>
    <w:p w:rsidR="00E67930" w:rsidRPr="00A269A8" w:rsidRDefault="00E67930" w:rsidP="00E67930">
      <w:pPr>
        <w:spacing w:before="120" w:after="120"/>
        <w:jc w:val="both"/>
      </w:pPr>
      <w:r w:rsidRPr="00A269A8">
        <w:rPr>
          <w:lang w:eastAsia="fr-FR" w:bidi="fr-FR"/>
        </w:rPr>
        <w:t>Même si Hydro-Québec dépose une requête pour obtenir la pe</w:t>
      </w:r>
      <w:r w:rsidRPr="00A269A8">
        <w:rPr>
          <w:lang w:eastAsia="fr-FR" w:bidi="fr-FR"/>
        </w:rPr>
        <w:t>r</w:t>
      </w:r>
      <w:r w:rsidRPr="00A269A8">
        <w:rPr>
          <w:lang w:eastAsia="fr-FR" w:bidi="fr-FR"/>
        </w:rPr>
        <w:t>mission d'en appeler du jugement en Cour suprême, un négociateur est nommé en novembre par le gouvernement du Québec afin de conclure une entente entre toutes les parties pour l'harmonisation des processus d'autorisation.</w:t>
      </w:r>
    </w:p>
    <w:p w:rsidR="00E67930" w:rsidRPr="00A269A8" w:rsidRDefault="00E67930" w:rsidP="00E67930">
      <w:pPr>
        <w:spacing w:before="120" w:after="120"/>
        <w:jc w:val="both"/>
      </w:pPr>
      <w:r w:rsidRPr="00A269A8">
        <w:rPr>
          <w:lang w:eastAsia="fr-FR" w:bidi="fr-FR"/>
        </w:rPr>
        <w:t>Les cinq organismes provinciaux et fédéraux chargés de procéder à l'évaluation environnementale s'entendent, le 19 décembre 1991, pour procéder ensemble à la consultation du</w:t>
      </w:r>
      <w:r>
        <w:rPr>
          <w:lang w:eastAsia="fr-FR" w:bidi="fr-FR"/>
        </w:rPr>
        <w:t xml:space="preserve"> </w:t>
      </w:r>
      <w:r w:rsidRPr="00A269A8">
        <w:t>[29]</w:t>
      </w:r>
      <w:r>
        <w:t xml:space="preserve"> </w:t>
      </w:r>
      <w:r w:rsidRPr="00A269A8">
        <w:rPr>
          <w:lang w:eastAsia="fr-FR" w:bidi="fr-FR"/>
        </w:rPr>
        <w:t>public et, malgré le « faux bon » du chef Billy Diamond, le 24 déce</w:t>
      </w:r>
      <w:r w:rsidRPr="00A269A8">
        <w:rPr>
          <w:lang w:eastAsia="fr-FR" w:bidi="fr-FR"/>
        </w:rPr>
        <w:t>m</w:t>
      </w:r>
      <w:r w:rsidRPr="00A269A8">
        <w:rPr>
          <w:lang w:eastAsia="fr-FR" w:bidi="fr-FR"/>
        </w:rPr>
        <w:t>bre 1992, qui soutient que cette entente n’a pas été avalisée par les Cris, un protocole d'entente entre toutes les parties, c'est-à-dire Ott</w:t>
      </w:r>
      <w:r w:rsidRPr="00A269A8">
        <w:rPr>
          <w:lang w:eastAsia="fr-FR" w:bidi="fr-FR"/>
        </w:rPr>
        <w:t>a</w:t>
      </w:r>
      <w:r w:rsidRPr="00A269A8">
        <w:rPr>
          <w:lang w:eastAsia="fr-FR" w:bidi="fr-FR"/>
        </w:rPr>
        <w:t>wa, Québec, les Cris et les Inuit, est signé le 24 janvier 1992. Hydro-Québec s'adjoint aux termes du protocole.</w:t>
      </w:r>
    </w:p>
    <w:p w:rsidR="00E67930" w:rsidRPr="00A269A8" w:rsidRDefault="00E67930" w:rsidP="00E67930">
      <w:pPr>
        <w:spacing w:before="120" w:after="120"/>
        <w:jc w:val="both"/>
      </w:pPr>
      <w:r w:rsidRPr="00A269A8">
        <w:rPr>
          <w:lang w:eastAsia="fr-FR" w:bidi="fr-FR"/>
        </w:rPr>
        <w:t>Les premières consultations publiques se tiennent le 27 janvier. Lors des audiences publiques à Val d'Or, le 27 juillet 1991, les Cris confirment :</w:t>
      </w:r>
    </w:p>
    <w:p w:rsidR="00E67930" w:rsidRDefault="00E67930" w:rsidP="00E67930">
      <w:pPr>
        <w:pStyle w:val="Citation0"/>
        <w:rPr>
          <w:lang w:eastAsia="fr-FR" w:bidi="fr-FR"/>
        </w:rPr>
      </w:pPr>
    </w:p>
    <w:p w:rsidR="00E67930" w:rsidRDefault="00E67930" w:rsidP="00E67930">
      <w:pPr>
        <w:pStyle w:val="Citation0"/>
        <w:rPr>
          <w:lang w:eastAsia="fr-FR" w:bidi="fr-FR"/>
        </w:rPr>
      </w:pPr>
      <w:r w:rsidRPr="00A269A8">
        <w:rPr>
          <w:lang w:eastAsia="fr-FR" w:bidi="fr-FR"/>
        </w:rPr>
        <w:t>« ... qu'ils continueront de résister au projet en utilisant tous les moyens standard à [leur] disposition » (LD, 04-03-92).</w:t>
      </w:r>
    </w:p>
    <w:p w:rsidR="00E67930" w:rsidRPr="00A269A8" w:rsidRDefault="00E67930" w:rsidP="00E67930">
      <w:pPr>
        <w:pStyle w:val="Citation0"/>
      </w:pPr>
    </w:p>
    <w:p w:rsidR="00E67930" w:rsidRPr="00A269A8" w:rsidRDefault="00E67930" w:rsidP="00E67930">
      <w:pPr>
        <w:spacing w:before="120" w:after="120"/>
        <w:jc w:val="both"/>
      </w:pPr>
      <w:r w:rsidRPr="00A269A8">
        <w:rPr>
          <w:lang w:eastAsia="fr-FR" w:bidi="fr-FR"/>
        </w:rPr>
        <w:t>Bill Namagoose, directeur exécutif du Grand Conseil des Cris du Québec à Ottawa, a rappelé que :</w:t>
      </w:r>
    </w:p>
    <w:p w:rsidR="00E67930" w:rsidRDefault="00E67930" w:rsidP="00E67930">
      <w:pPr>
        <w:pStyle w:val="Citation0"/>
        <w:rPr>
          <w:lang w:eastAsia="fr-FR" w:bidi="fr-FR"/>
        </w:rPr>
      </w:pPr>
    </w:p>
    <w:p w:rsidR="00E67930" w:rsidRDefault="00E67930" w:rsidP="00E67930">
      <w:pPr>
        <w:pStyle w:val="Citation0"/>
        <w:rPr>
          <w:lang w:eastAsia="fr-FR" w:bidi="fr-FR"/>
        </w:rPr>
      </w:pPr>
      <w:r w:rsidRPr="00A269A8">
        <w:rPr>
          <w:lang w:eastAsia="fr-FR" w:bidi="fr-FR"/>
        </w:rPr>
        <w:t xml:space="preserve">« ... quoi que les gouvernements décident, le consentement du Grand Conseil des Cris serait requis pour que le projet aille de l'avant » </w:t>
      </w:r>
    </w:p>
    <w:p w:rsidR="00E67930" w:rsidRPr="00A269A8" w:rsidRDefault="00E67930" w:rsidP="00E67930">
      <w:pPr>
        <w:pStyle w:val="Citation0"/>
      </w:pPr>
    </w:p>
    <w:p w:rsidR="00E67930" w:rsidRPr="00A269A8" w:rsidRDefault="00E67930" w:rsidP="00E67930">
      <w:pPr>
        <w:spacing w:before="120" w:after="120"/>
        <w:jc w:val="both"/>
      </w:pPr>
      <w:r w:rsidRPr="00A269A8">
        <w:rPr>
          <w:lang w:eastAsia="fr-FR" w:bidi="fr-FR"/>
        </w:rPr>
        <w:t>et il avertit que :</w:t>
      </w:r>
    </w:p>
    <w:p w:rsidR="00E67930" w:rsidRDefault="00E67930" w:rsidP="00E67930">
      <w:pPr>
        <w:pStyle w:val="Citation0"/>
        <w:rPr>
          <w:lang w:eastAsia="fr-FR" w:bidi="fr-FR"/>
        </w:rPr>
      </w:pPr>
    </w:p>
    <w:p w:rsidR="00E67930" w:rsidRDefault="00E67930" w:rsidP="00E67930">
      <w:pPr>
        <w:pStyle w:val="Citation0"/>
        <w:rPr>
          <w:lang w:eastAsia="fr-FR" w:bidi="fr-FR"/>
        </w:rPr>
      </w:pPr>
      <w:r w:rsidRPr="00A269A8">
        <w:rPr>
          <w:lang w:eastAsia="fr-FR" w:bidi="fr-FR"/>
        </w:rPr>
        <w:t>« ... nous [les Cris] n'y consentirons pas » (LD, 04-03-92).</w:t>
      </w:r>
    </w:p>
    <w:p w:rsidR="00E67930" w:rsidRPr="00A269A8" w:rsidRDefault="00E67930" w:rsidP="00E67930">
      <w:pPr>
        <w:pStyle w:val="Citation0"/>
      </w:pPr>
    </w:p>
    <w:p w:rsidR="00E67930" w:rsidRPr="00A269A8" w:rsidRDefault="00E67930" w:rsidP="00E67930">
      <w:pPr>
        <w:spacing w:before="120" w:after="120"/>
        <w:jc w:val="both"/>
      </w:pPr>
      <w:r w:rsidRPr="00A269A8">
        <w:rPr>
          <w:lang w:eastAsia="fr-FR" w:bidi="fr-FR"/>
        </w:rPr>
        <w:t>Au cours des audiences publiques à Montréal, le chef Matthew Mukash explicite sa position à l'égard de la consultation en cours :</w:t>
      </w:r>
    </w:p>
    <w:p w:rsidR="00E67930" w:rsidRDefault="00E67930" w:rsidP="00E67930">
      <w:pPr>
        <w:pStyle w:val="Citation0"/>
        <w:rPr>
          <w:lang w:eastAsia="fr-FR" w:bidi="fr-FR"/>
        </w:rPr>
      </w:pPr>
    </w:p>
    <w:p w:rsidR="00E67930" w:rsidRDefault="00E67930" w:rsidP="00E67930">
      <w:pPr>
        <w:pStyle w:val="Citation0"/>
        <w:rPr>
          <w:lang w:eastAsia="fr-FR" w:bidi="fr-FR"/>
        </w:rPr>
      </w:pPr>
      <w:r w:rsidRPr="00A269A8">
        <w:rPr>
          <w:lang w:eastAsia="fr-FR" w:bidi="fr-FR"/>
        </w:rPr>
        <w:t>« Nous avons confiance que ces audiences, si elles sont raisonn</w:t>
      </w:r>
      <w:r w:rsidRPr="00A269A8">
        <w:rPr>
          <w:lang w:eastAsia="fr-FR" w:bidi="fr-FR"/>
        </w:rPr>
        <w:t>a</w:t>
      </w:r>
      <w:r w:rsidRPr="00A269A8">
        <w:rPr>
          <w:lang w:eastAsia="fr-FR" w:bidi="fr-FR"/>
        </w:rPr>
        <w:t xml:space="preserve">blement menées, vont nous donner la certitude que notre point de vue est considéré </w:t>
      </w:r>
      <w:r w:rsidRPr="00404675">
        <w:rPr>
          <w:lang w:eastAsia="fr-FR" w:bidi="fr-FR"/>
        </w:rPr>
        <w:t>[</w:t>
      </w:r>
      <w:r w:rsidRPr="00404675">
        <w:rPr>
          <w:i/>
          <w:lang w:eastAsia="fr-FR" w:bidi="fr-FR"/>
        </w:rPr>
        <w:t>taken into account</w:t>
      </w:r>
      <w:r w:rsidRPr="00404675">
        <w:rPr>
          <w:lang w:eastAsia="fr-FR" w:bidi="fr-FR"/>
        </w:rPr>
        <w:t xml:space="preserve">] </w:t>
      </w:r>
      <w:r w:rsidRPr="00A269A8">
        <w:rPr>
          <w:lang w:eastAsia="fr-FR" w:bidi="fr-FR"/>
        </w:rPr>
        <w:t>et vont nous assurer du rejet de ce projet comme une entorse inacceptable à nos droits et traditions » (LD, 19-03-92).</w:t>
      </w:r>
    </w:p>
    <w:p w:rsidR="00E67930" w:rsidRPr="00A269A8" w:rsidRDefault="00E67930" w:rsidP="00E67930">
      <w:pPr>
        <w:pStyle w:val="Citation0"/>
      </w:pPr>
    </w:p>
    <w:p w:rsidR="00E67930" w:rsidRPr="00A269A8" w:rsidRDefault="00E67930" w:rsidP="00E67930">
      <w:pPr>
        <w:spacing w:before="120" w:after="120"/>
        <w:jc w:val="both"/>
      </w:pPr>
      <w:r w:rsidRPr="00A269A8">
        <w:rPr>
          <w:lang w:eastAsia="fr-FR" w:bidi="fr-FR"/>
        </w:rPr>
        <w:t>Un projet de directives préliminaires par les comités d'évaluation est déposé le 30 mars 1992.</w:t>
      </w:r>
    </w:p>
    <w:p w:rsidR="00E67930" w:rsidRPr="00A269A8" w:rsidRDefault="00E67930" w:rsidP="00E67930">
      <w:pPr>
        <w:spacing w:before="120" w:after="120"/>
        <w:ind w:firstLine="0"/>
        <w:jc w:val="both"/>
      </w:pPr>
      <w:r w:rsidRPr="00A269A8">
        <w:br w:type="page"/>
        <w:t>[30]</w:t>
      </w:r>
    </w:p>
    <w:p w:rsidR="00E67930" w:rsidRPr="003C794D" w:rsidRDefault="00E67930" w:rsidP="00E67930">
      <w:pPr>
        <w:spacing w:before="120" w:after="120"/>
        <w:jc w:val="both"/>
        <w:rPr>
          <w:bCs/>
        </w:rPr>
      </w:pPr>
    </w:p>
    <w:p w:rsidR="00E67930" w:rsidRPr="003C794D" w:rsidRDefault="00E67930" w:rsidP="00E67930">
      <w:pPr>
        <w:pStyle w:val="planche"/>
        <w:rPr>
          <w:b/>
          <w:bCs/>
        </w:rPr>
      </w:pPr>
      <w:bookmarkStart w:id="11" w:name="Discours_Cris_chap_02_2"/>
      <w:r w:rsidRPr="003C794D">
        <w:rPr>
          <w:lang w:eastAsia="fr-FR" w:bidi="fr-FR"/>
        </w:rPr>
        <w:t>2.2. Discours des Cris et des Inuit</w:t>
      </w:r>
      <w:r>
        <w:rPr>
          <w:lang w:eastAsia="fr-FR" w:bidi="fr-FR"/>
        </w:rPr>
        <w:br/>
      </w:r>
      <w:r w:rsidRPr="003C794D">
        <w:rPr>
          <w:lang w:eastAsia="fr-FR" w:bidi="fr-FR"/>
        </w:rPr>
        <w:t>au cours de l'évaluation enviro</w:t>
      </w:r>
      <w:r w:rsidRPr="003C794D">
        <w:rPr>
          <w:lang w:eastAsia="fr-FR" w:bidi="fr-FR"/>
        </w:rPr>
        <w:t>n</w:t>
      </w:r>
      <w:r w:rsidRPr="003C794D">
        <w:rPr>
          <w:bCs/>
        </w:rPr>
        <w:t>nementale</w:t>
      </w:r>
      <w:r>
        <w:rPr>
          <w:bCs/>
        </w:rPr>
        <w:br/>
      </w:r>
      <w:r w:rsidRPr="003C794D">
        <w:rPr>
          <w:bCs/>
        </w:rPr>
        <w:t>du projet</w:t>
      </w:r>
    </w:p>
    <w:bookmarkEnd w:id="11"/>
    <w:p w:rsidR="00E67930" w:rsidRDefault="00E67930" w:rsidP="00E67930">
      <w:pPr>
        <w:spacing w:before="120" w:after="120"/>
        <w:jc w:val="both"/>
        <w:rPr>
          <w:lang w:eastAsia="fr-FR" w:bidi="fr-FR"/>
        </w:rPr>
      </w:pPr>
    </w:p>
    <w:p w:rsidR="00E67930" w:rsidRPr="00A269A8" w:rsidRDefault="00E67930" w:rsidP="00E67930">
      <w:pPr>
        <w:ind w:right="90" w:firstLine="0"/>
        <w:jc w:val="both"/>
        <w:rPr>
          <w:sz w:val="20"/>
        </w:rPr>
      </w:pPr>
      <w:hyperlink w:anchor="tdm" w:history="1">
        <w:r w:rsidRPr="00A269A8">
          <w:rPr>
            <w:rStyle w:val="Lienhypertexte"/>
            <w:sz w:val="20"/>
          </w:rPr>
          <w:t>Retour à la table des matières</w:t>
        </w:r>
      </w:hyperlink>
    </w:p>
    <w:p w:rsidR="00E67930" w:rsidRPr="00A269A8" w:rsidRDefault="00E67930" w:rsidP="00E67930">
      <w:pPr>
        <w:spacing w:before="120" w:after="120"/>
        <w:jc w:val="both"/>
        <w:rPr>
          <w:lang w:eastAsia="fr-FR" w:bidi="fr-FR"/>
        </w:rPr>
      </w:pPr>
      <w:r w:rsidRPr="00A269A8">
        <w:rPr>
          <w:lang w:eastAsia="fr-FR" w:bidi="fr-FR"/>
        </w:rPr>
        <w:t>La perception des autochtones que présentent les médias par le biais de différents intervenants dans les articles de presse lors des a</w:t>
      </w:r>
      <w:r w:rsidRPr="00A269A8">
        <w:rPr>
          <w:lang w:eastAsia="fr-FR" w:bidi="fr-FR"/>
        </w:rPr>
        <w:t>u</w:t>
      </w:r>
      <w:r w:rsidRPr="00A269A8">
        <w:rPr>
          <w:lang w:eastAsia="fr-FR" w:bidi="fr-FR"/>
        </w:rPr>
        <w:t>diences publiques des évaluations environnementales est relat</w:t>
      </w:r>
      <w:r w:rsidRPr="00A269A8">
        <w:rPr>
          <w:lang w:eastAsia="fr-FR" w:bidi="fr-FR"/>
        </w:rPr>
        <w:t>i</w:t>
      </w:r>
      <w:r w:rsidRPr="00A269A8">
        <w:rPr>
          <w:lang w:eastAsia="fr-FR" w:bidi="fr-FR"/>
        </w:rPr>
        <w:t xml:space="preserve">vement homogène dans les deux quotidiens francophones examinés : </w:t>
      </w:r>
      <w:r w:rsidRPr="0065003C">
        <w:rPr>
          <w:i/>
          <w:iCs/>
        </w:rPr>
        <w:t>La Pre</w:t>
      </w:r>
      <w:r w:rsidRPr="0065003C">
        <w:rPr>
          <w:i/>
          <w:iCs/>
        </w:rPr>
        <w:t>s</w:t>
      </w:r>
      <w:r w:rsidRPr="0065003C">
        <w:rPr>
          <w:i/>
          <w:iCs/>
        </w:rPr>
        <w:t>se</w:t>
      </w:r>
      <w:r w:rsidRPr="00A269A8">
        <w:rPr>
          <w:lang w:eastAsia="fr-FR" w:bidi="fr-FR"/>
        </w:rPr>
        <w:t xml:space="preserve"> et </w:t>
      </w:r>
      <w:r w:rsidRPr="0065003C">
        <w:rPr>
          <w:i/>
          <w:iCs/>
        </w:rPr>
        <w:t>Le Devoir</w:t>
      </w:r>
      <w:r w:rsidRPr="0065003C">
        <w:rPr>
          <w:iCs/>
        </w:rPr>
        <w:t> </w:t>
      </w:r>
      <w:r>
        <w:rPr>
          <w:rStyle w:val="Appelnotedebasdep"/>
          <w:iCs/>
          <w:szCs w:val="26"/>
          <w:lang w:eastAsia="fr-FR" w:bidi="fr-FR"/>
        </w:rPr>
        <w:footnoteReference w:customMarkFollows="1" w:id="5"/>
        <w:t>*</w:t>
      </w:r>
      <w:r w:rsidRPr="00A269A8">
        <w:rPr>
          <w:rStyle w:val="Corpsdutexte2Italique"/>
          <w:lang w:val="fr-CA"/>
        </w:rPr>
        <w:t>.</w:t>
      </w:r>
      <w:r w:rsidRPr="00A269A8">
        <w:rPr>
          <w:lang w:eastAsia="fr-FR" w:bidi="fr-FR"/>
        </w:rPr>
        <w:t xml:space="preserve"> Les articles s'étendent cependant sur une plus lo</w:t>
      </w:r>
      <w:r w:rsidRPr="00A269A8">
        <w:rPr>
          <w:lang w:eastAsia="fr-FR" w:bidi="fr-FR"/>
        </w:rPr>
        <w:t>n</w:t>
      </w:r>
      <w:r w:rsidRPr="00A269A8">
        <w:rPr>
          <w:lang w:eastAsia="fr-FR" w:bidi="fr-FR"/>
        </w:rPr>
        <w:t xml:space="preserve">gue période dans </w:t>
      </w:r>
      <w:r w:rsidRPr="0065003C">
        <w:rPr>
          <w:i/>
          <w:iCs/>
        </w:rPr>
        <w:t>Le Devoir.</w:t>
      </w:r>
    </w:p>
    <w:p w:rsidR="00E67930" w:rsidRPr="00A269A8" w:rsidRDefault="00E67930" w:rsidP="00E67930">
      <w:pPr>
        <w:spacing w:before="120" w:after="120"/>
        <w:jc w:val="both"/>
        <w:rPr>
          <w:lang w:eastAsia="fr-FR" w:bidi="fr-FR"/>
        </w:rPr>
      </w:pPr>
    </w:p>
    <w:p w:rsidR="00E67930" w:rsidRPr="00A269A8" w:rsidRDefault="00E67930" w:rsidP="00E67930">
      <w:pPr>
        <w:pStyle w:val="a"/>
      </w:pPr>
      <w:r w:rsidRPr="00A269A8">
        <w:t>2.2.1. Le di</w:t>
      </w:r>
      <w:r>
        <w:t>scours des Cris</w:t>
      </w:r>
      <w:r>
        <w:br/>
      </w:r>
      <w:r w:rsidRPr="00A269A8">
        <w:t>dans la presse de langue française</w:t>
      </w:r>
    </w:p>
    <w:p w:rsidR="00E67930" w:rsidRPr="00A269A8" w:rsidRDefault="00E67930" w:rsidP="00E67930">
      <w:pPr>
        <w:spacing w:before="120" w:after="120"/>
        <w:jc w:val="both"/>
        <w:rPr>
          <w:lang w:eastAsia="fr-FR" w:bidi="fr-FR"/>
        </w:rPr>
      </w:pPr>
    </w:p>
    <w:p w:rsidR="00E67930" w:rsidRPr="00404675" w:rsidRDefault="00E67930" w:rsidP="00E67930">
      <w:pPr>
        <w:pStyle w:val="b"/>
      </w:pPr>
      <w:r w:rsidRPr="00404675">
        <w:t>2.2.1.1. L'évaluation environnementale scindée</w:t>
      </w:r>
    </w:p>
    <w:p w:rsidR="00E67930" w:rsidRPr="00A269A8" w:rsidRDefault="00E67930" w:rsidP="00E67930">
      <w:pPr>
        <w:spacing w:before="120" w:after="120"/>
        <w:jc w:val="both"/>
        <w:rPr>
          <w:lang w:eastAsia="fr-FR" w:bidi="fr-FR"/>
        </w:rPr>
      </w:pPr>
    </w:p>
    <w:p w:rsidR="00E67930" w:rsidRPr="00A269A8" w:rsidRDefault="00E67930" w:rsidP="00E67930">
      <w:pPr>
        <w:spacing w:before="120" w:after="120"/>
        <w:jc w:val="both"/>
      </w:pPr>
      <w:r w:rsidRPr="00A269A8">
        <w:rPr>
          <w:lang w:eastAsia="fr-FR" w:bidi="fr-FR"/>
        </w:rPr>
        <w:t>Nombre d’interventions se situent au palier plus général de l'e</w:t>
      </w:r>
      <w:r w:rsidRPr="00A269A8">
        <w:rPr>
          <w:lang w:eastAsia="fr-FR" w:bidi="fr-FR"/>
        </w:rPr>
        <w:t>x</w:t>
      </w:r>
      <w:r w:rsidRPr="00A269A8">
        <w:rPr>
          <w:lang w:eastAsia="fr-FR" w:bidi="fr-FR"/>
        </w:rPr>
        <w:t>pression de la volonté positive (affirmation de soi) des Cris en ce qui concerne l'évaluation environnementale. L'expression de la volonté positive se manifeste systématiquement au cours de la m</w:t>
      </w:r>
      <w:r w:rsidRPr="00A269A8">
        <w:rPr>
          <w:lang w:eastAsia="fr-FR" w:bidi="fr-FR"/>
        </w:rPr>
        <w:t>i</w:t>
      </w:r>
      <w:r w:rsidRPr="00A269A8">
        <w:rPr>
          <w:lang w:eastAsia="fr-FR" w:bidi="fr-FR"/>
        </w:rPr>
        <w:t>se en œuvre  des processus d'évaluation, particulièrement lorsqu'ils sont scindés selon les infrastructures d'accès et les barrages :</w:t>
      </w:r>
    </w:p>
    <w:p w:rsidR="00E67930" w:rsidRDefault="00E67930" w:rsidP="00E67930">
      <w:pPr>
        <w:pStyle w:val="Grillecouleur-Accent1"/>
        <w:rPr>
          <w:lang w:eastAsia="fr-FR" w:bidi="fr-FR"/>
        </w:rPr>
      </w:pPr>
    </w:p>
    <w:p w:rsidR="00E67930" w:rsidRDefault="00E67930" w:rsidP="00E67930">
      <w:pPr>
        <w:pStyle w:val="Grillecouleur-Accent1"/>
        <w:rPr>
          <w:lang w:eastAsia="fr-FR" w:bidi="fr-FR"/>
        </w:rPr>
      </w:pPr>
      <w:r w:rsidRPr="00A269A8">
        <w:rPr>
          <w:lang w:eastAsia="fr-FR" w:bidi="fr-FR"/>
        </w:rPr>
        <w:t xml:space="preserve">Lors de la réunion du comité ce même lundi, les Cris ont </w:t>
      </w:r>
      <w:r w:rsidRPr="00404675">
        <w:rPr>
          <w:b/>
          <w:lang w:eastAsia="fr-FR" w:bidi="fr-FR"/>
        </w:rPr>
        <w:t>dema</w:t>
      </w:r>
      <w:r w:rsidRPr="00404675">
        <w:rPr>
          <w:b/>
          <w:lang w:eastAsia="fr-FR" w:bidi="fr-FR"/>
        </w:rPr>
        <w:t>n</w:t>
      </w:r>
      <w:r w:rsidRPr="00404675">
        <w:rPr>
          <w:b/>
          <w:lang w:eastAsia="fr-FR" w:bidi="fr-FR"/>
        </w:rPr>
        <w:t>dé</w:t>
      </w:r>
      <w:r w:rsidRPr="00A269A8">
        <w:rPr>
          <w:lang w:eastAsia="fr-FR" w:bidi="fr-FR"/>
        </w:rPr>
        <w:t xml:space="preserve"> l’adoption du rapport de mars 1990 sur les directives en matière d’études d'impact, rapport dans lequel il est unanimement proposé de procéder à un examen global du projet Grande-Baleine (LP, 21-11-90).</w:t>
      </w:r>
    </w:p>
    <w:p w:rsidR="00E67930" w:rsidRPr="00A269A8" w:rsidRDefault="00E67930" w:rsidP="00E67930">
      <w:pPr>
        <w:spacing w:before="120" w:after="120"/>
        <w:jc w:val="both"/>
        <w:rPr>
          <w:lang w:eastAsia="fr-FR" w:bidi="fr-FR"/>
        </w:rPr>
      </w:pPr>
    </w:p>
    <w:p w:rsidR="00E67930" w:rsidRPr="00A269A8" w:rsidRDefault="00E67930" w:rsidP="00E67930">
      <w:pPr>
        <w:spacing w:before="120" w:after="120"/>
        <w:jc w:val="both"/>
      </w:pPr>
      <w:r w:rsidRPr="00A269A8">
        <w:t>[31]</w:t>
      </w:r>
    </w:p>
    <w:p w:rsidR="00E67930" w:rsidRPr="00A269A8" w:rsidRDefault="00E67930" w:rsidP="00E67930">
      <w:pPr>
        <w:pStyle w:val="Grillecouleur-Accent1"/>
        <w:rPr>
          <w:lang w:eastAsia="fr-FR" w:bidi="fr-FR"/>
        </w:rPr>
      </w:pPr>
      <w:r w:rsidRPr="00A269A8">
        <w:rPr>
          <w:lang w:eastAsia="fr-FR" w:bidi="fr-FR"/>
        </w:rPr>
        <w:t>Amers, les Cris exigent la démission du ministre fédéral de l'Environnement, Robert René de Cotret, et celle du président du Bureau fédéral d'examen des évaluations environnementales, Raymond R</w:t>
      </w:r>
      <w:r w:rsidRPr="00A269A8">
        <w:rPr>
          <w:lang w:eastAsia="fr-FR" w:bidi="fr-FR"/>
        </w:rPr>
        <w:t>o</w:t>
      </w:r>
      <w:r w:rsidRPr="00A269A8">
        <w:rPr>
          <w:lang w:eastAsia="fr-FR" w:bidi="fr-FR"/>
        </w:rPr>
        <w:t>binson (LP, 21-11-90).</w:t>
      </w:r>
    </w:p>
    <w:p w:rsidR="00E67930" w:rsidRPr="00A269A8" w:rsidRDefault="00E67930" w:rsidP="00E67930">
      <w:pPr>
        <w:pStyle w:val="Grillecouleur-Accent1"/>
        <w:rPr>
          <w:lang w:eastAsia="fr-FR" w:bidi="fr-FR"/>
        </w:rPr>
      </w:pPr>
      <w:r w:rsidRPr="00A269A8">
        <w:rPr>
          <w:lang w:eastAsia="fr-FR" w:bidi="fr-FR"/>
        </w:rPr>
        <w:t>Quant au COMEX, invité à participer à cette audience de canic</w:t>
      </w:r>
      <w:r w:rsidRPr="00A269A8">
        <w:rPr>
          <w:lang w:eastAsia="fr-FR" w:bidi="fr-FR"/>
        </w:rPr>
        <w:t>u</w:t>
      </w:r>
      <w:r w:rsidRPr="00A269A8">
        <w:rPr>
          <w:lang w:eastAsia="fr-FR" w:bidi="fr-FR"/>
        </w:rPr>
        <w:t xml:space="preserve">les, il a reçu une forte dose de plomb dans l'aile car les Cris </w:t>
      </w:r>
      <w:r w:rsidRPr="0065003C">
        <w:rPr>
          <w:bCs/>
        </w:rPr>
        <w:t xml:space="preserve">ont décidé </w:t>
      </w:r>
      <w:r w:rsidRPr="00A269A8">
        <w:rPr>
          <w:lang w:eastAsia="fr-FR" w:bidi="fr-FR"/>
        </w:rPr>
        <w:t>de s'en retirer complètement après avoir, dans un premier temps, bo</w:t>
      </w:r>
      <w:r w:rsidRPr="00A269A8">
        <w:rPr>
          <w:lang w:eastAsia="fr-FR" w:bidi="fr-FR"/>
        </w:rPr>
        <w:t>u</w:t>
      </w:r>
      <w:r w:rsidRPr="00A269A8">
        <w:rPr>
          <w:lang w:eastAsia="fr-FR" w:bidi="fr-FR"/>
        </w:rPr>
        <w:t>dé ses réunions (LD, 12-06-91).</w:t>
      </w:r>
    </w:p>
    <w:p w:rsidR="00E67930" w:rsidRPr="00A269A8" w:rsidRDefault="00E67930" w:rsidP="00E67930">
      <w:pPr>
        <w:pStyle w:val="Grillecouleur-Accent1"/>
        <w:rPr>
          <w:lang w:eastAsia="fr-FR" w:bidi="fr-FR"/>
        </w:rPr>
      </w:pPr>
      <w:r w:rsidRPr="00A269A8">
        <w:rPr>
          <w:lang w:eastAsia="fr-FR" w:bidi="fr-FR"/>
        </w:rPr>
        <w:t xml:space="preserve">Le Grand Conseil des Cris </w:t>
      </w:r>
      <w:r w:rsidRPr="0065003C">
        <w:rPr>
          <w:bCs/>
        </w:rPr>
        <w:t xml:space="preserve">a </w:t>
      </w:r>
      <w:r w:rsidRPr="0065003C">
        <w:rPr>
          <w:b/>
          <w:bCs/>
        </w:rPr>
        <w:t>décidé</w:t>
      </w:r>
      <w:r w:rsidRPr="0065003C">
        <w:rPr>
          <w:bCs/>
        </w:rPr>
        <w:t xml:space="preserve"> </w:t>
      </w:r>
      <w:r w:rsidRPr="00A269A8">
        <w:rPr>
          <w:lang w:eastAsia="fr-FR" w:bidi="fr-FR"/>
        </w:rPr>
        <w:t>de ne pas participer aux a</w:t>
      </w:r>
      <w:r w:rsidRPr="00A269A8">
        <w:rPr>
          <w:lang w:eastAsia="fr-FR" w:bidi="fr-FR"/>
        </w:rPr>
        <w:t>u</w:t>
      </w:r>
      <w:r w:rsidRPr="00A269A8">
        <w:rPr>
          <w:lang w:eastAsia="fr-FR" w:bidi="fr-FR"/>
        </w:rPr>
        <w:t>diences du gouvernement provincial, a par ailleurs indiqué hier Brian Craik, un porte-parole du Conseil (LP, 12-06-91).</w:t>
      </w:r>
    </w:p>
    <w:p w:rsidR="00E67930" w:rsidRDefault="00E67930" w:rsidP="00E67930">
      <w:pPr>
        <w:pStyle w:val="Grillecouleur-Accent1"/>
        <w:rPr>
          <w:lang w:eastAsia="fr-FR" w:bidi="fr-FR"/>
        </w:rPr>
      </w:pPr>
      <w:r w:rsidRPr="00A269A8">
        <w:rPr>
          <w:lang w:eastAsia="fr-FR" w:bidi="fr-FR"/>
        </w:rPr>
        <w:t xml:space="preserve">Les Cris, rapporte </w:t>
      </w:r>
      <w:r w:rsidRPr="0065003C">
        <w:rPr>
          <w:i/>
          <w:iCs/>
        </w:rPr>
        <w:t>Le Devoir,</w:t>
      </w:r>
      <w:r w:rsidRPr="00A269A8">
        <w:rPr>
          <w:lang w:eastAsia="fr-FR" w:bidi="fr-FR"/>
        </w:rPr>
        <w:t xml:space="preserve"> </w:t>
      </w:r>
      <w:r w:rsidRPr="0065003C">
        <w:rPr>
          <w:b/>
          <w:bCs/>
        </w:rPr>
        <w:t>ont la ferme intention</w:t>
      </w:r>
      <w:r w:rsidRPr="0065003C">
        <w:rPr>
          <w:bCs/>
        </w:rPr>
        <w:t xml:space="preserve">, </w:t>
      </w:r>
      <w:r w:rsidRPr="00A269A8">
        <w:rPr>
          <w:lang w:eastAsia="fr-FR" w:bidi="fr-FR"/>
        </w:rPr>
        <w:t>et vraisemblablement les moyens administratifs, de bloquer l'évaluation environnementale des barrages et réservoirs du complexe hydro-électrique Grande-Baleine (LD, 22-07-91).</w:t>
      </w:r>
    </w:p>
    <w:p w:rsidR="00E67930" w:rsidRPr="00A269A8" w:rsidRDefault="00E67930" w:rsidP="00E67930">
      <w:pPr>
        <w:pStyle w:val="Grillecouleur-Accent1"/>
        <w:rPr>
          <w:lang w:eastAsia="fr-FR" w:bidi="fr-FR"/>
        </w:rPr>
      </w:pPr>
    </w:p>
    <w:p w:rsidR="00E67930" w:rsidRPr="00A269A8" w:rsidRDefault="00E67930" w:rsidP="00E67930">
      <w:pPr>
        <w:spacing w:before="120" w:after="120"/>
        <w:jc w:val="both"/>
        <w:rPr>
          <w:lang w:eastAsia="fr-FR" w:bidi="fr-FR"/>
        </w:rPr>
      </w:pPr>
      <w:r w:rsidRPr="00A269A8">
        <w:rPr>
          <w:lang w:eastAsia="fr-FR" w:bidi="fr-FR"/>
        </w:rPr>
        <w:t>L'évaluation environnementale scindée est aussi l'objet d'une a</w:t>
      </w:r>
      <w:r w:rsidRPr="00A269A8">
        <w:rPr>
          <w:lang w:eastAsia="fr-FR" w:bidi="fr-FR"/>
        </w:rPr>
        <w:t>f</w:t>
      </w:r>
      <w:r w:rsidRPr="00A269A8">
        <w:rPr>
          <w:lang w:eastAsia="fr-FR" w:bidi="fr-FR"/>
        </w:rPr>
        <w:t>firmation de soi par la négative, par le rejet :</w:t>
      </w:r>
    </w:p>
    <w:p w:rsidR="00E67930" w:rsidRDefault="00E67930" w:rsidP="00E67930">
      <w:pPr>
        <w:pStyle w:val="Grillecouleur-Accent1"/>
        <w:rPr>
          <w:lang w:eastAsia="fr-FR" w:bidi="fr-FR"/>
        </w:rPr>
      </w:pPr>
    </w:p>
    <w:p w:rsidR="00E67930" w:rsidRPr="00A269A8" w:rsidRDefault="00E67930" w:rsidP="00E67930">
      <w:pPr>
        <w:pStyle w:val="Grillecouleur-Accent1"/>
        <w:rPr>
          <w:lang w:eastAsia="fr-FR" w:bidi="fr-FR"/>
        </w:rPr>
      </w:pPr>
      <w:r w:rsidRPr="00A269A8">
        <w:rPr>
          <w:lang w:eastAsia="fr-FR" w:bidi="fr-FR"/>
        </w:rPr>
        <w:t xml:space="preserve">Fondamentalement, les Cris </w:t>
      </w:r>
      <w:r w:rsidRPr="0065003C">
        <w:rPr>
          <w:b/>
          <w:bCs/>
        </w:rPr>
        <w:t>refusent</w:t>
      </w:r>
      <w:r w:rsidRPr="0065003C">
        <w:rPr>
          <w:bCs/>
        </w:rPr>
        <w:t xml:space="preserve"> </w:t>
      </w:r>
      <w:r w:rsidRPr="00A269A8">
        <w:rPr>
          <w:lang w:eastAsia="fr-FR" w:bidi="fr-FR"/>
        </w:rPr>
        <w:t>le principe des évaluations distinctes imposé par Québec (LD, 30-11-90).</w:t>
      </w:r>
    </w:p>
    <w:p w:rsidR="00E67930" w:rsidRPr="00A269A8" w:rsidRDefault="00E67930" w:rsidP="00E67930">
      <w:pPr>
        <w:pStyle w:val="Grillecouleur-Accent1"/>
        <w:rPr>
          <w:lang w:eastAsia="fr-FR" w:bidi="fr-FR"/>
        </w:rPr>
      </w:pPr>
      <w:r w:rsidRPr="00A269A8">
        <w:rPr>
          <w:lang w:eastAsia="fr-FR" w:bidi="fr-FR"/>
        </w:rPr>
        <w:t xml:space="preserve">Les Cris </w:t>
      </w:r>
      <w:r w:rsidRPr="0065003C">
        <w:rPr>
          <w:bCs/>
        </w:rPr>
        <w:t xml:space="preserve">refusent </w:t>
      </w:r>
      <w:r w:rsidRPr="00A269A8">
        <w:rPr>
          <w:lang w:eastAsia="fr-FR" w:bidi="fr-FR"/>
        </w:rPr>
        <w:t>d'étudier séparément le projet de barrages et l'i</w:t>
      </w:r>
      <w:r w:rsidRPr="00A269A8">
        <w:rPr>
          <w:lang w:eastAsia="fr-FR" w:bidi="fr-FR"/>
        </w:rPr>
        <w:t>m</w:t>
      </w:r>
      <w:r w:rsidRPr="00A269A8">
        <w:rPr>
          <w:lang w:eastAsia="fr-FR" w:bidi="fr-FR"/>
        </w:rPr>
        <w:t>pact des routes devant y mener, ce qui rend compliquée l'appl</w:t>
      </w:r>
      <w:r w:rsidRPr="00A269A8">
        <w:rPr>
          <w:lang w:eastAsia="fr-FR" w:bidi="fr-FR"/>
        </w:rPr>
        <w:t>i</w:t>
      </w:r>
      <w:r w:rsidRPr="00A269A8">
        <w:rPr>
          <w:lang w:eastAsia="fr-FR" w:bidi="fr-FR"/>
        </w:rPr>
        <w:t>cation de la Convention de la Baie James, a dit Danielle Paré... (LP, 27-11-90).</w:t>
      </w:r>
    </w:p>
    <w:p w:rsidR="00E67930" w:rsidRPr="00A269A8" w:rsidRDefault="00E67930" w:rsidP="00E67930">
      <w:pPr>
        <w:pStyle w:val="Grillecouleur-Accent1"/>
        <w:rPr>
          <w:lang w:eastAsia="fr-FR" w:bidi="fr-FR"/>
        </w:rPr>
      </w:pPr>
      <w:r w:rsidRPr="00A269A8">
        <w:rPr>
          <w:lang w:eastAsia="fr-FR" w:bidi="fr-FR"/>
        </w:rPr>
        <w:t xml:space="preserve">Or, les Cris </w:t>
      </w:r>
      <w:r w:rsidRPr="0065003C">
        <w:rPr>
          <w:b/>
          <w:bCs/>
        </w:rPr>
        <w:t>contestent</w:t>
      </w:r>
      <w:r w:rsidRPr="0065003C">
        <w:rPr>
          <w:bCs/>
        </w:rPr>
        <w:t xml:space="preserve"> </w:t>
      </w:r>
      <w:r w:rsidRPr="00A269A8">
        <w:rPr>
          <w:lang w:eastAsia="fr-FR" w:bidi="fr-FR"/>
        </w:rPr>
        <w:t>l'existence même de la Commission et ne voient donc pas l’intérêt, pour l'instant, de trouver un président, a dit Me Mainville (LP, 28-03-91).</w:t>
      </w:r>
    </w:p>
    <w:p w:rsidR="00E67930" w:rsidRPr="00A269A8" w:rsidRDefault="00E67930" w:rsidP="00E67930">
      <w:pPr>
        <w:pStyle w:val="Grillecouleur-Accent1"/>
        <w:rPr>
          <w:lang w:eastAsia="fr-FR" w:bidi="fr-FR"/>
        </w:rPr>
      </w:pPr>
      <w:r w:rsidRPr="00A269A8">
        <w:rPr>
          <w:lang w:eastAsia="fr-FR" w:bidi="fr-FR"/>
        </w:rPr>
        <w:t xml:space="preserve">Les Cris </w:t>
      </w:r>
      <w:r w:rsidRPr="0065003C">
        <w:rPr>
          <w:b/>
          <w:bCs/>
        </w:rPr>
        <w:t>boycotteront</w:t>
      </w:r>
      <w:r w:rsidRPr="0065003C">
        <w:rPr>
          <w:bCs/>
        </w:rPr>
        <w:t xml:space="preserve"> </w:t>
      </w:r>
      <w:r w:rsidRPr="00A269A8">
        <w:rPr>
          <w:lang w:eastAsia="fr-FR" w:bidi="fr-FR"/>
        </w:rPr>
        <w:t>non seulement les audiences de Montréal, mais aussi celles qui sont prévues au village de Poste-de-la-Baleine, les 25, 26 et 27 juin (LP, 12-06-91).</w:t>
      </w:r>
    </w:p>
    <w:p w:rsidR="00E67930" w:rsidRPr="00A269A8" w:rsidRDefault="00E67930" w:rsidP="00E67930">
      <w:pPr>
        <w:pStyle w:val="Grillecouleur-Accent1"/>
        <w:rPr>
          <w:lang w:eastAsia="fr-FR" w:bidi="fr-FR"/>
        </w:rPr>
      </w:pPr>
      <w:r w:rsidRPr="00A269A8">
        <w:rPr>
          <w:lang w:eastAsia="fr-FR" w:bidi="fr-FR"/>
        </w:rPr>
        <w:t xml:space="preserve">Le Grand Conseil des Cris </w:t>
      </w:r>
      <w:r w:rsidRPr="0065003C">
        <w:rPr>
          <w:b/>
          <w:bCs/>
        </w:rPr>
        <w:t>s'oppose</w:t>
      </w:r>
      <w:r w:rsidRPr="0065003C">
        <w:rPr>
          <w:bCs/>
        </w:rPr>
        <w:t xml:space="preserve"> </w:t>
      </w:r>
      <w:r w:rsidRPr="00A269A8">
        <w:rPr>
          <w:lang w:eastAsia="fr-FR" w:bidi="fr-FR"/>
        </w:rPr>
        <w:t>à cette façon de faire (LP, 12-06-91).</w:t>
      </w:r>
    </w:p>
    <w:p w:rsidR="00E67930" w:rsidRPr="00A269A8" w:rsidRDefault="00E67930" w:rsidP="00E67930">
      <w:pPr>
        <w:spacing w:before="120" w:after="120"/>
        <w:ind w:firstLine="0"/>
        <w:jc w:val="both"/>
      </w:pPr>
      <w:r w:rsidRPr="00A269A8">
        <w:br w:type="page"/>
        <w:t>[32]</w:t>
      </w:r>
    </w:p>
    <w:p w:rsidR="00E67930" w:rsidRPr="00A269A8" w:rsidRDefault="00E67930" w:rsidP="00E67930">
      <w:pPr>
        <w:spacing w:before="120" w:after="120"/>
        <w:jc w:val="both"/>
        <w:rPr>
          <w:lang w:eastAsia="fr-FR" w:bidi="fr-FR"/>
        </w:rPr>
      </w:pPr>
    </w:p>
    <w:p w:rsidR="00E67930" w:rsidRPr="00A269A8" w:rsidRDefault="00E67930" w:rsidP="00E67930">
      <w:pPr>
        <w:pStyle w:val="b"/>
      </w:pPr>
      <w:r w:rsidRPr="00A269A8">
        <w:t>2.2.1.2. Le projet hydro-électrique Grande-Baleine</w:t>
      </w:r>
    </w:p>
    <w:p w:rsidR="00E67930" w:rsidRPr="00A269A8" w:rsidRDefault="00E67930" w:rsidP="00E67930">
      <w:pPr>
        <w:spacing w:before="120" w:after="120"/>
        <w:jc w:val="both"/>
        <w:rPr>
          <w:lang w:eastAsia="fr-FR" w:bidi="fr-FR"/>
        </w:rPr>
      </w:pPr>
    </w:p>
    <w:p w:rsidR="00E67930" w:rsidRPr="00A269A8" w:rsidRDefault="00E67930" w:rsidP="00E67930">
      <w:pPr>
        <w:spacing w:before="120" w:after="120"/>
        <w:jc w:val="both"/>
        <w:rPr>
          <w:lang w:eastAsia="fr-FR" w:bidi="fr-FR"/>
        </w:rPr>
      </w:pPr>
      <w:r w:rsidRPr="00A269A8">
        <w:rPr>
          <w:lang w:eastAsia="fr-FR" w:bidi="fr-FR"/>
        </w:rPr>
        <w:t>Nombre d'interventions expriment la volonté positive en rapport avec le projet Grande-Baleine lui-même, du début à la fin de la péri</w:t>
      </w:r>
      <w:r w:rsidRPr="00A269A8">
        <w:rPr>
          <w:lang w:eastAsia="fr-FR" w:bidi="fr-FR"/>
        </w:rPr>
        <w:t>o</w:t>
      </w:r>
      <w:r w:rsidRPr="00A269A8">
        <w:rPr>
          <w:lang w:eastAsia="fr-FR" w:bidi="fr-FR"/>
        </w:rPr>
        <w:t>de considérée, indépendamment, d'ailleurs, des modalités de l'évalu</w:t>
      </w:r>
      <w:r w:rsidRPr="00A269A8">
        <w:rPr>
          <w:lang w:eastAsia="fr-FR" w:bidi="fr-FR"/>
        </w:rPr>
        <w:t>a</w:t>
      </w:r>
      <w:r w:rsidRPr="00A269A8">
        <w:rPr>
          <w:lang w:eastAsia="fr-FR" w:bidi="fr-FR"/>
        </w:rPr>
        <w:t>tion environnementale :</w:t>
      </w:r>
    </w:p>
    <w:p w:rsidR="00E67930" w:rsidRDefault="00E67930" w:rsidP="00E67930">
      <w:pPr>
        <w:pStyle w:val="Grillecouleur-Accent1"/>
        <w:rPr>
          <w:lang w:eastAsia="fr-FR" w:bidi="fr-FR"/>
        </w:rPr>
      </w:pPr>
    </w:p>
    <w:p w:rsidR="00E67930" w:rsidRPr="00A269A8" w:rsidRDefault="00E67930" w:rsidP="00E67930">
      <w:pPr>
        <w:pStyle w:val="Grillecouleur-Accent1"/>
        <w:rPr>
          <w:lang w:eastAsia="fr-FR" w:bidi="fr-FR"/>
        </w:rPr>
      </w:pPr>
      <w:r w:rsidRPr="00A269A8">
        <w:rPr>
          <w:lang w:eastAsia="fr-FR" w:bidi="fr-FR"/>
        </w:rPr>
        <w:t xml:space="preserve">...le chef Diamond a déclaré que son « peuple </w:t>
      </w:r>
      <w:r w:rsidRPr="0065003C">
        <w:rPr>
          <w:b/>
          <w:bCs/>
        </w:rPr>
        <w:t>avait pris une décision </w:t>
      </w:r>
      <w:r w:rsidRPr="0065003C">
        <w:rPr>
          <w:bCs/>
        </w:rPr>
        <w:t>»</w:t>
      </w:r>
      <w:r w:rsidRPr="00A269A8">
        <w:rPr>
          <w:lang w:eastAsia="fr-FR" w:bidi="fr-FR"/>
        </w:rPr>
        <w:t xml:space="preserve"> (LD, 09-04-90).</w:t>
      </w:r>
    </w:p>
    <w:p w:rsidR="00E67930" w:rsidRDefault="00E67930" w:rsidP="00E67930">
      <w:pPr>
        <w:pStyle w:val="Grillecouleur-Accent1"/>
        <w:rPr>
          <w:lang w:eastAsia="fr-FR" w:bidi="fr-FR"/>
        </w:rPr>
      </w:pPr>
      <w:r w:rsidRPr="00A269A8">
        <w:rPr>
          <w:lang w:eastAsia="fr-FR" w:bidi="fr-FR"/>
        </w:rPr>
        <w:t xml:space="preserve">« Nous </w:t>
      </w:r>
      <w:r w:rsidRPr="0065003C">
        <w:rPr>
          <w:b/>
          <w:bCs/>
        </w:rPr>
        <w:t>réclamons</w:t>
      </w:r>
      <w:r w:rsidRPr="0065003C">
        <w:rPr>
          <w:bCs/>
        </w:rPr>
        <w:t xml:space="preserve"> </w:t>
      </w:r>
      <w:r w:rsidRPr="00A269A8">
        <w:rPr>
          <w:lang w:eastAsia="fr-FR" w:bidi="fr-FR"/>
        </w:rPr>
        <w:t xml:space="preserve">et </w:t>
      </w:r>
      <w:r w:rsidRPr="0065003C">
        <w:rPr>
          <w:b/>
          <w:bCs/>
        </w:rPr>
        <w:t>déclarons</w:t>
      </w:r>
      <w:r w:rsidRPr="0065003C">
        <w:rPr>
          <w:bCs/>
        </w:rPr>
        <w:t xml:space="preserve"> </w:t>
      </w:r>
      <w:r w:rsidRPr="00A269A8">
        <w:rPr>
          <w:lang w:eastAsia="fr-FR" w:bidi="fr-FR"/>
        </w:rPr>
        <w:t>notre souveraineté sur nos terres et nos ressources parce que nous sommes les seuls à pouvoir en prendre vraiment soin de façon à pouvoir les remettre intactes aux générations futures » (LD, 09-04-90).</w:t>
      </w:r>
    </w:p>
    <w:p w:rsidR="00E67930" w:rsidRPr="00A269A8" w:rsidRDefault="00E67930" w:rsidP="00E67930">
      <w:pPr>
        <w:pStyle w:val="Grillecouleur-Accent1"/>
        <w:rPr>
          <w:lang w:eastAsia="fr-FR" w:bidi="fr-FR"/>
        </w:rPr>
      </w:pPr>
    </w:p>
    <w:p w:rsidR="00E67930" w:rsidRPr="00A269A8" w:rsidRDefault="00E67930" w:rsidP="00E67930">
      <w:pPr>
        <w:spacing w:before="120" w:after="120"/>
        <w:jc w:val="both"/>
        <w:rPr>
          <w:lang w:eastAsia="fr-FR" w:bidi="fr-FR"/>
        </w:rPr>
      </w:pPr>
      <w:r w:rsidRPr="00A269A8">
        <w:rPr>
          <w:lang w:eastAsia="fr-FR" w:bidi="fr-FR"/>
        </w:rPr>
        <w:t>Par ailleurs, l'expression de la volonté ou de l'affirmation de soi peut passer par l'opposition au projet : c’est l'affirmation de soi par la négative qui se manifeste tout aussi radicalement à la fin de la p</w:t>
      </w:r>
      <w:r w:rsidRPr="00A269A8">
        <w:rPr>
          <w:lang w:eastAsia="fr-FR" w:bidi="fr-FR"/>
        </w:rPr>
        <w:t>é</w:t>
      </w:r>
      <w:r w:rsidRPr="00A269A8">
        <w:rPr>
          <w:lang w:eastAsia="fr-FR" w:bidi="fr-FR"/>
        </w:rPr>
        <w:t>riode considérée, malgré les protocoles d'entente dûment signés :</w:t>
      </w:r>
    </w:p>
    <w:p w:rsidR="00E67930" w:rsidRDefault="00E67930" w:rsidP="00E67930">
      <w:pPr>
        <w:pStyle w:val="Grillecouleur-Accent1"/>
        <w:rPr>
          <w:lang w:eastAsia="fr-FR" w:bidi="fr-FR"/>
        </w:rPr>
      </w:pPr>
    </w:p>
    <w:p w:rsidR="00E67930" w:rsidRDefault="00E67930" w:rsidP="00E67930">
      <w:pPr>
        <w:pStyle w:val="Grillecouleur-Accent1"/>
        <w:rPr>
          <w:lang w:eastAsia="fr-FR" w:bidi="fr-FR"/>
        </w:rPr>
      </w:pPr>
      <w:r w:rsidRPr="00A269A8">
        <w:rPr>
          <w:lang w:eastAsia="fr-FR" w:bidi="fr-FR"/>
        </w:rPr>
        <w:t xml:space="preserve">Bien qu'ils l'aient réclamé devant les tribunaux fédéraux et se soient engagés moyennant finance à y participer, les Cris </w:t>
      </w:r>
      <w:r w:rsidRPr="0065003C">
        <w:rPr>
          <w:b/>
          <w:bCs/>
        </w:rPr>
        <w:t>n'ont j</w:t>
      </w:r>
      <w:r w:rsidRPr="0065003C">
        <w:rPr>
          <w:b/>
          <w:bCs/>
        </w:rPr>
        <w:t>a</w:t>
      </w:r>
      <w:r w:rsidRPr="0065003C">
        <w:rPr>
          <w:b/>
          <w:bCs/>
        </w:rPr>
        <w:t>mais eu moindre intention de se conformer</w:t>
      </w:r>
      <w:r w:rsidRPr="0065003C">
        <w:rPr>
          <w:bCs/>
        </w:rPr>
        <w:t xml:space="preserve"> </w:t>
      </w:r>
      <w:r w:rsidRPr="00A269A8">
        <w:rPr>
          <w:lang w:eastAsia="fr-FR" w:bidi="fr-FR"/>
        </w:rPr>
        <w:t>aux conclusions du pr</w:t>
      </w:r>
      <w:r w:rsidRPr="00A269A8">
        <w:rPr>
          <w:lang w:eastAsia="fr-FR" w:bidi="fr-FR"/>
        </w:rPr>
        <w:t>o</w:t>
      </w:r>
      <w:r w:rsidRPr="00A269A8">
        <w:rPr>
          <w:lang w:eastAsia="fr-FR" w:bidi="fr-FR"/>
        </w:rPr>
        <w:t>cessus d'évaluation environnementale de Grande-Baleine si elles aboutissent à autoriser la réalisation du projet,</w:t>
      </w:r>
    </w:p>
    <w:p w:rsidR="00E67930" w:rsidRPr="00A269A8" w:rsidRDefault="00E67930" w:rsidP="00E67930">
      <w:pPr>
        <w:pStyle w:val="Grillecouleur-Accent1"/>
        <w:rPr>
          <w:lang w:eastAsia="fr-FR" w:bidi="fr-FR"/>
        </w:rPr>
      </w:pPr>
    </w:p>
    <w:p w:rsidR="00E67930" w:rsidRPr="00A269A8" w:rsidRDefault="00E67930" w:rsidP="00E67930">
      <w:pPr>
        <w:spacing w:before="120" w:after="120"/>
        <w:ind w:firstLine="0"/>
        <w:jc w:val="both"/>
        <w:rPr>
          <w:lang w:eastAsia="fr-FR" w:bidi="fr-FR"/>
        </w:rPr>
      </w:pPr>
      <w:r w:rsidRPr="00A269A8">
        <w:rPr>
          <w:lang w:eastAsia="fr-FR" w:bidi="fr-FR"/>
        </w:rPr>
        <w:t>c'est ce qu'affirme le Grand chef du Grand Conseil des Cris du Qu</w:t>
      </w:r>
      <w:r w:rsidRPr="00A269A8">
        <w:rPr>
          <w:lang w:eastAsia="fr-FR" w:bidi="fr-FR"/>
        </w:rPr>
        <w:t>é</w:t>
      </w:r>
      <w:r w:rsidRPr="00A269A8">
        <w:rPr>
          <w:lang w:eastAsia="fr-FR" w:bidi="fr-FR"/>
        </w:rPr>
        <w:t>bec, Matthew Coon Corne dans une lettre adressée à un parleme</w:t>
      </w:r>
      <w:r w:rsidRPr="00A269A8">
        <w:rPr>
          <w:lang w:eastAsia="fr-FR" w:bidi="fr-FR"/>
        </w:rPr>
        <w:t>n</w:t>
      </w:r>
      <w:r w:rsidRPr="00A269A8">
        <w:rPr>
          <w:lang w:eastAsia="fr-FR" w:bidi="fr-FR"/>
        </w:rPr>
        <w:t xml:space="preserve">taire de l'état de New York, rapporte </w:t>
      </w:r>
      <w:r w:rsidRPr="0065003C">
        <w:rPr>
          <w:i/>
          <w:iCs/>
        </w:rPr>
        <w:t>Le Devoir</w:t>
      </w:r>
      <w:r w:rsidRPr="00A269A8">
        <w:rPr>
          <w:lang w:eastAsia="fr-FR" w:bidi="fr-FR"/>
        </w:rPr>
        <w:t xml:space="preserve"> du 27 février 1992.</w:t>
      </w:r>
    </w:p>
    <w:p w:rsidR="00E67930" w:rsidRPr="00A269A8" w:rsidRDefault="00E67930" w:rsidP="00E67930">
      <w:pPr>
        <w:spacing w:before="120" w:after="120"/>
        <w:jc w:val="both"/>
        <w:rPr>
          <w:lang w:eastAsia="fr-FR" w:bidi="fr-FR"/>
        </w:rPr>
      </w:pPr>
      <w:r w:rsidRPr="00A269A8">
        <w:rPr>
          <w:lang w:eastAsia="fr-FR" w:bidi="fr-FR"/>
        </w:rPr>
        <w:t>C'est le même rejet inconditionnel que manifeste Bill Namago</w:t>
      </w:r>
      <w:r w:rsidRPr="00A269A8">
        <w:rPr>
          <w:lang w:eastAsia="fr-FR" w:bidi="fr-FR"/>
        </w:rPr>
        <w:t>o</w:t>
      </w:r>
      <w:r w:rsidRPr="00A269A8">
        <w:rPr>
          <w:lang w:eastAsia="fr-FR" w:bidi="fr-FR"/>
        </w:rPr>
        <w:t>se, directeur exécutif du Grand Conseil des Cris, lors des audiences p</w:t>
      </w:r>
      <w:r w:rsidRPr="00A269A8">
        <w:rPr>
          <w:lang w:eastAsia="fr-FR" w:bidi="fr-FR"/>
        </w:rPr>
        <w:t>u</w:t>
      </w:r>
      <w:r w:rsidRPr="00A269A8">
        <w:rPr>
          <w:lang w:eastAsia="fr-FR" w:bidi="fr-FR"/>
        </w:rPr>
        <w:t>bliques à Val d'Or :</w:t>
      </w:r>
    </w:p>
    <w:p w:rsidR="00E67930" w:rsidRPr="00A269A8" w:rsidRDefault="00E67930" w:rsidP="00E67930">
      <w:pPr>
        <w:spacing w:before="120" w:after="120"/>
        <w:jc w:val="both"/>
      </w:pPr>
      <w:r w:rsidRPr="00A269A8">
        <w:br w:type="page"/>
        <w:t>[33]</w:t>
      </w:r>
    </w:p>
    <w:p w:rsidR="00E67930" w:rsidRPr="00A269A8" w:rsidRDefault="00E67930" w:rsidP="00E67930">
      <w:pPr>
        <w:spacing w:before="120" w:after="120"/>
        <w:jc w:val="both"/>
        <w:rPr>
          <w:lang w:eastAsia="fr-FR" w:bidi="fr-FR"/>
        </w:rPr>
      </w:pPr>
      <w:r w:rsidRPr="00A269A8">
        <w:rPr>
          <w:lang w:eastAsia="fr-FR" w:bidi="fr-FR"/>
        </w:rPr>
        <w:t>Quoique les gouvernements décident, le consentement du Grand Conseil des Cris serait requis pour que le projet aille de l’avant (LD, 04-03-92).</w:t>
      </w:r>
    </w:p>
    <w:p w:rsidR="00E67930" w:rsidRPr="00A269A8" w:rsidRDefault="00E67930" w:rsidP="00E67930">
      <w:pPr>
        <w:pStyle w:val="Citation0"/>
        <w:rPr>
          <w:lang w:eastAsia="fr-FR" w:bidi="fr-FR"/>
        </w:rPr>
      </w:pPr>
      <w:r w:rsidRPr="00A269A8">
        <w:rPr>
          <w:lang w:eastAsia="fr-FR" w:bidi="fr-FR"/>
        </w:rPr>
        <w:t xml:space="preserve">« ... </w:t>
      </w:r>
      <w:r w:rsidRPr="0027530A">
        <w:rPr>
          <w:lang w:eastAsia="fr-FR" w:bidi="fr-FR"/>
        </w:rPr>
        <w:t>nous n'y consentirons pas </w:t>
      </w:r>
      <w:r w:rsidRPr="00A269A8">
        <w:rPr>
          <w:lang w:eastAsia="fr-FR" w:bidi="fr-FR"/>
        </w:rPr>
        <w:t>» (LD, 04-03-92).</w:t>
      </w:r>
    </w:p>
    <w:p w:rsidR="00E67930" w:rsidRPr="00A269A8" w:rsidRDefault="00E67930" w:rsidP="00E67930">
      <w:pPr>
        <w:spacing w:before="120" w:after="120"/>
        <w:jc w:val="both"/>
        <w:rPr>
          <w:lang w:eastAsia="fr-FR" w:bidi="fr-FR"/>
        </w:rPr>
      </w:pPr>
      <w:r w:rsidRPr="00A269A8">
        <w:rPr>
          <w:lang w:eastAsia="fr-FR" w:bidi="fr-FR"/>
        </w:rPr>
        <w:t>Même rejet inconditionnel du Chef Matthew Mukash lors des a</w:t>
      </w:r>
      <w:r w:rsidRPr="00A269A8">
        <w:rPr>
          <w:lang w:eastAsia="fr-FR" w:bidi="fr-FR"/>
        </w:rPr>
        <w:t>u</w:t>
      </w:r>
      <w:r w:rsidRPr="00A269A8">
        <w:rPr>
          <w:lang w:eastAsia="fr-FR" w:bidi="fr-FR"/>
        </w:rPr>
        <w:t>diences publiques tenues à Montréal le 18 mars 1992 :</w:t>
      </w:r>
    </w:p>
    <w:p w:rsidR="00E67930" w:rsidRDefault="00E67930" w:rsidP="00E67930">
      <w:pPr>
        <w:pStyle w:val="Grillecouleur-Accent1"/>
        <w:rPr>
          <w:lang w:eastAsia="fr-FR" w:bidi="fr-FR"/>
        </w:rPr>
      </w:pPr>
    </w:p>
    <w:p w:rsidR="00E67930" w:rsidRPr="00A269A8" w:rsidRDefault="00E67930" w:rsidP="00E67930">
      <w:pPr>
        <w:pStyle w:val="Grillecouleur-Accent1"/>
        <w:rPr>
          <w:lang w:eastAsia="fr-FR" w:bidi="fr-FR"/>
        </w:rPr>
      </w:pPr>
      <w:r w:rsidRPr="00A269A8">
        <w:rPr>
          <w:lang w:eastAsia="fr-FR" w:bidi="fr-FR"/>
        </w:rPr>
        <w:t xml:space="preserve">« Nous avons confiance que ces audiences, si elles sont raisonnablement menées, vont nous donner la certitude que notre point de vue est considéré </w:t>
      </w:r>
      <w:r w:rsidRPr="0065003C">
        <w:rPr>
          <w:i/>
          <w:iCs/>
        </w:rPr>
        <w:t xml:space="preserve">[taken into account] </w:t>
      </w:r>
      <w:r w:rsidRPr="00A269A8">
        <w:rPr>
          <w:lang w:eastAsia="fr-FR" w:bidi="fr-FR"/>
        </w:rPr>
        <w:t xml:space="preserve">et vont nous assurer du </w:t>
      </w:r>
      <w:r w:rsidRPr="0065003C">
        <w:rPr>
          <w:bCs/>
        </w:rPr>
        <w:t xml:space="preserve">rejet </w:t>
      </w:r>
      <w:r w:rsidRPr="00A269A8">
        <w:rPr>
          <w:lang w:eastAsia="fr-FR" w:bidi="fr-FR"/>
        </w:rPr>
        <w:t xml:space="preserve">de ce projet comme </w:t>
      </w:r>
      <w:r w:rsidRPr="0065003C">
        <w:rPr>
          <w:b/>
          <w:bCs/>
        </w:rPr>
        <w:t>une entorse inacceptable à nos droits et traditions </w:t>
      </w:r>
      <w:r w:rsidRPr="0065003C">
        <w:rPr>
          <w:bCs/>
        </w:rPr>
        <w:t xml:space="preserve">» </w:t>
      </w:r>
      <w:r w:rsidRPr="00A269A8">
        <w:rPr>
          <w:lang w:eastAsia="fr-FR" w:bidi="fr-FR"/>
        </w:rPr>
        <w:t>(LD, 19-03-92).</w:t>
      </w:r>
    </w:p>
    <w:p w:rsidR="00E67930" w:rsidRPr="00A269A8" w:rsidRDefault="00E67930" w:rsidP="00E67930">
      <w:pPr>
        <w:spacing w:before="120" w:after="120"/>
        <w:jc w:val="both"/>
        <w:rPr>
          <w:lang w:eastAsia="fr-FR" w:bidi="fr-FR"/>
        </w:rPr>
      </w:pPr>
    </w:p>
    <w:p w:rsidR="00E67930" w:rsidRPr="00A269A8" w:rsidRDefault="00E67930" w:rsidP="00E67930">
      <w:pPr>
        <w:pStyle w:val="b"/>
      </w:pPr>
      <w:r w:rsidRPr="00A269A8">
        <w:t>2.2.1.3. Le discrédit des interlocuteurs</w:t>
      </w:r>
    </w:p>
    <w:p w:rsidR="00E67930" w:rsidRPr="00A269A8" w:rsidRDefault="00E67930" w:rsidP="00E67930">
      <w:pPr>
        <w:spacing w:before="120" w:after="120"/>
        <w:jc w:val="both"/>
        <w:rPr>
          <w:lang w:eastAsia="fr-FR" w:bidi="fr-FR"/>
        </w:rPr>
      </w:pPr>
    </w:p>
    <w:p w:rsidR="00E67930" w:rsidRPr="00A269A8" w:rsidRDefault="00E67930" w:rsidP="00E67930">
      <w:pPr>
        <w:spacing w:before="120" w:after="120"/>
        <w:jc w:val="both"/>
        <w:rPr>
          <w:lang w:eastAsia="fr-FR" w:bidi="fr-FR"/>
        </w:rPr>
      </w:pPr>
      <w:r w:rsidRPr="00A269A8">
        <w:rPr>
          <w:lang w:eastAsia="fr-FR" w:bidi="fr-FR"/>
        </w:rPr>
        <w:t>L'affirmation de soi positive ou négative peut également prendre forme par le biais d'un processus de mise en valeur des autochtones comme interlocuteurs des gouvernements et de Hydro-Québec. Cette « construction » d'un interlocuteur autochtone crédible est marquée linguistiquement par la nég</w:t>
      </w:r>
      <w:r w:rsidRPr="00A269A8">
        <w:rPr>
          <w:lang w:eastAsia="fr-FR" w:bidi="fr-FR"/>
        </w:rPr>
        <w:t>a</w:t>
      </w:r>
      <w:r w:rsidRPr="00A269A8">
        <w:rPr>
          <w:lang w:eastAsia="fr-FR" w:bidi="fr-FR"/>
        </w:rPr>
        <w:t>tion, le refus, le discrédit, cette fois des interlocuteurs gouverneme</w:t>
      </w:r>
      <w:r w:rsidRPr="00A269A8">
        <w:rPr>
          <w:lang w:eastAsia="fr-FR" w:bidi="fr-FR"/>
        </w:rPr>
        <w:t>n</w:t>
      </w:r>
      <w:r w:rsidRPr="00A269A8">
        <w:rPr>
          <w:lang w:eastAsia="fr-FR" w:bidi="fr-FR"/>
        </w:rPr>
        <w:t>taux ou de Hydro-Québec :</w:t>
      </w:r>
    </w:p>
    <w:p w:rsidR="00E67930" w:rsidRDefault="00E67930" w:rsidP="00E67930">
      <w:pPr>
        <w:pStyle w:val="Grillecouleur-Accent1"/>
        <w:rPr>
          <w:lang w:eastAsia="fr-FR" w:bidi="fr-FR"/>
        </w:rPr>
      </w:pPr>
    </w:p>
    <w:p w:rsidR="00E67930" w:rsidRPr="00A269A8" w:rsidRDefault="00E67930" w:rsidP="00E67930">
      <w:pPr>
        <w:pStyle w:val="Grillecouleur-Accent1"/>
        <w:rPr>
          <w:lang w:eastAsia="fr-FR" w:bidi="fr-FR"/>
        </w:rPr>
      </w:pPr>
      <w:r w:rsidRPr="00A269A8">
        <w:rPr>
          <w:lang w:eastAsia="fr-FR" w:bidi="fr-FR"/>
        </w:rPr>
        <w:t>...l'évaluation environnementale proposée par monsieur Paradis est « </w:t>
      </w:r>
      <w:r w:rsidRPr="0065003C">
        <w:rPr>
          <w:b/>
          <w:bCs/>
        </w:rPr>
        <w:t>totalement inappropriée</w:t>
      </w:r>
      <w:r w:rsidRPr="0065003C">
        <w:rPr>
          <w:bCs/>
        </w:rPr>
        <w:t>... »</w:t>
      </w:r>
      <w:r w:rsidRPr="00A269A8">
        <w:rPr>
          <w:lang w:eastAsia="fr-FR" w:bidi="fr-FR"/>
        </w:rPr>
        <w:t xml:space="preserve"> (LD, 06-04-90).</w:t>
      </w:r>
    </w:p>
    <w:p w:rsidR="00E67930" w:rsidRPr="00A269A8" w:rsidRDefault="00E67930" w:rsidP="00E67930">
      <w:pPr>
        <w:pStyle w:val="Grillecouleur-Accent1"/>
        <w:rPr>
          <w:lang w:eastAsia="fr-FR" w:bidi="fr-FR"/>
        </w:rPr>
      </w:pPr>
      <w:r w:rsidRPr="00A269A8">
        <w:rPr>
          <w:lang w:eastAsia="fr-FR" w:bidi="fr-FR"/>
        </w:rPr>
        <w:t xml:space="preserve">Le chef Billy Diamond affirme, le 6 avril 1990, que Québec était en train de </w:t>
      </w:r>
      <w:r w:rsidRPr="0065003C">
        <w:rPr>
          <w:bCs/>
        </w:rPr>
        <w:t xml:space="preserve">ridiculiser </w:t>
      </w:r>
      <w:r w:rsidRPr="00A269A8">
        <w:rPr>
          <w:lang w:eastAsia="fr-FR" w:bidi="fr-FR"/>
        </w:rPr>
        <w:t>les Canadiens sur la scène internationale en se donnant simultanément dans ce projet le rôle de « promoteur, d'év</w:t>
      </w:r>
      <w:r w:rsidRPr="00A269A8">
        <w:rPr>
          <w:lang w:eastAsia="fr-FR" w:bidi="fr-FR"/>
        </w:rPr>
        <w:t>a</w:t>
      </w:r>
      <w:r w:rsidRPr="00A269A8">
        <w:rPr>
          <w:lang w:eastAsia="fr-FR" w:bidi="fr-FR"/>
        </w:rPr>
        <w:t>luateur, de juge et de jury » (LD, 09-04-90).</w:t>
      </w:r>
    </w:p>
    <w:p w:rsidR="00E67930" w:rsidRPr="00A269A8" w:rsidRDefault="00E67930" w:rsidP="00E67930">
      <w:pPr>
        <w:pStyle w:val="Grillecouleur-Accent1"/>
        <w:rPr>
          <w:lang w:eastAsia="fr-FR" w:bidi="fr-FR"/>
        </w:rPr>
      </w:pPr>
      <w:r w:rsidRPr="00A269A8">
        <w:rPr>
          <w:lang w:eastAsia="fr-FR" w:bidi="fr-FR"/>
        </w:rPr>
        <w:t>Me Grodenski [porte-parole métropolitain des Cris] explique que Québec « </w:t>
      </w:r>
      <w:r w:rsidRPr="0065003C">
        <w:rPr>
          <w:bCs/>
        </w:rPr>
        <w:t xml:space="preserve">ne </w:t>
      </w:r>
      <w:r w:rsidRPr="0065003C">
        <w:rPr>
          <w:b/>
          <w:bCs/>
        </w:rPr>
        <w:t>dupera personne ici ou aux États-Unis</w:t>
      </w:r>
      <w:r w:rsidRPr="0065003C">
        <w:rPr>
          <w:bCs/>
        </w:rPr>
        <w:t xml:space="preserve">, </w:t>
      </w:r>
      <w:r w:rsidRPr="00A269A8">
        <w:rPr>
          <w:lang w:eastAsia="fr-FR" w:bidi="fr-FR"/>
        </w:rPr>
        <w:t>en tentant de faire évaluer en quelques mois le plus important projet de constru</w:t>
      </w:r>
      <w:r w:rsidRPr="00A269A8">
        <w:rPr>
          <w:lang w:eastAsia="fr-FR" w:bidi="fr-FR"/>
        </w:rPr>
        <w:t>c</w:t>
      </w:r>
      <w:r w:rsidRPr="00A269A8">
        <w:rPr>
          <w:lang w:eastAsia="fr-FR" w:bidi="fr-FR"/>
        </w:rPr>
        <w:t>tion en Amérique du Nord » (LD, 06-04-90).</w:t>
      </w:r>
    </w:p>
    <w:p w:rsidR="00E67930" w:rsidRPr="00A269A8" w:rsidRDefault="00E67930" w:rsidP="00E67930">
      <w:pPr>
        <w:pStyle w:val="p"/>
      </w:pPr>
      <w:r w:rsidRPr="00A269A8">
        <w:t>[34]</w:t>
      </w:r>
    </w:p>
    <w:p w:rsidR="00E67930" w:rsidRPr="00A269A8" w:rsidRDefault="00E67930" w:rsidP="00E67930">
      <w:pPr>
        <w:pStyle w:val="Grillecouleur-Accent1"/>
        <w:rPr>
          <w:lang w:eastAsia="fr-FR" w:bidi="fr-FR"/>
        </w:rPr>
      </w:pPr>
      <w:r w:rsidRPr="00A269A8">
        <w:rPr>
          <w:lang w:eastAsia="fr-FR" w:bidi="fr-FR"/>
        </w:rPr>
        <w:t>Qualifiant de « </w:t>
      </w:r>
      <w:r w:rsidRPr="0065003C">
        <w:rPr>
          <w:b/>
          <w:bCs/>
        </w:rPr>
        <w:t>farce </w:t>
      </w:r>
      <w:r w:rsidRPr="0065003C">
        <w:rPr>
          <w:bCs/>
        </w:rPr>
        <w:t>»</w:t>
      </w:r>
      <w:r w:rsidRPr="00A269A8">
        <w:rPr>
          <w:lang w:eastAsia="fr-FR" w:bidi="fr-FR"/>
        </w:rPr>
        <w:t xml:space="preserve"> la stratégie d'évaluation environnementale de Québec... [intervention du chef Diamond] (LD, 09-04-90).</w:t>
      </w:r>
    </w:p>
    <w:p w:rsidR="00E67930" w:rsidRPr="00A269A8" w:rsidRDefault="00E67930" w:rsidP="00E67930">
      <w:pPr>
        <w:pStyle w:val="Grillecouleur-Accent1"/>
        <w:rPr>
          <w:lang w:eastAsia="fr-FR" w:bidi="fr-FR"/>
        </w:rPr>
      </w:pPr>
      <w:r w:rsidRPr="00A269A8">
        <w:rPr>
          <w:lang w:eastAsia="fr-FR" w:bidi="fr-FR"/>
        </w:rPr>
        <w:t xml:space="preserve">Hydro-Québec et Ottawa, dit-il [Diamond], </w:t>
      </w:r>
      <w:r w:rsidRPr="0065003C">
        <w:rPr>
          <w:b/>
          <w:bCs/>
        </w:rPr>
        <w:t>ont brisé un pacte solennel</w:t>
      </w:r>
      <w:r w:rsidRPr="0065003C">
        <w:rPr>
          <w:bCs/>
        </w:rPr>
        <w:t xml:space="preserve"> </w:t>
      </w:r>
      <w:r w:rsidRPr="00A269A8">
        <w:rPr>
          <w:lang w:eastAsia="fr-FR" w:bidi="fr-FR"/>
        </w:rPr>
        <w:t>en proposant d'autres projets hydroélectriques dans les terres indiennes (LD, 09-04-90).</w:t>
      </w:r>
    </w:p>
    <w:p w:rsidR="00E67930" w:rsidRPr="00A269A8" w:rsidRDefault="00E67930" w:rsidP="00E67930">
      <w:pPr>
        <w:pStyle w:val="Grillecouleur-Accent1"/>
        <w:rPr>
          <w:lang w:eastAsia="fr-FR" w:bidi="fr-FR"/>
        </w:rPr>
      </w:pPr>
      <w:r w:rsidRPr="00A269A8">
        <w:rPr>
          <w:lang w:eastAsia="fr-FR" w:bidi="fr-FR"/>
        </w:rPr>
        <w:t xml:space="preserve">Le chef autochtone [Diamond] estime qu'il est </w:t>
      </w:r>
      <w:r w:rsidRPr="0065003C">
        <w:rPr>
          <w:b/>
          <w:bCs/>
        </w:rPr>
        <w:t>irresponsable de la part de Québec</w:t>
      </w:r>
      <w:r w:rsidRPr="0065003C">
        <w:rPr>
          <w:bCs/>
        </w:rPr>
        <w:t xml:space="preserve"> </w:t>
      </w:r>
      <w:r w:rsidRPr="00A269A8">
        <w:rPr>
          <w:lang w:eastAsia="fr-FR" w:bidi="fr-FR"/>
        </w:rPr>
        <w:t>de vouloir évaluer en trois ou quatre mois... (LD, 09-04-90).</w:t>
      </w:r>
    </w:p>
    <w:p w:rsidR="00E67930" w:rsidRPr="00A269A8" w:rsidRDefault="00E67930" w:rsidP="00E67930">
      <w:pPr>
        <w:pStyle w:val="Grillecouleur-Accent1"/>
        <w:rPr>
          <w:lang w:eastAsia="fr-FR" w:bidi="fr-FR"/>
        </w:rPr>
      </w:pPr>
      <w:r w:rsidRPr="00A269A8">
        <w:rPr>
          <w:lang w:eastAsia="fr-FR" w:bidi="fr-FR"/>
        </w:rPr>
        <w:t>« Les gouvernements pensent toujours qu'ils peuvent acheter les Indiens avec un carnet de chèques... » (LD, 09-04-90).</w:t>
      </w:r>
    </w:p>
    <w:p w:rsidR="00E67930" w:rsidRPr="00A269A8" w:rsidRDefault="00E67930" w:rsidP="00E67930">
      <w:pPr>
        <w:pStyle w:val="Grillecouleur-Accent1"/>
        <w:rPr>
          <w:lang w:eastAsia="fr-FR" w:bidi="fr-FR"/>
        </w:rPr>
      </w:pPr>
      <w:r w:rsidRPr="00A269A8">
        <w:rPr>
          <w:lang w:eastAsia="fr-FR" w:bidi="fr-FR"/>
        </w:rPr>
        <w:t>Le chef Matthew Mukaash, de la bande crie de Whapmagoostui, a déclaré [...] qu'Hydro-Québec « </w:t>
      </w:r>
      <w:r w:rsidRPr="0065003C">
        <w:rPr>
          <w:b/>
          <w:bCs/>
        </w:rPr>
        <w:t>mène actuellement une campagne orchestrée de mensonges</w:t>
      </w:r>
      <w:r w:rsidRPr="0065003C">
        <w:rPr>
          <w:bCs/>
        </w:rPr>
        <w:t xml:space="preserve"> </w:t>
      </w:r>
      <w:r w:rsidRPr="00A269A8">
        <w:rPr>
          <w:lang w:eastAsia="fr-FR" w:bidi="fr-FR"/>
        </w:rPr>
        <w:t>contre le peuple cri pour intensifier le r</w:t>
      </w:r>
      <w:r w:rsidRPr="00A269A8">
        <w:rPr>
          <w:lang w:eastAsia="fr-FR" w:bidi="fr-FR"/>
        </w:rPr>
        <w:t>a</w:t>
      </w:r>
      <w:r w:rsidRPr="00A269A8">
        <w:rPr>
          <w:lang w:eastAsia="fr-FR" w:bidi="fr-FR"/>
        </w:rPr>
        <w:t>cisme au Québec... » (LD, 19-03-92).</w:t>
      </w:r>
    </w:p>
    <w:p w:rsidR="00E67930" w:rsidRPr="00A269A8" w:rsidRDefault="00E67930" w:rsidP="00E67930">
      <w:pPr>
        <w:pStyle w:val="Grillecouleur-Accent1"/>
        <w:rPr>
          <w:lang w:eastAsia="fr-FR" w:bidi="fr-FR"/>
        </w:rPr>
      </w:pPr>
      <w:r w:rsidRPr="00A269A8">
        <w:rPr>
          <w:lang w:eastAsia="fr-FR" w:bidi="fr-FR"/>
        </w:rPr>
        <w:t xml:space="preserve">Ils [les Cris] crient haro sur Ottawa parce que le gouvernement </w:t>
      </w:r>
      <w:r w:rsidRPr="0065003C">
        <w:rPr>
          <w:b/>
          <w:bCs/>
        </w:rPr>
        <w:t>abdique</w:t>
      </w:r>
      <w:r w:rsidRPr="0065003C">
        <w:rPr>
          <w:bCs/>
        </w:rPr>
        <w:t xml:space="preserve">, </w:t>
      </w:r>
      <w:r w:rsidRPr="00A269A8">
        <w:rPr>
          <w:lang w:eastAsia="fr-FR" w:bidi="fr-FR"/>
        </w:rPr>
        <w:t xml:space="preserve">à leurs yeux, </w:t>
      </w:r>
      <w:r w:rsidRPr="0065003C">
        <w:rPr>
          <w:b/>
          <w:bCs/>
        </w:rPr>
        <w:t>ses responsabilités</w:t>
      </w:r>
      <w:r w:rsidRPr="0065003C">
        <w:rPr>
          <w:bCs/>
        </w:rPr>
        <w:t xml:space="preserve"> </w:t>
      </w:r>
      <w:r w:rsidRPr="00A269A8">
        <w:rPr>
          <w:lang w:eastAsia="fr-FR" w:bidi="fr-FR"/>
        </w:rPr>
        <w:t>dans le dossier du projet de développement hydroélectrique de Grande-Baleine (LP, 21-11-90).</w:t>
      </w:r>
    </w:p>
    <w:p w:rsidR="00E67930" w:rsidRPr="00A269A8" w:rsidRDefault="00E67930" w:rsidP="00E67930">
      <w:pPr>
        <w:spacing w:before="120" w:after="120"/>
        <w:jc w:val="both"/>
        <w:rPr>
          <w:lang w:eastAsia="fr-FR" w:bidi="fr-FR"/>
        </w:rPr>
      </w:pPr>
    </w:p>
    <w:p w:rsidR="00E67930" w:rsidRPr="00A269A8" w:rsidRDefault="00E67930" w:rsidP="00E67930">
      <w:pPr>
        <w:spacing w:before="120" w:after="120"/>
        <w:jc w:val="both"/>
        <w:rPr>
          <w:lang w:eastAsia="fr-FR" w:bidi="fr-FR"/>
        </w:rPr>
      </w:pPr>
      <w:r w:rsidRPr="00A269A8">
        <w:rPr>
          <w:lang w:eastAsia="fr-FR" w:bidi="fr-FR"/>
        </w:rPr>
        <w:t>Le scepticisme profond des chefs cris envers les gouvernements se traduit donc par le discrédit, voire l'accusation, comme en témoigne la déclaration de Matthew Coon Corne :</w:t>
      </w:r>
    </w:p>
    <w:p w:rsidR="00E67930" w:rsidRDefault="00E67930" w:rsidP="00E67930">
      <w:pPr>
        <w:pStyle w:val="Grillecouleur-Accent1"/>
        <w:rPr>
          <w:lang w:eastAsia="fr-FR" w:bidi="fr-FR"/>
        </w:rPr>
      </w:pPr>
    </w:p>
    <w:p w:rsidR="00E67930" w:rsidRDefault="00E67930" w:rsidP="00E67930">
      <w:pPr>
        <w:pStyle w:val="Grillecouleur-Accent1"/>
        <w:rPr>
          <w:lang w:eastAsia="fr-FR" w:bidi="fr-FR"/>
        </w:rPr>
      </w:pPr>
      <w:r w:rsidRPr="00A269A8">
        <w:rPr>
          <w:lang w:eastAsia="fr-FR" w:bidi="fr-FR"/>
        </w:rPr>
        <w:t>« Ni le Canada, ni le Québec n'ont sincèrement l'intention de fa</w:t>
      </w:r>
      <w:r w:rsidRPr="00A269A8">
        <w:rPr>
          <w:lang w:eastAsia="fr-FR" w:bidi="fr-FR"/>
        </w:rPr>
        <w:t>i</w:t>
      </w:r>
      <w:r w:rsidRPr="00A269A8">
        <w:rPr>
          <w:lang w:eastAsia="fr-FR" w:bidi="fr-FR"/>
        </w:rPr>
        <w:t>re une évaluation du projet » (LD, 27-02-92).</w:t>
      </w:r>
    </w:p>
    <w:p w:rsidR="00E67930" w:rsidRPr="00A269A8" w:rsidRDefault="00E67930" w:rsidP="00E67930">
      <w:pPr>
        <w:pStyle w:val="Grillecouleur-Accent1"/>
        <w:rPr>
          <w:lang w:eastAsia="fr-FR" w:bidi="fr-FR"/>
        </w:rPr>
      </w:pPr>
    </w:p>
    <w:p w:rsidR="00E67930" w:rsidRPr="00A269A8" w:rsidRDefault="00E67930" w:rsidP="00E67930">
      <w:pPr>
        <w:spacing w:before="120" w:after="120"/>
        <w:jc w:val="both"/>
        <w:rPr>
          <w:lang w:eastAsia="fr-FR" w:bidi="fr-FR"/>
        </w:rPr>
      </w:pPr>
      <w:r w:rsidRPr="00A269A8">
        <w:rPr>
          <w:lang w:eastAsia="fr-FR" w:bidi="fr-FR"/>
        </w:rPr>
        <w:t>La crédibilité de l'interlocuteur autochtone semble se construire en partie sur le discrédit de ses interlocuteurs successifs : le gouvern</w:t>
      </w:r>
      <w:r w:rsidRPr="00A269A8">
        <w:rPr>
          <w:lang w:eastAsia="fr-FR" w:bidi="fr-FR"/>
        </w:rPr>
        <w:t>e</w:t>
      </w:r>
      <w:r w:rsidRPr="00A269A8">
        <w:rPr>
          <w:lang w:eastAsia="fr-FR" w:bidi="fr-FR"/>
        </w:rPr>
        <w:t>ment québécois, le</w:t>
      </w:r>
      <w:r>
        <w:rPr>
          <w:lang w:eastAsia="fr-FR" w:bidi="fr-FR"/>
        </w:rPr>
        <w:t xml:space="preserve"> gouvernement fédéral et Hydro-</w:t>
      </w:r>
      <w:r w:rsidRPr="00A269A8">
        <w:rPr>
          <w:lang w:eastAsia="fr-FR" w:bidi="fr-FR"/>
        </w:rPr>
        <w:t>Québec. Par m</w:t>
      </w:r>
      <w:r w:rsidRPr="00A269A8">
        <w:rPr>
          <w:lang w:eastAsia="fr-FR" w:bidi="fr-FR"/>
        </w:rPr>
        <w:t>o</w:t>
      </w:r>
      <w:r w:rsidRPr="00A269A8">
        <w:rPr>
          <w:lang w:eastAsia="fr-FR" w:bidi="fr-FR"/>
        </w:rPr>
        <w:t>ments, le ton, tel que présenté dans les médias, peut être accus</w:t>
      </w:r>
      <w:r w:rsidRPr="00A269A8">
        <w:rPr>
          <w:lang w:eastAsia="fr-FR" w:bidi="fr-FR"/>
        </w:rPr>
        <w:t>a</w:t>
      </w:r>
      <w:r w:rsidRPr="00A269A8">
        <w:rPr>
          <w:lang w:eastAsia="fr-FR" w:bidi="fr-FR"/>
        </w:rPr>
        <w:t>teur ou teinté d'animosité :</w:t>
      </w:r>
    </w:p>
    <w:p w:rsidR="00E67930" w:rsidRPr="00A269A8" w:rsidRDefault="00E67930" w:rsidP="00E67930">
      <w:pPr>
        <w:spacing w:before="120" w:after="120"/>
        <w:jc w:val="both"/>
      </w:pPr>
      <w:r w:rsidRPr="00A269A8">
        <w:t>[35]</w:t>
      </w:r>
    </w:p>
    <w:p w:rsidR="00E67930" w:rsidRDefault="00E67930" w:rsidP="00E67930">
      <w:pPr>
        <w:pStyle w:val="Grillecouleur-Accent1"/>
        <w:rPr>
          <w:lang w:eastAsia="fr-FR" w:bidi="fr-FR"/>
        </w:rPr>
      </w:pPr>
    </w:p>
    <w:p w:rsidR="00E67930" w:rsidRPr="00A269A8" w:rsidRDefault="00E67930" w:rsidP="00E67930">
      <w:pPr>
        <w:pStyle w:val="Grillecouleur-Accent1"/>
        <w:rPr>
          <w:lang w:eastAsia="fr-FR" w:bidi="fr-FR"/>
        </w:rPr>
      </w:pPr>
      <w:r w:rsidRPr="00A269A8">
        <w:rPr>
          <w:lang w:eastAsia="fr-FR" w:bidi="fr-FR"/>
        </w:rPr>
        <w:t>Les Cris de la Baie James ont répliqué en fin de semaine au pr</w:t>
      </w:r>
      <w:r w:rsidRPr="00A269A8">
        <w:rPr>
          <w:lang w:eastAsia="fr-FR" w:bidi="fr-FR"/>
        </w:rPr>
        <w:t>o</w:t>
      </w:r>
      <w:r w:rsidRPr="00A269A8">
        <w:rPr>
          <w:lang w:eastAsia="fr-FR" w:bidi="fr-FR"/>
        </w:rPr>
        <w:t>jet de Québec de faire évaluer les impacts de la deuxième Baie J</w:t>
      </w:r>
      <w:r w:rsidRPr="00A269A8">
        <w:rPr>
          <w:lang w:eastAsia="fr-FR" w:bidi="fr-FR"/>
        </w:rPr>
        <w:t>a</w:t>
      </w:r>
      <w:r w:rsidRPr="00A269A8">
        <w:rPr>
          <w:lang w:eastAsia="fr-FR" w:bidi="fr-FR"/>
        </w:rPr>
        <w:t>mes par deux comités paritaires en déclarant une « </w:t>
      </w:r>
      <w:r w:rsidRPr="0065003C">
        <w:rPr>
          <w:b/>
          <w:bCs/>
        </w:rPr>
        <w:t>guerre à finir </w:t>
      </w:r>
      <w:r w:rsidRPr="0065003C">
        <w:rPr>
          <w:bCs/>
        </w:rPr>
        <w:t>»</w:t>
      </w:r>
      <w:r w:rsidRPr="00A269A8">
        <w:rPr>
          <w:lang w:eastAsia="fr-FR" w:bidi="fr-FR"/>
        </w:rPr>
        <w:t xml:space="preserve"> avec le harnachement des complexes Grande-Baleine et NBR (LD, 09-04-90).</w:t>
      </w:r>
    </w:p>
    <w:p w:rsidR="00E67930" w:rsidRPr="00A269A8" w:rsidRDefault="00E67930" w:rsidP="00E67930">
      <w:pPr>
        <w:pStyle w:val="Grillecouleur-Accent1"/>
        <w:rPr>
          <w:lang w:eastAsia="fr-FR" w:bidi="fr-FR"/>
        </w:rPr>
      </w:pPr>
      <w:r w:rsidRPr="00A269A8">
        <w:rPr>
          <w:lang w:eastAsia="fr-FR" w:bidi="fr-FR"/>
        </w:rPr>
        <w:t>Cette décision d'Ottawa de ne pas mettre en branle le comité féd</w:t>
      </w:r>
      <w:r w:rsidRPr="00A269A8">
        <w:rPr>
          <w:lang w:eastAsia="fr-FR" w:bidi="fr-FR"/>
        </w:rPr>
        <w:t>é</w:t>
      </w:r>
      <w:r w:rsidRPr="00A269A8">
        <w:rPr>
          <w:lang w:eastAsia="fr-FR" w:bidi="fr-FR"/>
        </w:rPr>
        <w:t>ral « d'examen » des impacts environnementaux prévu dans la Convention, le COMEX, a déçu grandement hier les Cris et leurs a</w:t>
      </w:r>
      <w:r w:rsidRPr="00A269A8">
        <w:rPr>
          <w:lang w:eastAsia="fr-FR" w:bidi="fr-FR"/>
        </w:rPr>
        <w:t>l</w:t>
      </w:r>
      <w:r w:rsidRPr="00A269A8">
        <w:rPr>
          <w:lang w:eastAsia="fr-FR" w:bidi="fr-FR"/>
        </w:rPr>
        <w:t xml:space="preserve">liés écologistes qui n'hésitaient pas à parler de </w:t>
      </w:r>
      <w:r w:rsidRPr="0065003C">
        <w:rPr>
          <w:b/>
          <w:bCs/>
        </w:rPr>
        <w:t>trahison</w:t>
      </w:r>
      <w:r w:rsidRPr="0065003C">
        <w:rPr>
          <w:bCs/>
        </w:rPr>
        <w:t xml:space="preserve"> </w:t>
      </w:r>
      <w:r w:rsidRPr="00A269A8">
        <w:rPr>
          <w:lang w:eastAsia="fr-FR" w:bidi="fr-FR"/>
        </w:rPr>
        <w:t>pure et simple (LD, 21-11-90).</w:t>
      </w:r>
    </w:p>
    <w:p w:rsidR="00E67930" w:rsidRPr="00A269A8" w:rsidRDefault="00E67930" w:rsidP="00E67930">
      <w:pPr>
        <w:pStyle w:val="Grillecouleur-Accent1"/>
        <w:rPr>
          <w:lang w:eastAsia="fr-FR" w:bidi="fr-FR"/>
        </w:rPr>
      </w:pPr>
      <w:r w:rsidRPr="00A269A8">
        <w:rPr>
          <w:lang w:eastAsia="fr-FR" w:bidi="fr-FR"/>
        </w:rPr>
        <w:t xml:space="preserve">Les Cris, pour leur part, mènent une </w:t>
      </w:r>
      <w:r w:rsidRPr="0065003C">
        <w:rPr>
          <w:b/>
          <w:bCs/>
        </w:rPr>
        <w:t>guerre d'usure</w:t>
      </w:r>
      <w:r w:rsidRPr="0065003C">
        <w:rPr>
          <w:bCs/>
        </w:rPr>
        <w:t xml:space="preserve"> </w:t>
      </w:r>
      <w:r w:rsidRPr="00A269A8">
        <w:rPr>
          <w:lang w:eastAsia="fr-FR" w:bidi="fr-FR"/>
        </w:rPr>
        <w:t>contre la strat</w:t>
      </w:r>
      <w:r w:rsidRPr="00A269A8">
        <w:rPr>
          <w:lang w:eastAsia="fr-FR" w:bidi="fr-FR"/>
        </w:rPr>
        <w:t>é</w:t>
      </w:r>
      <w:r w:rsidRPr="00A269A8">
        <w:rPr>
          <w:lang w:eastAsia="fr-FR" w:bidi="fr-FR"/>
        </w:rPr>
        <w:t>gie de Québec de scinder l'évaluation de la route et du méga-projet (LD, 10-12-90).</w:t>
      </w:r>
    </w:p>
    <w:p w:rsidR="00E67930" w:rsidRPr="00A269A8" w:rsidRDefault="00E67930" w:rsidP="00E67930">
      <w:pPr>
        <w:pStyle w:val="Grillecouleur-Accent1"/>
        <w:rPr>
          <w:lang w:eastAsia="fr-FR" w:bidi="fr-FR"/>
        </w:rPr>
      </w:pPr>
      <w:r w:rsidRPr="00A269A8">
        <w:rPr>
          <w:lang w:eastAsia="fr-FR" w:bidi="fr-FR"/>
        </w:rPr>
        <w:t xml:space="preserve">D'autre part, les Cris ont stigmatisé hier l'attitude d'Hydro-Québec et du gouvernement, </w:t>
      </w:r>
      <w:r w:rsidRPr="0065003C">
        <w:rPr>
          <w:b/>
          <w:bCs/>
        </w:rPr>
        <w:t>les accusant de renier leur parole</w:t>
      </w:r>
      <w:r w:rsidRPr="0065003C">
        <w:rPr>
          <w:bCs/>
        </w:rPr>
        <w:t xml:space="preserve">, </w:t>
      </w:r>
      <w:r w:rsidRPr="00A269A8">
        <w:rPr>
          <w:lang w:eastAsia="fr-FR" w:bidi="fr-FR"/>
        </w:rPr>
        <w:t>en voulant boycotter les audiences fédérales (LD, 22-08-91).</w:t>
      </w:r>
    </w:p>
    <w:p w:rsidR="00E67930" w:rsidRPr="00A269A8" w:rsidRDefault="00E67930" w:rsidP="00E67930">
      <w:pPr>
        <w:pStyle w:val="Grillecouleur-Accent1"/>
        <w:rPr>
          <w:lang w:eastAsia="fr-FR" w:bidi="fr-FR"/>
        </w:rPr>
      </w:pPr>
      <w:r w:rsidRPr="00A269A8">
        <w:rPr>
          <w:lang w:eastAsia="fr-FR" w:bidi="fr-FR"/>
        </w:rPr>
        <w:t>« Toutes les autres ententes que nous avons signées avec le C</w:t>
      </w:r>
      <w:r w:rsidRPr="00A269A8">
        <w:rPr>
          <w:lang w:eastAsia="fr-FR" w:bidi="fr-FR"/>
        </w:rPr>
        <w:t>a</w:t>
      </w:r>
      <w:r w:rsidRPr="00A269A8">
        <w:rPr>
          <w:lang w:eastAsia="fr-FR" w:bidi="fr-FR"/>
        </w:rPr>
        <w:t xml:space="preserve">nada et le Québec ont été systématiquement </w:t>
      </w:r>
      <w:r w:rsidRPr="0065003C">
        <w:rPr>
          <w:b/>
          <w:bCs/>
        </w:rPr>
        <w:t>violées</w:t>
      </w:r>
      <w:r w:rsidRPr="0065003C">
        <w:rPr>
          <w:bCs/>
        </w:rPr>
        <w:t xml:space="preserve"> </w:t>
      </w:r>
      <w:r w:rsidRPr="00A269A8">
        <w:rPr>
          <w:lang w:eastAsia="fr-FR" w:bidi="fr-FR"/>
        </w:rPr>
        <w:t>par eux », a</w:t>
      </w:r>
      <w:r w:rsidRPr="00A269A8">
        <w:rPr>
          <w:lang w:eastAsia="fr-FR" w:bidi="fr-FR"/>
        </w:rPr>
        <w:t>f</w:t>
      </w:r>
      <w:r w:rsidRPr="00A269A8">
        <w:rPr>
          <w:lang w:eastAsia="fr-FR" w:bidi="fr-FR"/>
        </w:rPr>
        <w:t>firme-t-il [M. Coon Corne] (LD, 27-02-92).</w:t>
      </w:r>
    </w:p>
    <w:p w:rsidR="00E67930" w:rsidRPr="00A269A8" w:rsidRDefault="00E67930" w:rsidP="00E67930">
      <w:pPr>
        <w:spacing w:before="120" w:after="120"/>
        <w:jc w:val="both"/>
        <w:rPr>
          <w:lang w:eastAsia="fr-FR" w:bidi="fr-FR"/>
        </w:rPr>
      </w:pPr>
    </w:p>
    <w:p w:rsidR="00E67930" w:rsidRPr="00A269A8" w:rsidRDefault="00E67930" w:rsidP="00E67930">
      <w:pPr>
        <w:spacing w:before="120" w:after="120"/>
        <w:jc w:val="both"/>
        <w:rPr>
          <w:lang w:eastAsia="fr-FR" w:bidi="fr-FR"/>
        </w:rPr>
      </w:pPr>
      <w:r w:rsidRPr="00A269A8">
        <w:rPr>
          <w:lang w:eastAsia="fr-FR" w:bidi="fr-FR"/>
        </w:rPr>
        <w:t>La construction de l'interlocuteur autochtone crédible à partir de la négation ou du refus des intervenants gouvernementaux ou de Hydro-Québec est ainsi manifeste lingui</w:t>
      </w:r>
      <w:r w:rsidRPr="00A269A8">
        <w:rPr>
          <w:lang w:eastAsia="fr-FR" w:bidi="fr-FR"/>
        </w:rPr>
        <w:t>s</w:t>
      </w:r>
      <w:r w:rsidRPr="00A269A8">
        <w:rPr>
          <w:lang w:eastAsia="fr-FR" w:bidi="fr-FR"/>
        </w:rPr>
        <w:t xml:space="preserve">tiquement presque exclusivement dans le discours cri présenté dans les quotidiens ; une seule fois le quotidien </w:t>
      </w:r>
      <w:r w:rsidRPr="0065003C">
        <w:rPr>
          <w:i/>
          <w:iCs/>
        </w:rPr>
        <w:t>La Presse</w:t>
      </w:r>
      <w:r w:rsidRPr="0065003C">
        <w:rPr>
          <w:iCs/>
        </w:rPr>
        <w:t xml:space="preserve"> </w:t>
      </w:r>
      <w:r w:rsidRPr="00A269A8">
        <w:rPr>
          <w:lang w:eastAsia="fr-FR" w:bidi="fr-FR"/>
        </w:rPr>
        <w:t>reprend à son compte la question de la crédibilité de Hydro-Québec dans le débat sur l'environnement. Ainsi, le quot</w:t>
      </w:r>
      <w:r w:rsidRPr="00A269A8">
        <w:rPr>
          <w:lang w:eastAsia="fr-FR" w:bidi="fr-FR"/>
        </w:rPr>
        <w:t>i</w:t>
      </w:r>
      <w:r w:rsidRPr="00A269A8">
        <w:rPr>
          <w:lang w:eastAsia="fr-FR" w:bidi="fr-FR"/>
        </w:rPr>
        <w:t>dien affiche le titre suivant, le 17 août 1991 :</w:t>
      </w:r>
    </w:p>
    <w:p w:rsidR="00E67930" w:rsidRDefault="00E67930" w:rsidP="00E67930">
      <w:pPr>
        <w:pStyle w:val="Grillecouleur-Accent1"/>
        <w:rPr>
          <w:lang w:eastAsia="fr-FR" w:bidi="fr-FR"/>
        </w:rPr>
      </w:pPr>
    </w:p>
    <w:p w:rsidR="00E67930" w:rsidRPr="0065003C" w:rsidRDefault="00E67930" w:rsidP="00E67930">
      <w:pPr>
        <w:pStyle w:val="Grillecouleur-Accent1"/>
        <w:rPr>
          <w:lang w:eastAsia="fr-FR" w:bidi="fr-FR"/>
        </w:rPr>
      </w:pPr>
      <w:r w:rsidRPr="0027530A">
        <w:rPr>
          <w:lang w:eastAsia="fr-FR" w:bidi="fr-FR"/>
        </w:rPr>
        <w:t>Un débat objectif sur l'environnement à Grande-Baleine est-il encore possible ? La crédibilité même d'Hydro-Québec est dev</w:t>
      </w:r>
      <w:r w:rsidRPr="0027530A">
        <w:rPr>
          <w:lang w:eastAsia="fr-FR" w:bidi="fr-FR"/>
        </w:rPr>
        <w:t>e</w:t>
      </w:r>
      <w:r w:rsidRPr="0027530A">
        <w:rPr>
          <w:lang w:eastAsia="fr-FR" w:bidi="fr-FR"/>
        </w:rPr>
        <w:t>nue un enjeu de première importance</w:t>
      </w:r>
      <w:r w:rsidRPr="0065003C">
        <w:rPr>
          <w:lang w:eastAsia="fr-FR" w:bidi="fr-FR"/>
        </w:rPr>
        <w:t>.</w:t>
      </w:r>
    </w:p>
    <w:p w:rsidR="00E67930" w:rsidRDefault="00E67930" w:rsidP="00E67930">
      <w:pPr>
        <w:spacing w:before="120" w:after="120"/>
        <w:ind w:firstLine="0"/>
        <w:jc w:val="both"/>
      </w:pPr>
    </w:p>
    <w:p w:rsidR="00E67930" w:rsidRPr="00A269A8" w:rsidRDefault="00E67930" w:rsidP="00E67930">
      <w:pPr>
        <w:spacing w:before="120" w:after="120"/>
        <w:jc w:val="both"/>
        <w:rPr>
          <w:lang w:eastAsia="fr-FR" w:bidi="fr-FR"/>
        </w:rPr>
      </w:pPr>
      <w:r w:rsidRPr="00A269A8">
        <w:rPr>
          <w:lang w:eastAsia="fr-FR" w:bidi="fr-FR"/>
        </w:rPr>
        <w:t>[36]</w:t>
      </w:r>
    </w:p>
    <w:p w:rsidR="00E67930" w:rsidRPr="00A269A8" w:rsidRDefault="00E67930" w:rsidP="00E67930">
      <w:pPr>
        <w:spacing w:before="120" w:after="120"/>
        <w:jc w:val="both"/>
      </w:pPr>
      <w:r w:rsidRPr="00A269A8">
        <w:rPr>
          <w:lang w:eastAsia="fr-FR" w:bidi="fr-FR"/>
        </w:rPr>
        <w:t>Le discours autochtone peut également affirmer sa crédibilité d'i</w:t>
      </w:r>
      <w:r w:rsidRPr="00A269A8">
        <w:rPr>
          <w:lang w:eastAsia="fr-FR" w:bidi="fr-FR"/>
        </w:rPr>
        <w:t>n</w:t>
      </w:r>
      <w:r w:rsidRPr="00A269A8">
        <w:rPr>
          <w:lang w:eastAsia="fr-FR" w:bidi="fr-FR"/>
        </w:rPr>
        <w:t>terlocuteur sans passer par la négation, le refus des interlocuteurs gouvernementaux ou de Hydro-Québec :</w:t>
      </w:r>
    </w:p>
    <w:p w:rsidR="00E67930" w:rsidRDefault="00E67930" w:rsidP="00E67930">
      <w:pPr>
        <w:pStyle w:val="Grillecouleur-Accent1"/>
        <w:rPr>
          <w:lang w:eastAsia="fr-FR" w:bidi="fr-FR"/>
        </w:rPr>
      </w:pPr>
    </w:p>
    <w:p w:rsidR="00E67930" w:rsidRPr="00A269A8" w:rsidRDefault="00E67930" w:rsidP="00E67930">
      <w:pPr>
        <w:pStyle w:val="Grillecouleur-Accent1"/>
      </w:pPr>
      <w:r w:rsidRPr="00A269A8">
        <w:rPr>
          <w:lang w:eastAsia="fr-FR" w:bidi="fr-FR"/>
        </w:rPr>
        <w:t>Sans le dire carrément, ils ont laissé entendre que les bandes cries pourraient envisager une déclaration d'indépendance politique pure et simple (LD, 21-11-90).</w:t>
      </w:r>
    </w:p>
    <w:p w:rsidR="00E67930" w:rsidRPr="00A269A8" w:rsidRDefault="00E67930" w:rsidP="00E67930">
      <w:pPr>
        <w:pStyle w:val="Grillecouleur-Accent1"/>
      </w:pPr>
      <w:r w:rsidRPr="00A269A8">
        <w:rPr>
          <w:lang w:eastAsia="fr-FR" w:bidi="fr-FR"/>
        </w:rPr>
        <w:t>Les porte-paroles des Cris, dont l'avocat James O'Reilly, ont lai</w:t>
      </w:r>
      <w:r w:rsidRPr="00A269A8">
        <w:rPr>
          <w:lang w:eastAsia="fr-FR" w:bidi="fr-FR"/>
        </w:rPr>
        <w:t>s</w:t>
      </w:r>
      <w:r w:rsidRPr="00A269A8">
        <w:rPr>
          <w:lang w:eastAsia="fr-FR" w:bidi="fr-FR"/>
        </w:rPr>
        <w:t>sé entendre, rapporte Le Devoir, que plusieurs bandes cries pou</w:t>
      </w:r>
      <w:r w:rsidRPr="00A269A8">
        <w:rPr>
          <w:lang w:eastAsia="fr-FR" w:bidi="fr-FR"/>
        </w:rPr>
        <w:t>r</w:t>
      </w:r>
      <w:r w:rsidRPr="00A269A8">
        <w:rPr>
          <w:lang w:eastAsia="fr-FR" w:bidi="fr-FR"/>
        </w:rPr>
        <w:t>raient jeter prochainement les bases de lois et de systèmes juridiques ind</w:t>
      </w:r>
      <w:r w:rsidRPr="00A269A8">
        <w:rPr>
          <w:lang w:eastAsia="fr-FR" w:bidi="fr-FR"/>
        </w:rPr>
        <w:t>é</w:t>
      </w:r>
      <w:r w:rsidRPr="00A269A8">
        <w:rPr>
          <w:lang w:eastAsia="fr-FR" w:bidi="fr-FR"/>
        </w:rPr>
        <w:t>pendants, voire concurrents à ceux des Blancs (LD, 21-11-90).</w:t>
      </w:r>
    </w:p>
    <w:p w:rsidR="00E67930" w:rsidRDefault="00E67930" w:rsidP="00E67930">
      <w:pPr>
        <w:spacing w:before="120" w:after="120"/>
        <w:jc w:val="both"/>
        <w:rPr>
          <w:lang w:eastAsia="fr-FR" w:bidi="fr-FR"/>
        </w:rPr>
      </w:pPr>
    </w:p>
    <w:p w:rsidR="00E67930" w:rsidRPr="00A269A8" w:rsidRDefault="00E67930" w:rsidP="00E67930">
      <w:pPr>
        <w:spacing w:before="120" w:after="120"/>
        <w:jc w:val="both"/>
        <w:rPr>
          <w:lang w:eastAsia="fr-FR" w:bidi="fr-FR"/>
        </w:rPr>
      </w:pPr>
    </w:p>
    <w:p w:rsidR="00E67930" w:rsidRPr="00A269A8" w:rsidRDefault="00E67930" w:rsidP="00E67930">
      <w:pPr>
        <w:pStyle w:val="b"/>
      </w:pPr>
      <w:r w:rsidRPr="00A269A8">
        <w:t>2.2.1.4 Les actions juridiques en perspective</w:t>
      </w:r>
    </w:p>
    <w:p w:rsidR="00E67930" w:rsidRPr="00A269A8" w:rsidRDefault="00E67930" w:rsidP="00E67930">
      <w:pPr>
        <w:spacing w:before="120" w:after="120"/>
        <w:jc w:val="both"/>
        <w:rPr>
          <w:lang w:eastAsia="fr-FR" w:bidi="fr-FR"/>
        </w:rPr>
      </w:pPr>
    </w:p>
    <w:p w:rsidR="00E67930" w:rsidRPr="00A269A8" w:rsidRDefault="00E67930" w:rsidP="00E67930">
      <w:pPr>
        <w:spacing w:before="120" w:after="120"/>
        <w:jc w:val="both"/>
      </w:pPr>
      <w:r w:rsidRPr="00A269A8">
        <w:rPr>
          <w:lang w:eastAsia="fr-FR" w:bidi="fr-FR"/>
        </w:rPr>
        <w:t>Les Cris, puisque ce sont essentiellement les Cris qui utilisent ce mode d’affirmation de soi, s'opposent aux principes des évaluations, à l'existence même d'une commission, aux conclusions du projet d'év</w:t>
      </w:r>
      <w:r w:rsidRPr="00A269A8">
        <w:rPr>
          <w:lang w:eastAsia="fr-FR" w:bidi="fr-FR"/>
        </w:rPr>
        <w:t>a</w:t>
      </w:r>
      <w:r w:rsidRPr="00A269A8">
        <w:rPr>
          <w:lang w:eastAsia="fr-FR" w:bidi="fr-FR"/>
        </w:rPr>
        <w:t>luation environnementale, au projet Grande-Baleine. C'est l'affirm</w:t>
      </w:r>
      <w:r w:rsidRPr="00A269A8">
        <w:rPr>
          <w:lang w:eastAsia="fr-FR" w:bidi="fr-FR"/>
        </w:rPr>
        <w:t>a</w:t>
      </w:r>
      <w:r w:rsidRPr="00A269A8">
        <w:rPr>
          <w:lang w:eastAsia="fr-FR" w:bidi="fr-FR"/>
        </w:rPr>
        <w:t>tion des autochtones par le refus des processus mis en place par le gouvernement ou Hydro-Québec. L'opposition à ces processus est a</w:t>
      </w:r>
      <w:r w:rsidRPr="00A269A8">
        <w:rPr>
          <w:lang w:eastAsia="fr-FR" w:bidi="fr-FR"/>
        </w:rPr>
        <w:t>p</w:t>
      </w:r>
      <w:r w:rsidRPr="00A269A8">
        <w:rPr>
          <w:lang w:eastAsia="fr-FR" w:bidi="fr-FR"/>
        </w:rPr>
        <w:t>puyée par une argumentation à caractère juridique se traduisant sy</w:t>
      </w:r>
      <w:r w:rsidRPr="00A269A8">
        <w:rPr>
          <w:lang w:eastAsia="fr-FR" w:bidi="fr-FR"/>
        </w:rPr>
        <w:t>s</w:t>
      </w:r>
      <w:r w:rsidRPr="00A269A8">
        <w:rPr>
          <w:lang w:eastAsia="fr-FR" w:bidi="fr-FR"/>
        </w:rPr>
        <w:t>tématiquement en actions judiciaires dans les différentes cours : Cour supérieure. Cour d'appel. Cour fédérale. Cour fédérale d'appel. Cour suprême, au Québec, à Ottawa, dans les états du Vermont et de New York, même en Europe, au Tribunal international de l'Eau.</w:t>
      </w:r>
    </w:p>
    <w:p w:rsidR="00E67930" w:rsidRDefault="00E67930" w:rsidP="00E67930">
      <w:pPr>
        <w:pStyle w:val="Grillecouleur-Accent1"/>
        <w:rPr>
          <w:lang w:eastAsia="fr-FR" w:bidi="fr-FR"/>
        </w:rPr>
      </w:pPr>
    </w:p>
    <w:p w:rsidR="00E67930" w:rsidRPr="00A269A8" w:rsidRDefault="00E67930" w:rsidP="00E67930">
      <w:pPr>
        <w:pStyle w:val="Grillecouleur-Accent1"/>
        <w:rPr>
          <w:lang w:eastAsia="fr-FR" w:bidi="fr-FR"/>
        </w:rPr>
      </w:pPr>
      <w:r w:rsidRPr="00A269A8">
        <w:rPr>
          <w:lang w:eastAsia="fr-FR" w:bidi="fr-FR"/>
        </w:rPr>
        <w:t xml:space="preserve">« Ma bande a porté l'affaire devant les </w:t>
      </w:r>
      <w:r w:rsidRPr="0065003C">
        <w:rPr>
          <w:b/>
          <w:bCs/>
        </w:rPr>
        <w:t>tribunaux </w:t>
      </w:r>
      <w:r w:rsidRPr="0065003C">
        <w:rPr>
          <w:bCs/>
        </w:rPr>
        <w:t>»</w:t>
      </w:r>
      <w:r w:rsidRPr="00A269A8">
        <w:rPr>
          <w:lang w:eastAsia="fr-FR" w:bidi="fr-FR"/>
        </w:rPr>
        <w:t xml:space="preserve"> [Billy Di</w:t>
      </w:r>
      <w:r w:rsidRPr="00A269A8">
        <w:rPr>
          <w:lang w:eastAsia="fr-FR" w:bidi="fr-FR"/>
        </w:rPr>
        <w:t>a</w:t>
      </w:r>
      <w:r w:rsidRPr="00A269A8">
        <w:rPr>
          <w:lang w:eastAsia="fr-FR" w:bidi="fr-FR"/>
        </w:rPr>
        <w:t>mond], (LD, 09-04-90).</w:t>
      </w:r>
    </w:p>
    <w:p w:rsidR="00E67930" w:rsidRPr="00A269A8" w:rsidRDefault="00E67930" w:rsidP="00E67930">
      <w:pPr>
        <w:pStyle w:val="Grillecouleur-Accent1"/>
        <w:rPr>
          <w:lang w:eastAsia="fr-FR" w:bidi="fr-FR"/>
        </w:rPr>
      </w:pPr>
      <w:r w:rsidRPr="00A269A8">
        <w:rPr>
          <w:lang w:eastAsia="fr-FR" w:bidi="fr-FR"/>
        </w:rPr>
        <w:t xml:space="preserve">Les Cris ont expliqué, rapporte </w:t>
      </w:r>
      <w:r w:rsidRPr="0065003C">
        <w:rPr>
          <w:i/>
          <w:iCs/>
        </w:rPr>
        <w:t>Le Devoir,</w:t>
      </w:r>
      <w:r w:rsidRPr="00A269A8">
        <w:rPr>
          <w:lang w:eastAsia="fr-FR" w:bidi="fr-FR"/>
        </w:rPr>
        <w:t xml:space="preserve"> qu'ils pourraient bien devoir aller devant les </w:t>
      </w:r>
      <w:r w:rsidRPr="0065003C">
        <w:rPr>
          <w:b/>
          <w:bCs/>
        </w:rPr>
        <w:t>tribunaux</w:t>
      </w:r>
      <w:r w:rsidRPr="0065003C">
        <w:rPr>
          <w:bCs/>
        </w:rPr>
        <w:t xml:space="preserve"> </w:t>
      </w:r>
      <w:r w:rsidRPr="00A269A8">
        <w:rPr>
          <w:lang w:eastAsia="fr-FR" w:bidi="fr-FR"/>
        </w:rPr>
        <w:t>pour forcer Ottawa et monsieur R</w:t>
      </w:r>
      <w:r w:rsidRPr="00A269A8">
        <w:rPr>
          <w:lang w:eastAsia="fr-FR" w:bidi="fr-FR"/>
        </w:rPr>
        <w:t>o</w:t>
      </w:r>
      <w:r w:rsidRPr="00A269A8">
        <w:rPr>
          <w:lang w:eastAsia="fr-FR" w:bidi="fr-FR"/>
        </w:rPr>
        <w:t>binson à mettre en branle les comités fédéraux prévus dans la conve</w:t>
      </w:r>
      <w:r w:rsidRPr="00A269A8">
        <w:rPr>
          <w:lang w:eastAsia="fr-FR" w:bidi="fr-FR"/>
        </w:rPr>
        <w:t>n</w:t>
      </w:r>
      <w:r w:rsidRPr="00A269A8">
        <w:rPr>
          <w:lang w:eastAsia="fr-FR" w:bidi="fr-FR"/>
        </w:rPr>
        <w:t>tion de la baie James comme si c’était un projet fédéral (LD, 21-11-90).</w:t>
      </w:r>
    </w:p>
    <w:p w:rsidR="00E67930" w:rsidRPr="00A269A8" w:rsidRDefault="00E67930" w:rsidP="00E67930">
      <w:pPr>
        <w:pStyle w:val="p"/>
      </w:pPr>
      <w:r w:rsidRPr="00A269A8">
        <w:t>[37]</w:t>
      </w:r>
    </w:p>
    <w:p w:rsidR="00E67930" w:rsidRPr="00A269A8" w:rsidRDefault="00E67930" w:rsidP="00E67930">
      <w:pPr>
        <w:pStyle w:val="Grillecouleur-Accent1"/>
        <w:rPr>
          <w:lang w:eastAsia="fr-FR" w:bidi="fr-FR"/>
        </w:rPr>
      </w:pPr>
      <w:r w:rsidRPr="0065003C">
        <w:t>« </w:t>
      </w:r>
      <w:r w:rsidRPr="0065003C">
        <w:rPr>
          <w:b/>
        </w:rPr>
        <w:t>L'entente</w:t>
      </w:r>
      <w:r w:rsidRPr="0065003C">
        <w:t xml:space="preserve"> </w:t>
      </w:r>
      <w:r w:rsidRPr="00A269A8">
        <w:rPr>
          <w:lang w:eastAsia="fr-FR" w:bidi="fr-FR"/>
        </w:rPr>
        <w:t>ne prévoit pas d’audiences publiques sur les routes d'accès au complexe Grande-Baleine, a dit Me Mainville. De plus, l'év</w:t>
      </w:r>
      <w:r w:rsidRPr="00A269A8">
        <w:rPr>
          <w:lang w:eastAsia="fr-FR" w:bidi="fr-FR"/>
        </w:rPr>
        <w:t>a</w:t>
      </w:r>
      <w:r w:rsidRPr="00A269A8">
        <w:rPr>
          <w:lang w:eastAsia="fr-FR" w:bidi="fr-FR"/>
        </w:rPr>
        <w:t xml:space="preserve">luation environnementale </w:t>
      </w:r>
      <w:r w:rsidRPr="0065003C">
        <w:rPr>
          <w:b/>
        </w:rPr>
        <w:t>prévue par cette entente ne serait pas faite selon la Convention de la Baie James</w:t>
      </w:r>
      <w:r w:rsidRPr="0065003C">
        <w:t>. » (LP, 28-03-91)</w:t>
      </w:r>
    </w:p>
    <w:p w:rsidR="00E67930" w:rsidRPr="00A269A8" w:rsidRDefault="00E67930" w:rsidP="00E67930">
      <w:pPr>
        <w:pStyle w:val="Grillecouleur-Accent1"/>
        <w:rPr>
          <w:lang w:eastAsia="fr-FR" w:bidi="fr-FR"/>
        </w:rPr>
      </w:pPr>
      <w:r w:rsidRPr="00A269A8">
        <w:rPr>
          <w:lang w:eastAsia="fr-FR" w:bidi="fr-FR"/>
        </w:rPr>
        <w:t xml:space="preserve">Il a déposé une requête à la </w:t>
      </w:r>
      <w:r w:rsidRPr="0065003C">
        <w:rPr>
          <w:b/>
        </w:rPr>
        <w:t>Cour supérieure</w:t>
      </w:r>
      <w:r w:rsidRPr="0065003C">
        <w:t xml:space="preserve"> </w:t>
      </w:r>
      <w:r w:rsidRPr="00A269A8">
        <w:rPr>
          <w:lang w:eastAsia="fr-FR" w:bidi="fr-FR"/>
        </w:rPr>
        <w:t xml:space="preserve">pour obliger Hydro-Québec à fusionner les deux processus d'audiences </w:t>
      </w:r>
      <w:r w:rsidRPr="0065003C">
        <w:t>(LP, 12-06-91).</w:t>
      </w:r>
    </w:p>
    <w:p w:rsidR="00E67930" w:rsidRPr="00A269A8" w:rsidRDefault="00E67930" w:rsidP="00E67930">
      <w:pPr>
        <w:pStyle w:val="Grillecouleur-Accent1"/>
        <w:rPr>
          <w:lang w:eastAsia="fr-FR" w:bidi="fr-FR"/>
        </w:rPr>
      </w:pPr>
      <w:r w:rsidRPr="0065003C">
        <w:t>« </w:t>
      </w:r>
      <w:r w:rsidRPr="0065003C">
        <w:rPr>
          <w:b/>
        </w:rPr>
        <w:t>Nous ne consentirons pas à ce projet</w:t>
      </w:r>
      <w:r w:rsidRPr="0065003C">
        <w:t xml:space="preserve"> </w:t>
      </w:r>
      <w:r w:rsidRPr="00A269A8">
        <w:rPr>
          <w:lang w:eastAsia="fr-FR" w:bidi="fr-FR"/>
        </w:rPr>
        <w:t xml:space="preserve">et, par conséquent, si le processus d'évaluation recommande sa construction, nous utiliserons les </w:t>
      </w:r>
      <w:r w:rsidRPr="0065003C">
        <w:t xml:space="preserve">tribunaux </w:t>
      </w:r>
      <w:r w:rsidRPr="00A269A8">
        <w:rPr>
          <w:lang w:eastAsia="fr-FR" w:bidi="fr-FR"/>
        </w:rPr>
        <w:t xml:space="preserve">et d'autres moyens pour bloquer le projet » (LD, </w:t>
      </w:r>
      <w:r w:rsidRPr="0065003C">
        <w:t>27-02-92).</w:t>
      </w:r>
    </w:p>
    <w:p w:rsidR="00E67930" w:rsidRPr="00A269A8" w:rsidRDefault="00E67930" w:rsidP="00E67930">
      <w:pPr>
        <w:pStyle w:val="Grillecouleur-Accent1"/>
        <w:rPr>
          <w:lang w:eastAsia="fr-FR" w:bidi="fr-FR"/>
        </w:rPr>
      </w:pPr>
      <w:r w:rsidRPr="00A269A8">
        <w:rPr>
          <w:lang w:eastAsia="fr-FR" w:bidi="fr-FR"/>
        </w:rPr>
        <w:t>Et le Grand chef cri avertit que pendant et après le processus d'évaluation « </w:t>
      </w:r>
      <w:r w:rsidRPr="0065003C">
        <w:rPr>
          <w:b/>
        </w:rPr>
        <w:t>nous avons la ferme intention</w:t>
      </w:r>
      <w:r w:rsidRPr="0065003C">
        <w:t xml:space="preserve"> </w:t>
      </w:r>
      <w:r w:rsidRPr="00A269A8">
        <w:rPr>
          <w:lang w:eastAsia="fr-FR" w:bidi="fr-FR"/>
        </w:rPr>
        <w:t xml:space="preserve">de continuer nos </w:t>
      </w:r>
      <w:r w:rsidRPr="0065003C">
        <w:rPr>
          <w:b/>
        </w:rPr>
        <w:t>poursuites légales</w:t>
      </w:r>
      <w:r w:rsidRPr="0065003C">
        <w:t xml:space="preserve"> </w:t>
      </w:r>
      <w:r w:rsidRPr="00A269A8">
        <w:rPr>
          <w:lang w:eastAsia="fr-FR" w:bidi="fr-FR"/>
        </w:rPr>
        <w:t>et d'utiliser la pression de l'opinion publique au maximum, pour condu</w:t>
      </w:r>
      <w:r w:rsidRPr="00A269A8">
        <w:rPr>
          <w:lang w:eastAsia="fr-FR" w:bidi="fr-FR"/>
        </w:rPr>
        <w:t>i</w:t>
      </w:r>
      <w:r w:rsidRPr="00A269A8">
        <w:rPr>
          <w:lang w:eastAsia="fr-FR" w:bidi="fr-FR"/>
        </w:rPr>
        <w:t>re à l'abandon du projet Grande-Baleine » (LD, 27-02-92).</w:t>
      </w:r>
    </w:p>
    <w:p w:rsidR="00E67930" w:rsidRPr="00A269A8" w:rsidRDefault="00E67930" w:rsidP="00E67930">
      <w:pPr>
        <w:pStyle w:val="Grillecouleur-Accent1"/>
        <w:rPr>
          <w:lang w:eastAsia="fr-FR" w:bidi="fr-FR"/>
        </w:rPr>
      </w:pPr>
      <w:r w:rsidRPr="00A269A8">
        <w:rPr>
          <w:lang w:eastAsia="fr-FR" w:bidi="fr-FR"/>
        </w:rPr>
        <w:t xml:space="preserve">...bien que les Cris aient réclamé la tenue de ce processus devant les </w:t>
      </w:r>
      <w:r w:rsidRPr="0065003C">
        <w:rPr>
          <w:b/>
        </w:rPr>
        <w:t>tribunaux fédéraux</w:t>
      </w:r>
      <w:r w:rsidRPr="0065003C">
        <w:t xml:space="preserve"> </w:t>
      </w:r>
      <w:r w:rsidRPr="00A269A8">
        <w:rPr>
          <w:lang w:eastAsia="fr-FR" w:bidi="fr-FR"/>
        </w:rPr>
        <w:t xml:space="preserve">et se soient engagés, moyennant finance à y participer, monsieur Coon Corne écrivait que « si le processus d’évaluation recommande sa construction, nous utiliserons les </w:t>
      </w:r>
      <w:r w:rsidRPr="0065003C">
        <w:rPr>
          <w:b/>
        </w:rPr>
        <w:t>trib</w:t>
      </w:r>
      <w:r w:rsidRPr="0065003C">
        <w:rPr>
          <w:b/>
        </w:rPr>
        <w:t>u</w:t>
      </w:r>
      <w:r w:rsidRPr="0065003C">
        <w:rPr>
          <w:b/>
        </w:rPr>
        <w:t>naux</w:t>
      </w:r>
      <w:r w:rsidRPr="0065003C">
        <w:t xml:space="preserve"> </w:t>
      </w:r>
      <w:r w:rsidRPr="00A269A8">
        <w:rPr>
          <w:lang w:eastAsia="fr-FR" w:bidi="fr-FR"/>
        </w:rPr>
        <w:t>[...] pour bloquer le projet » (LD, 04-03-92).</w:t>
      </w:r>
    </w:p>
    <w:p w:rsidR="00E67930" w:rsidRPr="00A269A8" w:rsidRDefault="00E67930" w:rsidP="00E67930">
      <w:pPr>
        <w:spacing w:before="120" w:after="120"/>
        <w:jc w:val="both"/>
        <w:rPr>
          <w:lang w:eastAsia="fr-FR" w:bidi="fr-FR"/>
        </w:rPr>
      </w:pPr>
    </w:p>
    <w:p w:rsidR="00E67930" w:rsidRPr="00A269A8" w:rsidRDefault="00E67930" w:rsidP="00E67930">
      <w:pPr>
        <w:pStyle w:val="b"/>
      </w:pPr>
      <w:r w:rsidRPr="00A269A8">
        <w:t>2.2.1.5</w:t>
      </w:r>
      <w:r>
        <w:t>.</w:t>
      </w:r>
      <w:r w:rsidRPr="00A269A8">
        <w:t xml:space="preserve"> L’intermède de la conciliation</w:t>
      </w:r>
    </w:p>
    <w:p w:rsidR="00E67930" w:rsidRPr="00A269A8" w:rsidRDefault="00E67930" w:rsidP="00E67930">
      <w:pPr>
        <w:spacing w:before="120" w:after="120"/>
        <w:jc w:val="both"/>
        <w:rPr>
          <w:lang w:eastAsia="fr-FR" w:bidi="fr-FR"/>
        </w:rPr>
      </w:pPr>
    </w:p>
    <w:p w:rsidR="00E67930" w:rsidRDefault="00E67930" w:rsidP="00E67930">
      <w:pPr>
        <w:spacing w:before="120" w:after="120"/>
        <w:jc w:val="both"/>
        <w:rPr>
          <w:lang w:eastAsia="fr-FR" w:bidi="fr-FR"/>
        </w:rPr>
      </w:pPr>
      <w:r w:rsidRPr="00A269A8">
        <w:rPr>
          <w:lang w:eastAsia="fr-FR" w:bidi="fr-FR"/>
        </w:rPr>
        <w:t xml:space="preserve">Par ailleurs, le discours cri, tel que présenté dans la presse, est ponctuellement marqué par une attitude conciliatrice. La majorité des interventions ont été répertoriées dans </w:t>
      </w:r>
      <w:r w:rsidRPr="0065003C">
        <w:rPr>
          <w:i/>
          <w:iCs/>
        </w:rPr>
        <w:t>La Presse,</w:t>
      </w:r>
      <w:r w:rsidRPr="00A269A8">
        <w:rPr>
          <w:lang w:eastAsia="fr-FR" w:bidi="fr-FR"/>
        </w:rPr>
        <w:t xml:space="preserve"> le 14 février 1991, lorsque les ministres de l'Environnement du Canada (Robert de C</w:t>
      </w:r>
      <w:r w:rsidRPr="00A269A8">
        <w:rPr>
          <w:lang w:eastAsia="fr-FR" w:bidi="fr-FR"/>
        </w:rPr>
        <w:t>o</w:t>
      </w:r>
      <w:r w:rsidRPr="00A269A8">
        <w:rPr>
          <w:lang w:eastAsia="fr-FR" w:bidi="fr-FR"/>
        </w:rPr>
        <w:t xml:space="preserve">tret) et du Québec (Pierre Paradis) ont conclu une entente pour une évaluation conjointe du projet de huit milliards. La conciliation est toujours assortie de </w:t>
      </w:r>
      <w:r w:rsidRPr="0027530A">
        <w:rPr>
          <w:b/>
          <w:lang w:eastAsia="fr-FR" w:bidi="fr-FR"/>
        </w:rPr>
        <w:t>réserve</w:t>
      </w:r>
      <w:r w:rsidRPr="00A269A8">
        <w:rPr>
          <w:lang w:eastAsia="fr-FR" w:bidi="fr-FR"/>
        </w:rPr>
        <w:t xml:space="preserve">, de </w:t>
      </w:r>
      <w:r w:rsidRPr="0027530A">
        <w:rPr>
          <w:b/>
          <w:lang w:eastAsia="fr-FR" w:bidi="fr-FR"/>
        </w:rPr>
        <w:t>conditions</w:t>
      </w:r>
      <w:r w:rsidRPr="00A269A8">
        <w:rPr>
          <w:lang w:eastAsia="fr-FR" w:bidi="fr-FR"/>
        </w:rPr>
        <w:t xml:space="preserve">, de </w:t>
      </w:r>
      <w:r w:rsidRPr="0027530A">
        <w:rPr>
          <w:b/>
          <w:lang w:eastAsia="fr-FR" w:bidi="fr-FR"/>
        </w:rPr>
        <w:t>restrictions </w:t>
      </w:r>
      <w:r w:rsidRPr="00A269A8">
        <w:rPr>
          <w:lang w:eastAsia="fr-FR" w:bidi="fr-FR"/>
        </w:rPr>
        <w:t>:</w:t>
      </w:r>
    </w:p>
    <w:p w:rsidR="00E67930" w:rsidRPr="00A269A8" w:rsidRDefault="00E67930" w:rsidP="00E67930">
      <w:pPr>
        <w:spacing w:before="120" w:after="120"/>
        <w:jc w:val="both"/>
      </w:pPr>
      <w:r w:rsidRPr="00A269A8">
        <w:t>[38]</w:t>
      </w:r>
    </w:p>
    <w:p w:rsidR="00E67930" w:rsidRDefault="00E67930" w:rsidP="00E67930">
      <w:pPr>
        <w:pStyle w:val="Grillecouleur-Accent1"/>
        <w:rPr>
          <w:lang w:eastAsia="fr-FR" w:bidi="fr-FR"/>
        </w:rPr>
      </w:pPr>
    </w:p>
    <w:p w:rsidR="00E67930" w:rsidRPr="00A269A8" w:rsidRDefault="00E67930" w:rsidP="00E67930">
      <w:pPr>
        <w:pStyle w:val="Grillecouleur-Accent1"/>
        <w:rPr>
          <w:lang w:eastAsia="fr-FR" w:bidi="fr-FR"/>
        </w:rPr>
      </w:pPr>
      <w:r w:rsidRPr="00A269A8">
        <w:rPr>
          <w:lang w:eastAsia="fr-FR" w:bidi="fr-FR"/>
        </w:rPr>
        <w:t>Les Cris vont participer à l'évaluation environnementale du pr</w:t>
      </w:r>
      <w:r w:rsidRPr="00A269A8">
        <w:rPr>
          <w:lang w:eastAsia="fr-FR" w:bidi="fr-FR"/>
        </w:rPr>
        <w:t>o</w:t>
      </w:r>
      <w:r w:rsidRPr="00A269A8">
        <w:rPr>
          <w:lang w:eastAsia="fr-FR" w:bidi="fr-FR"/>
        </w:rPr>
        <w:t xml:space="preserve">jet hydro-électrique de Grande-Baleine </w:t>
      </w:r>
      <w:r w:rsidRPr="00910DCB">
        <w:rPr>
          <w:lang w:eastAsia="fr-FR" w:bidi="fr-FR"/>
        </w:rPr>
        <w:t xml:space="preserve">seulement </w:t>
      </w:r>
      <w:r w:rsidRPr="00910DCB">
        <w:rPr>
          <w:b/>
          <w:lang w:eastAsia="fr-FR" w:bidi="fr-FR"/>
        </w:rPr>
        <w:t>s'ils ont l’assurance</w:t>
      </w:r>
      <w:r w:rsidRPr="00A269A8">
        <w:rPr>
          <w:lang w:eastAsia="fr-FR" w:bidi="fr-FR"/>
        </w:rPr>
        <w:t xml:space="preserve"> que cela sera fait sérieusement... [monsieur Coon Come, chef du Grand Conseil des Cris du Québec] (LP, 14-02-91).</w:t>
      </w:r>
    </w:p>
    <w:p w:rsidR="00E67930" w:rsidRPr="00A269A8" w:rsidRDefault="00E67930" w:rsidP="00E67930">
      <w:pPr>
        <w:pStyle w:val="Grillecouleur-Accent1"/>
        <w:rPr>
          <w:lang w:eastAsia="fr-FR" w:bidi="fr-FR"/>
        </w:rPr>
      </w:pPr>
      <w:r w:rsidRPr="00A269A8">
        <w:rPr>
          <w:lang w:eastAsia="fr-FR" w:bidi="fr-FR"/>
        </w:rPr>
        <w:t xml:space="preserve">Les Inuit et les Cris, de leur côté, </w:t>
      </w:r>
      <w:r w:rsidRPr="00910DCB">
        <w:rPr>
          <w:b/>
          <w:lang w:eastAsia="fr-FR" w:bidi="fr-FR"/>
        </w:rPr>
        <w:t>sont assez favorables</w:t>
      </w:r>
      <w:r w:rsidRPr="00A269A8">
        <w:rPr>
          <w:lang w:eastAsia="fr-FR" w:bidi="fr-FR"/>
        </w:rPr>
        <w:t xml:space="preserve"> à mo</w:t>
      </w:r>
      <w:r w:rsidRPr="00A269A8">
        <w:rPr>
          <w:lang w:eastAsia="fr-FR" w:bidi="fr-FR"/>
        </w:rPr>
        <w:t>n</w:t>
      </w:r>
      <w:r w:rsidRPr="00A269A8">
        <w:rPr>
          <w:lang w:eastAsia="fr-FR" w:bidi="fr-FR"/>
        </w:rPr>
        <w:t xml:space="preserve">sieur Lacoste [...] Roméo Saganash a dit </w:t>
      </w:r>
      <w:r w:rsidRPr="00910DCB">
        <w:rPr>
          <w:b/>
          <w:lang w:eastAsia="fr-FR" w:bidi="fr-FR"/>
        </w:rPr>
        <w:t>cependant</w:t>
      </w:r>
      <w:r w:rsidRPr="00A269A8">
        <w:rPr>
          <w:lang w:eastAsia="fr-FR" w:bidi="fr-FR"/>
        </w:rPr>
        <w:t xml:space="preserve"> que les Cris vo</w:t>
      </w:r>
      <w:r w:rsidRPr="00A269A8">
        <w:rPr>
          <w:lang w:eastAsia="fr-FR" w:bidi="fr-FR"/>
        </w:rPr>
        <w:t>u</w:t>
      </w:r>
      <w:r w:rsidRPr="00A269A8">
        <w:rPr>
          <w:lang w:eastAsia="fr-FR" w:bidi="fr-FR"/>
        </w:rPr>
        <w:t>laient s'assurer que l'évaluation environnementale sera faite sérieus</w:t>
      </w:r>
      <w:r w:rsidRPr="00A269A8">
        <w:rPr>
          <w:lang w:eastAsia="fr-FR" w:bidi="fr-FR"/>
        </w:rPr>
        <w:t>e</w:t>
      </w:r>
      <w:r w:rsidRPr="00A269A8">
        <w:rPr>
          <w:lang w:eastAsia="fr-FR" w:bidi="fr-FR"/>
        </w:rPr>
        <w:t>ment, avec tout le temps nécessaire (LP, 14-02-91).</w:t>
      </w:r>
    </w:p>
    <w:p w:rsidR="00E67930" w:rsidRPr="00A269A8" w:rsidRDefault="00E67930" w:rsidP="00E67930">
      <w:pPr>
        <w:pStyle w:val="Grillecouleur-Accent1"/>
        <w:rPr>
          <w:lang w:eastAsia="fr-FR" w:bidi="fr-FR"/>
        </w:rPr>
      </w:pPr>
      <w:r w:rsidRPr="00A269A8">
        <w:rPr>
          <w:lang w:eastAsia="fr-FR" w:bidi="fr-FR"/>
        </w:rPr>
        <w:t xml:space="preserve">« Nous [monsieur Coon Come] ne savons pas encore </w:t>
      </w:r>
      <w:r w:rsidRPr="00910DCB">
        <w:rPr>
          <w:b/>
          <w:lang w:eastAsia="fr-FR" w:bidi="fr-FR"/>
        </w:rPr>
        <w:t>si nous a</w:t>
      </w:r>
      <w:r w:rsidRPr="00910DCB">
        <w:rPr>
          <w:b/>
          <w:lang w:eastAsia="fr-FR" w:bidi="fr-FR"/>
        </w:rPr>
        <w:t>l</w:t>
      </w:r>
      <w:r w:rsidRPr="00910DCB">
        <w:rPr>
          <w:b/>
          <w:lang w:eastAsia="fr-FR" w:bidi="fr-FR"/>
        </w:rPr>
        <w:t>lons participer au processus </w:t>
      </w:r>
      <w:r w:rsidRPr="00A269A8">
        <w:rPr>
          <w:lang w:eastAsia="fr-FR" w:bidi="fr-FR"/>
        </w:rPr>
        <w:t>» (LP, 14-02-91).</w:t>
      </w:r>
    </w:p>
    <w:p w:rsidR="00E67930" w:rsidRPr="00A269A8" w:rsidRDefault="00E67930" w:rsidP="00E67930">
      <w:pPr>
        <w:pStyle w:val="Grillecouleur-Accent1"/>
        <w:rPr>
          <w:lang w:eastAsia="fr-FR" w:bidi="fr-FR"/>
        </w:rPr>
      </w:pPr>
      <w:r w:rsidRPr="00A269A8">
        <w:rPr>
          <w:lang w:eastAsia="fr-FR" w:bidi="fr-FR"/>
        </w:rPr>
        <w:t>Bill Namagoose est venu à Val-d'Or dire aux membres de ces c</w:t>
      </w:r>
      <w:r w:rsidRPr="00A269A8">
        <w:rPr>
          <w:lang w:eastAsia="fr-FR" w:bidi="fr-FR"/>
        </w:rPr>
        <w:t>o</w:t>
      </w:r>
      <w:r w:rsidRPr="00A269A8">
        <w:rPr>
          <w:lang w:eastAsia="fr-FR" w:bidi="fr-FR"/>
        </w:rPr>
        <w:t>mités qui s'engagent dans ce long processus que « vous pouvez être assurés que si le processus rejette la construction du complexe Gra</w:t>
      </w:r>
      <w:r w:rsidRPr="00A269A8">
        <w:rPr>
          <w:lang w:eastAsia="fr-FR" w:bidi="fr-FR"/>
        </w:rPr>
        <w:t>n</w:t>
      </w:r>
      <w:r w:rsidRPr="00A269A8">
        <w:rPr>
          <w:lang w:eastAsia="fr-FR" w:bidi="fr-FR"/>
        </w:rPr>
        <w:t xml:space="preserve">de-Baleine, alors nous </w:t>
      </w:r>
      <w:r w:rsidRPr="00910DCB">
        <w:rPr>
          <w:b/>
          <w:lang w:eastAsia="fr-FR" w:bidi="fr-FR"/>
        </w:rPr>
        <w:t>nous conformerons pleinement à votre déc</w:t>
      </w:r>
      <w:r w:rsidRPr="00910DCB">
        <w:rPr>
          <w:b/>
          <w:lang w:eastAsia="fr-FR" w:bidi="fr-FR"/>
        </w:rPr>
        <w:t>i</w:t>
      </w:r>
      <w:r w:rsidRPr="00910DCB">
        <w:rPr>
          <w:b/>
          <w:lang w:eastAsia="fr-FR" w:bidi="fr-FR"/>
        </w:rPr>
        <w:t>sion </w:t>
      </w:r>
      <w:r w:rsidRPr="00A269A8">
        <w:rPr>
          <w:lang w:eastAsia="fr-FR" w:bidi="fr-FR"/>
        </w:rPr>
        <w:t>» (LD, 04-03-92).</w:t>
      </w:r>
    </w:p>
    <w:p w:rsidR="00E67930" w:rsidRPr="00A269A8" w:rsidRDefault="00E67930" w:rsidP="00E67930">
      <w:pPr>
        <w:spacing w:before="120" w:after="120"/>
        <w:jc w:val="both"/>
        <w:rPr>
          <w:lang w:eastAsia="fr-FR" w:bidi="fr-FR"/>
        </w:rPr>
      </w:pPr>
      <w:r>
        <w:rPr>
          <w:lang w:eastAsia="fr-FR" w:bidi="fr-FR"/>
        </w:rPr>
        <w:br w:type="page"/>
      </w:r>
    </w:p>
    <w:p w:rsidR="00E67930" w:rsidRPr="00A269A8" w:rsidRDefault="00E67930" w:rsidP="00E67930">
      <w:pPr>
        <w:pStyle w:val="a"/>
      </w:pPr>
      <w:r w:rsidRPr="00A269A8">
        <w:t>2.2.2. Le discours des Inuit</w:t>
      </w:r>
      <w:r>
        <w:br/>
      </w:r>
      <w:r w:rsidRPr="00A269A8">
        <w:t>dans la presse de langue française</w:t>
      </w:r>
    </w:p>
    <w:p w:rsidR="00E67930" w:rsidRPr="00A269A8" w:rsidRDefault="00E67930" w:rsidP="00E67930">
      <w:pPr>
        <w:spacing w:before="120" w:after="120"/>
        <w:jc w:val="both"/>
        <w:rPr>
          <w:lang w:eastAsia="fr-FR" w:bidi="fr-FR"/>
        </w:rPr>
      </w:pPr>
    </w:p>
    <w:p w:rsidR="00E67930" w:rsidRPr="00A269A8" w:rsidRDefault="00E67930" w:rsidP="00E67930">
      <w:pPr>
        <w:pStyle w:val="b"/>
      </w:pPr>
      <w:r w:rsidRPr="00A269A8">
        <w:t>2.2.2.1. L'expression de la volonté</w:t>
      </w:r>
    </w:p>
    <w:p w:rsidR="00E67930" w:rsidRPr="00A269A8" w:rsidRDefault="00E67930" w:rsidP="00E67930">
      <w:pPr>
        <w:spacing w:before="120" w:after="120"/>
        <w:jc w:val="both"/>
        <w:rPr>
          <w:lang w:eastAsia="fr-FR" w:bidi="fr-FR"/>
        </w:rPr>
      </w:pPr>
    </w:p>
    <w:p w:rsidR="00E67930" w:rsidRPr="00A269A8" w:rsidRDefault="00E67930" w:rsidP="00E67930">
      <w:pPr>
        <w:spacing w:before="120" w:after="120"/>
        <w:jc w:val="both"/>
        <w:rPr>
          <w:lang w:eastAsia="fr-FR" w:bidi="fr-FR"/>
        </w:rPr>
      </w:pPr>
      <w:r w:rsidRPr="00A269A8">
        <w:rPr>
          <w:lang w:eastAsia="fr-FR" w:bidi="fr-FR"/>
        </w:rPr>
        <w:t>L'expression de la volonté des Inuit prend, en général, une orient</w:t>
      </w:r>
      <w:r w:rsidRPr="00A269A8">
        <w:rPr>
          <w:lang w:eastAsia="fr-FR" w:bidi="fr-FR"/>
        </w:rPr>
        <w:t>a</w:t>
      </w:r>
      <w:r w:rsidRPr="00A269A8">
        <w:rPr>
          <w:lang w:eastAsia="fr-FR" w:bidi="fr-FR"/>
        </w:rPr>
        <w:t>tion positive :</w:t>
      </w:r>
    </w:p>
    <w:p w:rsidR="00E67930" w:rsidRDefault="00E67930" w:rsidP="00E67930">
      <w:pPr>
        <w:pStyle w:val="Grillecouleur-Accent1"/>
        <w:rPr>
          <w:lang w:eastAsia="fr-FR" w:bidi="fr-FR"/>
        </w:rPr>
      </w:pPr>
    </w:p>
    <w:p w:rsidR="00E67930" w:rsidRPr="00A269A8" w:rsidRDefault="00E67930" w:rsidP="00E67930">
      <w:pPr>
        <w:pStyle w:val="Grillecouleur-Accent1"/>
        <w:rPr>
          <w:lang w:eastAsia="fr-FR" w:bidi="fr-FR"/>
        </w:rPr>
      </w:pPr>
      <w:r w:rsidRPr="00A269A8">
        <w:rPr>
          <w:lang w:eastAsia="fr-FR" w:bidi="fr-FR"/>
        </w:rPr>
        <w:t xml:space="preserve">Les Inuit </w:t>
      </w:r>
      <w:r w:rsidRPr="00910DCB">
        <w:rPr>
          <w:b/>
          <w:lang w:eastAsia="fr-FR" w:bidi="fr-FR"/>
        </w:rPr>
        <w:t>veulent</w:t>
      </w:r>
      <w:r w:rsidRPr="00A269A8">
        <w:rPr>
          <w:lang w:eastAsia="fr-FR" w:bidi="fr-FR"/>
        </w:rPr>
        <w:t xml:space="preserve"> être impliqués dans la planification du co</w:t>
      </w:r>
      <w:r w:rsidRPr="00A269A8">
        <w:rPr>
          <w:lang w:eastAsia="fr-FR" w:bidi="fr-FR"/>
        </w:rPr>
        <w:t>m</w:t>
      </w:r>
      <w:r w:rsidRPr="00A269A8">
        <w:rPr>
          <w:lang w:eastAsia="fr-FR" w:bidi="fr-FR"/>
        </w:rPr>
        <w:t xml:space="preserve">plexe, rapporte </w:t>
      </w:r>
      <w:r w:rsidRPr="0027530A">
        <w:rPr>
          <w:i/>
        </w:rPr>
        <w:t>Le Devoir</w:t>
      </w:r>
      <w:r w:rsidRPr="00910DCB">
        <w:t>.</w:t>
      </w:r>
    </w:p>
    <w:p w:rsidR="00E67930" w:rsidRPr="00A269A8" w:rsidRDefault="00E67930" w:rsidP="00E67930">
      <w:pPr>
        <w:pStyle w:val="Grillecouleur-Accent1"/>
        <w:rPr>
          <w:lang w:eastAsia="fr-FR" w:bidi="fr-FR"/>
        </w:rPr>
      </w:pPr>
      <w:r w:rsidRPr="00A269A8">
        <w:rPr>
          <w:lang w:eastAsia="fr-FR" w:bidi="fr-FR"/>
        </w:rPr>
        <w:t xml:space="preserve">Ils [les Inuit] </w:t>
      </w:r>
      <w:r w:rsidRPr="00910DCB">
        <w:rPr>
          <w:b/>
          <w:lang w:eastAsia="fr-FR" w:bidi="fr-FR"/>
        </w:rPr>
        <w:t>réclament</w:t>
      </w:r>
      <w:r w:rsidRPr="00A269A8">
        <w:rPr>
          <w:lang w:eastAsia="fr-FR" w:bidi="fr-FR"/>
        </w:rPr>
        <w:t xml:space="preserve"> une priorité d'emploi autant sur les cha</w:t>
      </w:r>
      <w:r w:rsidRPr="00A269A8">
        <w:rPr>
          <w:lang w:eastAsia="fr-FR" w:bidi="fr-FR"/>
        </w:rPr>
        <w:t>n</w:t>
      </w:r>
      <w:r w:rsidRPr="00A269A8">
        <w:rPr>
          <w:lang w:eastAsia="fr-FR" w:bidi="fr-FR"/>
        </w:rPr>
        <w:t>tiers que dans le développement régional, dans la mise au point de services de main-d'oeuvre, dans la mise en place des procédures d'e</w:t>
      </w:r>
      <w:r w:rsidRPr="00A269A8">
        <w:rPr>
          <w:lang w:eastAsia="fr-FR" w:bidi="fr-FR"/>
        </w:rPr>
        <w:t>m</w:t>
      </w:r>
      <w:r w:rsidRPr="00A269A8">
        <w:rPr>
          <w:lang w:eastAsia="fr-FR" w:bidi="fr-FR"/>
        </w:rPr>
        <w:t>ploi pour les chantiers, dans l’entraînement et la formation des Inuit pour la marche et l’entretien du projet (LD, 10-12-90).</w:t>
      </w:r>
    </w:p>
    <w:p w:rsidR="00E67930" w:rsidRDefault="00E67930" w:rsidP="00E67930">
      <w:pPr>
        <w:pStyle w:val="Grillecouleur-Accent1"/>
        <w:rPr>
          <w:lang w:eastAsia="fr-FR" w:bidi="fr-FR"/>
        </w:rPr>
      </w:pPr>
      <w:r w:rsidRPr="00A269A8">
        <w:rPr>
          <w:lang w:eastAsia="fr-FR" w:bidi="fr-FR"/>
        </w:rPr>
        <w:t xml:space="preserve">Les Inuit </w:t>
      </w:r>
      <w:r w:rsidRPr="00910DCB">
        <w:rPr>
          <w:b/>
          <w:lang w:eastAsia="fr-FR" w:bidi="fr-FR"/>
        </w:rPr>
        <w:t>veulent</w:t>
      </w:r>
      <w:r w:rsidRPr="00A269A8">
        <w:rPr>
          <w:lang w:eastAsia="fr-FR" w:bidi="fr-FR"/>
        </w:rPr>
        <w:t xml:space="preserve"> aussi négocier la mise en place de « fonds » différents pour les communautés de Kuujjuarapik (version inuite de Grande-Baleine), de</w:t>
      </w:r>
      <w:r>
        <w:rPr>
          <w:lang w:eastAsia="fr-FR" w:bidi="fr-FR"/>
        </w:rPr>
        <w:t xml:space="preserve"> </w:t>
      </w:r>
      <w:r w:rsidRPr="00A269A8">
        <w:rPr>
          <w:lang w:eastAsia="fr-FR" w:bidi="fr-FR"/>
        </w:rPr>
        <w:t>[39]</w:t>
      </w:r>
      <w:r>
        <w:rPr>
          <w:lang w:eastAsia="fr-FR" w:bidi="fr-FR"/>
        </w:rPr>
        <w:t xml:space="preserve"> </w:t>
      </w:r>
      <w:r w:rsidRPr="00A269A8">
        <w:rPr>
          <w:lang w:eastAsia="fr-FR" w:bidi="fr-FR"/>
        </w:rPr>
        <w:t>Chisasibi (un village cri !), d'Umiujaq et Inukjuaak, les villages gaulois qui attendent d'arrache-pied la légion hydro-québécoise (LD, 10-12-90).</w:t>
      </w:r>
    </w:p>
    <w:p w:rsidR="00E67930" w:rsidRPr="00A269A8" w:rsidRDefault="00E67930" w:rsidP="00E67930">
      <w:pPr>
        <w:pStyle w:val="Grillecouleur-Accent1"/>
        <w:rPr>
          <w:lang w:eastAsia="fr-FR" w:bidi="fr-FR"/>
        </w:rPr>
      </w:pPr>
    </w:p>
    <w:p w:rsidR="00E67930" w:rsidRPr="00A269A8" w:rsidRDefault="00E67930" w:rsidP="00E67930">
      <w:pPr>
        <w:spacing w:before="120" w:after="120"/>
        <w:jc w:val="both"/>
        <w:rPr>
          <w:lang w:eastAsia="fr-FR" w:bidi="fr-FR"/>
        </w:rPr>
      </w:pPr>
      <w:r w:rsidRPr="00A269A8">
        <w:rPr>
          <w:lang w:eastAsia="fr-FR" w:bidi="fr-FR"/>
        </w:rPr>
        <w:t>Une exception majeure à cette volonté de participation vient de la population d'Umiujaq, village côtier de la baie d’Hudson dont la v</w:t>
      </w:r>
      <w:r w:rsidRPr="00A269A8">
        <w:rPr>
          <w:lang w:eastAsia="fr-FR" w:bidi="fr-FR"/>
        </w:rPr>
        <w:t>o</w:t>
      </w:r>
      <w:r w:rsidRPr="00A269A8">
        <w:rPr>
          <w:lang w:eastAsia="fr-FR" w:bidi="fr-FR"/>
        </w:rPr>
        <w:t>lonté s'exprime principalement de manière négative :</w:t>
      </w:r>
    </w:p>
    <w:p w:rsidR="00E67930" w:rsidRPr="00A269A8" w:rsidRDefault="00E67930" w:rsidP="00E67930">
      <w:pPr>
        <w:pStyle w:val="Grillecouleur-Accent1"/>
        <w:rPr>
          <w:lang w:eastAsia="fr-FR" w:bidi="fr-FR"/>
        </w:rPr>
      </w:pPr>
      <w:r w:rsidRPr="00A269A8">
        <w:rPr>
          <w:lang w:eastAsia="fr-FR" w:bidi="fr-FR"/>
        </w:rPr>
        <w:t xml:space="preserve">La population d’Umiujaq </w:t>
      </w:r>
      <w:r w:rsidRPr="00910DCB">
        <w:rPr>
          <w:b/>
          <w:bCs/>
        </w:rPr>
        <w:t>ne veut pas</w:t>
      </w:r>
      <w:r w:rsidRPr="00910DCB">
        <w:rPr>
          <w:bCs/>
        </w:rPr>
        <w:t xml:space="preserve"> </w:t>
      </w:r>
      <w:r w:rsidRPr="00A269A8">
        <w:rPr>
          <w:lang w:eastAsia="fr-FR" w:bidi="fr-FR"/>
        </w:rPr>
        <w:t>voir l'ombre de ce projet h</w:t>
      </w:r>
      <w:r w:rsidRPr="00A269A8">
        <w:rPr>
          <w:lang w:eastAsia="fr-FR" w:bidi="fr-FR"/>
        </w:rPr>
        <w:t>y</w:t>
      </w:r>
      <w:r w:rsidRPr="00A269A8">
        <w:rPr>
          <w:lang w:eastAsia="fr-FR" w:bidi="fr-FR"/>
        </w:rPr>
        <w:t>dro-électrique et de ses infrastructures routières dans sa région, a fait savoir la Commission de l’environnement Kativik (LD, 22-08-91).</w:t>
      </w:r>
    </w:p>
    <w:p w:rsidR="00E67930" w:rsidRPr="00A269A8" w:rsidRDefault="00E67930" w:rsidP="00E67930">
      <w:pPr>
        <w:spacing w:before="120" w:after="120"/>
        <w:jc w:val="both"/>
        <w:rPr>
          <w:lang w:eastAsia="fr-FR" w:bidi="fr-FR"/>
        </w:rPr>
      </w:pPr>
      <w:r w:rsidRPr="00A269A8">
        <w:rPr>
          <w:lang w:eastAsia="fr-FR" w:bidi="fr-FR"/>
        </w:rPr>
        <w:t>L'audience a fait droit à toutes les dimensions du projet, ce qui a notamment permis aux Inuit d'expliquer qu'ils</w:t>
      </w:r>
    </w:p>
    <w:p w:rsidR="00E67930" w:rsidRDefault="00E67930" w:rsidP="00E67930">
      <w:pPr>
        <w:pStyle w:val="Citation0"/>
      </w:pPr>
    </w:p>
    <w:p w:rsidR="00E67930" w:rsidRPr="00A269A8" w:rsidRDefault="00E67930" w:rsidP="00E67930">
      <w:pPr>
        <w:pStyle w:val="Citation0"/>
        <w:rPr>
          <w:lang w:eastAsia="fr-FR" w:bidi="fr-FR"/>
        </w:rPr>
      </w:pPr>
      <w:r w:rsidRPr="00910DCB">
        <w:rPr>
          <w:b/>
          <w:bCs/>
        </w:rPr>
        <w:t>voulaient</w:t>
      </w:r>
      <w:r w:rsidRPr="00910DCB">
        <w:rPr>
          <w:bCs/>
        </w:rPr>
        <w:t xml:space="preserve"> </w:t>
      </w:r>
      <w:r w:rsidRPr="00A269A8">
        <w:rPr>
          <w:lang w:eastAsia="fr-FR" w:bidi="fr-FR"/>
        </w:rPr>
        <w:t>demeurer isolés de la société blanche (LD, 22-08-91).</w:t>
      </w:r>
    </w:p>
    <w:p w:rsidR="00E67930" w:rsidRPr="00A269A8" w:rsidRDefault="00E67930" w:rsidP="00E67930">
      <w:pPr>
        <w:pStyle w:val="Citation0"/>
        <w:rPr>
          <w:lang w:eastAsia="fr-FR" w:bidi="fr-FR"/>
        </w:rPr>
      </w:pPr>
      <w:r w:rsidRPr="00A269A8">
        <w:rPr>
          <w:lang w:eastAsia="fr-FR" w:bidi="fr-FR"/>
        </w:rPr>
        <w:t>Sur le plan du processus d’évaluation,</w:t>
      </w:r>
    </w:p>
    <w:p w:rsidR="00E67930" w:rsidRPr="00A269A8" w:rsidRDefault="00E67930" w:rsidP="00E67930">
      <w:pPr>
        <w:pStyle w:val="Citation0"/>
        <w:rPr>
          <w:lang w:eastAsia="fr-FR" w:bidi="fr-FR"/>
        </w:rPr>
      </w:pPr>
      <w:r w:rsidRPr="00A269A8">
        <w:rPr>
          <w:lang w:eastAsia="fr-FR" w:bidi="fr-FR"/>
        </w:rPr>
        <w:t xml:space="preserve">ils </w:t>
      </w:r>
      <w:r w:rsidRPr="00910DCB">
        <w:rPr>
          <w:bCs/>
        </w:rPr>
        <w:t xml:space="preserve">s'opposent </w:t>
      </w:r>
      <w:r w:rsidRPr="00A269A8">
        <w:rPr>
          <w:lang w:eastAsia="fr-FR" w:bidi="fr-FR"/>
        </w:rPr>
        <w:t>à toute évaluation scindée du projet (LD, 22-08-91).</w:t>
      </w:r>
    </w:p>
    <w:p w:rsidR="00E67930" w:rsidRPr="00A269A8" w:rsidRDefault="00E67930" w:rsidP="00E67930">
      <w:pPr>
        <w:pStyle w:val="Citation0"/>
        <w:rPr>
          <w:lang w:eastAsia="fr-FR" w:bidi="fr-FR"/>
        </w:rPr>
      </w:pPr>
      <w:r w:rsidRPr="00A269A8">
        <w:rPr>
          <w:lang w:eastAsia="fr-FR" w:bidi="fr-FR"/>
        </w:rPr>
        <w:t>La construction des infrastructures d'accès « ne réussit pas à se justifier » d'un point de vue environnemental (LD, 10-09-91).</w:t>
      </w:r>
    </w:p>
    <w:p w:rsidR="00E67930" w:rsidRDefault="00E67930" w:rsidP="00E67930">
      <w:pPr>
        <w:pStyle w:val="Citation0"/>
        <w:rPr>
          <w:lang w:eastAsia="fr-FR" w:bidi="fr-FR"/>
        </w:rPr>
      </w:pPr>
      <w:r w:rsidRPr="00A269A8">
        <w:rPr>
          <w:lang w:eastAsia="fr-FR" w:bidi="fr-FR"/>
        </w:rPr>
        <w:t>Forcément, conclut la Commission Kativik, un projet aussi mal étudié et justifié ne peut être approuvé (LD, 10-09-91).</w:t>
      </w:r>
    </w:p>
    <w:p w:rsidR="00E67930" w:rsidRPr="00A269A8" w:rsidRDefault="00E67930" w:rsidP="00E67930">
      <w:pPr>
        <w:pStyle w:val="Citation0"/>
        <w:rPr>
          <w:lang w:eastAsia="fr-FR" w:bidi="fr-FR"/>
        </w:rPr>
      </w:pPr>
    </w:p>
    <w:p w:rsidR="00E67930" w:rsidRDefault="00E67930" w:rsidP="00E67930">
      <w:pPr>
        <w:spacing w:before="120" w:after="120"/>
        <w:jc w:val="both"/>
        <w:rPr>
          <w:lang w:eastAsia="fr-FR" w:bidi="fr-FR"/>
        </w:rPr>
      </w:pPr>
      <w:r w:rsidRPr="00A269A8">
        <w:rPr>
          <w:lang w:eastAsia="fr-FR" w:bidi="fr-FR"/>
        </w:rPr>
        <w:t>Néanmoins, la Commission précise qu’elle et la population d'Umiujaq pourraient porter un autre jugement sur le bien-fondé des routes et des infrastructures... dans le cadre d'un examen global et i</w:t>
      </w:r>
      <w:r w:rsidRPr="00A269A8">
        <w:rPr>
          <w:lang w:eastAsia="fr-FR" w:bidi="fr-FR"/>
        </w:rPr>
        <w:t>n</w:t>
      </w:r>
      <w:r w:rsidRPr="00A269A8">
        <w:rPr>
          <w:lang w:eastAsia="fr-FR" w:bidi="fr-FR"/>
        </w:rPr>
        <w:t>tégré de l'ensemble du projet (LD, 10-09-91).</w:t>
      </w:r>
    </w:p>
    <w:p w:rsidR="00E67930" w:rsidRPr="00A269A8" w:rsidRDefault="00E67930" w:rsidP="00E67930">
      <w:pPr>
        <w:spacing w:before="120" w:after="120"/>
        <w:jc w:val="both"/>
      </w:pPr>
      <w:r w:rsidRPr="00A269A8">
        <w:t>[40]</w:t>
      </w:r>
    </w:p>
    <w:p w:rsidR="00E67930" w:rsidRPr="003C794D" w:rsidRDefault="00E67930" w:rsidP="00E67930">
      <w:pPr>
        <w:spacing w:before="120" w:after="120"/>
        <w:jc w:val="both"/>
      </w:pPr>
    </w:p>
    <w:p w:rsidR="00E67930" w:rsidRPr="00A269A8" w:rsidRDefault="00E67930" w:rsidP="00E67930">
      <w:pPr>
        <w:pStyle w:val="b"/>
      </w:pPr>
      <w:r w:rsidRPr="003C794D">
        <w:t xml:space="preserve">2.2.2.2. </w:t>
      </w:r>
      <w:r w:rsidRPr="00A269A8">
        <w:t>La résignation</w:t>
      </w:r>
    </w:p>
    <w:p w:rsidR="00E67930" w:rsidRDefault="00E67930" w:rsidP="00E67930">
      <w:pPr>
        <w:spacing w:before="120" w:after="120"/>
        <w:jc w:val="both"/>
        <w:rPr>
          <w:lang w:eastAsia="fr-FR" w:bidi="fr-FR"/>
        </w:rPr>
      </w:pPr>
    </w:p>
    <w:p w:rsidR="00E67930" w:rsidRPr="00A269A8" w:rsidRDefault="00E67930" w:rsidP="00E67930">
      <w:pPr>
        <w:spacing w:before="120" w:after="120"/>
        <w:jc w:val="both"/>
      </w:pPr>
      <w:r w:rsidRPr="00A269A8">
        <w:rPr>
          <w:lang w:eastAsia="fr-FR" w:bidi="fr-FR"/>
        </w:rPr>
        <w:t>Les Inuit sont inquiets et consternés. Ils disent que la construction de routes constitue :</w:t>
      </w:r>
    </w:p>
    <w:p w:rsidR="00E67930" w:rsidRDefault="00E67930" w:rsidP="00E67930">
      <w:pPr>
        <w:pStyle w:val="Grillecouleur-Accent1"/>
        <w:rPr>
          <w:lang w:eastAsia="fr-FR" w:bidi="fr-FR"/>
        </w:rPr>
      </w:pPr>
    </w:p>
    <w:p w:rsidR="00E67930" w:rsidRPr="00A269A8" w:rsidRDefault="00E67930" w:rsidP="00E67930">
      <w:pPr>
        <w:pStyle w:val="Grillecouleur-Accent1"/>
        <w:rPr>
          <w:lang w:eastAsia="fr-FR" w:bidi="fr-FR"/>
        </w:rPr>
      </w:pPr>
      <w:r w:rsidRPr="00A269A8">
        <w:rPr>
          <w:lang w:eastAsia="fr-FR" w:bidi="fr-FR"/>
        </w:rPr>
        <w:t>« [un] risque inutile de détérioration irréparable de l'environn</w:t>
      </w:r>
      <w:r w:rsidRPr="00A269A8">
        <w:rPr>
          <w:lang w:eastAsia="fr-FR" w:bidi="fr-FR"/>
        </w:rPr>
        <w:t>e</w:t>
      </w:r>
      <w:r w:rsidRPr="00A269A8">
        <w:rPr>
          <w:lang w:eastAsia="fr-FR" w:bidi="fr-FR"/>
        </w:rPr>
        <w:t>ment physique et social du Nord québécois » (LD, 10-09-91).</w:t>
      </w:r>
    </w:p>
    <w:p w:rsidR="00E67930" w:rsidRPr="00A269A8" w:rsidRDefault="00E67930" w:rsidP="00E67930">
      <w:pPr>
        <w:pStyle w:val="Grillecouleur-Accent1"/>
        <w:rPr>
          <w:lang w:eastAsia="fr-FR" w:bidi="fr-FR"/>
        </w:rPr>
      </w:pPr>
      <w:r w:rsidRPr="00A269A8">
        <w:rPr>
          <w:lang w:eastAsia="fr-FR" w:bidi="fr-FR"/>
        </w:rPr>
        <w:t>[notre] bien-être ne sera pas amélioré par leur intégration au r</w:t>
      </w:r>
      <w:r w:rsidRPr="00A269A8">
        <w:rPr>
          <w:lang w:eastAsia="fr-FR" w:bidi="fr-FR"/>
        </w:rPr>
        <w:t>é</w:t>
      </w:r>
      <w:r w:rsidRPr="00A269A8">
        <w:rPr>
          <w:lang w:eastAsia="fr-FR" w:bidi="fr-FR"/>
        </w:rPr>
        <w:t>seau routier québécois et nord-américain (LD, 10-09-91).</w:t>
      </w:r>
    </w:p>
    <w:p w:rsidR="00E67930" w:rsidRPr="00A269A8" w:rsidRDefault="00E67930" w:rsidP="00E67930">
      <w:pPr>
        <w:pStyle w:val="Grillecouleur-Accent1"/>
        <w:rPr>
          <w:lang w:eastAsia="fr-FR" w:bidi="fr-FR"/>
        </w:rPr>
      </w:pPr>
      <w:r w:rsidRPr="00A269A8">
        <w:rPr>
          <w:lang w:eastAsia="fr-FR" w:bidi="fr-FR"/>
        </w:rPr>
        <w:t xml:space="preserve">Ils sont « beaucoup plus </w:t>
      </w:r>
      <w:r w:rsidRPr="00910DCB">
        <w:rPr>
          <w:b/>
          <w:bCs/>
        </w:rPr>
        <w:t>consternés</w:t>
      </w:r>
      <w:r w:rsidRPr="00910DCB">
        <w:rPr>
          <w:bCs/>
        </w:rPr>
        <w:t xml:space="preserve"> </w:t>
      </w:r>
      <w:r w:rsidRPr="00A269A8">
        <w:rPr>
          <w:lang w:eastAsia="fr-FR" w:bidi="fr-FR"/>
        </w:rPr>
        <w:t>de voir cette route sud-nord servir d'abord à une invasion progressive de leur territoire » (LD, 10-09-91).</w:t>
      </w:r>
    </w:p>
    <w:p w:rsidR="00E67930" w:rsidRPr="00A269A8" w:rsidRDefault="00E67930" w:rsidP="00E67930">
      <w:pPr>
        <w:pStyle w:val="Grillecouleur-Accent1"/>
        <w:rPr>
          <w:lang w:eastAsia="fr-FR" w:bidi="fr-FR"/>
        </w:rPr>
      </w:pPr>
      <w:r w:rsidRPr="00A269A8">
        <w:rPr>
          <w:lang w:eastAsia="fr-FR" w:bidi="fr-FR"/>
        </w:rPr>
        <w:t>Ils sont « </w:t>
      </w:r>
      <w:r w:rsidRPr="00910DCB">
        <w:rPr>
          <w:b/>
          <w:bCs/>
        </w:rPr>
        <w:t>inquiets</w:t>
      </w:r>
      <w:r w:rsidRPr="00910DCB">
        <w:rPr>
          <w:bCs/>
        </w:rPr>
        <w:t xml:space="preserve"> </w:t>
      </w:r>
      <w:r w:rsidRPr="00A269A8">
        <w:rPr>
          <w:lang w:eastAsia="fr-FR" w:bidi="fr-FR"/>
        </w:rPr>
        <w:t>de voir leur mode de vie bouleversé sans leur consentement et ils trouvent donc surtout des raisons de s'opposer fermement à ce projet. Loin d’être un besoin social, le projet est so</w:t>
      </w:r>
      <w:r w:rsidRPr="00A269A8">
        <w:rPr>
          <w:lang w:eastAsia="fr-FR" w:bidi="fr-FR"/>
        </w:rPr>
        <w:t>u</w:t>
      </w:r>
      <w:r w:rsidRPr="00A269A8">
        <w:rPr>
          <w:lang w:eastAsia="fr-FR" w:bidi="fr-FR"/>
        </w:rPr>
        <w:t>vent perçu comme une menace » (LD, 10-09-91).</w:t>
      </w:r>
    </w:p>
    <w:p w:rsidR="00E67930" w:rsidRPr="00A269A8" w:rsidRDefault="00E67930" w:rsidP="00E67930">
      <w:pPr>
        <w:pStyle w:val="p"/>
      </w:pPr>
      <w:r w:rsidRPr="00A269A8">
        <w:br w:type="page"/>
        <w:t>[41]</w:t>
      </w:r>
    </w:p>
    <w:p w:rsidR="00E67930" w:rsidRPr="00A269A8" w:rsidRDefault="00E67930" w:rsidP="00E67930">
      <w:pPr>
        <w:jc w:val="both"/>
      </w:pPr>
    </w:p>
    <w:p w:rsidR="00E67930" w:rsidRPr="00A269A8" w:rsidRDefault="00E67930" w:rsidP="00E67930">
      <w:pPr>
        <w:jc w:val="both"/>
      </w:pPr>
    </w:p>
    <w:p w:rsidR="00E67930" w:rsidRPr="00A269A8" w:rsidRDefault="00E67930" w:rsidP="00E67930">
      <w:pPr>
        <w:jc w:val="both"/>
      </w:pPr>
    </w:p>
    <w:p w:rsidR="00E67930" w:rsidRPr="00A269A8" w:rsidRDefault="00E67930" w:rsidP="00E67930">
      <w:pPr>
        <w:spacing w:after="120"/>
        <w:ind w:firstLine="0"/>
        <w:jc w:val="center"/>
        <w:rPr>
          <w:b/>
          <w:i/>
          <w:sz w:val="24"/>
        </w:rPr>
      </w:pPr>
      <w:bookmarkStart w:id="12" w:name="Discours_Cris_chap_03"/>
      <w:r w:rsidRPr="00A269A8">
        <w:rPr>
          <w:b/>
          <w:sz w:val="24"/>
        </w:rPr>
        <w:t>Discours des Cris et des Inuit dans la presse écrite...</w:t>
      </w:r>
    </w:p>
    <w:p w:rsidR="00E67930" w:rsidRPr="00A269A8" w:rsidRDefault="00E67930" w:rsidP="00E67930">
      <w:pPr>
        <w:pStyle w:val="Titreniveau1"/>
      </w:pPr>
      <w:r w:rsidRPr="00A269A8">
        <w:t>Chapitre 3</w:t>
      </w:r>
    </w:p>
    <w:p w:rsidR="00E67930" w:rsidRPr="00A269A8" w:rsidRDefault="00E67930" w:rsidP="00E67930">
      <w:pPr>
        <w:jc w:val="both"/>
        <w:rPr>
          <w:szCs w:val="36"/>
        </w:rPr>
      </w:pPr>
    </w:p>
    <w:p w:rsidR="00E67930" w:rsidRPr="00A269A8" w:rsidRDefault="00E67930" w:rsidP="00E67930">
      <w:pPr>
        <w:pStyle w:val="Titreniveau2"/>
      </w:pPr>
      <w:r w:rsidRPr="00A269A8">
        <w:t>La reconnaissance des titres</w:t>
      </w:r>
      <w:r w:rsidRPr="00A269A8">
        <w:br/>
        <w:t>des Indiens</w:t>
      </w:r>
    </w:p>
    <w:bookmarkEnd w:id="12"/>
    <w:p w:rsidR="00E67930" w:rsidRPr="00A269A8" w:rsidRDefault="00E67930" w:rsidP="00E67930">
      <w:pPr>
        <w:jc w:val="both"/>
        <w:rPr>
          <w:szCs w:val="36"/>
        </w:rPr>
      </w:pPr>
    </w:p>
    <w:p w:rsidR="00E67930" w:rsidRPr="00A269A8" w:rsidRDefault="00E67930" w:rsidP="00E67930">
      <w:pPr>
        <w:jc w:val="both"/>
      </w:pPr>
    </w:p>
    <w:p w:rsidR="00E67930" w:rsidRPr="00A269A8" w:rsidRDefault="00E67930" w:rsidP="00E67930">
      <w:pPr>
        <w:pStyle w:val="planche"/>
      </w:pPr>
      <w:bookmarkStart w:id="13" w:name="Discours_Cris_chap_03_1"/>
      <w:r w:rsidRPr="009429FA">
        <w:t xml:space="preserve">3.1. </w:t>
      </w:r>
      <w:r>
        <w:t>Une action déclaratoire</w:t>
      </w:r>
      <w:r>
        <w:br/>
      </w:r>
      <w:r w:rsidRPr="009429FA">
        <w:t>et en injonction des Cris</w:t>
      </w:r>
      <w:r>
        <w:br/>
      </w:r>
      <w:r w:rsidRPr="009429FA">
        <w:t>à la Cour s</w:t>
      </w:r>
      <w:r w:rsidRPr="009429FA">
        <w:t>u</w:t>
      </w:r>
      <w:r w:rsidRPr="009429FA">
        <w:t>périeure du Québec</w:t>
      </w:r>
    </w:p>
    <w:bookmarkEnd w:id="13"/>
    <w:p w:rsidR="00E67930" w:rsidRPr="00A269A8" w:rsidRDefault="00E67930" w:rsidP="00E67930">
      <w:pPr>
        <w:spacing w:before="120" w:after="120"/>
        <w:jc w:val="both"/>
        <w:rPr>
          <w:lang w:eastAsia="fr-FR" w:bidi="fr-FR"/>
        </w:rPr>
      </w:pPr>
    </w:p>
    <w:p w:rsidR="00E67930" w:rsidRPr="00A269A8" w:rsidRDefault="00E67930" w:rsidP="00E67930">
      <w:pPr>
        <w:ind w:right="90" w:firstLine="0"/>
        <w:jc w:val="both"/>
        <w:rPr>
          <w:sz w:val="20"/>
        </w:rPr>
      </w:pPr>
      <w:hyperlink w:anchor="tdm" w:history="1">
        <w:r w:rsidRPr="00A269A8">
          <w:rPr>
            <w:rStyle w:val="Lienhypertexte"/>
            <w:sz w:val="20"/>
          </w:rPr>
          <w:t>Retour à la table des matières</w:t>
        </w:r>
      </w:hyperlink>
    </w:p>
    <w:p w:rsidR="00E67930" w:rsidRPr="00A269A8" w:rsidRDefault="00E67930" w:rsidP="00E67930">
      <w:pPr>
        <w:spacing w:before="120" w:after="120"/>
        <w:jc w:val="both"/>
        <w:rPr>
          <w:lang w:eastAsia="fr-FR" w:bidi="fr-FR"/>
        </w:rPr>
      </w:pPr>
      <w:r w:rsidRPr="00A269A8">
        <w:rPr>
          <w:lang w:eastAsia="fr-FR" w:bidi="fr-FR"/>
        </w:rPr>
        <w:t>Les articles rapportant des éléments du discours cri et inuit au s</w:t>
      </w:r>
      <w:r w:rsidRPr="00A269A8">
        <w:rPr>
          <w:lang w:eastAsia="fr-FR" w:bidi="fr-FR"/>
        </w:rPr>
        <w:t>u</w:t>
      </w:r>
      <w:r w:rsidRPr="00A269A8">
        <w:rPr>
          <w:lang w:eastAsia="fr-FR" w:bidi="fr-FR"/>
        </w:rPr>
        <w:t xml:space="preserve">jet de l’injonction permanente en Cour supérieure du Québec sont au nombre de six (6) publiés entre le 4 avril 1990 et le 27 août 1991. Au cours de cette période, les quatre quotidiens ont publié un ou deux des articles sur cette affaire, dont deux dans </w:t>
      </w:r>
      <w:r w:rsidRPr="00910DCB">
        <w:rPr>
          <w:i/>
          <w:iCs/>
        </w:rPr>
        <w:t>Le Devoir,</w:t>
      </w:r>
      <w:r w:rsidRPr="00A269A8">
        <w:rPr>
          <w:lang w:eastAsia="fr-FR" w:bidi="fr-FR"/>
        </w:rPr>
        <w:t xml:space="preserve"> deux dans </w:t>
      </w:r>
      <w:r w:rsidRPr="00910DCB">
        <w:rPr>
          <w:i/>
          <w:iCs/>
        </w:rPr>
        <w:t>La Presse,</w:t>
      </w:r>
      <w:r w:rsidRPr="00A269A8">
        <w:rPr>
          <w:lang w:eastAsia="fr-FR" w:bidi="fr-FR"/>
        </w:rPr>
        <w:t xml:space="preserve"> un dans le </w:t>
      </w:r>
      <w:r w:rsidRPr="00910DCB">
        <w:rPr>
          <w:i/>
          <w:iCs/>
        </w:rPr>
        <w:t>Globe and Mail</w:t>
      </w:r>
      <w:r w:rsidRPr="00A269A8">
        <w:rPr>
          <w:lang w:eastAsia="fr-FR" w:bidi="fr-FR"/>
        </w:rPr>
        <w:t xml:space="preserve"> et un dans la </w:t>
      </w:r>
      <w:r w:rsidRPr="00910DCB">
        <w:rPr>
          <w:i/>
          <w:iCs/>
        </w:rPr>
        <w:t>Gazette.</w:t>
      </w:r>
    </w:p>
    <w:p w:rsidR="00E67930" w:rsidRPr="00A269A8" w:rsidRDefault="00E67930" w:rsidP="00E67930">
      <w:pPr>
        <w:spacing w:before="120" w:after="120"/>
        <w:jc w:val="both"/>
        <w:rPr>
          <w:lang w:eastAsia="fr-FR" w:bidi="fr-FR"/>
        </w:rPr>
      </w:pPr>
      <w:r w:rsidRPr="00A269A8">
        <w:rPr>
          <w:lang w:eastAsia="fr-FR" w:bidi="fr-FR"/>
        </w:rPr>
        <w:t>Le discours cri et inuit rapporté dans ces quotidiens est principal</w:t>
      </w:r>
      <w:r w:rsidRPr="00A269A8">
        <w:rPr>
          <w:lang w:eastAsia="fr-FR" w:bidi="fr-FR"/>
        </w:rPr>
        <w:t>e</w:t>
      </w:r>
      <w:r w:rsidRPr="00A269A8">
        <w:rPr>
          <w:lang w:eastAsia="fr-FR" w:bidi="fr-FR"/>
        </w:rPr>
        <w:t>ment de nature juridique. Le discours exprime la contrainte, l’accusation et l'affirmation de soi.</w:t>
      </w:r>
    </w:p>
    <w:p w:rsidR="00E67930" w:rsidRPr="00910DCB" w:rsidRDefault="00E67930" w:rsidP="00E67930">
      <w:pPr>
        <w:jc w:val="both"/>
        <w:rPr>
          <w:lang w:eastAsia="fr-FR" w:bidi="fr-FR"/>
        </w:rPr>
      </w:pPr>
    </w:p>
    <w:p w:rsidR="00E67930" w:rsidRPr="00A269A8" w:rsidRDefault="00E67930" w:rsidP="00E67930">
      <w:pPr>
        <w:pStyle w:val="a"/>
      </w:pPr>
      <w:r w:rsidRPr="009429FA">
        <w:t>3.1.1. Annuler Grande-Baleine</w:t>
      </w:r>
    </w:p>
    <w:p w:rsidR="00E67930" w:rsidRDefault="00E67930" w:rsidP="00E67930">
      <w:pPr>
        <w:spacing w:before="120" w:after="120"/>
        <w:jc w:val="both"/>
        <w:rPr>
          <w:lang w:eastAsia="fr-FR" w:bidi="fr-FR"/>
        </w:rPr>
      </w:pPr>
    </w:p>
    <w:p w:rsidR="00E67930" w:rsidRPr="00A269A8" w:rsidRDefault="00E67930" w:rsidP="00E67930">
      <w:pPr>
        <w:spacing w:before="120" w:after="120"/>
        <w:jc w:val="both"/>
        <w:rPr>
          <w:lang w:eastAsia="fr-FR" w:bidi="fr-FR"/>
        </w:rPr>
      </w:pPr>
      <w:r w:rsidRPr="00A269A8">
        <w:rPr>
          <w:lang w:eastAsia="fr-FR" w:bidi="fr-FR"/>
        </w:rPr>
        <w:t>Les Cris de la baie James demandent, le 3 avril 1990, à la Cour s</w:t>
      </w:r>
      <w:r w:rsidRPr="00A269A8">
        <w:rPr>
          <w:lang w:eastAsia="fr-FR" w:bidi="fr-FR"/>
        </w:rPr>
        <w:t>u</w:t>
      </w:r>
      <w:r w:rsidRPr="00A269A8">
        <w:rPr>
          <w:lang w:eastAsia="fr-FR" w:bidi="fr-FR"/>
        </w:rPr>
        <w:t>périeure du Québec, d’émettre une injonction pour empêcher la soci</w:t>
      </w:r>
      <w:r w:rsidRPr="00A269A8">
        <w:rPr>
          <w:lang w:eastAsia="fr-FR" w:bidi="fr-FR"/>
        </w:rPr>
        <w:t>é</w:t>
      </w:r>
      <w:r w:rsidRPr="00A269A8">
        <w:rPr>
          <w:lang w:eastAsia="fr-FR" w:bidi="fr-FR"/>
        </w:rPr>
        <w:t>té d’État d'entreprendre, dès l'automne 1990, les</w:t>
      </w:r>
      <w:r>
        <w:rPr>
          <w:lang w:eastAsia="fr-FR" w:bidi="fr-FR"/>
        </w:rPr>
        <w:t xml:space="preserve"> </w:t>
      </w:r>
      <w:r w:rsidRPr="00A269A8">
        <w:t>[42]</w:t>
      </w:r>
      <w:r>
        <w:t xml:space="preserve"> </w:t>
      </w:r>
      <w:r w:rsidRPr="00A269A8">
        <w:rPr>
          <w:lang w:eastAsia="fr-FR" w:bidi="fr-FR"/>
        </w:rPr>
        <w:t>travaux de con</w:t>
      </w:r>
      <w:r w:rsidRPr="00A269A8">
        <w:rPr>
          <w:lang w:eastAsia="fr-FR" w:bidi="fr-FR"/>
        </w:rPr>
        <w:t>s</w:t>
      </w:r>
      <w:r w:rsidRPr="00A269A8">
        <w:rPr>
          <w:lang w:eastAsia="fr-FR" w:bidi="fr-FR"/>
        </w:rPr>
        <w:t>truction de la phase II de la Baie James. La requ</w:t>
      </w:r>
      <w:r w:rsidRPr="00A269A8">
        <w:rPr>
          <w:lang w:eastAsia="fr-FR" w:bidi="fr-FR"/>
        </w:rPr>
        <w:t>ê</w:t>
      </w:r>
      <w:r w:rsidRPr="00A269A8">
        <w:rPr>
          <w:lang w:eastAsia="fr-FR" w:bidi="fr-FR"/>
        </w:rPr>
        <w:t>te en injonction a pour objectif de protéger leur principale ressource éc</w:t>
      </w:r>
      <w:r w:rsidRPr="00A269A8">
        <w:rPr>
          <w:lang w:eastAsia="fr-FR" w:bidi="fr-FR"/>
        </w:rPr>
        <w:t>o</w:t>
      </w:r>
      <w:r w:rsidRPr="00A269A8">
        <w:rPr>
          <w:lang w:eastAsia="fr-FR" w:bidi="fr-FR"/>
        </w:rPr>
        <w:t xml:space="preserve">nomique et leur mode traditionnel de vie qui repose sur la chasse et la pêche, précise la </w:t>
      </w:r>
      <w:r w:rsidRPr="00910DCB">
        <w:rPr>
          <w:i/>
          <w:iCs/>
        </w:rPr>
        <w:t>Gazette</w:t>
      </w:r>
      <w:r w:rsidRPr="00A269A8">
        <w:rPr>
          <w:lang w:eastAsia="fr-FR" w:bidi="fr-FR"/>
        </w:rPr>
        <w:t xml:space="preserve"> du 4 avril 1990. Lors de cette bataille juridique, les Cris org</w:t>
      </w:r>
      <w:r w:rsidRPr="00A269A8">
        <w:rPr>
          <w:lang w:eastAsia="fr-FR" w:bidi="fr-FR"/>
        </w:rPr>
        <w:t>a</w:t>
      </w:r>
      <w:r w:rsidRPr="00A269A8">
        <w:rPr>
          <w:lang w:eastAsia="fr-FR" w:bidi="fr-FR"/>
        </w:rPr>
        <w:t>nisent leur plaidoyer autour de trois arg</w:t>
      </w:r>
      <w:r w:rsidRPr="00A269A8">
        <w:rPr>
          <w:lang w:eastAsia="fr-FR" w:bidi="fr-FR"/>
        </w:rPr>
        <w:t>u</w:t>
      </w:r>
      <w:r w:rsidRPr="00A269A8">
        <w:rPr>
          <w:lang w:eastAsia="fr-FR" w:bidi="fr-FR"/>
        </w:rPr>
        <w:t>ments :</w:t>
      </w:r>
    </w:p>
    <w:p w:rsidR="00E67930" w:rsidRPr="00A269A8" w:rsidRDefault="00E67930" w:rsidP="00E67930">
      <w:pPr>
        <w:spacing w:before="120" w:after="120"/>
        <w:jc w:val="both"/>
        <w:rPr>
          <w:lang w:eastAsia="fr-FR" w:bidi="fr-FR"/>
        </w:rPr>
      </w:pPr>
    </w:p>
    <w:p w:rsidR="00E67930" w:rsidRPr="00A269A8" w:rsidRDefault="00E67930" w:rsidP="00E67930">
      <w:pPr>
        <w:spacing w:before="120" w:after="120"/>
        <w:ind w:left="720" w:hanging="360"/>
        <w:jc w:val="both"/>
        <w:rPr>
          <w:lang w:eastAsia="fr-FR" w:bidi="fr-FR"/>
        </w:rPr>
      </w:pPr>
      <w:r w:rsidRPr="00A269A8">
        <w:rPr>
          <w:lang w:eastAsia="fr-FR" w:bidi="fr-FR"/>
        </w:rPr>
        <w:t>1)</w:t>
      </w:r>
      <w:r w:rsidRPr="00A269A8">
        <w:rPr>
          <w:lang w:eastAsia="fr-FR" w:bidi="fr-FR"/>
        </w:rPr>
        <w:tab/>
        <w:t>la Convention de la Baie James ne constitue pas une renonci</w:t>
      </w:r>
      <w:r w:rsidRPr="00A269A8">
        <w:rPr>
          <w:lang w:eastAsia="fr-FR" w:bidi="fr-FR"/>
        </w:rPr>
        <w:t>a</w:t>
      </w:r>
      <w:r w:rsidRPr="00A269A8">
        <w:rPr>
          <w:lang w:eastAsia="fr-FR" w:bidi="fr-FR"/>
        </w:rPr>
        <w:t>tion à leurs droits sur le territoire nordique ;</w:t>
      </w:r>
    </w:p>
    <w:p w:rsidR="00E67930" w:rsidRPr="00A269A8" w:rsidRDefault="00E67930" w:rsidP="00E67930">
      <w:pPr>
        <w:spacing w:before="120" w:after="120"/>
        <w:ind w:left="720" w:hanging="360"/>
        <w:jc w:val="both"/>
        <w:rPr>
          <w:lang w:eastAsia="fr-FR" w:bidi="fr-FR"/>
        </w:rPr>
      </w:pPr>
      <w:r w:rsidRPr="00A269A8">
        <w:rPr>
          <w:lang w:eastAsia="fr-FR" w:bidi="fr-FR"/>
        </w:rPr>
        <w:t>2)</w:t>
      </w:r>
      <w:r w:rsidRPr="00A269A8">
        <w:rPr>
          <w:lang w:eastAsia="fr-FR" w:bidi="fr-FR"/>
        </w:rPr>
        <w:tab/>
        <w:t>la construction de la phase II va détruire un écosystème esse</w:t>
      </w:r>
      <w:r w:rsidRPr="00A269A8">
        <w:rPr>
          <w:lang w:eastAsia="fr-FR" w:bidi="fr-FR"/>
        </w:rPr>
        <w:t>n</w:t>
      </w:r>
      <w:r w:rsidRPr="00A269A8">
        <w:rPr>
          <w:lang w:eastAsia="fr-FR" w:bidi="fr-FR"/>
        </w:rPr>
        <w:t>tiel au peuple cri ;</w:t>
      </w:r>
    </w:p>
    <w:p w:rsidR="00E67930" w:rsidRPr="00A269A8" w:rsidRDefault="00E67930" w:rsidP="00E67930">
      <w:pPr>
        <w:spacing w:before="120" w:after="120"/>
        <w:ind w:left="720" w:hanging="360"/>
        <w:jc w:val="both"/>
        <w:rPr>
          <w:lang w:eastAsia="fr-FR" w:bidi="fr-FR"/>
        </w:rPr>
      </w:pPr>
      <w:r w:rsidRPr="00A269A8">
        <w:rPr>
          <w:lang w:eastAsia="fr-FR" w:bidi="fr-FR"/>
        </w:rPr>
        <w:t>3)</w:t>
      </w:r>
      <w:r w:rsidRPr="00A269A8">
        <w:rPr>
          <w:lang w:eastAsia="fr-FR" w:bidi="fr-FR"/>
        </w:rPr>
        <w:tab/>
        <w:t>Ottawa et Québec n'ont pas respecté leurs engagements pris lors de la signature de la Convention de la Baie-James et du Nord québ</w:t>
      </w:r>
      <w:r w:rsidRPr="00A269A8">
        <w:rPr>
          <w:lang w:eastAsia="fr-FR" w:bidi="fr-FR"/>
        </w:rPr>
        <w:t>é</w:t>
      </w:r>
      <w:r w:rsidRPr="00A269A8">
        <w:rPr>
          <w:lang w:eastAsia="fr-FR" w:bidi="fr-FR"/>
        </w:rPr>
        <w:t>cois.</w:t>
      </w:r>
    </w:p>
    <w:p w:rsidR="00E67930" w:rsidRPr="00A269A8" w:rsidRDefault="00E67930" w:rsidP="00E67930">
      <w:pPr>
        <w:spacing w:before="120" w:after="120"/>
        <w:jc w:val="both"/>
        <w:rPr>
          <w:lang w:eastAsia="fr-FR" w:bidi="fr-FR"/>
        </w:rPr>
      </w:pPr>
    </w:p>
    <w:p w:rsidR="00E67930" w:rsidRPr="00A269A8" w:rsidRDefault="00E67930" w:rsidP="00E67930">
      <w:pPr>
        <w:spacing w:before="120" w:after="120"/>
        <w:jc w:val="both"/>
        <w:rPr>
          <w:lang w:eastAsia="fr-FR" w:bidi="fr-FR"/>
        </w:rPr>
      </w:pPr>
      <w:r w:rsidRPr="00A269A8">
        <w:rPr>
          <w:lang w:eastAsia="fr-FR" w:bidi="fr-FR"/>
        </w:rPr>
        <w:t xml:space="preserve">Le principal point du litige entre les Cris et les promoteurs de la phase II concerne l'interprétation de la Convention en matière de droits territoriaux. </w:t>
      </w:r>
      <w:r w:rsidRPr="00910DCB">
        <w:rPr>
          <w:i/>
          <w:iCs/>
        </w:rPr>
        <w:t>La Presse</w:t>
      </w:r>
      <w:r w:rsidRPr="00A269A8">
        <w:rPr>
          <w:lang w:eastAsia="fr-FR" w:bidi="fr-FR"/>
        </w:rPr>
        <w:t xml:space="preserve"> du 4 avril 1990 rapporte que les Cris a</w:t>
      </w:r>
      <w:r w:rsidRPr="00A269A8">
        <w:rPr>
          <w:lang w:eastAsia="fr-FR" w:bidi="fr-FR"/>
        </w:rPr>
        <w:t>f</w:t>
      </w:r>
      <w:r w:rsidRPr="00A269A8">
        <w:rPr>
          <w:lang w:eastAsia="fr-FR" w:bidi="fr-FR"/>
        </w:rPr>
        <w:t>firment n'avoir jamais renoncé à leurs droits ancestraux, à leurs titres sur le territoire et à leurs droits d'exploitation des ressources naturelles lors de la signature de la Convention en 1975. Me James O'Reilly, un avocat du Grand Conseil des Cris, indique que la Convention garantit aux autochtones la jouissance des ressources naturelles et que les Cris sont déterminés à employer tous les moyens juridiques possibles pour empêcher la société d'État de poursuivre le développement hydro-électrique du Nord québécois (LP, 04-04-90).</w:t>
      </w:r>
    </w:p>
    <w:p w:rsidR="00E67930" w:rsidRPr="00A269A8" w:rsidRDefault="00E67930" w:rsidP="00E67930">
      <w:pPr>
        <w:spacing w:before="120" w:after="120"/>
        <w:jc w:val="both"/>
        <w:rPr>
          <w:lang w:eastAsia="fr-FR" w:bidi="fr-FR"/>
        </w:rPr>
      </w:pPr>
      <w:r w:rsidRPr="00A269A8">
        <w:rPr>
          <w:lang w:eastAsia="fr-FR" w:bidi="fr-FR"/>
        </w:rPr>
        <w:t>Les Cris soutiennent également que la Convention de la Baie J</w:t>
      </w:r>
      <w:r w:rsidRPr="00A269A8">
        <w:rPr>
          <w:lang w:eastAsia="fr-FR" w:bidi="fr-FR"/>
        </w:rPr>
        <w:t>a</w:t>
      </w:r>
      <w:r w:rsidRPr="00A269A8">
        <w:rPr>
          <w:lang w:eastAsia="fr-FR" w:bidi="fr-FR"/>
        </w:rPr>
        <w:t>mes n'a autorisé que la construction de la phase</w:t>
      </w:r>
      <w:r>
        <w:rPr>
          <w:lang w:eastAsia="fr-FR" w:bidi="fr-FR"/>
        </w:rPr>
        <w:t> </w:t>
      </w:r>
      <w:r w:rsidRPr="00A269A8">
        <w:rPr>
          <w:lang w:eastAsia="fr-FR" w:bidi="fr-FR"/>
        </w:rPr>
        <w:t>I. Ils</w:t>
      </w:r>
      <w:r>
        <w:rPr>
          <w:lang w:eastAsia="fr-FR" w:bidi="fr-FR"/>
        </w:rPr>
        <w:t xml:space="preserve"> </w:t>
      </w:r>
      <w:r w:rsidRPr="00A269A8">
        <w:t xml:space="preserve">[43] </w:t>
      </w:r>
      <w:r w:rsidRPr="00A269A8">
        <w:rPr>
          <w:lang w:eastAsia="fr-FR" w:bidi="fr-FR"/>
        </w:rPr>
        <w:t>revend</w:t>
      </w:r>
      <w:r w:rsidRPr="00A269A8">
        <w:rPr>
          <w:lang w:eastAsia="fr-FR" w:bidi="fr-FR"/>
        </w:rPr>
        <w:t>i</w:t>
      </w:r>
      <w:r w:rsidRPr="00A269A8">
        <w:rPr>
          <w:lang w:eastAsia="fr-FR" w:bidi="fr-FR"/>
        </w:rPr>
        <w:t>quent donc un droit de veto sur la phase II, un projet auquel ils s'opp</w:t>
      </w:r>
      <w:r w:rsidRPr="00A269A8">
        <w:rPr>
          <w:lang w:eastAsia="fr-FR" w:bidi="fr-FR"/>
        </w:rPr>
        <w:t>o</w:t>
      </w:r>
      <w:r w:rsidRPr="00A269A8">
        <w:rPr>
          <w:lang w:eastAsia="fr-FR" w:bidi="fr-FR"/>
        </w:rPr>
        <w:t>sent en raison des conséquences sociales, économiques et éc</w:t>
      </w:r>
      <w:r w:rsidRPr="00A269A8">
        <w:rPr>
          <w:lang w:eastAsia="fr-FR" w:bidi="fr-FR"/>
        </w:rPr>
        <w:t>o</w:t>
      </w:r>
      <w:r w:rsidRPr="00A269A8">
        <w:rPr>
          <w:lang w:eastAsia="fr-FR" w:bidi="fr-FR"/>
        </w:rPr>
        <w:t>logiques pour le peuple cri. À ce titre, la requête en injonction s</w:t>
      </w:r>
      <w:r w:rsidRPr="00A269A8">
        <w:rPr>
          <w:lang w:eastAsia="fr-FR" w:bidi="fr-FR"/>
        </w:rPr>
        <w:t>i</w:t>
      </w:r>
      <w:r w:rsidRPr="00A269A8">
        <w:rPr>
          <w:lang w:eastAsia="fr-FR" w:bidi="fr-FR"/>
        </w:rPr>
        <w:t>gnale que la construction de la phase II entraînera l'inondation de 5 000 k</w:t>
      </w:r>
      <w:r w:rsidRPr="00A269A8">
        <w:rPr>
          <w:lang w:eastAsia="fr-FR" w:bidi="fr-FR"/>
        </w:rPr>
        <w:t>i</w:t>
      </w:r>
      <w:r w:rsidRPr="00A269A8">
        <w:rPr>
          <w:lang w:eastAsia="fr-FR" w:bidi="fr-FR"/>
        </w:rPr>
        <w:t>lomètres carrés de territoire, détruisant ainsi les cours d'eau et les te</w:t>
      </w:r>
      <w:r w:rsidRPr="00A269A8">
        <w:rPr>
          <w:lang w:eastAsia="fr-FR" w:bidi="fr-FR"/>
        </w:rPr>
        <w:t>r</w:t>
      </w:r>
      <w:r w:rsidRPr="00A269A8">
        <w:rPr>
          <w:lang w:eastAsia="fr-FR" w:bidi="fr-FR"/>
        </w:rPr>
        <w:t xml:space="preserve">res d'un écosystème essentiel aux Cris, rapporte </w:t>
      </w:r>
      <w:r w:rsidRPr="00910DCB">
        <w:rPr>
          <w:i/>
          <w:iCs/>
        </w:rPr>
        <w:t xml:space="preserve">La Presse </w:t>
      </w:r>
      <w:r w:rsidRPr="00A269A8">
        <w:rPr>
          <w:lang w:eastAsia="fr-FR" w:bidi="fr-FR"/>
        </w:rPr>
        <w:t>du 4 avril 1990.</w:t>
      </w:r>
    </w:p>
    <w:p w:rsidR="00E67930" w:rsidRPr="00A269A8" w:rsidRDefault="00E67930" w:rsidP="00E67930">
      <w:pPr>
        <w:spacing w:before="120" w:after="120"/>
        <w:jc w:val="both"/>
        <w:rPr>
          <w:lang w:eastAsia="fr-FR" w:bidi="fr-FR"/>
        </w:rPr>
      </w:pPr>
      <w:r w:rsidRPr="00A269A8">
        <w:rPr>
          <w:lang w:eastAsia="fr-FR" w:bidi="fr-FR"/>
        </w:rPr>
        <w:t>Les Cris demandent également à la Cour supérieure d'annuler tous les effets juridiques de la Convention de la Baie James parce qu'Ott</w:t>
      </w:r>
      <w:r w:rsidRPr="00A269A8">
        <w:rPr>
          <w:lang w:eastAsia="fr-FR" w:bidi="fr-FR"/>
        </w:rPr>
        <w:t>a</w:t>
      </w:r>
      <w:r w:rsidRPr="00A269A8">
        <w:rPr>
          <w:lang w:eastAsia="fr-FR" w:bidi="fr-FR"/>
        </w:rPr>
        <w:t>wa et Québec n'ont pas honoré toutes les conditions de l'e</w:t>
      </w:r>
      <w:r w:rsidRPr="00A269A8">
        <w:rPr>
          <w:lang w:eastAsia="fr-FR" w:bidi="fr-FR"/>
        </w:rPr>
        <w:t>n</w:t>
      </w:r>
      <w:r w:rsidRPr="00A269A8">
        <w:rPr>
          <w:lang w:eastAsia="fr-FR" w:bidi="fr-FR"/>
        </w:rPr>
        <w:t>tente en matière d'environnement, de logement, d'éducation, de santé et de d</w:t>
      </w:r>
      <w:r w:rsidRPr="00A269A8">
        <w:rPr>
          <w:lang w:eastAsia="fr-FR" w:bidi="fr-FR"/>
        </w:rPr>
        <w:t>é</w:t>
      </w:r>
      <w:r w:rsidRPr="00A269A8">
        <w:rPr>
          <w:lang w:eastAsia="fr-FR" w:bidi="fr-FR"/>
        </w:rPr>
        <w:t>veloppement économique (LD, 04-04- 90). En d'autres termes, ils e</w:t>
      </w:r>
      <w:r w:rsidRPr="00A269A8">
        <w:rPr>
          <w:lang w:eastAsia="fr-FR" w:bidi="fr-FR"/>
        </w:rPr>
        <w:t>s</w:t>
      </w:r>
      <w:r w:rsidRPr="00A269A8">
        <w:rPr>
          <w:lang w:eastAsia="fr-FR" w:bidi="fr-FR"/>
        </w:rPr>
        <w:t xml:space="preserve">pèrent casser la Convention à cause d'un bris de contrat. La voie serait donc libre pour faire valoir à nouveaux leurs droits territoriaux qu’ils auraient cédés « le </w:t>
      </w:r>
      <w:r w:rsidRPr="00910DCB">
        <w:rPr>
          <w:bCs/>
        </w:rPr>
        <w:t>fusil sur la tempe »</w:t>
      </w:r>
      <w:r w:rsidRPr="00A269A8">
        <w:rPr>
          <w:lang w:eastAsia="fr-FR" w:bidi="fr-FR"/>
        </w:rPr>
        <w:t>, dit Me O'Reilly (LP, 04-04-90).</w:t>
      </w:r>
    </w:p>
    <w:p w:rsidR="00E67930" w:rsidRPr="00A269A8" w:rsidRDefault="00E67930" w:rsidP="00E67930">
      <w:pPr>
        <w:spacing w:before="120" w:after="120"/>
        <w:jc w:val="both"/>
        <w:rPr>
          <w:lang w:eastAsia="fr-FR" w:bidi="fr-FR"/>
        </w:rPr>
      </w:pPr>
    </w:p>
    <w:p w:rsidR="00E67930" w:rsidRPr="00A269A8" w:rsidRDefault="00E67930" w:rsidP="00E67930">
      <w:pPr>
        <w:pStyle w:val="a"/>
      </w:pPr>
      <w:r w:rsidRPr="00A269A8">
        <w:t>3.1.2. Halte au génocide</w:t>
      </w:r>
    </w:p>
    <w:p w:rsidR="00E67930" w:rsidRPr="00A269A8" w:rsidRDefault="00E67930" w:rsidP="00E67930">
      <w:pPr>
        <w:spacing w:before="120" w:after="120"/>
        <w:jc w:val="both"/>
        <w:rPr>
          <w:lang w:eastAsia="fr-FR" w:bidi="fr-FR"/>
        </w:rPr>
      </w:pPr>
    </w:p>
    <w:p w:rsidR="00E67930" w:rsidRPr="00A269A8" w:rsidRDefault="00E67930" w:rsidP="00E67930">
      <w:pPr>
        <w:spacing w:before="120" w:after="120"/>
        <w:jc w:val="both"/>
        <w:rPr>
          <w:lang w:eastAsia="fr-FR" w:bidi="fr-FR"/>
        </w:rPr>
      </w:pPr>
      <w:r w:rsidRPr="00A269A8">
        <w:rPr>
          <w:lang w:eastAsia="fr-FR" w:bidi="fr-FR"/>
        </w:rPr>
        <w:t xml:space="preserve">Le </w:t>
      </w:r>
      <w:r w:rsidRPr="00910DCB">
        <w:rPr>
          <w:i/>
          <w:iCs/>
        </w:rPr>
        <w:t>Globe and Mail</w:t>
      </w:r>
      <w:r w:rsidRPr="00A269A8">
        <w:rPr>
          <w:lang w:eastAsia="fr-FR" w:bidi="fr-FR"/>
        </w:rPr>
        <w:t xml:space="preserve"> du 13 avril 1990 rapporte les déclarations de Matthew Coon Come à l'effet que la Convention de la Baie James pr</w:t>
      </w:r>
      <w:r w:rsidRPr="00A269A8">
        <w:rPr>
          <w:lang w:eastAsia="fr-FR" w:bidi="fr-FR"/>
        </w:rPr>
        <w:t>é</w:t>
      </w:r>
      <w:r w:rsidRPr="00A269A8">
        <w:rPr>
          <w:lang w:eastAsia="fr-FR" w:bidi="fr-FR"/>
        </w:rPr>
        <w:t>supposait que l'environnement et le mode de vie des Cris seraient pr</w:t>
      </w:r>
      <w:r w:rsidRPr="00A269A8">
        <w:rPr>
          <w:lang w:eastAsia="fr-FR" w:bidi="fr-FR"/>
        </w:rPr>
        <w:t>o</w:t>
      </w:r>
      <w:r w:rsidRPr="00A269A8">
        <w:rPr>
          <w:lang w:eastAsia="fr-FR" w:bidi="fr-FR"/>
        </w:rPr>
        <w:t>tégés, ce qui ne fut pas le cas. Monsieur Coon Come signale aux C</w:t>
      </w:r>
      <w:r w:rsidRPr="00A269A8">
        <w:rPr>
          <w:lang w:eastAsia="fr-FR" w:bidi="fr-FR"/>
        </w:rPr>
        <w:t>a</w:t>
      </w:r>
      <w:r w:rsidRPr="00A269A8">
        <w:rPr>
          <w:lang w:eastAsia="fr-FR" w:bidi="fr-FR"/>
        </w:rPr>
        <w:t>nadiens que les désastres écologiques ne surviennent pas uniqu</w:t>
      </w:r>
      <w:r w:rsidRPr="00A269A8">
        <w:rPr>
          <w:lang w:eastAsia="fr-FR" w:bidi="fr-FR"/>
        </w:rPr>
        <w:t>e</w:t>
      </w:r>
      <w:r w:rsidRPr="00A269A8">
        <w:rPr>
          <w:lang w:eastAsia="fr-FR" w:bidi="fr-FR"/>
        </w:rPr>
        <w:t>ment en Amazonie. Le développement hydro-électrique inonde les terres, d</w:t>
      </w:r>
      <w:r w:rsidRPr="00A269A8">
        <w:rPr>
          <w:lang w:eastAsia="fr-FR" w:bidi="fr-FR"/>
        </w:rPr>
        <w:t>é</w:t>
      </w:r>
      <w:r w:rsidRPr="00A269A8">
        <w:rPr>
          <w:lang w:eastAsia="fr-FR" w:bidi="fr-FR"/>
        </w:rPr>
        <w:t>truit la faune et tue son peuple. Selon lui, il serait faux de prétendre que ce type de développement est compatible avec l'env</w:t>
      </w:r>
      <w:r w:rsidRPr="00A269A8">
        <w:rPr>
          <w:lang w:eastAsia="fr-FR" w:bidi="fr-FR"/>
        </w:rPr>
        <w:t>i</w:t>
      </w:r>
      <w:r w:rsidRPr="00A269A8">
        <w:rPr>
          <w:lang w:eastAsia="fr-FR" w:bidi="fr-FR"/>
        </w:rPr>
        <w:t>ronnement et le mode de vie des Cris. Il</w:t>
      </w:r>
      <w:r>
        <w:rPr>
          <w:lang w:eastAsia="fr-FR" w:bidi="fr-FR"/>
        </w:rPr>
        <w:t xml:space="preserve"> </w:t>
      </w:r>
      <w:r w:rsidRPr="00A269A8">
        <w:t>[44]</w:t>
      </w:r>
      <w:r>
        <w:t xml:space="preserve"> </w:t>
      </w:r>
      <w:r w:rsidRPr="00A269A8">
        <w:rPr>
          <w:lang w:eastAsia="fr-FR" w:bidi="fr-FR"/>
        </w:rPr>
        <w:t>ajoute qu'aucun dédommagement m</w:t>
      </w:r>
      <w:r w:rsidRPr="00A269A8">
        <w:rPr>
          <w:lang w:eastAsia="fr-FR" w:bidi="fr-FR"/>
        </w:rPr>
        <w:t>o</w:t>
      </w:r>
      <w:r w:rsidRPr="00A269A8">
        <w:rPr>
          <w:lang w:eastAsia="fr-FR" w:bidi="fr-FR"/>
        </w:rPr>
        <w:t>nétaire ne peut amener les Cris à consentir à un projet qui va précip</w:t>
      </w:r>
      <w:r w:rsidRPr="00A269A8">
        <w:rPr>
          <w:lang w:eastAsia="fr-FR" w:bidi="fr-FR"/>
        </w:rPr>
        <w:t>i</w:t>
      </w:r>
      <w:r w:rsidRPr="00A269A8">
        <w:rPr>
          <w:lang w:eastAsia="fr-FR" w:bidi="fr-FR"/>
        </w:rPr>
        <w:t>ter son peuple dans un gén</w:t>
      </w:r>
      <w:r w:rsidRPr="00A269A8">
        <w:rPr>
          <w:lang w:eastAsia="fr-FR" w:bidi="fr-FR"/>
        </w:rPr>
        <w:t>o</w:t>
      </w:r>
      <w:r w:rsidRPr="00A269A8">
        <w:rPr>
          <w:lang w:eastAsia="fr-FR" w:bidi="fr-FR"/>
        </w:rPr>
        <w:t>cide culturel.</w:t>
      </w:r>
    </w:p>
    <w:p w:rsidR="00E67930" w:rsidRPr="00A269A8" w:rsidRDefault="00E67930" w:rsidP="00E67930">
      <w:pPr>
        <w:spacing w:before="120" w:after="120"/>
        <w:jc w:val="both"/>
        <w:rPr>
          <w:lang w:eastAsia="fr-FR" w:bidi="fr-FR"/>
        </w:rPr>
      </w:pPr>
      <w:r w:rsidRPr="00A269A8">
        <w:rPr>
          <w:lang w:eastAsia="fr-FR" w:bidi="fr-FR"/>
        </w:rPr>
        <w:t>L'opposition des Cris au projet est donc totale. Lors d'une asse</w:t>
      </w:r>
      <w:r w:rsidRPr="00A269A8">
        <w:rPr>
          <w:lang w:eastAsia="fr-FR" w:bidi="fr-FR"/>
        </w:rPr>
        <w:t>m</w:t>
      </w:r>
      <w:r w:rsidRPr="00A269A8">
        <w:rPr>
          <w:lang w:eastAsia="fr-FR" w:bidi="fr-FR"/>
        </w:rPr>
        <w:t>blée générale du Conseil des Cris à Poste-de-la-Baleine, en pleine cr</w:t>
      </w:r>
      <w:r w:rsidRPr="00A269A8">
        <w:rPr>
          <w:lang w:eastAsia="fr-FR" w:bidi="fr-FR"/>
        </w:rPr>
        <w:t>i</w:t>
      </w:r>
      <w:r w:rsidRPr="00A269A8">
        <w:rPr>
          <w:lang w:eastAsia="fr-FR" w:bidi="fr-FR"/>
        </w:rPr>
        <w:t xml:space="preserve">se Mohawk de l'été 1990, les Cris déclarent à </w:t>
      </w:r>
      <w:r w:rsidRPr="00910DCB">
        <w:rPr>
          <w:i/>
          <w:iCs/>
        </w:rPr>
        <w:t xml:space="preserve">Presse </w:t>
      </w:r>
      <w:r w:rsidRPr="00A269A8">
        <w:rPr>
          <w:lang w:eastAsia="fr-FR" w:bidi="fr-FR"/>
        </w:rPr>
        <w:t>qu'ils reje</w:t>
      </w:r>
      <w:r w:rsidRPr="00A269A8">
        <w:rPr>
          <w:lang w:eastAsia="fr-FR" w:bidi="fr-FR"/>
        </w:rPr>
        <w:t>t</w:t>
      </w:r>
      <w:r w:rsidRPr="00A269A8">
        <w:rPr>
          <w:lang w:eastAsia="fr-FR" w:bidi="fr-FR"/>
        </w:rPr>
        <w:t xml:space="preserve">tent l'usage de la violence, mais qu'ils utiliseraient tous les autres moyens disponibles, y compris la désobéissance civile. Le chef Billy Diamond demande aux financiers européens de ne pas investir dans la phase II. Ceux qui ne prennent pas au sérieux les Cris risquent de l'apprendre à leurs dépens, ce qui fait allusion aux événements d’Oka. </w:t>
      </w:r>
      <w:r w:rsidRPr="00910DCB">
        <w:rPr>
          <w:lang w:eastAsia="fr-FR" w:bidi="fr-FR"/>
        </w:rPr>
        <w:t>La Presse</w:t>
      </w:r>
      <w:r w:rsidRPr="00A269A8">
        <w:rPr>
          <w:lang w:eastAsia="fr-FR" w:bidi="fr-FR"/>
        </w:rPr>
        <w:t xml:space="preserve"> du 11 août 1990 rapporte également que les Cris dénoncent l'incomp</w:t>
      </w:r>
      <w:r w:rsidRPr="00A269A8">
        <w:rPr>
          <w:lang w:eastAsia="fr-FR" w:bidi="fr-FR"/>
        </w:rPr>
        <w:t>é</w:t>
      </w:r>
      <w:r w:rsidRPr="00A269A8">
        <w:rPr>
          <w:lang w:eastAsia="fr-FR" w:bidi="fr-FR"/>
        </w:rPr>
        <w:t>tence de Québec dans le traitement des dossiers autochtones. Ils sont convaincus d’avoir l'opinion publique de leur côté. La phase II est un crime contre l'environnement et ils préte</w:t>
      </w:r>
      <w:r w:rsidRPr="00A269A8">
        <w:rPr>
          <w:lang w:eastAsia="fr-FR" w:bidi="fr-FR"/>
        </w:rPr>
        <w:t>n</w:t>
      </w:r>
      <w:r w:rsidRPr="00A269A8">
        <w:rPr>
          <w:lang w:eastAsia="fr-FR" w:bidi="fr-FR"/>
        </w:rPr>
        <w:t>dent ne pas être les seuls à penser que le Québec doit s'engager dans la conservation de l'énergie.</w:t>
      </w:r>
    </w:p>
    <w:p w:rsidR="00E67930" w:rsidRPr="00A269A8" w:rsidRDefault="00E67930" w:rsidP="00E67930">
      <w:pPr>
        <w:spacing w:before="120" w:after="120"/>
        <w:jc w:val="both"/>
        <w:rPr>
          <w:lang w:eastAsia="fr-FR" w:bidi="fr-FR"/>
        </w:rPr>
      </w:pPr>
      <w:r>
        <w:rPr>
          <w:lang w:eastAsia="fr-FR" w:bidi="fr-FR"/>
        </w:rPr>
        <w:br w:type="page"/>
      </w:r>
    </w:p>
    <w:p w:rsidR="00E67930" w:rsidRPr="00A269A8" w:rsidRDefault="00E67930" w:rsidP="00E67930">
      <w:pPr>
        <w:pStyle w:val="a"/>
      </w:pPr>
      <w:r w:rsidRPr="00A269A8">
        <w:t>3.1.3. Les Cris réc</w:t>
      </w:r>
      <w:r>
        <w:t>lament un milliard de dollars</w:t>
      </w:r>
      <w:r>
        <w:br/>
      </w:r>
      <w:r w:rsidRPr="00A269A8">
        <w:t>en dommages et i</w:t>
      </w:r>
      <w:r w:rsidRPr="00A269A8">
        <w:t>n</w:t>
      </w:r>
      <w:r w:rsidRPr="00A269A8">
        <w:t>térêts</w:t>
      </w:r>
    </w:p>
    <w:p w:rsidR="00E67930" w:rsidRPr="00A269A8" w:rsidRDefault="00E67930" w:rsidP="00E67930">
      <w:pPr>
        <w:spacing w:before="120" w:after="120"/>
        <w:jc w:val="both"/>
        <w:rPr>
          <w:lang w:eastAsia="fr-FR" w:bidi="fr-FR"/>
        </w:rPr>
      </w:pPr>
    </w:p>
    <w:p w:rsidR="00E67930" w:rsidRPr="00A269A8" w:rsidRDefault="00E67930" w:rsidP="00E67930">
      <w:pPr>
        <w:spacing w:before="120" w:after="120"/>
        <w:jc w:val="both"/>
        <w:rPr>
          <w:lang w:eastAsia="fr-FR" w:bidi="fr-FR"/>
        </w:rPr>
      </w:pPr>
      <w:r w:rsidRPr="00A269A8">
        <w:rPr>
          <w:lang w:eastAsia="fr-FR" w:bidi="fr-FR"/>
        </w:rPr>
        <w:t xml:space="preserve">Sous le titre </w:t>
      </w:r>
      <w:r w:rsidRPr="00910DCB">
        <w:rPr>
          <w:b/>
          <w:bCs/>
        </w:rPr>
        <w:t>Les Cris pourraient réclamer un milliard pour la Baie James</w:t>
      </w:r>
      <w:r w:rsidRPr="00910DCB">
        <w:rPr>
          <w:bCs/>
        </w:rPr>
        <w:t xml:space="preserve">, </w:t>
      </w:r>
      <w:r w:rsidRPr="00910DCB">
        <w:rPr>
          <w:i/>
          <w:iCs/>
        </w:rPr>
        <w:t>Le Devoir</w:t>
      </w:r>
      <w:r w:rsidRPr="00A269A8">
        <w:rPr>
          <w:lang w:eastAsia="fr-FR" w:bidi="fr-FR"/>
        </w:rPr>
        <w:t xml:space="preserve"> du 27 août 1991 rapporte l'intention des Cris de demander des compensations pour le tort qu'ils auraient subi e</w:t>
      </w:r>
      <w:r w:rsidRPr="00A269A8">
        <w:rPr>
          <w:lang w:eastAsia="fr-FR" w:bidi="fr-FR"/>
        </w:rPr>
        <w:t>n</w:t>
      </w:r>
      <w:r w:rsidRPr="00A269A8">
        <w:rPr>
          <w:lang w:eastAsia="fr-FR" w:bidi="fr-FR"/>
        </w:rPr>
        <w:t>tre 1975 et 1991, parce que le Québec et le Canada n'ont pas respe</w:t>
      </w:r>
      <w:r w:rsidRPr="00A269A8">
        <w:rPr>
          <w:lang w:eastAsia="fr-FR" w:bidi="fr-FR"/>
        </w:rPr>
        <w:t>c</w:t>
      </w:r>
      <w:r w:rsidRPr="00A269A8">
        <w:rPr>
          <w:lang w:eastAsia="fr-FR" w:bidi="fr-FR"/>
        </w:rPr>
        <w:t>té tous les engagements qu'ils ont pris lors de la signature de la Convention de la Baie James. Selon Me O'Reilly, le but premier de la procédure n'est pas d'obtenir un dédommagement, mais bien</w:t>
      </w:r>
      <w:r w:rsidRPr="00A269A8">
        <w:t xml:space="preserve"> [45] </w:t>
      </w:r>
      <w:r w:rsidRPr="00A269A8">
        <w:rPr>
          <w:lang w:eastAsia="fr-FR" w:bidi="fr-FR"/>
        </w:rPr>
        <w:t>de bloquer le projet Grande-Baleine. Le milliard de dollars r</w:t>
      </w:r>
      <w:r w:rsidRPr="00A269A8">
        <w:rPr>
          <w:lang w:eastAsia="fr-FR" w:bidi="fr-FR"/>
        </w:rPr>
        <w:t>é</w:t>
      </w:r>
      <w:r w:rsidRPr="00A269A8">
        <w:rPr>
          <w:lang w:eastAsia="fr-FR" w:bidi="fr-FR"/>
        </w:rPr>
        <w:t>clamé constituerait une sorte de police d'assurance dans l'éventualité où ils n'obtiendraient pas de la Cour supérieure, soit l'annulation de la Convention, soit la restauration de leurs droits ancestraux, soit une co</w:t>
      </w:r>
      <w:r w:rsidRPr="00A269A8">
        <w:rPr>
          <w:lang w:eastAsia="fr-FR" w:bidi="fr-FR"/>
        </w:rPr>
        <w:t>n</w:t>
      </w:r>
      <w:r w:rsidRPr="00A269A8">
        <w:rPr>
          <w:lang w:eastAsia="fr-FR" w:bidi="fr-FR"/>
        </w:rPr>
        <w:t>firmation de leurs droits sur les ressources naturelles (LD, 28-08-91)</w:t>
      </w:r>
    </w:p>
    <w:p w:rsidR="00E67930" w:rsidRPr="00A269A8" w:rsidRDefault="00E67930" w:rsidP="00E67930">
      <w:pPr>
        <w:spacing w:before="120" w:after="120"/>
        <w:jc w:val="both"/>
        <w:rPr>
          <w:lang w:eastAsia="fr-FR" w:bidi="fr-FR"/>
        </w:rPr>
      </w:pPr>
    </w:p>
    <w:p w:rsidR="00E67930" w:rsidRPr="00A269A8" w:rsidRDefault="00E67930" w:rsidP="00E67930">
      <w:pPr>
        <w:pStyle w:val="planche"/>
        <w:rPr>
          <w:lang w:eastAsia="fr-FR" w:bidi="fr-FR"/>
        </w:rPr>
      </w:pPr>
      <w:bookmarkStart w:id="14" w:name="Discours_Cris_chap_03_2"/>
      <w:r w:rsidRPr="00A269A8">
        <w:rPr>
          <w:lang w:eastAsia="fr-FR" w:bidi="fr-FR"/>
        </w:rPr>
        <w:t xml:space="preserve">3.2. </w:t>
      </w:r>
      <w:r w:rsidRPr="009429FA">
        <w:t xml:space="preserve">Le </w:t>
      </w:r>
      <w:r>
        <w:t>discours cri lors de la demande</w:t>
      </w:r>
      <w:r>
        <w:br/>
      </w:r>
      <w:r w:rsidRPr="009429FA">
        <w:t>d'injonction permanente devant la Cour supérieure</w:t>
      </w:r>
      <w:r>
        <w:br/>
      </w:r>
      <w:r w:rsidRPr="009429FA">
        <w:t>du Québec dans la presse de langue frança</w:t>
      </w:r>
      <w:r w:rsidRPr="009429FA">
        <w:t>i</w:t>
      </w:r>
      <w:r w:rsidRPr="009429FA">
        <w:t>se</w:t>
      </w:r>
    </w:p>
    <w:bookmarkEnd w:id="14"/>
    <w:p w:rsidR="00E67930" w:rsidRPr="00A269A8" w:rsidRDefault="00E67930" w:rsidP="00E67930">
      <w:pPr>
        <w:spacing w:before="120" w:after="120"/>
        <w:jc w:val="both"/>
        <w:rPr>
          <w:lang w:eastAsia="fr-FR" w:bidi="fr-FR"/>
        </w:rPr>
      </w:pPr>
    </w:p>
    <w:p w:rsidR="00E67930" w:rsidRPr="00A269A8" w:rsidRDefault="00E67930" w:rsidP="00E67930">
      <w:pPr>
        <w:pStyle w:val="a"/>
      </w:pPr>
      <w:r w:rsidRPr="00A269A8">
        <w:t>3.2.1. James O'Reilly :</w:t>
      </w:r>
      <w:r>
        <w:br/>
      </w:r>
      <w:r w:rsidRPr="00A269A8">
        <w:t>« Ce contrat ne vaut plus rien »</w:t>
      </w:r>
    </w:p>
    <w:p w:rsidR="00E67930" w:rsidRPr="00A269A8" w:rsidRDefault="00E67930" w:rsidP="00E67930">
      <w:pPr>
        <w:spacing w:before="120" w:after="120"/>
        <w:jc w:val="both"/>
        <w:rPr>
          <w:lang w:eastAsia="fr-FR" w:bidi="fr-FR"/>
        </w:rPr>
      </w:pPr>
    </w:p>
    <w:p w:rsidR="00E67930" w:rsidRPr="00A269A8" w:rsidRDefault="00E67930" w:rsidP="00E67930">
      <w:pPr>
        <w:ind w:right="90" w:firstLine="0"/>
        <w:jc w:val="both"/>
        <w:rPr>
          <w:sz w:val="20"/>
        </w:rPr>
      </w:pPr>
      <w:hyperlink w:anchor="tdm" w:history="1">
        <w:r w:rsidRPr="00A269A8">
          <w:rPr>
            <w:rStyle w:val="Lienhypertexte"/>
            <w:sz w:val="20"/>
          </w:rPr>
          <w:t>Retour à la table des matières</w:t>
        </w:r>
      </w:hyperlink>
    </w:p>
    <w:p w:rsidR="00E67930" w:rsidRPr="00A269A8" w:rsidRDefault="00E67930" w:rsidP="00E67930">
      <w:pPr>
        <w:spacing w:before="120" w:after="120"/>
        <w:jc w:val="both"/>
      </w:pPr>
      <w:r w:rsidRPr="00A269A8">
        <w:rPr>
          <w:lang w:eastAsia="fr-FR" w:bidi="fr-FR"/>
        </w:rPr>
        <w:t>Me O'Reilly exprime la contrainte lorsqu'il rappelle le contexte hi</w:t>
      </w:r>
      <w:r w:rsidRPr="00A269A8">
        <w:rPr>
          <w:lang w:eastAsia="fr-FR" w:bidi="fr-FR"/>
        </w:rPr>
        <w:t>s</w:t>
      </w:r>
      <w:r w:rsidRPr="00A269A8">
        <w:rPr>
          <w:lang w:eastAsia="fr-FR" w:bidi="fr-FR"/>
        </w:rPr>
        <w:t>torique qui a conduit à la signature de la Convention de la Baie James à la suite du renversement, devant la Cour d'appel, de la décision du juge Malouf, qui donnait raison aux Cris :</w:t>
      </w:r>
    </w:p>
    <w:p w:rsidR="00E67930" w:rsidRDefault="00E67930" w:rsidP="00E67930">
      <w:pPr>
        <w:pStyle w:val="Grillecouleur-Accent1"/>
        <w:rPr>
          <w:lang w:eastAsia="fr-FR" w:bidi="fr-FR"/>
        </w:rPr>
      </w:pPr>
    </w:p>
    <w:p w:rsidR="00E67930" w:rsidRDefault="00E67930" w:rsidP="00E67930">
      <w:pPr>
        <w:pStyle w:val="Grillecouleur-Accent1"/>
        <w:rPr>
          <w:lang w:eastAsia="fr-FR" w:bidi="fr-FR"/>
        </w:rPr>
      </w:pPr>
      <w:r w:rsidRPr="00A269A8">
        <w:rPr>
          <w:lang w:eastAsia="fr-FR" w:bidi="fr-FR"/>
        </w:rPr>
        <w:t xml:space="preserve">« Nous avons alors signé la Convention de la Baie James, mais </w:t>
      </w:r>
      <w:r w:rsidRPr="00910DCB">
        <w:rPr>
          <w:b/>
          <w:bCs/>
        </w:rPr>
        <w:t>c'était le fusil sur la tempe </w:t>
      </w:r>
      <w:r w:rsidRPr="00910DCB">
        <w:rPr>
          <w:bCs/>
        </w:rPr>
        <w:t>»</w:t>
      </w:r>
      <w:r w:rsidRPr="00A269A8">
        <w:rPr>
          <w:lang w:eastAsia="fr-FR" w:bidi="fr-FR"/>
        </w:rPr>
        <w:t xml:space="preserve"> (LP, 04-04-90).</w:t>
      </w:r>
    </w:p>
    <w:p w:rsidR="00E67930" w:rsidRPr="00A269A8" w:rsidRDefault="00E67930" w:rsidP="00E67930">
      <w:pPr>
        <w:pStyle w:val="Grillecouleur-Accent1"/>
        <w:rPr>
          <w:lang w:eastAsia="fr-FR" w:bidi="fr-FR"/>
        </w:rPr>
      </w:pPr>
    </w:p>
    <w:p w:rsidR="00E67930" w:rsidRPr="00A269A8" w:rsidRDefault="00E67930" w:rsidP="00E67930">
      <w:pPr>
        <w:spacing w:before="120" w:after="120"/>
        <w:jc w:val="both"/>
        <w:rPr>
          <w:lang w:eastAsia="fr-FR" w:bidi="fr-FR"/>
        </w:rPr>
      </w:pPr>
      <w:r w:rsidRPr="00A269A8">
        <w:rPr>
          <w:lang w:eastAsia="fr-FR" w:bidi="fr-FR"/>
        </w:rPr>
        <w:t>Du même souffle, il accuse les gouvernements de ne pas respecter l'entente signée avec les Cris :</w:t>
      </w:r>
    </w:p>
    <w:p w:rsidR="00E67930" w:rsidRDefault="00E67930" w:rsidP="00E67930">
      <w:pPr>
        <w:pStyle w:val="Grillecouleur-Accent1"/>
        <w:rPr>
          <w:lang w:eastAsia="fr-FR" w:bidi="fr-FR"/>
        </w:rPr>
      </w:pPr>
    </w:p>
    <w:p w:rsidR="00E67930" w:rsidRDefault="00E67930" w:rsidP="00E67930">
      <w:pPr>
        <w:pStyle w:val="Grillecouleur-Accent1"/>
        <w:rPr>
          <w:lang w:eastAsia="fr-FR" w:bidi="fr-FR"/>
        </w:rPr>
      </w:pPr>
      <w:r w:rsidRPr="00A269A8">
        <w:rPr>
          <w:lang w:eastAsia="fr-FR" w:bidi="fr-FR"/>
        </w:rPr>
        <w:t>« Quinze ans plus tard, cependant, on s'aperçoit que les gouvern</w:t>
      </w:r>
      <w:r w:rsidRPr="00A269A8">
        <w:rPr>
          <w:lang w:eastAsia="fr-FR" w:bidi="fr-FR"/>
        </w:rPr>
        <w:t>e</w:t>
      </w:r>
      <w:r w:rsidRPr="00A269A8">
        <w:rPr>
          <w:lang w:eastAsia="fr-FR" w:bidi="fr-FR"/>
        </w:rPr>
        <w:t xml:space="preserve">ments </w:t>
      </w:r>
      <w:r w:rsidRPr="00910DCB">
        <w:rPr>
          <w:b/>
          <w:bCs/>
        </w:rPr>
        <w:t>n’ont pas respecté</w:t>
      </w:r>
      <w:r w:rsidRPr="00910DCB">
        <w:rPr>
          <w:bCs/>
        </w:rPr>
        <w:t xml:space="preserve"> </w:t>
      </w:r>
      <w:r w:rsidRPr="00A269A8">
        <w:rPr>
          <w:lang w:eastAsia="fr-FR" w:bidi="fr-FR"/>
        </w:rPr>
        <w:t xml:space="preserve">la Convention ; ils </w:t>
      </w:r>
      <w:r w:rsidRPr="00910DCB">
        <w:rPr>
          <w:b/>
          <w:bCs/>
        </w:rPr>
        <w:t>n'ont pas fait ce qu'ils devaient</w:t>
      </w:r>
      <w:r w:rsidRPr="00910DCB">
        <w:rPr>
          <w:bCs/>
        </w:rPr>
        <w:t xml:space="preserve"> </w:t>
      </w:r>
      <w:r w:rsidRPr="00A269A8">
        <w:rPr>
          <w:lang w:eastAsia="fr-FR" w:bidi="fr-FR"/>
        </w:rPr>
        <w:t>en matière de logement, d'éducation, de santé, de dévelo</w:t>
      </w:r>
      <w:r w:rsidRPr="00A269A8">
        <w:rPr>
          <w:lang w:eastAsia="fr-FR" w:bidi="fr-FR"/>
        </w:rPr>
        <w:t>p</w:t>
      </w:r>
      <w:r w:rsidRPr="00A269A8">
        <w:rPr>
          <w:lang w:eastAsia="fr-FR" w:bidi="fr-FR"/>
        </w:rPr>
        <w:t>pement économique. » (LP, 04-04-90).</w:t>
      </w:r>
    </w:p>
    <w:p w:rsidR="00E67930" w:rsidRPr="00A269A8" w:rsidRDefault="00E67930" w:rsidP="00E67930">
      <w:pPr>
        <w:pStyle w:val="Grillecouleur-Accent1"/>
        <w:rPr>
          <w:lang w:eastAsia="fr-FR" w:bidi="fr-FR"/>
        </w:rPr>
      </w:pPr>
    </w:p>
    <w:p w:rsidR="00E67930" w:rsidRPr="00A269A8" w:rsidRDefault="00E67930" w:rsidP="00E67930">
      <w:pPr>
        <w:spacing w:before="120" w:after="120"/>
        <w:jc w:val="both"/>
        <w:rPr>
          <w:lang w:eastAsia="fr-FR" w:bidi="fr-FR"/>
        </w:rPr>
      </w:pPr>
      <w:r w:rsidRPr="00A269A8">
        <w:rPr>
          <w:lang w:eastAsia="fr-FR" w:bidi="fr-FR"/>
        </w:rPr>
        <w:t>[46]</w:t>
      </w:r>
    </w:p>
    <w:p w:rsidR="00E67930" w:rsidRPr="00A269A8" w:rsidRDefault="00E67930" w:rsidP="00E67930">
      <w:pPr>
        <w:spacing w:before="120" w:after="120"/>
        <w:jc w:val="both"/>
        <w:rPr>
          <w:lang w:eastAsia="fr-FR" w:bidi="fr-FR"/>
        </w:rPr>
      </w:pPr>
      <w:r w:rsidRPr="00A269A8">
        <w:rPr>
          <w:lang w:eastAsia="fr-FR" w:bidi="fr-FR"/>
        </w:rPr>
        <w:t>Il discrédite la valeur de la Convention qui ne respecte pas toutes les conditions :</w:t>
      </w:r>
    </w:p>
    <w:p w:rsidR="00E67930" w:rsidRDefault="00E67930" w:rsidP="00E67930">
      <w:pPr>
        <w:pStyle w:val="Grillecouleur-Accent1"/>
        <w:rPr>
          <w:lang w:eastAsia="fr-FR" w:bidi="fr-FR"/>
        </w:rPr>
      </w:pPr>
    </w:p>
    <w:p w:rsidR="00E67930" w:rsidRDefault="00E67930" w:rsidP="00E67930">
      <w:pPr>
        <w:pStyle w:val="Grillecouleur-Accent1"/>
        <w:rPr>
          <w:lang w:eastAsia="fr-FR" w:bidi="fr-FR"/>
        </w:rPr>
      </w:pPr>
      <w:r w:rsidRPr="00A269A8">
        <w:rPr>
          <w:lang w:eastAsia="fr-FR" w:bidi="fr-FR"/>
        </w:rPr>
        <w:t xml:space="preserve">« Quand un des deux signataires d'un </w:t>
      </w:r>
      <w:r w:rsidRPr="00910DCB">
        <w:rPr>
          <w:b/>
          <w:lang w:eastAsia="fr-FR" w:bidi="fr-FR"/>
        </w:rPr>
        <w:t xml:space="preserve">contrat </w:t>
      </w:r>
      <w:r w:rsidRPr="00910DCB">
        <w:rPr>
          <w:b/>
          <w:bCs/>
        </w:rPr>
        <w:t>ne respecte pas</w:t>
      </w:r>
      <w:r w:rsidRPr="00910DCB">
        <w:rPr>
          <w:bCs/>
        </w:rPr>
        <w:t xml:space="preserve"> </w:t>
      </w:r>
      <w:r w:rsidRPr="00A269A8">
        <w:rPr>
          <w:lang w:eastAsia="fr-FR" w:bidi="fr-FR"/>
        </w:rPr>
        <w:t xml:space="preserve">ses engagements, </w:t>
      </w:r>
      <w:r w:rsidRPr="00910DCB">
        <w:rPr>
          <w:bCs/>
        </w:rPr>
        <w:t xml:space="preserve">ce contrat </w:t>
      </w:r>
      <w:r w:rsidRPr="00910DCB">
        <w:rPr>
          <w:b/>
          <w:bCs/>
        </w:rPr>
        <w:t>ne vaut plus rien</w:t>
      </w:r>
      <w:r w:rsidRPr="00910DCB">
        <w:rPr>
          <w:bCs/>
        </w:rPr>
        <w:t xml:space="preserve">. </w:t>
      </w:r>
      <w:r w:rsidRPr="00A269A8">
        <w:rPr>
          <w:lang w:eastAsia="fr-FR" w:bidi="fr-FR"/>
        </w:rPr>
        <w:t>Et c'est ce que nous est</w:t>
      </w:r>
      <w:r w:rsidRPr="00A269A8">
        <w:rPr>
          <w:lang w:eastAsia="fr-FR" w:bidi="fr-FR"/>
        </w:rPr>
        <w:t>i</w:t>
      </w:r>
      <w:r w:rsidRPr="00A269A8">
        <w:rPr>
          <w:lang w:eastAsia="fr-FR" w:bidi="fr-FR"/>
        </w:rPr>
        <w:t>mons par rapport à la Convention de la Baie James » (LP, 04-04-90).</w:t>
      </w:r>
    </w:p>
    <w:p w:rsidR="00E67930" w:rsidRPr="00A269A8" w:rsidRDefault="00E67930" w:rsidP="00E67930">
      <w:pPr>
        <w:pStyle w:val="Grillecouleur-Accent1"/>
        <w:rPr>
          <w:lang w:eastAsia="fr-FR" w:bidi="fr-FR"/>
        </w:rPr>
      </w:pPr>
    </w:p>
    <w:p w:rsidR="00E67930" w:rsidRPr="00A269A8" w:rsidRDefault="00E67930" w:rsidP="00E67930">
      <w:pPr>
        <w:spacing w:before="120" w:after="120"/>
        <w:jc w:val="both"/>
        <w:rPr>
          <w:lang w:eastAsia="fr-FR" w:bidi="fr-FR"/>
        </w:rPr>
      </w:pPr>
      <w:r w:rsidRPr="00A269A8">
        <w:rPr>
          <w:lang w:eastAsia="fr-FR" w:bidi="fr-FR"/>
        </w:rPr>
        <w:t>Il conclut son plaidoyer en démontrant la volonté des Cris à co</w:t>
      </w:r>
      <w:r w:rsidRPr="00A269A8">
        <w:rPr>
          <w:lang w:eastAsia="fr-FR" w:bidi="fr-FR"/>
        </w:rPr>
        <w:t>n</w:t>
      </w:r>
      <w:r w:rsidRPr="00A269A8">
        <w:rPr>
          <w:lang w:eastAsia="fr-FR" w:bidi="fr-FR"/>
        </w:rPr>
        <w:t>traindre Hydro-Québec :</w:t>
      </w:r>
    </w:p>
    <w:p w:rsidR="00E67930" w:rsidRDefault="00E67930" w:rsidP="00E67930">
      <w:pPr>
        <w:pStyle w:val="Grillecouleur-Accent1"/>
        <w:rPr>
          <w:lang w:eastAsia="fr-FR" w:bidi="fr-FR"/>
        </w:rPr>
      </w:pPr>
    </w:p>
    <w:p w:rsidR="00E67930" w:rsidRPr="00A269A8" w:rsidRDefault="00E67930" w:rsidP="00E67930">
      <w:pPr>
        <w:pStyle w:val="Grillecouleur-Accent1"/>
        <w:rPr>
          <w:lang w:eastAsia="fr-FR" w:bidi="fr-FR"/>
        </w:rPr>
      </w:pPr>
      <w:r w:rsidRPr="00A269A8">
        <w:rPr>
          <w:lang w:eastAsia="fr-FR" w:bidi="fr-FR"/>
        </w:rPr>
        <w:t xml:space="preserve">« Les Cris </w:t>
      </w:r>
      <w:r w:rsidRPr="00910DCB">
        <w:rPr>
          <w:bCs/>
        </w:rPr>
        <w:t xml:space="preserve">ont </w:t>
      </w:r>
      <w:r w:rsidRPr="00910DCB">
        <w:rPr>
          <w:b/>
          <w:bCs/>
        </w:rPr>
        <w:t>l'intention de harceler</w:t>
      </w:r>
      <w:r w:rsidRPr="00910DCB">
        <w:rPr>
          <w:bCs/>
        </w:rPr>
        <w:t xml:space="preserve"> </w:t>
      </w:r>
      <w:r w:rsidRPr="00A269A8">
        <w:rPr>
          <w:lang w:eastAsia="fr-FR" w:bidi="fr-FR"/>
        </w:rPr>
        <w:t>Hydro chaque fois que c'est possible » (LP, 04-04-90).</w:t>
      </w:r>
    </w:p>
    <w:p w:rsidR="00E67930" w:rsidRPr="00A269A8" w:rsidRDefault="00E67930" w:rsidP="00E67930">
      <w:pPr>
        <w:spacing w:before="120" w:after="120"/>
        <w:jc w:val="both"/>
        <w:rPr>
          <w:lang w:eastAsia="fr-FR" w:bidi="fr-FR"/>
        </w:rPr>
      </w:pPr>
    </w:p>
    <w:p w:rsidR="00E67930" w:rsidRPr="00A269A8" w:rsidRDefault="00E67930" w:rsidP="00E67930">
      <w:pPr>
        <w:pStyle w:val="a"/>
      </w:pPr>
      <w:r w:rsidRPr="00A269A8">
        <w:t>3.2.2. Matthew Coon Come veut stopper Grande-Baleine</w:t>
      </w:r>
    </w:p>
    <w:p w:rsidR="00E67930" w:rsidRPr="00A269A8" w:rsidRDefault="00E67930" w:rsidP="00E67930">
      <w:pPr>
        <w:spacing w:before="120" w:after="120"/>
        <w:jc w:val="both"/>
        <w:rPr>
          <w:lang w:eastAsia="fr-FR" w:bidi="fr-FR"/>
        </w:rPr>
      </w:pPr>
    </w:p>
    <w:p w:rsidR="00E67930" w:rsidRPr="00A269A8" w:rsidRDefault="00E67930" w:rsidP="00E67930">
      <w:pPr>
        <w:spacing w:before="120" w:after="120"/>
        <w:jc w:val="both"/>
        <w:rPr>
          <w:lang w:eastAsia="fr-FR" w:bidi="fr-FR"/>
        </w:rPr>
      </w:pPr>
      <w:r w:rsidRPr="00A269A8">
        <w:rPr>
          <w:lang w:eastAsia="fr-FR" w:bidi="fr-FR"/>
        </w:rPr>
        <w:t>Matthew Coon Come affiche une volonté négative orientée vers l’arrêt du projet aux conséquences désastreuses pour l’environnement nordique et le mode de vie traditionnel des Cris. Selon son interprét</w:t>
      </w:r>
      <w:r w:rsidRPr="00A269A8">
        <w:rPr>
          <w:lang w:eastAsia="fr-FR" w:bidi="fr-FR"/>
        </w:rPr>
        <w:t>a</w:t>
      </w:r>
      <w:r w:rsidRPr="00A269A8">
        <w:rPr>
          <w:lang w:eastAsia="fr-FR" w:bidi="fr-FR"/>
        </w:rPr>
        <w:t>tion de la Convention de la Baie James, les Cris n'ont jamais cédé leurs droits :</w:t>
      </w:r>
    </w:p>
    <w:p w:rsidR="00E67930" w:rsidRDefault="00E67930" w:rsidP="00E67930">
      <w:pPr>
        <w:pStyle w:val="Grillecouleur-Accent1"/>
        <w:rPr>
          <w:lang w:eastAsia="fr-FR" w:bidi="fr-FR"/>
        </w:rPr>
      </w:pPr>
    </w:p>
    <w:p w:rsidR="00E67930" w:rsidRPr="00A269A8" w:rsidRDefault="00E67930" w:rsidP="00E67930">
      <w:pPr>
        <w:pStyle w:val="Grillecouleur-Accent1"/>
        <w:rPr>
          <w:lang w:eastAsia="fr-FR" w:bidi="fr-FR"/>
        </w:rPr>
      </w:pPr>
      <w:r w:rsidRPr="00A269A8">
        <w:rPr>
          <w:lang w:eastAsia="fr-FR" w:bidi="fr-FR"/>
        </w:rPr>
        <w:t xml:space="preserve">« Nous </w:t>
      </w:r>
      <w:r w:rsidRPr="00910DCB">
        <w:rPr>
          <w:b/>
          <w:bCs/>
        </w:rPr>
        <w:t>n'avons jamais cédé nos droits</w:t>
      </w:r>
      <w:r w:rsidRPr="00910DCB">
        <w:rPr>
          <w:bCs/>
        </w:rPr>
        <w:t xml:space="preserve"> </w:t>
      </w:r>
      <w:r w:rsidRPr="00A269A8">
        <w:rPr>
          <w:lang w:eastAsia="fr-FR" w:bidi="fr-FR"/>
        </w:rPr>
        <w:t xml:space="preserve">ancestraux dans le Nord [...]. </w:t>
      </w:r>
      <w:r w:rsidRPr="00910DCB">
        <w:rPr>
          <w:b/>
          <w:bCs/>
        </w:rPr>
        <w:t>Nous serions des traîtres</w:t>
      </w:r>
      <w:r w:rsidRPr="00910DCB">
        <w:rPr>
          <w:bCs/>
        </w:rPr>
        <w:t xml:space="preserve"> </w:t>
      </w:r>
      <w:r w:rsidRPr="00A269A8">
        <w:rPr>
          <w:lang w:eastAsia="fr-FR" w:bidi="fr-FR"/>
        </w:rPr>
        <w:t xml:space="preserve">à nos ancêtres si nous </w:t>
      </w:r>
      <w:r w:rsidRPr="00910DCB">
        <w:rPr>
          <w:b/>
          <w:bCs/>
        </w:rPr>
        <w:t>ne combattions pas</w:t>
      </w:r>
      <w:r w:rsidRPr="00910DCB">
        <w:rPr>
          <w:bCs/>
        </w:rPr>
        <w:t xml:space="preserve"> </w:t>
      </w:r>
      <w:r w:rsidRPr="00A269A8">
        <w:rPr>
          <w:lang w:eastAsia="fr-FR" w:bidi="fr-FR"/>
        </w:rPr>
        <w:t>le pr</w:t>
      </w:r>
      <w:r w:rsidRPr="00A269A8">
        <w:rPr>
          <w:lang w:eastAsia="fr-FR" w:bidi="fr-FR"/>
        </w:rPr>
        <w:t>o</w:t>
      </w:r>
      <w:r w:rsidRPr="00A269A8">
        <w:rPr>
          <w:lang w:eastAsia="fr-FR" w:bidi="fr-FR"/>
        </w:rPr>
        <w:t>jet » (LP, 04-04-90).</w:t>
      </w:r>
    </w:p>
    <w:p w:rsidR="00E67930" w:rsidRDefault="00E67930" w:rsidP="00E67930">
      <w:pPr>
        <w:pStyle w:val="Grillecouleur-Accent1"/>
        <w:rPr>
          <w:lang w:eastAsia="fr-FR" w:bidi="fr-FR"/>
        </w:rPr>
      </w:pPr>
      <w:r w:rsidRPr="00A269A8">
        <w:rPr>
          <w:lang w:eastAsia="fr-FR" w:bidi="fr-FR"/>
        </w:rPr>
        <w:t xml:space="preserve">« Nous avons consenti à la construction du complexe </w:t>
      </w:r>
      <w:r w:rsidRPr="00910DCB">
        <w:rPr>
          <w:bCs/>
        </w:rPr>
        <w:t xml:space="preserve">La </w:t>
      </w:r>
      <w:r w:rsidRPr="00A269A8">
        <w:rPr>
          <w:lang w:eastAsia="fr-FR" w:bidi="fr-FR"/>
        </w:rPr>
        <w:t xml:space="preserve">Grande et à aucun autre projet. [...] </w:t>
      </w:r>
      <w:r w:rsidRPr="00910DCB">
        <w:rPr>
          <w:bCs/>
        </w:rPr>
        <w:t xml:space="preserve">L'injonction </w:t>
      </w:r>
      <w:r w:rsidRPr="00910DCB">
        <w:rPr>
          <w:b/>
          <w:bCs/>
        </w:rPr>
        <w:t>a pour but d'empêcher H</w:t>
      </w:r>
      <w:r w:rsidRPr="00910DCB">
        <w:rPr>
          <w:b/>
          <w:bCs/>
        </w:rPr>
        <w:t>y</w:t>
      </w:r>
      <w:r w:rsidRPr="00910DCB">
        <w:rPr>
          <w:b/>
          <w:bCs/>
        </w:rPr>
        <w:t>dro-Québec de causer d'autres dommages</w:t>
      </w:r>
      <w:r w:rsidRPr="00910DCB">
        <w:rPr>
          <w:bCs/>
        </w:rPr>
        <w:t xml:space="preserve"> </w:t>
      </w:r>
      <w:r w:rsidRPr="00A269A8">
        <w:rPr>
          <w:lang w:eastAsia="fr-FR" w:bidi="fr-FR"/>
        </w:rPr>
        <w:t>à l'environnement physique et humain, et aux ressources du territoire traditionnel des Cris » (LP, 04-04-90).</w:t>
      </w:r>
    </w:p>
    <w:p w:rsidR="00E67930" w:rsidRPr="00A269A8" w:rsidRDefault="00E67930" w:rsidP="00E67930">
      <w:pPr>
        <w:pStyle w:val="Grillecouleur-Accent1"/>
        <w:rPr>
          <w:lang w:eastAsia="fr-FR" w:bidi="fr-FR"/>
        </w:rPr>
      </w:pPr>
    </w:p>
    <w:p w:rsidR="00E67930" w:rsidRPr="00A269A8" w:rsidRDefault="00E67930" w:rsidP="00E67930">
      <w:pPr>
        <w:spacing w:before="120" w:after="120"/>
        <w:jc w:val="both"/>
        <w:rPr>
          <w:lang w:eastAsia="fr-FR" w:bidi="fr-FR"/>
        </w:rPr>
      </w:pPr>
      <w:r w:rsidRPr="00A269A8">
        <w:rPr>
          <w:lang w:eastAsia="fr-FR" w:bidi="fr-FR"/>
        </w:rPr>
        <w:t>Il termine en indiquant que les Cris pourraient avoir recours à d'a</w:t>
      </w:r>
      <w:r w:rsidRPr="00A269A8">
        <w:rPr>
          <w:lang w:eastAsia="fr-FR" w:bidi="fr-FR"/>
        </w:rPr>
        <w:t>u</w:t>
      </w:r>
      <w:r w:rsidRPr="00A269A8">
        <w:rPr>
          <w:lang w:eastAsia="fr-FR" w:bidi="fr-FR"/>
        </w:rPr>
        <w:t>tres moyens s’ils perdent leur cause devant les tribunaux. Cette décl</w:t>
      </w:r>
      <w:r w:rsidRPr="00A269A8">
        <w:rPr>
          <w:lang w:eastAsia="fr-FR" w:bidi="fr-FR"/>
        </w:rPr>
        <w:t>a</w:t>
      </w:r>
      <w:r w:rsidRPr="00A269A8">
        <w:rPr>
          <w:lang w:eastAsia="fr-FR" w:bidi="fr-FR"/>
        </w:rPr>
        <w:t>ration traduit bien la tension qui se manifeste</w:t>
      </w:r>
      <w:r>
        <w:rPr>
          <w:lang w:eastAsia="fr-FR" w:bidi="fr-FR"/>
        </w:rPr>
        <w:t xml:space="preserve"> </w:t>
      </w:r>
      <w:r w:rsidRPr="00A269A8">
        <w:t xml:space="preserve">[47] </w:t>
      </w:r>
      <w:r w:rsidRPr="00A269A8">
        <w:rPr>
          <w:lang w:eastAsia="fr-FR" w:bidi="fr-FR"/>
        </w:rPr>
        <w:t>entre les autocht</w:t>
      </w:r>
      <w:r w:rsidRPr="00A269A8">
        <w:rPr>
          <w:lang w:eastAsia="fr-FR" w:bidi="fr-FR"/>
        </w:rPr>
        <w:t>o</w:t>
      </w:r>
      <w:r w:rsidRPr="00A269A8">
        <w:rPr>
          <w:lang w:eastAsia="fr-FR" w:bidi="fr-FR"/>
        </w:rPr>
        <w:t>nes et le gouvernement du Québec. Un climat de désobéissance civile plane au-dessus du Nord québécois :</w:t>
      </w:r>
    </w:p>
    <w:p w:rsidR="00E67930" w:rsidRDefault="00E67930" w:rsidP="00E67930">
      <w:pPr>
        <w:pStyle w:val="Grillecouleur-Accent1"/>
        <w:rPr>
          <w:lang w:eastAsia="fr-FR" w:bidi="fr-FR"/>
        </w:rPr>
      </w:pPr>
    </w:p>
    <w:p w:rsidR="00E67930" w:rsidRPr="00910DCB" w:rsidRDefault="00E67930" w:rsidP="00E67930">
      <w:pPr>
        <w:pStyle w:val="Grillecouleur-Accent1"/>
        <w:rPr>
          <w:lang w:eastAsia="fr-FR" w:bidi="fr-FR"/>
        </w:rPr>
      </w:pPr>
      <w:r w:rsidRPr="00A269A8">
        <w:rPr>
          <w:lang w:eastAsia="fr-FR" w:bidi="fr-FR"/>
        </w:rPr>
        <w:t>« Nous ne comptons pas seulement sur les tribunaux...</w:t>
      </w:r>
      <w:r>
        <w:rPr>
          <w:lang w:eastAsia="fr-FR" w:bidi="fr-FR"/>
        </w:rPr>
        <w:t xml:space="preserve"> </w:t>
      </w:r>
      <w:r w:rsidRPr="00910DCB">
        <w:t xml:space="preserve">[...] Si les tribunaux n'empêchent pas Hydro de faire les travaux, </w:t>
      </w:r>
      <w:r w:rsidRPr="00910DCB">
        <w:rPr>
          <w:b/>
          <w:lang w:eastAsia="fr-FR" w:bidi="fr-FR"/>
        </w:rPr>
        <w:t>je ne peux pas assurer que les jeunes Cris ne vont pas prendre d'a</w:t>
      </w:r>
      <w:r w:rsidRPr="00910DCB">
        <w:rPr>
          <w:b/>
          <w:lang w:eastAsia="fr-FR" w:bidi="fr-FR"/>
        </w:rPr>
        <w:t>u</w:t>
      </w:r>
      <w:r w:rsidRPr="00910DCB">
        <w:rPr>
          <w:b/>
          <w:lang w:eastAsia="fr-FR" w:bidi="fr-FR"/>
        </w:rPr>
        <w:t>tres moyens, comme de bloquer les routes </w:t>
      </w:r>
      <w:r w:rsidRPr="00A269A8">
        <w:rPr>
          <w:lang w:eastAsia="fr-FR" w:bidi="fr-FR"/>
        </w:rPr>
        <w:t>»</w:t>
      </w:r>
      <w:r w:rsidRPr="00910DCB">
        <w:t xml:space="preserve"> (LP, 04-04-90).</w:t>
      </w:r>
    </w:p>
    <w:p w:rsidR="00E67930" w:rsidRPr="00A269A8" w:rsidRDefault="00E67930" w:rsidP="00E67930">
      <w:pPr>
        <w:spacing w:before="120" w:after="120"/>
        <w:jc w:val="both"/>
        <w:rPr>
          <w:lang w:eastAsia="fr-FR" w:bidi="fr-FR"/>
        </w:rPr>
      </w:pPr>
    </w:p>
    <w:p w:rsidR="00E67930" w:rsidRPr="00A269A8" w:rsidRDefault="00E67930" w:rsidP="00E67930">
      <w:pPr>
        <w:pStyle w:val="a"/>
      </w:pPr>
      <w:r w:rsidRPr="00A269A8">
        <w:t>3.2.3. Les leaders</w:t>
      </w:r>
      <w:r>
        <w:t xml:space="preserve"> des Cris brandissent la menace</w:t>
      </w:r>
      <w:r>
        <w:br/>
      </w:r>
      <w:r w:rsidRPr="00A269A8">
        <w:t>d'un Oka nord</w:t>
      </w:r>
      <w:r w:rsidRPr="00A269A8">
        <w:t>i</w:t>
      </w:r>
      <w:r w:rsidRPr="00A269A8">
        <w:t>que</w:t>
      </w:r>
    </w:p>
    <w:p w:rsidR="00E67930" w:rsidRPr="00A269A8" w:rsidRDefault="00E67930" w:rsidP="00E67930">
      <w:pPr>
        <w:spacing w:before="120" w:after="120"/>
        <w:jc w:val="both"/>
        <w:rPr>
          <w:lang w:eastAsia="fr-FR" w:bidi="fr-FR"/>
        </w:rPr>
      </w:pPr>
    </w:p>
    <w:p w:rsidR="00E67930" w:rsidRPr="00A269A8" w:rsidRDefault="00E67930" w:rsidP="00E67930">
      <w:pPr>
        <w:spacing w:before="120" w:after="120"/>
        <w:jc w:val="both"/>
        <w:rPr>
          <w:lang w:eastAsia="fr-FR" w:bidi="fr-FR"/>
        </w:rPr>
      </w:pPr>
      <w:r w:rsidRPr="00A269A8">
        <w:rPr>
          <w:lang w:eastAsia="fr-FR" w:bidi="fr-FR"/>
        </w:rPr>
        <w:t>La crise d'Oka n'est pas étrangère à une montée de la tension entre les Cris et les promoteurs du projet Grande-Baleine. Les Cris, lors de leur assemblée générale à Poste-de-la-Baleine, ont réitéré la menace de recourir à la désobéissance civile pour faire valoir leurs droits. Bi</w:t>
      </w:r>
      <w:r w:rsidRPr="00A269A8">
        <w:rPr>
          <w:lang w:eastAsia="fr-FR" w:bidi="fr-FR"/>
        </w:rPr>
        <w:t>l</w:t>
      </w:r>
      <w:r w:rsidRPr="00A269A8">
        <w:rPr>
          <w:lang w:eastAsia="fr-FR" w:bidi="fr-FR"/>
        </w:rPr>
        <w:t>ly Diamond, chef de la communauté crie de Waskaganish, met en garde les investisseurs étrangers. Le ton se durcit et prend l'allure d'une accusation :</w:t>
      </w:r>
    </w:p>
    <w:p w:rsidR="00E67930" w:rsidRDefault="00E67930" w:rsidP="00E67930">
      <w:pPr>
        <w:pStyle w:val="Grillecouleur-Accent1"/>
      </w:pPr>
    </w:p>
    <w:p w:rsidR="00E67930" w:rsidRDefault="00E67930" w:rsidP="00E67930">
      <w:pPr>
        <w:pStyle w:val="Grillecouleur-Accent1"/>
        <w:rPr>
          <w:lang w:eastAsia="fr-FR" w:bidi="fr-FR"/>
        </w:rPr>
      </w:pPr>
      <w:r w:rsidRPr="00910DCB">
        <w:rPr>
          <w:bCs/>
        </w:rPr>
        <w:t>« </w:t>
      </w:r>
      <w:r w:rsidRPr="00910DCB">
        <w:rPr>
          <w:b/>
          <w:bCs/>
        </w:rPr>
        <w:t>Ne nous mésestimez pas </w:t>
      </w:r>
      <w:r w:rsidRPr="00910DCB">
        <w:rPr>
          <w:bCs/>
        </w:rPr>
        <w:t xml:space="preserve">; </w:t>
      </w:r>
      <w:r w:rsidRPr="00A269A8">
        <w:rPr>
          <w:lang w:eastAsia="fr-FR" w:bidi="fr-FR"/>
        </w:rPr>
        <w:t>d'autres l'on fait, et ce fut à leur d</w:t>
      </w:r>
      <w:r w:rsidRPr="00A269A8">
        <w:rPr>
          <w:lang w:eastAsia="fr-FR" w:bidi="fr-FR"/>
        </w:rPr>
        <w:t>é</w:t>
      </w:r>
      <w:r w:rsidRPr="00A269A8">
        <w:rPr>
          <w:lang w:eastAsia="fr-FR" w:bidi="fr-FR"/>
        </w:rPr>
        <w:t xml:space="preserve">triment [...]. La situation à Kanesatake </w:t>
      </w:r>
      <w:r w:rsidRPr="00910DCB">
        <w:rPr>
          <w:b/>
          <w:bCs/>
        </w:rPr>
        <w:t>(Oka) n'est pas un événement isolé</w:t>
      </w:r>
      <w:r w:rsidRPr="00910DCB">
        <w:rPr>
          <w:bCs/>
        </w:rPr>
        <w:t xml:space="preserve">. Il </w:t>
      </w:r>
      <w:r w:rsidRPr="00A269A8">
        <w:rPr>
          <w:lang w:eastAsia="fr-FR" w:bidi="fr-FR"/>
        </w:rPr>
        <w:t xml:space="preserve">y a plusieurs autres exemples de </w:t>
      </w:r>
      <w:r w:rsidRPr="00910DCB">
        <w:rPr>
          <w:b/>
          <w:bCs/>
        </w:rPr>
        <w:t>l'incapacité du Québec de traiter</w:t>
      </w:r>
      <w:r w:rsidRPr="00910DCB">
        <w:rPr>
          <w:bCs/>
        </w:rPr>
        <w:t xml:space="preserve"> </w:t>
      </w:r>
      <w:r w:rsidRPr="00A269A8">
        <w:rPr>
          <w:lang w:eastAsia="fr-FR" w:bidi="fr-FR"/>
        </w:rPr>
        <w:t>des dossiers autochtones » (LP, 11-08-90).</w:t>
      </w:r>
    </w:p>
    <w:p w:rsidR="00E67930" w:rsidRPr="00A269A8" w:rsidRDefault="00E67930" w:rsidP="00E67930">
      <w:pPr>
        <w:pStyle w:val="Grillecouleur-Accent1"/>
        <w:rPr>
          <w:lang w:eastAsia="fr-FR" w:bidi="fr-FR"/>
        </w:rPr>
      </w:pPr>
    </w:p>
    <w:p w:rsidR="00E67930" w:rsidRPr="00A269A8" w:rsidRDefault="00E67930" w:rsidP="00E67930">
      <w:pPr>
        <w:spacing w:before="120" w:after="120"/>
        <w:jc w:val="both"/>
        <w:rPr>
          <w:lang w:eastAsia="fr-FR" w:bidi="fr-FR"/>
        </w:rPr>
      </w:pPr>
      <w:r w:rsidRPr="00A269A8">
        <w:rPr>
          <w:lang w:eastAsia="fr-FR" w:bidi="fr-FR"/>
        </w:rPr>
        <w:t>Diom Romeo Saganash, du Grand Conseil des Cris, affirme l’opposition totale des Cris :</w:t>
      </w:r>
    </w:p>
    <w:p w:rsidR="00E67930" w:rsidRDefault="00E67930" w:rsidP="00E67930">
      <w:pPr>
        <w:pStyle w:val="Grillecouleur-Accent1"/>
        <w:rPr>
          <w:lang w:eastAsia="fr-FR" w:bidi="fr-FR"/>
        </w:rPr>
      </w:pPr>
    </w:p>
    <w:p w:rsidR="00E67930" w:rsidRPr="00A269A8" w:rsidRDefault="00E67930" w:rsidP="00E67930">
      <w:pPr>
        <w:pStyle w:val="Grillecouleur-Accent1"/>
        <w:rPr>
          <w:lang w:eastAsia="fr-FR" w:bidi="fr-FR"/>
        </w:rPr>
      </w:pPr>
      <w:r w:rsidRPr="00A269A8">
        <w:rPr>
          <w:lang w:eastAsia="fr-FR" w:bidi="fr-FR"/>
        </w:rPr>
        <w:t>« Notre opposition aux projets d’Hydro-Québec n'est pas négoci</w:t>
      </w:r>
      <w:r w:rsidRPr="00A269A8">
        <w:rPr>
          <w:lang w:eastAsia="fr-FR" w:bidi="fr-FR"/>
        </w:rPr>
        <w:t>a</w:t>
      </w:r>
      <w:r w:rsidRPr="00A269A8">
        <w:rPr>
          <w:lang w:eastAsia="fr-FR" w:bidi="fr-FR"/>
        </w:rPr>
        <w:t xml:space="preserve">ble : </w:t>
      </w:r>
      <w:r w:rsidRPr="00910DCB">
        <w:rPr>
          <w:b/>
          <w:bCs/>
        </w:rPr>
        <w:t>nous sommes décidés à les bloquer </w:t>
      </w:r>
      <w:r w:rsidRPr="00910DCB">
        <w:rPr>
          <w:bCs/>
        </w:rPr>
        <w:t xml:space="preserve">» </w:t>
      </w:r>
      <w:r w:rsidRPr="00A269A8">
        <w:rPr>
          <w:lang w:eastAsia="fr-FR" w:bidi="fr-FR"/>
        </w:rPr>
        <w:t>(LP, 11-08-90).</w:t>
      </w:r>
    </w:p>
    <w:p w:rsidR="00E67930" w:rsidRDefault="00E67930" w:rsidP="00E67930">
      <w:pPr>
        <w:pStyle w:val="Grillecouleur-Accent1"/>
        <w:rPr>
          <w:lang w:eastAsia="fr-FR" w:bidi="fr-FR"/>
        </w:rPr>
      </w:pPr>
      <w:r w:rsidRPr="00A269A8">
        <w:rPr>
          <w:lang w:eastAsia="fr-FR" w:bidi="fr-FR"/>
        </w:rPr>
        <w:t>« </w:t>
      </w:r>
      <w:r w:rsidRPr="00910DCB">
        <w:rPr>
          <w:b/>
          <w:lang w:eastAsia="fr-FR" w:bidi="fr-FR"/>
        </w:rPr>
        <w:t>Le moyen ultime pour nous c'est de bloquer les routes</w:t>
      </w:r>
      <w:r w:rsidRPr="00A269A8">
        <w:rPr>
          <w:lang w:eastAsia="fr-FR" w:bidi="fr-FR"/>
        </w:rPr>
        <w:t xml:space="preserve"> [...] nous pouvons empêcher la construction de la route</w:t>
      </w:r>
      <w:r>
        <w:rPr>
          <w:lang w:eastAsia="fr-FR" w:bidi="fr-FR"/>
        </w:rPr>
        <w:t xml:space="preserve"> </w:t>
      </w:r>
      <w:r w:rsidRPr="00A269A8">
        <w:t>[48]</w:t>
      </w:r>
      <w:r>
        <w:t xml:space="preserve"> </w:t>
      </w:r>
      <w:r w:rsidRPr="00A269A8">
        <w:rPr>
          <w:lang w:eastAsia="fr-FR" w:bidi="fr-FR"/>
        </w:rPr>
        <w:t>entre LG2 et Grande-Baleine. Nous pouvons empêcher les c</w:t>
      </w:r>
      <w:r w:rsidRPr="00A269A8">
        <w:rPr>
          <w:lang w:eastAsia="fr-FR" w:bidi="fr-FR"/>
        </w:rPr>
        <w:t>a</w:t>
      </w:r>
      <w:r w:rsidRPr="00A269A8">
        <w:rPr>
          <w:lang w:eastAsia="fr-FR" w:bidi="fr-FR"/>
        </w:rPr>
        <w:t>mions de circuler sur les routes existantes » (LP, 11-08-90).</w:t>
      </w:r>
    </w:p>
    <w:p w:rsidR="00E67930" w:rsidRPr="00A269A8" w:rsidRDefault="00E67930" w:rsidP="00E67930">
      <w:pPr>
        <w:pStyle w:val="Grillecouleur-Accent1"/>
        <w:rPr>
          <w:lang w:eastAsia="fr-FR" w:bidi="fr-FR"/>
        </w:rPr>
      </w:pPr>
    </w:p>
    <w:p w:rsidR="00E67930" w:rsidRPr="00A269A8" w:rsidRDefault="00E67930" w:rsidP="00E67930">
      <w:pPr>
        <w:spacing w:before="120" w:after="120"/>
        <w:jc w:val="both"/>
        <w:rPr>
          <w:lang w:eastAsia="fr-FR" w:bidi="fr-FR"/>
        </w:rPr>
      </w:pPr>
      <w:r w:rsidRPr="00A269A8">
        <w:rPr>
          <w:lang w:eastAsia="fr-FR" w:bidi="fr-FR"/>
        </w:rPr>
        <w:t>Il accuse encore Hydro-Québec de vouloir commettre un crime contre l'environnement :</w:t>
      </w:r>
    </w:p>
    <w:p w:rsidR="00E67930" w:rsidRDefault="00E67930" w:rsidP="00E67930">
      <w:pPr>
        <w:pStyle w:val="Grillecouleur-Accent1"/>
        <w:rPr>
          <w:lang w:eastAsia="fr-FR" w:bidi="fr-FR"/>
        </w:rPr>
      </w:pPr>
    </w:p>
    <w:p w:rsidR="00E67930" w:rsidRDefault="00E67930" w:rsidP="00E67930">
      <w:pPr>
        <w:pStyle w:val="Grillecouleur-Accent1"/>
        <w:rPr>
          <w:lang w:eastAsia="fr-FR" w:bidi="fr-FR"/>
        </w:rPr>
      </w:pPr>
      <w:r w:rsidRPr="00A269A8">
        <w:rPr>
          <w:lang w:eastAsia="fr-FR" w:bidi="fr-FR"/>
        </w:rPr>
        <w:t>« La phase II est un crime contre l'environnement, et nous ne sommes pas les seuls à vouloir l'empêcher. On ne va pas laisser H</w:t>
      </w:r>
      <w:r w:rsidRPr="00A269A8">
        <w:rPr>
          <w:lang w:eastAsia="fr-FR" w:bidi="fr-FR"/>
        </w:rPr>
        <w:t>y</w:t>
      </w:r>
      <w:r w:rsidRPr="00A269A8">
        <w:rPr>
          <w:lang w:eastAsia="fr-FR" w:bidi="fr-FR"/>
        </w:rPr>
        <w:t xml:space="preserve">dro-Québec détruire le reste des rivières sauvages, </w:t>
      </w:r>
      <w:r w:rsidRPr="00910DCB">
        <w:rPr>
          <w:b/>
          <w:bCs/>
        </w:rPr>
        <w:t>inonder</w:t>
      </w:r>
      <w:r w:rsidRPr="00910DCB">
        <w:rPr>
          <w:bCs/>
        </w:rPr>
        <w:t xml:space="preserve"> </w:t>
      </w:r>
      <w:r w:rsidRPr="00A269A8">
        <w:rPr>
          <w:lang w:eastAsia="fr-FR" w:bidi="fr-FR"/>
        </w:rPr>
        <w:t>des mi</w:t>
      </w:r>
      <w:r w:rsidRPr="00A269A8">
        <w:rPr>
          <w:lang w:eastAsia="fr-FR" w:bidi="fr-FR"/>
        </w:rPr>
        <w:t>l</w:t>
      </w:r>
      <w:r w:rsidRPr="00A269A8">
        <w:rPr>
          <w:lang w:eastAsia="fr-FR" w:bidi="fr-FR"/>
        </w:rPr>
        <w:t xml:space="preserve">liers de kilomètres, </w:t>
      </w:r>
      <w:r w:rsidRPr="00910DCB">
        <w:rPr>
          <w:bCs/>
        </w:rPr>
        <w:t xml:space="preserve">bloquer </w:t>
      </w:r>
      <w:r w:rsidRPr="00A269A8">
        <w:rPr>
          <w:lang w:eastAsia="fr-FR" w:bidi="fr-FR"/>
        </w:rPr>
        <w:t>les routes migratoires des animaux et des o</w:t>
      </w:r>
      <w:r w:rsidRPr="00A269A8">
        <w:rPr>
          <w:lang w:eastAsia="fr-FR" w:bidi="fr-FR"/>
        </w:rPr>
        <w:t>i</w:t>
      </w:r>
      <w:r w:rsidRPr="00A269A8">
        <w:rPr>
          <w:lang w:eastAsia="fr-FR" w:bidi="fr-FR"/>
        </w:rPr>
        <w:t xml:space="preserve">seaux, </w:t>
      </w:r>
      <w:r w:rsidRPr="00910DCB">
        <w:rPr>
          <w:bCs/>
        </w:rPr>
        <w:t xml:space="preserve">polluer </w:t>
      </w:r>
      <w:r w:rsidRPr="00A269A8">
        <w:rPr>
          <w:lang w:eastAsia="fr-FR" w:bidi="fr-FR"/>
        </w:rPr>
        <w:t xml:space="preserve">les eaux avec le mercure et </w:t>
      </w:r>
      <w:r w:rsidRPr="00910DCB">
        <w:rPr>
          <w:b/>
          <w:bCs/>
        </w:rPr>
        <w:t>chambarder</w:t>
      </w:r>
      <w:r w:rsidRPr="00910DCB">
        <w:rPr>
          <w:bCs/>
        </w:rPr>
        <w:t xml:space="preserve"> </w:t>
      </w:r>
      <w:r w:rsidRPr="00A269A8">
        <w:rPr>
          <w:lang w:eastAsia="fr-FR" w:bidi="fr-FR"/>
        </w:rPr>
        <w:t>notre mode de vie » (LP, 11-08-90).</w:t>
      </w:r>
    </w:p>
    <w:p w:rsidR="00E67930" w:rsidRPr="00A269A8" w:rsidRDefault="00E67930" w:rsidP="00E67930">
      <w:pPr>
        <w:pStyle w:val="Grillecouleur-Accent1"/>
        <w:rPr>
          <w:lang w:eastAsia="fr-FR" w:bidi="fr-FR"/>
        </w:rPr>
      </w:pPr>
    </w:p>
    <w:p w:rsidR="00E67930" w:rsidRPr="00A269A8" w:rsidRDefault="00E67930" w:rsidP="00E67930">
      <w:pPr>
        <w:spacing w:before="120" w:after="120"/>
        <w:jc w:val="both"/>
        <w:rPr>
          <w:lang w:eastAsia="fr-FR" w:bidi="fr-FR"/>
        </w:rPr>
      </w:pPr>
      <w:r w:rsidRPr="00A269A8">
        <w:rPr>
          <w:lang w:eastAsia="fr-FR" w:bidi="fr-FR"/>
        </w:rPr>
        <w:t>C'est dans cet esprit que monsieur Coon Come a rapporté dans un communiqué la stratégie adoptée par les leaders cris qui sont :</w:t>
      </w:r>
    </w:p>
    <w:p w:rsidR="00E67930" w:rsidRDefault="00E67930" w:rsidP="00E67930">
      <w:pPr>
        <w:pStyle w:val="Citation0"/>
        <w:rPr>
          <w:lang w:eastAsia="fr-FR" w:bidi="fr-FR"/>
        </w:rPr>
      </w:pPr>
    </w:p>
    <w:p w:rsidR="00E67930" w:rsidRPr="00A269A8" w:rsidRDefault="00E67930" w:rsidP="00E67930">
      <w:pPr>
        <w:pStyle w:val="Citation0"/>
        <w:rPr>
          <w:lang w:eastAsia="fr-FR" w:bidi="fr-FR"/>
        </w:rPr>
      </w:pPr>
      <w:r w:rsidRPr="00A269A8">
        <w:rPr>
          <w:lang w:eastAsia="fr-FR" w:bidi="fr-FR"/>
        </w:rPr>
        <w:t xml:space="preserve">« plus déterminés que jamais à </w:t>
      </w:r>
      <w:r w:rsidRPr="00910DCB">
        <w:rPr>
          <w:b/>
          <w:bCs/>
        </w:rPr>
        <w:t>empêcher</w:t>
      </w:r>
      <w:r w:rsidRPr="00910DCB">
        <w:rPr>
          <w:bCs/>
        </w:rPr>
        <w:t xml:space="preserve"> </w:t>
      </w:r>
      <w:r w:rsidRPr="00A269A8">
        <w:rPr>
          <w:lang w:eastAsia="fr-FR" w:bidi="fr-FR"/>
        </w:rPr>
        <w:t>la réalisation de la baie James II... afin de sauver notre terre et protéger nos droits aborig</w:t>
      </w:r>
      <w:r w:rsidRPr="00A269A8">
        <w:rPr>
          <w:lang w:eastAsia="fr-FR" w:bidi="fr-FR"/>
        </w:rPr>
        <w:t>è</w:t>
      </w:r>
      <w:r w:rsidRPr="00A269A8">
        <w:rPr>
          <w:lang w:eastAsia="fr-FR" w:bidi="fr-FR"/>
        </w:rPr>
        <w:t>nes » (LD, 11-08-90).</w:t>
      </w:r>
    </w:p>
    <w:p w:rsidR="00E67930" w:rsidRDefault="00E67930" w:rsidP="00E67930">
      <w:pPr>
        <w:spacing w:before="120" w:after="120"/>
        <w:jc w:val="both"/>
      </w:pPr>
    </w:p>
    <w:p w:rsidR="00E67930" w:rsidRPr="00A269A8" w:rsidRDefault="00E67930" w:rsidP="00E67930">
      <w:pPr>
        <w:spacing w:before="120" w:after="120"/>
        <w:jc w:val="both"/>
      </w:pPr>
      <w:r w:rsidRPr="00A269A8">
        <w:t>[49]</w:t>
      </w:r>
    </w:p>
    <w:p w:rsidR="00E67930" w:rsidRPr="00A269A8" w:rsidRDefault="00E67930" w:rsidP="00E67930">
      <w:pPr>
        <w:spacing w:before="120" w:after="120"/>
        <w:jc w:val="both"/>
        <w:rPr>
          <w:lang w:eastAsia="fr-FR" w:bidi="fr-FR"/>
        </w:rPr>
      </w:pPr>
    </w:p>
    <w:p w:rsidR="00E67930" w:rsidRPr="00A269A8" w:rsidRDefault="00E67930" w:rsidP="00E67930">
      <w:pPr>
        <w:pStyle w:val="planche"/>
        <w:rPr>
          <w:lang w:eastAsia="fr-FR" w:bidi="fr-FR"/>
        </w:rPr>
      </w:pPr>
      <w:bookmarkStart w:id="15" w:name="Discours_Cris_chap_03_3"/>
      <w:r w:rsidRPr="00A269A8">
        <w:rPr>
          <w:lang w:eastAsia="fr-FR" w:bidi="fr-FR"/>
        </w:rPr>
        <w:t xml:space="preserve">3.3. </w:t>
      </w:r>
      <w:r w:rsidRPr="009429FA">
        <w:t>Le discours cri lors de la demande</w:t>
      </w:r>
      <w:r>
        <w:br/>
      </w:r>
      <w:r w:rsidRPr="009429FA">
        <w:t>d’injonction permanente devant la Cour supérieure</w:t>
      </w:r>
      <w:r>
        <w:br/>
        <w:t>d</w:t>
      </w:r>
      <w:r w:rsidRPr="009429FA">
        <w:t>u Québec dans la presse de langue angla</w:t>
      </w:r>
      <w:r w:rsidRPr="009429FA">
        <w:t>i</w:t>
      </w:r>
      <w:r w:rsidRPr="009429FA">
        <w:t>se</w:t>
      </w:r>
    </w:p>
    <w:bookmarkEnd w:id="15"/>
    <w:p w:rsidR="00E67930" w:rsidRPr="00A269A8" w:rsidRDefault="00E67930" w:rsidP="00E67930">
      <w:pPr>
        <w:spacing w:before="120" w:after="120"/>
        <w:jc w:val="both"/>
        <w:rPr>
          <w:lang w:eastAsia="fr-FR" w:bidi="fr-FR"/>
        </w:rPr>
      </w:pPr>
    </w:p>
    <w:p w:rsidR="00E67930" w:rsidRPr="00A269A8" w:rsidRDefault="00E67930" w:rsidP="00E67930">
      <w:pPr>
        <w:ind w:right="90" w:firstLine="0"/>
        <w:jc w:val="both"/>
        <w:rPr>
          <w:sz w:val="20"/>
        </w:rPr>
      </w:pPr>
      <w:hyperlink w:anchor="tdm" w:history="1">
        <w:r w:rsidRPr="00A269A8">
          <w:rPr>
            <w:rStyle w:val="Lienhypertexte"/>
            <w:sz w:val="20"/>
          </w:rPr>
          <w:t>Retour à la table des matières</w:t>
        </w:r>
      </w:hyperlink>
    </w:p>
    <w:p w:rsidR="00E67930" w:rsidRPr="00A269A8" w:rsidRDefault="00E67930" w:rsidP="00E67930">
      <w:pPr>
        <w:spacing w:before="120" w:after="120"/>
        <w:jc w:val="both"/>
      </w:pPr>
      <w:r w:rsidRPr="00A269A8">
        <w:rPr>
          <w:lang w:eastAsia="fr-FR" w:bidi="fr-FR"/>
        </w:rPr>
        <w:t>Matthew Coon Come accuse les deux paliers de gouvernements de ne pas respecter leurs engagements pris lors de la signature de la Co</w:t>
      </w:r>
      <w:r w:rsidRPr="00A269A8">
        <w:rPr>
          <w:lang w:eastAsia="fr-FR" w:bidi="fr-FR"/>
        </w:rPr>
        <w:t>n</w:t>
      </w:r>
      <w:r w:rsidRPr="00A269A8">
        <w:rPr>
          <w:lang w:eastAsia="fr-FR" w:bidi="fr-FR"/>
        </w:rPr>
        <w:t>vention de la Baie James. À ce sujet, il déclare :</w:t>
      </w:r>
    </w:p>
    <w:p w:rsidR="00E67930" w:rsidRDefault="00E67930" w:rsidP="00E67930">
      <w:pPr>
        <w:pStyle w:val="Citation0"/>
      </w:pPr>
    </w:p>
    <w:p w:rsidR="00E67930" w:rsidRPr="00A269A8" w:rsidRDefault="00E67930" w:rsidP="00E67930">
      <w:pPr>
        <w:pStyle w:val="Citation0"/>
        <w:rPr>
          <w:lang w:eastAsia="fr-FR" w:bidi="fr-FR"/>
        </w:rPr>
      </w:pPr>
      <w:r w:rsidRPr="00910DCB">
        <w:rPr>
          <w:bCs/>
        </w:rPr>
        <w:t xml:space="preserve">« commitments </w:t>
      </w:r>
      <w:r w:rsidRPr="00A269A8">
        <w:rPr>
          <w:lang w:eastAsia="fr-FR" w:bidi="fr-FR"/>
        </w:rPr>
        <w:t>for environmental protection, education, health c</w:t>
      </w:r>
      <w:r w:rsidRPr="00A269A8">
        <w:rPr>
          <w:lang w:eastAsia="fr-FR" w:bidi="fr-FR"/>
        </w:rPr>
        <w:t>a</w:t>
      </w:r>
      <w:r w:rsidRPr="00A269A8">
        <w:rPr>
          <w:lang w:eastAsia="fr-FR" w:bidi="fr-FR"/>
        </w:rPr>
        <w:t xml:space="preserve">re, housing and other community services </w:t>
      </w:r>
      <w:r w:rsidRPr="00910DCB">
        <w:rPr>
          <w:b/>
          <w:bCs/>
        </w:rPr>
        <w:t>were not met by the governments </w:t>
      </w:r>
      <w:r w:rsidRPr="00910DCB">
        <w:rPr>
          <w:bCs/>
        </w:rPr>
        <w:t>»</w:t>
      </w:r>
      <w:r w:rsidRPr="00A269A8">
        <w:rPr>
          <w:lang w:eastAsia="fr-FR" w:bidi="fr-FR"/>
        </w:rPr>
        <w:t xml:space="preserve"> (TG, 04-04-90).</w:t>
      </w:r>
    </w:p>
    <w:p w:rsidR="00E67930" w:rsidRPr="00A269A8" w:rsidRDefault="00E67930" w:rsidP="00E67930">
      <w:pPr>
        <w:spacing w:before="120" w:after="120"/>
        <w:jc w:val="both"/>
        <w:rPr>
          <w:lang w:eastAsia="fr-FR" w:bidi="fr-FR"/>
        </w:rPr>
      </w:pPr>
      <w:r w:rsidRPr="00A269A8">
        <w:rPr>
          <w:lang w:eastAsia="fr-FR" w:bidi="fr-FR"/>
        </w:rPr>
        <w:t>Par ailleurs, Matthew Coon Come affirme que les Cris ont toujours juridiction sur le Nord québécois :</w:t>
      </w:r>
    </w:p>
    <w:p w:rsidR="00E67930" w:rsidRDefault="00E67930" w:rsidP="00E67930">
      <w:pPr>
        <w:pStyle w:val="Citation0"/>
      </w:pPr>
    </w:p>
    <w:p w:rsidR="00E67930" w:rsidRDefault="00E67930" w:rsidP="00E67930">
      <w:pPr>
        <w:pStyle w:val="Citation0"/>
      </w:pPr>
      <w:r w:rsidRPr="00910DCB">
        <w:t>« </w:t>
      </w:r>
      <w:r w:rsidRPr="00AC1557">
        <w:t xml:space="preserve">We </w:t>
      </w:r>
      <w:r w:rsidRPr="00AC1557">
        <w:rPr>
          <w:lang w:eastAsia="fr-FR" w:bidi="fr-FR"/>
        </w:rPr>
        <w:t>are the owner. We have jurisdiction over the land</w:t>
      </w:r>
      <w:r w:rsidRPr="00AC1557">
        <w:t> </w:t>
      </w:r>
      <w:r w:rsidRPr="00910DCB">
        <w:t>»,</w:t>
      </w:r>
    </w:p>
    <w:p w:rsidR="00E67930" w:rsidRPr="00A269A8" w:rsidRDefault="00E67930" w:rsidP="00E67930">
      <w:pPr>
        <w:pStyle w:val="Citation0"/>
        <w:rPr>
          <w:lang w:eastAsia="fr-FR" w:bidi="fr-FR"/>
        </w:rPr>
      </w:pPr>
    </w:p>
    <w:p w:rsidR="00E67930" w:rsidRPr="00A269A8" w:rsidRDefault="00E67930" w:rsidP="00E67930">
      <w:pPr>
        <w:spacing w:before="120" w:after="120"/>
        <w:ind w:firstLine="0"/>
        <w:jc w:val="both"/>
        <w:rPr>
          <w:lang w:eastAsia="fr-FR" w:bidi="fr-FR"/>
        </w:rPr>
      </w:pPr>
      <w:r w:rsidRPr="00A269A8">
        <w:rPr>
          <w:lang w:eastAsia="fr-FR" w:bidi="fr-FR"/>
        </w:rPr>
        <w:t>lors d'une conférence de presse le 3 avril 1990. Il explique aux journ</w:t>
      </w:r>
      <w:r w:rsidRPr="00A269A8">
        <w:rPr>
          <w:lang w:eastAsia="fr-FR" w:bidi="fr-FR"/>
        </w:rPr>
        <w:t>a</w:t>
      </w:r>
      <w:r w:rsidRPr="00A269A8">
        <w:rPr>
          <w:lang w:eastAsia="fr-FR" w:bidi="fr-FR"/>
        </w:rPr>
        <w:t>listes que l'injonction permanente vise à protéger l’intégrité d'un terr</w:t>
      </w:r>
      <w:r w:rsidRPr="00A269A8">
        <w:rPr>
          <w:lang w:eastAsia="fr-FR" w:bidi="fr-FR"/>
        </w:rPr>
        <w:t>i</w:t>
      </w:r>
      <w:r w:rsidRPr="00A269A8">
        <w:rPr>
          <w:lang w:eastAsia="fr-FR" w:bidi="fr-FR"/>
        </w:rPr>
        <w:t>toire essentiel au maintien de leur économie traditionnelle :</w:t>
      </w:r>
    </w:p>
    <w:p w:rsidR="00E67930" w:rsidRDefault="00E67930" w:rsidP="00E67930">
      <w:pPr>
        <w:pStyle w:val="Citation0"/>
      </w:pPr>
    </w:p>
    <w:p w:rsidR="00E67930" w:rsidRDefault="00E67930" w:rsidP="00E67930">
      <w:pPr>
        <w:pStyle w:val="Citation0"/>
        <w:rPr>
          <w:lang w:eastAsia="fr-FR" w:bidi="fr-FR"/>
        </w:rPr>
      </w:pPr>
      <w:r w:rsidRPr="00910DCB">
        <w:t>« </w:t>
      </w:r>
      <w:r w:rsidRPr="00910DCB">
        <w:rPr>
          <w:b/>
        </w:rPr>
        <w:t xml:space="preserve">We </w:t>
      </w:r>
      <w:r w:rsidRPr="00910DCB">
        <w:rPr>
          <w:b/>
          <w:lang w:eastAsia="fr-FR" w:bidi="fr-FR"/>
        </w:rPr>
        <w:t>are trying to protect our main economic base</w:t>
      </w:r>
      <w:r w:rsidRPr="00A269A8">
        <w:rPr>
          <w:lang w:eastAsia="fr-FR" w:bidi="fr-FR"/>
        </w:rPr>
        <w:t xml:space="preserve"> — hunting, fi</w:t>
      </w:r>
      <w:r w:rsidRPr="00A269A8">
        <w:rPr>
          <w:lang w:eastAsia="fr-FR" w:bidi="fr-FR"/>
        </w:rPr>
        <w:t>s</w:t>
      </w:r>
      <w:r w:rsidRPr="00A269A8">
        <w:rPr>
          <w:lang w:eastAsia="fr-FR" w:bidi="fr-FR"/>
        </w:rPr>
        <w:t>hing and trapping as a way of life » (TG, 04-04-90).</w:t>
      </w:r>
    </w:p>
    <w:p w:rsidR="00E67930" w:rsidRPr="00A269A8" w:rsidRDefault="00E67930" w:rsidP="00E67930">
      <w:pPr>
        <w:pStyle w:val="Citation0"/>
        <w:rPr>
          <w:lang w:eastAsia="fr-FR" w:bidi="fr-FR"/>
        </w:rPr>
      </w:pPr>
    </w:p>
    <w:p w:rsidR="00E67930" w:rsidRDefault="00E67930" w:rsidP="00E67930">
      <w:pPr>
        <w:spacing w:before="120" w:after="120"/>
        <w:jc w:val="both"/>
        <w:rPr>
          <w:lang w:eastAsia="fr-FR" w:bidi="fr-FR"/>
        </w:rPr>
      </w:pPr>
      <w:r w:rsidRPr="00A269A8">
        <w:rPr>
          <w:lang w:eastAsia="fr-FR" w:bidi="fr-FR"/>
        </w:rPr>
        <w:t>Monsieur Coon Come veut aussi démontrer que le développement hydro-électrique n’est pas compatible avec l'environnement et le mode de vie des Cris :</w:t>
      </w:r>
    </w:p>
    <w:p w:rsidR="00E67930" w:rsidRPr="00A269A8" w:rsidRDefault="00E67930" w:rsidP="00E67930">
      <w:pPr>
        <w:spacing w:before="120" w:after="120"/>
        <w:jc w:val="both"/>
      </w:pPr>
      <w:r w:rsidRPr="00A269A8">
        <w:t>[50]</w:t>
      </w:r>
    </w:p>
    <w:p w:rsidR="00E67930" w:rsidRDefault="00E67930" w:rsidP="00E67930">
      <w:pPr>
        <w:pStyle w:val="Grillecouleur-Accent1"/>
        <w:rPr>
          <w:lang w:eastAsia="fr-FR" w:bidi="fr-FR"/>
        </w:rPr>
      </w:pPr>
      <w:r w:rsidRPr="00A269A8">
        <w:rPr>
          <w:lang w:eastAsia="fr-FR" w:bidi="fr-FR"/>
        </w:rPr>
        <w:t xml:space="preserve">« The agreement [Convention de la Baie James] was based on the assumption </w:t>
      </w:r>
      <w:r w:rsidRPr="00AC1557">
        <w:rPr>
          <w:b/>
          <w:lang w:eastAsia="fr-FR" w:bidi="fr-FR"/>
        </w:rPr>
        <w:t>that hydroelectric development was compatible</w:t>
      </w:r>
      <w:r w:rsidRPr="00A269A8">
        <w:rPr>
          <w:lang w:eastAsia="fr-FR" w:bidi="fr-FR"/>
        </w:rPr>
        <w:t xml:space="preserve"> with the Cree way of life and the environment, but </w:t>
      </w:r>
      <w:r w:rsidRPr="00AC1557">
        <w:rPr>
          <w:b/>
          <w:lang w:eastAsia="fr-FR" w:bidi="fr-FR"/>
        </w:rPr>
        <w:t>that is obviously not true </w:t>
      </w:r>
      <w:r w:rsidRPr="00A269A8">
        <w:rPr>
          <w:lang w:eastAsia="fr-FR" w:bidi="fr-FR"/>
        </w:rPr>
        <w:t>» (TGM, 13-04-90).</w:t>
      </w:r>
    </w:p>
    <w:p w:rsidR="00E67930" w:rsidRPr="00A269A8" w:rsidRDefault="00E67930" w:rsidP="00E67930">
      <w:pPr>
        <w:pStyle w:val="Grillecouleur-Accent1"/>
        <w:rPr>
          <w:lang w:eastAsia="fr-FR" w:bidi="fr-FR"/>
        </w:rPr>
      </w:pPr>
    </w:p>
    <w:p w:rsidR="00E67930" w:rsidRPr="00A269A8" w:rsidRDefault="00E67930" w:rsidP="00E67930">
      <w:pPr>
        <w:spacing w:before="120" w:after="120"/>
        <w:jc w:val="both"/>
        <w:rPr>
          <w:lang w:eastAsia="fr-FR" w:bidi="fr-FR"/>
        </w:rPr>
      </w:pPr>
      <w:r w:rsidRPr="00A269A8">
        <w:rPr>
          <w:lang w:eastAsia="fr-FR" w:bidi="fr-FR"/>
        </w:rPr>
        <w:t>Il déclare qu'une catastrophe écologique causée par le développ</w:t>
      </w:r>
      <w:r w:rsidRPr="00A269A8">
        <w:rPr>
          <w:lang w:eastAsia="fr-FR" w:bidi="fr-FR"/>
        </w:rPr>
        <w:t>e</w:t>
      </w:r>
      <w:r w:rsidRPr="00A269A8">
        <w:rPr>
          <w:lang w:eastAsia="fr-FR" w:bidi="fr-FR"/>
        </w:rPr>
        <w:t>ment hydro-électrique est une éventualité qu'il préfère éviter. Les conséquences seraient désastreuses pour l'environnement et le pe</w:t>
      </w:r>
      <w:r w:rsidRPr="00A269A8">
        <w:rPr>
          <w:lang w:eastAsia="fr-FR" w:bidi="fr-FR"/>
        </w:rPr>
        <w:t>u</w:t>
      </w:r>
      <w:r w:rsidRPr="00A269A8">
        <w:rPr>
          <w:lang w:eastAsia="fr-FR" w:bidi="fr-FR"/>
        </w:rPr>
        <w:t>ple cri. La menace de génocide plane au-dessus des Cris :</w:t>
      </w:r>
    </w:p>
    <w:p w:rsidR="00E67930" w:rsidRDefault="00E67930" w:rsidP="00E67930">
      <w:pPr>
        <w:pStyle w:val="Grillecouleur-Accent1"/>
      </w:pPr>
    </w:p>
    <w:p w:rsidR="00E67930" w:rsidRDefault="00E67930" w:rsidP="00E67930">
      <w:pPr>
        <w:pStyle w:val="Grillecouleur-Accent1"/>
        <w:rPr>
          <w:lang w:eastAsia="fr-FR" w:bidi="fr-FR"/>
        </w:rPr>
      </w:pPr>
      <w:r w:rsidRPr="00910DCB">
        <w:rPr>
          <w:bCs/>
        </w:rPr>
        <w:t>« </w:t>
      </w:r>
      <w:r w:rsidRPr="00910DCB">
        <w:rPr>
          <w:b/>
          <w:bCs/>
        </w:rPr>
        <w:t>We will be driven off</w:t>
      </w:r>
      <w:r w:rsidRPr="00910DCB">
        <w:rPr>
          <w:bCs/>
        </w:rPr>
        <w:t xml:space="preserve"> </w:t>
      </w:r>
      <w:r w:rsidRPr="00A269A8">
        <w:rPr>
          <w:lang w:eastAsia="fr-FR" w:bidi="fr-FR"/>
        </w:rPr>
        <w:t>the land » (TG, 04-04-90).</w:t>
      </w:r>
    </w:p>
    <w:p w:rsidR="00E67930" w:rsidRPr="00A269A8" w:rsidRDefault="00E67930" w:rsidP="00E67930">
      <w:pPr>
        <w:pStyle w:val="Grillecouleur-Accent1"/>
        <w:rPr>
          <w:lang w:eastAsia="fr-FR" w:bidi="fr-FR"/>
        </w:rPr>
      </w:pPr>
    </w:p>
    <w:p w:rsidR="00E67930" w:rsidRPr="00A269A8" w:rsidRDefault="00E67930" w:rsidP="00E67930">
      <w:pPr>
        <w:spacing w:before="120" w:after="120"/>
        <w:jc w:val="both"/>
        <w:rPr>
          <w:lang w:eastAsia="fr-FR" w:bidi="fr-FR"/>
        </w:rPr>
      </w:pPr>
      <w:r w:rsidRPr="00A269A8">
        <w:rPr>
          <w:lang w:eastAsia="fr-FR" w:bidi="fr-FR"/>
        </w:rPr>
        <w:t>Il implore les Canadiens de comprendre la situation :</w:t>
      </w:r>
    </w:p>
    <w:p w:rsidR="00E67930" w:rsidRDefault="00E67930" w:rsidP="00E67930">
      <w:pPr>
        <w:pStyle w:val="Citation0"/>
        <w:rPr>
          <w:lang w:eastAsia="fr-FR" w:bidi="fr-FR"/>
        </w:rPr>
      </w:pPr>
    </w:p>
    <w:p w:rsidR="00E67930" w:rsidRDefault="00E67930" w:rsidP="00E67930">
      <w:pPr>
        <w:pStyle w:val="Citation0"/>
        <w:rPr>
          <w:lang w:eastAsia="fr-FR" w:bidi="fr-FR"/>
        </w:rPr>
      </w:pPr>
      <w:r w:rsidRPr="00A269A8">
        <w:rPr>
          <w:lang w:eastAsia="fr-FR" w:bidi="fr-FR"/>
        </w:rPr>
        <w:t>« Canadians have to realize that environmental disasters don't o</w:t>
      </w:r>
      <w:r w:rsidRPr="00A269A8">
        <w:rPr>
          <w:lang w:eastAsia="fr-FR" w:bidi="fr-FR"/>
        </w:rPr>
        <w:t>n</w:t>
      </w:r>
      <w:r w:rsidRPr="00A269A8">
        <w:rPr>
          <w:lang w:eastAsia="fr-FR" w:bidi="fr-FR"/>
        </w:rPr>
        <w:t xml:space="preserve">ly happen in Brazilian rain forest. </w:t>
      </w:r>
      <w:r w:rsidRPr="00910DCB">
        <w:rPr>
          <w:b/>
          <w:bCs/>
        </w:rPr>
        <w:t xml:space="preserve">Hydroelectric development </w:t>
      </w:r>
      <w:r w:rsidRPr="00910DCB">
        <w:rPr>
          <w:b/>
          <w:lang w:eastAsia="fr-FR" w:bidi="fr-FR"/>
        </w:rPr>
        <w:t xml:space="preserve">is </w:t>
      </w:r>
      <w:r w:rsidRPr="00910DCB">
        <w:rPr>
          <w:b/>
          <w:bCs/>
        </w:rPr>
        <w:t>flo</w:t>
      </w:r>
      <w:r w:rsidRPr="00910DCB">
        <w:rPr>
          <w:b/>
          <w:bCs/>
        </w:rPr>
        <w:t>o</w:t>
      </w:r>
      <w:r w:rsidRPr="00910DCB">
        <w:rPr>
          <w:b/>
          <w:bCs/>
        </w:rPr>
        <w:t xml:space="preserve">ding </w:t>
      </w:r>
      <w:r w:rsidRPr="00910DCB">
        <w:rPr>
          <w:b/>
          <w:lang w:eastAsia="fr-FR" w:bidi="fr-FR"/>
        </w:rPr>
        <w:t xml:space="preserve">the land, </w:t>
      </w:r>
      <w:r w:rsidRPr="00910DCB">
        <w:rPr>
          <w:b/>
          <w:bCs/>
        </w:rPr>
        <w:t>destroying wildlife and killing my people</w:t>
      </w:r>
      <w:r w:rsidRPr="00910DCB">
        <w:rPr>
          <w:bCs/>
        </w:rPr>
        <w:t xml:space="preserve"> </w:t>
      </w:r>
      <w:r w:rsidRPr="00A269A8">
        <w:rPr>
          <w:lang w:eastAsia="fr-FR" w:bidi="fr-FR"/>
        </w:rPr>
        <w:t>and eve</w:t>
      </w:r>
      <w:r w:rsidRPr="00A269A8">
        <w:rPr>
          <w:lang w:eastAsia="fr-FR" w:bidi="fr-FR"/>
        </w:rPr>
        <w:t>n</w:t>
      </w:r>
      <w:r w:rsidRPr="00A269A8">
        <w:rPr>
          <w:lang w:eastAsia="fr-FR" w:bidi="fr-FR"/>
        </w:rPr>
        <w:t>tually we will all be victims » (TGM, 13-04-90).</w:t>
      </w:r>
    </w:p>
    <w:p w:rsidR="00E67930" w:rsidRPr="00A269A8" w:rsidRDefault="00E67930" w:rsidP="00E67930">
      <w:pPr>
        <w:pStyle w:val="Citation0"/>
        <w:rPr>
          <w:lang w:eastAsia="fr-FR" w:bidi="fr-FR"/>
        </w:rPr>
      </w:pPr>
    </w:p>
    <w:p w:rsidR="00E67930" w:rsidRPr="00A269A8" w:rsidRDefault="00E67930" w:rsidP="00E67930">
      <w:pPr>
        <w:spacing w:before="120" w:after="120"/>
        <w:jc w:val="both"/>
        <w:rPr>
          <w:lang w:eastAsia="fr-FR" w:bidi="fr-FR"/>
        </w:rPr>
      </w:pPr>
      <w:r w:rsidRPr="00A269A8">
        <w:rPr>
          <w:lang w:eastAsia="fr-FR" w:bidi="fr-FR"/>
        </w:rPr>
        <w:t>Il déclare que rien ne saurait acheter l'accord des Cris à un projet qui va entraîner leur disparition :</w:t>
      </w:r>
    </w:p>
    <w:p w:rsidR="00E67930" w:rsidRDefault="00E67930" w:rsidP="00E67930">
      <w:pPr>
        <w:pStyle w:val="Grillecouleur-Accent1"/>
        <w:rPr>
          <w:lang w:eastAsia="fr-FR" w:bidi="fr-FR"/>
        </w:rPr>
      </w:pPr>
    </w:p>
    <w:p w:rsidR="00E67930" w:rsidRDefault="00E67930" w:rsidP="00E67930">
      <w:pPr>
        <w:pStyle w:val="Grillecouleur-Accent1"/>
        <w:rPr>
          <w:bCs/>
        </w:rPr>
      </w:pPr>
      <w:r w:rsidRPr="00A269A8">
        <w:rPr>
          <w:lang w:eastAsia="fr-FR" w:bidi="fr-FR"/>
        </w:rPr>
        <w:t xml:space="preserve">This time around [...] no amount of money can buy the Cree's acquiescence </w:t>
      </w:r>
      <w:r w:rsidRPr="000213AE">
        <w:rPr>
          <w:b/>
          <w:lang w:eastAsia="fr-FR" w:bidi="fr-FR"/>
        </w:rPr>
        <w:t xml:space="preserve">because </w:t>
      </w:r>
      <w:r w:rsidRPr="000213AE">
        <w:rPr>
          <w:b/>
          <w:bCs/>
        </w:rPr>
        <w:t>further development will lead to cultural genocide</w:t>
      </w:r>
      <w:r w:rsidRPr="00910DCB">
        <w:rPr>
          <w:bCs/>
        </w:rPr>
        <w:t xml:space="preserve"> (TGM, 13-04-90).</w:t>
      </w:r>
    </w:p>
    <w:p w:rsidR="00E67930" w:rsidRPr="00A269A8" w:rsidRDefault="00E67930" w:rsidP="00E67930">
      <w:pPr>
        <w:pStyle w:val="Grillecouleur-Accent1"/>
        <w:rPr>
          <w:lang w:eastAsia="fr-FR" w:bidi="fr-FR"/>
        </w:rPr>
      </w:pPr>
    </w:p>
    <w:p w:rsidR="00E67930" w:rsidRPr="00A269A8" w:rsidRDefault="00E67930" w:rsidP="00E67930">
      <w:pPr>
        <w:spacing w:before="120" w:after="120"/>
        <w:jc w:val="both"/>
        <w:rPr>
          <w:lang w:eastAsia="fr-FR" w:bidi="fr-FR"/>
        </w:rPr>
      </w:pPr>
      <w:r w:rsidRPr="00A269A8">
        <w:rPr>
          <w:lang w:eastAsia="fr-FR" w:bidi="fr-FR"/>
        </w:rPr>
        <w:t>Selon monsieur Coon Come, on ne peut sacrifier les droits de l'homme et l'environnement au nom du développement économique :</w:t>
      </w:r>
    </w:p>
    <w:p w:rsidR="00E67930" w:rsidRDefault="00E67930" w:rsidP="00E67930">
      <w:pPr>
        <w:pStyle w:val="Grillecouleur-Accent1"/>
        <w:rPr>
          <w:lang w:eastAsia="fr-FR" w:bidi="fr-FR"/>
        </w:rPr>
      </w:pPr>
    </w:p>
    <w:p w:rsidR="00E67930" w:rsidRPr="00A269A8" w:rsidRDefault="00E67930" w:rsidP="00E67930">
      <w:pPr>
        <w:pStyle w:val="Grillecouleur-Accent1"/>
        <w:rPr>
          <w:lang w:eastAsia="fr-FR" w:bidi="fr-FR"/>
        </w:rPr>
      </w:pPr>
      <w:r w:rsidRPr="00A269A8">
        <w:rPr>
          <w:lang w:eastAsia="fr-FR" w:bidi="fr-FR"/>
        </w:rPr>
        <w:t xml:space="preserve">« The rights of indigenous people and the commitment we have to the land, the environment, should be universal and unbending. </w:t>
      </w:r>
      <w:r w:rsidRPr="000213AE">
        <w:rPr>
          <w:b/>
          <w:bCs/>
        </w:rPr>
        <w:t>The environment should not be forsaken</w:t>
      </w:r>
      <w:r w:rsidRPr="00910DCB">
        <w:rPr>
          <w:bCs/>
        </w:rPr>
        <w:t xml:space="preserve"> </w:t>
      </w:r>
      <w:r w:rsidRPr="00A269A8">
        <w:rPr>
          <w:lang w:eastAsia="fr-FR" w:bidi="fr-FR"/>
        </w:rPr>
        <w:t>on a whim to create economic benefits.</w:t>
      </w:r>
      <w:r>
        <w:rPr>
          <w:lang w:eastAsia="fr-FR" w:bidi="fr-FR"/>
        </w:rPr>
        <w:t xml:space="preserve"> </w:t>
      </w:r>
      <w:r w:rsidRPr="000213AE">
        <w:rPr>
          <w:b/>
          <w:bCs/>
        </w:rPr>
        <w:t>Human rights should not be abandoned</w:t>
      </w:r>
      <w:r w:rsidRPr="00910DCB">
        <w:rPr>
          <w:bCs/>
        </w:rPr>
        <w:t xml:space="preserve"> </w:t>
      </w:r>
      <w:r w:rsidRPr="00A269A8">
        <w:rPr>
          <w:lang w:eastAsia="fr-FR" w:bidi="fr-FR"/>
        </w:rPr>
        <w:t>on a whim to e</w:t>
      </w:r>
      <w:r w:rsidRPr="00A269A8">
        <w:rPr>
          <w:lang w:eastAsia="fr-FR" w:bidi="fr-FR"/>
        </w:rPr>
        <w:t>n</w:t>
      </w:r>
      <w:r w:rsidRPr="00A269A8">
        <w:rPr>
          <w:lang w:eastAsia="fr-FR" w:bidi="fr-FR"/>
        </w:rPr>
        <w:t>sure that the air conditioners of New York City can run full force » (TGM, 13-04-90).</w:t>
      </w:r>
    </w:p>
    <w:p w:rsidR="00E67930" w:rsidRPr="00A269A8" w:rsidRDefault="00E67930" w:rsidP="00E67930">
      <w:pPr>
        <w:pStyle w:val="p"/>
      </w:pPr>
      <w:r w:rsidRPr="00A269A8">
        <w:br w:type="page"/>
        <w:t>[51]</w:t>
      </w:r>
    </w:p>
    <w:p w:rsidR="00E67930" w:rsidRPr="00E07116" w:rsidRDefault="00E67930" w:rsidP="00E67930">
      <w:pPr>
        <w:jc w:val="both"/>
      </w:pPr>
    </w:p>
    <w:p w:rsidR="00E67930" w:rsidRPr="00E07116" w:rsidRDefault="00E67930" w:rsidP="00E67930">
      <w:pPr>
        <w:jc w:val="both"/>
      </w:pPr>
    </w:p>
    <w:p w:rsidR="00E67930" w:rsidRPr="003861E0" w:rsidRDefault="00E67930" w:rsidP="00E67930">
      <w:pPr>
        <w:spacing w:after="120"/>
        <w:ind w:firstLine="0"/>
        <w:jc w:val="center"/>
        <w:rPr>
          <w:b/>
          <w:i/>
          <w:sz w:val="24"/>
        </w:rPr>
      </w:pPr>
      <w:bookmarkStart w:id="16" w:name="Discours_Cris_chap_04"/>
      <w:r w:rsidRPr="00540603">
        <w:rPr>
          <w:b/>
          <w:sz w:val="24"/>
        </w:rPr>
        <w:t xml:space="preserve">Discours des Cris et </w:t>
      </w:r>
      <w:r>
        <w:rPr>
          <w:b/>
          <w:sz w:val="24"/>
        </w:rPr>
        <w:t>des Inuit dans la presse écrite..</w:t>
      </w:r>
      <w:r w:rsidRPr="003861E0">
        <w:rPr>
          <w:b/>
          <w:sz w:val="24"/>
        </w:rPr>
        <w:t>.</w:t>
      </w:r>
    </w:p>
    <w:p w:rsidR="00E67930" w:rsidRPr="00384B20" w:rsidRDefault="00E67930" w:rsidP="00E67930">
      <w:pPr>
        <w:pStyle w:val="Titreniveau1"/>
      </w:pPr>
      <w:r>
        <w:t>Chapitre 4</w:t>
      </w:r>
    </w:p>
    <w:p w:rsidR="00E67930" w:rsidRPr="00E07116" w:rsidRDefault="00E67930" w:rsidP="00E67930">
      <w:pPr>
        <w:jc w:val="both"/>
        <w:rPr>
          <w:szCs w:val="36"/>
        </w:rPr>
      </w:pPr>
    </w:p>
    <w:p w:rsidR="00E67930" w:rsidRPr="00E07116" w:rsidRDefault="00E67930" w:rsidP="00E67930">
      <w:pPr>
        <w:pStyle w:val="Titreniveau2"/>
      </w:pPr>
      <w:r>
        <w:t>L’injonction des Cris et als</w:t>
      </w:r>
      <w:r>
        <w:br/>
        <w:t>contre la division des autorisations</w:t>
      </w:r>
      <w:r>
        <w:br/>
        <w:t>à la Cour Supérieure</w:t>
      </w:r>
      <w:r>
        <w:br/>
        <w:t>du Québec</w:t>
      </w:r>
    </w:p>
    <w:bookmarkEnd w:id="16"/>
    <w:p w:rsidR="00E67930" w:rsidRPr="00E07116" w:rsidRDefault="00E67930" w:rsidP="00E67930">
      <w:pPr>
        <w:jc w:val="both"/>
        <w:rPr>
          <w:szCs w:val="36"/>
        </w:rPr>
      </w:pPr>
    </w:p>
    <w:p w:rsidR="00E67930" w:rsidRPr="00A269A8" w:rsidRDefault="00E67930" w:rsidP="00E67930">
      <w:pPr>
        <w:pStyle w:val="planche"/>
        <w:rPr>
          <w:lang w:eastAsia="fr-FR" w:bidi="fr-FR"/>
        </w:rPr>
      </w:pPr>
      <w:bookmarkStart w:id="17" w:name="Discours_Cris_chap_04_1"/>
      <w:r>
        <w:t>4.1. Les antécédents</w:t>
      </w:r>
      <w:r>
        <w:br/>
      </w:r>
      <w:r w:rsidRPr="009429FA">
        <w:t>d</w:t>
      </w:r>
      <w:r>
        <w:t>e l’évaluation environnementale</w:t>
      </w:r>
      <w:r>
        <w:br/>
      </w:r>
      <w:r w:rsidRPr="009429FA">
        <w:t>du projet Grande-Baleine</w:t>
      </w:r>
    </w:p>
    <w:bookmarkEnd w:id="17"/>
    <w:p w:rsidR="00E67930" w:rsidRDefault="00E67930" w:rsidP="00E67930">
      <w:pPr>
        <w:spacing w:before="120" w:after="120"/>
        <w:jc w:val="both"/>
        <w:rPr>
          <w:lang w:eastAsia="fr-FR" w:bidi="fr-FR"/>
        </w:rPr>
      </w:pPr>
    </w:p>
    <w:p w:rsidR="00E67930" w:rsidRPr="00A269A8" w:rsidRDefault="00E67930" w:rsidP="00E67930">
      <w:pPr>
        <w:spacing w:before="120" w:after="120"/>
        <w:jc w:val="both"/>
        <w:rPr>
          <w:lang w:eastAsia="fr-FR" w:bidi="fr-FR"/>
        </w:rPr>
      </w:pPr>
    </w:p>
    <w:p w:rsidR="00E67930" w:rsidRPr="00384B20" w:rsidRDefault="00E67930" w:rsidP="00E67930">
      <w:pPr>
        <w:ind w:right="90" w:firstLine="0"/>
        <w:jc w:val="both"/>
        <w:rPr>
          <w:sz w:val="20"/>
        </w:rPr>
      </w:pPr>
      <w:hyperlink w:anchor="tdm" w:history="1">
        <w:r w:rsidRPr="00384B20">
          <w:rPr>
            <w:rStyle w:val="Lienhypertexte"/>
            <w:sz w:val="20"/>
          </w:rPr>
          <w:t>Retour à la table des matières</w:t>
        </w:r>
      </w:hyperlink>
    </w:p>
    <w:p w:rsidR="00E67930" w:rsidRPr="00A269A8" w:rsidRDefault="00E67930" w:rsidP="00E67930">
      <w:pPr>
        <w:spacing w:before="120" w:after="120"/>
        <w:jc w:val="both"/>
      </w:pPr>
      <w:r w:rsidRPr="00A269A8">
        <w:rPr>
          <w:lang w:eastAsia="fr-FR" w:bidi="fr-FR"/>
        </w:rPr>
        <w:t>La décision d'Hydro-Québec de scinder le processus d'évaluation environnemental en deux projets distincts remonte au 5 mai 1989. Le gouvernement se rend compte, alors, qu'il n'arrivera pas à faire « turbiner » les barrages à temps pour satisfaire aux contrats d'expo</w:t>
      </w:r>
      <w:r w:rsidRPr="00A269A8">
        <w:rPr>
          <w:lang w:eastAsia="fr-FR" w:bidi="fr-FR"/>
        </w:rPr>
        <w:t>r</w:t>
      </w:r>
      <w:r w:rsidRPr="00A269A8">
        <w:rPr>
          <w:lang w:eastAsia="fr-FR" w:bidi="fr-FR"/>
        </w:rPr>
        <w:t>tation et à la demande intérieure du Québec (LD, 26-10-90). C'est le 14 février 1990 que la ministre de l'Énergie et des Ressou</w:t>
      </w:r>
      <w:r w:rsidRPr="00A269A8">
        <w:rPr>
          <w:lang w:eastAsia="fr-FR" w:bidi="fr-FR"/>
        </w:rPr>
        <w:t>r</w:t>
      </w:r>
      <w:r w:rsidRPr="00A269A8">
        <w:rPr>
          <w:lang w:eastAsia="fr-FR" w:bidi="fr-FR"/>
        </w:rPr>
        <w:t>ces et le délégué aux Affaires autochtones avisent les chefs cris de l'intention du gouvernement de scinder l'évaluation environnement</w:t>
      </w:r>
      <w:r w:rsidRPr="00A269A8">
        <w:rPr>
          <w:lang w:eastAsia="fr-FR" w:bidi="fr-FR"/>
        </w:rPr>
        <w:t>a</w:t>
      </w:r>
      <w:r w:rsidRPr="00A269A8">
        <w:rPr>
          <w:lang w:eastAsia="fr-FR" w:bidi="fr-FR"/>
        </w:rPr>
        <w:t>le.</w:t>
      </w:r>
    </w:p>
    <w:p w:rsidR="00E67930" w:rsidRDefault="00E67930" w:rsidP="00E67930">
      <w:pPr>
        <w:spacing w:before="120" w:after="120"/>
        <w:jc w:val="both"/>
        <w:rPr>
          <w:lang w:eastAsia="fr-FR" w:bidi="fr-FR"/>
        </w:rPr>
      </w:pPr>
      <w:r w:rsidRPr="00A269A8">
        <w:rPr>
          <w:lang w:eastAsia="fr-FR" w:bidi="fr-FR"/>
        </w:rPr>
        <w:t>Au cours de l'été 1990, le gouvernement du Québec demande à Hydro-Québec des documents préliminaires en deux parties, sur les infrastructures et sur les barrages.</w:t>
      </w:r>
    </w:p>
    <w:p w:rsidR="00E67930" w:rsidRPr="00A269A8" w:rsidRDefault="00E67930" w:rsidP="00E67930">
      <w:pPr>
        <w:spacing w:before="120" w:after="120"/>
        <w:jc w:val="both"/>
      </w:pPr>
      <w:r w:rsidRPr="00A269A8">
        <w:t>[52]</w:t>
      </w:r>
    </w:p>
    <w:p w:rsidR="00E67930" w:rsidRPr="00A269A8" w:rsidRDefault="00E67930" w:rsidP="00E67930">
      <w:pPr>
        <w:spacing w:before="120" w:after="120"/>
        <w:jc w:val="both"/>
      </w:pPr>
      <w:r w:rsidRPr="00A269A8">
        <w:rPr>
          <w:lang w:eastAsia="fr-FR" w:bidi="fr-FR"/>
        </w:rPr>
        <w:t>L'offensive des Cris se traduit par une mise en demeure adressée en septembre 1990 au gouvernement du Québec afin qu'il abando</w:t>
      </w:r>
      <w:r w:rsidRPr="00A269A8">
        <w:rPr>
          <w:lang w:eastAsia="fr-FR" w:bidi="fr-FR"/>
        </w:rPr>
        <w:t>n</w:t>
      </w:r>
      <w:r w:rsidRPr="00A269A8">
        <w:rPr>
          <w:lang w:eastAsia="fr-FR" w:bidi="fr-FR"/>
        </w:rPr>
        <w:t>ne le plan d'évaluation scindée et de mettre en œuvre un processus gl</w:t>
      </w:r>
      <w:r w:rsidRPr="00A269A8">
        <w:rPr>
          <w:lang w:eastAsia="fr-FR" w:bidi="fr-FR"/>
        </w:rPr>
        <w:t>o</w:t>
      </w:r>
      <w:r w:rsidRPr="00A269A8">
        <w:rPr>
          <w:lang w:eastAsia="fr-FR" w:bidi="fr-FR"/>
        </w:rPr>
        <w:t>bal conformément à la Convention de 1975 (TG, 22-09- 90).</w:t>
      </w:r>
    </w:p>
    <w:p w:rsidR="00E67930" w:rsidRPr="00A269A8" w:rsidRDefault="00E67930" w:rsidP="00E67930">
      <w:pPr>
        <w:spacing w:before="120" w:after="120"/>
        <w:jc w:val="both"/>
      </w:pPr>
      <w:r w:rsidRPr="00A269A8">
        <w:rPr>
          <w:lang w:eastAsia="fr-FR" w:bidi="fr-FR"/>
        </w:rPr>
        <w:t>L'action en injonction en Cour supérieure déclarant inconstitutio</w:t>
      </w:r>
      <w:r w:rsidRPr="00A269A8">
        <w:rPr>
          <w:lang w:eastAsia="fr-FR" w:bidi="fr-FR"/>
        </w:rPr>
        <w:t>n</w:t>
      </w:r>
      <w:r w:rsidRPr="00A269A8">
        <w:rPr>
          <w:lang w:eastAsia="fr-FR" w:bidi="fr-FR"/>
        </w:rPr>
        <w:t>nelle, illégale, ultra vires et en violation de la CBJNQ la déc</w:t>
      </w:r>
      <w:r w:rsidRPr="00A269A8">
        <w:rPr>
          <w:lang w:eastAsia="fr-FR" w:bidi="fr-FR"/>
        </w:rPr>
        <w:t>i</w:t>
      </w:r>
      <w:r w:rsidRPr="00A269A8">
        <w:rPr>
          <w:lang w:eastAsia="fr-FR" w:bidi="fr-FR"/>
        </w:rPr>
        <w:t>sion de diviser les autorisations du projet Grande-Baleine est dép</w:t>
      </w:r>
      <w:r w:rsidRPr="00A269A8">
        <w:rPr>
          <w:lang w:eastAsia="fr-FR" w:bidi="fr-FR"/>
        </w:rPr>
        <w:t>o</w:t>
      </w:r>
      <w:r w:rsidRPr="00A269A8">
        <w:rPr>
          <w:lang w:eastAsia="fr-FR" w:bidi="fr-FR"/>
        </w:rPr>
        <w:t>sée le 25 octobre 1990.</w:t>
      </w:r>
    </w:p>
    <w:p w:rsidR="00E67930" w:rsidRPr="00A269A8" w:rsidRDefault="00E67930" w:rsidP="00E67930">
      <w:pPr>
        <w:spacing w:before="120" w:after="120"/>
        <w:jc w:val="both"/>
      </w:pPr>
      <w:r w:rsidRPr="00A269A8">
        <w:rPr>
          <w:lang w:eastAsia="fr-FR" w:bidi="fr-FR"/>
        </w:rPr>
        <w:t>Au Grand Conseil des Cris se joignent plusieurs maîtres de cha</w:t>
      </w:r>
      <w:r w:rsidRPr="00A269A8">
        <w:rPr>
          <w:lang w:eastAsia="fr-FR" w:bidi="fr-FR"/>
        </w:rPr>
        <w:t>s</w:t>
      </w:r>
      <w:r w:rsidRPr="00A269A8">
        <w:rPr>
          <w:lang w:eastAsia="fr-FR" w:bidi="fr-FR"/>
        </w:rPr>
        <w:t>se cris, le Comité canadien des ressources de l’Arctique, les Amis de la terre du Québec et de Greenpeace du Canada ainsi que l'Associ</w:t>
      </w:r>
      <w:r w:rsidRPr="00A269A8">
        <w:rPr>
          <w:lang w:eastAsia="fr-FR" w:bidi="fr-FR"/>
        </w:rPr>
        <w:t>a</w:t>
      </w:r>
      <w:r w:rsidRPr="00A269A8">
        <w:rPr>
          <w:lang w:eastAsia="fr-FR" w:bidi="fr-FR"/>
        </w:rPr>
        <w:t>tion québécoise de lutte contre les pluies acides.</w:t>
      </w:r>
    </w:p>
    <w:p w:rsidR="00E67930" w:rsidRPr="00A269A8" w:rsidRDefault="00E67930" w:rsidP="00E67930">
      <w:pPr>
        <w:spacing w:before="120" w:after="120"/>
        <w:jc w:val="both"/>
      </w:pPr>
      <w:r w:rsidRPr="00A269A8">
        <w:rPr>
          <w:lang w:eastAsia="fr-FR" w:bidi="fr-FR"/>
        </w:rPr>
        <w:t>Il semble bien que les tergiversations alentour d'une étude enviro</w:t>
      </w:r>
      <w:r w:rsidRPr="00A269A8">
        <w:rPr>
          <w:lang w:eastAsia="fr-FR" w:bidi="fr-FR"/>
        </w:rPr>
        <w:t>n</w:t>
      </w:r>
      <w:r w:rsidRPr="00A269A8">
        <w:rPr>
          <w:lang w:eastAsia="fr-FR" w:bidi="fr-FR"/>
        </w:rPr>
        <w:t>nementale globale plutôt que séparée précèdent la relance de la phase II du projet Grande-Baleine.</w:t>
      </w:r>
    </w:p>
    <w:p w:rsidR="00E67930" w:rsidRPr="00A269A8" w:rsidRDefault="00E67930" w:rsidP="00E67930">
      <w:pPr>
        <w:spacing w:before="120" w:after="120"/>
        <w:jc w:val="both"/>
      </w:pPr>
      <w:r w:rsidRPr="00A269A8">
        <w:rPr>
          <w:lang w:eastAsia="fr-FR" w:bidi="fr-FR"/>
        </w:rPr>
        <w:t>Dès l'année 1979, l'administrateur de la Convention de la Baie J</w:t>
      </w:r>
      <w:r w:rsidRPr="00A269A8">
        <w:rPr>
          <w:lang w:eastAsia="fr-FR" w:bidi="fr-FR"/>
        </w:rPr>
        <w:t>a</w:t>
      </w:r>
      <w:r w:rsidRPr="00A269A8">
        <w:rPr>
          <w:lang w:eastAsia="fr-FR" w:bidi="fr-FR"/>
        </w:rPr>
        <w:t>mes avait demandé à Hydro-Québec de diviser le projet en cinq études sectorielles afin de permettre un examen plus rapide. Cepe</w:t>
      </w:r>
      <w:r w:rsidRPr="00A269A8">
        <w:rPr>
          <w:lang w:eastAsia="fr-FR" w:bidi="fr-FR"/>
        </w:rPr>
        <w:t>n</w:t>
      </w:r>
      <w:r w:rsidRPr="00A269A8">
        <w:rPr>
          <w:lang w:eastAsia="fr-FR" w:bidi="fr-FR"/>
        </w:rPr>
        <w:t>dant, en 1982, le projet Grande-Baleine avait été présenté pour appr</w:t>
      </w:r>
      <w:r w:rsidRPr="00A269A8">
        <w:rPr>
          <w:lang w:eastAsia="fr-FR" w:bidi="fr-FR"/>
        </w:rPr>
        <w:t>o</w:t>
      </w:r>
      <w:r w:rsidRPr="00A269A8">
        <w:rPr>
          <w:lang w:eastAsia="fr-FR" w:bidi="fr-FR"/>
        </w:rPr>
        <w:t>bation par Hydro-Québec dans le cadre d'un seul et unique avis de projet.</w:t>
      </w:r>
    </w:p>
    <w:p w:rsidR="00E67930" w:rsidRPr="00A269A8" w:rsidRDefault="00E67930" w:rsidP="00E67930">
      <w:pPr>
        <w:spacing w:before="120" w:after="120"/>
        <w:jc w:val="both"/>
      </w:pPr>
      <w:r w:rsidRPr="00A269A8">
        <w:t>[53]</w:t>
      </w:r>
    </w:p>
    <w:p w:rsidR="00E67930" w:rsidRPr="009429FA" w:rsidRDefault="00E67930" w:rsidP="00E67930">
      <w:pPr>
        <w:spacing w:before="120" w:after="120"/>
        <w:jc w:val="both"/>
        <w:rPr>
          <w:bCs/>
        </w:rPr>
      </w:pPr>
    </w:p>
    <w:p w:rsidR="00E67930" w:rsidRPr="00A269A8" w:rsidRDefault="00E67930" w:rsidP="00E67930">
      <w:pPr>
        <w:pStyle w:val="planche"/>
        <w:rPr>
          <w:lang w:eastAsia="fr-FR" w:bidi="fr-FR"/>
        </w:rPr>
      </w:pPr>
      <w:bookmarkStart w:id="18" w:name="Discours_Cris_chap_04_2"/>
      <w:r w:rsidRPr="009429FA">
        <w:t xml:space="preserve">4.2. La logique </w:t>
      </w:r>
      <w:r>
        <w:t>du discours des Cris concernant</w:t>
      </w:r>
      <w:r>
        <w:br/>
      </w:r>
      <w:r w:rsidRPr="009429FA">
        <w:t>l'injonction contre la division de l'évaluation</w:t>
      </w:r>
      <w:r>
        <w:br/>
      </w:r>
      <w:r w:rsidRPr="009429FA">
        <w:t>environn</w:t>
      </w:r>
      <w:r w:rsidRPr="009429FA">
        <w:t>e</w:t>
      </w:r>
      <w:r w:rsidRPr="009429FA">
        <w:t>mentale dans la presse de langue française</w:t>
      </w:r>
    </w:p>
    <w:bookmarkEnd w:id="18"/>
    <w:p w:rsidR="00E67930" w:rsidRPr="00A269A8" w:rsidRDefault="00E67930" w:rsidP="00E67930">
      <w:pPr>
        <w:spacing w:before="120" w:after="120"/>
        <w:jc w:val="both"/>
        <w:rPr>
          <w:lang w:eastAsia="fr-FR" w:bidi="fr-FR"/>
        </w:rPr>
      </w:pPr>
    </w:p>
    <w:p w:rsidR="00E67930" w:rsidRPr="00A269A8" w:rsidRDefault="00E67930" w:rsidP="00E67930">
      <w:pPr>
        <w:ind w:right="90" w:firstLine="0"/>
        <w:jc w:val="both"/>
        <w:rPr>
          <w:sz w:val="20"/>
        </w:rPr>
      </w:pPr>
      <w:hyperlink w:anchor="tdm" w:history="1">
        <w:r w:rsidRPr="00A269A8">
          <w:rPr>
            <w:rStyle w:val="Lienhypertexte"/>
            <w:sz w:val="20"/>
          </w:rPr>
          <w:t>Retour à la table des matières</w:t>
        </w:r>
      </w:hyperlink>
    </w:p>
    <w:p w:rsidR="00E67930" w:rsidRDefault="00E67930" w:rsidP="00E67930">
      <w:pPr>
        <w:pStyle w:val="Citation0"/>
        <w:rPr>
          <w:lang w:eastAsia="fr-FR" w:bidi="fr-FR"/>
        </w:rPr>
      </w:pPr>
    </w:p>
    <w:p w:rsidR="00E67930" w:rsidRPr="00AC1557" w:rsidRDefault="00E67930" w:rsidP="00E67930">
      <w:pPr>
        <w:pStyle w:val="Citation0"/>
      </w:pPr>
      <w:r w:rsidRPr="00AC1557">
        <w:rPr>
          <w:lang w:eastAsia="fr-FR" w:bidi="fr-FR"/>
        </w:rPr>
        <w:t>Grande-Baleine : Les Cris réclament une injonction perm</w:t>
      </w:r>
      <w:r w:rsidRPr="00AC1557">
        <w:rPr>
          <w:lang w:eastAsia="fr-FR" w:bidi="fr-FR"/>
        </w:rPr>
        <w:t>a</w:t>
      </w:r>
      <w:r w:rsidRPr="00AC1557">
        <w:rPr>
          <w:lang w:eastAsia="fr-FR" w:bidi="fr-FR"/>
        </w:rPr>
        <w:t>nente.</w:t>
      </w:r>
    </w:p>
    <w:p w:rsidR="00E67930" w:rsidRPr="00A269A8" w:rsidRDefault="00E67930" w:rsidP="00E67930">
      <w:pPr>
        <w:pStyle w:val="Citation0"/>
        <w:rPr>
          <w:lang w:eastAsia="fr-FR" w:bidi="fr-FR"/>
        </w:rPr>
      </w:pPr>
      <w:r w:rsidRPr="00AC1557">
        <w:rPr>
          <w:lang w:eastAsia="fr-FR" w:bidi="fr-FR"/>
        </w:rPr>
        <w:t>Les Cris demandent à la Cour supérieure d'empêcher les ét</w:t>
      </w:r>
      <w:r w:rsidRPr="00AC1557">
        <w:rPr>
          <w:lang w:eastAsia="fr-FR" w:bidi="fr-FR"/>
        </w:rPr>
        <w:t>u</w:t>
      </w:r>
      <w:r w:rsidRPr="00AC1557">
        <w:rPr>
          <w:lang w:eastAsia="fr-FR" w:bidi="fr-FR"/>
        </w:rPr>
        <w:t>des d'impacts séparées</w:t>
      </w:r>
      <w:r w:rsidRPr="00A269A8">
        <w:rPr>
          <w:lang w:eastAsia="fr-FR" w:bidi="fr-FR"/>
        </w:rPr>
        <w:t>.</w:t>
      </w:r>
    </w:p>
    <w:p w:rsidR="00E67930" w:rsidRPr="00A269A8" w:rsidRDefault="00E67930" w:rsidP="00E67930">
      <w:pPr>
        <w:spacing w:before="120" w:after="120"/>
        <w:jc w:val="both"/>
        <w:rPr>
          <w:lang w:eastAsia="fr-FR" w:bidi="fr-FR"/>
        </w:rPr>
      </w:pPr>
    </w:p>
    <w:p w:rsidR="00E67930" w:rsidRPr="00A269A8" w:rsidRDefault="00E67930" w:rsidP="00E67930">
      <w:pPr>
        <w:spacing w:before="120" w:after="120"/>
        <w:jc w:val="both"/>
        <w:rPr>
          <w:lang w:eastAsia="fr-FR" w:bidi="fr-FR"/>
        </w:rPr>
      </w:pPr>
      <w:r w:rsidRPr="00A269A8">
        <w:rPr>
          <w:lang w:eastAsia="fr-FR" w:bidi="fr-FR"/>
        </w:rPr>
        <w:t xml:space="preserve">Ce sont les titres des articles de </w:t>
      </w:r>
      <w:r w:rsidRPr="000213AE">
        <w:rPr>
          <w:i/>
          <w:iCs/>
        </w:rPr>
        <w:t>Presse</w:t>
      </w:r>
      <w:r w:rsidRPr="00A269A8">
        <w:rPr>
          <w:lang w:eastAsia="fr-FR" w:bidi="fr-FR"/>
        </w:rPr>
        <w:t xml:space="preserve"> et du </w:t>
      </w:r>
      <w:r w:rsidRPr="000213AE">
        <w:rPr>
          <w:i/>
          <w:iCs/>
        </w:rPr>
        <w:t>Devoir</w:t>
      </w:r>
      <w:r w:rsidRPr="00A269A8">
        <w:rPr>
          <w:lang w:eastAsia="fr-FR" w:bidi="fr-FR"/>
        </w:rPr>
        <w:t xml:space="preserve"> au moment de la déposition de l'injonction.</w:t>
      </w:r>
    </w:p>
    <w:p w:rsidR="00E67930" w:rsidRPr="00A269A8" w:rsidRDefault="00E67930" w:rsidP="00E67930">
      <w:pPr>
        <w:spacing w:before="120" w:after="120"/>
        <w:jc w:val="both"/>
        <w:rPr>
          <w:lang w:eastAsia="fr-FR" w:bidi="fr-FR"/>
        </w:rPr>
      </w:pPr>
      <w:r w:rsidRPr="00A269A8">
        <w:rPr>
          <w:lang w:eastAsia="fr-FR" w:bidi="fr-FR"/>
        </w:rPr>
        <w:t xml:space="preserve">Seul </w:t>
      </w:r>
      <w:r w:rsidRPr="000213AE">
        <w:rPr>
          <w:i/>
          <w:iCs/>
        </w:rPr>
        <w:t>Le Devoir</w:t>
      </w:r>
      <w:r w:rsidRPr="00A269A8">
        <w:rPr>
          <w:lang w:eastAsia="fr-FR" w:bidi="fr-FR"/>
        </w:rPr>
        <w:t xml:space="preserve"> couvrira les audiences qui se tiennent du 16 au 24 septembre 1991. </w:t>
      </w:r>
      <w:r w:rsidRPr="000213AE">
        <w:rPr>
          <w:i/>
          <w:iCs/>
        </w:rPr>
        <w:t>« Deux petites armées d'avocats s'affrontent cette semaine »,</w:t>
      </w:r>
      <w:r w:rsidRPr="00A269A8">
        <w:rPr>
          <w:lang w:eastAsia="fr-FR" w:bidi="fr-FR"/>
        </w:rPr>
        <w:t xml:space="preserve"> rapporte </w:t>
      </w:r>
      <w:r w:rsidRPr="000213AE">
        <w:rPr>
          <w:i/>
          <w:iCs/>
        </w:rPr>
        <w:t>Le Devoir</w:t>
      </w:r>
      <w:r w:rsidRPr="00A269A8">
        <w:rPr>
          <w:lang w:eastAsia="fr-FR" w:bidi="fr-FR"/>
        </w:rPr>
        <w:t xml:space="preserve"> du 18 septembre à propos de la log</w:t>
      </w:r>
      <w:r w:rsidRPr="00A269A8">
        <w:rPr>
          <w:lang w:eastAsia="fr-FR" w:bidi="fr-FR"/>
        </w:rPr>
        <w:t>i</w:t>
      </w:r>
      <w:r w:rsidRPr="00A269A8">
        <w:rPr>
          <w:lang w:eastAsia="fr-FR" w:bidi="fr-FR"/>
        </w:rPr>
        <w:t>que des Cris que l'on peut cerner sous la forme de quatre questions interr</w:t>
      </w:r>
      <w:r w:rsidRPr="00A269A8">
        <w:rPr>
          <w:lang w:eastAsia="fr-FR" w:bidi="fr-FR"/>
        </w:rPr>
        <w:t>e</w:t>
      </w:r>
      <w:r w:rsidRPr="00A269A8">
        <w:rPr>
          <w:lang w:eastAsia="fr-FR" w:bidi="fr-FR"/>
        </w:rPr>
        <w:t>liées :</w:t>
      </w:r>
    </w:p>
    <w:p w:rsidR="00E67930" w:rsidRPr="00A269A8" w:rsidRDefault="00E67930" w:rsidP="00E67930">
      <w:pPr>
        <w:spacing w:before="120" w:after="120"/>
        <w:jc w:val="both"/>
        <w:rPr>
          <w:lang w:eastAsia="fr-FR" w:bidi="fr-FR"/>
        </w:rPr>
      </w:pPr>
    </w:p>
    <w:p w:rsidR="00E67930" w:rsidRPr="00A269A8" w:rsidRDefault="00E67930" w:rsidP="00E67930">
      <w:pPr>
        <w:spacing w:before="120" w:after="120"/>
        <w:ind w:left="720" w:hanging="360"/>
        <w:jc w:val="both"/>
        <w:rPr>
          <w:lang w:eastAsia="fr-FR" w:bidi="fr-FR"/>
        </w:rPr>
      </w:pPr>
      <w:r w:rsidRPr="00A269A8">
        <w:rPr>
          <w:lang w:eastAsia="fr-FR" w:bidi="fr-FR"/>
        </w:rPr>
        <w:t>1)</w:t>
      </w:r>
      <w:r w:rsidRPr="00A269A8">
        <w:rPr>
          <w:lang w:eastAsia="fr-FR" w:bidi="fr-FR"/>
        </w:rPr>
        <w:tab/>
        <w:t>Pourquoi des routes sans les barrages ?</w:t>
      </w:r>
    </w:p>
    <w:p w:rsidR="00E67930" w:rsidRPr="00A269A8" w:rsidRDefault="00E67930" w:rsidP="00E67930">
      <w:pPr>
        <w:spacing w:before="120" w:after="120"/>
        <w:ind w:left="720" w:hanging="360"/>
        <w:jc w:val="both"/>
        <w:rPr>
          <w:lang w:eastAsia="fr-FR" w:bidi="fr-FR"/>
        </w:rPr>
      </w:pPr>
      <w:r w:rsidRPr="00A269A8">
        <w:rPr>
          <w:lang w:eastAsia="fr-FR" w:bidi="fr-FR"/>
        </w:rPr>
        <w:t>2)</w:t>
      </w:r>
      <w:r w:rsidRPr="00A269A8">
        <w:rPr>
          <w:lang w:eastAsia="fr-FR" w:bidi="fr-FR"/>
        </w:rPr>
        <w:tab/>
        <w:t>Pourquoi une évaluation sectorielle sans une évaluation globale d'impact ?</w:t>
      </w:r>
    </w:p>
    <w:p w:rsidR="00E67930" w:rsidRPr="00A269A8" w:rsidRDefault="00E67930" w:rsidP="00E67930">
      <w:pPr>
        <w:spacing w:before="120" w:after="120"/>
        <w:ind w:left="720" w:hanging="360"/>
        <w:jc w:val="both"/>
        <w:rPr>
          <w:lang w:eastAsia="fr-FR" w:bidi="fr-FR"/>
        </w:rPr>
      </w:pPr>
      <w:r w:rsidRPr="00A269A8">
        <w:rPr>
          <w:lang w:eastAsia="fr-FR" w:bidi="fr-FR"/>
        </w:rPr>
        <w:t>3)</w:t>
      </w:r>
      <w:r w:rsidRPr="00A269A8">
        <w:rPr>
          <w:lang w:eastAsia="fr-FR" w:bidi="fr-FR"/>
        </w:rPr>
        <w:tab/>
        <w:t>Pourquoi des barrages sans développement socio-économique intégré ?</w:t>
      </w:r>
    </w:p>
    <w:p w:rsidR="00E67930" w:rsidRPr="00A269A8" w:rsidRDefault="00E67930" w:rsidP="00E67930">
      <w:pPr>
        <w:spacing w:before="120" w:after="120"/>
        <w:ind w:left="720" w:hanging="360"/>
        <w:jc w:val="both"/>
        <w:rPr>
          <w:lang w:eastAsia="fr-FR" w:bidi="fr-FR"/>
        </w:rPr>
      </w:pPr>
      <w:r w:rsidRPr="00A269A8">
        <w:rPr>
          <w:lang w:eastAsia="fr-FR" w:bidi="fr-FR"/>
        </w:rPr>
        <w:t>4)</w:t>
      </w:r>
      <w:r w:rsidRPr="00A269A8">
        <w:rPr>
          <w:lang w:eastAsia="fr-FR" w:bidi="fr-FR"/>
        </w:rPr>
        <w:tab/>
        <w:t>Pourquoi Grande-Baleine sans le respect de l'esprit de la Co</w:t>
      </w:r>
      <w:r w:rsidRPr="00A269A8">
        <w:rPr>
          <w:lang w:eastAsia="fr-FR" w:bidi="fr-FR"/>
        </w:rPr>
        <w:t>n</w:t>
      </w:r>
      <w:r w:rsidRPr="00A269A8">
        <w:rPr>
          <w:lang w:eastAsia="fr-FR" w:bidi="fr-FR"/>
        </w:rPr>
        <w:t>vention de la Baie James ?</w:t>
      </w:r>
    </w:p>
    <w:p w:rsidR="00E67930" w:rsidRDefault="00E67930" w:rsidP="00E67930">
      <w:pPr>
        <w:spacing w:before="120" w:after="120"/>
        <w:jc w:val="both"/>
        <w:rPr>
          <w:lang w:eastAsia="fr-FR" w:bidi="fr-FR"/>
        </w:rPr>
      </w:pPr>
    </w:p>
    <w:p w:rsidR="00E67930" w:rsidRPr="00A269A8" w:rsidRDefault="00E67930" w:rsidP="00E67930">
      <w:pPr>
        <w:spacing w:before="120" w:after="120"/>
        <w:jc w:val="both"/>
        <w:rPr>
          <w:lang w:eastAsia="fr-FR" w:bidi="fr-FR"/>
        </w:rPr>
      </w:pPr>
      <w:r w:rsidRPr="00A269A8">
        <w:rPr>
          <w:lang w:eastAsia="fr-FR" w:bidi="fr-FR"/>
        </w:rPr>
        <w:t>[54]</w:t>
      </w:r>
    </w:p>
    <w:p w:rsidR="00E67930" w:rsidRPr="00A269A8" w:rsidRDefault="00E67930" w:rsidP="00E67930">
      <w:pPr>
        <w:spacing w:before="120" w:after="120"/>
        <w:jc w:val="both"/>
      </w:pPr>
      <w:r w:rsidRPr="00A269A8">
        <w:rPr>
          <w:lang w:eastAsia="fr-FR" w:bidi="fr-FR"/>
        </w:rPr>
        <w:t>À quoi, en effet, peuvent bien servir des routes et des aéroports si les barrages ne sont pas nécessaires, se demandent les Cris :</w:t>
      </w:r>
    </w:p>
    <w:p w:rsidR="00E67930" w:rsidRDefault="00E67930" w:rsidP="00E67930">
      <w:pPr>
        <w:pStyle w:val="Grillecouleur-Accent1"/>
        <w:rPr>
          <w:lang w:eastAsia="fr-FR" w:bidi="fr-FR"/>
        </w:rPr>
      </w:pPr>
    </w:p>
    <w:p w:rsidR="00E67930" w:rsidRDefault="00E67930" w:rsidP="00E67930">
      <w:pPr>
        <w:pStyle w:val="Grillecouleur-Accent1"/>
        <w:rPr>
          <w:lang w:eastAsia="fr-FR" w:bidi="fr-FR"/>
        </w:rPr>
      </w:pPr>
      <w:r w:rsidRPr="00A269A8">
        <w:rPr>
          <w:lang w:eastAsia="fr-FR" w:bidi="fr-FR"/>
        </w:rPr>
        <w:t>Les procureurs des Cris [...] ont soutenu que si Québec appro</w:t>
      </w:r>
      <w:r w:rsidRPr="00A269A8">
        <w:rPr>
          <w:lang w:eastAsia="fr-FR" w:bidi="fr-FR"/>
        </w:rPr>
        <w:t>u</w:t>
      </w:r>
      <w:r w:rsidRPr="00A269A8">
        <w:rPr>
          <w:lang w:eastAsia="fr-FR" w:bidi="fr-FR"/>
        </w:rPr>
        <w:t>vait dans un premier temps le projet d'infrastructures routières so</w:t>
      </w:r>
      <w:r w:rsidRPr="00A269A8">
        <w:rPr>
          <w:lang w:eastAsia="fr-FR" w:bidi="fr-FR"/>
        </w:rPr>
        <w:t>u</w:t>
      </w:r>
      <w:r w:rsidRPr="00A269A8">
        <w:rPr>
          <w:lang w:eastAsia="fr-FR" w:bidi="fr-FR"/>
        </w:rPr>
        <w:t>mis à l'évaluation environnementale, le gouvernement ferait en réal</w:t>
      </w:r>
      <w:r w:rsidRPr="00A269A8">
        <w:rPr>
          <w:lang w:eastAsia="fr-FR" w:bidi="fr-FR"/>
        </w:rPr>
        <w:t>i</w:t>
      </w:r>
      <w:r w:rsidRPr="00A269A8">
        <w:rPr>
          <w:lang w:eastAsia="fr-FR" w:bidi="fr-FR"/>
        </w:rPr>
        <w:t>té des choix fondamentaux quant aux ouvrages et aux variantes h</w:t>
      </w:r>
      <w:r w:rsidRPr="00A269A8">
        <w:rPr>
          <w:lang w:eastAsia="fr-FR" w:bidi="fr-FR"/>
        </w:rPr>
        <w:t>y</w:t>
      </w:r>
      <w:r w:rsidRPr="00A269A8">
        <w:rPr>
          <w:lang w:eastAsia="fr-FR" w:bidi="fr-FR"/>
        </w:rPr>
        <w:t>dro-électriques sans qu'elles n'aient elles-mêmes été évaluées (LD, 19-09-91).</w:t>
      </w:r>
    </w:p>
    <w:p w:rsidR="00E67930" w:rsidRPr="00A269A8" w:rsidRDefault="00E67930" w:rsidP="00E67930">
      <w:pPr>
        <w:pStyle w:val="Grillecouleur-Accent1"/>
        <w:rPr>
          <w:lang w:eastAsia="fr-FR" w:bidi="fr-FR"/>
        </w:rPr>
      </w:pPr>
    </w:p>
    <w:p w:rsidR="00E67930" w:rsidRPr="00A269A8" w:rsidRDefault="00E67930" w:rsidP="00E67930">
      <w:pPr>
        <w:spacing w:before="120" w:after="120"/>
        <w:jc w:val="both"/>
        <w:rPr>
          <w:lang w:eastAsia="fr-FR" w:bidi="fr-FR"/>
        </w:rPr>
      </w:pPr>
      <w:r w:rsidRPr="00A269A8">
        <w:rPr>
          <w:lang w:eastAsia="fr-FR" w:bidi="fr-FR"/>
        </w:rPr>
        <w:t>En deuxième lieu, une évaluation sectorielle n'est pas conforme à ce qu'établit la jurisprudence québécoise, canadienne et américaine en matière d'évaluation environnementale :</w:t>
      </w:r>
    </w:p>
    <w:p w:rsidR="00E67930" w:rsidRDefault="00E67930" w:rsidP="00E67930">
      <w:pPr>
        <w:pStyle w:val="Grillecouleur-Accent1"/>
        <w:rPr>
          <w:lang w:eastAsia="fr-FR" w:bidi="fr-FR"/>
        </w:rPr>
      </w:pPr>
    </w:p>
    <w:p w:rsidR="00E67930" w:rsidRDefault="00E67930" w:rsidP="00E67930">
      <w:pPr>
        <w:pStyle w:val="Grillecouleur-Accent1"/>
        <w:rPr>
          <w:lang w:eastAsia="fr-FR" w:bidi="fr-FR"/>
        </w:rPr>
      </w:pPr>
      <w:r w:rsidRPr="00A269A8">
        <w:rPr>
          <w:lang w:eastAsia="fr-FR" w:bidi="fr-FR"/>
        </w:rPr>
        <w:t>L'évaluation environnementale est un exercice global, par défin</w:t>
      </w:r>
      <w:r w:rsidRPr="00A269A8">
        <w:rPr>
          <w:lang w:eastAsia="fr-FR" w:bidi="fr-FR"/>
        </w:rPr>
        <w:t>i</w:t>
      </w:r>
      <w:r w:rsidRPr="00A269A8">
        <w:rPr>
          <w:lang w:eastAsia="fr-FR" w:bidi="fr-FR"/>
        </w:rPr>
        <w:t>tion, ce qui se reflète dans les lois, règlements et décisions jurid</w:t>
      </w:r>
      <w:r w:rsidRPr="00A269A8">
        <w:rPr>
          <w:lang w:eastAsia="fr-FR" w:bidi="fr-FR"/>
        </w:rPr>
        <w:t>i</w:t>
      </w:r>
      <w:r w:rsidRPr="00A269A8">
        <w:rPr>
          <w:lang w:eastAsia="fr-FR" w:bidi="fr-FR"/>
        </w:rPr>
        <w:t>ques et administratives partout en Amérique du Nord (LD, 19-09-91).</w:t>
      </w:r>
    </w:p>
    <w:p w:rsidR="00E67930" w:rsidRPr="00A269A8" w:rsidRDefault="00E67930" w:rsidP="00E67930">
      <w:pPr>
        <w:pStyle w:val="Grillecouleur-Accent1"/>
        <w:rPr>
          <w:lang w:eastAsia="fr-FR" w:bidi="fr-FR"/>
        </w:rPr>
      </w:pPr>
    </w:p>
    <w:p w:rsidR="00E67930" w:rsidRPr="00A269A8" w:rsidRDefault="00E67930" w:rsidP="00E67930">
      <w:pPr>
        <w:spacing w:before="120" w:after="120"/>
        <w:jc w:val="both"/>
        <w:rPr>
          <w:lang w:eastAsia="fr-FR" w:bidi="fr-FR"/>
        </w:rPr>
      </w:pPr>
      <w:r w:rsidRPr="00A269A8">
        <w:rPr>
          <w:lang w:eastAsia="fr-FR" w:bidi="fr-FR"/>
        </w:rPr>
        <w:t>Troisièmement, cette cause touche aux fondements mêmes de la Convention, sur le plan du développement socio-économique et sur le plan constitutionnel.</w:t>
      </w:r>
    </w:p>
    <w:p w:rsidR="00E67930" w:rsidRDefault="00E67930" w:rsidP="00E67930">
      <w:pPr>
        <w:pStyle w:val="Grillecouleur-Accent1"/>
        <w:rPr>
          <w:lang w:eastAsia="fr-FR" w:bidi="fr-FR"/>
        </w:rPr>
      </w:pPr>
    </w:p>
    <w:p w:rsidR="00E67930" w:rsidRPr="00A269A8" w:rsidRDefault="00E67930" w:rsidP="00E67930">
      <w:pPr>
        <w:pStyle w:val="Grillecouleur-Accent1"/>
        <w:rPr>
          <w:lang w:eastAsia="fr-FR" w:bidi="fr-FR"/>
        </w:rPr>
      </w:pPr>
      <w:r w:rsidRPr="00A269A8">
        <w:rPr>
          <w:lang w:eastAsia="fr-FR" w:bidi="fr-FR"/>
        </w:rPr>
        <w:t>Au moment de sa signature, la Convention était vue :</w:t>
      </w:r>
    </w:p>
    <w:p w:rsidR="00E67930" w:rsidRPr="00A269A8" w:rsidRDefault="00E67930" w:rsidP="00E67930">
      <w:pPr>
        <w:pStyle w:val="Grillecouleur-Accent1"/>
        <w:rPr>
          <w:lang w:eastAsia="fr-FR" w:bidi="fr-FR"/>
        </w:rPr>
      </w:pPr>
      <w:r w:rsidRPr="00A269A8">
        <w:rPr>
          <w:lang w:eastAsia="fr-FR" w:bidi="fr-FR"/>
        </w:rPr>
        <w:t xml:space="preserve">« ...comme le coup d'envoi aux gouvernements autonomes cris et faciliter la </w:t>
      </w:r>
      <w:r w:rsidRPr="000213AE">
        <w:rPr>
          <w:b/>
          <w:bCs/>
        </w:rPr>
        <w:t>réalisation de « notre objectif d'autosuffisance économique </w:t>
      </w:r>
      <w:r w:rsidRPr="000213AE">
        <w:rPr>
          <w:bCs/>
        </w:rPr>
        <w:t>»</w:t>
      </w:r>
      <w:r w:rsidRPr="00A269A8">
        <w:rPr>
          <w:lang w:eastAsia="fr-FR" w:bidi="fr-FR"/>
        </w:rPr>
        <w:t>. « Mais plus que cela, dit Me O'Reilly, la Convention se vo</w:t>
      </w:r>
      <w:r w:rsidRPr="00A269A8">
        <w:rPr>
          <w:lang w:eastAsia="fr-FR" w:bidi="fr-FR"/>
        </w:rPr>
        <w:t>u</w:t>
      </w:r>
      <w:r w:rsidRPr="00A269A8">
        <w:rPr>
          <w:lang w:eastAsia="fr-FR" w:bidi="fr-FR"/>
        </w:rPr>
        <w:t xml:space="preserve">lait un contrat social établissant un nouvel ordre, un </w:t>
      </w:r>
      <w:r w:rsidRPr="000213AE">
        <w:rPr>
          <w:b/>
          <w:bCs/>
        </w:rPr>
        <w:t>partenariat</w:t>
      </w:r>
      <w:r w:rsidRPr="000213AE">
        <w:rPr>
          <w:bCs/>
        </w:rPr>
        <w:t xml:space="preserve"> </w:t>
      </w:r>
      <w:r w:rsidRPr="00A269A8">
        <w:rPr>
          <w:lang w:eastAsia="fr-FR" w:bidi="fr-FR"/>
        </w:rPr>
        <w:t>à long terme.</w:t>
      </w:r>
    </w:p>
    <w:p w:rsidR="00E67930" w:rsidRDefault="00E67930" w:rsidP="00E67930">
      <w:pPr>
        <w:pStyle w:val="Grillecouleur-Accent1"/>
        <w:rPr>
          <w:lang w:eastAsia="fr-FR" w:bidi="fr-FR"/>
        </w:rPr>
      </w:pPr>
      <w:r w:rsidRPr="00A269A8">
        <w:rPr>
          <w:lang w:eastAsia="fr-FR" w:bidi="fr-FR"/>
        </w:rPr>
        <w:t>Ce devait être un organisme dynamique, et ça ne s'est pas pr</w:t>
      </w:r>
      <w:r w:rsidRPr="00A269A8">
        <w:rPr>
          <w:lang w:eastAsia="fr-FR" w:bidi="fr-FR"/>
        </w:rPr>
        <w:t>o</w:t>
      </w:r>
      <w:r w:rsidRPr="00A269A8">
        <w:rPr>
          <w:lang w:eastAsia="fr-FR" w:bidi="fr-FR"/>
        </w:rPr>
        <w:t>duit » (LD, 18-09-91).</w:t>
      </w:r>
    </w:p>
    <w:p w:rsidR="00E67930" w:rsidRPr="00A269A8" w:rsidRDefault="00E67930" w:rsidP="00E67930">
      <w:pPr>
        <w:pStyle w:val="Grillecouleur-Accent1"/>
        <w:rPr>
          <w:lang w:eastAsia="fr-FR" w:bidi="fr-FR"/>
        </w:rPr>
      </w:pPr>
    </w:p>
    <w:p w:rsidR="00E67930" w:rsidRPr="00A269A8" w:rsidRDefault="00E67930" w:rsidP="00E67930">
      <w:pPr>
        <w:spacing w:before="120" w:after="120"/>
        <w:jc w:val="both"/>
        <w:rPr>
          <w:lang w:eastAsia="fr-FR" w:bidi="fr-FR"/>
        </w:rPr>
      </w:pPr>
      <w:r w:rsidRPr="00A269A8">
        <w:rPr>
          <w:lang w:eastAsia="fr-FR" w:bidi="fr-FR"/>
        </w:rPr>
        <w:t>Le chapitre 28, sur le développement économique et social des Cris :</w:t>
      </w:r>
    </w:p>
    <w:p w:rsidR="00E67930" w:rsidRPr="00AC1557" w:rsidRDefault="00E67930" w:rsidP="00E67930">
      <w:pPr>
        <w:spacing w:before="120" w:after="120"/>
        <w:jc w:val="both"/>
        <w:rPr>
          <w:lang w:eastAsia="fr-FR" w:bidi="fr-FR"/>
        </w:rPr>
      </w:pPr>
      <w:r w:rsidRPr="00AC1557">
        <w:rPr>
          <w:lang w:eastAsia="fr-FR" w:bidi="fr-FR"/>
        </w:rPr>
        <w:t>« ...devait leur permettre d'entrer dans le XXe siècle », selon l'e</w:t>
      </w:r>
      <w:r w:rsidRPr="00AC1557">
        <w:rPr>
          <w:lang w:eastAsia="fr-FR" w:bidi="fr-FR"/>
        </w:rPr>
        <w:t>x</w:t>
      </w:r>
      <w:r w:rsidRPr="00AC1557">
        <w:rPr>
          <w:lang w:eastAsia="fr-FR" w:bidi="fr-FR"/>
        </w:rPr>
        <w:t>pression de Me O'Reilly, mais serait pratiquement resté lettre morte (LD, 18-09-91). Or, ce chapitre 28 visait :</w:t>
      </w:r>
    </w:p>
    <w:p w:rsidR="00E67930" w:rsidRDefault="00E67930" w:rsidP="00E67930">
      <w:pPr>
        <w:spacing w:before="120" w:after="120"/>
        <w:jc w:val="both"/>
      </w:pPr>
      <w:r w:rsidRPr="00A269A8">
        <w:t>[55]</w:t>
      </w:r>
    </w:p>
    <w:p w:rsidR="00E67930" w:rsidRDefault="00E67930" w:rsidP="00E67930">
      <w:pPr>
        <w:pStyle w:val="Citation0"/>
        <w:rPr>
          <w:lang w:eastAsia="fr-FR" w:bidi="fr-FR"/>
        </w:rPr>
      </w:pPr>
    </w:p>
    <w:p w:rsidR="00E67930" w:rsidRDefault="00E67930" w:rsidP="00E67930">
      <w:pPr>
        <w:pStyle w:val="Citation0"/>
        <w:rPr>
          <w:lang w:eastAsia="fr-FR" w:bidi="fr-FR"/>
        </w:rPr>
      </w:pPr>
      <w:r w:rsidRPr="00A269A8">
        <w:rPr>
          <w:lang w:eastAsia="fr-FR" w:bidi="fr-FR"/>
        </w:rPr>
        <w:t xml:space="preserve">« à assurer la </w:t>
      </w:r>
      <w:r w:rsidRPr="000213AE">
        <w:rPr>
          <w:b/>
          <w:bCs/>
        </w:rPr>
        <w:t>participation</w:t>
      </w:r>
      <w:r w:rsidRPr="000213AE">
        <w:rPr>
          <w:bCs/>
        </w:rPr>
        <w:t xml:space="preserve"> </w:t>
      </w:r>
      <w:r w:rsidRPr="00A269A8">
        <w:rPr>
          <w:lang w:eastAsia="fr-FR" w:bidi="fr-FR"/>
        </w:rPr>
        <w:t>des autochtones au développ</w:t>
      </w:r>
      <w:r w:rsidRPr="00A269A8">
        <w:rPr>
          <w:lang w:eastAsia="fr-FR" w:bidi="fr-FR"/>
        </w:rPr>
        <w:t>e</w:t>
      </w:r>
      <w:r w:rsidRPr="00A269A8">
        <w:rPr>
          <w:lang w:eastAsia="fr-FR" w:bidi="fr-FR"/>
        </w:rPr>
        <w:t>ment dans les secteurs clés » [Matthew Coon Come], (LD, 18-09-91).</w:t>
      </w:r>
    </w:p>
    <w:p w:rsidR="00E67930" w:rsidRPr="00A269A8" w:rsidRDefault="00E67930" w:rsidP="00E67930">
      <w:pPr>
        <w:pStyle w:val="Citation0"/>
        <w:rPr>
          <w:lang w:eastAsia="fr-FR" w:bidi="fr-FR"/>
        </w:rPr>
      </w:pPr>
    </w:p>
    <w:p w:rsidR="00E67930" w:rsidRPr="00A269A8" w:rsidRDefault="00E67930" w:rsidP="00E67930">
      <w:pPr>
        <w:spacing w:before="120" w:after="120"/>
        <w:jc w:val="both"/>
        <w:rPr>
          <w:lang w:eastAsia="fr-FR" w:bidi="fr-FR"/>
        </w:rPr>
      </w:pPr>
      <w:r w:rsidRPr="00A269A8">
        <w:rPr>
          <w:lang w:eastAsia="fr-FR" w:bidi="fr-FR"/>
        </w:rPr>
        <w:t xml:space="preserve">Le </w:t>
      </w:r>
      <w:r w:rsidRPr="000213AE">
        <w:rPr>
          <w:i/>
          <w:iCs/>
        </w:rPr>
        <w:t>mea culpa</w:t>
      </w:r>
      <w:r w:rsidRPr="00A269A8">
        <w:rPr>
          <w:lang w:eastAsia="fr-FR" w:bidi="fr-FR"/>
        </w:rPr>
        <w:t xml:space="preserve"> d'un des artisans de la Convention confirme le bilan des Cris :</w:t>
      </w:r>
    </w:p>
    <w:p w:rsidR="00E67930" w:rsidRDefault="00E67930" w:rsidP="00E67930">
      <w:pPr>
        <w:pStyle w:val="Grillecouleur-Accent1"/>
        <w:rPr>
          <w:lang w:eastAsia="fr-FR" w:bidi="fr-FR"/>
        </w:rPr>
      </w:pPr>
    </w:p>
    <w:p w:rsidR="00E67930" w:rsidRDefault="00E67930" w:rsidP="00E67930">
      <w:pPr>
        <w:pStyle w:val="Grillecouleur-Accent1"/>
        <w:rPr>
          <w:lang w:eastAsia="fr-FR" w:bidi="fr-FR"/>
        </w:rPr>
      </w:pPr>
      <w:r w:rsidRPr="00A269A8">
        <w:rPr>
          <w:lang w:eastAsia="fr-FR" w:bidi="fr-FR"/>
        </w:rPr>
        <w:t>« Les Cris s'opposent aux projets de développement du genre Grande-Baleine pour une très bonne raison : c'est que ce développ</w:t>
      </w:r>
      <w:r w:rsidRPr="00A269A8">
        <w:rPr>
          <w:lang w:eastAsia="fr-FR" w:bidi="fr-FR"/>
        </w:rPr>
        <w:t>e</w:t>
      </w:r>
      <w:r w:rsidRPr="00A269A8">
        <w:rPr>
          <w:lang w:eastAsia="fr-FR" w:bidi="fr-FR"/>
        </w:rPr>
        <w:t>ment-là ne leur donne rien » (LD, 18-09-91).</w:t>
      </w:r>
    </w:p>
    <w:p w:rsidR="00E67930" w:rsidRPr="00A269A8" w:rsidRDefault="00E67930" w:rsidP="00E67930">
      <w:pPr>
        <w:pStyle w:val="Grillecouleur-Accent1"/>
        <w:rPr>
          <w:lang w:eastAsia="fr-FR" w:bidi="fr-FR"/>
        </w:rPr>
      </w:pPr>
    </w:p>
    <w:p w:rsidR="00E67930" w:rsidRPr="00A269A8" w:rsidRDefault="00E67930" w:rsidP="00E67930">
      <w:pPr>
        <w:spacing w:before="120" w:after="120"/>
        <w:jc w:val="both"/>
        <w:rPr>
          <w:lang w:eastAsia="fr-FR" w:bidi="fr-FR"/>
        </w:rPr>
      </w:pPr>
      <w:r w:rsidRPr="00A269A8">
        <w:rPr>
          <w:lang w:eastAsia="fr-FR" w:bidi="fr-FR"/>
        </w:rPr>
        <w:t>Quatrième dimension de la cause, la Convention est un accord « sur les termes de notre désaccord », dit Me O'Reilly. C'est un règl</w:t>
      </w:r>
      <w:r w:rsidRPr="00A269A8">
        <w:rPr>
          <w:lang w:eastAsia="fr-FR" w:bidi="fr-FR"/>
        </w:rPr>
        <w:t>e</w:t>
      </w:r>
      <w:r w:rsidRPr="00A269A8">
        <w:rPr>
          <w:lang w:eastAsia="fr-FR" w:bidi="fr-FR"/>
        </w:rPr>
        <w:t>ment hors-cour :</w:t>
      </w:r>
    </w:p>
    <w:p w:rsidR="00E67930" w:rsidRDefault="00E67930" w:rsidP="00E67930">
      <w:pPr>
        <w:pStyle w:val="Grillecouleur-Accent1"/>
        <w:rPr>
          <w:lang w:eastAsia="fr-FR" w:bidi="fr-FR"/>
        </w:rPr>
      </w:pPr>
    </w:p>
    <w:p w:rsidR="00E67930" w:rsidRDefault="00E67930" w:rsidP="00E67930">
      <w:pPr>
        <w:pStyle w:val="Grillecouleur-Accent1"/>
        <w:rPr>
          <w:lang w:eastAsia="fr-FR" w:bidi="fr-FR"/>
        </w:rPr>
      </w:pPr>
      <w:r w:rsidRPr="00A269A8">
        <w:rPr>
          <w:lang w:eastAsia="fr-FR" w:bidi="fr-FR"/>
        </w:rPr>
        <w:t xml:space="preserve">« Son intention était bonne, le problème, c'est son </w:t>
      </w:r>
      <w:r w:rsidRPr="000213AE">
        <w:rPr>
          <w:b/>
          <w:bCs/>
        </w:rPr>
        <w:t>application </w:t>
      </w:r>
      <w:r w:rsidRPr="000213AE">
        <w:rPr>
          <w:bCs/>
        </w:rPr>
        <w:t xml:space="preserve">», </w:t>
      </w:r>
      <w:r w:rsidRPr="00A269A8">
        <w:rPr>
          <w:lang w:eastAsia="fr-FR" w:bidi="fr-FR"/>
        </w:rPr>
        <w:t xml:space="preserve">[Matthew Coon Come]. « Pour faire </w:t>
      </w:r>
      <w:r w:rsidRPr="000213AE">
        <w:rPr>
          <w:b/>
          <w:bCs/>
        </w:rPr>
        <w:t>appliquer</w:t>
      </w:r>
      <w:r w:rsidRPr="000213AE">
        <w:rPr>
          <w:bCs/>
        </w:rPr>
        <w:t xml:space="preserve"> </w:t>
      </w:r>
      <w:r w:rsidRPr="00A269A8">
        <w:rPr>
          <w:lang w:eastAsia="fr-FR" w:bidi="fr-FR"/>
        </w:rPr>
        <w:t>les dispositions sur l’éducation, la santé, le logement, les infrastructures résidentielles, nous avons dû les traîner [le g</w:t>
      </w:r>
      <w:r>
        <w:rPr>
          <w:lang w:eastAsia="fr-FR" w:bidi="fr-FR"/>
        </w:rPr>
        <w:t>ouvernement du Québec et Hydro-</w:t>
      </w:r>
      <w:r w:rsidRPr="00A269A8">
        <w:rPr>
          <w:lang w:eastAsia="fr-FR" w:bidi="fr-FR"/>
        </w:rPr>
        <w:t>Québec] devant les tribunaux ». « </w:t>
      </w:r>
      <w:r w:rsidRPr="000213AE">
        <w:rPr>
          <w:b/>
          <w:bCs/>
        </w:rPr>
        <w:t>L'application</w:t>
      </w:r>
      <w:r w:rsidRPr="000213AE">
        <w:rPr>
          <w:bCs/>
        </w:rPr>
        <w:t xml:space="preserve"> </w:t>
      </w:r>
      <w:r w:rsidRPr="00A269A8">
        <w:rPr>
          <w:lang w:eastAsia="fr-FR" w:bidi="fr-FR"/>
        </w:rPr>
        <w:t>de la Convention de la Baie James est une faillite » pour Me O'Reilly (LD, 18-09-91).</w:t>
      </w:r>
    </w:p>
    <w:p w:rsidR="00E67930" w:rsidRPr="00A269A8" w:rsidRDefault="00E67930" w:rsidP="00E67930">
      <w:pPr>
        <w:pStyle w:val="Grillecouleur-Accent1"/>
        <w:rPr>
          <w:lang w:eastAsia="fr-FR" w:bidi="fr-FR"/>
        </w:rPr>
      </w:pPr>
    </w:p>
    <w:p w:rsidR="00E67930" w:rsidRPr="00A269A8" w:rsidRDefault="00E67930" w:rsidP="00E67930">
      <w:pPr>
        <w:spacing w:before="120" w:after="120"/>
        <w:jc w:val="both"/>
        <w:rPr>
          <w:lang w:eastAsia="fr-FR" w:bidi="fr-FR"/>
        </w:rPr>
      </w:pPr>
      <w:r w:rsidRPr="00A269A8">
        <w:rPr>
          <w:lang w:eastAsia="fr-FR" w:bidi="fr-FR"/>
        </w:rPr>
        <w:t>Or, les droits des autochtones sont enchâssés dans la Constitution canadienne de 1982 et le gouvernement fédéral a e</w:t>
      </w:r>
      <w:r w:rsidRPr="00A269A8">
        <w:rPr>
          <w:lang w:eastAsia="fr-FR" w:bidi="fr-FR"/>
        </w:rPr>
        <w:t>n</w:t>
      </w:r>
      <w:r w:rsidRPr="00A269A8">
        <w:rPr>
          <w:lang w:eastAsia="fr-FR" w:bidi="fr-FR"/>
        </w:rPr>
        <w:t>core un devoir fiduciaire envers eux. Nous sommes loin de la perception de la mini</w:t>
      </w:r>
      <w:r w:rsidRPr="00A269A8">
        <w:rPr>
          <w:lang w:eastAsia="fr-FR" w:bidi="fr-FR"/>
        </w:rPr>
        <w:t>s</w:t>
      </w:r>
      <w:r w:rsidRPr="00A269A8">
        <w:rPr>
          <w:lang w:eastAsia="fr-FR" w:bidi="fr-FR"/>
        </w:rPr>
        <w:t>tre de l'Énergie, qui ne voit dans la stratégie des Cris qu’un subte</w:t>
      </w:r>
      <w:r w:rsidRPr="00A269A8">
        <w:rPr>
          <w:lang w:eastAsia="fr-FR" w:bidi="fr-FR"/>
        </w:rPr>
        <w:t>r</w:t>
      </w:r>
      <w:r w:rsidRPr="00A269A8">
        <w:rPr>
          <w:lang w:eastAsia="fr-FR" w:bidi="fr-FR"/>
        </w:rPr>
        <w:t>fuge pour gagner de l'argent :</w:t>
      </w:r>
    </w:p>
    <w:p w:rsidR="00E67930" w:rsidRPr="00A269A8" w:rsidRDefault="00E67930" w:rsidP="00E67930">
      <w:pPr>
        <w:spacing w:before="120" w:after="120"/>
        <w:ind w:firstLine="0"/>
        <w:jc w:val="center"/>
        <w:rPr>
          <w:lang w:eastAsia="fr-FR" w:bidi="fr-FR"/>
        </w:rPr>
      </w:pPr>
      <w:r w:rsidRPr="000213AE">
        <w:rPr>
          <w:b/>
          <w:lang w:eastAsia="fr-FR" w:bidi="fr-FR"/>
        </w:rPr>
        <w:t>Cree fighting project to win money. Bacon says</w:t>
      </w:r>
      <w:r w:rsidRPr="00A269A8">
        <w:rPr>
          <w:lang w:eastAsia="fr-FR" w:bidi="fr-FR"/>
        </w:rPr>
        <w:t>,</w:t>
      </w:r>
    </w:p>
    <w:p w:rsidR="00E67930" w:rsidRDefault="00E67930" w:rsidP="00E67930">
      <w:pPr>
        <w:spacing w:before="120" w:after="120"/>
        <w:ind w:firstLine="0"/>
        <w:jc w:val="both"/>
        <w:rPr>
          <w:lang w:eastAsia="fr-FR" w:bidi="fr-FR"/>
        </w:rPr>
      </w:pPr>
      <w:r w:rsidRPr="00A269A8">
        <w:rPr>
          <w:lang w:eastAsia="fr-FR" w:bidi="fr-FR"/>
        </w:rPr>
        <w:t xml:space="preserve">titre le </w:t>
      </w:r>
      <w:r w:rsidRPr="000213AE">
        <w:rPr>
          <w:i/>
          <w:iCs/>
        </w:rPr>
        <w:t>Globe and Mail</w:t>
      </w:r>
      <w:r w:rsidRPr="00A269A8">
        <w:rPr>
          <w:lang w:eastAsia="fr-FR" w:bidi="fr-FR"/>
        </w:rPr>
        <w:t xml:space="preserve"> du 30 novembre 1990. Subterfuge contre su</w:t>
      </w:r>
      <w:r w:rsidRPr="00A269A8">
        <w:rPr>
          <w:lang w:eastAsia="fr-FR" w:bidi="fr-FR"/>
        </w:rPr>
        <w:t>b</w:t>
      </w:r>
      <w:r w:rsidRPr="00A269A8">
        <w:rPr>
          <w:lang w:eastAsia="fr-FR" w:bidi="fr-FR"/>
        </w:rPr>
        <w:t>terfuge ? Les Cris, quant à eux, voient dans la stratégie du gouvern</w:t>
      </w:r>
      <w:r w:rsidRPr="00A269A8">
        <w:rPr>
          <w:lang w:eastAsia="fr-FR" w:bidi="fr-FR"/>
        </w:rPr>
        <w:t>e</w:t>
      </w:r>
      <w:r w:rsidRPr="00A269A8">
        <w:rPr>
          <w:lang w:eastAsia="fr-FR" w:bidi="fr-FR"/>
        </w:rPr>
        <w:t>ment du Québec de scinder le processus d'évaluation :</w:t>
      </w:r>
    </w:p>
    <w:p w:rsidR="00E67930" w:rsidRDefault="00E67930" w:rsidP="00E67930">
      <w:pPr>
        <w:pStyle w:val="Citation0"/>
        <w:rPr>
          <w:lang w:eastAsia="fr-FR" w:bidi="fr-FR"/>
        </w:rPr>
      </w:pPr>
    </w:p>
    <w:p w:rsidR="00E67930" w:rsidRPr="00A269A8" w:rsidRDefault="00E67930" w:rsidP="00E67930">
      <w:pPr>
        <w:pStyle w:val="Citation0"/>
        <w:rPr>
          <w:lang w:eastAsia="fr-FR" w:bidi="fr-FR"/>
        </w:rPr>
      </w:pPr>
      <w:r w:rsidRPr="00A269A8">
        <w:rPr>
          <w:lang w:eastAsia="fr-FR" w:bidi="fr-FR"/>
        </w:rPr>
        <w:t>« l'objectif de les placer devant un fait accompli » (LD, 26-10-90).</w:t>
      </w:r>
    </w:p>
    <w:p w:rsidR="00E67930" w:rsidRPr="00A269A8" w:rsidRDefault="00E67930" w:rsidP="00E67930">
      <w:pPr>
        <w:spacing w:before="120" w:after="120"/>
        <w:ind w:firstLine="0"/>
        <w:jc w:val="both"/>
      </w:pPr>
      <w:r w:rsidRPr="00A269A8">
        <w:br w:type="page"/>
        <w:t>[56]</w:t>
      </w:r>
    </w:p>
    <w:p w:rsidR="00E67930" w:rsidRPr="00E07116" w:rsidRDefault="00E67930" w:rsidP="00E67930">
      <w:pPr>
        <w:jc w:val="both"/>
      </w:pPr>
    </w:p>
    <w:p w:rsidR="00E67930" w:rsidRDefault="00E67930" w:rsidP="00E67930">
      <w:pPr>
        <w:jc w:val="both"/>
      </w:pPr>
    </w:p>
    <w:p w:rsidR="00E67930" w:rsidRPr="00E07116" w:rsidRDefault="00E67930" w:rsidP="00E67930">
      <w:pPr>
        <w:jc w:val="both"/>
      </w:pPr>
    </w:p>
    <w:p w:rsidR="00E67930" w:rsidRPr="003861E0" w:rsidRDefault="00E67930" w:rsidP="00E67930">
      <w:pPr>
        <w:spacing w:after="120"/>
        <w:ind w:firstLine="0"/>
        <w:jc w:val="center"/>
        <w:rPr>
          <w:b/>
          <w:i/>
          <w:sz w:val="24"/>
        </w:rPr>
      </w:pPr>
      <w:bookmarkStart w:id="19" w:name="Discours_Cris_chap_05"/>
      <w:r w:rsidRPr="00540603">
        <w:rPr>
          <w:b/>
          <w:sz w:val="24"/>
        </w:rPr>
        <w:t xml:space="preserve">Discours des Cris et </w:t>
      </w:r>
      <w:r>
        <w:rPr>
          <w:b/>
          <w:sz w:val="24"/>
        </w:rPr>
        <w:t>des Inuit dans la presse écrite..</w:t>
      </w:r>
      <w:r w:rsidRPr="003861E0">
        <w:rPr>
          <w:b/>
          <w:sz w:val="24"/>
        </w:rPr>
        <w:t>.</w:t>
      </w:r>
    </w:p>
    <w:p w:rsidR="00E67930" w:rsidRPr="00384B20" w:rsidRDefault="00E67930" w:rsidP="00E67930">
      <w:pPr>
        <w:pStyle w:val="Titreniveau1"/>
      </w:pPr>
      <w:r>
        <w:t>Chapitre 5</w:t>
      </w:r>
    </w:p>
    <w:p w:rsidR="00E67930" w:rsidRPr="00E07116" w:rsidRDefault="00E67930" w:rsidP="00E67930">
      <w:pPr>
        <w:jc w:val="both"/>
        <w:rPr>
          <w:szCs w:val="36"/>
        </w:rPr>
      </w:pPr>
    </w:p>
    <w:p w:rsidR="00E67930" w:rsidRPr="00E07116" w:rsidRDefault="00E67930" w:rsidP="00E67930">
      <w:pPr>
        <w:pStyle w:val="Titreniveau2"/>
      </w:pPr>
      <w:r>
        <w:t>Appel d’Hydro-Québec</w:t>
      </w:r>
      <w:r>
        <w:br/>
        <w:t>et appel des Cris des décisions</w:t>
      </w:r>
      <w:r>
        <w:br/>
        <w:t>de l’Office national de l’Énergie</w:t>
      </w:r>
    </w:p>
    <w:bookmarkEnd w:id="19"/>
    <w:p w:rsidR="00E67930" w:rsidRPr="00E07116" w:rsidRDefault="00E67930" w:rsidP="00E67930">
      <w:pPr>
        <w:jc w:val="both"/>
        <w:rPr>
          <w:szCs w:val="36"/>
        </w:rPr>
      </w:pPr>
    </w:p>
    <w:p w:rsidR="00E67930" w:rsidRDefault="00E67930" w:rsidP="00E67930">
      <w:pPr>
        <w:jc w:val="both"/>
      </w:pPr>
    </w:p>
    <w:p w:rsidR="00E67930" w:rsidRPr="00E07116" w:rsidRDefault="00E67930" w:rsidP="00E67930">
      <w:pPr>
        <w:jc w:val="both"/>
      </w:pPr>
    </w:p>
    <w:p w:rsidR="00E67930" w:rsidRPr="00E07116" w:rsidRDefault="00E67930" w:rsidP="00E67930">
      <w:pPr>
        <w:jc w:val="both"/>
      </w:pPr>
    </w:p>
    <w:p w:rsidR="00E67930" w:rsidRPr="00384B20" w:rsidRDefault="00E67930" w:rsidP="00E67930">
      <w:pPr>
        <w:ind w:right="90" w:firstLine="0"/>
        <w:jc w:val="both"/>
        <w:rPr>
          <w:sz w:val="20"/>
        </w:rPr>
      </w:pPr>
      <w:hyperlink w:anchor="tdm" w:history="1">
        <w:r w:rsidRPr="00384B20">
          <w:rPr>
            <w:rStyle w:val="Lienhypertexte"/>
            <w:sz w:val="20"/>
          </w:rPr>
          <w:t>Retour à la table des matières</w:t>
        </w:r>
      </w:hyperlink>
    </w:p>
    <w:p w:rsidR="00E67930" w:rsidRPr="00A269A8" w:rsidRDefault="00E67930" w:rsidP="00E67930">
      <w:pPr>
        <w:spacing w:before="120" w:after="120"/>
        <w:jc w:val="both"/>
        <w:rPr>
          <w:lang w:eastAsia="fr-FR" w:bidi="fr-FR"/>
        </w:rPr>
      </w:pPr>
      <w:r w:rsidRPr="00A269A8">
        <w:rPr>
          <w:lang w:eastAsia="fr-FR" w:bidi="fr-FR"/>
        </w:rPr>
        <w:t>Les articles rapportant des éléments du discours cri et inuit au s</w:t>
      </w:r>
      <w:r w:rsidRPr="00A269A8">
        <w:rPr>
          <w:lang w:eastAsia="fr-FR" w:bidi="fr-FR"/>
        </w:rPr>
        <w:t>u</w:t>
      </w:r>
      <w:r w:rsidRPr="00A269A8">
        <w:rPr>
          <w:lang w:eastAsia="fr-FR" w:bidi="fr-FR"/>
        </w:rPr>
        <w:t>jet des audiences publiques de l'Office national de l'énergie sont au no</w:t>
      </w:r>
      <w:r w:rsidRPr="00A269A8">
        <w:rPr>
          <w:lang w:eastAsia="fr-FR" w:bidi="fr-FR"/>
        </w:rPr>
        <w:t>m</w:t>
      </w:r>
      <w:r w:rsidRPr="00A269A8">
        <w:rPr>
          <w:lang w:eastAsia="fr-FR" w:bidi="fr-FR"/>
        </w:rPr>
        <w:t>bre de neuf (9) publiés entre le 20 février 1990 et le 26 mars 1991. Au cours de cette période, quatre quotidiens ont publié des a</w:t>
      </w:r>
      <w:r w:rsidRPr="00A269A8">
        <w:rPr>
          <w:lang w:eastAsia="fr-FR" w:bidi="fr-FR"/>
        </w:rPr>
        <w:t>r</w:t>
      </w:r>
      <w:r w:rsidRPr="00A269A8">
        <w:rPr>
          <w:lang w:eastAsia="fr-FR" w:bidi="fr-FR"/>
        </w:rPr>
        <w:t xml:space="preserve">ticles sur cette affaire dont un (1) dans </w:t>
      </w:r>
      <w:r w:rsidRPr="000213AE">
        <w:rPr>
          <w:i/>
          <w:iCs/>
        </w:rPr>
        <w:t>Le Devoir,</w:t>
      </w:r>
      <w:r w:rsidRPr="00A269A8">
        <w:rPr>
          <w:lang w:eastAsia="fr-FR" w:bidi="fr-FR"/>
        </w:rPr>
        <w:t xml:space="preserve"> quatre (4) dans </w:t>
      </w:r>
      <w:r w:rsidRPr="000213AE">
        <w:rPr>
          <w:i/>
          <w:iCs/>
        </w:rPr>
        <w:t>La Presse,</w:t>
      </w:r>
      <w:r w:rsidRPr="00A269A8">
        <w:rPr>
          <w:lang w:eastAsia="fr-FR" w:bidi="fr-FR"/>
        </w:rPr>
        <w:t xml:space="preserve"> trois (3) dans le </w:t>
      </w:r>
      <w:r w:rsidRPr="000213AE">
        <w:rPr>
          <w:i/>
          <w:iCs/>
        </w:rPr>
        <w:t>Globe and Mail</w:t>
      </w:r>
      <w:r w:rsidRPr="00A269A8">
        <w:rPr>
          <w:lang w:eastAsia="fr-FR" w:bidi="fr-FR"/>
        </w:rPr>
        <w:t xml:space="preserve"> et un (1) dans la </w:t>
      </w:r>
      <w:r w:rsidRPr="000213AE">
        <w:rPr>
          <w:i/>
          <w:iCs/>
        </w:rPr>
        <w:t>Gazette.</w:t>
      </w:r>
    </w:p>
    <w:p w:rsidR="00E67930" w:rsidRPr="00A269A8" w:rsidRDefault="00E67930" w:rsidP="00E67930">
      <w:pPr>
        <w:spacing w:before="120" w:after="120"/>
        <w:jc w:val="both"/>
      </w:pPr>
      <w:r w:rsidRPr="00A269A8">
        <w:rPr>
          <w:lang w:eastAsia="fr-FR" w:bidi="fr-FR"/>
        </w:rPr>
        <w:t>Le discours cri et inuit rapporté dans ces quotidiens est principal</w:t>
      </w:r>
      <w:r w:rsidRPr="00A269A8">
        <w:rPr>
          <w:lang w:eastAsia="fr-FR" w:bidi="fr-FR"/>
        </w:rPr>
        <w:t>e</w:t>
      </w:r>
      <w:r w:rsidRPr="00A269A8">
        <w:rPr>
          <w:lang w:eastAsia="fr-FR" w:bidi="fr-FR"/>
        </w:rPr>
        <w:t>ment de nature juridique, environnementale et économique. Le ton du discours est nettement volontariste et varie entre l'affirmation de soi et l'accusation.</w:t>
      </w:r>
    </w:p>
    <w:p w:rsidR="00E67930" w:rsidRPr="00522AF7" w:rsidRDefault="00E67930" w:rsidP="00E67930">
      <w:pPr>
        <w:jc w:val="both"/>
        <w:rPr>
          <w:bCs/>
        </w:rPr>
      </w:pPr>
    </w:p>
    <w:p w:rsidR="00E67930" w:rsidRPr="00A269A8" w:rsidRDefault="00E67930" w:rsidP="00E67930">
      <w:pPr>
        <w:pStyle w:val="planche"/>
      </w:pPr>
      <w:bookmarkStart w:id="20" w:name="Discours_Cris_chap_05_1"/>
      <w:r w:rsidRPr="00522AF7">
        <w:t>5.1 Le contexte de la cause</w:t>
      </w:r>
    </w:p>
    <w:bookmarkEnd w:id="20"/>
    <w:p w:rsidR="00E67930" w:rsidRPr="00A269A8" w:rsidRDefault="00E67930" w:rsidP="00E67930">
      <w:pPr>
        <w:spacing w:before="120" w:after="120"/>
        <w:jc w:val="both"/>
        <w:rPr>
          <w:lang w:eastAsia="fr-FR" w:bidi="fr-FR"/>
        </w:rPr>
      </w:pPr>
    </w:p>
    <w:p w:rsidR="00E67930" w:rsidRPr="00A269A8" w:rsidRDefault="00E67930" w:rsidP="00E67930">
      <w:pPr>
        <w:spacing w:before="120" w:after="120"/>
        <w:jc w:val="both"/>
        <w:rPr>
          <w:lang w:eastAsia="fr-FR" w:bidi="fr-FR"/>
        </w:rPr>
      </w:pPr>
      <w:r w:rsidRPr="00A269A8">
        <w:rPr>
          <w:lang w:eastAsia="fr-FR" w:bidi="fr-FR"/>
        </w:rPr>
        <w:t>Le 19 février 1990, Hydro-Québec se présente aux audiences de l'Office national de l’Énergie pour démontrer que l'électricité expo</w:t>
      </w:r>
      <w:r w:rsidRPr="00A269A8">
        <w:rPr>
          <w:lang w:eastAsia="fr-FR" w:bidi="fr-FR"/>
        </w:rPr>
        <w:t>r</w:t>
      </w:r>
      <w:r w:rsidRPr="00A269A8">
        <w:rPr>
          <w:lang w:eastAsia="fr-FR" w:bidi="fr-FR"/>
        </w:rPr>
        <w:t>tée est vraiment excédentaire et que son prix est juste et raisonnable.</w:t>
      </w:r>
    </w:p>
    <w:p w:rsidR="00E67930" w:rsidRPr="00A269A8" w:rsidRDefault="00E67930" w:rsidP="00E67930">
      <w:pPr>
        <w:spacing w:before="120" w:after="120"/>
        <w:jc w:val="both"/>
      </w:pPr>
      <w:r>
        <w:br w:type="page"/>
      </w:r>
      <w:r w:rsidRPr="00A269A8">
        <w:t>[57]</w:t>
      </w:r>
    </w:p>
    <w:p w:rsidR="00E67930" w:rsidRPr="00A269A8" w:rsidRDefault="00E67930" w:rsidP="00E67930">
      <w:pPr>
        <w:spacing w:before="120" w:after="120"/>
        <w:jc w:val="both"/>
        <w:rPr>
          <w:lang w:eastAsia="fr-FR" w:bidi="fr-FR"/>
        </w:rPr>
      </w:pPr>
      <w:r w:rsidRPr="00A269A8">
        <w:rPr>
          <w:lang w:eastAsia="fr-FR" w:bidi="fr-FR"/>
        </w:rPr>
        <w:t>Dès la première journée des audiences, les Cris et le groupe québ</w:t>
      </w:r>
      <w:r w:rsidRPr="00A269A8">
        <w:rPr>
          <w:lang w:eastAsia="fr-FR" w:bidi="fr-FR"/>
        </w:rPr>
        <w:t>é</w:t>
      </w:r>
      <w:r w:rsidRPr="00A269A8">
        <w:rPr>
          <w:lang w:eastAsia="fr-FR" w:bidi="fr-FR"/>
        </w:rPr>
        <w:t>cois Au Courant vont affirmer leur détermination à démontrer que les contrats d'exportation d’électricité sont une mauvaise affaire pour le Québec. L'argumentation juridique qui est développée tout au long des audiences repose essentiellement sur les conséquences économiques et environnementales engendrées par ces nouvelles demandes énerg</w:t>
      </w:r>
      <w:r w:rsidRPr="00A269A8">
        <w:rPr>
          <w:lang w:eastAsia="fr-FR" w:bidi="fr-FR"/>
        </w:rPr>
        <w:t>é</w:t>
      </w:r>
      <w:r w:rsidRPr="00A269A8">
        <w:rPr>
          <w:lang w:eastAsia="fr-FR" w:bidi="fr-FR"/>
        </w:rPr>
        <w:t>tiques qui obligent Hydro-Québec à poursuivre le développement h</w:t>
      </w:r>
      <w:r w:rsidRPr="00A269A8">
        <w:rPr>
          <w:lang w:eastAsia="fr-FR" w:bidi="fr-FR"/>
        </w:rPr>
        <w:t>y</w:t>
      </w:r>
      <w:r w:rsidRPr="00A269A8">
        <w:rPr>
          <w:lang w:eastAsia="fr-FR" w:bidi="fr-FR"/>
        </w:rPr>
        <w:t xml:space="preserve">dro-électrique du Nord québécois. </w:t>
      </w:r>
      <w:r w:rsidRPr="000213AE">
        <w:rPr>
          <w:i/>
          <w:iCs/>
        </w:rPr>
        <w:t>Le Devoir</w:t>
      </w:r>
      <w:r w:rsidRPr="00A269A8">
        <w:rPr>
          <w:lang w:eastAsia="fr-FR" w:bidi="fr-FR"/>
        </w:rPr>
        <w:t xml:space="preserve"> résume bien les deux grands axes du pla</w:t>
      </w:r>
      <w:r w:rsidRPr="00A269A8">
        <w:rPr>
          <w:lang w:eastAsia="fr-FR" w:bidi="fr-FR"/>
        </w:rPr>
        <w:t>i</w:t>
      </w:r>
      <w:r w:rsidRPr="00A269A8">
        <w:rPr>
          <w:lang w:eastAsia="fr-FR" w:bidi="fr-FR"/>
        </w:rPr>
        <w:t>doyer des Cris et du groupe Au Courant :</w:t>
      </w:r>
    </w:p>
    <w:p w:rsidR="00E67930" w:rsidRDefault="00E67930" w:rsidP="00E67930">
      <w:pPr>
        <w:pStyle w:val="Grillecouleur-Accent1"/>
        <w:rPr>
          <w:lang w:eastAsia="fr-FR" w:bidi="fr-FR"/>
        </w:rPr>
      </w:pPr>
    </w:p>
    <w:p w:rsidR="00E67930" w:rsidRDefault="00E67930" w:rsidP="00E67930">
      <w:pPr>
        <w:pStyle w:val="Grillecouleur-Accent1"/>
        <w:rPr>
          <w:lang w:eastAsia="fr-FR" w:bidi="fr-FR"/>
        </w:rPr>
      </w:pPr>
      <w:r w:rsidRPr="00A269A8">
        <w:rPr>
          <w:lang w:eastAsia="fr-FR" w:bidi="fr-FR"/>
        </w:rPr>
        <w:t>C’est au nom de la santé financière de la province et de la prote</w:t>
      </w:r>
      <w:r w:rsidRPr="00A269A8">
        <w:rPr>
          <w:lang w:eastAsia="fr-FR" w:bidi="fr-FR"/>
        </w:rPr>
        <w:t>c</w:t>
      </w:r>
      <w:r w:rsidRPr="00A269A8">
        <w:rPr>
          <w:lang w:eastAsia="fr-FR" w:bidi="fr-FR"/>
        </w:rPr>
        <w:t>tion de l’environnement nordique que les Cris et le groupe québ</w:t>
      </w:r>
      <w:r w:rsidRPr="00A269A8">
        <w:rPr>
          <w:lang w:eastAsia="fr-FR" w:bidi="fr-FR"/>
        </w:rPr>
        <w:t>é</w:t>
      </w:r>
      <w:r w:rsidRPr="00A269A8">
        <w:rPr>
          <w:lang w:eastAsia="fr-FR" w:bidi="fr-FR"/>
        </w:rPr>
        <w:t xml:space="preserve">cois Au Courant ont dressé un barrage </w:t>
      </w:r>
      <w:r w:rsidRPr="000213AE">
        <w:rPr>
          <w:bCs/>
        </w:rPr>
        <w:t xml:space="preserve">d'objections </w:t>
      </w:r>
      <w:r w:rsidRPr="00A269A8">
        <w:rPr>
          <w:lang w:eastAsia="fr-FR" w:bidi="fr-FR"/>
        </w:rPr>
        <w:t>hier contre ces ventes qui donneront le feu vert au harnachement de la rivière Gra</w:t>
      </w:r>
      <w:r w:rsidRPr="00A269A8">
        <w:rPr>
          <w:lang w:eastAsia="fr-FR" w:bidi="fr-FR"/>
        </w:rPr>
        <w:t>n</w:t>
      </w:r>
      <w:r w:rsidRPr="00A269A8">
        <w:rPr>
          <w:lang w:eastAsia="fr-FR" w:bidi="fr-FR"/>
        </w:rPr>
        <w:t>de-Baleine et du complexe Nottaway, Broadback et Rupert [NBR] (LD, 20-02-90).</w:t>
      </w:r>
    </w:p>
    <w:p w:rsidR="00E67930" w:rsidRPr="00A269A8" w:rsidRDefault="00E67930" w:rsidP="00E67930">
      <w:pPr>
        <w:pStyle w:val="Grillecouleur-Accent1"/>
        <w:rPr>
          <w:lang w:eastAsia="fr-FR" w:bidi="fr-FR"/>
        </w:rPr>
      </w:pPr>
    </w:p>
    <w:p w:rsidR="00E67930" w:rsidRPr="00A269A8" w:rsidRDefault="00E67930" w:rsidP="00E67930">
      <w:pPr>
        <w:spacing w:before="120" w:after="120"/>
        <w:jc w:val="both"/>
        <w:rPr>
          <w:lang w:eastAsia="fr-FR" w:bidi="fr-FR"/>
        </w:rPr>
      </w:pPr>
      <w:r w:rsidRPr="00A269A8">
        <w:rPr>
          <w:lang w:eastAsia="fr-FR" w:bidi="fr-FR"/>
        </w:rPr>
        <w:t>Les Cris et le groupe Au Courant, qui ont confié la plaidoirie à Me Mainville, tentent de démontrer devant les commissaires de l'O</w:t>
      </w:r>
      <w:r w:rsidRPr="00A269A8">
        <w:rPr>
          <w:lang w:eastAsia="fr-FR" w:bidi="fr-FR"/>
        </w:rPr>
        <w:t>f</w:t>
      </w:r>
      <w:r w:rsidRPr="00A269A8">
        <w:rPr>
          <w:lang w:eastAsia="fr-FR" w:bidi="fr-FR"/>
        </w:rPr>
        <w:t>fice que les contrats d'exportation ne sont pas une opération financière re</w:t>
      </w:r>
      <w:r w:rsidRPr="00A269A8">
        <w:rPr>
          <w:lang w:eastAsia="fr-FR" w:bidi="fr-FR"/>
        </w:rPr>
        <w:t>n</w:t>
      </w:r>
      <w:r w:rsidRPr="00A269A8">
        <w:rPr>
          <w:lang w:eastAsia="fr-FR" w:bidi="fr-FR"/>
        </w:rPr>
        <w:t>table. Les contrats d'exportation provoqueraient de fortes hausses de tarifs d'ici l'an 2 000 et contribueraient à accroître la dette d'Hydro-Québec (LD, 20-02-90). Les Cris :</w:t>
      </w:r>
    </w:p>
    <w:p w:rsidR="00E67930" w:rsidRDefault="00E67930" w:rsidP="00E67930">
      <w:pPr>
        <w:pStyle w:val="Citation0"/>
        <w:rPr>
          <w:lang w:eastAsia="fr-FR" w:bidi="fr-FR"/>
        </w:rPr>
      </w:pPr>
    </w:p>
    <w:p w:rsidR="00E67930" w:rsidRDefault="00E67930" w:rsidP="00E67930">
      <w:pPr>
        <w:pStyle w:val="Citation0"/>
        <w:rPr>
          <w:lang w:eastAsia="fr-FR" w:bidi="fr-FR"/>
        </w:rPr>
      </w:pPr>
      <w:r w:rsidRPr="00A269A8">
        <w:rPr>
          <w:lang w:eastAsia="fr-FR" w:bidi="fr-FR"/>
        </w:rPr>
        <w:t>ont mis Hydro-Québec en difficulté, l'obligeant à reconnaître que ses clients américains bénéficieront de réductions progressives sur 20 ans, les contrats étant libellés en « dollars constants » (LD, 20-02-90).</w:t>
      </w:r>
    </w:p>
    <w:p w:rsidR="00E67930" w:rsidRPr="00A269A8" w:rsidRDefault="00E67930" w:rsidP="00E67930">
      <w:pPr>
        <w:pStyle w:val="Citation0"/>
        <w:rPr>
          <w:lang w:eastAsia="fr-FR" w:bidi="fr-FR"/>
        </w:rPr>
      </w:pPr>
    </w:p>
    <w:p w:rsidR="00E67930" w:rsidRPr="00A269A8" w:rsidRDefault="00E67930" w:rsidP="00E67930">
      <w:pPr>
        <w:spacing w:before="120" w:after="120"/>
        <w:jc w:val="both"/>
      </w:pPr>
      <w:r w:rsidRPr="00A269A8">
        <w:rPr>
          <w:lang w:eastAsia="fr-FR" w:bidi="fr-FR"/>
        </w:rPr>
        <w:t>L'autre lien qui existe entre les conséquences économiques et env</w:t>
      </w:r>
      <w:r w:rsidRPr="00A269A8">
        <w:rPr>
          <w:lang w:eastAsia="fr-FR" w:bidi="fr-FR"/>
        </w:rPr>
        <w:t>i</w:t>
      </w:r>
      <w:r w:rsidRPr="00A269A8">
        <w:rPr>
          <w:lang w:eastAsia="fr-FR" w:bidi="fr-FR"/>
        </w:rPr>
        <w:t>ronnementales se résume par la question suivante : si les contrats d'exportation ne sont pas avantageux pour l'économie</w:t>
      </w:r>
      <w:r>
        <w:rPr>
          <w:lang w:eastAsia="fr-FR" w:bidi="fr-FR"/>
        </w:rPr>
        <w:t xml:space="preserve"> </w:t>
      </w:r>
      <w:r w:rsidRPr="00A269A8">
        <w:t xml:space="preserve">[58] </w:t>
      </w:r>
      <w:r w:rsidRPr="00A269A8">
        <w:rPr>
          <w:lang w:eastAsia="fr-FR" w:bidi="fr-FR"/>
        </w:rPr>
        <w:t>québécoise, pourquoi construire de nouveaux barrages dont l'i</w:t>
      </w:r>
      <w:r w:rsidRPr="00A269A8">
        <w:rPr>
          <w:lang w:eastAsia="fr-FR" w:bidi="fr-FR"/>
        </w:rPr>
        <w:t>m</w:t>
      </w:r>
      <w:r w:rsidRPr="00A269A8">
        <w:rPr>
          <w:lang w:eastAsia="fr-FR" w:bidi="fr-FR"/>
        </w:rPr>
        <w:t>pact, selon eux, serait dévastateur pour l'environnement et leur mode de vie traditio</w:t>
      </w:r>
      <w:r w:rsidRPr="00A269A8">
        <w:rPr>
          <w:lang w:eastAsia="fr-FR" w:bidi="fr-FR"/>
        </w:rPr>
        <w:t>n</w:t>
      </w:r>
      <w:r w:rsidRPr="00A269A8">
        <w:rPr>
          <w:lang w:eastAsia="fr-FR" w:bidi="fr-FR"/>
        </w:rPr>
        <w:t>nel ? Les Cris :</w:t>
      </w:r>
    </w:p>
    <w:p w:rsidR="00E67930" w:rsidRDefault="00E67930" w:rsidP="00E67930">
      <w:pPr>
        <w:pStyle w:val="Citation0"/>
        <w:rPr>
          <w:lang w:eastAsia="fr-FR" w:bidi="fr-FR"/>
        </w:rPr>
      </w:pPr>
    </w:p>
    <w:p w:rsidR="00E67930" w:rsidRDefault="00E67930" w:rsidP="00E67930">
      <w:pPr>
        <w:pStyle w:val="Citation0"/>
        <w:rPr>
          <w:lang w:eastAsia="fr-FR" w:bidi="fr-FR"/>
        </w:rPr>
      </w:pPr>
      <w:r w:rsidRPr="00A269A8">
        <w:rPr>
          <w:lang w:eastAsia="fr-FR" w:bidi="fr-FR"/>
        </w:rPr>
        <w:t>ont tenté pendant les audiences publiques de l'Office [...] de d</w:t>
      </w:r>
      <w:r w:rsidRPr="00A269A8">
        <w:rPr>
          <w:lang w:eastAsia="fr-FR" w:bidi="fr-FR"/>
        </w:rPr>
        <w:t>é</w:t>
      </w:r>
      <w:r w:rsidRPr="00A269A8">
        <w:rPr>
          <w:lang w:eastAsia="fr-FR" w:bidi="fr-FR"/>
        </w:rPr>
        <w:t>montrer que les contrats étaient moins rentables que ce qu'Hydro-Québec avait laissé miroiter (LP, 26-09-90).</w:t>
      </w:r>
    </w:p>
    <w:p w:rsidR="00E67930" w:rsidRPr="00A269A8" w:rsidRDefault="00E67930" w:rsidP="00E67930">
      <w:pPr>
        <w:pStyle w:val="Citation0"/>
      </w:pPr>
    </w:p>
    <w:p w:rsidR="00E67930" w:rsidRPr="00A269A8" w:rsidRDefault="00E67930" w:rsidP="00E67930">
      <w:pPr>
        <w:spacing w:before="120" w:after="120"/>
        <w:jc w:val="both"/>
      </w:pPr>
      <w:r w:rsidRPr="00A269A8">
        <w:rPr>
          <w:lang w:eastAsia="fr-FR" w:bidi="fr-FR"/>
        </w:rPr>
        <w:t>Me Mainville fonde également son argumentation juridique sur les conséquences environnementales générées par la construction de no</w:t>
      </w:r>
      <w:r w:rsidRPr="00A269A8">
        <w:rPr>
          <w:lang w:eastAsia="fr-FR" w:bidi="fr-FR"/>
        </w:rPr>
        <w:t>u</w:t>
      </w:r>
      <w:r w:rsidRPr="00A269A8">
        <w:rPr>
          <w:lang w:eastAsia="fr-FR" w:bidi="fr-FR"/>
        </w:rPr>
        <w:t>velles installations nécessaires à la produ</w:t>
      </w:r>
      <w:r w:rsidRPr="00A269A8">
        <w:rPr>
          <w:lang w:eastAsia="fr-FR" w:bidi="fr-FR"/>
        </w:rPr>
        <w:t>c</w:t>
      </w:r>
      <w:r w:rsidRPr="00A269A8">
        <w:rPr>
          <w:lang w:eastAsia="fr-FR" w:bidi="fr-FR"/>
        </w:rPr>
        <w:t>tion de l'électricité qui sera exportée aux États-Unis :</w:t>
      </w:r>
    </w:p>
    <w:p w:rsidR="00E67930" w:rsidRDefault="00E67930" w:rsidP="00E67930">
      <w:pPr>
        <w:pStyle w:val="Grillecouleur-Accent1"/>
        <w:rPr>
          <w:lang w:eastAsia="fr-FR" w:bidi="fr-FR"/>
        </w:rPr>
      </w:pPr>
    </w:p>
    <w:p w:rsidR="00E67930" w:rsidRDefault="00E67930" w:rsidP="00E67930">
      <w:pPr>
        <w:pStyle w:val="Grillecouleur-Accent1"/>
        <w:rPr>
          <w:lang w:eastAsia="fr-FR" w:bidi="fr-FR"/>
        </w:rPr>
      </w:pPr>
      <w:r w:rsidRPr="00A269A8">
        <w:rPr>
          <w:lang w:eastAsia="fr-FR" w:bidi="fr-FR"/>
        </w:rPr>
        <w:t>There is strong evidence the Great Whale and NBR projects will destroy traditional Cree hunting and fishing grounds in northern Qu</w:t>
      </w:r>
      <w:r w:rsidRPr="00A269A8">
        <w:rPr>
          <w:lang w:eastAsia="fr-FR" w:bidi="fr-FR"/>
        </w:rPr>
        <w:t>e</w:t>
      </w:r>
      <w:r w:rsidRPr="00A269A8">
        <w:rPr>
          <w:lang w:eastAsia="fr-FR" w:bidi="fr-FR"/>
        </w:rPr>
        <w:t>bec... (TGM, 06-03-90).</w:t>
      </w:r>
    </w:p>
    <w:p w:rsidR="00E67930" w:rsidRPr="00A269A8" w:rsidRDefault="00E67930" w:rsidP="00E67930">
      <w:pPr>
        <w:pStyle w:val="Grillecouleur-Accent1"/>
      </w:pPr>
    </w:p>
    <w:p w:rsidR="00E67930" w:rsidRPr="00A269A8" w:rsidRDefault="00E67930" w:rsidP="00E67930">
      <w:pPr>
        <w:spacing w:before="120" w:after="120"/>
        <w:jc w:val="both"/>
      </w:pPr>
      <w:r w:rsidRPr="00A269A8">
        <w:rPr>
          <w:lang w:eastAsia="fr-FR" w:bidi="fr-FR"/>
        </w:rPr>
        <w:t>Cette situation aura pour effet de bouleverser le mode de vie trad</w:t>
      </w:r>
      <w:r w:rsidRPr="00A269A8">
        <w:rPr>
          <w:lang w:eastAsia="fr-FR" w:bidi="fr-FR"/>
        </w:rPr>
        <w:t>i</w:t>
      </w:r>
      <w:r w:rsidRPr="00A269A8">
        <w:rPr>
          <w:lang w:eastAsia="fr-FR" w:bidi="fr-FR"/>
        </w:rPr>
        <w:t>tionnel des Cris.</w:t>
      </w:r>
    </w:p>
    <w:p w:rsidR="00E67930" w:rsidRPr="00A269A8" w:rsidRDefault="00E67930" w:rsidP="00E67930">
      <w:pPr>
        <w:spacing w:before="120" w:after="120"/>
        <w:jc w:val="both"/>
      </w:pPr>
      <w:r w:rsidRPr="00A269A8">
        <w:rPr>
          <w:lang w:eastAsia="fr-FR" w:bidi="fr-FR"/>
        </w:rPr>
        <w:t>Le 17 mars 1990, les Cris invoquent la sagesse et la spiritualité amérindiennes en convoquant à la barre un aîné de la communauté crie de Whapmagoostui. Monsieur Petagumskun lance un avertiss</w:t>
      </w:r>
      <w:r w:rsidRPr="00A269A8">
        <w:rPr>
          <w:lang w:eastAsia="fr-FR" w:bidi="fr-FR"/>
        </w:rPr>
        <w:t>e</w:t>
      </w:r>
      <w:r w:rsidRPr="00A269A8">
        <w:rPr>
          <w:lang w:eastAsia="fr-FR" w:bidi="fr-FR"/>
        </w:rPr>
        <w:t>ment à Hydro-Québec :</w:t>
      </w:r>
    </w:p>
    <w:p w:rsidR="00E67930" w:rsidRDefault="00E67930" w:rsidP="00E67930">
      <w:pPr>
        <w:pStyle w:val="Grillecouleur-Accent1"/>
        <w:rPr>
          <w:lang w:eastAsia="fr-FR" w:bidi="fr-FR"/>
        </w:rPr>
      </w:pPr>
    </w:p>
    <w:p w:rsidR="00E67930" w:rsidRDefault="00E67930" w:rsidP="00E67930">
      <w:pPr>
        <w:pStyle w:val="Grillecouleur-Accent1"/>
        <w:rPr>
          <w:lang w:eastAsia="fr-FR" w:bidi="fr-FR"/>
        </w:rPr>
      </w:pPr>
      <w:r w:rsidRPr="00A269A8">
        <w:rPr>
          <w:lang w:eastAsia="fr-FR" w:bidi="fr-FR"/>
        </w:rPr>
        <w:t>« Lorsque le créateur a créé la terre. Il l’a conçue comme elle l’est maintenant [...] En lisant la Bible, nous apprenons que lorsque Dieu ne voit pas les gens faire ce qu'il veut. Il détruit les communa</w:t>
      </w:r>
      <w:r w:rsidRPr="00A269A8">
        <w:rPr>
          <w:lang w:eastAsia="fr-FR" w:bidi="fr-FR"/>
        </w:rPr>
        <w:t>u</w:t>
      </w:r>
      <w:r w:rsidRPr="00A269A8">
        <w:rPr>
          <w:lang w:eastAsia="fr-FR" w:bidi="fr-FR"/>
        </w:rPr>
        <w:t>tés » (LP, 17-03-90).</w:t>
      </w:r>
    </w:p>
    <w:p w:rsidR="00E67930" w:rsidRPr="00A269A8" w:rsidRDefault="00E67930" w:rsidP="00E67930">
      <w:pPr>
        <w:pStyle w:val="Grillecouleur-Accent1"/>
      </w:pPr>
    </w:p>
    <w:p w:rsidR="00E67930" w:rsidRPr="00A269A8" w:rsidRDefault="00E67930" w:rsidP="00E67930">
      <w:pPr>
        <w:spacing w:before="120" w:after="120"/>
        <w:jc w:val="both"/>
      </w:pPr>
      <w:r w:rsidRPr="00A269A8">
        <w:rPr>
          <w:lang w:eastAsia="fr-FR" w:bidi="fr-FR"/>
        </w:rPr>
        <w:t>L'impact environnemental de la construction des complexes Gra</w:t>
      </w:r>
      <w:r w:rsidRPr="00A269A8">
        <w:rPr>
          <w:lang w:eastAsia="fr-FR" w:bidi="fr-FR"/>
        </w:rPr>
        <w:t>n</w:t>
      </w:r>
      <w:r w:rsidRPr="00A269A8">
        <w:rPr>
          <w:lang w:eastAsia="fr-FR" w:bidi="fr-FR"/>
        </w:rPr>
        <w:t>de-Baleine et NBR est donc le point central du litige entre H</w:t>
      </w:r>
      <w:r w:rsidRPr="00A269A8">
        <w:rPr>
          <w:lang w:eastAsia="fr-FR" w:bidi="fr-FR"/>
        </w:rPr>
        <w:t>y</w:t>
      </w:r>
      <w:r w:rsidRPr="00A269A8">
        <w:rPr>
          <w:lang w:eastAsia="fr-FR" w:bidi="fr-FR"/>
        </w:rPr>
        <w:t>dro-Québec et les Cris. C'est pour ce motif que les autochtones ne veulent pas que les licences à l'exportation soient accordées à H</w:t>
      </w:r>
      <w:r w:rsidRPr="00A269A8">
        <w:rPr>
          <w:lang w:eastAsia="fr-FR" w:bidi="fr-FR"/>
        </w:rPr>
        <w:t>y</w:t>
      </w:r>
      <w:r w:rsidRPr="00A269A8">
        <w:rPr>
          <w:lang w:eastAsia="fr-FR" w:bidi="fr-FR"/>
        </w:rPr>
        <w:t>dro-Québec. Selon eux, l'exportation de l'énergie</w:t>
      </w:r>
      <w:r>
        <w:rPr>
          <w:lang w:eastAsia="fr-FR" w:bidi="fr-FR"/>
        </w:rPr>
        <w:t xml:space="preserve"> </w:t>
      </w:r>
      <w:r w:rsidRPr="00A269A8">
        <w:t xml:space="preserve">[59] </w:t>
      </w:r>
      <w:r w:rsidRPr="00A269A8">
        <w:rPr>
          <w:lang w:eastAsia="fr-FR" w:bidi="fr-FR"/>
        </w:rPr>
        <w:t>hydro-électrique aux États-Unis va précipiter le harnachement des r</w:t>
      </w:r>
      <w:r w:rsidRPr="00A269A8">
        <w:rPr>
          <w:lang w:eastAsia="fr-FR" w:bidi="fr-FR"/>
        </w:rPr>
        <w:t>i</w:t>
      </w:r>
      <w:r w:rsidRPr="00A269A8">
        <w:rPr>
          <w:lang w:eastAsia="fr-FR" w:bidi="fr-FR"/>
        </w:rPr>
        <w:t>vières du Nord québécois :</w:t>
      </w:r>
    </w:p>
    <w:p w:rsidR="00E67930" w:rsidRDefault="00E67930" w:rsidP="00E67930">
      <w:pPr>
        <w:pStyle w:val="Grillecouleur-Accent1"/>
        <w:rPr>
          <w:lang w:eastAsia="fr-FR" w:bidi="fr-FR"/>
        </w:rPr>
      </w:pPr>
    </w:p>
    <w:p w:rsidR="00E67930" w:rsidRDefault="00E67930" w:rsidP="00E67930">
      <w:pPr>
        <w:pStyle w:val="Grillecouleur-Accent1"/>
        <w:rPr>
          <w:lang w:eastAsia="fr-FR" w:bidi="fr-FR"/>
        </w:rPr>
      </w:pPr>
      <w:r w:rsidRPr="00A269A8">
        <w:rPr>
          <w:lang w:eastAsia="fr-FR" w:bidi="fr-FR"/>
        </w:rPr>
        <w:t>Sans ces contrats, ces mégaprojets ne pourraient voir le jour et le Québec pourrait faire face à l'augmentation de ses besoins pendant 15 à 20 ans par une politique musclée d'économies d'énergie (LD, 20-02-90).</w:t>
      </w:r>
    </w:p>
    <w:p w:rsidR="00E67930" w:rsidRPr="00A269A8" w:rsidRDefault="00E67930" w:rsidP="00E67930">
      <w:pPr>
        <w:pStyle w:val="Grillecouleur-Accent1"/>
      </w:pPr>
    </w:p>
    <w:p w:rsidR="00E67930" w:rsidRPr="00A269A8" w:rsidRDefault="00E67930" w:rsidP="00E67930">
      <w:pPr>
        <w:spacing w:before="120" w:after="120"/>
        <w:jc w:val="both"/>
      </w:pPr>
      <w:r w:rsidRPr="00A269A8">
        <w:rPr>
          <w:lang w:eastAsia="fr-FR" w:bidi="fr-FR"/>
        </w:rPr>
        <w:t>Ce dernier aspect met en évidence le lien entre les conséquences économiques et les conséquences environnementales : le discours des Cris exprime une volonté négative (refus de la construction de no</w:t>
      </w:r>
      <w:r w:rsidRPr="00A269A8">
        <w:rPr>
          <w:lang w:eastAsia="fr-FR" w:bidi="fr-FR"/>
        </w:rPr>
        <w:t>u</w:t>
      </w:r>
      <w:r w:rsidRPr="00A269A8">
        <w:rPr>
          <w:lang w:eastAsia="fr-FR" w:bidi="fr-FR"/>
        </w:rPr>
        <w:t>veaux barrages dans le Nord québécois). Elle est étayée par une arg</w:t>
      </w:r>
      <w:r w:rsidRPr="00A269A8">
        <w:rPr>
          <w:lang w:eastAsia="fr-FR" w:bidi="fr-FR"/>
        </w:rPr>
        <w:t>u</w:t>
      </w:r>
      <w:r w:rsidRPr="00A269A8">
        <w:rPr>
          <w:lang w:eastAsia="fr-FR" w:bidi="fr-FR"/>
        </w:rPr>
        <w:t>mentation juridique, économique, environnementale et socio-culturelle.</w:t>
      </w:r>
    </w:p>
    <w:p w:rsidR="00E67930" w:rsidRPr="00A269A8" w:rsidRDefault="00E67930" w:rsidP="00E67930">
      <w:pPr>
        <w:spacing w:before="120" w:after="120"/>
        <w:jc w:val="both"/>
      </w:pPr>
      <w:r w:rsidRPr="00A269A8">
        <w:rPr>
          <w:lang w:eastAsia="fr-FR" w:bidi="fr-FR"/>
        </w:rPr>
        <w:t>Leur stratégie juridique vise essentiellement à convaincre l'ONE de ne pas accorder les licences d'exportation ; sans licences, pas de contrat ; sans contrat, pas de nouveaux barrages pour les 15 ou 20 pr</w:t>
      </w:r>
      <w:r w:rsidRPr="00A269A8">
        <w:rPr>
          <w:lang w:eastAsia="fr-FR" w:bidi="fr-FR"/>
        </w:rPr>
        <w:t>o</w:t>
      </w:r>
      <w:r w:rsidRPr="00A269A8">
        <w:rPr>
          <w:lang w:eastAsia="fr-FR" w:bidi="fr-FR"/>
        </w:rPr>
        <w:t>chaines années.</w:t>
      </w:r>
    </w:p>
    <w:p w:rsidR="00E67930" w:rsidRPr="00A269A8" w:rsidRDefault="00E67930" w:rsidP="00E67930">
      <w:pPr>
        <w:spacing w:before="120" w:after="120"/>
        <w:jc w:val="both"/>
      </w:pPr>
      <w:r w:rsidRPr="00A269A8">
        <w:rPr>
          <w:lang w:eastAsia="fr-FR" w:bidi="fr-FR"/>
        </w:rPr>
        <w:t>Leur présence à l'ONE s'inscrit donc à l'intérieur d'une guerre jur</w:t>
      </w:r>
      <w:r w:rsidRPr="00A269A8">
        <w:rPr>
          <w:lang w:eastAsia="fr-FR" w:bidi="fr-FR"/>
        </w:rPr>
        <w:t>i</w:t>
      </w:r>
      <w:r w:rsidRPr="00A269A8">
        <w:rPr>
          <w:lang w:eastAsia="fr-FR" w:bidi="fr-FR"/>
        </w:rPr>
        <w:t>dique dont l'amplitude n'a d’égal que leur détermination à défendre leurs droits ancestraux et à conserver le patrimoine naturel du Nord québécois contre les intérêts d'Hydro-Québec dans cette région.</w:t>
      </w:r>
    </w:p>
    <w:p w:rsidR="00E67930" w:rsidRPr="00522AF7" w:rsidRDefault="00E67930" w:rsidP="00E67930">
      <w:pPr>
        <w:spacing w:before="120" w:after="120"/>
        <w:jc w:val="both"/>
        <w:rPr>
          <w:bCs/>
        </w:rPr>
      </w:pPr>
    </w:p>
    <w:p w:rsidR="00E67930" w:rsidRPr="00A269A8" w:rsidRDefault="00E67930" w:rsidP="00E67930">
      <w:pPr>
        <w:pStyle w:val="a"/>
      </w:pPr>
      <w:r w:rsidRPr="00522AF7">
        <w:t>5.1.1. L'arg</w:t>
      </w:r>
      <w:r>
        <w:t xml:space="preserve">umentation juridique </w:t>
      </w:r>
      <w:r w:rsidRPr="00522AF7">
        <w:t>des Cris</w:t>
      </w:r>
      <w:r>
        <w:br/>
      </w:r>
      <w:r w:rsidRPr="00522AF7">
        <w:t>lors des audiences</w:t>
      </w:r>
    </w:p>
    <w:p w:rsidR="00E67930" w:rsidRPr="00A269A8" w:rsidRDefault="00E67930" w:rsidP="00E67930">
      <w:pPr>
        <w:spacing w:before="120" w:after="120"/>
        <w:jc w:val="both"/>
        <w:rPr>
          <w:lang w:eastAsia="fr-FR" w:bidi="fr-FR"/>
        </w:rPr>
      </w:pPr>
    </w:p>
    <w:p w:rsidR="00E67930" w:rsidRPr="00A269A8" w:rsidRDefault="00E67930" w:rsidP="00E67930">
      <w:pPr>
        <w:spacing w:before="120" w:after="120"/>
        <w:jc w:val="both"/>
      </w:pPr>
      <w:r w:rsidRPr="00A269A8">
        <w:rPr>
          <w:lang w:eastAsia="fr-FR" w:bidi="fr-FR"/>
        </w:rPr>
        <w:t>Selon l'avocat du Grand Conseil des Cris du Québec, Me Mainvi</w:t>
      </w:r>
      <w:r w:rsidRPr="00A269A8">
        <w:rPr>
          <w:lang w:eastAsia="fr-FR" w:bidi="fr-FR"/>
        </w:rPr>
        <w:t>l</w:t>
      </w:r>
      <w:r w:rsidRPr="00A269A8">
        <w:rPr>
          <w:lang w:eastAsia="fr-FR" w:bidi="fr-FR"/>
        </w:rPr>
        <w:t>le, les licences d'exportation d’électricité aux États-Unis doivent être refusées à Hydro-Québec. L’ONE a le devoir de</w:t>
      </w:r>
      <w:r>
        <w:rPr>
          <w:lang w:eastAsia="fr-FR" w:bidi="fr-FR"/>
        </w:rPr>
        <w:t xml:space="preserve"> </w:t>
      </w:r>
      <w:r w:rsidRPr="00A269A8">
        <w:t>[60]</w:t>
      </w:r>
      <w:r>
        <w:t xml:space="preserve"> </w:t>
      </w:r>
      <w:r w:rsidRPr="00A269A8">
        <w:rPr>
          <w:lang w:eastAsia="fr-FR" w:bidi="fr-FR"/>
        </w:rPr>
        <w:t>protéger les droits des Canadiens et des autochtones avant de san</w:t>
      </w:r>
      <w:r w:rsidRPr="00A269A8">
        <w:rPr>
          <w:lang w:eastAsia="fr-FR" w:bidi="fr-FR"/>
        </w:rPr>
        <w:t>c</w:t>
      </w:r>
      <w:r w:rsidRPr="00A269A8">
        <w:rPr>
          <w:lang w:eastAsia="fr-FR" w:bidi="fr-FR"/>
        </w:rPr>
        <w:t>tionner le droit des Américains d'importer de l'énergie à bas prix.</w:t>
      </w:r>
    </w:p>
    <w:p w:rsidR="00E67930" w:rsidRDefault="00E67930" w:rsidP="00E67930">
      <w:pPr>
        <w:pStyle w:val="Grillecouleur-Accent1"/>
        <w:rPr>
          <w:lang w:eastAsia="fr-FR" w:bidi="fr-FR"/>
        </w:rPr>
      </w:pPr>
    </w:p>
    <w:p w:rsidR="00E67930" w:rsidRDefault="00E67930" w:rsidP="00E67930">
      <w:pPr>
        <w:pStyle w:val="Grillecouleur-Accent1"/>
        <w:rPr>
          <w:lang w:eastAsia="fr-FR" w:bidi="fr-FR"/>
        </w:rPr>
      </w:pPr>
      <w:r w:rsidRPr="00A269A8">
        <w:rPr>
          <w:lang w:eastAsia="fr-FR" w:bidi="fr-FR"/>
        </w:rPr>
        <w:t>« The board has to choose between the rights of Canadians and the survival of the native people and the dubious right of the U.S. to i</w:t>
      </w:r>
      <w:r w:rsidRPr="00A269A8">
        <w:rPr>
          <w:lang w:eastAsia="fr-FR" w:bidi="fr-FR"/>
        </w:rPr>
        <w:t>m</w:t>
      </w:r>
      <w:r w:rsidRPr="00A269A8">
        <w:rPr>
          <w:lang w:eastAsia="fr-FR" w:bidi="fr-FR"/>
        </w:rPr>
        <w:t>port cheap power » (TGM, 06-03-90).</w:t>
      </w:r>
    </w:p>
    <w:p w:rsidR="00E67930" w:rsidRPr="00A269A8" w:rsidRDefault="00E67930" w:rsidP="00E67930">
      <w:pPr>
        <w:pStyle w:val="Grillecouleur-Accent1"/>
      </w:pPr>
    </w:p>
    <w:p w:rsidR="00E67930" w:rsidRPr="00A269A8" w:rsidRDefault="00E67930" w:rsidP="00E67930">
      <w:pPr>
        <w:spacing w:before="120" w:after="120"/>
        <w:jc w:val="both"/>
      </w:pPr>
      <w:r w:rsidRPr="00A269A8">
        <w:rPr>
          <w:lang w:eastAsia="fr-FR" w:bidi="fr-FR"/>
        </w:rPr>
        <w:t>Afin de protéger les intérêts des Canadiens et des autochtones du Nord québécois. Me Mainville demande à l'ONE d'imposer deux co</w:t>
      </w:r>
      <w:r w:rsidRPr="00A269A8">
        <w:rPr>
          <w:lang w:eastAsia="fr-FR" w:bidi="fr-FR"/>
        </w:rPr>
        <w:t>n</w:t>
      </w:r>
      <w:r w:rsidRPr="00A269A8">
        <w:rPr>
          <w:lang w:eastAsia="fr-FR" w:bidi="fr-FR"/>
        </w:rPr>
        <w:t>ditions à l'obtention des licences d'exportation :</w:t>
      </w:r>
    </w:p>
    <w:p w:rsidR="00E67930" w:rsidRPr="00A269A8" w:rsidRDefault="00E67930" w:rsidP="00E67930">
      <w:pPr>
        <w:spacing w:before="120" w:after="120"/>
        <w:jc w:val="both"/>
        <w:rPr>
          <w:lang w:eastAsia="fr-FR" w:bidi="fr-FR"/>
        </w:rPr>
      </w:pPr>
    </w:p>
    <w:p w:rsidR="00E67930" w:rsidRPr="00A269A8" w:rsidRDefault="00E67930" w:rsidP="00E67930">
      <w:pPr>
        <w:spacing w:before="120" w:after="120"/>
        <w:ind w:left="720" w:hanging="360"/>
        <w:jc w:val="both"/>
      </w:pPr>
      <w:r w:rsidRPr="00A269A8">
        <w:rPr>
          <w:lang w:eastAsia="fr-FR" w:bidi="fr-FR"/>
        </w:rPr>
        <w:t>1.</w:t>
      </w:r>
      <w:r w:rsidRPr="00A269A8">
        <w:rPr>
          <w:lang w:eastAsia="fr-FR" w:bidi="fr-FR"/>
        </w:rPr>
        <w:tab/>
        <w:t>L'obligation pour Hydro-Québec de révéler ses tarifs pour juger en connaissance de cause si les prix sont justes et conformes aux int</w:t>
      </w:r>
      <w:r w:rsidRPr="00A269A8">
        <w:rPr>
          <w:lang w:eastAsia="fr-FR" w:bidi="fr-FR"/>
        </w:rPr>
        <w:t>é</w:t>
      </w:r>
      <w:r w:rsidRPr="00A269A8">
        <w:rPr>
          <w:lang w:eastAsia="fr-FR" w:bidi="fr-FR"/>
        </w:rPr>
        <w:t>rêts des citoyens.</w:t>
      </w:r>
    </w:p>
    <w:p w:rsidR="00E67930" w:rsidRPr="00A269A8" w:rsidRDefault="00E67930" w:rsidP="00E67930">
      <w:pPr>
        <w:spacing w:before="120" w:after="120"/>
        <w:ind w:left="720" w:hanging="360"/>
        <w:jc w:val="both"/>
      </w:pPr>
      <w:r w:rsidRPr="00A269A8">
        <w:rPr>
          <w:lang w:eastAsia="fr-FR" w:bidi="fr-FR"/>
        </w:rPr>
        <w:t>2.</w:t>
      </w:r>
      <w:r w:rsidRPr="00A269A8">
        <w:rPr>
          <w:lang w:eastAsia="fr-FR" w:bidi="fr-FR"/>
        </w:rPr>
        <w:tab/>
        <w:t>Les licences ne peuvent être accordées que lorsque les études d'impact sont terminées.</w:t>
      </w:r>
    </w:p>
    <w:p w:rsidR="00E67930" w:rsidRPr="00A269A8" w:rsidRDefault="00E67930" w:rsidP="00E67930">
      <w:pPr>
        <w:spacing w:before="120" w:after="120"/>
        <w:jc w:val="both"/>
        <w:rPr>
          <w:lang w:eastAsia="fr-FR" w:bidi="fr-FR"/>
        </w:rPr>
      </w:pPr>
    </w:p>
    <w:p w:rsidR="00E67930" w:rsidRPr="00A269A8" w:rsidRDefault="00E67930" w:rsidP="00E67930">
      <w:pPr>
        <w:spacing w:before="120" w:after="120"/>
        <w:jc w:val="both"/>
      </w:pPr>
      <w:r w:rsidRPr="00A269A8">
        <w:rPr>
          <w:lang w:eastAsia="fr-FR" w:bidi="fr-FR"/>
        </w:rPr>
        <w:t>Me Mainville a donc</w:t>
      </w:r>
    </w:p>
    <w:p w:rsidR="00E67930" w:rsidRDefault="00E67930" w:rsidP="00E67930">
      <w:pPr>
        <w:pStyle w:val="Citation0"/>
        <w:rPr>
          <w:b/>
          <w:bCs/>
        </w:rPr>
      </w:pPr>
    </w:p>
    <w:p w:rsidR="00E67930" w:rsidRDefault="00E67930" w:rsidP="00E67930">
      <w:pPr>
        <w:pStyle w:val="Citation0"/>
        <w:rPr>
          <w:lang w:eastAsia="fr-FR" w:bidi="fr-FR"/>
        </w:rPr>
      </w:pPr>
      <w:r w:rsidRPr="000213AE">
        <w:rPr>
          <w:b/>
          <w:bCs/>
        </w:rPr>
        <w:t>exigé</w:t>
      </w:r>
      <w:r w:rsidRPr="000213AE">
        <w:rPr>
          <w:bCs/>
        </w:rPr>
        <w:t xml:space="preserve"> </w:t>
      </w:r>
      <w:r w:rsidRPr="00A269A8">
        <w:rPr>
          <w:lang w:eastAsia="fr-FR" w:bidi="fr-FR"/>
        </w:rPr>
        <w:t>de l'organisme fédéral l'application des règles fédérales d'évaluation environnementale (LD, 20-02-90).</w:t>
      </w:r>
    </w:p>
    <w:p w:rsidR="00E67930" w:rsidRPr="00A269A8" w:rsidRDefault="00E67930" w:rsidP="00E67930">
      <w:pPr>
        <w:pStyle w:val="Citation0"/>
        <w:rPr>
          <w:lang w:eastAsia="fr-FR" w:bidi="fr-FR"/>
        </w:rPr>
      </w:pPr>
    </w:p>
    <w:p w:rsidR="00E67930" w:rsidRPr="00A269A8" w:rsidRDefault="00E67930" w:rsidP="00E67930">
      <w:pPr>
        <w:spacing w:before="120" w:after="120"/>
        <w:jc w:val="both"/>
        <w:rPr>
          <w:lang w:eastAsia="fr-FR" w:bidi="fr-FR"/>
        </w:rPr>
      </w:pPr>
      <w:r w:rsidRPr="00A269A8">
        <w:rPr>
          <w:lang w:eastAsia="fr-FR" w:bidi="fr-FR"/>
        </w:rPr>
        <w:t>Cette partie de l’argumentation exprime la volonté positive des Cris, qui tente de contraindre Hydro-Québec.</w:t>
      </w:r>
    </w:p>
    <w:p w:rsidR="00E67930" w:rsidRPr="00A269A8" w:rsidRDefault="00E67930" w:rsidP="00E67930">
      <w:pPr>
        <w:spacing w:before="120" w:after="120"/>
        <w:jc w:val="both"/>
        <w:rPr>
          <w:lang w:eastAsia="fr-FR" w:bidi="fr-FR"/>
        </w:rPr>
      </w:pPr>
      <w:r w:rsidRPr="00A269A8">
        <w:rPr>
          <w:lang w:eastAsia="fr-FR" w:bidi="fr-FR"/>
        </w:rPr>
        <w:t>En ce qui concerne les études d'impact, l'argumentation de Me Mainville repose essentiellement sur deux points :</w:t>
      </w:r>
    </w:p>
    <w:p w:rsidR="00E67930" w:rsidRPr="00A269A8" w:rsidRDefault="00E67930" w:rsidP="00E67930">
      <w:pPr>
        <w:spacing w:before="120" w:after="120"/>
        <w:jc w:val="both"/>
        <w:rPr>
          <w:lang w:eastAsia="fr-FR" w:bidi="fr-FR"/>
        </w:rPr>
      </w:pPr>
    </w:p>
    <w:p w:rsidR="00E67930" w:rsidRPr="00A269A8" w:rsidRDefault="00E67930" w:rsidP="00E67930">
      <w:pPr>
        <w:spacing w:before="120" w:after="120"/>
        <w:ind w:left="360" w:hanging="360"/>
        <w:jc w:val="both"/>
        <w:rPr>
          <w:lang w:eastAsia="fr-FR" w:bidi="fr-FR"/>
        </w:rPr>
      </w:pPr>
      <w:r w:rsidRPr="00A269A8">
        <w:rPr>
          <w:lang w:eastAsia="fr-FR" w:bidi="fr-FR"/>
        </w:rPr>
        <w:t>-</w:t>
      </w:r>
      <w:r w:rsidRPr="00A269A8">
        <w:rPr>
          <w:lang w:eastAsia="fr-FR" w:bidi="fr-FR"/>
        </w:rPr>
        <w:tab/>
        <w:t>L'octroi des licences avant le dépôt du rapport d'évaluation env</w:t>
      </w:r>
      <w:r w:rsidRPr="00A269A8">
        <w:rPr>
          <w:lang w:eastAsia="fr-FR" w:bidi="fr-FR"/>
        </w:rPr>
        <w:t>i</w:t>
      </w:r>
      <w:r w:rsidRPr="00A269A8">
        <w:rPr>
          <w:lang w:eastAsia="fr-FR" w:bidi="fr-FR"/>
        </w:rPr>
        <w:t>ronnementale minerait la crédibilité du processus d'évalu</w:t>
      </w:r>
      <w:r w:rsidRPr="00A269A8">
        <w:rPr>
          <w:lang w:eastAsia="fr-FR" w:bidi="fr-FR"/>
        </w:rPr>
        <w:t>a</w:t>
      </w:r>
      <w:r w:rsidRPr="00A269A8">
        <w:rPr>
          <w:lang w:eastAsia="fr-FR" w:bidi="fr-FR"/>
        </w:rPr>
        <w:t>tion :</w:t>
      </w:r>
    </w:p>
    <w:p w:rsidR="00E67930" w:rsidRPr="00A269A8" w:rsidRDefault="00E67930" w:rsidP="00E67930">
      <w:pPr>
        <w:spacing w:before="120" w:after="120"/>
        <w:ind w:left="360" w:firstLine="0"/>
        <w:jc w:val="both"/>
      </w:pPr>
      <w:r w:rsidRPr="00A269A8">
        <w:t>[61]</w:t>
      </w:r>
    </w:p>
    <w:p w:rsidR="00E67930" w:rsidRDefault="00E67930" w:rsidP="00E67930">
      <w:pPr>
        <w:pStyle w:val="Grillecouleur-Accent1"/>
        <w:rPr>
          <w:lang w:eastAsia="fr-FR" w:bidi="fr-FR"/>
        </w:rPr>
      </w:pPr>
    </w:p>
    <w:p w:rsidR="00E67930" w:rsidRDefault="00E67930" w:rsidP="00E67930">
      <w:pPr>
        <w:pStyle w:val="Grillecouleur-Accent1"/>
        <w:rPr>
          <w:lang w:eastAsia="fr-FR" w:bidi="fr-FR"/>
        </w:rPr>
      </w:pPr>
      <w:r w:rsidRPr="00A269A8">
        <w:rPr>
          <w:lang w:eastAsia="fr-FR" w:bidi="fr-FR"/>
        </w:rPr>
        <w:t>« To grant the licence requests would place so much pressure on the environmental review process that it would be rendered useless. Accepting a simple declaration by Hydro Quebec that it will meet its obligations would be scandalous » (TGM, 06-03-90).</w:t>
      </w:r>
    </w:p>
    <w:p w:rsidR="00E67930" w:rsidRPr="00A269A8" w:rsidRDefault="00E67930" w:rsidP="00E67930">
      <w:pPr>
        <w:pStyle w:val="Grillecouleur-Accent1"/>
      </w:pPr>
    </w:p>
    <w:p w:rsidR="00E67930" w:rsidRPr="00A269A8" w:rsidRDefault="00E67930" w:rsidP="00E67930">
      <w:pPr>
        <w:spacing w:before="120" w:after="120"/>
        <w:jc w:val="both"/>
        <w:rPr>
          <w:lang w:eastAsia="fr-FR" w:bidi="fr-FR"/>
        </w:rPr>
      </w:pPr>
      <w:r w:rsidRPr="00A269A8">
        <w:rPr>
          <w:lang w:eastAsia="fr-FR" w:bidi="fr-FR"/>
        </w:rPr>
        <w:t>Les Cris font pression sur l'Office afin qu'elle exige davantage que la bonne foi d'Hydro-Québec dans les études d'impacts après l'obte</w:t>
      </w:r>
      <w:r w:rsidRPr="00A269A8">
        <w:rPr>
          <w:lang w:eastAsia="fr-FR" w:bidi="fr-FR"/>
        </w:rPr>
        <w:t>n</w:t>
      </w:r>
      <w:r w:rsidRPr="00A269A8">
        <w:rPr>
          <w:lang w:eastAsia="fr-FR" w:bidi="fr-FR"/>
        </w:rPr>
        <w:t>tion des licences. Cet argument permettrait, s'il est reçu par l’Office, de reporter l'octroi des licences après le processus d'évalu</w:t>
      </w:r>
      <w:r w:rsidRPr="00A269A8">
        <w:rPr>
          <w:lang w:eastAsia="fr-FR" w:bidi="fr-FR"/>
        </w:rPr>
        <w:t>a</w:t>
      </w:r>
      <w:r w:rsidRPr="00A269A8">
        <w:rPr>
          <w:lang w:eastAsia="fr-FR" w:bidi="fr-FR"/>
        </w:rPr>
        <w:t>tion, ce qui met de toute évidence Hydro-Québec en difficulté. La société d'État ne peut souffrir de nouveaux délais. Ceux-ci report</w:t>
      </w:r>
      <w:r w:rsidRPr="00A269A8">
        <w:rPr>
          <w:lang w:eastAsia="fr-FR" w:bidi="fr-FR"/>
        </w:rPr>
        <w:t>e</w:t>
      </w:r>
      <w:r w:rsidRPr="00A269A8">
        <w:rPr>
          <w:lang w:eastAsia="fr-FR" w:bidi="fr-FR"/>
        </w:rPr>
        <w:t>raient l'obtention des licences après l'échéance fatidique de novembre 1991 et forc</w:t>
      </w:r>
      <w:r w:rsidRPr="00A269A8">
        <w:rPr>
          <w:lang w:eastAsia="fr-FR" w:bidi="fr-FR"/>
        </w:rPr>
        <w:t>e</w:t>
      </w:r>
      <w:r w:rsidRPr="00A269A8">
        <w:rPr>
          <w:lang w:eastAsia="fr-FR" w:bidi="fr-FR"/>
        </w:rPr>
        <w:t>raient la société à verser des dédommagements onéreux aux Amér</w:t>
      </w:r>
      <w:r w:rsidRPr="00A269A8">
        <w:rPr>
          <w:lang w:eastAsia="fr-FR" w:bidi="fr-FR"/>
        </w:rPr>
        <w:t>i</w:t>
      </w:r>
      <w:r w:rsidRPr="00A269A8">
        <w:rPr>
          <w:lang w:eastAsia="fr-FR" w:bidi="fr-FR"/>
        </w:rPr>
        <w:t>cains pour non-respect des termes des contrats. Cela compromettrait même la pérennité des contrats.</w:t>
      </w:r>
    </w:p>
    <w:p w:rsidR="00E67930" w:rsidRPr="00A269A8" w:rsidRDefault="00E67930" w:rsidP="00E67930">
      <w:pPr>
        <w:spacing w:before="120" w:after="120"/>
        <w:jc w:val="both"/>
      </w:pPr>
    </w:p>
    <w:p w:rsidR="00E67930" w:rsidRPr="00A269A8" w:rsidRDefault="00E67930" w:rsidP="00E67930">
      <w:pPr>
        <w:spacing w:before="120" w:after="120"/>
        <w:ind w:left="360" w:hanging="360"/>
        <w:jc w:val="both"/>
      </w:pPr>
      <w:r w:rsidRPr="00A269A8">
        <w:rPr>
          <w:lang w:eastAsia="fr-FR" w:bidi="fr-FR"/>
        </w:rPr>
        <w:t xml:space="preserve">— Deuxièmement, les Cris </w:t>
      </w:r>
      <w:r w:rsidRPr="000213AE">
        <w:rPr>
          <w:b/>
          <w:bCs/>
        </w:rPr>
        <w:t>demandent</w:t>
      </w:r>
      <w:r w:rsidRPr="00A269A8">
        <w:rPr>
          <w:bCs/>
        </w:rPr>
        <w:t xml:space="preserve"> </w:t>
      </w:r>
      <w:r w:rsidRPr="00A269A8">
        <w:rPr>
          <w:lang w:eastAsia="fr-FR" w:bidi="fr-FR"/>
        </w:rPr>
        <w:t xml:space="preserve">à l'ONE de </w:t>
      </w:r>
      <w:r w:rsidRPr="000213AE">
        <w:rPr>
          <w:b/>
          <w:bCs/>
        </w:rPr>
        <w:t>faire pression</w:t>
      </w:r>
      <w:r w:rsidRPr="00A269A8">
        <w:rPr>
          <w:bCs/>
        </w:rPr>
        <w:t xml:space="preserve"> </w:t>
      </w:r>
      <w:r w:rsidRPr="00A269A8">
        <w:rPr>
          <w:lang w:eastAsia="fr-FR" w:bidi="fr-FR"/>
        </w:rPr>
        <w:t>pour que le processus d'évaluation environnementale soit sous la re</w:t>
      </w:r>
      <w:r w:rsidRPr="00A269A8">
        <w:rPr>
          <w:lang w:eastAsia="fr-FR" w:bidi="fr-FR"/>
        </w:rPr>
        <w:t>s</w:t>
      </w:r>
      <w:r w:rsidRPr="00A269A8">
        <w:rPr>
          <w:lang w:eastAsia="fr-FR" w:bidi="fr-FR"/>
        </w:rPr>
        <w:t>ponsabilité d'une instance fédérale, car les Cris doutent de la bonne volonté du gouvernement du Québec et de la société d'État à mener le dossier de l'évaluation d'une façon objective :</w:t>
      </w:r>
    </w:p>
    <w:p w:rsidR="00E67930" w:rsidRPr="00A269A8" w:rsidRDefault="00E67930" w:rsidP="00E67930">
      <w:pPr>
        <w:pStyle w:val="Grillecouleur-Accent1"/>
        <w:rPr>
          <w:lang w:eastAsia="fr-FR" w:bidi="fr-FR"/>
        </w:rPr>
      </w:pPr>
    </w:p>
    <w:p w:rsidR="00E67930" w:rsidRDefault="00E67930" w:rsidP="00E67930">
      <w:pPr>
        <w:pStyle w:val="Grillecouleur-Accent1"/>
        <w:rPr>
          <w:lang w:eastAsia="fr-FR" w:bidi="fr-FR"/>
        </w:rPr>
      </w:pPr>
      <w:r w:rsidRPr="00A269A8">
        <w:rPr>
          <w:lang w:eastAsia="fr-FR" w:bidi="fr-FR"/>
        </w:rPr>
        <w:t>There is « a shameful collusion » between Hydro-Quebec and the government of Quebec that ensures that an independent examination will not otherwise be conducted (TGM, 06-03-90).</w:t>
      </w:r>
    </w:p>
    <w:p w:rsidR="00E67930" w:rsidRPr="00A269A8" w:rsidRDefault="00E67930" w:rsidP="00E67930">
      <w:pPr>
        <w:pStyle w:val="Grillecouleur-Accent1"/>
      </w:pPr>
    </w:p>
    <w:p w:rsidR="00E67930" w:rsidRPr="00A269A8" w:rsidRDefault="00E67930" w:rsidP="00E67930">
      <w:pPr>
        <w:spacing w:before="120" w:after="120"/>
        <w:jc w:val="both"/>
      </w:pPr>
      <w:r w:rsidRPr="00A269A8">
        <w:rPr>
          <w:lang w:eastAsia="fr-FR" w:bidi="fr-FR"/>
        </w:rPr>
        <w:t>La condition visant à forcer Hydro-Québec à révéler ses tarifs est une réplique des Cris au refus de la société d'État de divulguer ses prix à l'exportation sous prétexte que cela pourrait servir à ses compét</w:t>
      </w:r>
      <w:r w:rsidRPr="00A269A8">
        <w:rPr>
          <w:lang w:eastAsia="fr-FR" w:bidi="fr-FR"/>
        </w:rPr>
        <w:t>i</w:t>
      </w:r>
      <w:r w:rsidRPr="00A269A8">
        <w:rPr>
          <w:lang w:eastAsia="fr-FR" w:bidi="fr-FR"/>
        </w:rPr>
        <w:t>teurs. Or les Cris rappellent à l'ONE que</w:t>
      </w:r>
      <w:r>
        <w:rPr>
          <w:lang w:eastAsia="fr-FR" w:bidi="fr-FR"/>
        </w:rPr>
        <w:t xml:space="preserve"> </w:t>
      </w:r>
      <w:r w:rsidRPr="00A269A8">
        <w:t>[62]</w:t>
      </w:r>
      <w:r>
        <w:t xml:space="preserve"> </w:t>
      </w:r>
      <w:r w:rsidRPr="00A269A8">
        <w:rPr>
          <w:lang w:eastAsia="fr-FR" w:bidi="fr-FR"/>
        </w:rPr>
        <w:t>l'évaluation des tarifs conformément aux intérêts des citoyens fait pa</w:t>
      </w:r>
      <w:r w:rsidRPr="00A269A8">
        <w:rPr>
          <w:lang w:eastAsia="fr-FR" w:bidi="fr-FR"/>
        </w:rPr>
        <w:t>r</w:t>
      </w:r>
      <w:r w:rsidRPr="00A269A8">
        <w:rPr>
          <w:lang w:eastAsia="fr-FR" w:bidi="fr-FR"/>
        </w:rPr>
        <w:t>tie de son mandat :</w:t>
      </w:r>
    </w:p>
    <w:p w:rsidR="00E67930" w:rsidRDefault="00E67930" w:rsidP="00E67930">
      <w:pPr>
        <w:pStyle w:val="Grillecouleur-Accent1"/>
        <w:rPr>
          <w:lang w:eastAsia="fr-FR" w:bidi="fr-FR"/>
        </w:rPr>
      </w:pPr>
    </w:p>
    <w:p w:rsidR="00E67930" w:rsidRDefault="00E67930" w:rsidP="00E67930">
      <w:pPr>
        <w:pStyle w:val="Grillecouleur-Accent1"/>
        <w:rPr>
          <w:lang w:eastAsia="fr-FR" w:bidi="fr-FR"/>
        </w:rPr>
      </w:pPr>
      <w:r w:rsidRPr="00A269A8">
        <w:rPr>
          <w:lang w:eastAsia="fr-FR" w:bidi="fr-FR"/>
        </w:rPr>
        <w:t>Mr. Mainville said it is impossible for the NEB to judge if prices are « just and reasonable in relation to the public interest » because of Hydro Quebec's secrecy vis-à-vis its productions costs (TGM, 06-03-90).</w:t>
      </w:r>
    </w:p>
    <w:p w:rsidR="00E67930" w:rsidRPr="00A269A8" w:rsidRDefault="00E67930" w:rsidP="00E67930">
      <w:pPr>
        <w:pStyle w:val="Grillecouleur-Accent1"/>
      </w:pPr>
    </w:p>
    <w:p w:rsidR="00E67930" w:rsidRPr="00A269A8" w:rsidRDefault="00E67930" w:rsidP="00E67930">
      <w:pPr>
        <w:spacing w:before="120" w:after="120"/>
        <w:jc w:val="both"/>
      </w:pPr>
      <w:r w:rsidRPr="00A269A8">
        <w:rPr>
          <w:lang w:eastAsia="fr-FR" w:bidi="fr-FR"/>
        </w:rPr>
        <w:t>Me Mainville ajoute que l’ONE ne peut accorder à Hydro-Québec l'autorisation d'exporter sur la base de la bonne foi de la société d'État en ce qui concerne la protection des intérêts des citoyens. Il conclut son plaidoyer en rappelant à l'ONE de respecter son mandat :</w:t>
      </w:r>
    </w:p>
    <w:p w:rsidR="00E67930" w:rsidRDefault="00E67930" w:rsidP="00E67930">
      <w:pPr>
        <w:pStyle w:val="Citation0"/>
        <w:rPr>
          <w:lang w:eastAsia="fr-FR" w:bidi="fr-FR"/>
        </w:rPr>
      </w:pPr>
    </w:p>
    <w:p w:rsidR="00E67930" w:rsidRDefault="00E67930" w:rsidP="00E67930">
      <w:pPr>
        <w:pStyle w:val="Citation0"/>
        <w:rPr>
          <w:lang w:eastAsia="fr-FR" w:bidi="fr-FR"/>
        </w:rPr>
      </w:pPr>
      <w:r w:rsidRPr="00A269A8">
        <w:rPr>
          <w:lang w:eastAsia="fr-FR" w:bidi="fr-FR"/>
        </w:rPr>
        <w:t>« [you have the] legal obligation to refuse these licences outright on this basis alone. To do otherwise would be abdicating your respo</w:t>
      </w:r>
      <w:r w:rsidRPr="00A269A8">
        <w:rPr>
          <w:lang w:eastAsia="fr-FR" w:bidi="fr-FR"/>
        </w:rPr>
        <w:t>n</w:t>
      </w:r>
      <w:r w:rsidRPr="00A269A8">
        <w:rPr>
          <w:lang w:eastAsia="fr-FR" w:bidi="fr-FR"/>
        </w:rPr>
        <w:t>sibility » (TGM, 06-03-90).</w:t>
      </w:r>
    </w:p>
    <w:p w:rsidR="00E67930" w:rsidRPr="00A269A8" w:rsidRDefault="00E67930" w:rsidP="00E67930">
      <w:pPr>
        <w:pStyle w:val="Citation0"/>
      </w:pPr>
    </w:p>
    <w:p w:rsidR="00E67930" w:rsidRPr="00A269A8" w:rsidRDefault="00E67930" w:rsidP="00E67930">
      <w:pPr>
        <w:spacing w:before="120" w:after="120"/>
        <w:jc w:val="both"/>
      </w:pPr>
      <w:r w:rsidRPr="00A269A8">
        <w:rPr>
          <w:lang w:eastAsia="fr-FR" w:bidi="fr-FR"/>
        </w:rPr>
        <w:t>L'argumentation crie devant l'ONE est fondée sur l'expression de l'obligation et de la nécessité, qui contraignent tour à tour Hydro-Québec et l'ONE.</w:t>
      </w:r>
    </w:p>
    <w:p w:rsidR="00E67930" w:rsidRPr="00522AF7" w:rsidRDefault="00E67930" w:rsidP="00E67930">
      <w:pPr>
        <w:spacing w:before="120" w:after="120"/>
        <w:jc w:val="both"/>
        <w:rPr>
          <w:bCs/>
        </w:rPr>
      </w:pPr>
      <w:r>
        <w:rPr>
          <w:bCs/>
        </w:rPr>
        <w:br w:type="page"/>
      </w:r>
    </w:p>
    <w:p w:rsidR="00E67930" w:rsidRPr="00A269A8" w:rsidRDefault="00E67930" w:rsidP="00E67930">
      <w:pPr>
        <w:pStyle w:val="a"/>
      </w:pPr>
      <w:r w:rsidRPr="00522AF7">
        <w:t>5.1.2. La conséquence de la décision de l’ONE :</w:t>
      </w:r>
      <w:r>
        <w:br/>
      </w:r>
      <w:r w:rsidRPr="00522AF7">
        <w:t>la bataille cont</w:t>
      </w:r>
      <w:r w:rsidRPr="00522AF7">
        <w:t>i</w:t>
      </w:r>
      <w:r w:rsidRPr="00522AF7">
        <w:t>nue</w:t>
      </w:r>
    </w:p>
    <w:p w:rsidR="00E67930" w:rsidRPr="00A269A8" w:rsidRDefault="00E67930" w:rsidP="00E67930">
      <w:pPr>
        <w:spacing w:before="120" w:after="120"/>
        <w:jc w:val="both"/>
        <w:rPr>
          <w:lang w:eastAsia="fr-FR" w:bidi="fr-FR"/>
        </w:rPr>
      </w:pPr>
    </w:p>
    <w:p w:rsidR="00E67930" w:rsidRPr="00A269A8" w:rsidRDefault="00E67930" w:rsidP="00E67930">
      <w:pPr>
        <w:spacing w:before="120" w:after="120"/>
        <w:jc w:val="both"/>
      </w:pPr>
      <w:r w:rsidRPr="00A269A8">
        <w:rPr>
          <w:lang w:eastAsia="fr-FR" w:bidi="fr-FR"/>
        </w:rPr>
        <w:t>L’Office rend sa décision le 27 septembre 1990 et accorde les l</w:t>
      </w:r>
      <w:r w:rsidRPr="00A269A8">
        <w:rPr>
          <w:lang w:eastAsia="fr-FR" w:bidi="fr-FR"/>
        </w:rPr>
        <w:t>i</w:t>
      </w:r>
      <w:r w:rsidRPr="00A269A8">
        <w:rPr>
          <w:lang w:eastAsia="fr-FR" w:bidi="fr-FR"/>
        </w:rPr>
        <w:t>cences d'exportation à la condition que la société d'État accepte de soumettre les projets de construction des nouvelles installations h</w:t>
      </w:r>
      <w:r w:rsidRPr="00A269A8">
        <w:rPr>
          <w:lang w:eastAsia="fr-FR" w:bidi="fr-FR"/>
        </w:rPr>
        <w:t>y</w:t>
      </w:r>
      <w:r w:rsidRPr="00A269A8">
        <w:rPr>
          <w:lang w:eastAsia="fr-FR" w:bidi="fr-FR"/>
        </w:rPr>
        <w:t>dro-électriques nécessaires à la production de l'énergie qui sera expo</w:t>
      </w:r>
      <w:r w:rsidRPr="00A269A8">
        <w:rPr>
          <w:lang w:eastAsia="fr-FR" w:bidi="fr-FR"/>
        </w:rPr>
        <w:t>r</w:t>
      </w:r>
      <w:r w:rsidRPr="00A269A8">
        <w:rPr>
          <w:lang w:eastAsia="fr-FR" w:bidi="fr-FR"/>
        </w:rPr>
        <w:t>tée à une évaluation environnementale conduite par une instance féd</w:t>
      </w:r>
      <w:r w:rsidRPr="00A269A8">
        <w:rPr>
          <w:lang w:eastAsia="fr-FR" w:bidi="fr-FR"/>
        </w:rPr>
        <w:t>é</w:t>
      </w:r>
      <w:r w:rsidRPr="00A269A8">
        <w:rPr>
          <w:lang w:eastAsia="fr-FR" w:bidi="fr-FR"/>
        </w:rPr>
        <w:t>rale, entendu que toutes ces installations se conforment aux règl</w:t>
      </w:r>
      <w:r w:rsidRPr="00A269A8">
        <w:rPr>
          <w:lang w:eastAsia="fr-FR" w:bidi="fr-FR"/>
        </w:rPr>
        <w:t>e</w:t>
      </w:r>
      <w:r w:rsidRPr="00A269A8">
        <w:rPr>
          <w:lang w:eastAsia="fr-FR" w:bidi="fr-FR"/>
        </w:rPr>
        <w:t>ments fédéraux en matière d’environnement.</w:t>
      </w:r>
    </w:p>
    <w:p w:rsidR="00E67930" w:rsidRPr="00A269A8" w:rsidRDefault="00E67930" w:rsidP="00E67930">
      <w:pPr>
        <w:spacing w:before="120" w:after="120"/>
        <w:jc w:val="both"/>
        <w:rPr>
          <w:lang w:eastAsia="fr-FR" w:bidi="fr-FR"/>
        </w:rPr>
      </w:pPr>
      <w:r w:rsidRPr="00A269A8">
        <w:rPr>
          <w:lang w:eastAsia="fr-FR" w:bidi="fr-FR"/>
        </w:rPr>
        <w:t>Le procureur des Cris se dit satisfait de la décision rendue par l'ONE qui a tenu compte de l'avis des Cris et a donc reconnu</w:t>
      </w:r>
      <w:r w:rsidRPr="00A269A8">
        <w:t xml:space="preserve"> [63] </w:t>
      </w:r>
      <w:r w:rsidRPr="00A269A8">
        <w:rPr>
          <w:lang w:eastAsia="fr-FR" w:bidi="fr-FR"/>
        </w:rPr>
        <w:t xml:space="preserve">l'importance d'évaluer l'impact environnemental des projets hydro-électriques dans le Nord québécois sous les auspices du gouvernement fédéral, indiquait </w:t>
      </w:r>
      <w:r w:rsidRPr="000213AE">
        <w:rPr>
          <w:i/>
          <w:iCs/>
        </w:rPr>
        <w:t>La Presse</w:t>
      </w:r>
      <w:r w:rsidRPr="00A269A8">
        <w:rPr>
          <w:lang w:eastAsia="fr-FR" w:bidi="fr-FR"/>
        </w:rPr>
        <w:t xml:space="preserve"> du 28 septembre 1990. Le </w:t>
      </w:r>
      <w:r w:rsidRPr="000213AE">
        <w:rPr>
          <w:i/>
          <w:iCs/>
        </w:rPr>
        <w:t>Globe and Mail</w:t>
      </w:r>
      <w:r w:rsidRPr="00A269A8">
        <w:rPr>
          <w:lang w:eastAsia="fr-FR" w:bidi="fr-FR"/>
        </w:rPr>
        <w:t xml:space="preserve"> du même jour cite à ce titre Me Mainville :</w:t>
      </w:r>
    </w:p>
    <w:p w:rsidR="00E67930" w:rsidRDefault="00E67930" w:rsidP="00E67930">
      <w:pPr>
        <w:pStyle w:val="Grillecouleur-Accent1"/>
        <w:rPr>
          <w:lang w:eastAsia="fr-FR" w:bidi="fr-FR"/>
        </w:rPr>
      </w:pPr>
    </w:p>
    <w:p w:rsidR="00E67930" w:rsidRDefault="00E67930" w:rsidP="00E67930">
      <w:pPr>
        <w:pStyle w:val="Grillecouleur-Accent1"/>
        <w:rPr>
          <w:lang w:eastAsia="fr-FR" w:bidi="fr-FR"/>
        </w:rPr>
      </w:pPr>
      <w:r w:rsidRPr="00A269A8">
        <w:rPr>
          <w:lang w:eastAsia="fr-FR" w:bidi="fr-FR"/>
        </w:rPr>
        <w:t>« Environmentally, it's a great victory [...], yesterday's decision will compel Hydro Quebec to submit all future dams to federal env</w:t>
      </w:r>
      <w:r w:rsidRPr="00A269A8">
        <w:rPr>
          <w:lang w:eastAsia="fr-FR" w:bidi="fr-FR"/>
        </w:rPr>
        <w:t>i</w:t>
      </w:r>
      <w:r w:rsidRPr="00A269A8">
        <w:rPr>
          <w:lang w:eastAsia="fr-FR" w:bidi="fr-FR"/>
        </w:rPr>
        <w:t>ronmental review if it wants to export ».</w:t>
      </w:r>
    </w:p>
    <w:p w:rsidR="00E67930" w:rsidRPr="00A269A8" w:rsidRDefault="00E67930" w:rsidP="00E67930">
      <w:pPr>
        <w:pStyle w:val="Grillecouleur-Accent1"/>
        <w:rPr>
          <w:lang w:eastAsia="fr-FR" w:bidi="fr-FR"/>
        </w:rPr>
      </w:pPr>
    </w:p>
    <w:p w:rsidR="00E67930" w:rsidRPr="00A269A8" w:rsidRDefault="00E67930" w:rsidP="00E67930">
      <w:pPr>
        <w:spacing w:before="120" w:after="120"/>
        <w:jc w:val="both"/>
        <w:rPr>
          <w:lang w:eastAsia="fr-FR" w:bidi="fr-FR"/>
        </w:rPr>
      </w:pPr>
      <w:r w:rsidRPr="00A269A8">
        <w:rPr>
          <w:lang w:eastAsia="fr-FR" w:bidi="fr-FR"/>
        </w:rPr>
        <w:t xml:space="preserve">Or, cette condition va probablement forcer la société d'État, selon Me Mainville, à retarder le début des travaux, rapporte toujours le </w:t>
      </w:r>
      <w:r w:rsidRPr="000213AE">
        <w:rPr>
          <w:i/>
          <w:iCs/>
        </w:rPr>
        <w:t>Globe and Mail.</w:t>
      </w:r>
      <w:r w:rsidRPr="00A269A8">
        <w:rPr>
          <w:lang w:eastAsia="fr-FR" w:bidi="fr-FR"/>
        </w:rPr>
        <w:t xml:space="preserve"> Hydro-Québec est donc obligé de se soumettre à la décision de l'Office sous peine de se faire retirer les licences.</w:t>
      </w:r>
    </w:p>
    <w:p w:rsidR="00E67930" w:rsidRPr="00A269A8" w:rsidRDefault="00E67930" w:rsidP="00E67930">
      <w:pPr>
        <w:spacing w:before="120" w:after="120"/>
        <w:jc w:val="both"/>
        <w:rPr>
          <w:lang w:eastAsia="fr-FR" w:bidi="fr-FR"/>
        </w:rPr>
      </w:pPr>
      <w:r w:rsidRPr="00A269A8">
        <w:rPr>
          <w:lang w:eastAsia="fr-FR" w:bidi="fr-FR"/>
        </w:rPr>
        <w:t xml:space="preserve">Me Mainville émet cependant certaines réserves lorsqu'il déclare à </w:t>
      </w:r>
      <w:r w:rsidRPr="000213AE">
        <w:rPr>
          <w:i/>
          <w:iCs/>
        </w:rPr>
        <w:t>La Presse</w:t>
      </w:r>
      <w:r w:rsidRPr="00A269A8">
        <w:rPr>
          <w:lang w:eastAsia="fr-FR" w:bidi="fr-FR"/>
        </w:rPr>
        <w:t xml:space="preserve"> du 28 septembre 1990 qu'il est convaincu que la société d'État va en appeler de la décision devant la Cour fédér</w:t>
      </w:r>
      <w:r w:rsidRPr="00A269A8">
        <w:rPr>
          <w:lang w:eastAsia="fr-FR" w:bidi="fr-FR"/>
        </w:rPr>
        <w:t>a</w:t>
      </w:r>
      <w:r w:rsidRPr="00A269A8">
        <w:rPr>
          <w:lang w:eastAsia="fr-FR" w:bidi="fr-FR"/>
        </w:rPr>
        <w:t>le.</w:t>
      </w:r>
    </w:p>
    <w:p w:rsidR="00E67930" w:rsidRPr="00A269A8" w:rsidRDefault="00E67930" w:rsidP="00E67930">
      <w:pPr>
        <w:spacing w:before="120" w:after="120"/>
        <w:jc w:val="both"/>
        <w:rPr>
          <w:lang w:eastAsia="fr-FR" w:bidi="fr-FR"/>
        </w:rPr>
      </w:pPr>
      <w:r w:rsidRPr="00A269A8">
        <w:rPr>
          <w:lang w:eastAsia="fr-FR" w:bidi="fr-FR"/>
        </w:rPr>
        <w:t>Par ailleurs, Hydro-Québec n’est pas tenu de faire la preuve de la rentabilité des contrats d’exportation. L'ONE se satisfait de la bo</w:t>
      </w:r>
      <w:r w:rsidRPr="00A269A8">
        <w:rPr>
          <w:lang w:eastAsia="fr-FR" w:bidi="fr-FR"/>
        </w:rPr>
        <w:t>n</w:t>
      </w:r>
      <w:r w:rsidRPr="00A269A8">
        <w:rPr>
          <w:lang w:eastAsia="fr-FR" w:bidi="fr-FR"/>
        </w:rPr>
        <w:t>ne foi de la société d'État et estime qu'il n'y a pas lieu de croire que les contrats ne rapportent pas de bénéfices nets. Toujours dans le même article. Me Mainville critique cet aspect de la décision de l'ONE et déclare que :</w:t>
      </w:r>
    </w:p>
    <w:p w:rsidR="00E67930" w:rsidRDefault="00E67930" w:rsidP="00E67930">
      <w:pPr>
        <w:pStyle w:val="Citation0"/>
        <w:rPr>
          <w:lang w:eastAsia="fr-FR" w:bidi="fr-FR"/>
        </w:rPr>
      </w:pPr>
    </w:p>
    <w:p w:rsidR="00E67930" w:rsidRDefault="00E67930" w:rsidP="00E67930">
      <w:pPr>
        <w:pStyle w:val="Citation0"/>
        <w:rPr>
          <w:lang w:eastAsia="fr-FR" w:bidi="fr-FR"/>
        </w:rPr>
      </w:pPr>
      <w:r w:rsidRPr="00A269A8">
        <w:rPr>
          <w:lang w:eastAsia="fr-FR" w:bidi="fr-FR"/>
        </w:rPr>
        <w:t>« [l’]Office a abdiqué ses responsabilités. Nous étudions la possib</w:t>
      </w:r>
      <w:r w:rsidRPr="00A269A8">
        <w:rPr>
          <w:lang w:eastAsia="fr-FR" w:bidi="fr-FR"/>
        </w:rPr>
        <w:t>i</w:t>
      </w:r>
      <w:r w:rsidRPr="00A269A8">
        <w:rPr>
          <w:lang w:eastAsia="fr-FR" w:bidi="fr-FR"/>
        </w:rPr>
        <w:t>lité de contester la décision sur cette base » (LP, 28-09-90).</w:t>
      </w:r>
    </w:p>
    <w:p w:rsidR="00E67930" w:rsidRPr="00A269A8" w:rsidRDefault="00E67930" w:rsidP="00E67930">
      <w:pPr>
        <w:pStyle w:val="Citation0"/>
        <w:rPr>
          <w:lang w:eastAsia="fr-FR" w:bidi="fr-FR"/>
        </w:rPr>
      </w:pPr>
    </w:p>
    <w:p w:rsidR="00E67930" w:rsidRPr="00A269A8" w:rsidRDefault="00E67930" w:rsidP="00E67930">
      <w:pPr>
        <w:spacing w:before="120" w:after="120"/>
        <w:jc w:val="both"/>
        <w:rPr>
          <w:lang w:eastAsia="fr-FR" w:bidi="fr-FR"/>
        </w:rPr>
      </w:pPr>
      <w:r w:rsidRPr="00A269A8">
        <w:rPr>
          <w:lang w:eastAsia="fr-FR" w:bidi="fr-FR"/>
        </w:rPr>
        <w:t>La déclaration de Me Mainville montre clairement que les Cris ne sont pas satisfaits de la décision de l’ONE. Ils étudient la possib</w:t>
      </w:r>
      <w:r w:rsidRPr="00A269A8">
        <w:rPr>
          <w:lang w:eastAsia="fr-FR" w:bidi="fr-FR"/>
        </w:rPr>
        <w:t>i</w:t>
      </w:r>
      <w:r w:rsidRPr="00A269A8">
        <w:rPr>
          <w:lang w:eastAsia="fr-FR" w:bidi="fr-FR"/>
        </w:rPr>
        <w:t>lité d'aller en appel. Par ailleurs, ils font usage de tous les recours légaux possibles. Ils entament une procédure juridique aux États-Unis afin d'obliger la New York Power Authority à payer une</w:t>
      </w:r>
      <w:r>
        <w:rPr>
          <w:lang w:eastAsia="fr-FR" w:bidi="fr-FR"/>
        </w:rPr>
        <w:t xml:space="preserve"> </w:t>
      </w:r>
      <w:r w:rsidRPr="00A269A8">
        <w:t>[64]</w:t>
      </w:r>
      <w:r>
        <w:t xml:space="preserve"> </w:t>
      </w:r>
      <w:r w:rsidRPr="00A269A8">
        <w:rPr>
          <w:lang w:eastAsia="fr-FR" w:bidi="fr-FR"/>
        </w:rPr>
        <w:t>taxe env</w:t>
      </w:r>
      <w:r w:rsidRPr="00A269A8">
        <w:rPr>
          <w:lang w:eastAsia="fr-FR" w:bidi="fr-FR"/>
        </w:rPr>
        <w:t>i</w:t>
      </w:r>
      <w:r w:rsidRPr="00A269A8">
        <w:rPr>
          <w:lang w:eastAsia="fr-FR" w:bidi="fr-FR"/>
        </w:rPr>
        <w:t>ronnementale consécutive à l'achat d'électricité québ</w:t>
      </w:r>
      <w:r w:rsidRPr="00A269A8">
        <w:rPr>
          <w:lang w:eastAsia="fr-FR" w:bidi="fr-FR"/>
        </w:rPr>
        <w:t>é</w:t>
      </w:r>
      <w:r w:rsidRPr="00A269A8">
        <w:rPr>
          <w:lang w:eastAsia="fr-FR" w:bidi="fr-FR"/>
        </w:rPr>
        <w:t xml:space="preserve">coise, précisait le </w:t>
      </w:r>
      <w:r w:rsidRPr="000213AE">
        <w:rPr>
          <w:i/>
          <w:iCs/>
        </w:rPr>
        <w:t>Globe and Mail</w:t>
      </w:r>
      <w:r w:rsidRPr="00A269A8">
        <w:rPr>
          <w:lang w:eastAsia="fr-FR" w:bidi="fr-FR"/>
        </w:rPr>
        <w:t xml:space="preserve"> du 28 septembre 1990.</w:t>
      </w:r>
    </w:p>
    <w:p w:rsidR="00E67930" w:rsidRPr="00A269A8" w:rsidRDefault="00E67930" w:rsidP="00E67930">
      <w:pPr>
        <w:spacing w:before="120" w:after="120"/>
        <w:jc w:val="both"/>
        <w:rPr>
          <w:lang w:eastAsia="fr-FR" w:bidi="fr-FR"/>
        </w:rPr>
      </w:pPr>
      <w:r w:rsidRPr="00A269A8">
        <w:rPr>
          <w:lang w:eastAsia="fr-FR" w:bidi="fr-FR"/>
        </w:rPr>
        <w:t>Nouveau développement dans l'affaire des licences à l'export</w:t>
      </w:r>
      <w:r w:rsidRPr="00A269A8">
        <w:rPr>
          <w:lang w:eastAsia="fr-FR" w:bidi="fr-FR"/>
        </w:rPr>
        <w:t>a</w:t>
      </w:r>
      <w:r w:rsidRPr="00A269A8">
        <w:rPr>
          <w:lang w:eastAsia="fr-FR" w:bidi="fr-FR"/>
        </w:rPr>
        <w:t>tion : la prévision de Me Mainville selon laquelle la société d'État et le go</w:t>
      </w:r>
      <w:r w:rsidRPr="00A269A8">
        <w:rPr>
          <w:lang w:eastAsia="fr-FR" w:bidi="fr-FR"/>
        </w:rPr>
        <w:t>u</w:t>
      </w:r>
      <w:r w:rsidRPr="00A269A8">
        <w:rPr>
          <w:lang w:eastAsia="fr-FR" w:bidi="fr-FR"/>
        </w:rPr>
        <w:t>vernement du Québec iraient en appel est confirmée. L'appel est a</w:t>
      </w:r>
      <w:r w:rsidRPr="00A269A8">
        <w:rPr>
          <w:lang w:eastAsia="fr-FR" w:bidi="fr-FR"/>
        </w:rPr>
        <w:t>n</w:t>
      </w:r>
      <w:r w:rsidRPr="00A269A8">
        <w:rPr>
          <w:lang w:eastAsia="fr-FR" w:bidi="fr-FR"/>
        </w:rPr>
        <w:t>noncé le 26 octobre 1990. Me Mainville a précisé que le Grand Co</w:t>
      </w:r>
      <w:r w:rsidRPr="00A269A8">
        <w:rPr>
          <w:lang w:eastAsia="fr-FR" w:bidi="fr-FR"/>
        </w:rPr>
        <w:t>n</w:t>
      </w:r>
      <w:r w:rsidRPr="00A269A8">
        <w:rPr>
          <w:lang w:eastAsia="fr-FR" w:bidi="fr-FR"/>
        </w:rPr>
        <w:t>seil des Cris du Québec et les groupes environnementalistes vont d</w:t>
      </w:r>
      <w:r w:rsidRPr="00A269A8">
        <w:rPr>
          <w:lang w:eastAsia="fr-FR" w:bidi="fr-FR"/>
        </w:rPr>
        <w:t>e</w:t>
      </w:r>
      <w:r w:rsidRPr="00A269A8">
        <w:rPr>
          <w:lang w:eastAsia="fr-FR" w:bidi="fr-FR"/>
        </w:rPr>
        <w:t xml:space="preserve">mander un statut d'intervenant lors des audiences qui seront tenues à la Cour fédérale d'appel, rapporte le </w:t>
      </w:r>
      <w:r w:rsidRPr="000213AE">
        <w:rPr>
          <w:i/>
          <w:iCs/>
        </w:rPr>
        <w:t>Globe and Mail</w:t>
      </w:r>
      <w:r w:rsidRPr="00A269A8">
        <w:rPr>
          <w:lang w:eastAsia="fr-FR" w:bidi="fr-FR"/>
        </w:rPr>
        <w:t xml:space="preserve"> du 26 octobre 1990.</w:t>
      </w:r>
    </w:p>
    <w:p w:rsidR="00E67930" w:rsidRPr="00A269A8" w:rsidRDefault="00E67930" w:rsidP="00E67930">
      <w:pPr>
        <w:spacing w:before="120" w:after="120"/>
        <w:jc w:val="both"/>
        <w:rPr>
          <w:lang w:eastAsia="fr-FR" w:bidi="fr-FR"/>
        </w:rPr>
      </w:pPr>
      <w:r w:rsidRPr="00A269A8">
        <w:rPr>
          <w:lang w:eastAsia="fr-FR" w:bidi="fr-FR"/>
        </w:rPr>
        <w:t xml:space="preserve">La stratégie juridique des Cris prend une nouvelle tangente le 30 octobre 1990 lorsque le Grand Conseil des Cris annonce sa décision d'aller à son tour en appel pour contester la décision de l'ONE. Dans </w:t>
      </w:r>
      <w:r w:rsidRPr="000213AE">
        <w:rPr>
          <w:i/>
          <w:iCs/>
        </w:rPr>
        <w:t>La Presse</w:t>
      </w:r>
      <w:r w:rsidRPr="00A269A8">
        <w:rPr>
          <w:lang w:eastAsia="fr-FR" w:bidi="fr-FR"/>
        </w:rPr>
        <w:t xml:space="preserve"> du 30 octobre 1990, il est annoncé que les Cris </w:t>
      </w:r>
      <w:r w:rsidRPr="000213AE">
        <w:rPr>
          <w:b/>
          <w:bCs/>
        </w:rPr>
        <w:t>réclament</w:t>
      </w:r>
      <w:r w:rsidRPr="000213AE">
        <w:rPr>
          <w:bCs/>
        </w:rPr>
        <w:t xml:space="preserve"> </w:t>
      </w:r>
      <w:r w:rsidRPr="00A269A8">
        <w:rPr>
          <w:lang w:eastAsia="fr-FR" w:bidi="fr-FR"/>
        </w:rPr>
        <w:t>l’annulation des contrats d'exportation d'Hydro-Québec. Deux m</w:t>
      </w:r>
      <w:r w:rsidRPr="00A269A8">
        <w:rPr>
          <w:lang w:eastAsia="fr-FR" w:bidi="fr-FR"/>
        </w:rPr>
        <w:t>o</w:t>
      </w:r>
      <w:r w:rsidRPr="00A269A8">
        <w:rPr>
          <w:lang w:eastAsia="fr-FR" w:bidi="fr-FR"/>
        </w:rPr>
        <w:t>tifs sont à la base du recours en appel des Cris :</w:t>
      </w:r>
    </w:p>
    <w:p w:rsidR="00E67930" w:rsidRPr="00A269A8" w:rsidRDefault="00E67930" w:rsidP="00E67930">
      <w:pPr>
        <w:spacing w:before="120" w:after="120"/>
        <w:jc w:val="both"/>
        <w:rPr>
          <w:lang w:eastAsia="fr-FR" w:bidi="fr-FR"/>
        </w:rPr>
      </w:pPr>
    </w:p>
    <w:p w:rsidR="00E67930" w:rsidRPr="00A269A8" w:rsidRDefault="00E67930" w:rsidP="00E67930">
      <w:pPr>
        <w:spacing w:before="120" w:after="120"/>
        <w:ind w:left="720" w:hanging="360"/>
        <w:jc w:val="both"/>
        <w:rPr>
          <w:lang w:eastAsia="fr-FR" w:bidi="fr-FR"/>
        </w:rPr>
      </w:pPr>
      <w:r w:rsidRPr="00A269A8">
        <w:rPr>
          <w:lang w:eastAsia="fr-FR" w:bidi="fr-FR"/>
        </w:rPr>
        <w:t>1.</w:t>
      </w:r>
      <w:r w:rsidRPr="00A269A8">
        <w:rPr>
          <w:lang w:eastAsia="fr-FR" w:bidi="fr-FR"/>
        </w:rPr>
        <w:tab/>
        <w:t>Le Grand Conseil des Cris conteste la décision de l'ONE qui a failli à son devoir en n’imposant pas à la société d'État de d</w:t>
      </w:r>
      <w:r w:rsidRPr="00A269A8">
        <w:rPr>
          <w:lang w:eastAsia="fr-FR" w:bidi="fr-FR"/>
        </w:rPr>
        <w:t>i</w:t>
      </w:r>
      <w:r w:rsidRPr="00A269A8">
        <w:rPr>
          <w:lang w:eastAsia="fr-FR" w:bidi="fr-FR"/>
        </w:rPr>
        <w:t>vulguer ses chiffres pour prouver que les contrats d'exportation sont rent</w:t>
      </w:r>
      <w:r w:rsidRPr="00A269A8">
        <w:rPr>
          <w:lang w:eastAsia="fr-FR" w:bidi="fr-FR"/>
        </w:rPr>
        <w:t>a</w:t>
      </w:r>
      <w:r w:rsidRPr="00A269A8">
        <w:rPr>
          <w:lang w:eastAsia="fr-FR" w:bidi="fr-FR"/>
        </w:rPr>
        <w:t>bles et conformes aux intérêts des citoyens.</w:t>
      </w:r>
    </w:p>
    <w:p w:rsidR="00E67930" w:rsidRPr="00A269A8" w:rsidRDefault="00E67930" w:rsidP="00E67930">
      <w:pPr>
        <w:spacing w:before="120" w:after="120"/>
        <w:ind w:left="720" w:hanging="360"/>
        <w:jc w:val="both"/>
        <w:rPr>
          <w:lang w:eastAsia="fr-FR" w:bidi="fr-FR"/>
        </w:rPr>
      </w:pPr>
      <w:r w:rsidRPr="00A269A8">
        <w:rPr>
          <w:lang w:eastAsia="fr-FR" w:bidi="fr-FR"/>
        </w:rPr>
        <w:t>2.</w:t>
      </w:r>
      <w:r w:rsidRPr="00A269A8">
        <w:rPr>
          <w:lang w:eastAsia="fr-FR" w:bidi="fr-FR"/>
        </w:rPr>
        <w:tab/>
        <w:t>Il conteste aussi en cour parce que la société d'État a elle-même décidé d’aller en appel sur la décision de l’ONE :</w:t>
      </w:r>
    </w:p>
    <w:p w:rsidR="00E67930" w:rsidRDefault="00E67930" w:rsidP="00E67930">
      <w:pPr>
        <w:pStyle w:val="Grillecouleur-Accent1"/>
        <w:rPr>
          <w:lang w:eastAsia="fr-FR" w:bidi="fr-FR"/>
        </w:rPr>
      </w:pPr>
    </w:p>
    <w:p w:rsidR="00E67930" w:rsidRDefault="00E67930" w:rsidP="00E67930">
      <w:pPr>
        <w:pStyle w:val="Grillecouleur-Accent1"/>
        <w:rPr>
          <w:lang w:eastAsia="fr-FR" w:bidi="fr-FR"/>
        </w:rPr>
      </w:pPr>
      <w:r w:rsidRPr="00A269A8">
        <w:rPr>
          <w:lang w:eastAsia="fr-FR" w:bidi="fr-FR"/>
        </w:rPr>
        <w:t>« Il est bien évident que les Cris n'auraient pas contesté la déc</w:t>
      </w:r>
      <w:r w:rsidRPr="00A269A8">
        <w:rPr>
          <w:lang w:eastAsia="fr-FR" w:bidi="fr-FR"/>
        </w:rPr>
        <w:t>i</w:t>
      </w:r>
      <w:r w:rsidRPr="00A269A8">
        <w:rPr>
          <w:lang w:eastAsia="fr-FR" w:bidi="fr-FR"/>
        </w:rPr>
        <w:t>sion de l'Office dev</w:t>
      </w:r>
      <w:r>
        <w:rPr>
          <w:lang w:eastAsia="fr-FR" w:bidi="fr-FR"/>
        </w:rPr>
        <w:t>ant la Cour fédérale, si Hydro-</w:t>
      </w:r>
      <w:r w:rsidRPr="00A269A8">
        <w:rPr>
          <w:lang w:eastAsia="fr-FR" w:bidi="fr-FR"/>
        </w:rPr>
        <w:t>Québec ne l'avait pas d'abord fait » [Me Mainville] (LP, 30-10-90).</w:t>
      </w:r>
    </w:p>
    <w:p w:rsidR="00E67930" w:rsidRPr="00A269A8" w:rsidRDefault="00E67930" w:rsidP="00E67930">
      <w:pPr>
        <w:pStyle w:val="Grillecouleur-Accent1"/>
        <w:rPr>
          <w:lang w:eastAsia="fr-FR" w:bidi="fr-FR"/>
        </w:rPr>
      </w:pPr>
    </w:p>
    <w:p w:rsidR="00E67930" w:rsidRPr="00A269A8" w:rsidRDefault="00E67930" w:rsidP="00E67930">
      <w:pPr>
        <w:spacing w:before="120" w:after="120"/>
        <w:jc w:val="both"/>
      </w:pPr>
      <w:r>
        <w:t>[</w:t>
      </w:r>
      <w:r w:rsidRPr="00A269A8">
        <w:t>65]</w:t>
      </w:r>
    </w:p>
    <w:p w:rsidR="00E67930" w:rsidRPr="00A269A8" w:rsidRDefault="00E67930" w:rsidP="00E67930">
      <w:pPr>
        <w:spacing w:before="120" w:after="120"/>
        <w:jc w:val="both"/>
      </w:pPr>
      <w:r w:rsidRPr="00A269A8">
        <w:rPr>
          <w:lang w:eastAsia="fr-FR" w:bidi="fr-FR"/>
        </w:rPr>
        <w:t>Concernant la non-divulgation des prix, les Cris soutiennent que la loi C-23 ne peut être rétroactive. C'est l'ancienne loi qui prévalait lors du dépôt de la demande de lice</w:t>
      </w:r>
      <w:r w:rsidRPr="00A269A8">
        <w:rPr>
          <w:lang w:eastAsia="fr-FR" w:bidi="fr-FR"/>
        </w:rPr>
        <w:t>n</w:t>
      </w:r>
      <w:r w:rsidRPr="00A269A8">
        <w:rPr>
          <w:lang w:eastAsia="fr-FR" w:bidi="fr-FR"/>
        </w:rPr>
        <w:t>ces.</w:t>
      </w:r>
      <w:r w:rsidRPr="00A269A8">
        <w:t xml:space="preserve"> </w:t>
      </w:r>
      <w:r w:rsidRPr="00A269A8">
        <w:rPr>
          <w:lang w:eastAsia="fr-FR" w:bidi="fr-FR"/>
        </w:rPr>
        <w:t>En conséquence, Hydro-Québec avait l'obligation légale de révéler ses tarifs à l'exportation devant l'ONE. Selon Me Mainville, l’Office a</w:t>
      </w:r>
      <w:r w:rsidRPr="00A269A8">
        <w:rPr>
          <w:lang w:eastAsia="fr-FR" w:bidi="fr-FR"/>
        </w:rPr>
        <w:t>u</w:t>
      </w:r>
      <w:r w:rsidRPr="00A269A8">
        <w:rPr>
          <w:lang w:eastAsia="fr-FR" w:bidi="fr-FR"/>
        </w:rPr>
        <w:t>rait manqué à ses devoirs :</w:t>
      </w:r>
    </w:p>
    <w:p w:rsidR="00E67930" w:rsidRDefault="00E67930" w:rsidP="00E67930">
      <w:pPr>
        <w:pStyle w:val="Grillecouleur-Accent1"/>
        <w:rPr>
          <w:lang w:eastAsia="fr-FR" w:bidi="fr-FR"/>
        </w:rPr>
      </w:pPr>
    </w:p>
    <w:p w:rsidR="00E67930" w:rsidRDefault="00E67930" w:rsidP="00E67930">
      <w:pPr>
        <w:pStyle w:val="Grillecouleur-Accent1"/>
        <w:rPr>
          <w:lang w:eastAsia="fr-FR" w:bidi="fr-FR"/>
        </w:rPr>
      </w:pPr>
      <w:r w:rsidRPr="00A269A8">
        <w:rPr>
          <w:lang w:eastAsia="fr-FR" w:bidi="fr-FR"/>
        </w:rPr>
        <w:t>En se basant sur des dispositions d’une loi qui n’était pas encore en vigueur, l’Office aurait erré en droit (LP, 30-10-90).</w:t>
      </w:r>
    </w:p>
    <w:p w:rsidR="00E67930" w:rsidRPr="00A269A8" w:rsidRDefault="00E67930" w:rsidP="00E67930">
      <w:pPr>
        <w:pStyle w:val="Grillecouleur-Accent1"/>
      </w:pPr>
    </w:p>
    <w:p w:rsidR="00E67930" w:rsidRPr="00A269A8" w:rsidRDefault="00E67930" w:rsidP="00E67930">
      <w:pPr>
        <w:spacing w:before="120" w:after="120"/>
        <w:jc w:val="both"/>
      </w:pPr>
      <w:r w:rsidRPr="00A269A8">
        <w:rPr>
          <w:lang w:eastAsia="fr-FR" w:bidi="fr-FR"/>
        </w:rPr>
        <w:t>C'est sur la base de cet argument juridique que les Cris logent l'a</w:t>
      </w:r>
      <w:r w:rsidRPr="00A269A8">
        <w:rPr>
          <w:lang w:eastAsia="fr-FR" w:bidi="fr-FR"/>
        </w:rPr>
        <w:t>p</w:t>
      </w:r>
      <w:r w:rsidRPr="00A269A8">
        <w:rPr>
          <w:lang w:eastAsia="fr-FR" w:bidi="fr-FR"/>
        </w:rPr>
        <w:t>pel. Ils assortissent leur requête d'une demande d'annulation de la d</w:t>
      </w:r>
      <w:r w:rsidRPr="00A269A8">
        <w:rPr>
          <w:lang w:eastAsia="fr-FR" w:bidi="fr-FR"/>
        </w:rPr>
        <w:t>é</w:t>
      </w:r>
      <w:r w:rsidRPr="00A269A8">
        <w:rPr>
          <w:lang w:eastAsia="fr-FR" w:bidi="fr-FR"/>
        </w:rPr>
        <w:t>cision de l’ONE. Cette demande, si elle est reçue par la Cour f</w:t>
      </w:r>
      <w:r w:rsidRPr="00A269A8">
        <w:rPr>
          <w:lang w:eastAsia="fr-FR" w:bidi="fr-FR"/>
        </w:rPr>
        <w:t>é</w:t>
      </w:r>
      <w:r w:rsidRPr="00A269A8">
        <w:rPr>
          <w:lang w:eastAsia="fr-FR" w:bidi="fr-FR"/>
        </w:rPr>
        <w:t>dérale d'appel, aurait pour effet de retirer les licences d'exportation d'Hydro-Québec.</w:t>
      </w:r>
    </w:p>
    <w:p w:rsidR="00E67930" w:rsidRPr="00A269A8" w:rsidRDefault="00E67930" w:rsidP="00E67930">
      <w:pPr>
        <w:spacing w:before="120" w:after="120"/>
        <w:jc w:val="both"/>
      </w:pPr>
      <w:r w:rsidRPr="00A269A8">
        <w:rPr>
          <w:lang w:eastAsia="fr-FR" w:bidi="fr-FR"/>
        </w:rPr>
        <w:t>Finalement, la décision d'aller en appel se révèle désastreuse pour la réalisation du projet d'exporter de l'énergie h</w:t>
      </w:r>
      <w:r w:rsidRPr="00A269A8">
        <w:rPr>
          <w:lang w:eastAsia="fr-FR" w:bidi="fr-FR"/>
        </w:rPr>
        <w:t>y</w:t>
      </w:r>
      <w:r w:rsidRPr="00A269A8">
        <w:rPr>
          <w:lang w:eastAsia="fr-FR" w:bidi="fr-FR"/>
        </w:rPr>
        <w:t xml:space="preserve">dro-électrique aux États-Unis. Dans un article du 26 mars 1991, le journal la </w:t>
      </w:r>
      <w:r w:rsidRPr="00A269A8">
        <w:rPr>
          <w:rStyle w:val="Corpsdutexte2Italique"/>
          <w:lang w:val="fr-CA"/>
        </w:rPr>
        <w:t>Gazette</w:t>
      </w:r>
      <w:r w:rsidRPr="00A269A8">
        <w:rPr>
          <w:lang w:eastAsia="fr-FR" w:bidi="fr-FR"/>
        </w:rPr>
        <w:t xml:space="preserve"> ra</w:t>
      </w:r>
      <w:r w:rsidRPr="00A269A8">
        <w:rPr>
          <w:lang w:eastAsia="fr-FR" w:bidi="fr-FR"/>
        </w:rPr>
        <w:t>p</w:t>
      </w:r>
      <w:r w:rsidRPr="00A269A8">
        <w:rPr>
          <w:lang w:eastAsia="fr-FR" w:bidi="fr-FR"/>
        </w:rPr>
        <w:t>porte la situation d'Hydro-Québec dans le dossier des appels en Cour fédérale. Selon Jacques Guèvremont, vice-président aux marchés e</w:t>
      </w:r>
      <w:r w:rsidRPr="00A269A8">
        <w:rPr>
          <w:lang w:eastAsia="fr-FR" w:bidi="fr-FR"/>
        </w:rPr>
        <w:t>x</w:t>
      </w:r>
      <w:r w:rsidRPr="00A269A8">
        <w:rPr>
          <w:lang w:eastAsia="fr-FR" w:bidi="fr-FR"/>
        </w:rPr>
        <w:t>térieurs à la société d’État, si Hydro ne gagne pas son appel de la d</w:t>
      </w:r>
      <w:r w:rsidRPr="00A269A8">
        <w:rPr>
          <w:lang w:eastAsia="fr-FR" w:bidi="fr-FR"/>
        </w:rPr>
        <w:t>é</w:t>
      </w:r>
      <w:r w:rsidRPr="00A269A8">
        <w:rPr>
          <w:lang w:eastAsia="fr-FR" w:bidi="fr-FR"/>
        </w:rPr>
        <w:t>cision de l'ONE avant l'échéance d’annulation des contrats, la société d’État devra abandonner son pr</w:t>
      </w:r>
      <w:r w:rsidRPr="00A269A8">
        <w:rPr>
          <w:lang w:eastAsia="fr-FR" w:bidi="fr-FR"/>
        </w:rPr>
        <w:t>o</w:t>
      </w:r>
      <w:r w:rsidRPr="00A269A8">
        <w:rPr>
          <w:lang w:eastAsia="fr-FR" w:bidi="fr-FR"/>
        </w:rPr>
        <w:t>jet d'exportation d'électricité aux États-Unis afin d'éviter de verser une forte somme en compens</w:t>
      </w:r>
      <w:r w:rsidRPr="00A269A8">
        <w:rPr>
          <w:lang w:eastAsia="fr-FR" w:bidi="fr-FR"/>
        </w:rPr>
        <w:t>a</w:t>
      </w:r>
      <w:r w:rsidRPr="00A269A8">
        <w:rPr>
          <w:lang w:eastAsia="fr-FR" w:bidi="fr-FR"/>
        </w:rPr>
        <w:t>tion des retards encourus dans la livraison de l'énergie aux états de la No</w:t>
      </w:r>
      <w:r w:rsidRPr="00A269A8">
        <w:rPr>
          <w:lang w:eastAsia="fr-FR" w:bidi="fr-FR"/>
        </w:rPr>
        <w:t>u</w:t>
      </w:r>
      <w:r w:rsidRPr="00A269A8">
        <w:rPr>
          <w:lang w:eastAsia="fr-FR" w:bidi="fr-FR"/>
        </w:rPr>
        <w:t>velle-Angleterre. Monsieur Bill Namagoose se réjouit de cette nouve</w:t>
      </w:r>
      <w:r w:rsidRPr="00A269A8">
        <w:rPr>
          <w:lang w:eastAsia="fr-FR" w:bidi="fr-FR"/>
        </w:rPr>
        <w:t>l</w:t>
      </w:r>
      <w:r w:rsidRPr="00A269A8">
        <w:rPr>
          <w:lang w:eastAsia="fr-FR" w:bidi="fr-FR"/>
        </w:rPr>
        <w:t>le :</w:t>
      </w:r>
    </w:p>
    <w:p w:rsidR="00E67930" w:rsidRDefault="00E67930" w:rsidP="00E67930">
      <w:pPr>
        <w:pStyle w:val="Grillecouleur-Accent1"/>
        <w:rPr>
          <w:lang w:eastAsia="fr-FR" w:bidi="fr-FR"/>
        </w:rPr>
      </w:pPr>
    </w:p>
    <w:p w:rsidR="00E67930" w:rsidRDefault="00E67930" w:rsidP="00E67930">
      <w:pPr>
        <w:pStyle w:val="Grillecouleur-Accent1"/>
        <w:rPr>
          <w:lang w:eastAsia="fr-FR" w:bidi="fr-FR"/>
        </w:rPr>
      </w:pPr>
      <w:r w:rsidRPr="00A269A8">
        <w:rPr>
          <w:lang w:eastAsia="fr-FR" w:bidi="fr-FR"/>
        </w:rPr>
        <w:t>The news that Hydro might cancel its exports is great for Queb</w:t>
      </w:r>
      <w:r w:rsidRPr="00A269A8">
        <w:rPr>
          <w:lang w:eastAsia="fr-FR" w:bidi="fr-FR"/>
        </w:rPr>
        <w:t>e</w:t>
      </w:r>
      <w:r w:rsidRPr="00A269A8">
        <w:rPr>
          <w:lang w:eastAsia="fr-FR" w:bidi="fr-FR"/>
        </w:rPr>
        <w:t>cers. We’ve always said these contracts are money-losers for Qu</w:t>
      </w:r>
      <w:r w:rsidRPr="00A269A8">
        <w:rPr>
          <w:lang w:eastAsia="fr-FR" w:bidi="fr-FR"/>
        </w:rPr>
        <w:t>e</w:t>
      </w:r>
      <w:r w:rsidRPr="00A269A8">
        <w:rPr>
          <w:lang w:eastAsia="fr-FR" w:bidi="fr-FR"/>
        </w:rPr>
        <w:t>bec (TG, 26-03-91).</w:t>
      </w:r>
    </w:p>
    <w:p w:rsidR="00E67930" w:rsidRPr="00A269A8" w:rsidRDefault="00E67930" w:rsidP="00E67930">
      <w:pPr>
        <w:pStyle w:val="Grillecouleur-Accent1"/>
        <w:rPr>
          <w:lang w:eastAsia="fr-FR" w:bidi="fr-FR"/>
        </w:rPr>
      </w:pPr>
    </w:p>
    <w:p w:rsidR="00E67930" w:rsidRPr="00A269A8" w:rsidRDefault="00E67930" w:rsidP="00E67930">
      <w:pPr>
        <w:spacing w:before="120" w:after="120"/>
        <w:jc w:val="both"/>
        <w:rPr>
          <w:lang w:eastAsia="fr-FR" w:bidi="fr-FR"/>
        </w:rPr>
      </w:pPr>
      <w:r w:rsidRPr="00A269A8">
        <w:rPr>
          <w:lang w:eastAsia="fr-FR" w:bidi="fr-FR"/>
        </w:rPr>
        <w:t>[66]</w:t>
      </w:r>
    </w:p>
    <w:p w:rsidR="00E67930" w:rsidRPr="00A269A8" w:rsidRDefault="00E67930" w:rsidP="00E67930">
      <w:pPr>
        <w:spacing w:before="120" w:after="120"/>
        <w:jc w:val="both"/>
        <w:rPr>
          <w:lang w:eastAsia="fr-FR" w:bidi="fr-FR"/>
        </w:rPr>
      </w:pPr>
      <w:r w:rsidRPr="00A269A8">
        <w:rPr>
          <w:lang w:eastAsia="fr-FR" w:bidi="fr-FR"/>
        </w:rPr>
        <w:t>Par ailleurs, selon monsieur Guèvremont, les jeux semblent faits quant à l'échéance du mois de novembre 1991, puisque la décision de la Cour fédérale d'appel sera probablement contestée, peu impo</w:t>
      </w:r>
      <w:r w:rsidRPr="00A269A8">
        <w:rPr>
          <w:lang w:eastAsia="fr-FR" w:bidi="fr-FR"/>
        </w:rPr>
        <w:t>r</w:t>
      </w:r>
      <w:r w:rsidRPr="00A269A8">
        <w:rPr>
          <w:lang w:eastAsia="fr-FR" w:bidi="fr-FR"/>
        </w:rPr>
        <w:t>te son issue, en Cour suprême. Ainsi la décision finale de la plus haute cour du Canada ne sera pas rendue avant le 30 novembre 1991. L'impasse serait donc totale et insurmontable pour la société d'État.</w:t>
      </w:r>
    </w:p>
    <w:p w:rsidR="00E67930" w:rsidRPr="00A269A8" w:rsidRDefault="00E67930" w:rsidP="00E67930">
      <w:pPr>
        <w:spacing w:before="120" w:after="120"/>
        <w:jc w:val="both"/>
        <w:rPr>
          <w:rStyle w:val="En-tte315ptGras"/>
          <w:b w:val="0"/>
          <w:lang w:val="fr-CA"/>
        </w:rPr>
      </w:pPr>
      <w:r w:rsidRPr="00A269A8">
        <w:rPr>
          <w:rStyle w:val="En-tte315ptGras"/>
          <w:b w:val="0"/>
          <w:lang w:val="fr-CA"/>
        </w:rPr>
        <w:t>[67]</w:t>
      </w:r>
    </w:p>
    <w:p w:rsidR="00E67930" w:rsidRPr="00522AF7" w:rsidRDefault="00E67930" w:rsidP="00E67930">
      <w:pPr>
        <w:spacing w:before="120" w:after="120"/>
        <w:jc w:val="both"/>
        <w:rPr>
          <w:bCs/>
        </w:rPr>
      </w:pPr>
    </w:p>
    <w:p w:rsidR="00E67930" w:rsidRPr="00522AF7" w:rsidRDefault="00E67930" w:rsidP="00E67930">
      <w:pPr>
        <w:pStyle w:val="planche"/>
      </w:pPr>
      <w:bookmarkStart w:id="21" w:name="Discours_Cris_chap_05_2"/>
      <w:r w:rsidRPr="00522AF7">
        <w:t>5.2. Le discours des Cris lors des audiences</w:t>
      </w:r>
      <w:r>
        <w:br/>
      </w:r>
      <w:r w:rsidRPr="00522AF7">
        <w:t>de l'Office national de l'Énergie</w:t>
      </w:r>
    </w:p>
    <w:bookmarkEnd w:id="21"/>
    <w:p w:rsidR="00E67930" w:rsidRPr="00522AF7" w:rsidRDefault="00E67930" w:rsidP="00E67930">
      <w:pPr>
        <w:spacing w:before="120" w:after="120"/>
        <w:jc w:val="both"/>
        <w:rPr>
          <w:bCs/>
        </w:rPr>
      </w:pPr>
    </w:p>
    <w:p w:rsidR="00E67930" w:rsidRPr="00522AF7" w:rsidRDefault="00E67930" w:rsidP="00E67930">
      <w:pPr>
        <w:pStyle w:val="a"/>
      </w:pPr>
      <w:r w:rsidRPr="00522AF7">
        <w:t>5.2.1. Le d</w:t>
      </w:r>
      <w:r>
        <w:t>iscours des Cris</w:t>
      </w:r>
      <w:r>
        <w:br/>
      </w:r>
      <w:r w:rsidRPr="00522AF7">
        <w:t>dans la presse de langue française</w:t>
      </w:r>
    </w:p>
    <w:p w:rsidR="00E67930" w:rsidRPr="00522AF7" w:rsidRDefault="00E67930" w:rsidP="00E67930">
      <w:pPr>
        <w:spacing w:before="120" w:after="120"/>
        <w:jc w:val="both"/>
        <w:rPr>
          <w:bCs/>
        </w:rPr>
      </w:pPr>
    </w:p>
    <w:p w:rsidR="00E67930" w:rsidRPr="00522AF7" w:rsidRDefault="00E67930" w:rsidP="00E67930">
      <w:pPr>
        <w:pStyle w:val="b"/>
      </w:pPr>
      <w:r w:rsidRPr="00522AF7">
        <w:t>5.2.1.1. Les Cris dé</w:t>
      </w:r>
      <w:r>
        <w:t>montrent l'absurdité économique</w:t>
      </w:r>
      <w:r>
        <w:br/>
      </w:r>
      <w:r w:rsidRPr="00522AF7">
        <w:t>et environn</w:t>
      </w:r>
      <w:r w:rsidRPr="00522AF7">
        <w:t>e</w:t>
      </w:r>
      <w:r w:rsidRPr="00522AF7">
        <w:t>mentale des contrats d'exportation</w:t>
      </w:r>
    </w:p>
    <w:p w:rsidR="00E67930" w:rsidRPr="00522AF7" w:rsidRDefault="00E67930" w:rsidP="00E67930">
      <w:pPr>
        <w:spacing w:before="120" w:after="120"/>
        <w:jc w:val="both"/>
        <w:rPr>
          <w:bCs/>
        </w:rPr>
      </w:pPr>
    </w:p>
    <w:p w:rsidR="00E67930" w:rsidRPr="00A269A8" w:rsidRDefault="00E67930" w:rsidP="00E67930">
      <w:pPr>
        <w:ind w:right="90" w:firstLine="0"/>
        <w:jc w:val="both"/>
        <w:rPr>
          <w:sz w:val="20"/>
        </w:rPr>
      </w:pPr>
      <w:hyperlink w:anchor="tdm" w:history="1">
        <w:r w:rsidRPr="00A269A8">
          <w:rPr>
            <w:rStyle w:val="Lienhypertexte"/>
            <w:sz w:val="20"/>
          </w:rPr>
          <w:t>Retour à la table des matières</w:t>
        </w:r>
      </w:hyperlink>
    </w:p>
    <w:p w:rsidR="00E67930" w:rsidRPr="000213AE" w:rsidRDefault="00E67930" w:rsidP="00E67930">
      <w:pPr>
        <w:spacing w:before="120" w:after="120"/>
        <w:jc w:val="both"/>
        <w:rPr>
          <w:bCs/>
        </w:rPr>
      </w:pPr>
      <w:r w:rsidRPr="000213AE">
        <w:rPr>
          <w:bCs/>
          <w:i/>
          <w:iCs/>
        </w:rPr>
        <w:t>Le Devoir</w:t>
      </w:r>
      <w:r w:rsidRPr="000213AE">
        <w:rPr>
          <w:bCs/>
        </w:rPr>
        <w:t xml:space="preserve"> du 20 février 1990 illustre bien la détermination des Cris à bloquer les contrats d’exportation. Ils jugent ces contrats néfastes pour l'économie et l’environnement. Le ton du discours se caractérise par la volonté négative :</w:t>
      </w:r>
    </w:p>
    <w:p w:rsidR="00E67930" w:rsidRDefault="00E67930" w:rsidP="00E67930">
      <w:pPr>
        <w:pStyle w:val="Grillecouleur-Accent1"/>
      </w:pPr>
    </w:p>
    <w:p w:rsidR="00E67930" w:rsidRPr="000213AE" w:rsidRDefault="00E67930" w:rsidP="00E67930">
      <w:pPr>
        <w:pStyle w:val="Grillecouleur-Accent1"/>
      </w:pPr>
      <w:r w:rsidRPr="000213AE">
        <w:t>C’est au nom de la santé financière de la province et de la prote</w:t>
      </w:r>
      <w:r w:rsidRPr="000213AE">
        <w:t>c</w:t>
      </w:r>
      <w:r w:rsidRPr="000213AE">
        <w:t xml:space="preserve">tion de l'environnement nordique que les Cris et le groupe québécois Au Courant </w:t>
      </w:r>
      <w:r w:rsidRPr="000213AE">
        <w:rPr>
          <w:b/>
        </w:rPr>
        <w:t>ont dressé un barrage d'objection</w:t>
      </w:r>
      <w:r w:rsidRPr="000213AE">
        <w:t xml:space="preserve"> hier contre ces ve</w:t>
      </w:r>
      <w:r w:rsidRPr="000213AE">
        <w:t>n</w:t>
      </w:r>
      <w:r w:rsidRPr="000213AE">
        <w:t>tes qui donneront le feu vert au harnachement de la rivière Grande-Baleine et du complexe Nottaway, Broadback et Rupert (LD, 20-02-90).</w:t>
      </w:r>
    </w:p>
    <w:p w:rsidR="00E67930" w:rsidRDefault="00E67930" w:rsidP="00E67930">
      <w:pPr>
        <w:pStyle w:val="Grillecouleur-Accent1"/>
      </w:pPr>
      <w:r w:rsidRPr="000213AE">
        <w:t xml:space="preserve">[Les Cris] </w:t>
      </w:r>
      <w:r w:rsidRPr="000213AE">
        <w:rPr>
          <w:b/>
        </w:rPr>
        <w:t>ont mis Hydro-Québec en difficulté</w:t>
      </w:r>
      <w:r w:rsidRPr="000213AE">
        <w:t>, l'obligeant à reconnaître que ses clients américains bénéficieront de réductions progressives sur 20 ans, les contrats étant libellés en « dollars con</w:t>
      </w:r>
      <w:r w:rsidRPr="000213AE">
        <w:t>s</w:t>
      </w:r>
      <w:r w:rsidRPr="000213AE">
        <w:t>tants » (LD, 20-02-90).</w:t>
      </w:r>
    </w:p>
    <w:p w:rsidR="00E67930" w:rsidRPr="000213AE" w:rsidRDefault="00E67930" w:rsidP="00E67930">
      <w:pPr>
        <w:pStyle w:val="Grillecouleur-Accent1"/>
      </w:pPr>
    </w:p>
    <w:p w:rsidR="00E67930" w:rsidRPr="000213AE" w:rsidRDefault="00E67930" w:rsidP="00E67930">
      <w:pPr>
        <w:spacing w:before="120" w:after="120"/>
        <w:jc w:val="both"/>
        <w:rPr>
          <w:bCs/>
        </w:rPr>
      </w:pPr>
      <w:r w:rsidRPr="000213AE">
        <w:rPr>
          <w:bCs/>
        </w:rPr>
        <w:t>La crédibilité de l'interlocuteur cri se construit aux dépens de la cr</w:t>
      </w:r>
      <w:r w:rsidRPr="000213AE">
        <w:rPr>
          <w:bCs/>
        </w:rPr>
        <w:t>é</w:t>
      </w:r>
      <w:r w:rsidRPr="000213AE">
        <w:rPr>
          <w:bCs/>
        </w:rPr>
        <w:t>dibilité d'Hydro-Québec :</w:t>
      </w:r>
    </w:p>
    <w:p w:rsidR="00E67930" w:rsidRDefault="00E67930" w:rsidP="00E67930">
      <w:pPr>
        <w:pStyle w:val="Citation0"/>
      </w:pPr>
    </w:p>
    <w:p w:rsidR="00E67930" w:rsidRDefault="00E67930" w:rsidP="00E67930">
      <w:pPr>
        <w:pStyle w:val="Citation0"/>
      </w:pPr>
      <w:r w:rsidRPr="000213AE">
        <w:t xml:space="preserve">... [ils] </w:t>
      </w:r>
      <w:r w:rsidRPr="000213AE">
        <w:rPr>
          <w:b/>
        </w:rPr>
        <w:t>ont tenté</w:t>
      </w:r>
      <w:r w:rsidRPr="000213AE">
        <w:t xml:space="preserve"> pendant les audiences publiques de l'Office [...] </w:t>
      </w:r>
      <w:r w:rsidRPr="000213AE">
        <w:rPr>
          <w:b/>
        </w:rPr>
        <w:t>de démontrer que les contrats étaient moins rentables</w:t>
      </w:r>
      <w:r w:rsidRPr="000213AE">
        <w:t xml:space="preserve"> que ce qu'H</w:t>
      </w:r>
      <w:r w:rsidRPr="000213AE">
        <w:t>y</w:t>
      </w:r>
      <w:r w:rsidRPr="000213AE">
        <w:t>dro-Québec avait laissé miroiter (LP, 26-09-90).</w:t>
      </w:r>
    </w:p>
    <w:p w:rsidR="00E67930" w:rsidRPr="000213AE" w:rsidRDefault="00E67930" w:rsidP="00E67930">
      <w:pPr>
        <w:pStyle w:val="Citation0"/>
      </w:pPr>
    </w:p>
    <w:p w:rsidR="00E67930" w:rsidRPr="00A269A8" w:rsidRDefault="00E67930" w:rsidP="00E67930">
      <w:pPr>
        <w:spacing w:before="120" w:after="120"/>
        <w:ind w:firstLine="0"/>
        <w:jc w:val="both"/>
      </w:pPr>
      <w:r w:rsidRPr="00A269A8">
        <w:t>[68]</w:t>
      </w:r>
    </w:p>
    <w:p w:rsidR="00E67930" w:rsidRPr="00A269A8" w:rsidRDefault="00E67930" w:rsidP="00E67930">
      <w:pPr>
        <w:spacing w:before="120" w:after="120"/>
        <w:jc w:val="both"/>
      </w:pPr>
    </w:p>
    <w:p w:rsidR="00E67930" w:rsidRPr="00A269A8" w:rsidRDefault="00E67930" w:rsidP="00E67930">
      <w:pPr>
        <w:pStyle w:val="b"/>
      </w:pPr>
      <w:r w:rsidRPr="00A269A8">
        <w:t>5.2.1</w:t>
      </w:r>
      <w:r>
        <w:t>.</w:t>
      </w:r>
      <w:r w:rsidRPr="00A269A8">
        <w:t>2</w:t>
      </w:r>
      <w:r>
        <w:t>.</w:t>
      </w:r>
      <w:r w:rsidRPr="00A269A8">
        <w:t xml:space="preserve"> La décision de l'ONE - Me Robert Mainville</w:t>
      </w:r>
    </w:p>
    <w:p w:rsidR="00E67930" w:rsidRPr="00A269A8" w:rsidRDefault="00E67930" w:rsidP="00E67930">
      <w:pPr>
        <w:spacing w:before="120" w:after="120"/>
        <w:jc w:val="both"/>
        <w:rPr>
          <w:lang w:eastAsia="fr-FR" w:bidi="fr-FR"/>
        </w:rPr>
      </w:pPr>
    </w:p>
    <w:p w:rsidR="00E67930" w:rsidRPr="00A269A8" w:rsidRDefault="00E67930" w:rsidP="00E67930">
      <w:pPr>
        <w:pStyle w:val="Citation0"/>
      </w:pPr>
      <w:r w:rsidRPr="00A269A8">
        <w:rPr>
          <w:lang w:eastAsia="fr-FR" w:bidi="fr-FR"/>
        </w:rPr>
        <w:t>Tout au long des audiences. Me Robert Mainville :</w:t>
      </w:r>
    </w:p>
    <w:p w:rsidR="00E67930" w:rsidRDefault="00E67930" w:rsidP="00E67930">
      <w:pPr>
        <w:pStyle w:val="Citation0"/>
        <w:rPr>
          <w:lang w:eastAsia="fr-FR" w:bidi="fr-FR"/>
        </w:rPr>
      </w:pPr>
      <w:r w:rsidRPr="00A269A8">
        <w:rPr>
          <w:lang w:eastAsia="fr-FR" w:bidi="fr-FR"/>
        </w:rPr>
        <w:t xml:space="preserve">[a] </w:t>
      </w:r>
      <w:r w:rsidRPr="000213AE">
        <w:rPr>
          <w:bCs/>
        </w:rPr>
        <w:t xml:space="preserve">exigé </w:t>
      </w:r>
      <w:r w:rsidRPr="00A269A8">
        <w:rPr>
          <w:lang w:eastAsia="fr-FR" w:bidi="fr-FR"/>
        </w:rPr>
        <w:t>de l'organisme fédéral (ONE) l'application des règles f</w:t>
      </w:r>
      <w:r w:rsidRPr="00A269A8">
        <w:rPr>
          <w:lang w:eastAsia="fr-FR" w:bidi="fr-FR"/>
        </w:rPr>
        <w:t>é</w:t>
      </w:r>
      <w:r w:rsidRPr="00A269A8">
        <w:rPr>
          <w:lang w:eastAsia="fr-FR" w:bidi="fr-FR"/>
        </w:rPr>
        <w:t>dérales d'évaluation environnementale (LD, 20-02-90).</w:t>
      </w:r>
    </w:p>
    <w:p w:rsidR="00E67930" w:rsidRPr="00A269A8" w:rsidRDefault="00E67930" w:rsidP="00E67930">
      <w:pPr>
        <w:pStyle w:val="Citation0"/>
        <w:rPr>
          <w:lang w:eastAsia="fr-FR" w:bidi="fr-FR"/>
        </w:rPr>
      </w:pPr>
    </w:p>
    <w:p w:rsidR="00E67930" w:rsidRPr="00A269A8" w:rsidRDefault="00E67930" w:rsidP="00E67930">
      <w:pPr>
        <w:spacing w:before="120" w:after="120"/>
        <w:jc w:val="both"/>
        <w:rPr>
          <w:lang w:eastAsia="fr-FR" w:bidi="fr-FR"/>
        </w:rPr>
      </w:pPr>
      <w:r w:rsidRPr="00A269A8">
        <w:rPr>
          <w:lang w:eastAsia="fr-FR" w:bidi="fr-FR"/>
        </w:rPr>
        <w:t>La décision prise par l'ONE le 27 septembre 1990 donne raison aux Cris : Hydro-Québec obtient les licences d'exportation à cond</w:t>
      </w:r>
      <w:r w:rsidRPr="00A269A8">
        <w:rPr>
          <w:lang w:eastAsia="fr-FR" w:bidi="fr-FR"/>
        </w:rPr>
        <w:t>i</w:t>
      </w:r>
      <w:r w:rsidRPr="00A269A8">
        <w:rPr>
          <w:lang w:eastAsia="fr-FR" w:bidi="fr-FR"/>
        </w:rPr>
        <w:t>tion de soumettre la construction des nouvelles centrales à une évaluation env</w:t>
      </w:r>
      <w:r w:rsidRPr="00A269A8">
        <w:rPr>
          <w:lang w:eastAsia="fr-FR" w:bidi="fr-FR"/>
        </w:rPr>
        <w:t>i</w:t>
      </w:r>
      <w:r w:rsidRPr="00A269A8">
        <w:rPr>
          <w:lang w:eastAsia="fr-FR" w:bidi="fr-FR"/>
        </w:rPr>
        <w:t xml:space="preserve">ronnementale fédérale. L'Office a donc écouté l'avis des Cris. Sous le titre </w:t>
      </w:r>
      <w:r w:rsidRPr="000213AE">
        <w:rPr>
          <w:b/>
          <w:bCs/>
        </w:rPr>
        <w:t xml:space="preserve">Ottawa place sa férule sur </w:t>
      </w:r>
      <w:r w:rsidRPr="000213AE">
        <w:rPr>
          <w:b/>
          <w:lang w:eastAsia="fr-FR" w:bidi="fr-FR"/>
        </w:rPr>
        <w:t>Hydro-</w:t>
      </w:r>
      <w:r w:rsidRPr="000213AE">
        <w:rPr>
          <w:b/>
          <w:bCs/>
        </w:rPr>
        <w:t>Québec</w:t>
      </w:r>
      <w:r w:rsidRPr="000213AE">
        <w:rPr>
          <w:bCs/>
        </w:rPr>
        <w:t xml:space="preserve">, </w:t>
      </w:r>
      <w:r w:rsidRPr="000213AE">
        <w:rPr>
          <w:i/>
          <w:iCs/>
        </w:rPr>
        <w:t>La Presse</w:t>
      </w:r>
      <w:r w:rsidRPr="00A269A8">
        <w:rPr>
          <w:lang w:eastAsia="fr-FR" w:bidi="fr-FR"/>
        </w:rPr>
        <w:t xml:space="preserve"> ra</w:t>
      </w:r>
      <w:r w:rsidRPr="00A269A8">
        <w:rPr>
          <w:lang w:eastAsia="fr-FR" w:bidi="fr-FR"/>
        </w:rPr>
        <w:t>p</w:t>
      </w:r>
      <w:r w:rsidRPr="00A269A8">
        <w:rPr>
          <w:lang w:eastAsia="fr-FR" w:bidi="fr-FR"/>
        </w:rPr>
        <w:t>porte la satisfaction de Me Mainville concernant la décision de l'ONE. Le di</w:t>
      </w:r>
      <w:r w:rsidRPr="00A269A8">
        <w:rPr>
          <w:lang w:eastAsia="fr-FR" w:bidi="fr-FR"/>
        </w:rPr>
        <w:t>s</w:t>
      </w:r>
      <w:r w:rsidRPr="00A269A8">
        <w:rPr>
          <w:lang w:eastAsia="fr-FR" w:bidi="fr-FR"/>
        </w:rPr>
        <w:t>cours reflète l'affirmation de soi :</w:t>
      </w:r>
    </w:p>
    <w:p w:rsidR="00E67930" w:rsidRDefault="00E67930" w:rsidP="00E67930">
      <w:pPr>
        <w:pStyle w:val="Grillecouleur-Accent1"/>
        <w:rPr>
          <w:lang w:eastAsia="fr-FR" w:bidi="fr-FR"/>
        </w:rPr>
      </w:pPr>
    </w:p>
    <w:p w:rsidR="00E67930" w:rsidRDefault="00E67930" w:rsidP="00E67930">
      <w:pPr>
        <w:pStyle w:val="Grillecouleur-Accent1"/>
        <w:rPr>
          <w:lang w:eastAsia="fr-FR" w:bidi="fr-FR"/>
        </w:rPr>
      </w:pPr>
      <w:r w:rsidRPr="00A269A8">
        <w:rPr>
          <w:lang w:eastAsia="fr-FR" w:bidi="fr-FR"/>
        </w:rPr>
        <w:t>« C'est fondamental. Si Hydro-Québec n'accepte pas de se soume</w:t>
      </w:r>
      <w:r w:rsidRPr="00A269A8">
        <w:rPr>
          <w:lang w:eastAsia="fr-FR" w:bidi="fr-FR"/>
        </w:rPr>
        <w:t>t</w:t>
      </w:r>
      <w:r w:rsidRPr="00A269A8">
        <w:rPr>
          <w:lang w:eastAsia="fr-FR" w:bidi="fr-FR"/>
        </w:rPr>
        <w:t xml:space="preserve">tre au processus d'examen fédéral, </w:t>
      </w:r>
      <w:r w:rsidRPr="000213AE">
        <w:rPr>
          <w:b/>
          <w:bCs/>
        </w:rPr>
        <w:t>je dis que les permis sont nuls</w:t>
      </w:r>
      <w:r w:rsidRPr="000213AE">
        <w:rPr>
          <w:bCs/>
        </w:rPr>
        <w:t xml:space="preserve"> </w:t>
      </w:r>
      <w:r w:rsidRPr="00A269A8">
        <w:rPr>
          <w:lang w:eastAsia="fr-FR" w:bidi="fr-FR"/>
        </w:rPr>
        <w:t>[...]. Ça met en péril les contrats. Ça étend la juridiction fédérale. Vo</w:t>
      </w:r>
      <w:r w:rsidRPr="00A269A8">
        <w:rPr>
          <w:lang w:eastAsia="fr-FR" w:bidi="fr-FR"/>
        </w:rPr>
        <w:t>i</w:t>
      </w:r>
      <w:r w:rsidRPr="00A269A8">
        <w:rPr>
          <w:lang w:eastAsia="fr-FR" w:bidi="fr-FR"/>
        </w:rPr>
        <w:t>là pourquoi je pense que Québec va en appeler de la déc</w:t>
      </w:r>
      <w:r w:rsidRPr="00A269A8">
        <w:rPr>
          <w:lang w:eastAsia="fr-FR" w:bidi="fr-FR"/>
        </w:rPr>
        <w:t>i</w:t>
      </w:r>
      <w:r w:rsidRPr="00A269A8">
        <w:rPr>
          <w:lang w:eastAsia="fr-FR" w:bidi="fr-FR"/>
        </w:rPr>
        <w:t>sion » (LP, 28-09-90).</w:t>
      </w:r>
    </w:p>
    <w:p w:rsidR="00E67930" w:rsidRPr="00A269A8" w:rsidRDefault="00E67930" w:rsidP="00E67930">
      <w:pPr>
        <w:pStyle w:val="Grillecouleur-Accent1"/>
        <w:rPr>
          <w:lang w:eastAsia="fr-FR" w:bidi="fr-FR"/>
        </w:rPr>
      </w:pPr>
    </w:p>
    <w:p w:rsidR="00E67930" w:rsidRPr="00A269A8" w:rsidRDefault="00E67930" w:rsidP="00E67930">
      <w:pPr>
        <w:spacing w:before="120" w:after="120"/>
        <w:jc w:val="both"/>
        <w:rPr>
          <w:lang w:eastAsia="fr-FR" w:bidi="fr-FR"/>
        </w:rPr>
      </w:pPr>
      <w:r w:rsidRPr="00A269A8">
        <w:rPr>
          <w:lang w:eastAsia="fr-FR" w:bidi="fr-FR"/>
        </w:rPr>
        <w:t>Cependant, la victoire crie n'est pas totale. Me Mainville critique l’Office qui ne met pas en doute la rentabilité des contrats d'export</w:t>
      </w:r>
      <w:r w:rsidRPr="00A269A8">
        <w:rPr>
          <w:lang w:eastAsia="fr-FR" w:bidi="fr-FR"/>
        </w:rPr>
        <w:t>a</w:t>
      </w:r>
      <w:r w:rsidRPr="00A269A8">
        <w:rPr>
          <w:lang w:eastAsia="fr-FR" w:bidi="fr-FR"/>
        </w:rPr>
        <w:t>tion et n'exige pas de preuve de rentabilité. Me Mainvi</w:t>
      </w:r>
      <w:r w:rsidRPr="00A269A8">
        <w:rPr>
          <w:lang w:eastAsia="fr-FR" w:bidi="fr-FR"/>
        </w:rPr>
        <w:t>l</w:t>
      </w:r>
      <w:r w:rsidRPr="00A269A8">
        <w:rPr>
          <w:lang w:eastAsia="fr-FR" w:bidi="fr-FR"/>
        </w:rPr>
        <w:t>le discrédite l'Office comme interlocuteur :</w:t>
      </w:r>
    </w:p>
    <w:p w:rsidR="00E67930" w:rsidRDefault="00E67930" w:rsidP="00E67930">
      <w:pPr>
        <w:pStyle w:val="Grillecouleur-Accent1"/>
        <w:rPr>
          <w:lang w:eastAsia="fr-FR" w:bidi="fr-FR"/>
        </w:rPr>
      </w:pPr>
    </w:p>
    <w:p w:rsidR="00E67930" w:rsidRPr="00A269A8" w:rsidRDefault="00E67930" w:rsidP="00E67930">
      <w:pPr>
        <w:pStyle w:val="Grillecouleur-Accent1"/>
        <w:rPr>
          <w:lang w:eastAsia="fr-FR" w:bidi="fr-FR"/>
        </w:rPr>
      </w:pPr>
      <w:r w:rsidRPr="00A269A8">
        <w:rPr>
          <w:lang w:eastAsia="fr-FR" w:bidi="fr-FR"/>
        </w:rPr>
        <w:t xml:space="preserve">« L'Office </w:t>
      </w:r>
      <w:r w:rsidRPr="000213AE">
        <w:rPr>
          <w:b/>
          <w:bCs/>
        </w:rPr>
        <w:t>a abdiqué ses responsabilités</w:t>
      </w:r>
      <w:r w:rsidRPr="000213AE">
        <w:rPr>
          <w:bCs/>
        </w:rPr>
        <w:t xml:space="preserve">. </w:t>
      </w:r>
      <w:r w:rsidRPr="00A269A8">
        <w:rPr>
          <w:lang w:eastAsia="fr-FR" w:bidi="fr-FR"/>
        </w:rPr>
        <w:t>Nous étudions la poss</w:t>
      </w:r>
      <w:r w:rsidRPr="00A269A8">
        <w:rPr>
          <w:lang w:eastAsia="fr-FR" w:bidi="fr-FR"/>
        </w:rPr>
        <w:t>i</w:t>
      </w:r>
      <w:r w:rsidRPr="00A269A8">
        <w:rPr>
          <w:lang w:eastAsia="fr-FR" w:bidi="fr-FR"/>
        </w:rPr>
        <w:t>bilité de contester la décision sur cette base. Les Québécois et les C</w:t>
      </w:r>
      <w:r w:rsidRPr="00A269A8">
        <w:rPr>
          <w:lang w:eastAsia="fr-FR" w:bidi="fr-FR"/>
        </w:rPr>
        <w:t>a</w:t>
      </w:r>
      <w:r w:rsidRPr="00A269A8">
        <w:rPr>
          <w:lang w:eastAsia="fr-FR" w:bidi="fr-FR"/>
        </w:rPr>
        <w:t>nadiens devraient savoir une fois pour toutes si ces contrats sont re</w:t>
      </w:r>
      <w:r w:rsidRPr="00A269A8">
        <w:rPr>
          <w:lang w:eastAsia="fr-FR" w:bidi="fr-FR"/>
        </w:rPr>
        <w:t>n</w:t>
      </w:r>
      <w:r w:rsidRPr="00A269A8">
        <w:rPr>
          <w:lang w:eastAsia="fr-FR" w:bidi="fr-FR"/>
        </w:rPr>
        <w:t>tables, [...] » (LP, 28-09-90).</w:t>
      </w:r>
    </w:p>
    <w:p w:rsidR="00E67930" w:rsidRPr="00A269A8" w:rsidRDefault="00E67930" w:rsidP="00E67930">
      <w:pPr>
        <w:pStyle w:val="Grillecouleur-Accent1"/>
        <w:rPr>
          <w:lang w:eastAsia="fr-FR" w:bidi="fr-FR"/>
        </w:rPr>
      </w:pPr>
      <w:r w:rsidRPr="00A269A8">
        <w:rPr>
          <w:lang w:eastAsia="fr-FR" w:bidi="fr-FR"/>
        </w:rPr>
        <w:t xml:space="preserve">L'Office </w:t>
      </w:r>
      <w:r w:rsidRPr="000213AE">
        <w:rPr>
          <w:b/>
          <w:bCs/>
        </w:rPr>
        <w:t>a failli à ses devoirs</w:t>
      </w:r>
      <w:r w:rsidRPr="000213AE">
        <w:rPr>
          <w:bCs/>
        </w:rPr>
        <w:t xml:space="preserve"> </w:t>
      </w:r>
      <w:r w:rsidRPr="00A269A8">
        <w:rPr>
          <w:lang w:eastAsia="fr-FR" w:bidi="fr-FR"/>
        </w:rPr>
        <w:t>en n’exigeant pas que la société d'État dévoile ses chiffres pour démontrer la rentabilité des contrats d'export</w:t>
      </w:r>
      <w:r w:rsidRPr="00A269A8">
        <w:rPr>
          <w:lang w:eastAsia="fr-FR" w:bidi="fr-FR"/>
        </w:rPr>
        <w:t>a</w:t>
      </w:r>
      <w:r w:rsidRPr="00A269A8">
        <w:rPr>
          <w:lang w:eastAsia="fr-FR" w:bidi="fr-FR"/>
        </w:rPr>
        <w:t>tion (LP, 30-10-90).</w:t>
      </w:r>
    </w:p>
    <w:p w:rsidR="00E67930" w:rsidRPr="00A269A8" w:rsidRDefault="00E67930" w:rsidP="00E67930">
      <w:pPr>
        <w:pStyle w:val="Grillecouleur-Accent1"/>
        <w:rPr>
          <w:lang w:eastAsia="fr-FR" w:bidi="fr-FR"/>
        </w:rPr>
      </w:pPr>
      <w:r w:rsidRPr="00A269A8">
        <w:rPr>
          <w:lang w:eastAsia="fr-FR" w:bidi="fr-FR"/>
        </w:rPr>
        <w:t>En se basant sur des dispositions d’une loi qui n'était pas en v</w:t>
      </w:r>
      <w:r w:rsidRPr="00A269A8">
        <w:rPr>
          <w:lang w:eastAsia="fr-FR" w:bidi="fr-FR"/>
        </w:rPr>
        <w:t>i</w:t>
      </w:r>
      <w:r w:rsidRPr="00A269A8">
        <w:rPr>
          <w:lang w:eastAsia="fr-FR" w:bidi="fr-FR"/>
        </w:rPr>
        <w:t xml:space="preserve">gueur, </w:t>
      </w:r>
      <w:r w:rsidRPr="000213AE">
        <w:rPr>
          <w:bCs/>
        </w:rPr>
        <w:t xml:space="preserve">l'Office </w:t>
      </w:r>
      <w:r w:rsidRPr="000213AE">
        <w:rPr>
          <w:b/>
          <w:bCs/>
        </w:rPr>
        <w:t>aurait erré en droit</w:t>
      </w:r>
      <w:r w:rsidRPr="000213AE">
        <w:rPr>
          <w:bCs/>
        </w:rPr>
        <w:t xml:space="preserve"> </w:t>
      </w:r>
      <w:r w:rsidRPr="00A269A8">
        <w:rPr>
          <w:lang w:eastAsia="fr-FR" w:bidi="fr-FR"/>
        </w:rPr>
        <w:t>[...] (LP, 30-10-90).</w:t>
      </w:r>
    </w:p>
    <w:p w:rsidR="00E67930" w:rsidRDefault="00E67930" w:rsidP="00E67930">
      <w:pPr>
        <w:spacing w:before="120" w:after="120"/>
        <w:jc w:val="both"/>
      </w:pPr>
    </w:p>
    <w:p w:rsidR="00E67930" w:rsidRPr="00A269A8" w:rsidRDefault="00E67930" w:rsidP="00E67930">
      <w:pPr>
        <w:spacing w:before="120" w:after="120"/>
        <w:jc w:val="both"/>
      </w:pPr>
      <w:r w:rsidRPr="00A269A8">
        <w:t>[69]</w:t>
      </w:r>
    </w:p>
    <w:p w:rsidR="00E67930" w:rsidRPr="00A269A8" w:rsidRDefault="00E67930" w:rsidP="00E67930">
      <w:pPr>
        <w:spacing w:before="120" w:after="120"/>
        <w:jc w:val="both"/>
        <w:rPr>
          <w:lang w:eastAsia="fr-FR" w:bidi="fr-FR"/>
        </w:rPr>
      </w:pPr>
      <w:r w:rsidRPr="000213AE">
        <w:rPr>
          <w:i/>
          <w:iCs/>
        </w:rPr>
        <w:t>La Presse</w:t>
      </w:r>
      <w:r w:rsidRPr="00A269A8">
        <w:rPr>
          <w:lang w:eastAsia="fr-FR" w:bidi="fr-FR"/>
        </w:rPr>
        <w:t xml:space="preserve"> du 30 octobre 1990 rapporte l’intention des Cris de contester la décision de l'ONE. Ils n’ont pas le choix parce que la s</w:t>
      </w:r>
      <w:r w:rsidRPr="00A269A8">
        <w:rPr>
          <w:lang w:eastAsia="fr-FR" w:bidi="fr-FR"/>
        </w:rPr>
        <w:t>o</w:t>
      </w:r>
      <w:r w:rsidRPr="00A269A8">
        <w:rPr>
          <w:lang w:eastAsia="fr-FR" w:bidi="fr-FR"/>
        </w:rPr>
        <w:t>ci</w:t>
      </w:r>
      <w:r w:rsidRPr="00A269A8">
        <w:rPr>
          <w:lang w:eastAsia="fr-FR" w:bidi="fr-FR"/>
        </w:rPr>
        <w:t>é</w:t>
      </w:r>
      <w:r w:rsidRPr="00A269A8">
        <w:rPr>
          <w:lang w:eastAsia="fr-FR" w:bidi="fr-FR"/>
        </w:rPr>
        <w:t xml:space="preserve">té d'État a décidé de contester la décision. Les propos tenus à </w:t>
      </w:r>
      <w:r w:rsidRPr="000213AE">
        <w:rPr>
          <w:i/>
          <w:iCs/>
        </w:rPr>
        <w:t>La Presse</w:t>
      </w:r>
      <w:r w:rsidRPr="00A269A8">
        <w:rPr>
          <w:lang w:eastAsia="fr-FR" w:bidi="fr-FR"/>
        </w:rPr>
        <w:t xml:space="preserve"> par Me Mainville expriment la contrainte subie par les Cris :</w:t>
      </w:r>
    </w:p>
    <w:p w:rsidR="00E67930" w:rsidRDefault="00E67930" w:rsidP="00E67930">
      <w:pPr>
        <w:pStyle w:val="Grillecouleur-Accent1"/>
        <w:rPr>
          <w:lang w:eastAsia="fr-FR" w:bidi="fr-FR"/>
        </w:rPr>
      </w:pPr>
    </w:p>
    <w:p w:rsidR="00E67930" w:rsidRDefault="00E67930" w:rsidP="00E67930">
      <w:pPr>
        <w:pStyle w:val="Grillecouleur-Accent1"/>
        <w:rPr>
          <w:lang w:eastAsia="fr-FR" w:bidi="fr-FR"/>
        </w:rPr>
      </w:pPr>
      <w:r w:rsidRPr="00A269A8">
        <w:rPr>
          <w:lang w:eastAsia="fr-FR" w:bidi="fr-FR"/>
        </w:rPr>
        <w:t xml:space="preserve">« Il est bien évident que </w:t>
      </w:r>
      <w:r w:rsidRPr="000213AE">
        <w:rPr>
          <w:b/>
          <w:bCs/>
        </w:rPr>
        <w:t>les Cris n'auraient pas contesté</w:t>
      </w:r>
      <w:r w:rsidRPr="000213AE">
        <w:rPr>
          <w:bCs/>
        </w:rPr>
        <w:t xml:space="preserve"> </w:t>
      </w:r>
      <w:r w:rsidRPr="00A269A8">
        <w:rPr>
          <w:lang w:eastAsia="fr-FR" w:bidi="fr-FR"/>
        </w:rPr>
        <w:t>la déc</w:t>
      </w:r>
      <w:r w:rsidRPr="00A269A8">
        <w:rPr>
          <w:lang w:eastAsia="fr-FR" w:bidi="fr-FR"/>
        </w:rPr>
        <w:t>i</w:t>
      </w:r>
      <w:r w:rsidRPr="00A269A8">
        <w:rPr>
          <w:lang w:eastAsia="fr-FR" w:bidi="fr-FR"/>
        </w:rPr>
        <w:t xml:space="preserve">sion de l’Office devant la Cour fédérale </w:t>
      </w:r>
      <w:r w:rsidRPr="000213AE">
        <w:rPr>
          <w:b/>
          <w:bCs/>
        </w:rPr>
        <w:t>si Hydro-Québec ne l'avait d'abord fait</w:t>
      </w:r>
      <w:r w:rsidRPr="000213AE">
        <w:rPr>
          <w:bCs/>
        </w:rPr>
        <w:t xml:space="preserve"> </w:t>
      </w:r>
      <w:r w:rsidRPr="00A269A8">
        <w:rPr>
          <w:lang w:eastAsia="fr-FR" w:bidi="fr-FR"/>
        </w:rPr>
        <w:t>[...] » (LP, 30-10-90),</w:t>
      </w:r>
    </w:p>
    <w:p w:rsidR="00E67930" w:rsidRPr="00A269A8" w:rsidRDefault="00E67930" w:rsidP="00E67930">
      <w:pPr>
        <w:pStyle w:val="Grillecouleur-Accent1"/>
        <w:rPr>
          <w:lang w:eastAsia="fr-FR" w:bidi="fr-FR"/>
        </w:rPr>
      </w:pPr>
    </w:p>
    <w:p w:rsidR="00E67930" w:rsidRPr="00A269A8" w:rsidRDefault="00E67930" w:rsidP="00E67930">
      <w:pPr>
        <w:spacing w:before="120" w:after="120"/>
        <w:jc w:val="both"/>
        <w:rPr>
          <w:lang w:eastAsia="fr-FR" w:bidi="fr-FR"/>
        </w:rPr>
      </w:pPr>
      <w:r w:rsidRPr="00A269A8">
        <w:rPr>
          <w:lang w:eastAsia="fr-FR" w:bidi="fr-FR"/>
        </w:rPr>
        <w:t>ou celle imposée par les Cris à Hydro-Québec :</w:t>
      </w:r>
    </w:p>
    <w:p w:rsidR="00E67930" w:rsidRDefault="00E67930" w:rsidP="00E67930">
      <w:pPr>
        <w:pStyle w:val="Grillecouleur-Accent1"/>
        <w:rPr>
          <w:lang w:eastAsia="fr-FR" w:bidi="fr-FR"/>
        </w:rPr>
      </w:pPr>
    </w:p>
    <w:p w:rsidR="00E67930" w:rsidRPr="00A269A8" w:rsidRDefault="00E67930" w:rsidP="00E67930">
      <w:pPr>
        <w:pStyle w:val="Grillecouleur-Accent1"/>
        <w:rPr>
          <w:lang w:eastAsia="fr-FR" w:bidi="fr-FR"/>
        </w:rPr>
      </w:pPr>
      <w:r w:rsidRPr="00A269A8">
        <w:rPr>
          <w:lang w:eastAsia="fr-FR" w:bidi="fr-FR"/>
        </w:rPr>
        <w:t xml:space="preserve">Les Cris </w:t>
      </w:r>
      <w:r w:rsidRPr="000213AE">
        <w:rPr>
          <w:b/>
          <w:bCs/>
        </w:rPr>
        <w:t>demandent</w:t>
      </w:r>
      <w:r w:rsidRPr="000213AE">
        <w:rPr>
          <w:bCs/>
        </w:rPr>
        <w:t xml:space="preserve"> </w:t>
      </w:r>
      <w:r w:rsidRPr="00A269A8">
        <w:rPr>
          <w:lang w:eastAsia="fr-FR" w:bidi="fr-FR"/>
        </w:rPr>
        <w:t xml:space="preserve">l'annulation de la décision de l'Office. Ils </w:t>
      </w:r>
      <w:r w:rsidRPr="009B3663">
        <w:rPr>
          <w:b/>
          <w:bCs/>
        </w:rPr>
        <w:t>veulent</w:t>
      </w:r>
      <w:r w:rsidRPr="000213AE">
        <w:rPr>
          <w:bCs/>
        </w:rPr>
        <w:t xml:space="preserve"> </w:t>
      </w:r>
      <w:r w:rsidRPr="00A269A8">
        <w:rPr>
          <w:lang w:eastAsia="fr-FR" w:bidi="fr-FR"/>
        </w:rPr>
        <w:t xml:space="preserve">aussi obtenir la permission d'aller en appel. Les Cris </w:t>
      </w:r>
      <w:r w:rsidRPr="009B3663">
        <w:rPr>
          <w:b/>
          <w:bCs/>
        </w:rPr>
        <w:t>veulent</w:t>
      </w:r>
      <w:r w:rsidRPr="000213AE">
        <w:rPr>
          <w:bCs/>
        </w:rPr>
        <w:t xml:space="preserve"> </w:t>
      </w:r>
      <w:r w:rsidRPr="000213AE">
        <w:rPr>
          <w:i/>
          <w:iCs/>
        </w:rPr>
        <w:t>« forcer Hydro-Québec à dévoiler ses études de rentabilités »</w:t>
      </w:r>
      <w:r w:rsidRPr="00A269A8">
        <w:rPr>
          <w:lang w:eastAsia="fr-FR" w:bidi="fr-FR"/>
        </w:rPr>
        <w:t xml:space="preserve"> (LP, 30-10-90).</w:t>
      </w:r>
    </w:p>
    <w:p w:rsidR="00E67930" w:rsidRPr="000213AE" w:rsidRDefault="00E67930" w:rsidP="00E67930">
      <w:pPr>
        <w:spacing w:before="120" w:after="120"/>
        <w:jc w:val="both"/>
        <w:rPr>
          <w:lang w:eastAsia="fr-FR" w:bidi="fr-FR"/>
        </w:rPr>
      </w:pPr>
    </w:p>
    <w:p w:rsidR="00E67930" w:rsidRPr="00A269A8" w:rsidRDefault="00E67930" w:rsidP="00E67930">
      <w:pPr>
        <w:pStyle w:val="a"/>
      </w:pPr>
      <w:r w:rsidRPr="000213AE">
        <w:t>5.2.2. Le discours cri lors des audiences de l'Office national de l'Énergie dans la presse de langue anglaise</w:t>
      </w:r>
    </w:p>
    <w:p w:rsidR="00E67930" w:rsidRPr="00A269A8" w:rsidRDefault="00E67930" w:rsidP="00E67930">
      <w:pPr>
        <w:spacing w:before="120" w:after="120"/>
        <w:jc w:val="both"/>
        <w:rPr>
          <w:lang w:eastAsia="fr-FR" w:bidi="fr-FR"/>
        </w:rPr>
      </w:pPr>
    </w:p>
    <w:p w:rsidR="00E67930" w:rsidRPr="00A269A8" w:rsidRDefault="00E67930" w:rsidP="00E67930">
      <w:pPr>
        <w:spacing w:before="120" w:after="120"/>
        <w:jc w:val="both"/>
        <w:rPr>
          <w:lang w:eastAsia="fr-FR" w:bidi="fr-FR"/>
        </w:rPr>
      </w:pPr>
      <w:r w:rsidRPr="00A269A8">
        <w:rPr>
          <w:lang w:eastAsia="fr-FR" w:bidi="fr-FR"/>
        </w:rPr>
        <w:t>5.2.2.1. M</w:t>
      </w:r>
      <w:r w:rsidRPr="000213AE">
        <w:rPr>
          <w:vertAlign w:val="superscript"/>
          <w:lang w:eastAsia="fr-FR" w:bidi="fr-FR"/>
        </w:rPr>
        <w:t>e</w:t>
      </w:r>
      <w:r w:rsidRPr="00A269A8">
        <w:rPr>
          <w:lang w:eastAsia="fr-FR" w:bidi="fr-FR"/>
        </w:rPr>
        <w:t xml:space="preserve"> Mainville tente de convaincre l'ONE de ne pas acco</w:t>
      </w:r>
      <w:r w:rsidRPr="00A269A8">
        <w:rPr>
          <w:lang w:eastAsia="fr-FR" w:bidi="fr-FR"/>
        </w:rPr>
        <w:t>r</w:t>
      </w:r>
      <w:r w:rsidRPr="00A269A8">
        <w:rPr>
          <w:lang w:eastAsia="fr-FR" w:bidi="fr-FR"/>
        </w:rPr>
        <w:t>der les l</w:t>
      </w:r>
      <w:r w:rsidRPr="00A269A8">
        <w:rPr>
          <w:lang w:eastAsia="fr-FR" w:bidi="fr-FR"/>
        </w:rPr>
        <w:t>i</w:t>
      </w:r>
      <w:r w:rsidRPr="00A269A8">
        <w:rPr>
          <w:lang w:eastAsia="fr-FR" w:bidi="fr-FR"/>
        </w:rPr>
        <w:t>cences d’exportation</w:t>
      </w:r>
    </w:p>
    <w:p w:rsidR="00E67930" w:rsidRPr="00A269A8" w:rsidRDefault="00E67930" w:rsidP="00E67930">
      <w:pPr>
        <w:spacing w:before="120" w:after="120"/>
        <w:jc w:val="both"/>
        <w:rPr>
          <w:lang w:eastAsia="fr-FR" w:bidi="fr-FR"/>
        </w:rPr>
      </w:pPr>
    </w:p>
    <w:p w:rsidR="00E67930" w:rsidRPr="00A269A8" w:rsidRDefault="00E67930" w:rsidP="00E67930">
      <w:pPr>
        <w:spacing w:before="120" w:after="120"/>
        <w:jc w:val="both"/>
        <w:rPr>
          <w:lang w:eastAsia="fr-FR" w:bidi="fr-FR"/>
        </w:rPr>
      </w:pPr>
      <w:r w:rsidRPr="00A269A8">
        <w:rPr>
          <w:lang w:eastAsia="fr-FR" w:bidi="fr-FR"/>
        </w:rPr>
        <w:t>Le plaidoyer du procureur illustre bien la détermination des Cris de s’affirmer devant la commission et de la contraindre :</w:t>
      </w:r>
    </w:p>
    <w:p w:rsidR="00E67930" w:rsidRDefault="00E67930" w:rsidP="00E67930">
      <w:pPr>
        <w:pStyle w:val="Grillecouleur-Accent1"/>
        <w:rPr>
          <w:lang w:eastAsia="fr-FR" w:bidi="fr-FR"/>
        </w:rPr>
      </w:pPr>
    </w:p>
    <w:p w:rsidR="00E67930" w:rsidRPr="00A269A8" w:rsidRDefault="00E67930" w:rsidP="00E67930">
      <w:pPr>
        <w:pStyle w:val="Grillecouleur-Accent1"/>
        <w:rPr>
          <w:lang w:eastAsia="fr-FR" w:bidi="fr-FR"/>
        </w:rPr>
      </w:pPr>
      <w:r w:rsidRPr="000213AE">
        <w:rPr>
          <w:lang w:eastAsia="fr-FR" w:bidi="fr-FR"/>
        </w:rPr>
        <w:t>« </w:t>
      </w:r>
      <w:r w:rsidRPr="009B3663">
        <w:rPr>
          <w:b/>
          <w:lang w:eastAsia="fr-FR" w:bidi="fr-FR"/>
        </w:rPr>
        <w:t>The board has to choose between</w:t>
      </w:r>
      <w:r w:rsidRPr="000213AE">
        <w:rPr>
          <w:lang w:eastAsia="fr-FR" w:bidi="fr-FR"/>
        </w:rPr>
        <w:t xml:space="preserve"> </w:t>
      </w:r>
      <w:r w:rsidRPr="009B3663">
        <w:rPr>
          <w:b/>
          <w:lang w:eastAsia="fr-FR" w:bidi="fr-FR"/>
        </w:rPr>
        <w:t>the rights</w:t>
      </w:r>
      <w:r w:rsidRPr="000213AE">
        <w:rPr>
          <w:lang w:eastAsia="fr-FR" w:bidi="fr-FR"/>
        </w:rPr>
        <w:t xml:space="preserve"> </w:t>
      </w:r>
      <w:r w:rsidRPr="000213AE">
        <w:t xml:space="preserve">of </w:t>
      </w:r>
      <w:r w:rsidRPr="00A269A8">
        <w:rPr>
          <w:lang w:eastAsia="fr-FR" w:bidi="fr-FR"/>
        </w:rPr>
        <w:t>Canadians and the survival of the native people and dubious right of the U.S. to i</w:t>
      </w:r>
      <w:r w:rsidRPr="00A269A8">
        <w:rPr>
          <w:lang w:eastAsia="fr-FR" w:bidi="fr-FR"/>
        </w:rPr>
        <w:t>m</w:t>
      </w:r>
      <w:r w:rsidRPr="00A269A8">
        <w:rPr>
          <w:lang w:eastAsia="fr-FR" w:bidi="fr-FR"/>
        </w:rPr>
        <w:t>port cheap power » (TGM, 06-03-90).</w:t>
      </w:r>
    </w:p>
    <w:p w:rsidR="00E67930" w:rsidRDefault="00E67930" w:rsidP="00E67930">
      <w:pPr>
        <w:pStyle w:val="Grillecouleur-Accent1"/>
        <w:rPr>
          <w:lang w:eastAsia="fr-FR" w:bidi="fr-FR"/>
        </w:rPr>
      </w:pPr>
      <w:r w:rsidRPr="00A269A8">
        <w:rPr>
          <w:lang w:eastAsia="fr-FR" w:bidi="fr-FR"/>
        </w:rPr>
        <w:t xml:space="preserve">[...] a decision on granting an export licence </w:t>
      </w:r>
      <w:r w:rsidRPr="009B3663">
        <w:rPr>
          <w:b/>
          <w:bCs/>
        </w:rPr>
        <w:t>should be deferred</w:t>
      </w:r>
      <w:r w:rsidRPr="000213AE">
        <w:rPr>
          <w:bCs/>
        </w:rPr>
        <w:t xml:space="preserve"> </w:t>
      </w:r>
      <w:r w:rsidRPr="00A269A8">
        <w:rPr>
          <w:lang w:eastAsia="fr-FR" w:bidi="fr-FR"/>
        </w:rPr>
        <w:t>u</w:t>
      </w:r>
      <w:r w:rsidRPr="00A269A8">
        <w:rPr>
          <w:lang w:eastAsia="fr-FR" w:bidi="fr-FR"/>
        </w:rPr>
        <w:t>n</w:t>
      </w:r>
      <w:r w:rsidRPr="00A269A8">
        <w:rPr>
          <w:lang w:eastAsia="fr-FR" w:bidi="fr-FR"/>
        </w:rPr>
        <w:t>til public hearings on the Great Whale project are completed (TGM, 06-03-90).</w:t>
      </w:r>
    </w:p>
    <w:p w:rsidR="00E67930" w:rsidRPr="00A269A8" w:rsidRDefault="00E67930" w:rsidP="00E67930">
      <w:pPr>
        <w:pStyle w:val="Grillecouleur-Accent1"/>
        <w:rPr>
          <w:lang w:eastAsia="fr-FR" w:bidi="fr-FR"/>
        </w:rPr>
      </w:pPr>
    </w:p>
    <w:p w:rsidR="00E67930" w:rsidRPr="00A269A8" w:rsidRDefault="00E67930" w:rsidP="00E67930">
      <w:pPr>
        <w:spacing w:before="120" w:after="120"/>
        <w:jc w:val="both"/>
        <w:rPr>
          <w:lang w:eastAsia="fr-FR" w:bidi="fr-FR"/>
        </w:rPr>
      </w:pPr>
      <w:r w:rsidRPr="00A269A8">
        <w:rPr>
          <w:lang w:eastAsia="fr-FR" w:bidi="fr-FR"/>
        </w:rPr>
        <w:t>Le procureur exhorte même l'ONE à refuser les licences :</w:t>
      </w:r>
    </w:p>
    <w:p w:rsidR="00E67930" w:rsidRDefault="00E67930" w:rsidP="00E67930">
      <w:pPr>
        <w:pStyle w:val="Grillecouleur-Accent1"/>
        <w:rPr>
          <w:lang w:eastAsia="fr-FR" w:bidi="fr-FR"/>
        </w:rPr>
      </w:pPr>
    </w:p>
    <w:p w:rsidR="00E67930" w:rsidRPr="00A269A8" w:rsidRDefault="00E67930" w:rsidP="00E67930">
      <w:pPr>
        <w:pStyle w:val="Grillecouleur-Accent1"/>
        <w:rPr>
          <w:lang w:eastAsia="fr-FR" w:bidi="fr-FR"/>
        </w:rPr>
      </w:pPr>
      <w:r w:rsidRPr="00A269A8">
        <w:rPr>
          <w:lang w:eastAsia="fr-FR" w:bidi="fr-FR"/>
        </w:rPr>
        <w:t xml:space="preserve">« It is your legal obligation </w:t>
      </w:r>
      <w:r w:rsidRPr="009B3663">
        <w:rPr>
          <w:b/>
          <w:bCs/>
        </w:rPr>
        <w:t>to refuse</w:t>
      </w:r>
      <w:r w:rsidRPr="000213AE">
        <w:rPr>
          <w:bCs/>
        </w:rPr>
        <w:t xml:space="preserve"> </w:t>
      </w:r>
      <w:r w:rsidRPr="00A269A8">
        <w:rPr>
          <w:lang w:eastAsia="fr-FR" w:bidi="fr-FR"/>
        </w:rPr>
        <w:t xml:space="preserve">these licenses outright on this basis alone. To do otherwise </w:t>
      </w:r>
      <w:r w:rsidRPr="009B3663">
        <w:rPr>
          <w:b/>
          <w:bCs/>
        </w:rPr>
        <w:t>would be abdicating</w:t>
      </w:r>
      <w:r w:rsidRPr="000213AE">
        <w:rPr>
          <w:bCs/>
        </w:rPr>
        <w:t xml:space="preserve"> </w:t>
      </w:r>
      <w:r w:rsidRPr="00A269A8">
        <w:rPr>
          <w:lang w:eastAsia="fr-FR" w:bidi="fr-FR"/>
        </w:rPr>
        <w:t>your responsibil</w:t>
      </w:r>
      <w:r w:rsidRPr="00A269A8">
        <w:rPr>
          <w:lang w:eastAsia="fr-FR" w:bidi="fr-FR"/>
        </w:rPr>
        <w:t>i</w:t>
      </w:r>
      <w:r w:rsidRPr="00A269A8">
        <w:rPr>
          <w:lang w:eastAsia="fr-FR" w:bidi="fr-FR"/>
        </w:rPr>
        <w:t>ty » (TGM, 06-03-90).</w:t>
      </w:r>
    </w:p>
    <w:p w:rsidR="00E67930" w:rsidRDefault="00E67930" w:rsidP="00E67930">
      <w:pPr>
        <w:spacing w:before="120" w:after="120"/>
        <w:jc w:val="both"/>
        <w:rPr>
          <w:lang w:eastAsia="fr-FR" w:bidi="fr-FR"/>
        </w:rPr>
      </w:pPr>
    </w:p>
    <w:p w:rsidR="00E67930" w:rsidRPr="00A269A8" w:rsidRDefault="00E67930" w:rsidP="00E67930">
      <w:pPr>
        <w:spacing w:before="120" w:after="120"/>
        <w:jc w:val="both"/>
        <w:rPr>
          <w:lang w:eastAsia="fr-FR" w:bidi="fr-FR"/>
        </w:rPr>
      </w:pPr>
      <w:r w:rsidRPr="00A269A8">
        <w:rPr>
          <w:lang w:eastAsia="fr-FR" w:bidi="fr-FR"/>
        </w:rPr>
        <w:t>[70]</w:t>
      </w:r>
    </w:p>
    <w:p w:rsidR="00E67930" w:rsidRPr="00A269A8" w:rsidRDefault="00E67930" w:rsidP="00E67930">
      <w:pPr>
        <w:spacing w:before="120" w:after="120"/>
        <w:jc w:val="both"/>
        <w:rPr>
          <w:lang w:eastAsia="fr-FR" w:bidi="fr-FR"/>
        </w:rPr>
      </w:pPr>
      <w:r w:rsidRPr="00A269A8">
        <w:rPr>
          <w:lang w:eastAsia="fr-FR" w:bidi="fr-FR"/>
        </w:rPr>
        <w:t>Son discours tend également à discréditer Hydro-Québec comme i</w:t>
      </w:r>
      <w:r w:rsidRPr="00A269A8">
        <w:rPr>
          <w:lang w:eastAsia="fr-FR" w:bidi="fr-FR"/>
        </w:rPr>
        <w:t>n</w:t>
      </w:r>
      <w:r w:rsidRPr="00A269A8">
        <w:rPr>
          <w:lang w:eastAsia="fr-FR" w:bidi="fr-FR"/>
        </w:rPr>
        <w:t>terlocuteur :</w:t>
      </w:r>
    </w:p>
    <w:p w:rsidR="00E67930" w:rsidRDefault="00E67930" w:rsidP="00E67930">
      <w:pPr>
        <w:pStyle w:val="Grillecouleur-Accent1"/>
        <w:rPr>
          <w:lang w:eastAsia="fr-FR" w:bidi="fr-FR"/>
        </w:rPr>
      </w:pPr>
    </w:p>
    <w:p w:rsidR="00E67930" w:rsidRPr="00A269A8" w:rsidRDefault="00E67930" w:rsidP="00E67930">
      <w:pPr>
        <w:pStyle w:val="Grillecouleur-Accent1"/>
        <w:rPr>
          <w:lang w:eastAsia="fr-FR" w:bidi="fr-FR"/>
        </w:rPr>
      </w:pPr>
      <w:r w:rsidRPr="00A269A8">
        <w:rPr>
          <w:lang w:eastAsia="fr-FR" w:bidi="fr-FR"/>
        </w:rPr>
        <w:t xml:space="preserve">« To grant the licence requests would place so much pressure on the environmental review process that it would be rendered useless. </w:t>
      </w:r>
      <w:r w:rsidRPr="009B3663">
        <w:rPr>
          <w:b/>
          <w:bCs/>
        </w:rPr>
        <w:t>Accepting a simple declaration by Hydro-Québec that it will meet its obligations would be scandalous </w:t>
      </w:r>
      <w:r w:rsidRPr="009B3663">
        <w:rPr>
          <w:bCs/>
        </w:rPr>
        <w:t>»</w:t>
      </w:r>
      <w:r w:rsidRPr="00A269A8">
        <w:rPr>
          <w:lang w:eastAsia="fr-FR" w:bidi="fr-FR"/>
        </w:rPr>
        <w:t xml:space="preserve"> (TGM, 06-03-90).</w:t>
      </w:r>
    </w:p>
    <w:p w:rsidR="00E67930" w:rsidRPr="00A269A8" w:rsidRDefault="00E67930" w:rsidP="00E67930">
      <w:pPr>
        <w:pStyle w:val="Grillecouleur-Accent1"/>
        <w:rPr>
          <w:lang w:eastAsia="fr-FR" w:bidi="fr-FR"/>
        </w:rPr>
      </w:pPr>
      <w:r w:rsidRPr="00A269A8">
        <w:rPr>
          <w:lang w:eastAsia="fr-FR" w:bidi="fr-FR"/>
        </w:rPr>
        <w:t>The board should insist on f</w:t>
      </w:r>
      <w:r>
        <w:rPr>
          <w:lang w:eastAsia="fr-FR" w:bidi="fr-FR"/>
        </w:rPr>
        <w:t>e</w:t>
      </w:r>
      <w:r w:rsidRPr="00A269A8">
        <w:rPr>
          <w:lang w:eastAsia="fr-FR" w:bidi="fr-FR"/>
        </w:rPr>
        <w:t>d</w:t>
      </w:r>
      <w:r>
        <w:rPr>
          <w:lang w:eastAsia="fr-FR" w:bidi="fr-FR"/>
        </w:rPr>
        <w:t>e</w:t>
      </w:r>
      <w:r w:rsidRPr="00A269A8">
        <w:rPr>
          <w:lang w:eastAsia="fr-FR" w:bidi="fr-FR"/>
        </w:rPr>
        <w:t xml:space="preserve">ral environmental reviews because </w:t>
      </w:r>
      <w:r w:rsidRPr="009B3663">
        <w:rPr>
          <w:b/>
          <w:bCs/>
        </w:rPr>
        <w:t>there is a "shameful collusion"</w:t>
      </w:r>
      <w:r w:rsidRPr="009B3663">
        <w:rPr>
          <w:bCs/>
        </w:rPr>
        <w:t xml:space="preserve"> </w:t>
      </w:r>
      <w:r w:rsidRPr="00A269A8">
        <w:rPr>
          <w:lang w:eastAsia="fr-FR" w:bidi="fr-FR"/>
        </w:rPr>
        <w:t>between Hydro-Québec and the government of Quebec that ensures that an independent examination will not otherwise be conducted (TGM, 06-03-90).</w:t>
      </w:r>
    </w:p>
    <w:p w:rsidR="00E67930" w:rsidRPr="00A269A8" w:rsidRDefault="00E67930" w:rsidP="00E67930">
      <w:pPr>
        <w:pStyle w:val="Grillecouleur-Accent1"/>
        <w:rPr>
          <w:lang w:eastAsia="fr-FR" w:bidi="fr-FR"/>
        </w:rPr>
      </w:pPr>
      <w:r w:rsidRPr="009B3663">
        <w:rPr>
          <w:bCs/>
        </w:rPr>
        <w:t xml:space="preserve">[...] </w:t>
      </w:r>
      <w:r w:rsidRPr="009B3663">
        <w:rPr>
          <w:b/>
          <w:bCs/>
        </w:rPr>
        <w:t>it is impossible for the NEB</w:t>
      </w:r>
      <w:r w:rsidRPr="009B3663">
        <w:rPr>
          <w:bCs/>
        </w:rPr>
        <w:t xml:space="preserve"> </w:t>
      </w:r>
      <w:r w:rsidRPr="00A269A8">
        <w:rPr>
          <w:lang w:eastAsia="fr-FR" w:bidi="fr-FR"/>
        </w:rPr>
        <w:t xml:space="preserve">to judge if prices are "just and reasonable in relation to the public interest" </w:t>
      </w:r>
      <w:r w:rsidRPr="009B3663">
        <w:rPr>
          <w:b/>
          <w:bCs/>
        </w:rPr>
        <w:t>because of Hydro-Quebec's secrecy</w:t>
      </w:r>
      <w:r w:rsidRPr="009B3663">
        <w:rPr>
          <w:bCs/>
        </w:rPr>
        <w:t xml:space="preserve"> </w:t>
      </w:r>
      <w:r w:rsidRPr="00A269A8">
        <w:rPr>
          <w:lang w:eastAsia="fr-FR" w:bidi="fr-FR"/>
        </w:rPr>
        <w:t>vis-à-vis its productions costs (TGM, 06-03-90).</w:t>
      </w:r>
    </w:p>
    <w:p w:rsidR="00E67930" w:rsidRPr="00A269A8" w:rsidRDefault="00E67930" w:rsidP="00E67930">
      <w:pPr>
        <w:spacing w:before="120" w:after="120"/>
        <w:jc w:val="both"/>
        <w:rPr>
          <w:lang w:eastAsia="fr-FR" w:bidi="fr-FR"/>
        </w:rPr>
      </w:pPr>
    </w:p>
    <w:p w:rsidR="00E67930" w:rsidRPr="00A269A8" w:rsidRDefault="00E67930" w:rsidP="00E67930">
      <w:pPr>
        <w:pStyle w:val="b"/>
      </w:pPr>
      <w:r w:rsidRPr="00A269A8">
        <w:t>5.2.2.2. Bill Namagoo</w:t>
      </w:r>
      <w:r>
        <w:t>se se réjouit</w:t>
      </w:r>
      <w:r>
        <w:br/>
      </w:r>
      <w:r w:rsidRPr="00A269A8">
        <w:t>de l’annulation probable des co</w:t>
      </w:r>
      <w:r w:rsidRPr="00A269A8">
        <w:t>n</w:t>
      </w:r>
      <w:r w:rsidRPr="00A269A8">
        <w:t>trats d'exportation</w:t>
      </w:r>
    </w:p>
    <w:p w:rsidR="00E67930" w:rsidRPr="00A269A8" w:rsidRDefault="00E67930" w:rsidP="00E67930">
      <w:pPr>
        <w:spacing w:before="120" w:after="120"/>
        <w:jc w:val="both"/>
        <w:rPr>
          <w:lang w:eastAsia="fr-FR" w:bidi="fr-FR"/>
        </w:rPr>
      </w:pPr>
    </w:p>
    <w:p w:rsidR="00E67930" w:rsidRPr="00A269A8" w:rsidRDefault="00E67930" w:rsidP="00E67930">
      <w:pPr>
        <w:spacing w:before="120" w:after="120"/>
        <w:jc w:val="both"/>
        <w:rPr>
          <w:lang w:eastAsia="fr-FR" w:bidi="fr-FR"/>
        </w:rPr>
      </w:pPr>
      <w:r w:rsidRPr="00A269A8">
        <w:rPr>
          <w:lang w:eastAsia="fr-FR" w:bidi="fr-FR"/>
        </w:rPr>
        <w:t xml:space="preserve">La </w:t>
      </w:r>
      <w:r w:rsidRPr="009B3663">
        <w:rPr>
          <w:i/>
          <w:iCs/>
        </w:rPr>
        <w:t>Gazette</w:t>
      </w:r>
      <w:r w:rsidRPr="00A269A8">
        <w:rPr>
          <w:lang w:eastAsia="fr-FR" w:bidi="fr-FR"/>
        </w:rPr>
        <w:t xml:space="preserve"> du 26 mars 1991 rapporte la satisfaction des Cris à la suite de la déclaration de Jacques Guèvremont, qui craint l'ann</w:t>
      </w:r>
      <w:r w:rsidRPr="00A269A8">
        <w:rPr>
          <w:lang w:eastAsia="fr-FR" w:bidi="fr-FR"/>
        </w:rPr>
        <w:t>u</w:t>
      </w:r>
      <w:r w:rsidRPr="00A269A8">
        <w:rPr>
          <w:lang w:eastAsia="fr-FR" w:bidi="fr-FR"/>
        </w:rPr>
        <w:t>lation des contrats en raison des délais encourus par la bataille juridique amorcée depuis la décision de l'ONE en 1990 :</w:t>
      </w:r>
    </w:p>
    <w:p w:rsidR="00E67930" w:rsidRDefault="00E67930" w:rsidP="00E67930">
      <w:pPr>
        <w:pStyle w:val="Grillecouleur-Accent1"/>
        <w:rPr>
          <w:lang w:eastAsia="fr-FR" w:bidi="fr-FR"/>
        </w:rPr>
      </w:pPr>
    </w:p>
    <w:p w:rsidR="00E67930" w:rsidRDefault="00E67930" w:rsidP="00E67930">
      <w:pPr>
        <w:pStyle w:val="Grillecouleur-Accent1"/>
        <w:rPr>
          <w:lang w:eastAsia="fr-FR" w:bidi="fr-FR"/>
        </w:rPr>
      </w:pPr>
      <w:r w:rsidRPr="00A269A8">
        <w:rPr>
          <w:lang w:eastAsia="fr-FR" w:bidi="fr-FR"/>
        </w:rPr>
        <w:t xml:space="preserve">The news that Hydro might cancel its exports </w:t>
      </w:r>
      <w:r w:rsidRPr="009B3663">
        <w:rPr>
          <w:bCs/>
        </w:rPr>
        <w:t>is « </w:t>
      </w:r>
      <w:r w:rsidRPr="009B3663">
        <w:rPr>
          <w:b/>
          <w:bCs/>
        </w:rPr>
        <w:t>great</w:t>
      </w:r>
      <w:r w:rsidRPr="009B3663">
        <w:rPr>
          <w:bCs/>
        </w:rPr>
        <w:t xml:space="preserve"> </w:t>
      </w:r>
      <w:r w:rsidRPr="00A269A8">
        <w:rPr>
          <w:lang w:eastAsia="fr-FR" w:bidi="fr-FR"/>
        </w:rPr>
        <w:t>for Quebecers » (TG, 26-03-91).</w:t>
      </w:r>
    </w:p>
    <w:p w:rsidR="00E67930" w:rsidRPr="00A269A8" w:rsidRDefault="00E67930" w:rsidP="00E67930">
      <w:pPr>
        <w:pStyle w:val="Grillecouleur-Accent1"/>
        <w:rPr>
          <w:lang w:eastAsia="fr-FR" w:bidi="fr-FR"/>
        </w:rPr>
      </w:pPr>
    </w:p>
    <w:p w:rsidR="00E67930" w:rsidRPr="00A269A8" w:rsidRDefault="00E67930" w:rsidP="00E67930">
      <w:pPr>
        <w:spacing w:before="120" w:after="120"/>
        <w:jc w:val="both"/>
        <w:rPr>
          <w:lang w:eastAsia="fr-FR" w:bidi="fr-FR"/>
        </w:rPr>
      </w:pPr>
      <w:r w:rsidRPr="00A269A8">
        <w:rPr>
          <w:lang w:eastAsia="fr-FR" w:bidi="fr-FR"/>
        </w:rPr>
        <w:t>Le discours de monsieur Nagamoose est appuyé par un argument économique :</w:t>
      </w:r>
    </w:p>
    <w:p w:rsidR="00E67930" w:rsidRDefault="00E67930" w:rsidP="00E67930">
      <w:pPr>
        <w:pStyle w:val="Grillecouleur-Accent1"/>
        <w:rPr>
          <w:lang w:eastAsia="fr-FR" w:bidi="fr-FR"/>
        </w:rPr>
      </w:pPr>
    </w:p>
    <w:p w:rsidR="00E67930" w:rsidRPr="009B3663" w:rsidRDefault="00E67930" w:rsidP="00E67930">
      <w:pPr>
        <w:pStyle w:val="Grillecouleur-Accent1"/>
      </w:pPr>
      <w:r w:rsidRPr="009B3663">
        <w:rPr>
          <w:lang w:eastAsia="fr-FR" w:bidi="fr-FR"/>
        </w:rPr>
        <w:t>« </w:t>
      </w:r>
      <w:r w:rsidRPr="00315311">
        <w:rPr>
          <w:b/>
          <w:lang w:eastAsia="fr-FR" w:bidi="fr-FR"/>
        </w:rPr>
        <w:t>We've always said these contracts are money-losers for Qu</w:t>
      </w:r>
      <w:r w:rsidRPr="00315311">
        <w:rPr>
          <w:b/>
          <w:lang w:eastAsia="fr-FR" w:bidi="fr-FR"/>
        </w:rPr>
        <w:t>e</w:t>
      </w:r>
      <w:r w:rsidRPr="00315311">
        <w:rPr>
          <w:b/>
          <w:lang w:eastAsia="fr-FR" w:bidi="fr-FR"/>
        </w:rPr>
        <w:t>bec </w:t>
      </w:r>
      <w:r w:rsidRPr="009B3663">
        <w:rPr>
          <w:lang w:eastAsia="fr-FR" w:bidi="fr-FR"/>
        </w:rPr>
        <w:t>»</w:t>
      </w:r>
      <w:r w:rsidRPr="009B3663">
        <w:t xml:space="preserve"> [M. Namagoose] (TG, 26-03-91).</w:t>
      </w:r>
    </w:p>
    <w:p w:rsidR="00E67930" w:rsidRPr="00A269A8" w:rsidRDefault="00E67930" w:rsidP="00E67930">
      <w:pPr>
        <w:pStyle w:val="p"/>
      </w:pPr>
      <w:r w:rsidRPr="00A269A8">
        <w:br w:type="page"/>
        <w:t>[71]</w:t>
      </w:r>
    </w:p>
    <w:p w:rsidR="00E67930" w:rsidRPr="00E07116" w:rsidRDefault="00E67930" w:rsidP="00E67930">
      <w:pPr>
        <w:jc w:val="both"/>
      </w:pPr>
    </w:p>
    <w:p w:rsidR="00E67930" w:rsidRDefault="00E67930" w:rsidP="00E67930">
      <w:pPr>
        <w:jc w:val="both"/>
      </w:pPr>
    </w:p>
    <w:p w:rsidR="00E67930" w:rsidRPr="00E07116" w:rsidRDefault="00E67930" w:rsidP="00E67930">
      <w:pPr>
        <w:jc w:val="both"/>
      </w:pPr>
    </w:p>
    <w:p w:rsidR="00E67930" w:rsidRPr="003861E0" w:rsidRDefault="00E67930" w:rsidP="00E67930">
      <w:pPr>
        <w:spacing w:after="120"/>
        <w:ind w:firstLine="0"/>
        <w:jc w:val="center"/>
        <w:rPr>
          <w:b/>
          <w:i/>
          <w:sz w:val="24"/>
        </w:rPr>
      </w:pPr>
      <w:bookmarkStart w:id="22" w:name="Discours_Cris_chap_06"/>
      <w:r w:rsidRPr="00540603">
        <w:rPr>
          <w:b/>
          <w:sz w:val="24"/>
        </w:rPr>
        <w:t xml:space="preserve">Discours des Cris et </w:t>
      </w:r>
      <w:r>
        <w:rPr>
          <w:b/>
          <w:sz w:val="24"/>
        </w:rPr>
        <w:t>des Inuit dans la presse écrite..</w:t>
      </w:r>
      <w:r w:rsidRPr="003861E0">
        <w:rPr>
          <w:b/>
          <w:sz w:val="24"/>
        </w:rPr>
        <w:t>.</w:t>
      </w:r>
    </w:p>
    <w:p w:rsidR="00E67930" w:rsidRPr="00384B20" w:rsidRDefault="00E67930" w:rsidP="00E67930">
      <w:pPr>
        <w:pStyle w:val="Titreniveau1"/>
      </w:pPr>
      <w:r>
        <w:t>Chapitre 6</w:t>
      </w:r>
    </w:p>
    <w:p w:rsidR="00E67930" w:rsidRPr="00E07116" w:rsidRDefault="00E67930" w:rsidP="00E67930">
      <w:pPr>
        <w:jc w:val="both"/>
        <w:rPr>
          <w:szCs w:val="36"/>
        </w:rPr>
      </w:pPr>
    </w:p>
    <w:p w:rsidR="00E67930" w:rsidRPr="00E07116" w:rsidRDefault="00E67930" w:rsidP="00E67930">
      <w:pPr>
        <w:pStyle w:val="Titreniveau2"/>
      </w:pPr>
      <w:r w:rsidRPr="00A60A65">
        <w:t>La demande du Grand Conseil des Cris</w:t>
      </w:r>
      <w:r>
        <w:br/>
      </w:r>
      <w:r w:rsidRPr="00A60A65">
        <w:t>du programme de partage de risques</w:t>
      </w:r>
      <w:r>
        <w:br/>
      </w:r>
      <w:r w:rsidRPr="00A60A65">
        <w:t>et de bénéfices d'Hydro-Québec</w:t>
      </w:r>
      <w:r>
        <w:br/>
      </w:r>
      <w:r w:rsidRPr="00A60A65">
        <w:t>et des contrats secrets à la Commission</w:t>
      </w:r>
      <w:r>
        <w:br/>
      </w:r>
      <w:r w:rsidRPr="00A60A65">
        <w:t>d'accès à l'information</w:t>
      </w:r>
    </w:p>
    <w:bookmarkEnd w:id="22"/>
    <w:p w:rsidR="00E67930" w:rsidRPr="00E07116" w:rsidRDefault="00E67930" w:rsidP="00E67930">
      <w:pPr>
        <w:jc w:val="both"/>
        <w:rPr>
          <w:szCs w:val="36"/>
        </w:rPr>
      </w:pPr>
    </w:p>
    <w:p w:rsidR="00E67930" w:rsidRPr="00E07116" w:rsidRDefault="00E67930" w:rsidP="00E67930">
      <w:pPr>
        <w:jc w:val="both"/>
      </w:pPr>
    </w:p>
    <w:p w:rsidR="00E67930" w:rsidRPr="00E07116" w:rsidRDefault="00E67930" w:rsidP="00E67930">
      <w:pPr>
        <w:jc w:val="both"/>
      </w:pPr>
    </w:p>
    <w:p w:rsidR="00E67930" w:rsidRPr="00E07116" w:rsidRDefault="00E67930" w:rsidP="00E67930">
      <w:pPr>
        <w:jc w:val="both"/>
      </w:pPr>
    </w:p>
    <w:p w:rsidR="00E67930" w:rsidRPr="00E07116" w:rsidRDefault="00E67930" w:rsidP="00E67930">
      <w:pPr>
        <w:jc w:val="both"/>
      </w:pPr>
    </w:p>
    <w:p w:rsidR="00E67930" w:rsidRPr="00384B20" w:rsidRDefault="00E67930" w:rsidP="00E67930">
      <w:pPr>
        <w:ind w:right="90" w:firstLine="0"/>
        <w:jc w:val="both"/>
        <w:rPr>
          <w:sz w:val="20"/>
        </w:rPr>
      </w:pPr>
      <w:hyperlink w:anchor="tdm" w:history="1">
        <w:r w:rsidRPr="00384B20">
          <w:rPr>
            <w:rStyle w:val="Lienhypertexte"/>
            <w:sz w:val="20"/>
          </w:rPr>
          <w:t>Retour à la table des matières</w:t>
        </w:r>
      </w:hyperlink>
    </w:p>
    <w:p w:rsidR="00E67930" w:rsidRPr="00A269A8" w:rsidRDefault="00E67930" w:rsidP="00E67930">
      <w:pPr>
        <w:spacing w:before="120" w:after="120"/>
        <w:jc w:val="both"/>
        <w:rPr>
          <w:lang w:eastAsia="fr-FR" w:bidi="fr-FR"/>
        </w:rPr>
      </w:pPr>
      <w:r w:rsidRPr="00A269A8">
        <w:rPr>
          <w:lang w:eastAsia="fr-FR" w:bidi="fr-FR"/>
        </w:rPr>
        <w:t>Les articles rapportant des éléments du discours cri et inuit lors de la Commission d'accès à l'information sont au nombre de vingt-quatre (24) et publiés entre le 23 octobre 1990 et le 19 juin 1991. Au cours de cette période, quatre quotidiens ont publié des articles sur cette a</w:t>
      </w:r>
      <w:r w:rsidRPr="00A269A8">
        <w:rPr>
          <w:lang w:eastAsia="fr-FR" w:bidi="fr-FR"/>
        </w:rPr>
        <w:t>f</w:t>
      </w:r>
      <w:r w:rsidRPr="00A269A8">
        <w:rPr>
          <w:lang w:eastAsia="fr-FR" w:bidi="fr-FR"/>
        </w:rPr>
        <w:t xml:space="preserve">faire dont cinq dans </w:t>
      </w:r>
      <w:r w:rsidRPr="009B3663">
        <w:rPr>
          <w:i/>
          <w:iCs/>
        </w:rPr>
        <w:t>Devoir,</w:t>
      </w:r>
      <w:r w:rsidRPr="00A269A8">
        <w:rPr>
          <w:lang w:eastAsia="fr-FR" w:bidi="fr-FR"/>
        </w:rPr>
        <w:t xml:space="preserve"> huit dans </w:t>
      </w:r>
      <w:r w:rsidRPr="009B3663">
        <w:rPr>
          <w:i/>
          <w:iCs/>
        </w:rPr>
        <w:t xml:space="preserve">La Presse, </w:t>
      </w:r>
      <w:r w:rsidRPr="00A269A8">
        <w:rPr>
          <w:lang w:eastAsia="fr-FR" w:bidi="fr-FR"/>
        </w:rPr>
        <w:t xml:space="preserve">quatre dans le </w:t>
      </w:r>
      <w:r w:rsidRPr="009B3663">
        <w:rPr>
          <w:i/>
          <w:iCs/>
        </w:rPr>
        <w:t>Globe and Mail</w:t>
      </w:r>
      <w:r w:rsidRPr="00A269A8">
        <w:rPr>
          <w:lang w:eastAsia="fr-FR" w:bidi="fr-FR"/>
        </w:rPr>
        <w:t xml:space="preserve"> et six dans la </w:t>
      </w:r>
      <w:r w:rsidRPr="009B3663">
        <w:rPr>
          <w:i/>
          <w:iCs/>
        </w:rPr>
        <w:t>Gazette.</w:t>
      </w:r>
    </w:p>
    <w:p w:rsidR="00E67930" w:rsidRPr="00A269A8" w:rsidRDefault="00E67930" w:rsidP="00E67930">
      <w:pPr>
        <w:spacing w:before="120" w:after="120"/>
        <w:jc w:val="both"/>
        <w:rPr>
          <w:lang w:eastAsia="fr-FR" w:bidi="fr-FR"/>
        </w:rPr>
      </w:pPr>
      <w:r w:rsidRPr="00A269A8">
        <w:rPr>
          <w:lang w:eastAsia="fr-FR" w:bidi="fr-FR"/>
        </w:rPr>
        <w:t>Le discours cri et inuit, rapporté dans ces quotidiens, est princip</w:t>
      </w:r>
      <w:r w:rsidRPr="00A269A8">
        <w:rPr>
          <w:lang w:eastAsia="fr-FR" w:bidi="fr-FR"/>
        </w:rPr>
        <w:t>a</w:t>
      </w:r>
      <w:r w:rsidRPr="00A269A8">
        <w:rPr>
          <w:lang w:eastAsia="fr-FR" w:bidi="fr-FR"/>
        </w:rPr>
        <w:t>lement de nature juridique, économique et environnementale. Le ton du discours est nettement volontariste et varie de l'affirmation de soi à l’accusation.</w:t>
      </w:r>
    </w:p>
    <w:p w:rsidR="00E67930" w:rsidRPr="00522AF7" w:rsidRDefault="00E67930" w:rsidP="00E67930">
      <w:pPr>
        <w:spacing w:before="120" w:after="120"/>
        <w:jc w:val="both"/>
        <w:rPr>
          <w:bCs/>
        </w:rPr>
      </w:pPr>
      <w:r>
        <w:rPr>
          <w:rStyle w:val="En-tte315ptGras"/>
          <w:b w:val="0"/>
          <w:lang w:val="fr-CA"/>
        </w:rPr>
        <w:br w:type="page"/>
      </w:r>
    </w:p>
    <w:p w:rsidR="00E67930" w:rsidRPr="00522AF7" w:rsidRDefault="00E67930" w:rsidP="00E67930">
      <w:pPr>
        <w:pStyle w:val="planche"/>
        <w:rPr>
          <w:lang w:eastAsia="fr-FR" w:bidi="fr-FR"/>
        </w:rPr>
      </w:pPr>
      <w:bookmarkStart w:id="23" w:name="Discours_Cris_chap_06_1"/>
      <w:r w:rsidRPr="00522AF7">
        <w:t>6.1. Le contexte de la cause</w:t>
      </w:r>
    </w:p>
    <w:bookmarkEnd w:id="23"/>
    <w:p w:rsidR="00E67930" w:rsidRPr="00A269A8" w:rsidRDefault="00E67930" w:rsidP="00E67930">
      <w:pPr>
        <w:spacing w:before="120" w:after="120"/>
        <w:jc w:val="both"/>
        <w:rPr>
          <w:lang w:eastAsia="fr-FR" w:bidi="fr-FR"/>
        </w:rPr>
      </w:pPr>
    </w:p>
    <w:p w:rsidR="00E67930" w:rsidRPr="00A269A8" w:rsidRDefault="00E67930" w:rsidP="00E67930">
      <w:pPr>
        <w:ind w:right="90" w:firstLine="0"/>
        <w:jc w:val="both"/>
        <w:rPr>
          <w:sz w:val="20"/>
        </w:rPr>
      </w:pPr>
      <w:hyperlink w:anchor="tdm" w:history="1">
        <w:r w:rsidRPr="00A269A8">
          <w:rPr>
            <w:rStyle w:val="Lienhypertexte"/>
            <w:sz w:val="20"/>
          </w:rPr>
          <w:t>Retour à la table des matières</w:t>
        </w:r>
      </w:hyperlink>
    </w:p>
    <w:p w:rsidR="00E67930" w:rsidRDefault="00E67930" w:rsidP="00E67930">
      <w:pPr>
        <w:spacing w:before="120" w:after="120"/>
        <w:jc w:val="both"/>
        <w:rPr>
          <w:lang w:eastAsia="fr-FR" w:bidi="fr-FR"/>
        </w:rPr>
      </w:pPr>
      <w:r w:rsidRPr="00A269A8">
        <w:rPr>
          <w:lang w:eastAsia="fr-FR" w:bidi="fr-FR"/>
        </w:rPr>
        <w:t>Le 5 mai 1990, les Cris demandent à la société d'État de leur r</w:t>
      </w:r>
      <w:r w:rsidRPr="00A269A8">
        <w:rPr>
          <w:lang w:eastAsia="fr-FR" w:bidi="fr-FR"/>
        </w:rPr>
        <w:t>e</w:t>
      </w:r>
      <w:r w:rsidRPr="00A269A8">
        <w:rPr>
          <w:lang w:eastAsia="fr-FR" w:bidi="fr-FR"/>
        </w:rPr>
        <w:t>mettre le Programme de risques partagés dont bénéficient les alumin</w:t>
      </w:r>
      <w:r w:rsidRPr="00A269A8">
        <w:rPr>
          <w:lang w:eastAsia="fr-FR" w:bidi="fr-FR"/>
        </w:rPr>
        <w:t>e</w:t>
      </w:r>
      <w:r w:rsidRPr="00A269A8">
        <w:rPr>
          <w:lang w:eastAsia="fr-FR" w:bidi="fr-FR"/>
        </w:rPr>
        <w:t>ries ainsi que les contrats signés à partir de ce document.</w:t>
      </w:r>
    </w:p>
    <w:p w:rsidR="00E67930" w:rsidRDefault="00E67930" w:rsidP="00E67930">
      <w:pPr>
        <w:spacing w:before="120" w:after="120"/>
        <w:jc w:val="both"/>
      </w:pPr>
      <w:r w:rsidRPr="00A269A8">
        <w:t>[72]</w:t>
      </w:r>
    </w:p>
    <w:p w:rsidR="00E67930" w:rsidRPr="00A269A8" w:rsidRDefault="00E67930" w:rsidP="00E67930">
      <w:pPr>
        <w:spacing w:before="120" w:after="120"/>
        <w:jc w:val="both"/>
      </w:pPr>
      <w:r w:rsidRPr="00A269A8">
        <w:rPr>
          <w:lang w:eastAsia="fr-FR" w:bidi="fr-FR"/>
        </w:rPr>
        <w:t>Devant le refus d'Hydro-Québec d'acquiescer à leur demande, le Grand Conseil des Cris du Québec dépose, le 10 mai 1990, une requ</w:t>
      </w:r>
      <w:r w:rsidRPr="00A269A8">
        <w:rPr>
          <w:lang w:eastAsia="fr-FR" w:bidi="fr-FR"/>
        </w:rPr>
        <w:t>ê</w:t>
      </w:r>
      <w:r w:rsidRPr="00A269A8">
        <w:rPr>
          <w:lang w:eastAsia="fr-FR" w:bidi="fr-FR"/>
        </w:rPr>
        <w:t>te à la Commission d'accès à l’information afin qu'elle leur transmette le Programme de risques partagés et tous les contrats de vente d'éle</w:t>
      </w:r>
      <w:r w:rsidRPr="00A269A8">
        <w:rPr>
          <w:lang w:eastAsia="fr-FR" w:bidi="fr-FR"/>
        </w:rPr>
        <w:t>c</w:t>
      </w:r>
      <w:r w:rsidRPr="00A269A8">
        <w:rPr>
          <w:lang w:eastAsia="fr-FR" w:bidi="fr-FR"/>
        </w:rPr>
        <w:t>tricité signés dans le cadre de ce programme.</w:t>
      </w:r>
    </w:p>
    <w:p w:rsidR="00E67930" w:rsidRPr="00A269A8" w:rsidRDefault="00E67930" w:rsidP="00E67930">
      <w:pPr>
        <w:spacing w:before="120" w:after="120"/>
        <w:jc w:val="both"/>
      </w:pPr>
      <w:r w:rsidRPr="00A269A8">
        <w:rPr>
          <w:lang w:eastAsia="fr-FR" w:bidi="fr-FR"/>
        </w:rPr>
        <w:t>Les Cris affirment que les contrats à risques partagés augmentent a</w:t>
      </w:r>
      <w:r w:rsidRPr="00A269A8">
        <w:rPr>
          <w:lang w:eastAsia="fr-FR" w:bidi="fr-FR"/>
        </w:rPr>
        <w:t>r</w:t>
      </w:r>
      <w:r w:rsidRPr="00A269A8">
        <w:rPr>
          <w:lang w:eastAsia="fr-FR" w:bidi="fr-FR"/>
        </w:rPr>
        <w:t>tificiellement la demande d'électricité au Québec et vont servir de just</w:t>
      </w:r>
      <w:r w:rsidRPr="00A269A8">
        <w:rPr>
          <w:lang w:eastAsia="fr-FR" w:bidi="fr-FR"/>
        </w:rPr>
        <w:t>i</w:t>
      </w:r>
      <w:r w:rsidRPr="00A269A8">
        <w:rPr>
          <w:lang w:eastAsia="fr-FR" w:bidi="fr-FR"/>
        </w:rPr>
        <w:t>fication à la construction de la phase II de la Baie James. Or, les Cris ne veulent pas de nouveaux barrages dans le Nord québécois, un territoire dont ils revendiquent la possession en vertu de leurs droits ancestraux sur cette région. Ils veulent obtenir les documents relatifs aux contrats à risques partagés pour démontrer à l'ONE que la polit</w:t>
      </w:r>
      <w:r w:rsidRPr="00A269A8">
        <w:rPr>
          <w:lang w:eastAsia="fr-FR" w:bidi="fr-FR"/>
        </w:rPr>
        <w:t>i</w:t>
      </w:r>
      <w:r w:rsidRPr="00A269A8">
        <w:rPr>
          <w:lang w:eastAsia="fr-FR" w:bidi="fr-FR"/>
        </w:rPr>
        <w:t>que de dévelo</w:t>
      </w:r>
      <w:r w:rsidRPr="00A269A8">
        <w:rPr>
          <w:lang w:eastAsia="fr-FR" w:bidi="fr-FR"/>
        </w:rPr>
        <w:t>p</w:t>
      </w:r>
      <w:r w:rsidRPr="00A269A8">
        <w:rPr>
          <w:lang w:eastAsia="fr-FR" w:bidi="fr-FR"/>
        </w:rPr>
        <w:t>pement d'Hydro-Québec n'est pas rentable et qu’elle se fait sur le dos des petits consommateurs d'électricité. Ils espèrent fo</w:t>
      </w:r>
      <w:r w:rsidRPr="00A269A8">
        <w:rPr>
          <w:lang w:eastAsia="fr-FR" w:bidi="fr-FR"/>
        </w:rPr>
        <w:t>r</w:t>
      </w:r>
      <w:r w:rsidRPr="00A269A8">
        <w:rPr>
          <w:lang w:eastAsia="fr-FR" w:bidi="fr-FR"/>
        </w:rPr>
        <w:t>cer l'annulation de ces contrats et éviter une augmentation de la d</w:t>
      </w:r>
      <w:r w:rsidRPr="00A269A8">
        <w:rPr>
          <w:lang w:eastAsia="fr-FR" w:bidi="fr-FR"/>
        </w:rPr>
        <w:t>e</w:t>
      </w:r>
      <w:r w:rsidRPr="00A269A8">
        <w:rPr>
          <w:lang w:eastAsia="fr-FR" w:bidi="fr-FR"/>
        </w:rPr>
        <w:t>mande énergétique qui conduirait à la réalisation de nouveaux projets hydro-électriques dans le Nord québécois : des projets qui inond</w:t>
      </w:r>
      <w:r w:rsidRPr="00A269A8">
        <w:rPr>
          <w:lang w:eastAsia="fr-FR" w:bidi="fr-FR"/>
        </w:rPr>
        <w:t>e</w:t>
      </w:r>
      <w:r w:rsidRPr="00A269A8">
        <w:rPr>
          <w:lang w:eastAsia="fr-FR" w:bidi="fr-FR"/>
        </w:rPr>
        <w:t>raient et bouleverseraient un territoire essentiel à l'écologie et à la pe</w:t>
      </w:r>
      <w:r w:rsidRPr="00A269A8">
        <w:rPr>
          <w:lang w:eastAsia="fr-FR" w:bidi="fr-FR"/>
        </w:rPr>
        <w:t>r</w:t>
      </w:r>
      <w:r w:rsidRPr="00A269A8">
        <w:rPr>
          <w:lang w:eastAsia="fr-FR" w:bidi="fr-FR"/>
        </w:rPr>
        <w:t>pétuation de leur mode de vie traditionnel.</w:t>
      </w:r>
    </w:p>
    <w:p w:rsidR="00E67930" w:rsidRPr="00A269A8" w:rsidRDefault="00E67930" w:rsidP="00E67930">
      <w:pPr>
        <w:spacing w:before="120" w:after="120"/>
        <w:jc w:val="both"/>
      </w:pPr>
      <w:r w:rsidRPr="00A269A8">
        <w:rPr>
          <w:lang w:eastAsia="fr-FR" w:bidi="fr-FR"/>
        </w:rPr>
        <w:t>Les treize (13) compagnies impliquées dans la signature de ces contrats réagissent promptement avec le dépôt d'une demande d'i</w:t>
      </w:r>
      <w:r w:rsidRPr="00A269A8">
        <w:rPr>
          <w:lang w:eastAsia="fr-FR" w:bidi="fr-FR"/>
        </w:rPr>
        <w:t>n</w:t>
      </w:r>
      <w:r w:rsidRPr="00A269A8">
        <w:rPr>
          <w:lang w:eastAsia="fr-FR" w:bidi="fr-FR"/>
        </w:rPr>
        <w:t>jonction adressée à la Cour supérieure du Québec pour bloquer la p</w:t>
      </w:r>
      <w:r w:rsidRPr="00A269A8">
        <w:rPr>
          <w:lang w:eastAsia="fr-FR" w:bidi="fr-FR"/>
        </w:rPr>
        <w:t>u</w:t>
      </w:r>
      <w:r w:rsidRPr="00A269A8">
        <w:rPr>
          <w:lang w:eastAsia="fr-FR" w:bidi="fr-FR"/>
        </w:rPr>
        <w:t>blic</w:t>
      </w:r>
      <w:r w:rsidRPr="00A269A8">
        <w:rPr>
          <w:lang w:eastAsia="fr-FR" w:bidi="fr-FR"/>
        </w:rPr>
        <w:t>a</w:t>
      </w:r>
      <w:r w:rsidRPr="00A269A8">
        <w:rPr>
          <w:lang w:eastAsia="fr-FR" w:bidi="fr-FR"/>
        </w:rPr>
        <w:t>tion de ces contrats dont ils veulent conserver la confidentialité. Le te</w:t>
      </w:r>
      <w:r w:rsidRPr="00A269A8">
        <w:rPr>
          <w:lang w:eastAsia="fr-FR" w:bidi="fr-FR"/>
        </w:rPr>
        <w:t>r</w:t>
      </w:r>
      <w:r w:rsidRPr="00A269A8">
        <w:rPr>
          <w:lang w:eastAsia="fr-FR" w:bidi="fr-FR"/>
        </w:rPr>
        <w:t>rain est donc propice au déclenchement d'une nouvelle bataille jurid</w:t>
      </w:r>
      <w:r w:rsidRPr="00A269A8">
        <w:rPr>
          <w:lang w:eastAsia="fr-FR" w:bidi="fr-FR"/>
        </w:rPr>
        <w:t>i</w:t>
      </w:r>
      <w:r w:rsidRPr="00A269A8">
        <w:rPr>
          <w:lang w:eastAsia="fr-FR" w:bidi="fr-FR"/>
        </w:rPr>
        <w:t>que, qui va s'étendre sur une année.</w:t>
      </w:r>
    </w:p>
    <w:p w:rsidR="00E67930" w:rsidRPr="00A269A8" w:rsidRDefault="00E67930" w:rsidP="00E67930">
      <w:pPr>
        <w:spacing w:before="120" w:after="120"/>
        <w:jc w:val="both"/>
      </w:pPr>
      <w:r w:rsidRPr="00A269A8">
        <w:br w:type="page"/>
        <w:t>[73]</w:t>
      </w:r>
    </w:p>
    <w:p w:rsidR="00E67930" w:rsidRPr="00A269A8" w:rsidRDefault="00E67930" w:rsidP="00E67930">
      <w:pPr>
        <w:spacing w:before="120" w:after="120"/>
        <w:jc w:val="both"/>
      </w:pPr>
    </w:p>
    <w:p w:rsidR="00E67930" w:rsidRPr="00A269A8" w:rsidRDefault="00E67930" w:rsidP="00E67930">
      <w:pPr>
        <w:pStyle w:val="a"/>
      </w:pPr>
      <w:r w:rsidRPr="00A269A8">
        <w:t xml:space="preserve">6.1.1. Une injonction est émise </w:t>
      </w:r>
      <w:r>
        <w:br/>
      </w:r>
      <w:r w:rsidRPr="00A269A8">
        <w:t>par la Cour supérieure du Québec</w:t>
      </w:r>
    </w:p>
    <w:p w:rsidR="00E67930" w:rsidRPr="00A269A8" w:rsidRDefault="00E67930" w:rsidP="00E67930">
      <w:pPr>
        <w:spacing w:before="120" w:after="120"/>
        <w:jc w:val="both"/>
        <w:rPr>
          <w:lang w:eastAsia="fr-FR" w:bidi="fr-FR"/>
        </w:rPr>
      </w:pPr>
    </w:p>
    <w:p w:rsidR="00E67930" w:rsidRPr="00A269A8" w:rsidRDefault="00E67930" w:rsidP="00E67930">
      <w:pPr>
        <w:spacing w:before="120" w:after="120"/>
        <w:jc w:val="both"/>
        <w:rPr>
          <w:lang w:eastAsia="fr-FR" w:bidi="fr-FR"/>
        </w:rPr>
      </w:pPr>
      <w:r w:rsidRPr="00A269A8">
        <w:rPr>
          <w:lang w:eastAsia="fr-FR" w:bidi="fr-FR"/>
        </w:rPr>
        <w:t>Le juge Victor Melançon, de la Cour supérieure du Québec, pr</w:t>
      </w:r>
      <w:r w:rsidRPr="00A269A8">
        <w:rPr>
          <w:lang w:eastAsia="fr-FR" w:bidi="fr-FR"/>
        </w:rPr>
        <w:t>o</w:t>
      </w:r>
      <w:r w:rsidRPr="00A269A8">
        <w:rPr>
          <w:lang w:eastAsia="fr-FR" w:bidi="fr-FR"/>
        </w:rPr>
        <w:t>nonce, le 22 octobre 1990, un ordre d'injonction qui a pour effet de bloquer la demande des Cris à la Commission d'accès à l'inform</w:t>
      </w:r>
      <w:r w:rsidRPr="00A269A8">
        <w:rPr>
          <w:lang w:eastAsia="fr-FR" w:bidi="fr-FR"/>
        </w:rPr>
        <w:t>a</w:t>
      </w:r>
      <w:r w:rsidRPr="00A269A8">
        <w:rPr>
          <w:lang w:eastAsia="fr-FR" w:bidi="fr-FR"/>
        </w:rPr>
        <w:t>tion. Les Cris clament la légitimité juridique de leur requête à la Commi</w:t>
      </w:r>
      <w:r w:rsidRPr="00A269A8">
        <w:rPr>
          <w:lang w:eastAsia="fr-FR" w:bidi="fr-FR"/>
        </w:rPr>
        <w:t>s</w:t>
      </w:r>
      <w:r w:rsidRPr="00A269A8">
        <w:rPr>
          <w:lang w:eastAsia="fr-FR" w:bidi="fr-FR"/>
        </w:rPr>
        <w:t>sion ; selon eux, les citoyens ont le droit d'être informés sur le contenu des contrats à risques partagés dans la mesure où ils r</w:t>
      </w:r>
      <w:r w:rsidRPr="00A269A8">
        <w:rPr>
          <w:lang w:eastAsia="fr-FR" w:bidi="fr-FR"/>
        </w:rPr>
        <w:t>e</w:t>
      </w:r>
      <w:r w:rsidRPr="00A269A8">
        <w:rPr>
          <w:lang w:eastAsia="fr-FR" w:bidi="fr-FR"/>
        </w:rPr>
        <w:t xml:space="preserve">présentent des subventions déguisées qui se font sur le dos des petits consommateurs, rapporte le </w:t>
      </w:r>
      <w:r w:rsidRPr="009B3663">
        <w:rPr>
          <w:i/>
          <w:iCs/>
        </w:rPr>
        <w:t>Globe Mail</w:t>
      </w:r>
      <w:r w:rsidRPr="00A269A8">
        <w:rPr>
          <w:lang w:eastAsia="fr-FR" w:bidi="fr-FR"/>
        </w:rPr>
        <w:t xml:space="preserve"> du 24 octobre 1990.</w:t>
      </w:r>
    </w:p>
    <w:p w:rsidR="00E67930" w:rsidRPr="00A269A8" w:rsidRDefault="00E67930" w:rsidP="00E67930">
      <w:pPr>
        <w:spacing w:before="120" w:after="120"/>
        <w:jc w:val="both"/>
        <w:rPr>
          <w:lang w:eastAsia="fr-FR" w:bidi="fr-FR"/>
        </w:rPr>
      </w:pPr>
      <w:r w:rsidRPr="00A269A8">
        <w:rPr>
          <w:lang w:eastAsia="fr-FR" w:bidi="fr-FR"/>
        </w:rPr>
        <w:t>Les Cris désirent l'intervention de la Commission d'accès parce qu'ils ne sont pas satisfaits des informations fournies par un haut re</w:t>
      </w:r>
      <w:r w:rsidRPr="00A269A8">
        <w:rPr>
          <w:lang w:eastAsia="fr-FR" w:bidi="fr-FR"/>
        </w:rPr>
        <w:t>s</w:t>
      </w:r>
      <w:r w:rsidRPr="00A269A8">
        <w:rPr>
          <w:lang w:eastAsia="fr-FR" w:bidi="fr-FR"/>
        </w:rPr>
        <w:t>ponsable à Hydro-Québec sur les contrats à risques partagés, les contrats d'exportation et la construction de la phase II de la Baie J</w:t>
      </w:r>
      <w:r w:rsidRPr="00A269A8">
        <w:rPr>
          <w:lang w:eastAsia="fr-FR" w:bidi="fr-FR"/>
        </w:rPr>
        <w:t>a</w:t>
      </w:r>
      <w:r w:rsidRPr="00A269A8">
        <w:rPr>
          <w:lang w:eastAsia="fr-FR" w:bidi="fr-FR"/>
        </w:rPr>
        <w:t>mes. Il est impossible de faire une analyse sérieuse de projets dont la rentabilité est douteuse, estiment les Cris. Afin de protéger leurs int</w:t>
      </w:r>
      <w:r w:rsidRPr="00A269A8">
        <w:rPr>
          <w:lang w:eastAsia="fr-FR" w:bidi="fr-FR"/>
        </w:rPr>
        <w:t>é</w:t>
      </w:r>
      <w:r w:rsidRPr="00A269A8">
        <w:rPr>
          <w:lang w:eastAsia="fr-FR" w:bidi="fr-FR"/>
        </w:rPr>
        <w:t>rêts, ils portent donc la bataille juridique de l’autre côté de la frontière. En novembre 1990, ils font part de leur intention de déposer une r</w:t>
      </w:r>
      <w:r w:rsidRPr="00A269A8">
        <w:rPr>
          <w:lang w:eastAsia="fr-FR" w:bidi="fr-FR"/>
        </w:rPr>
        <w:t>e</w:t>
      </w:r>
      <w:r w:rsidRPr="00A269A8">
        <w:rPr>
          <w:lang w:eastAsia="fr-FR" w:bidi="fr-FR"/>
        </w:rPr>
        <w:t>quête à la Cour supérieure du Vermont pour interdire l'achat d’électricité au Qu</w:t>
      </w:r>
      <w:r w:rsidRPr="00A269A8">
        <w:rPr>
          <w:lang w:eastAsia="fr-FR" w:bidi="fr-FR"/>
        </w:rPr>
        <w:t>é</w:t>
      </w:r>
      <w:r w:rsidRPr="00A269A8">
        <w:rPr>
          <w:lang w:eastAsia="fr-FR" w:bidi="fr-FR"/>
        </w:rPr>
        <w:t xml:space="preserve">bec, annonce </w:t>
      </w:r>
      <w:r w:rsidRPr="009B3663">
        <w:rPr>
          <w:i/>
          <w:iCs/>
        </w:rPr>
        <w:t>La Presse</w:t>
      </w:r>
      <w:r w:rsidRPr="00A269A8">
        <w:rPr>
          <w:lang w:eastAsia="fr-FR" w:bidi="fr-FR"/>
        </w:rPr>
        <w:t xml:space="preserve"> du 15 novembre 1990.</w:t>
      </w:r>
    </w:p>
    <w:p w:rsidR="00E67930" w:rsidRPr="00A269A8" w:rsidRDefault="00E67930" w:rsidP="00E67930">
      <w:pPr>
        <w:spacing w:before="120" w:after="120"/>
        <w:jc w:val="both"/>
      </w:pPr>
      <w:r w:rsidRPr="00A269A8">
        <w:rPr>
          <w:lang w:eastAsia="fr-FR" w:bidi="fr-FR"/>
        </w:rPr>
        <w:t>Bloqué dans le dossier des contrats secrets, le Grand Conseil des Cris demandent à la Commission d'accès à l’information de leur r</w:t>
      </w:r>
      <w:r w:rsidRPr="00A269A8">
        <w:rPr>
          <w:lang w:eastAsia="fr-FR" w:bidi="fr-FR"/>
        </w:rPr>
        <w:t>e</w:t>
      </w:r>
      <w:r w:rsidRPr="00A269A8">
        <w:rPr>
          <w:lang w:eastAsia="fr-FR" w:bidi="fr-FR"/>
        </w:rPr>
        <w:t>mettre les documents sur les coûts de construction, d'exploitation et les frais financiers imputables au développement</w:t>
      </w:r>
      <w:r>
        <w:rPr>
          <w:lang w:eastAsia="fr-FR" w:bidi="fr-FR"/>
        </w:rPr>
        <w:t xml:space="preserve"> </w:t>
      </w:r>
      <w:r w:rsidRPr="00A269A8">
        <w:t>[74]</w:t>
      </w:r>
      <w:r>
        <w:t xml:space="preserve"> </w:t>
      </w:r>
      <w:r w:rsidRPr="00A269A8">
        <w:rPr>
          <w:lang w:eastAsia="fr-FR" w:bidi="fr-FR"/>
        </w:rPr>
        <w:t>de la phase II de la Baie James, et les études de rentabilité des co</w:t>
      </w:r>
      <w:r w:rsidRPr="00A269A8">
        <w:rPr>
          <w:lang w:eastAsia="fr-FR" w:bidi="fr-FR"/>
        </w:rPr>
        <w:t>n</w:t>
      </w:r>
      <w:r w:rsidRPr="00A269A8">
        <w:rPr>
          <w:lang w:eastAsia="fr-FR" w:bidi="fr-FR"/>
        </w:rPr>
        <w:t>trats d'exportation (LP, 12-12-90). Cette stratégie juridique vise essentie</w:t>
      </w:r>
      <w:r w:rsidRPr="00A269A8">
        <w:rPr>
          <w:lang w:eastAsia="fr-FR" w:bidi="fr-FR"/>
        </w:rPr>
        <w:t>l</w:t>
      </w:r>
      <w:r w:rsidRPr="00A269A8">
        <w:rPr>
          <w:lang w:eastAsia="fr-FR" w:bidi="fr-FR"/>
        </w:rPr>
        <w:t>lement à contourner l'injonction prononcée au mois d'oct</w:t>
      </w:r>
      <w:r w:rsidRPr="00A269A8">
        <w:rPr>
          <w:lang w:eastAsia="fr-FR" w:bidi="fr-FR"/>
        </w:rPr>
        <w:t>o</w:t>
      </w:r>
      <w:r w:rsidRPr="00A269A8">
        <w:rPr>
          <w:lang w:eastAsia="fr-FR" w:bidi="fr-FR"/>
        </w:rPr>
        <w:t>bre 1990 et à obtenir des informations leur permettant de démontrer la non-rentabilité des projets de développement planifiés par Hydro-Québec. Leur inte</w:t>
      </w:r>
      <w:r w:rsidRPr="00A269A8">
        <w:rPr>
          <w:lang w:eastAsia="fr-FR" w:bidi="fr-FR"/>
        </w:rPr>
        <w:t>n</w:t>
      </w:r>
      <w:r w:rsidRPr="00A269A8">
        <w:rPr>
          <w:lang w:eastAsia="fr-FR" w:bidi="fr-FR"/>
        </w:rPr>
        <w:t>tion : stopper le développement hydro-électrique du Nord québécois à l'aide d'arguments d'ordre juridique, économique et env</w:t>
      </w:r>
      <w:r w:rsidRPr="00A269A8">
        <w:rPr>
          <w:lang w:eastAsia="fr-FR" w:bidi="fr-FR"/>
        </w:rPr>
        <w:t>i</w:t>
      </w:r>
      <w:r w:rsidRPr="00A269A8">
        <w:rPr>
          <w:lang w:eastAsia="fr-FR" w:bidi="fr-FR"/>
        </w:rPr>
        <w:t>ronnemental.</w:t>
      </w:r>
    </w:p>
    <w:p w:rsidR="00E67930" w:rsidRPr="00A269A8" w:rsidRDefault="00E67930" w:rsidP="00E67930">
      <w:pPr>
        <w:spacing w:before="120" w:after="120"/>
        <w:jc w:val="both"/>
        <w:rPr>
          <w:szCs w:val="24"/>
          <w:lang w:eastAsia="fr-FR" w:bidi="fr-FR"/>
        </w:rPr>
      </w:pPr>
      <w:r>
        <w:rPr>
          <w:szCs w:val="24"/>
          <w:lang w:eastAsia="fr-FR" w:bidi="fr-FR"/>
        </w:rPr>
        <w:br w:type="page"/>
      </w:r>
    </w:p>
    <w:p w:rsidR="00E67930" w:rsidRPr="00A269A8" w:rsidRDefault="00E67930" w:rsidP="00E67930">
      <w:pPr>
        <w:pStyle w:val="a"/>
      </w:pPr>
      <w:r w:rsidRPr="00A269A8">
        <w:t>6.1.2. L'injonction interlocutoire</w:t>
      </w:r>
      <w:r>
        <w:br/>
      </w:r>
      <w:r w:rsidRPr="00A269A8">
        <w:t>contre Radio-Canada et ses jou</w:t>
      </w:r>
      <w:r w:rsidRPr="00A269A8">
        <w:t>r</w:t>
      </w:r>
      <w:r w:rsidRPr="00A269A8">
        <w:t>nalistes</w:t>
      </w:r>
    </w:p>
    <w:p w:rsidR="00E67930" w:rsidRPr="00A269A8" w:rsidRDefault="00E67930" w:rsidP="00E67930">
      <w:pPr>
        <w:spacing w:before="120" w:after="120"/>
        <w:jc w:val="both"/>
        <w:rPr>
          <w:lang w:eastAsia="fr-FR" w:bidi="fr-FR"/>
        </w:rPr>
      </w:pPr>
    </w:p>
    <w:p w:rsidR="00E67930" w:rsidRPr="00A269A8" w:rsidRDefault="00E67930" w:rsidP="00E67930">
      <w:pPr>
        <w:spacing w:before="120" w:after="120"/>
        <w:jc w:val="both"/>
        <w:rPr>
          <w:lang w:eastAsia="fr-FR" w:bidi="fr-FR"/>
        </w:rPr>
      </w:pPr>
      <w:r w:rsidRPr="00A269A8">
        <w:rPr>
          <w:lang w:eastAsia="fr-FR" w:bidi="fr-FR"/>
        </w:rPr>
        <w:t>La tension monte d'un cran lorsque la Cour supérieure du Québec émet, à la demande des treize (13) compagnies impliquées dans la s</w:t>
      </w:r>
      <w:r w:rsidRPr="00A269A8">
        <w:rPr>
          <w:lang w:eastAsia="fr-FR" w:bidi="fr-FR"/>
        </w:rPr>
        <w:t>i</w:t>
      </w:r>
      <w:r w:rsidRPr="00A269A8">
        <w:rPr>
          <w:lang w:eastAsia="fr-FR" w:bidi="fr-FR"/>
        </w:rPr>
        <w:t>gnature des contrats à risques partagés, une injonction interlocuto</w:t>
      </w:r>
      <w:r w:rsidRPr="00A269A8">
        <w:rPr>
          <w:lang w:eastAsia="fr-FR" w:bidi="fr-FR"/>
        </w:rPr>
        <w:t>i</w:t>
      </w:r>
      <w:r w:rsidRPr="00A269A8">
        <w:rPr>
          <w:lang w:eastAsia="fr-FR" w:bidi="fr-FR"/>
        </w:rPr>
        <w:t>re contre Radio-Canada et ses journalistes. L’injonction a pour effet de museler la presse canadienne et québécoise dans le dossier des contrats à risques partagés. Cette action a aussi pour but de bloquer la démarche des Cris devant la Commission d'accès à l'information ; ils ont besoin de ces contrats pour démontrer aux audiences de l'ONE que la politique de développement de la société d'État se fait sur le dos des petits consommateurs d'électricité et des contribu</w:t>
      </w:r>
      <w:r w:rsidRPr="00A269A8">
        <w:rPr>
          <w:lang w:eastAsia="fr-FR" w:bidi="fr-FR"/>
        </w:rPr>
        <w:t>a</w:t>
      </w:r>
      <w:r w:rsidRPr="00A269A8">
        <w:rPr>
          <w:lang w:eastAsia="fr-FR" w:bidi="fr-FR"/>
        </w:rPr>
        <w:t xml:space="preserve">bles, rapporte </w:t>
      </w:r>
      <w:r w:rsidRPr="009B3663">
        <w:rPr>
          <w:i/>
          <w:iCs/>
        </w:rPr>
        <w:t>La Presse</w:t>
      </w:r>
      <w:r w:rsidRPr="00A269A8">
        <w:rPr>
          <w:lang w:eastAsia="fr-FR" w:bidi="fr-FR"/>
        </w:rPr>
        <w:t xml:space="preserve"> du 10 janvier 1991. Difficile aussi de démontrer à l'Office que l'augment</w:t>
      </w:r>
      <w:r w:rsidRPr="00A269A8">
        <w:rPr>
          <w:lang w:eastAsia="fr-FR" w:bidi="fr-FR"/>
        </w:rPr>
        <w:t>a</w:t>
      </w:r>
      <w:r w:rsidRPr="00A269A8">
        <w:rPr>
          <w:lang w:eastAsia="fr-FR" w:bidi="fr-FR"/>
        </w:rPr>
        <w:t>tion artificielle de la demande énergétique venant de ces ententes secrètes va accélérer le dévelo</w:t>
      </w:r>
      <w:r w:rsidRPr="00A269A8">
        <w:rPr>
          <w:lang w:eastAsia="fr-FR" w:bidi="fr-FR"/>
        </w:rPr>
        <w:t>p</w:t>
      </w:r>
      <w:r w:rsidRPr="00A269A8">
        <w:rPr>
          <w:lang w:eastAsia="fr-FR" w:bidi="fr-FR"/>
        </w:rPr>
        <w:t>pement hydro-électrique du Nord québécois au profit d'un système de privilèges économiques qui profitera aux grandes compagnies signataires des contrats à risques partagés, so</w:t>
      </w:r>
      <w:r w:rsidRPr="00A269A8">
        <w:rPr>
          <w:lang w:eastAsia="fr-FR" w:bidi="fr-FR"/>
        </w:rPr>
        <w:t>u</w:t>
      </w:r>
      <w:r w:rsidRPr="00A269A8">
        <w:rPr>
          <w:lang w:eastAsia="fr-FR" w:bidi="fr-FR"/>
        </w:rPr>
        <w:t xml:space="preserve">ligne </w:t>
      </w:r>
      <w:r w:rsidRPr="009B3663">
        <w:rPr>
          <w:i/>
          <w:iCs/>
        </w:rPr>
        <w:t>Le Devoir</w:t>
      </w:r>
      <w:r w:rsidRPr="00A269A8">
        <w:rPr>
          <w:lang w:eastAsia="fr-FR" w:bidi="fr-FR"/>
        </w:rPr>
        <w:t xml:space="preserve"> du 11 janvier 1991.</w:t>
      </w:r>
    </w:p>
    <w:p w:rsidR="00E67930" w:rsidRPr="00A269A8" w:rsidRDefault="00E67930" w:rsidP="00E67930">
      <w:pPr>
        <w:spacing w:before="120" w:after="120"/>
        <w:jc w:val="both"/>
      </w:pPr>
      <w:r w:rsidRPr="00A269A8">
        <w:t>[75]</w:t>
      </w:r>
    </w:p>
    <w:p w:rsidR="00E67930" w:rsidRPr="00A269A8" w:rsidRDefault="00E67930" w:rsidP="00E67930">
      <w:pPr>
        <w:spacing w:before="120" w:after="120"/>
        <w:jc w:val="both"/>
      </w:pPr>
      <w:r w:rsidRPr="00A269A8">
        <w:rPr>
          <w:lang w:eastAsia="fr-FR" w:bidi="fr-FR"/>
        </w:rPr>
        <w:t>Les Cris contestent devant les médias les arguments utilisés par les procureurs des treize (13) compagnies pour bloquer leur requête à la Commission. Le Grand Conseil des Cris :</w:t>
      </w:r>
    </w:p>
    <w:p w:rsidR="00E67930" w:rsidRDefault="00E67930" w:rsidP="00E67930">
      <w:pPr>
        <w:pStyle w:val="Citation0"/>
        <w:rPr>
          <w:lang w:eastAsia="fr-FR" w:bidi="fr-FR"/>
        </w:rPr>
      </w:pPr>
    </w:p>
    <w:p w:rsidR="00E67930" w:rsidRPr="00A269A8" w:rsidRDefault="00E67930" w:rsidP="00E67930">
      <w:pPr>
        <w:pStyle w:val="Citation0"/>
      </w:pPr>
      <w:r w:rsidRPr="00A269A8">
        <w:rPr>
          <w:lang w:eastAsia="fr-FR" w:bidi="fr-FR"/>
        </w:rPr>
        <w:t>estime que les motifs d'intérêts publics invoqués par Hydro-Québec et les 13 compagnies [pour défendre le caractère confidentiel des co</w:t>
      </w:r>
      <w:r w:rsidRPr="00A269A8">
        <w:rPr>
          <w:lang w:eastAsia="fr-FR" w:bidi="fr-FR"/>
        </w:rPr>
        <w:t>n</w:t>
      </w:r>
      <w:r w:rsidRPr="00A269A8">
        <w:rPr>
          <w:lang w:eastAsia="fr-FR" w:bidi="fr-FR"/>
        </w:rPr>
        <w:t>trats] sont en fait des intérêts privés (LP, 11-10-91).</w:t>
      </w:r>
    </w:p>
    <w:p w:rsidR="00E67930" w:rsidRPr="00A269A8" w:rsidRDefault="00E67930" w:rsidP="00E67930">
      <w:pPr>
        <w:pStyle w:val="Citation0"/>
        <w:rPr>
          <w:lang w:eastAsia="fr-FR" w:bidi="fr-FR"/>
        </w:rPr>
      </w:pPr>
    </w:p>
    <w:p w:rsidR="00E67930" w:rsidRPr="00A269A8" w:rsidRDefault="00E67930" w:rsidP="00E67930">
      <w:pPr>
        <w:spacing w:before="120" w:after="120"/>
        <w:jc w:val="both"/>
      </w:pPr>
      <w:r w:rsidRPr="00A269A8">
        <w:rPr>
          <w:lang w:eastAsia="fr-FR" w:bidi="fr-FR"/>
        </w:rPr>
        <w:t>Les Cris reviennent à la charge le 6 février 1991 lors de la requête des procureurs de Norsk-Hydro afin d'étendre l'injonction de non-publication concernant le contrat secret qui la lie à Hydro-Québec. Selon eux, les contrats à risques partagés cachent l'intention d'H</w:t>
      </w:r>
      <w:r w:rsidRPr="00A269A8">
        <w:rPr>
          <w:lang w:eastAsia="fr-FR" w:bidi="fr-FR"/>
        </w:rPr>
        <w:t>y</w:t>
      </w:r>
      <w:r w:rsidRPr="00A269A8">
        <w:rPr>
          <w:lang w:eastAsia="fr-FR" w:bidi="fr-FR"/>
        </w:rPr>
        <w:t>dro-Québec de développer le potentiel hydroélectrique du Nord du Qu</w:t>
      </w:r>
      <w:r w:rsidRPr="00A269A8">
        <w:rPr>
          <w:lang w:eastAsia="fr-FR" w:bidi="fr-FR"/>
        </w:rPr>
        <w:t>é</w:t>
      </w:r>
      <w:r w:rsidRPr="00A269A8">
        <w:rPr>
          <w:lang w:eastAsia="fr-FR" w:bidi="fr-FR"/>
        </w:rPr>
        <w:t>bec auquel ils s'opposent (TG, 07-02-91). La transformation de cet écosy</w:t>
      </w:r>
      <w:r w:rsidRPr="00A269A8">
        <w:rPr>
          <w:lang w:eastAsia="fr-FR" w:bidi="fr-FR"/>
        </w:rPr>
        <w:t>s</w:t>
      </w:r>
      <w:r w:rsidRPr="00A269A8">
        <w:rPr>
          <w:lang w:eastAsia="fr-FR" w:bidi="fr-FR"/>
        </w:rPr>
        <w:t>tème menace leur mode de vie traditionnel.</w:t>
      </w:r>
    </w:p>
    <w:p w:rsidR="00E67930" w:rsidRPr="00A269A8" w:rsidRDefault="00E67930" w:rsidP="00E67930">
      <w:pPr>
        <w:spacing w:before="120" w:after="120"/>
        <w:jc w:val="both"/>
        <w:rPr>
          <w:szCs w:val="24"/>
          <w:lang w:eastAsia="fr-FR" w:bidi="fr-FR"/>
        </w:rPr>
      </w:pPr>
    </w:p>
    <w:p w:rsidR="00E67930" w:rsidRPr="00A269A8" w:rsidRDefault="00E67930" w:rsidP="00E67930">
      <w:pPr>
        <w:pStyle w:val="a"/>
      </w:pPr>
      <w:r w:rsidRPr="00A269A8">
        <w:t>6.1.3. La stratégie du secret</w:t>
      </w:r>
    </w:p>
    <w:p w:rsidR="00E67930" w:rsidRPr="00A269A8" w:rsidRDefault="00E67930" w:rsidP="00E67930">
      <w:pPr>
        <w:spacing w:before="120" w:after="120"/>
        <w:jc w:val="both"/>
        <w:rPr>
          <w:lang w:eastAsia="fr-FR" w:bidi="fr-FR"/>
        </w:rPr>
      </w:pPr>
    </w:p>
    <w:p w:rsidR="00E67930" w:rsidRPr="00A269A8" w:rsidRDefault="00E67930" w:rsidP="00E67930">
      <w:pPr>
        <w:spacing w:before="120" w:after="120"/>
        <w:jc w:val="both"/>
      </w:pPr>
      <w:r w:rsidRPr="00A269A8">
        <w:rPr>
          <w:lang w:eastAsia="fr-FR" w:bidi="fr-FR"/>
        </w:rPr>
        <w:t>Les détails des ententes entre Hydro-Québec et les treize (13) co</w:t>
      </w:r>
      <w:r w:rsidRPr="00A269A8">
        <w:rPr>
          <w:lang w:eastAsia="fr-FR" w:bidi="fr-FR"/>
        </w:rPr>
        <w:t>m</w:t>
      </w:r>
      <w:r w:rsidRPr="00A269A8">
        <w:rPr>
          <w:lang w:eastAsia="fr-FR" w:bidi="fr-FR"/>
        </w:rPr>
        <w:t>pagnies sont révélés en Norvège et en Australie. La réaction des Cris ne se fait pas attendre : « It's a farce » (TG, 11-04-91), déclare Me Johanne Mainville, une procureure du Grand Conseil. Elle tourne en dérision la décision de la Cour supérieure d'éme</w:t>
      </w:r>
      <w:r w:rsidRPr="00A269A8">
        <w:rPr>
          <w:lang w:eastAsia="fr-FR" w:bidi="fr-FR"/>
        </w:rPr>
        <w:t>t</w:t>
      </w:r>
      <w:r w:rsidRPr="00A269A8">
        <w:rPr>
          <w:lang w:eastAsia="fr-FR" w:bidi="fr-FR"/>
        </w:rPr>
        <w:t>tre une injonction interlocutoire alors que l'information sur les contrats à risques part</w:t>
      </w:r>
      <w:r w:rsidRPr="00A269A8">
        <w:rPr>
          <w:lang w:eastAsia="fr-FR" w:bidi="fr-FR"/>
        </w:rPr>
        <w:t>a</w:t>
      </w:r>
      <w:r w:rsidRPr="00A269A8">
        <w:rPr>
          <w:lang w:eastAsia="fr-FR" w:bidi="fr-FR"/>
        </w:rPr>
        <w:t>gés circule libr</w:t>
      </w:r>
      <w:r w:rsidRPr="00A269A8">
        <w:rPr>
          <w:lang w:eastAsia="fr-FR" w:bidi="fr-FR"/>
        </w:rPr>
        <w:t>e</w:t>
      </w:r>
      <w:r w:rsidRPr="00A269A8">
        <w:rPr>
          <w:lang w:eastAsia="fr-FR" w:bidi="fr-FR"/>
        </w:rPr>
        <w:t>ment dans la communauté internationale :</w:t>
      </w:r>
    </w:p>
    <w:p w:rsidR="00E67930" w:rsidRPr="00A269A8" w:rsidRDefault="00E67930" w:rsidP="00E67930">
      <w:pPr>
        <w:pStyle w:val="Grillecouleur-Accent1"/>
        <w:rPr>
          <w:lang w:eastAsia="fr-FR" w:bidi="fr-FR"/>
        </w:rPr>
      </w:pPr>
    </w:p>
    <w:p w:rsidR="00E67930" w:rsidRDefault="00E67930" w:rsidP="00E67930">
      <w:pPr>
        <w:pStyle w:val="Grillecouleur-Accent1"/>
        <w:rPr>
          <w:lang w:eastAsia="fr-FR" w:bidi="fr-FR"/>
        </w:rPr>
      </w:pPr>
      <w:r w:rsidRPr="00A269A8">
        <w:rPr>
          <w:lang w:eastAsia="fr-FR" w:bidi="fr-FR"/>
        </w:rPr>
        <w:t>« It's like a banana republic. We have to leam about our own ec</w:t>
      </w:r>
      <w:r w:rsidRPr="00A269A8">
        <w:rPr>
          <w:lang w:eastAsia="fr-FR" w:bidi="fr-FR"/>
        </w:rPr>
        <w:t>o</w:t>
      </w:r>
      <w:r w:rsidRPr="00A269A8">
        <w:rPr>
          <w:lang w:eastAsia="fr-FR" w:bidi="fr-FR"/>
        </w:rPr>
        <w:t>nomy from other countries » (TG, 11-04-91).</w:t>
      </w:r>
    </w:p>
    <w:p w:rsidR="00E67930" w:rsidRPr="00A269A8" w:rsidRDefault="00E67930" w:rsidP="00E67930">
      <w:pPr>
        <w:pStyle w:val="Grillecouleur-Accent1"/>
      </w:pPr>
    </w:p>
    <w:p w:rsidR="00E67930" w:rsidRPr="00A269A8" w:rsidRDefault="00E67930" w:rsidP="00E67930">
      <w:pPr>
        <w:spacing w:before="120" w:after="120"/>
        <w:jc w:val="both"/>
        <w:rPr>
          <w:lang w:eastAsia="fr-FR" w:bidi="fr-FR"/>
        </w:rPr>
      </w:pPr>
      <w:r w:rsidRPr="00A269A8">
        <w:rPr>
          <w:lang w:eastAsia="fr-FR" w:bidi="fr-FR"/>
        </w:rPr>
        <w:t>[76]</w:t>
      </w:r>
    </w:p>
    <w:p w:rsidR="00E67930" w:rsidRPr="00A269A8" w:rsidRDefault="00E67930" w:rsidP="00E67930">
      <w:pPr>
        <w:spacing w:before="120" w:after="120"/>
        <w:jc w:val="both"/>
        <w:rPr>
          <w:lang w:eastAsia="fr-FR" w:bidi="fr-FR"/>
        </w:rPr>
      </w:pPr>
      <w:r w:rsidRPr="00A269A8">
        <w:rPr>
          <w:lang w:eastAsia="fr-FR" w:bidi="fr-FR"/>
        </w:rPr>
        <w:t>Le contexte incite monsieur Matthew Coon Come, Grand chef du Conseil des Cris du Québec, à faire pression sur la première m</w:t>
      </w:r>
      <w:r w:rsidRPr="00A269A8">
        <w:rPr>
          <w:lang w:eastAsia="fr-FR" w:bidi="fr-FR"/>
        </w:rPr>
        <w:t>i</w:t>
      </w:r>
      <w:r w:rsidRPr="00A269A8">
        <w:rPr>
          <w:lang w:eastAsia="fr-FR" w:bidi="fr-FR"/>
        </w:rPr>
        <w:t>nistre norvégienne, madame Brundtland, afin de la convaincre d'i</w:t>
      </w:r>
      <w:r w:rsidRPr="00A269A8">
        <w:rPr>
          <w:lang w:eastAsia="fr-FR" w:bidi="fr-FR"/>
        </w:rPr>
        <w:t>n</w:t>
      </w:r>
      <w:r w:rsidRPr="00A269A8">
        <w:rPr>
          <w:lang w:eastAsia="fr-FR" w:bidi="fr-FR"/>
        </w:rPr>
        <w:t>tervenir auprès de la société Norsk-Hydro, dont le gouvernement norvégien est actionnaire majoritaire, et de forcer la compagnie à lever le voile du silence. Monsieur Coon Come ajoute à sa missive des propos sur l'e</w:t>
      </w:r>
      <w:r w:rsidRPr="00A269A8">
        <w:rPr>
          <w:lang w:eastAsia="fr-FR" w:bidi="fr-FR"/>
        </w:rPr>
        <w:t>n</w:t>
      </w:r>
      <w:r w:rsidRPr="00A269A8">
        <w:rPr>
          <w:lang w:eastAsia="fr-FR" w:bidi="fr-FR"/>
        </w:rPr>
        <w:t>v</w:t>
      </w:r>
      <w:r w:rsidRPr="00A269A8">
        <w:rPr>
          <w:lang w:eastAsia="fr-FR" w:bidi="fr-FR"/>
        </w:rPr>
        <w:t>i</w:t>
      </w:r>
      <w:r w:rsidRPr="00A269A8">
        <w:rPr>
          <w:lang w:eastAsia="fr-FR" w:bidi="fr-FR"/>
        </w:rPr>
        <w:t>ronnement en précisant qu'une saine politique environnementale doit reposer sur une information accessible aux citoyens (TG, 26-04-91). Dans sa lettre adressée le 23 mars 1991 à madame Brundtland, mo</w:t>
      </w:r>
      <w:r w:rsidRPr="00A269A8">
        <w:rPr>
          <w:lang w:eastAsia="fr-FR" w:bidi="fr-FR"/>
        </w:rPr>
        <w:t>n</w:t>
      </w:r>
      <w:r w:rsidRPr="00A269A8">
        <w:rPr>
          <w:lang w:eastAsia="fr-FR" w:bidi="fr-FR"/>
        </w:rPr>
        <w:t>sieur Coon Come allègue que les nouveaux réservoirs construits pour fournir l'énergie nécessaire aux alumineries vont détruire l'écol</w:t>
      </w:r>
      <w:r w:rsidRPr="00A269A8">
        <w:rPr>
          <w:lang w:eastAsia="fr-FR" w:bidi="fr-FR"/>
        </w:rPr>
        <w:t>o</w:t>
      </w:r>
      <w:r w:rsidRPr="00A269A8">
        <w:rPr>
          <w:lang w:eastAsia="fr-FR" w:bidi="fr-FR"/>
        </w:rPr>
        <w:t>gie du Nord québécois sur une su</w:t>
      </w:r>
      <w:r w:rsidRPr="00A269A8">
        <w:rPr>
          <w:lang w:eastAsia="fr-FR" w:bidi="fr-FR"/>
        </w:rPr>
        <w:t>r</w:t>
      </w:r>
      <w:r w:rsidRPr="00A269A8">
        <w:rPr>
          <w:lang w:eastAsia="fr-FR" w:bidi="fr-FR"/>
        </w:rPr>
        <w:t>face égale à celle de la France (LD, 29-04-91). Il semble que la le</w:t>
      </w:r>
      <w:r w:rsidRPr="00A269A8">
        <w:rPr>
          <w:lang w:eastAsia="fr-FR" w:bidi="fr-FR"/>
        </w:rPr>
        <w:t>t</w:t>
      </w:r>
      <w:r w:rsidRPr="00A269A8">
        <w:rPr>
          <w:lang w:eastAsia="fr-FR" w:bidi="fr-FR"/>
        </w:rPr>
        <w:t xml:space="preserve">tre ait eu l'effet médiatique attendu puisque </w:t>
      </w:r>
      <w:r w:rsidRPr="009B3663">
        <w:rPr>
          <w:i/>
          <w:iCs/>
        </w:rPr>
        <w:t>Le Devoir</w:t>
      </w:r>
      <w:r w:rsidRPr="00A269A8">
        <w:rPr>
          <w:lang w:eastAsia="fr-FR" w:bidi="fr-FR"/>
        </w:rPr>
        <w:t xml:space="preserve"> du même jour rapporte qu'Hydro-Québec et Norsk-Hydro ont décidé de lever le voile du silence enveloppant l'entente signée entre ces deux parties.</w:t>
      </w:r>
    </w:p>
    <w:p w:rsidR="00E67930" w:rsidRPr="00A269A8" w:rsidRDefault="00E67930" w:rsidP="00E67930">
      <w:pPr>
        <w:spacing w:before="120" w:after="120"/>
        <w:jc w:val="both"/>
        <w:rPr>
          <w:lang w:eastAsia="fr-FR" w:bidi="fr-FR"/>
        </w:rPr>
      </w:pPr>
      <w:r w:rsidRPr="00A269A8">
        <w:rPr>
          <w:lang w:eastAsia="fr-FR" w:bidi="fr-FR"/>
        </w:rPr>
        <w:t xml:space="preserve">Les Cris profitent de cette brèche. Me Robert Mainville déclare à la </w:t>
      </w:r>
      <w:r w:rsidRPr="009B3663">
        <w:rPr>
          <w:i/>
          <w:iCs/>
        </w:rPr>
        <w:t>Gazette</w:t>
      </w:r>
      <w:r w:rsidRPr="00A269A8">
        <w:rPr>
          <w:lang w:eastAsia="fr-FR" w:bidi="fr-FR"/>
        </w:rPr>
        <w:t xml:space="preserve"> du 30 avril 1991 que les révélations d'Hydro-Québec et de la société Norsk-Hydro étayent la thèse des Cris : ces contrats ne just</w:t>
      </w:r>
      <w:r w:rsidRPr="00A269A8">
        <w:rPr>
          <w:lang w:eastAsia="fr-FR" w:bidi="fr-FR"/>
        </w:rPr>
        <w:t>i</w:t>
      </w:r>
      <w:r w:rsidRPr="00A269A8">
        <w:rPr>
          <w:lang w:eastAsia="fr-FR" w:bidi="fr-FR"/>
        </w:rPr>
        <w:t>fient en rien leur confidentialité. Les autres compagnies n'ont donc plus de motifs valables pour garder le silence. Sur les plans économ</w:t>
      </w:r>
      <w:r w:rsidRPr="00A269A8">
        <w:rPr>
          <w:lang w:eastAsia="fr-FR" w:bidi="fr-FR"/>
        </w:rPr>
        <w:t>i</w:t>
      </w:r>
      <w:r w:rsidRPr="00A269A8">
        <w:rPr>
          <w:lang w:eastAsia="fr-FR" w:bidi="fr-FR"/>
        </w:rPr>
        <w:t>que et e</w:t>
      </w:r>
      <w:r w:rsidRPr="00A269A8">
        <w:rPr>
          <w:lang w:eastAsia="fr-FR" w:bidi="fr-FR"/>
        </w:rPr>
        <w:t>n</w:t>
      </w:r>
      <w:r w:rsidRPr="00A269A8">
        <w:rPr>
          <w:lang w:eastAsia="fr-FR" w:bidi="fr-FR"/>
        </w:rPr>
        <w:t>vironnemental, les Cris soutiennent toujours que les contrats à risques partagés ne sont pas rentables ; ils augmentent la demande énergétique et accélèrent le développement hydro-électrique du Nord québécois. Il est grand temps, selon eux, de faire toute la lumière sur cette affaire.</w:t>
      </w:r>
    </w:p>
    <w:p w:rsidR="00E67930" w:rsidRPr="00A269A8" w:rsidRDefault="00E67930" w:rsidP="00E67930">
      <w:pPr>
        <w:spacing w:before="120" w:after="120"/>
        <w:jc w:val="both"/>
      </w:pPr>
      <w:r w:rsidRPr="00A269A8">
        <w:t>[77]</w:t>
      </w:r>
    </w:p>
    <w:p w:rsidR="00E67930" w:rsidRPr="00A269A8" w:rsidRDefault="00E67930" w:rsidP="00E67930">
      <w:pPr>
        <w:spacing w:before="120" w:after="120"/>
        <w:jc w:val="both"/>
      </w:pPr>
    </w:p>
    <w:p w:rsidR="00E67930" w:rsidRPr="00A269A8" w:rsidRDefault="00E67930" w:rsidP="00E67930">
      <w:pPr>
        <w:pStyle w:val="a"/>
      </w:pPr>
      <w:r w:rsidRPr="00A269A8">
        <w:t xml:space="preserve">6.1.4. Le blocus des audiences </w:t>
      </w:r>
      <w:r>
        <w:br/>
      </w:r>
      <w:r w:rsidRPr="00A269A8">
        <w:t>de la Commission d'accès à l'i</w:t>
      </w:r>
      <w:r w:rsidRPr="00A269A8">
        <w:t>n</w:t>
      </w:r>
      <w:r w:rsidRPr="00A269A8">
        <w:t>formation continu</w:t>
      </w:r>
    </w:p>
    <w:p w:rsidR="00E67930" w:rsidRPr="00A269A8" w:rsidRDefault="00E67930" w:rsidP="00E67930">
      <w:pPr>
        <w:spacing w:before="120" w:after="120"/>
        <w:jc w:val="both"/>
        <w:rPr>
          <w:lang w:eastAsia="fr-FR" w:bidi="fr-FR"/>
        </w:rPr>
      </w:pPr>
    </w:p>
    <w:p w:rsidR="00E67930" w:rsidRPr="00A269A8" w:rsidRDefault="00E67930" w:rsidP="00E67930">
      <w:pPr>
        <w:spacing w:before="120" w:after="120"/>
        <w:jc w:val="both"/>
        <w:rPr>
          <w:lang w:eastAsia="fr-FR" w:bidi="fr-FR"/>
        </w:rPr>
      </w:pPr>
      <w:r w:rsidRPr="00A269A8">
        <w:rPr>
          <w:lang w:eastAsia="fr-FR" w:bidi="fr-FR"/>
        </w:rPr>
        <w:t xml:space="preserve">Le 8 mai 1991, les Cris révèlent aux médias la position de leurs experts qui seront appelés à témoigner devant la Commission les 13 et 14 mai 1991. </w:t>
      </w:r>
      <w:r w:rsidRPr="009B3663">
        <w:rPr>
          <w:i/>
          <w:iCs/>
        </w:rPr>
        <w:t>La Presse</w:t>
      </w:r>
      <w:r w:rsidRPr="00A269A8">
        <w:rPr>
          <w:lang w:eastAsia="fr-FR" w:bidi="fr-FR"/>
        </w:rPr>
        <w:t xml:space="preserve"> du 8 mai 1991 rapporte que monsieur McCu</w:t>
      </w:r>
      <w:r w:rsidRPr="00A269A8">
        <w:rPr>
          <w:lang w:eastAsia="fr-FR" w:bidi="fr-FR"/>
        </w:rPr>
        <w:t>l</w:t>
      </w:r>
      <w:r w:rsidRPr="00A269A8">
        <w:rPr>
          <w:lang w:eastAsia="fr-FR" w:bidi="fr-FR"/>
        </w:rPr>
        <w:t>lough, un témoin expert des Cris, a jugé inutile de garder le secret ; les concurrents des alumineries québécoises peuvent conna</w:t>
      </w:r>
      <w:r w:rsidRPr="00A269A8">
        <w:rPr>
          <w:lang w:eastAsia="fr-FR" w:bidi="fr-FR"/>
        </w:rPr>
        <w:t>î</w:t>
      </w:r>
      <w:r w:rsidRPr="00A269A8">
        <w:rPr>
          <w:lang w:eastAsia="fr-FR" w:bidi="fr-FR"/>
        </w:rPr>
        <w:t>tre le prix de leurs tarifs d'électricité. Selon monsieur McCullough, il n’y a pas de secrets stratégiques entourant les tarifs énergétiques dans l'industrie de l'aluminium. Il ajoute que le maintien du secret est une aberration dans le contexte nord-américain. Les sociétés d'exploitation énergétique prennent leurs décisions au grand jour, communiquent directement l'information au public et invitent les citoyens à discuter de leurs pr</w:t>
      </w:r>
      <w:r w:rsidRPr="00A269A8">
        <w:rPr>
          <w:lang w:eastAsia="fr-FR" w:bidi="fr-FR"/>
        </w:rPr>
        <w:t>o</w:t>
      </w:r>
      <w:r w:rsidRPr="00A269A8">
        <w:rPr>
          <w:lang w:eastAsia="fr-FR" w:bidi="fr-FR"/>
        </w:rPr>
        <w:t>jets. Il rappelle que la publication des tarifs énergétiques offerts aux alumineries américaines n'a pas provoqué l'effondrement de l'indu</w:t>
      </w:r>
      <w:r w:rsidRPr="00A269A8">
        <w:rPr>
          <w:lang w:eastAsia="fr-FR" w:bidi="fr-FR"/>
        </w:rPr>
        <w:t>s</w:t>
      </w:r>
      <w:r w:rsidRPr="00A269A8">
        <w:rPr>
          <w:lang w:eastAsia="fr-FR" w:bidi="fr-FR"/>
        </w:rPr>
        <w:t>trie. Ainsi, monsieur McCullough fait valoir que la consultation des c</w:t>
      </w:r>
      <w:r w:rsidRPr="00A269A8">
        <w:rPr>
          <w:lang w:eastAsia="fr-FR" w:bidi="fr-FR"/>
        </w:rPr>
        <w:t>i</w:t>
      </w:r>
      <w:r w:rsidRPr="00A269A8">
        <w:rPr>
          <w:lang w:eastAsia="fr-FR" w:bidi="fr-FR"/>
        </w:rPr>
        <w:t>toyens et la publication des tarifs énergétiques ne vont pas contre les intérêts de l’industrie de l'alum</w:t>
      </w:r>
      <w:r w:rsidRPr="00A269A8">
        <w:rPr>
          <w:lang w:eastAsia="fr-FR" w:bidi="fr-FR"/>
        </w:rPr>
        <w:t>i</w:t>
      </w:r>
      <w:r w:rsidRPr="00A269A8">
        <w:rPr>
          <w:lang w:eastAsia="fr-FR" w:bidi="fr-FR"/>
        </w:rPr>
        <w:t xml:space="preserve">nium, relate la </w:t>
      </w:r>
      <w:r w:rsidRPr="009B3663">
        <w:rPr>
          <w:i/>
          <w:iCs/>
        </w:rPr>
        <w:t>Gazette</w:t>
      </w:r>
      <w:r w:rsidRPr="00A269A8">
        <w:rPr>
          <w:lang w:eastAsia="fr-FR" w:bidi="fr-FR"/>
        </w:rPr>
        <w:t xml:space="preserve"> du même jour.</w:t>
      </w:r>
    </w:p>
    <w:p w:rsidR="00E67930" w:rsidRPr="00A269A8" w:rsidRDefault="00E67930" w:rsidP="00E67930">
      <w:pPr>
        <w:spacing w:before="120" w:after="120"/>
        <w:jc w:val="both"/>
      </w:pPr>
      <w:r w:rsidRPr="00A269A8">
        <w:rPr>
          <w:lang w:eastAsia="fr-FR" w:bidi="fr-FR"/>
        </w:rPr>
        <w:t>Monsieur Goodman, un autre témoin expert des Cris, affirme que les contrats à risques partagés sont une mauvaise stratégie de dévelo</w:t>
      </w:r>
      <w:r w:rsidRPr="00A269A8">
        <w:rPr>
          <w:lang w:eastAsia="fr-FR" w:bidi="fr-FR"/>
        </w:rPr>
        <w:t>p</w:t>
      </w:r>
      <w:r w:rsidRPr="00A269A8">
        <w:rPr>
          <w:lang w:eastAsia="fr-FR" w:bidi="fr-FR"/>
        </w:rPr>
        <w:t>pement. Hydro-Québec encourage les grands consommateurs d’énergie au moment où sa capacité de surproduction s'étiole. Cette situation fo</w:t>
      </w:r>
      <w:r w:rsidRPr="00A269A8">
        <w:rPr>
          <w:lang w:eastAsia="fr-FR" w:bidi="fr-FR"/>
        </w:rPr>
        <w:t>r</w:t>
      </w:r>
      <w:r w:rsidRPr="00A269A8">
        <w:rPr>
          <w:lang w:eastAsia="fr-FR" w:bidi="fr-FR"/>
        </w:rPr>
        <w:t>cerait Hydro-Québec à construire de nouveaux barrages qui vont hau</w:t>
      </w:r>
      <w:r w:rsidRPr="00A269A8">
        <w:rPr>
          <w:lang w:eastAsia="fr-FR" w:bidi="fr-FR"/>
        </w:rPr>
        <w:t>s</w:t>
      </w:r>
      <w:r w:rsidRPr="00A269A8">
        <w:rPr>
          <w:lang w:eastAsia="fr-FR" w:bidi="fr-FR"/>
        </w:rPr>
        <w:t>ser leur coût de revient du kilowatt/heure. Hydro-Québec perdrait beaucoup d'argent dans les contrats à risques partagés puisque sa pos</w:t>
      </w:r>
      <w:r w:rsidRPr="00A269A8">
        <w:rPr>
          <w:lang w:eastAsia="fr-FR" w:bidi="fr-FR"/>
        </w:rPr>
        <w:t>i</w:t>
      </w:r>
      <w:r w:rsidRPr="00A269A8">
        <w:rPr>
          <w:lang w:eastAsia="fr-FR" w:bidi="fr-FR"/>
        </w:rPr>
        <w:t>tion</w:t>
      </w:r>
      <w:r>
        <w:rPr>
          <w:lang w:eastAsia="fr-FR" w:bidi="fr-FR"/>
        </w:rPr>
        <w:t xml:space="preserve"> </w:t>
      </w:r>
      <w:r w:rsidRPr="00A269A8">
        <w:t>[78]</w:t>
      </w:r>
      <w:r>
        <w:t xml:space="preserve"> </w:t>
      </w:r>
      <w:r w:rsidRPr="00A269A8">
        <w:rPr>
          <w:lang w:eastAsia="fr-FR" w:bidi="fr-FR"/>
        </w:rPr>
        <w:t>énergétique forcerait la société d'État à vendre, à ces compagnies, son kilowatt/heure un à deux sous sous son coût de r</w:t>
      </w:r>
      <w:r w:rsidRPr="00A269A8">
        <w:rPr>
          <w:lang w:eastAsia="fr-FR" w:bidi="fr-FR"/>
        </w:rPr>
        <w:t>e</w:t>
      </w:r>
      <w:r w:rsidRPr="00A269A8">
        <w:rPr>
          <w:lang w:eastAsia="fr-FR" w:bidi="fr-FR"/>
        </w:rPr>
        <w:t>vient. Dans ces cond</w:t>
      </w:r>
      <w:r w:rsidRPr="00A269A8">
        <w:rPr>
          <w:lang w:eastAsia="fr-FR" w:bidi="fr-FR"/>
        </w:rPr>
        <w:t>i</w:t>
      </w:r>
      <w:r w:rsidRPr="00A269A8">
        <w:rPr>
          <w:lang w:eastAsia="fr-FR" w:bidi="fr-FR"/>
        </w:rPr>
        <w:t>tions, monsieur Goodman recommande que ces transactions soient soumises à un examen public.</w:t>
      </w:r>
    </w:p>
    <w:p w:rsidR="00E67930" w:rsidRPr="00A269A8" w:rsidRDefault="00E67930" w:rsidP="00E67930">
      <w:pPr>
        <w:spacing w:before="120" w:after="120"/>
        <w:jc w:val="both"/>
        <w:rPr>
          <w:lang w:eastAsia="fr-FR" w:bidi="fr-FR"/>
        </w:rPr>
      </w:pPr>
      <w:r w:rsidRPr="00A269A8">
        <w:rPr>
          <w:lang w:eastAsia="fr-FR" w:bidi="fr-FR"/>
        </w:rPr>
        <w:t>Le 10 mai 1991, douze compagnies impliquées dans les ententes, Hydro-Québec et le gouvernement du Québec dema</w:t>
      </w:r>
      <w:r w:rsidRPr="00A269A8">
        <w:rPr>
          <w:lang w:eastAsia="fr-FR" w:bidi="fr-FR"/>
        </w:rPr>
        <w:t>n</w:t>
      </w:r>
      <w:r w:rsidRPr="00A269A8">
        <w:rPr>
          <w:lang w:eastAsia="fr-FR" w:bidi="fr-FR"/>
        </w:rPr>
        <w:t>dent à la Cour du Québec de bloquer à nouveau les audiences de la Commission d'accès à l’information. Les Cris accusent la partie adverse d'utiliser cette a</w:t>
      </w:r>
      <w:r w:rsidRPr="00A269A8">
        <w:rPr>
          <w:lang w:eastAsia="fr-FR" w:bidi="fr-FR"/>
        </w:rPr>
        <w:t>c</w:t>
      </w:r>
      <w:r w:rsidRPr="00A269A8">
        <w:rPr>
          <w:lang w:eastAsia="fr-FR" w:bidi="fr-FR"/>
        </w:rPr>
        <w:t>tion dans le but d'empêcher de révéler au public que l'énergie hydro-électrique est cédée à prix trop bas. Ils rappellent que le Programme de risques partagés est une stratégie pour attirer des industries énerg</w:t>
      </w:r>
      <w:r w:rsidRPr="00A269A8">
        <w:rPr>
          <w:lang w:eastAsia="fr-FR" w:bidi="fr-FR"/>
        </w:rPr>
        <w:t>i</w:t>
      </w:r>
      <w:r w:rsidRPr="00A269A8">
        <w:rPr>
          <w:lang w:eastAsia="fr-FR" w:bidi="fr-FR"/>
        </w:rPr>
        <w:t>vores, ce qui va augmenter la demande d’électricité et pousser la s</w:t>
      </w:r>
      <w:r w:rsidRPr="00A269A8">
        <w:rPr>
          <w:lang w:eastAsia="fr-FR" w:bidi="fr-FR"/>
        </w:rPr>
        <w:t>o</w:t>
      </w:r>
      <w:r w:rsidRPr="00A269A8">
        <w:rPr>
          <w:lang w:eastAsia="fr-FR" w:bidi="fr-FR"/>
        </w:rPr>
        <w:t>ciété d'État à commencer la construction de la phase II de la Baie J</w:t>
      </w:r>
      <w:r w:rsidRPr="00A269A8">
        <w:rPr>
          <w:lang w:eastAsia="fr-FR" w:bidi="fr-FR"/>
        </w:rPr>
        <w:t>a</w:t>
      </w:r>
      <w:r w:rsidRPr="00A269A8">
        <w:rPr>
          <w:lang w:eastAsia="fr-FR" w:bidi="fr-FR"/>
        </w:rPr>
        <w:t>mes, le princ</w:t>
      </w:r>
      <w:r w:rsidRPr="00A269A8">
        <w:rPr>
          <w:lang w:eastAsia="fr-FR" w:bidi="fr-FR"/>
        </w:rPr>
        <w:t>i</w:t>
      </w:r>
      <w:r w:rsidRPr="00A269A8">
        <w:rPr>
          <w:lang w:eastAsia="fr-FR" w:bidi="fr-FR"/>
        </w:rPr>
        <w:t>pal litige qui les oppose à Hydro-Québec (TG, 11-05-91). Me Robert Mainville a</w:t>
      </w:r>
      <w:r w:rsidRPr="00A269A8">
        <w:rPr>
          <w:lang w:eastAsia="fr-FR" w:bidi="fr-FR"/>
        </w:rPr>
        <w:t>c</w:t>
      </w:r>
      <w:r w:rsidRPr="00A269A8">
        <w:rPr>
          <w:lang w:eastAsia="fr-FR" w:bidi="fr-FR"/>
        </w:rPr>
        <w:t>cuse la société d'État de ne pas vouloir se soumettre à la juridiction de la Commission et de nuire à celle-ci, ra</w:t>
      </w:r>
      <w:r w:rsidRPr="00A269A8">
        <w:rPr>
          <w:lang w:eastAsia="fr-FR" w:bidi="fr-FR"/>
        </w:rPr>
        <w:t>p</w:t>
      </w:r>
      <w:r w:rsidRPr="00A269A8">
        <w:rPr>
          <w:lang w:eastAsia="fr-FR" w:bidi="fr-FR"/>
        </w:rPr>
        <w:t xml:space="preserve">porte </w:t>
      </w:r>
      <w:r w:rsidRPr="009B3663">
        <w:rPr>
          <w:i/>
          <w:iCs/>
        </w:rPr>
        <w:t>La Presse</w:t>
      </w:r>
      <w:r w:rsidRPr="00A269A8">
        <w:rPr>
          <w:lang w:eastAsia="fr-FR" w:bidi="fr-FR"/>
        </w:rPr>
        <w:t xml:space="preserve"> du 14 mai 1991. Incapables de présenter leur position devant une commi</w:t>
      </w:r>
      <w:r w:rsidRPr="00A269A8">
        <w:rPr>
          <w:lang w:eastAsia="fr-FR" w:bidi="fr-FR"/>
        </w:rPr>
        <w:t>s</w:t>
      </w:r>
      <w:r w:rsidRPr="00A269A8">
        <w:rPr>
          <w:lang w:eastAsia="fr-FR" w:bidi="fr-FR"/>
        </w:rPr>
        <w:t>sion paralysée, les Cris sont dans une impasse :</w:t>
      </w:r>
    </w:p>
    <w:p w:rsidR="00E67930" w:rsidRPr="00A269A8" w:rsidRDefault="00E67930" w:rsidP="00E67930">
      <w:pPr>
        <w:pStyle w:val="Grillecouleur-Accent1"/>
        <w:rPr>
          <w:lang w:eastAsia="fr-FR" w:bidi="fr-FR"/>
        </w:rPr>
      </w:pPr>
    </w:p>
    <w:p w:rsidR="00E67930" w:rsidRDefault="00E67930" w:rsidP="00E67930">
      <w:pPr>
        <w:pStyle w:val="Grillecouleur-Accent1"/>
        <w:rPr>
          <w:lang w:eastAsia="fr-FR" w:bidi="fr-FR"/>
        </w:rPr>
      </w:pPr>
      <w:r w:rsidRPr="00A269A8">
        <w:rPr>
          <w:lang w:eastAsia="fr-FR" w:bidi="fr-FR"/>
        </w:rPr>
        <w:t>Ces procédures et cette alliance du gouvernement avec les indu</w:t>
      </w:r>
      <w:r w:rsidRPr="00A269A8">
        <w:rPr>
          <w:lang w:eastAsia="fr-FR" w:bidi="fr-FR"/>
        </w:rPr>
        <w:t>s</w:t>
      </w:r>
      <w:r w:rsidRPr="00A269A8">
        <w:rPr>
          <w:lang w:eastAsia="fr-FR" w:bidi="fr-FR"/>
        </w:rPr>
        <w:t>triels ont amené hier [14 mai] le Grand Conseil des Cris du Québec à réclamer de la Commission qu'elle adresse un rapport spécial à l'A</w:t>
      </w:r>
      <w:r w:rsidRPr="00A269A8">
        <w:rPr>
          <w:lang w:eastAsia="fr-FR" w:bidi="fr-FR"/>
        </w:rPr>
        <w:t>s</w:t>
      </w:r>
      <w:r w:rsidRPr="00A269A8">
        <w:rPr>
          <w:lang w:eastAsia="fr-FR" w:bidi="fr-FR"/>
        </w:rPr>
        <w:t>semblée nationale pour lui signaler l'impossibilité dans laquelle elle se retrouve en raison des menées « politiques » du gouvern</w:t>
      </w:r>
      <w:r w:rsidRPr="00A269A8">
        <w:rPr>
          <w:lang w:eastAsia="fr-FR" w:bidi="fr-FR"/>
        </w:rPr>
        <w:t>e</w:t>
      </w:r>
      <w:r w:rsidRPr="00A269A8">
        <w:rPr>
          <w:lang w:eastAsia="fr-FR" w:bidi="fr-FR"/>
        </w:rPr>
        <w:t>ment (LD, 15-05-91).</w:t>
      </w:r>
    </w:p>
    <w:p w:rsidR="00E67930" w:rsidRPr="00A269A8" w:rsidRDefault="00E67930" w:rsidP="00E67930">
      <w:pPr>
        <w:pStyle w:val="Grillecouleur-Accent1"/>
        <w:rPr>
          <w:lang w:eastAsia="fr-FR" w:bidi="fr-FR"/>
        </w:rPr>
      </w:pPr>
    </w:p>
    <w:p w:rsidR="00E67930" w:rsidRPr="00A269A8" w:rsidRDefault="00E67930" w:rsidP="00E67930">
      <w:pPr>
        <w:spacing w:before="120" w:after="120"/>
        <w:jc w:val="both"/>
        <w:rPr>
          <w:lang w:eastAsia="fr-FR" w:bidi="fr-FR"/>
        </w:rPr>
      </w:pPr>
      <w:r w:rsidRPr="00A269A8">
        <w:rPr>
          <w:lang w:eastAsia="fr-FR" w:bidi="fr-FR"/>
        </w:rPr>
        <w:t>Les Cris allèguent que les secrets commerciaux sont liés dava</w:t>
      </w:r>
      <w:r w:rsidRPr="00A269A8">
        <w:rPr>
          <w:lang w:eastAsia="fr-FR" w:bidi="fr-FR"/>
        </w:rPr>
        <w:t>n</w:t>
      </w:r>
      <w:r w:rsidRPr="00A269A8">
        <w:rPr>
          <w:lang w:eastAsia="fr-FR" w:bidi="fr-FR"/>
        </w:rPr>
        <w:t>tage à des motifs politiques qu'économiques. À ce titre, les Cris citent la démarche des procureurs du gouvernement du Québec qui défendent, devant la Cour civile du Québec, le droit « à la</w:t>
      </w:r>
      <w:r>
        <w:rPr>
          <w:lang w:eastAsia="fr-FR" w:bidi="fr-FR"/>
        </w:rPr>
        <w:t xml:space="preserve"> </w:t>
      </w:r>
      <w:r w:rsidRPr="00A269A8">
        <w:t>[79]</w:t>
      </w:r>
      <w:r>
        <w:t xml:space="preserve"> </w:t>
      </w:r>
      <w:r w:rsidRPr="00A269A8">
        <w:rPr>
          <w:lang w:eastAsia="fr-FR" w:bidi="fr-FR"/>
        </w:rPr>
        <w:t>confidentialité globale et péremptoire des documents » (LP, 15-05- 91) pour bloquer le travail de la Commission. C'est pour ce motif que les Cris font pre</w:t>
      </w:r>
      <w:r w:rsidRPr="00A269A8">
        <w:rPr>
          <w:lang w:eastAsia="fr-FR" w:bidi="fr-FR"/>
        </w:rPr>
        <w:t>s</w:t>
      </w:r>
      <w:r w:rsidRPr="00A269A8">
        <w:rPr>
          <w:lang w:eastAsia="fr-FR" w:bidi="fr-FR"/>
        </w:rPr>
        <w:t>sion sur la Commission, afin qu'elle demande à l'Asse</w:t>
      </w:r>
      <w:r w:rsidRPr="00A269A8">
        <w:rPr>
          <w:lang w:eastAsia="fr-FR" w:bidi="fr-FR"/>
        </w:rPr>
        <w:t>m</w:t>
      </w:r>
      <w:r w:rsidRPr="00A269A8">
        <w:rPr>
          <w:lang w:eastAsia="fr-FR" w:bidi="fr-FR"/>
        </w:rPr>
        <w:t xml:space="preserve">blée nationale de prendre des mesures exceptionnelles. Le </w:t>
      </w:r>
      <w:r w:rsidRPr="009B3663">
        <w:rPr>
          <w:i/>
          <w:iCs/>
        </w:rPr>
        <w:t>Globe and Mail</w:t>
      </w:r>
      <w:r w:rsidRPr="00A269A8">
        <w:rPr>
          <w:lang w:eastAsia="fr-FR" w:bidi="fr-FR"/>
        </w:rPr>
        <w:t xml:space="preserve"> du même jour ajoute que Me Mainville, l'avocat des Cris, va demander à la Commission de soumettre le dossier des contrats secrets à une co</w:t>
      </w:r>
      <w:r w:rsidRPr="00A269A8">
        <w:rPr>
          <w:lang w:eastAsia="fr-FR" w:bidi="fr-FR"/>
        </w:rPr>
        <w:t>m</w:t>
      </w:r>
      <w:r w:rsidRPr="00A269A8">
        <w:rPr>
          <w:lang w:eastAsia="fr-FR" w:bidi="fr-FR"/>
        </w:rPr>
        <w:t>mission parlementaire de l'Assemblée n</w:t>
      </w:r>
      <w:r w:rsidRPr="00A269A8">
        <w:rPr>
          <w:lang w:eastAsia="fr-FR" w:bidi="fr-FR"/>
        </w:rPr>
        <w:t>a</w:t>
      </w:r>
      <w:r w:rsidRPr="00A269A8">
        <w:rPr>
          <w:lang w:eastAsia="fr-FR" w:bidi="fr-FR"/>
        </w:rPr>
        <w:t>tionale du Québec.</w:t>
      </w:r>
    </w:p>
    <w:p w:rsidR="00E67930" w:rsidRPr="00A269A8" w:rsidRDefault="00E67930" w:rsidP="00E67930">
      <w:pPr>
        <w:spacing w:before="120" w:after="120"/>
        <w:jc w:val="both"/>
        <w:rPr>
          <w:lang w:eastAsia="fr-FR" w:bidi="fr-FR"/>
        </w:rPr>
      </w:pPr>
      <w:r w:rsidRPr="00A269A8">
        <w:rPr>
          <w:lang w:eastAsia="fr-FR" w:bidi="fr-FR"/>
        </w:rPr>
        <w:t xml:space="preserve">Monsieur Bill Namagoose, directeur exécutif du Grand Conseil des Cris du Québec, déclare, dans la </w:t>
      </w:r>
      <w:r w:rsidRPr="009B3663">
        <w:rPr>
          <w:i/>
          <w:iCs/>
        </w:rPr>
        <w:t>Gazette</w:t>
      </w:r>
      <w:r w:rsidRPr="00A269A8">
        <w:rPr>
          <w:lang w:eastAsia="fr-FR" w:bidi="fr-FR"/>
        </w:rPr>
        <w:t xml:space="preserve"> du 16 mai 1991, que l’analyse de ses témoins experts confirme la thèse des Cris : la d</w:t>
      </w:r>
      <w:r w:rsidRPr="00A269A8">
        <w:rPr>
          <w:lang w:eastAsia="fr-FR" w:bidi="fr-FR"/>
        </w:rPr>
        <w:t>e</w:t>
      </w:r>
      <w:r w:rsidRPr="00A269A8">
        <w:rPr>
          <w:lang w:eastAsia="fr-FR" w:bidi="fr-FR"/>
        </w:rPr>
        <w:t>mande accrue d'énergie est artificiellement créée par la vente d'électr</w:t>
      </w:r>
      <w:r w:rsidRPr="00A269A8">
        <w:rPr>
          <w:lang w:eastAsia="fr-FR" w:bidi="fr-FR"/>
        </w:rPr>
        <w:t>i</w:t>
      </w:r>
      <w:r w:rsidRPr="00A269A8">
        <w:rPr>
          <w:lang w:eastAsia="fr-FR" w:bidi="fr-FR"/>
        </w:rPr>
        <w:t>cité aux alumineries. La construction de la phase II de la Baie J</w:t>
      </w:r>
      <w:r w:rsidRPr="00A269A8">
        <w:rPr>
          <w:lang w:eastAsia="fr-FR" w:bidi="fr-FR"/>
        </w:rPr>
        <w:t>a</w:t>
      </w:r>
      <w:r w:rsidRPr="00A269A8">
        <w:rPr>
          <w:lang w:eastAsia="fr-FR" w:bidi="fr-FR"/>
        </w:rPr>
        <w:t>mes serait inutile si Hydro-Québec ne favorisait pas ce type de contrats. Les Cris sont déterminés à épuiser tous les recours légaux pour bl</w:t>
      </w:r>
      <w:r w:rsidRPr="00A269A8">
        <w:rPr>
          <w:lang w:eastAsia="fr-FR" w:bidi="fr-FR"/>
        </w:rPr>
        <w:t>o</w:t>
      </w:r>
      <w:r w:rsidRPr="00A269A8">
        <w:rPr>
          <w:lang w:eastAsia="fr-FR" w:bidi="fr-FR"/>
        </w:rPr>
        <w:t>quer la phase II de la Baie James, un projet hydro-électrique qui ino</w:t>
      </w:r>
      <w:r w:rsidRPr="00A269A8">
        <w:rPr>
          <w:lang w:eastAsia="fr-FR" w:bidi="fr-FR"/>
        </w:rPr>
        <w:t>n</w:t>
      </w:r>
      <w:r w:rsidRPr="00A269A8">
        <w:rPr>
          <w:lang w:eastAsia="fr-FR" w:bidi="fr-FR"/>
        </w:rPr>
        <w:t>derait le territoire ancestral des Cris, rapporte le même qu</w:t>
      </w:r>
      <w:r w:rsidRPr="00A269A8">
        <w:rPr>
          <w:lang w:eastAsia="fr-FR" w:bidi="fr-FR"/>
        </w:rPr>
        <w:t>o</w:t>
      </w:r>
      <w:r w:rsidRPr="00A269A8">
        <w:rPr>
          <w:lang w:eastAsia="fr-FR" w:bidi="fr-FR"/>
        </w:rPr>
        <w:t>tidien.</w:t>
      </w:r>
    </w:p>
    <w:p w:rsidR="00E67930" w:rsidRPr="00A269A8" w:rsidRDefault="00E67930" w:rsidP="00E67930">
      <w:pPr>
        <w:spacing w:before="120" w:after="120"/>
        <w:jc w:val="both"/>
        <w:rPr>
          <w:lang w:eastAsia="fr-FR" w:bidi="fr-FR"/>
        </w:rPr>
      </w:pPr>
      <w:r w:rsidRPr="00A269A8">
        <w:rPr>
          <w:lang w:eastAsia="fr-FR" w:bidi="fr-FR"/>
        </w:rPr>
        <w:t>Le 13 juin 1991 est une date fatidique pour les Cris, qui ont tenté par tous les moyens de rendre public les contrats à risques partagés. Le juge adjoint de la Cour supérieure du Québec, monsieur Paul Mai</w:t>
      </w:r>
      <w:r w:rsidRPr="00A269A8">
        <w:rPr>
          <w:lang w:eastAsia="fr-FR" w:bidi="fr-FR"/>
        </w:rPr>
        <w:t>l</w:t>
      </w:r>
      <w:r w:rsidRPr="00A269A8">
        <w:rPr>
          <w:lang w:eastAsia="fr-FR" w:bidi="fr-FR"/>
        </w:rPr>
        <w:t>loux, rend son jugement en faveur de la société d'État et du procureur du Québec qui pourront en appeler de la décision de la Commission d'accès. Hydro-Québec est donc ass</w:t>
      </w:r>
      <w:r w:rsidRPr="00A269A8">
        <w:rPr>
          <w:lang w:eastAsia="fr-FR" w:bidi="fr-FR"/>
        </w:rPr>
        <w:t>u</w:t>
      </w:r>
      <w:r w:rsidRPr="00A269A8">
        <w:rPr>
          <w:lang w:eastAsia="fr-FR" w:bidi="fr-FR"/>
        </w:rPr>
        <w:t>ré que les contrats ne pourront être publiés avant plusieurs mois :</w:t>
      </w:r>
    </w:p>
    <w:p w:rsidR="00E67930" w:rsidRPr="00A269A8" w:rsidRDefault="00E67930" w:rsidP="00E67930">
      <w:pPr>
        <w:pStyle w:val="Grillecouleur-Accent1"/>
        <w:rPr>
          <w:lang w:eastAsia="fr-FR" w:bidi="fr-FR"/>
        </w:rPr>
      </w:pPr>
    </w:p>
    <w:p w:rsidR="00E67930" w:rsidRDefault="00E67930" w:rsidP="00E67930">
      <w:pPr>
        <w:pStyle w:val="Grillecouleur-Accent1"/>
        <w:rPr>
          <w:lang w:eastAsia="fr-FR" w:bidi="fr-FR"/>
        </w:rPr>
      </w:pPr>
      <w:r w:rsidRPr="00A269A8">
        <w:rPr>
          <w:lang w:eastAsia="fr-FR" w:bidi="fr-FR"/>
        </w:rPr>
        <w:t>« On est paralysés, déplore Me Robert Mainville, procureur des Cris. La cause se trouve retardée de plusieurs mois encore » (LP, 19-06-91).</w:t>
      </w:r>
    </w:p>
    <w:p w:rsidR="00E67930" w:rsidRPr="00A269A8" w:rsidRDefault="00E67930" w:rsidP="00E67930">
      <w:pPr>
        <w:pStyle w:val="Grillecouleur-Accent1"/>
        <w:rPr>
          <w:lang w:eastAsia="fr-FR" w:bidi="fr-FR"/>
        </w:rPr>
      </w:pPr>
    </w:p>
    <w:p w:rsidR="00E67930" w:rsidRPr="00A269A8" w:rsidRDefault="00E67930" w:rsidP="00E67930">
      <w:pPr>
        <w:spacing w:before="120" w:after="120"/>
        <w:jc w:val="both"/>
        <w:rPr>
          <w:lang w:eastAsia="fr-FR" w:bidi="fr-FR"/>
        </w:rPr>
      </w:pPr>
      <w:r w:rsidRPr="00A269A8">
        <w:rPr>
          <w:lang w:eastAsia="fr-FR" w:bidi="fr-FR"/>
        </w:rPr>
        <w:t>[80]</w:t>
      </w:r>
    </w:p>
    <w:p w:rsidR="00E67930" w:rsidRPr="00A269A8" w:rsidRDefault="00E67930" w:rsidP="00E67930">
      <w:pPr>
        <w:spacing w:before="120" w:after="120"/>
        <w:jc w:val="both"/>
        <w:rPr>
          <w:lang w:eastAsia="fr-FR" w:bidi="fr-FR"/>
        </w:rPr>
      </w:pPr>
    </w:p>
    <w:p w:rsidR="00E67930" w:rsidRPr="00A269A8" w:rsidRDefault="00E67930" w:rsidP="00E67930">
      <w:pPr>
        <w:pStyle w:val="planche"/>
      </w:pPr>
      <w:bookmarkStart w:id="24" w:name="Discours_Cris_chap_06_2"/>
      <w:r w:rsidRPr="00A269A8">
        <w:rPr>
          <w:lang w:eastAsia="fr-FR" w:bidi="fr-FR"/>
        </w:rPr>
        <w:t>6.2. Le discours cri dans l'affaire de la demande</w:t>
      </w:r>
      <w:r>
        <w:rPr>
          <w:lang w:eastAsia="fr-FR" w:bidi="fr-FR"/>
        </w:rPr>
        <w:br/>
      </w:r>
      <w:r w:rsidRPr="00A269A8">
        <w:rPr>
          <w:lang w:eastAsia="fr-FR" w:bidi="fr-FR"/>
        </w:rPr>
        <w:t>des contrats secrets et du programme de partage</w:t>
      </w:r>
      <w:r>
        <w:rPr>
          <w:lang w:eastAsia="fr-FR" w:bidi="fr-FR"/>
        </w:rPr>
        <w:br/>
      </w:r>
      <w:r w:rsidRPr="00A269A8">
        <w:rPr>
          <w:lang w:eastAsia="fr-FR" w:bidi="fr-FR"/>
        </w:rPr>
        <w:t>des ri</w:t>
      </w:r>
      <w:r w:rsidRPr="00A269A8">
        <w:rPr>
          <w:lang w:eastAsia="fr-FR" w:bidi="fr-FR"/>
        </w:rPr>
        <w:t>s</w:t>
      </w:r>
      <w:r w:rsidRPr="00A269A8">
        <w:rPr>
          <w:lang w:eastAsia="fr-FR" w:bidi="fr-FR"/>
        </w:rPr>
        <w:t>ques à la Commission d'accès à l'information</w:t>
      </w:r>
      <w:r>
        <w:rPr>
          <w:lang w:eastAsia="fr-FR" w:bidi="fr-FR"/>
        </w:rPr>
        <w:br/>
      </w:r>
      <w:r w:rsidRPr="00A269A8">
        <w:rPr>
          <w:lang w:eastAsia="fr-FR" w:bidi="fr-FR"/>
        </w:rPr>
        <w:t>ra</w:t>
      </w:r>
      <w:r w:rsidRPr="00A269A8">
        <w:rPr>
          <w:lang w:eastAsia="fr-FR" w:bidi="fr-FR"/>
        </w:rPr>
        <w:t>p</w:t>
      </w:r>
      <w:r w:rsidRPr="00A269A8">
        <w:rPr>
          <w:lang w:eastAsia="fr-FR" w:bidi="fr-FR"/>
        </w:rPr>
        <w:t>porté dans la presse de langue française</w:t>
      </w:r>
    </w:p>
    <w:bookmarkEnd w:id="24"/>
    <w:p w:rsidR="00E67930" w:rsidRPr="00A269A8" w:rsidRDefault="00E67930" w:rsidP="00E67930">
      <w:pPr>
        <w:spacing w:before="120" w:after="120"/>
        <w:jc w:val="both"/>
        <w:rPr>
          <w:lang w:eastAsia="fr-FR" w:bidi="fr-FR"/>
        </w:rPr>
      </w:pPr>
    </w:p>
    <w:p w:rsidR="00E67930" w:rsidRPr="00A269A8" w:rsidRDefault="00E67930" w:rsidP="00E67930">
      <w:pPr>
        <w:ind w:right="90" w:firstLine="0"/>
        <w:jc w:val="both"/>
        <w:rPr>
          <w:sz w:val="20"/>
        </w:rPr>
      </w:pPr>
      <w:hyperlink w:anchor="tdm" w:history="1">
        <w:r w:rsidRPr="00A269A8">
          <w:rPr>
            <w:rStyle w:val="Lienhypertexte"/>
            <w:sz w:val="20"/>
          </w:rPr>
          <w:t>Retour à la table des matières</w:t>
        </w:r>
      </w:hyperlink>
    </w:p>
    <w:p w:rsidR="00E67930" w:rsidRPr="00A269A8" w:rsidRDefault="00E67930" w:rsidP="00E67930">
      <w:pPr>
        <w:spacing w:before="120" w:after="120"/>
        <w:jc w:val="both"/>
      </w:pPr>
      <w:r w:rsidRPr="00A269A8">
        <w:rPr>
          <w:lang w:eastAsia="fr-FR" w:bidi="fr-FR"/>
        </w:rPr>
        <w:t>Le discours du Grand Conseil des Cris, de Me Robert Mainville et Me Johanne Mainville, avocats du Grand Conseil des Cris, de Ma</w:t>
      </w:r>
      <w:r w:rsidRPr="00A269A8">
        <w:rPr>
          <w:lang w:eastAsia="fr-FR" w:bidi="fr-FR"/>
        </w:rPr>
        <w:t>t</w:t>
      </w:r>
      <w:r w:rsidRPr="00A269A8">
        <w:rPr>
          <w:lang w:eastAsia="fr-FR" w:bidi="fr-FR"/>
        </w:rPr>
        <w:t>thew Coon Come, Robert F. McCullough, témoin expert du Grand Conseil, sont rapportés par la presse de langue française.</w:t>
      </w:r>
    </w:p>
    <w:p w:rsidR="00E67930" w:rsidRPr="00A269A8" w:rsidRDefault="00E67930" w:rsidP="00E67930">
      <w:pPr>
        <w:spacing w:before="120" w:after="120"/>
        <w:jc w:val="both"/>
        <w:rPr>
          <w:szCs w:val="24"/>
          <w:lang w:eastAsia="fr-FR" w:bidi="fr-FR"/>
        </w:rPr>
      </w:pPr>
      <w:r>
        <w:rPr>
          <w:szCs w:val="24"/>
          <w:lang w:eastAsia="fr-FR" w:bidi="fr-FR"/>
        </w:rPr>
        <w:br w:type="page"/>
      </w:r>
    </w:p>
    <w:p w:rsidR="00E67930" w:rsidRPr="00A269A8" w:rsidRDefault="00E67930" w:rsidP="00E67930">
      <w:pPr>
        <w:pStyle w:val="a"/>
      </w:pPr>
      <w:r w:rsidRPr="00A269A8">
        <w:t>6.2.1. Les contrats se</w:t>
      </w:r>
      <w:r>
        <w:t>crets sont une mauvaise affaire</w:t>
      </w:r>
      <w:r>
        <w:br/>
      </w:r>
      <w:r w:rsidRPr="00A269A8">
        <w:t>sur le plan économ</w:t>
      </w:r>
      <w:r w:rsidRPr="00A269A8">
        <w:t>i</w:t>
      </w:r>
      <w:r w:rsidRPr="00A269A8">
        <w:t>que</w:t>
      </w:r>
    </w:p>
    <w:p w:rsidR="00E67930" w:rsidRPr="00A269A8" w:rsidRDefault="00E67930" w:rsidP="00E67930">
      <w:pPr>
        <w:spacing w:before="120" w:after="120"/>
        <w:jc w:val="both"/>
      </w:pPr>
    </w:p>
    <w:p w:rsidR="00E67930" w:rsidRPr="00A269A8" w:rsidRDefault="00E67930" w:rsidP="00E67930">
      <w:pPr>
        <w:spacing w:before="120" w:after="120"/>
        <w:jc w:val="both"/>
        <w:rPr>
          <w:lang w:eastAsia="fr-FR" w:bidi="fr-FR"/>
        </w:rPr>
      </w:pPr>
      <w:r w:rsidRPr="009B3663">
        <w:rPr>
          <w:i/>
          <w:iCs/>
        </w:rPr>
        <w:t>Le Devoir</w:t>
      </w:r>
      <w:r w:rsidRPr="00A269A8">
        <w:rPr>
          <w:lang w:eastAsia="fr-FR" w:bidi="fr-FR"/>
        </w:rPr>
        <w:t xml:space="preserve"> du 23 octobre 1990 rappelle la démarche que les Cris ont entreprise en mai 1990 auprès de la Commission d'accès à l'info</w:t>
      </w:r>
      <w:r w:rsidRPr="00A269A8">
        <w:rPr>
          <w:lang w:eastAsia="fr-FR" w:bidi="fr-FR"/>
        </w:rPr>
        <w:t>r</w:t>
      </w:r>
      <w:r w:rsidRPr="00A269A8">
        <w:rPr>
          <w:lang w:eastAsia="fr-FR" w:bidi="fr-FR"/>
        </w:rPr>
        <w:t>m</w:t>
      </w:r>
      <w:r w:rsidRPr="00A269A8">
        <w:rPr>
          <w:lang w:eastAsia="fr-FR" w:bidi="fr-FR"/>
        </w:rPr>
        <w:t>a</w:t>
      </w:r>
      <w:r w:rsidRPr="00A269A8">
        <w:rPr>
          <w:lang w:eastAsia="fr-FR" w:bidi="fr-FR"/>
        </w:rPr>
        <w:t>tion :</w:t>
      </w:r>
    </w:p>
    <w:p w:rsidR="00E67930" w:rsidRDefault="00E67930" w:rsidP="00E67930">
      <w:pPr>
        <w:pStyle w:val="Grillecouleur-Accent1"/>
        <w:rPr>
          <w:lang w:eastAsia="fr-FR" w:bidi="fr-FR"/>
        </w:rPr>
      </w:pPr>
    </w:p>
    <w:p w:rsidR="00E67930" w:rsidRDefault="00E67930" w:rsidP="00E67930">
      <w:pPr>
        <w:pStyle w:val="Grillecouleur-Accent1"/>
        <w:rPr>
          <w:lang w:eastAsia="fr-FR" w:bidi="fr-FR"/>
        </w:rPr>
      </w:pPr>
      <w:r w:rsidRPr="00A269A8">
        <w:rPr>
          <w:lang w:eastAsia="fr-FR" w:bidi="fr-FR"/>
        </w:rPr>
        <w:t xml:space="preserve">C'est en mai dernier que les Cris </w:t>
      </w:r>
      <w:r w:rsidRPr="009B3663">
        <w:rPr>
          <w:bCs/>
        </w:rPr>
        <w:t xml:space="preserve">ont demandé </w:t>
      </w:r>
      <w:r w:rsidRPr="00A269A8">
        <w:rPr>
          <w:lang w:eastAsia="fr-FR" w:bidi="fr-FR"/>
        </w:rPr>
        <w:t>à la société d'État de leur remettre le Programme de risques partagés dont bénéficient les alumineries ainsi que les contrats signés sous l'empire de ce d</w:t>
      </w:r>
      <w:r w:rsidRPr="00A269A8">
        <w:rPr>
          <w:lang w:eastAsia="fr-FR" w:bidi="fr-FR"/>
        </w:rPr>
        <w:t>o</w:t>
      </w:r>
      <w:r w:rsidRPr="00A269A8">
        <w:rPr>
          <w:lang w:eastAsia="fr-FR" w:bidi="fr-FR"/>
        </w:rPr>
        <w:t>cument (LD, 23-10-90).</w:t>
      </w:r>
    </w:p>
    <w:p w:rsidR="00E67930" w:rsidRPr="00A269A8" w:rsidRDefault="00E67930" w:rsidP="00E67930">
      <w:pPr>
        <w:pStyle w:val="Grillecouleur-Accent1"/>
        <w:rPr>
          <w:lang w:eastAsia="fr-FR" w:bidi="fr-FR"/>
        </w:rPr>
      </w:pPr>
    </w:p>
    <w:p w:rsidR="00E67930" w:rsidRPr="00A269A8" w:rsidRDefault="00E67930" w:rsidP="00E67930">
      <w:pPr>
        <w:spacing w:before="120" w:after="120"/>
        <w:jc w:val="both"/>
        <w:rPr>
          <w:lang w:eastAsia="fr-FR" w:bidi="fr-FR"/>
        </w:rPr>
      </w:pPr>
      <w:r w:rsidRPr="00A269A8">
        <w:rPr>
          <w:lang w:eastAsia="fr-FR" w:bidi="fr-FR"/>
        </w:rPr>
        <w:t>Les Cris veulent obtenir toute l'information sur ces contrats à ri</w:t>
      </w:r>
      <w:r w:rsidRPr="00A269A8">
        <w:rPr>
          <w:lang w:eastAsia="fr-FR" w:bidi="fr-FR"/>
        </w:rPr>
        <w:t>s</w:t>
      </w:r>
      <w:r w:rsidRPr="00A269A8">
        <w:rPr>
          <w:lang w:eastAsia="fr-FR" w:bidi="fr-FR"/>
        </w:rPr>
        <w:t>ques partagés afin de démontrer que ces ententes signées avec treize (13) compagnies sont une mauvaise affaire sur le plan économique. Les Cris allèguent aussi que les contrats secrets sont un moyen utilisé par la s</w:t>
      </w:r>
      <w:r w:rsidRPr="00A269A8">
        <w:rPr>
          <w:lang w:eastAsia="fr-FR" w:bidi="fr-FR"/>
        </w:rPr>
        <w:t>o</w:t>
      </w:r>
      <w:r w:rsidRPr="00A269A8">
        <w:rPr>
          <w:lang w:eastAsia="fr-FR" w:bidi="fr-FR"/>
        </w:rPr>
        <w:t>ciété d'État pour justifier le développement hydro-électrique du Nord québécois, auquel ils s'opposent.</w:t>
      </w:r>
    </w:p>
    <w:p w:rsidR="00E67930" w:rsidRPr="00A269A8" w:rsidRDefault="00E67930" w:rsidP="00E67930">
      <w:pPr>
        <w:spacing w:before="120" w:after="120"/>
        <w:jc w:val="both"/>
      </w:pPr>
      <w:r w:rsidRPr="00A269A8">
        <w:t>[81]</w:t>
      </w:r>
    </w:p>
    <w:p w:rsidR="00E67930" w:rsidRPr="00A269A8" w:rsidRDefault="00E67930" w:rsidP="00E67930">
      <w:pPr>
        <w:spacing w:before="120" w:after="120"/>
        <w:jc w:val="both"/>
      </w:pPr>
      <w:r w:rsidRPr="00A269A8">
        <w:rPr>
          <w:lang w:eastAsia="fr-FR" w:bidi="fr-FR"/>
        </w:rPr>
        <w:t>Le discours est accusatoire :</w:t>
      </w:r>
    </w:p>
    <w:p w:rsidR="00E67930" w:rsidRDefault="00E67930" w:rsidP="00E67930">
      <w:pPr>
        <w:pStyle w:val="Grillecouleur-Accent1"/>
        <w:rPr>
          <w:lang w:eastAsia="fr-FR" w:bidi="fr-FR"/>
        </w:rPr>
      </w:pPr>
    </w:p>
    <w:p w:rsidR="00E67930" w:rsidRPr="00A269A8" w:rsidRDefault="00E67930" w:rsidP="00E67930">
      <w:pPr>
        <w:pStyle w:val="Grillecouleur-Accent1"/>
        <w:rPr>
          <w:lang w:eastAsia="fr-FR" w:bidi="fr-FR"/>
        </w:rPr>
      </w:pPr>
      <w:r w:rsidRPr="00A269A8">
        <w:rPr>
          <w:lang w:eastAsia="fr-FR" w:bidi="fr-FR"/>
        </w:rPr>
        <w:t xml:space="preserve">Le Grand Conseil estime que </w:t>
      </w:r>
      <w:r w:rsidRPr="00A269A8">
        <w:rPr>
          <w:rStyle w:val="Corpsdutexte212ptGras"/>
          <w:b w:val="0"/>
          <w:lang w:val="fr-CA"/>
        </w:rPr>
        <w:t xml:space="preserve">ces contrats </w:t>
      </w:r>
      <w:r w:rsidRPr="00A269A8">
        <w:rPr>
          <w:lang w:eastAsia="fr-FR" w:bidi="fr-FR"/>
        </w:rPr>
        <w:t>dits "à partage de ri</w:t>
      </w:r>
      <w:r w:rsidRPr="00A269A8">
        <w:rPr>
          <w:lang w:eastAsia="fr-FR" w:bidi="fr-FR"/>
        </w:rPr>
        <w:t>s</w:t>
      </w:r>
      <w:r w:rsidRPr="00A269A8">
        <w:rPr>
          <w:lang w:eastAsia="fr-FR" w:bidi="fr-FR"/>
        </w:rPr>
        <w:t>que", qui prévoient la fourniture de grande quantité d’énergie à tarif préf</w:t>
      </w:r>
      <w:r w:rsidRPr="00A269A8">
        <w:rPr>
          <w:lang w:eastAsia="fr-FR" w:bidi="fr-FR"/>
        </w:rPr>
        <w:t>é</w:t>
      </w:r>
      <w:r w:rsidRPr="00A269A8">
        <w:rPr>
          <w:lang w:eastAsia="fr-FR" w:bidi="fr-FR"/>
        </w:rPr>
        <w:t xml:space="preserve">rentiel, </w:t>
      </w:r>
      <w:r w:rsidRPr="009B3663">
        <w:rPr>
          <w:bCs/>
        </w:rPr>
        <w:t xml:space="preserve">sont responsables </w:t>
      </w:r>
      <w:r w:rsidRPr="00A269A8">
        <w:rPr>
          <w:lang w:eastAsia="fr-FR" w:bidi="fr-FR"/>
        </w:rPr>
        <w:t xml:space="preserve">des besoins en énergie mis de l'avant par Hydro-Québec </w:t>
      </w:r>
      <w:r w:rsidRPr="009B3663">
        <w:rPr>
          <w:bCs/>
        </w:rPr>
        <w:t xml:space="preserve">pour justifier la construction </w:t>
      </w:r>
      <w:r w:rsidRPr="00A269A8">
        <w:rPr>
          <w:lang w:eastAsia="fr-FR" w:bidi="fr-FR"/>
        </w:rPr>
        <w:t>de Gra</w:t>
      </w:r>
      <w:r w:rsidRPr="00A269A8">
        <w:rPr>
          <w:lang w:eastAsia="fr-FR" w:bidi="fr-FR"/>
        </w:rPr>
        <w:t>n</w:t>
      </w:r>
      <w:r w:rsidRPr="00A269A8">
        <w:rPr>
          <w:lang w:eastAsia="fr-FR" w:bidi="fr-FR"/>
        </w:rPr>
        <w:t>de-Baleine et d'un autre mégaprojet au sud de la baie James, le complexe No</w:t>
      </w:r>
      <w:r w:rsidRPr="00A269A8">
        <w:rPr>
          <w:lang w:eastAsia="fr-FR" w:bidi="fr-FR"/>
        </w:rPr>
        <w:t>t</w:t>
      </w:r>
      <w:r w:rsidRPr="00A269A8">
        <w:rPr>
          <w:lang w:eastAsia="fr-FR" w:bidi="fr-FR"/>
        </w:rPr>
        <w:t>taway-Broadback-Rupert (LP, 10-01-91).</w:t>
      </w:r>
    </w:p>
    <w:p w:rsidR="00E67930" w:rsidRPr="00A269A8" w:rsidRDefault="00E67930" w:rsidP="00E67930">
      <w:pPr>
        <w:pStyle w:val="Grillecouleur-Accent1"/>
        <w:rPr>
          <w:lang w:eastAsia="fr-FR" w:bidi="fr-FR"/>
        </w:rPr>
      </w:pPr>
      <w:r w:rsidRPr="00A269A8">
        <w:rPr>
          <w:lang w:eastAsia="fr-FR" w:bidi="fr-FR"/>
        </w:rPr>
        <w:t>« Les Cris souhaitent mettre la main sur ces contrats pour démo</w:t>
      </w:r>
      <w:r w:rsidRPr="00A269A8">
        <w:rPr>
          <w:lang w:eastAsia="fr-FR" w:bidi="fr-FR"/>
        </w:rPr>
        <w:t>n</w:t>
      </w:r>
      <w:r w:rsidRPr="00A269A8">
        <w:rPr>
          <w:lang w:eastAsia="fr-FR" w:bidi="fr-FR"/>
        </w:rPr>
        <w:t>trer devant l'Office national de l'énergie que la politique de dévelo</w:t>
      </w:r>
      <w:r w:rsidRPr="00A269A8">
        <w:rPr>
          <w:lang w:eastAsia="fr-FR" w:bidi="fr-FR"/>
        </w:rPr>
        <w:t>p</w:t>
      </w:r>
      <w:r w:rsidRPr="00A269A8">
        <w:rPr>
          <w:lang w:eastAsia="fr-FR" w:bidi="fr-FR"/>
        </w:rPr>
        <w:t xml:space="preserve">pement d’Hydro-Québec </w:t>
      </w:r>
      <w:r w:rsidRPr="009B3663">
        <w:rPr>
          <w:bCs/>
        </w:rPr>
        <w:t xml:space="preserve">se fait sur le dos </w:t>
      </w:r>
      <w:r w:rsidRPr="00A269A8">
        <w:rPr>
          <w:lang w:eastAsia="fr-FR" w:bidi="fr-FR"/>
        </w:rPr>
        <w:t>des simples consommateurs d’électricité » (LP, 10-01- 91).</w:t>
      </w:r>
    </w:p>
    <w:p w:rsidR="00E67930" w:rsidRPr="00A269A8" w:rsidRDefault="00E67930" w:rsidP="00E67930">
      <w:pPr>
        <w:pStyle w:val="Grillecouleur-Accent1"/>
        <w:rPr>
          <w:lang w:eastAsia="fr-FR" w:bidi="fr-FR"/>
        </w:rPr>
      </w:pPr>
      <w:r w:rsidRPr="00A269A8">
        <w:rPr>
          <w:lang w:eastAsia="fr-FR" w:bidi="fr-FR"/>
        </w:rPr>
        <w:t xml:space="preserve">Les Cris veulent démontrer devant l'Office nationale de l'Énergie que les consommateurs du Québec payent ces rabais de leur poche et la </w:t>
      </w:r>
      <w:r w:rsidRPr="009B3663">
        <w:rPr>
          <w:b/>
          <w:bCs/>
        </w:rPr>
        <w:t>consommation d'électricité de la province est artificiellement go</w:t>
      </w:r>
      <w:r w:rsidRPr="009B3663">
        <w:rPr>
          <w:b/>
          <w:bCs/>
        </w:rPr>
        <w:t>n</w:t>
      </w:r>
      <w:r w:rsidRPr="009B3663">
        <w:rPr>
          <w:b/>
          <w:bCs/>
        </w:rPr>
        <w:t>flée par ce système de privilèges économiques cachés aux contribu</w:t>
      </w:r>
      <w:r w:rsidRPr="009B3663">
        <w:rPr>
          <w:b/>
          <w:bCs/>
        </w:rPr>
        <w:t>a</w:t>
      </w:r>
      <w:r w:rsidRPr="009B3663">
        <w:rPr>
          <w:b/>
          <w:bCs/>
        </w:rPr>
        <w:t>bles </w:t>
      </w:r>
      <w:r w:rsidRPr="009B3663">
        <w:rPr>
          <w:bCs/>
        </w:rPr>
        <w:t>»</w:t>
      </w:r>
      <w:r w:rsidRPr="00A269A8">
        <w:rPr>
          <w:lang w:eastAsia="fr-FR" w:bidi="fr-FR"/>
        </w:rPr>
        <w:t xml:space="preserve"> (LD, 11-01-91).</w:t>
      </w:r>
    </w:p>
    <w:p w:rsidR="00E67930" w:rsidRPr="00A269A8" w:rsidRDefault="00E67930" w:rsidP="00E67930">
      <w:pPr>
        <w:pStyle w:val="Grillecouleur-Accent1"/>
        <w:rPr>
          <w:lang w:eastAsia="fr-FR" w:bidi="fr-FR"/>
        </w:rPr>
      </w:pPr>
      <w:r w:rsidRPr="00A269A8">
        <w:rPr>
          <w:lang w:eastAsia="fr-FR" w:bidi="fr-FR"/>
        </w:rPr>
        <w:t xml:space="preserve">Loin d'être des motifs économiques liés à des secrets commerciaux comme le prétend le premier ministre Robert Bourassa qui affirme en Chambre ne pas s'opposer à la divulgation des contrats secrets, </w:t>
      </w:r>
      <w:r w:rsidRPr="009B3663">
        <w:rPr>
          <w:b/>
          <w:bCs/>
        </w:rPr>
        <w:t>il s’agit de motifs politiques, soulignent les Cris</w:t>
      </w:r>
      <w:r w:rsidRPr="009B3663">
        <w:rPr>
          <w:bCs/>
        </w:rPr>
        <w:t xml:space="preserve"> (LP, 15-05-91).</w:t>
      </w:r>
    </w:p>
    <w:p w:rsidR="00E67930" w:rsidRPr="009B3663" w:rsidRDefault="00E67930" w:rsidP="00E67930">
      <w:pPr>
        <w:spacing w:before="120" w:after="120"/>
        <w:jc w:val="both"/>
        <w:rPr>
          <w:lang w:eastAsia="fr-FR" w:bidi="fr-FR"/>
        </w:rPr>
      </w:pPr>
    </w:p>
    <w:p w:rsidR="00E67930" w:rsidRPr="00A269A8" w:rsidRDefault="00E67930" w:rsidP="00E67930">
      <w:pPr>
        <w:pStyle w:val="a"/>
      </w:pPr>
      <w:r w:rsidRPr="009B3663">
        <w:t>6.2.2. Le discours des procureurs des Cris</w:t>
      </w:r>
    </w:p>
    <w:p w:rsidR="00E67930" w:rsidRPr="00A269A8" w:rsidRDefault="00E67930" w:rsidP="00E67930">
      <w:pPr>
        <w:spacing w:before="120" w:after="120"/>
        <w:jc w:val="both"/>
        <w:rPr>
          <w:lang w:eastAsia="fr-FR" w:bidi="fr-FR"/>
        </w:rPr>
      </w:pPr>
    </w:p>
    <w:p w:rsidR="00E67930" w:rsidRPr="00A269A8" w:rsidRDefault="00E67930" w:rsidP="00E67930">
      <w:pPr>
        <w:spacing w:before="120" w:after="120"/>
        <w:jc w:val="both"/>
        <w:rPr>
          <w:lang w:eastAsia="fr-FR" w:bidi="fr-FR"/>
        </w:rPr>
      </w:pPr>
      <w:r w:rsidRPr="00A269A8">
        <w:rPr>
          <w:lang w:eastAsia="fr-FR" w:bidi="fr-FR"/>
        </w:rPr>
        <w:t>Le discours de Me Robert Mainville, un avocat des Cris, est à l'a</w:t>
      </w:r>
      <w:r w:rsidRPr="00A269A8">
        <w:rPr>
          <w:lang w:eastAsia="fr-FR" w:bidi="fr-FR"/>
        </w:rPr>
        <w:t>f</w:t>
      </w:r>
      <w:r w:rsidRPr="00A269A8">
        <w:rPr>
          <w:lang w:eastAsia="fr-FR" w:bidi="fr-FR"/>
        </w:rPr>
        <w:t>firmation de soi dans sa lettre du 20 novembre 1990 à Jean Be</w:t>
      </w:r>
      <w:r w:rsidRPr="00A269A8">
        <w:rPr>
          <w:lang w:eastAsia="fr-FR" w:bidi="fr-FR"/>
        </w:rPr>
        <w:t>r</w:t>
      </w:r>
      <w:r w:rsidRPr="00A269A8">
        <w:rPr>
          <w:lang w:eastAsia="fr-FR" w:bidi="fr-FR"/>
        </w:rPr>
        <w:t>nier, responsable de la Loi sur l'accès à l'information, demandant :</w:t>
      </w:r>
    </w:p>
    <w:p w:rsidR="00E67930" w:rsidRDefault="00E67930" w:rsidP="00E67930">
      <w:pPr>
        <w:pStyle w:val="Citation0"/>
        <w:rPr>
          <w:lang w:eastAsia="fr-FR" w:bidi="fr-FR"/>
        </w:rPr>
      </w:pPr>
    </w:p>
    <w:p w:rsidR="00E67930" w:rsidRPr="00A269A8" w:rsidRDefault="00E67930" w:rsidP="00E67930">
      <w:pPr>
        <w:pStyle w:val="Citation0"/>
        <w:rPr>
          <w:lang w:eastAsia="fr-FR" w:bidi="fr-FR"/>
        </w:rPr>
      </w:pPr>
      <w:r w:rsidRPr="00A269A8">
        <w:rPr>
          <w:lang w:eastAsia="fr-FR" w:bidi="fr-FR"/>
        </w:rPr>
        <w:t>« ... [une copie de] l'ensemble de l’information et des documents concernant les coûts de construction, les coûts d'exploitation et les frais financiers se rapportant aux projets La Grande, Phase 2, Gra</w:t>
      </w:r>
      <w:r w:rsidRPr="00A269A8">
        <w:rPr>
          <w:lang w:eastAsia="fr-FR" w:bidi="fr-FR"/>
        </w:rPr>
        <w:t>n</w:t>
      </w:r>
      <w:r w:rsidRPr="00A269A8">
        <w:rPr>
          <w:lang w:eastAsia="fr-FR" w:bidi="fr-FR"/>
        </w:rPr>
        <w:t>de-Baleine et NBR [...]</w:t>
      </w:r>
    </w:p>
    <w:p w:rsidR="00E67930" w:rsidRPr="00A269A8" w:rsidRDefault="00E67930" w:rsidP="00E67930">
      <w:pPr>
        <w:pStyle w:val="p"/>
      </w:pPr>
      <w:r w:rsidRPr="00A269A8">
        <w:t>[82]</w:t>
      </w:r>
    </w:p>
    <w:p w:rsidR="00E67930" w:rsidRDefault="00E67930" w:rsidP="00E67930">
      <w:pPr>
        <w:pStyle w:val="Citation0"/>
        <w:rPr>
          <w:lang w:eastAsia="fr-FR" w:bidi="fr-FR"/>
        </w:rPr>
      </w:pPr>
      <w:r w:rsidRPr="00315311">
        <w:rPr>
          <w:b/>
          <w:bCs/>
        </w:rPr>
        <w:t>Nous souhaitons également obtenir l'ensemble de l'information et des documents</w:t>
      </w:r>
      <w:r w:rsidRPr="009B3663">
        <w:rPr>
          <w:bCs/>
        </w:rPr>
        <w:t xml:space="preserve"> </w:t>
      </w:r>
      <w:r w:rsidRPr="00A269A8">
        <w:rPr>
          <w:lang w:eastAsia="fr-FR" w:bidi="fr-FR"/>
        </w:rPr>
        <w:t>concernant les études de rentabilité à l'égard des contrats d'exportation d</w:t>
      </w:r>
      <w:r>
        <w:rPr>
          <w:lang w:eastAsia="fr-FR" w:bidi="fr-FR"/>
        </w:rPr>
        <w:t>'Hydro-Québec » (LP, 12-12-90),</w:t>
      </w:r>
    </w:p>
    <w:p w:rsidR="00E67930" w:rsidRPr="00A269A8" w:rsidRDefault="00E67930" w:rsidP="00E67930">
      <w:pPr>
        <w:pStyle w:val="Citation0"/>
        <w:rPr>
          <w:lang w:eastAsia="fr-FR" w:bidi="fr-FR"/>
        </w:rPr>
      </w:pPr>
    </w:p>
    <w:p w:rsidR="00E67930" w:rsidRPr="00A269A8" w:rsidRDefault="00E67930" w:rsidP="00E67930">
      <w:pPr>
        <w:spacing w:before="120" w:after="120"/>
        <w:jc w:val="both"/>
        <w:rPr>
          <w:lang w:eastAsia="fr-FR" w:bidi="fr-FR"/>
        </w:rPr>
      </w:pPr>
      <w:r w:rsidRPr="00A269A8">
        <w:rPr>
          <w:lang w:eastAsia="fr-FR" w:bidi="fr-FR"/>
        </w:rPr>
        <w:t>accusatoire :</w:t>
      </w:r>
    </w:p>
    <w:p w:rsidR="00E67930" w:rsidRDefault="00E67930" w:rsidP="00E67930">
      <w:pPr>
        <w:pStyle w:val="Grillecouleur-Accent1"/>
        <w:rPr>
          <w:lang w:eastAsia="fr-FR" w:bidi="fr-FR"/>
        </w:rPr>
      </w:pPr>
    </w:p>
    <w:p w:rsidR="00E67930" w:rsidRDefault="00E67930" w:rsidP="00E67930">
      <w:pPr>
        <w:pStyle w:val="Grillecouleur-Accent1"/>
        <w:rPr>
          <w:lang w:eastAsia="fr-FR" w:bidi="fr-FR"/>
        </w:rPr>
      </w:pPr>
      <w:r w:rsidRPr="00A269A8">
        <w:rPr>
          <w:lang w:eastAsia="fr-FR" w:bidi="fr-FR"/>
        </w:rPr>
        <w:t xml:space="preserve">« It's a </w:t>
      </w:r>
      <w:r w:rsidRPr="009B3663">
        <w:rPr>
          <w:bCs/>
        </w:rPr>
        <w:t xml:space="preserve">farce </w:t>
      </w:r>
      <w:r w:rsidRPr="00A269A8">
        <w:rPr>
          <w:lang w:eastAsia="fr-FR" w:bidi="fr-FR"/>
        </w:rPr>
        <w:t xml:space="preserve">[...]. It's like </w:t>
      </w:r>
      <w:r w:rsidRPr="00315311">
        <w:rPr>
          <w:b/>
          <w:bCs/>
        </w:rPr>
        <w:t>a banana republic</w:t>
      </w:r>
      <w:r w:rsidRPr="009B3663">
        <w:rPr>
          <w:bCs/>
        </w:rPr>
        <w:t xml:space="preserve">. </w:t>
      </w:r>
      <w:r w:rsidRPr="00A269A8">
        <w:rPr>
          <w:lang w:eastAsia="fr-FR" w:bidi="fr-FR"/>
        </w:rPr>
        <w:t>We have to learn about our own economy from other countries »</w:t>
      </w:r>
    </w:p>
    <w:p w:rsidR="00E67930" w:rsidRPr="00A269A8" w:rsidRDefault="00E67930" w:rsidP="00E67930">
      <w:pPr>
        <w:pStyle w:val="Grillecouleur-Accent1"/>
        <w:rPr>
          <w:lang w:eastAsia="fr-FR" w:bidi="fr-FR"/>
        </w:rPr>
      </w:pPr>
    </w:p>
    <w:p w:rsidR="00E67930" w:rsidRPr="00A269A8" w:rsidRDefault="00E67930" w:rsidP="00E67930">
      <w:pPr>
        <w:spacing w:before="120" w:after="120"/>
        <w:jc w:val="both"/>
        <w:rPr>
          <w:lang w:eastAsia="fr-FR" w:bidi="fr-FR"/>
        </w:rPr>
      </w:pPr>
      <w:r w:rsidRPr="00A269A8">
        <w:rPr>
          <w:lang w:eastAsia="fr-FR" w:bidi="fr-FR"/>
        </w:rPr>
        <w:t>[Me Johanne Mainville] (LP, 10-01-91).</w:t>
      </w:r>
    </w:p>
    <w:p w:rsidR="00E67930" w:rsidRDefault="00E67930" w:rsidP="00E67930">
      <w:pPr>
        <w:pStyle w:val="Citation0"/>
        <w:rPr>
          <w:lang w:eastAsia="fr-FR" w:bidi="fr-FR"/>
        </w:rPr>
      </w:pPr>
      <w:r w:rsidRPr="00A269A8">
        <w:rPr>
          <w:lang w:eastAsia="fr-FR" w:bidi="fr-FR"/>
        </w:rPr>
        <w:t>« à un refus systématique d'Hydro-Québec de se soumettre à la j</w:t>
      </w:r>
      <w:r w:rsidRPr="00A269A8">
        <w:rPr>
          <w:lang w:eastAsia="fr-FR" w:bidi="fr-FR"/>
        </w:rPr>
        <w:t>u</w:t>
      </w:r>
      <w:r w:rsidRPr="00A269A8">
        <w:rPr>
          <w:lang w:eastAsia="fr-FR" w:bidi="fr-FR"/>
        </w:rPr>
        <w:t xml:space="preserve">ridiction de la Commission. </w:t>
      </w:r>
      <w:r w:rsidRPr="009B3663">
        <w:rPr>
          <w:b/>
          <w:bCs/>
        </w:rPr>
        <w:t>On est en train de miner la Commi</w:t>
      </w:r>
      <w:r w:rsidRPr="009B3663">
        <w:rPr>
          <w:b/>
          <w:bCs/>
        </w:rPr>
        <w:t>s</w:t>
      </w:r>
      <w:r w:rsidRPr="009B3663">
        <w:rPr>
          <w:b/>
          <w:bCs/>
        </w:rPr>
        <w:t>sion </w:t>
      </w:r>
      <w:r w:rsidRPr="009B3663">
        <w:rPr>
          <w:bCs/>
        </w:rPr>
        <w:t>»</w:t>
      </w:r>
      <w:r w:rsidRPr="00A269A8">
        <w:rPr>
          <w:lang w:eastAsia="fr-FR" w:bidi="fr-FR"/>
        </w:rPr>
        <w:t xml:space="preserve"> [Me Johanne Mainville].</w:t>
      </w:r>
    </w:p>
    <w:p w:rsidR="00E67930" w:rsidRPr="00A269A8" w:rsidRDefault="00E67930" w:rsidP="00E67930">
      <w:pPr>
        <w:pStyle w:val="Citation0"/>
        <w:rPr>
          <w:lang w:eastAsia="fr-FR" w:bidi="fr-FR"/>
        </w:rPr>
      </w:pPr>
    </w:p>
    <w:p w:rsidR="00E67930" w:rsidRPr="00A269A8" w:rsidRDefault="00E67930" w:rsidP="00E67930">
      <w:pPr>
        <w:spacing w:before="120" w:after="120"/>
        <w:jc w:val="both"/>
        <w:rPr>
          <w:lang w:eastAsia="fr-FR" w:bidi="fr-FR"/>
        </w:rPr>
      </w:pPr>
      <w:r w:rsidRPr="00A269A8">
        <w:rPr>
          <w:lang w:eastAsia="fr-FR" w:bidi="fr-FR"/>
        </w:rPr>
        <w:t>ou exprime la contrainte :</w:t>
      </w:r>
    </w:p>
    <w:p w:rsidR="00E67930" w:rsidRDefault="00E67930" w:rsidP="00E67930">
      <w:pPr>
        <w:pStyle w:val="Grillecouleur-Accent1"/>
        <w:rPr>
          <w:lang w:eastAsia="fr-FR" w:bidi="fr-FR"/>
        </w:rPr>
      </w:pPr>
    </w:p>
    <w:p w:rsidR="00E67930" w:rsidRPr="00A269A8" w:rsidRDefault="00E67930" w:rsidP="00E67930">
      <w:pPr>
        <w:pStyle w:val="Grillecouleur-Accent1"/>
        <w:rPr>
          <w:lang w:eastAsia="fr-FR" w:bidi="fr-FR"/>
        </w:rPr>
      </w:pPr>
      <w:r w:rsidRPr="009B3663">
        <w:rPr>
          <w:lang w:eastAsia="fr-FR" w:bidi="fr-FR"/>
        </w:rPr>
        <w:t xml:space="preserve">« On </w:t>
      </w:r>
      <w:r w:rsidRPr="009B3663">
        <w:t xml:space="preserve">est </w:t>
      </w:r>
      <w:r w:rsidRPr="009B3663">
        <w:rPr>
          <w:lang w:eastAsia="fr-FR" w:bidi="fr-FR"/>
        </w:rPr>
        <w:t xml:space="preserve">paralysés !...] </w:t>
      </w:r>
      <w:r w:rsidRPr="009B3663">
        <w:rPr>
          <w:b/>
          <w:lang w:eastAsia="fr-FR" w:bidi="fr-FR"/>
        </w:rPr>
        <w:t>La cause se trouve retardée</w:t>
      </w:r>
      <w:r w:rsidRPr="009B3663">
        <w:rPr>
          <w:lang w:eastAsia="fr-FR" w:bidi="fr-FR"/>
        </w:rPr>
        <w:t xml:space="preserve"> </w:t>
      </w:r>
      <w:r w:rsidRPr="009B3663">
        <w:t xml:space="preserve">de </w:t>
      </w:r>
      <w:r w:rsidRPr="00A269A8">
        <w:rPr>
          <w:lang w:eastAsia="fr-FR" w:bidi="fr-FR"/>
        </w:rPr>
        <w:t>plusieurs mois encore » (LP, 19-06-91).</w:t>
      </w:r>
    </w:p>
    <w:p w:rsidR="00E67930" w:rsidRDefault="00E67930" w:rsidP="00E67930">
      <w:pPr>
        <w:spacing w:before="120" w:after="120"/>
        <w:jc w:val="both"/>
        <w:rPr>
          <w:lang w:eastAsia="fr-FR" w:bidi="fr-FR"/>
        </w:rPr>
      </w:pPr>
    </w:p>
    <w:p w:rsidR="00E67930" w:rsidRPr="009B3663" w:rsidRDefault="00E67930" w:rsidP="00E67930">
      <w:pPr>
        <w:spacing w:before="120" w:after="120"/>
        <w:jc w:val="both"/>
        <w:rPr>
          <w:lang w:eastAsia="fr-FR" w:bidi="fr-FR"/>
        </w:rPr>
      </w:pPr>
    </w:p>
    <w:p w:rsidR="00E67930" w:rsidRPr="00A269A8" w:rsidRDefault="00E67930" w:rsidP="00E67930">
      <w:pPr>
        <w:pStyle w:val="a"/>
      </w:pPr>
      <w:r w:rsidRPr="009B3663">
        <w:t>6.2.3. Le d</w:t>
      </w:r>
      <w:r>
        <w:t>iscours de Robert McCullough</w:t>
      </w:r>
      <w:r>
        <w:br/>
      </w:r>
      <w:r w:rsidRPr="009B3663">
        <w:t>et de Matthew Coon Come</w:t>
      </w:r>
    </w:p>
    <w:p w:rsidR="00E67930" w:rsidRPr="00A269A8" w:rsidRDefault="00E67930" w:rsidP="00E67930">
      <w:pPr>
        <w:spacing w:before="120" w:after="120"/>
        <w:jc w:val="both"/>
        <w:rPr>
          <w:lang w:eastAsia="fr-FR" w:bidi="fr-FR"/>
        </w:rPr>
      </w:pPr>
    </w:p>
    <w:p w:rsidR="00E67930" w:rsidRPr="00A269A8" w:rsidRDefault="00E67930" w:rsidP="00E67930">
      <w:pPr>
        <w:spacing w:before="120" w:after="120"/>
        <w:jc w:val="both"/>
        <w:rPr>
          <w:lang w:eastAsia="fr-FR" w:bidi="fr-FR"/>
        </w:rPr>
      </w:pPr>
      <w:r w:rsidRPr="00A269A8">
        <w:rPr>
          <w:lang w:eastAsia="fr-FR" w:bidi="fr-FR"/>
        </w:rPr>
        <w:t xml:space="preserve">C'est à titre de témoin expert des Cris que monsieur McCullough s'est présenté devant la Commission d’accès à l'information pour </w:t>
      </w:r>
      <w:r w:rsidRPr="009B3663">
        <w:rPr>
          <w:b/>
          <w:bCs/>
        </w:rPr>
        <w:t>di</w:t>
      </w:r>
      <w:r w:rsidRPr="009B3663">
        <w:rPr>
          <w:b/>
          <w:bCs/>
        </w:rPr>
        <w:t>s</w:t>
      </w:r>
      <w:r w:rsidRPr="009B3663">
        <w:rPr>
          <w:b/>
          <w:bCs/>
        </w:rPr>
        <w:t>créditer</w:t>
      </w:r>
      <w:r w:rsidRPr="009B3663">
        <w:rPr>
          <w:bCs/>
        </w:rPr>
        <w:t xml:space="preserve"> </w:t>
      </w:r>
      <w:r w:rsidRPr="00A269A8">
        <w:rPr>
          <w:lang w:eastAsia="fr-FR" w:bidi="fr-FR"/>
        </w:rPr>
        <w:t xml:space="preserve">l'argument de confidentialité et </w:t>
      </w:r>
      <w:r w:rsidRPr="009B3663">
        <w:rPr>
          <w:bCs/>
        </w:rPr>
        <w:t xml:space="preserve">dénoncer </w:t>
      </w:r>
      <w:r w:rsidRPr="00A269A8">
        <w:rPr>
          <w:lang w:eastAsia="fr-FR" w:bidi="fr-FR"/>
        </w:rPr>
        <w:t>la nature de ces co</w:t>
      </w:r>
      <w:r w:rsidRPr="00A269A8">
        <w:rPr>
          <w:lang w:eastAsia="fr-FR" w:bidi="fr-FR"/>
        </w:rPr>
        <w:t>n</w:t>
      </w:r>
      <w:r w:rsidRPr="00A269A8">
        <w:rPr>
          <w:lang w:eastAsia="fr-FR" w:bidi="fr-FR"/>
        </w:rPr>
        <w:t>trats qui vont entraîner davantage de pertes que de profits pour la soci</w:t>
      </w:r>
      <w:r w:rsidRPr="00A269A8">
        <w:rPr>
          <w:lang w:eastAsia="fr-FR" w:bidi="fr-FR"/>
        </w:rPr>
        <w:t>é</w:t>
      </w:r>
      <w:r w:rsidRPr="00A269A8">
        <w:rPr>
          <w:lang w:eastAsia="fr-FR" w:bidi="fr-FR"/>
        </w:rPr>
        <w:t>té d’État :</w:t>
      </w:r>
    </w:p>
    <w:p w:rsidR="00E67930" w:rsidRPr="00A269A8" w:rsidRDefault="00E67930" w:rsidP="00E67930">
      <w:pPr>
        <w:spacing w:before="120" w:after="120"/>
        <w:jc w:val="both"/>
        <w:rPr>
          <w:lang w:eastAsia="fr-FR" w:bidi="fr-FR"/>
        </w:rPr>
      </w:pPr>
      <w:r w:rsidRPr="00A269A8">
        <w:rPr>
          <w:lang w:eastAsia="fr-FR" w:bidi="fr-FR"/>
        </w:rPr>
        <w:t>Discrédit :</w:t>
      </w:r>
    </w:p>
    <w:p w:rsidR="00E67930" w:rsidRPr="00A269A8" w:rsidRDefault="00E67930" w:rsidP="00E67930">
      <w:pPr>
        <w:pStyle w:val="Grillecouleur-Accent1"/>
        <w:rPr>
          <w:lang w:eastAsia="fr-FR" w:bidi="fr-FR"/>
        </w:rPr>
      </w:pPr>
      <w:r w:rsidRPr="00A269A8">
        <w:rPr>
          <w:lang w:eastAsia="fr-FR" w:bidi="fr-FR"/>
        </w:rPr>
        <w:t>Il fait valoir que les concurrents des alumineries québécoises pe</w:t>
      </w:r>
      <w:r w:rsidRPr="00A269A8">
        <w:rPr>
          <w:lang w:eastAsia="fr-FR" w:bidi="fr-FR"/>
        </w:rPr>
        <w:t>u</w:t>
      </w:r>
      <w:r w:rsidRPr="00A269A8">
        <w:rPr>
          <w:lang w:eastAsia="fr-FR" w:bidi="fr-FR"/>
        </w:rPr>
        <w:t>vent déjà évaluer le prix de l'électricité offert par Hydro-Québec. [...] Selon monsieur McCullough, il n'y a pas de secrets stratégiques dans l'industrie de l'aluminium qui compte seulement trois comp</w:t>
      </w:r>
      <w:r w:rsidRPr="00A269A8">
        <w:rPr>
          <w:lang w:eastAsia="fr-FR" w:bidi="fr-FR"/>
        </w:rPr>
        <w:t>o</w:t>
      </w:r>
      <w:r w:rsidRPr="00A269A8">
        <w:rPr>
          <w:lang w:eastAsia="fr-FR" w:bidi="fr-FR"/>
        </w:rPr>
        <w:t>santes : le procédé industriel, les coûts de main-d’œuvre  et de matières premi</w:t>
      </w:r>
      <w:r w:rsidRPr="00A269A8">
        <w:rPr>
          <w:lang w:eastAsia="fr-FR" w:bidi="fr-FR"/>
        </w:rPr>
        <w:t>è</w:t>
      </w:r>
      <w:r w:rsidRPr="00A269A8">
        <w:rPr>
          <w:lang w:eastAsia="fr-FR" w:bidi="fr-FR"/>
        </w:rPr>
        <w:t>res [...] (LP, 08-05-91).</w:t>
      </w:r>
    </w:p>
    <w:p w:rsidR="00E67930" w:rsidRPr="00A269A8" w:rsidRDefault="00E67930" w:rsidP="00E67930">
      <w:pPr>
        <w:pStyle w:val="p"/>
      </w:pPr>
      <w:r w:rsidRPr="00A269A8">
        <w:t>[83]</w:t>
      </w:r>
    </w:p>
    <w:p w:rsidR="00E67930" w:rsidRDefault="00E67930" w:rsidP="00E67930">
      <w:pPr>
        <w:pStyle w:val="Grillecouleur-Accent1"/>
        <w:rPr>
          <w:lang w:eastAsia="fr-FR" w:bidi="fr-FR"/>
        </w:rPr>
      </w:pPr>
      <w:r w:rsidRPr="00A269A8">
        <w:rPr>
          <w:lang w:eastAsia="fr-FR" w:bidi="fr-FR"/>
        </w:rPr>
        <w:t xml:space="preserve">Monsieur McCullough estime que les concurrents d'Hydro-Québec pourront aisément prétendre que les </w:t>
      </w:r>
      <w:r w:rsidRPr="009B3663">
        <w:rPr>
          <w:b/>
          <w:bCs/>
        </w:rPr>
        <w:t>bénéficiaires des contrats s</w:t>
      </w:r>
      <w:r w:rsidRPr="009B3663">
        <w:rPr>
          <w:b/>
          <w:bCs/>
        </w:rPr>
        <w:t>e</w:t>
      </w:r>
      <w:r w:rsidRPr="009B3663">
        <w:rPr>
          <w:b/>
          <w:bCs/>
        </w:rPr>
        <w:t>crets profitent en réalité de subventions déguisées</w:t>
      </w:r>
      <w:r w:rsidRPr="009B3663">
        <w:rPr>
          <w:bCs/>
        </w:rPr>
        <w:t xml:space="preserve"> </w:t>
      </w:r>
      <w:r w:rsidRPr="00A269A8">
        <w:rPr>
          <w:lang w:eastAsia="fr-FR" w:bidi="fr-FR"/>
        </w:rPr>
        <w:t>parce qu'elle les approvisionne nettement en bas de ses coûts de production "moyens" et "ma</w:t>
      </w:r>
      <w:r w:rsidRPr="00A269A8">
        <w:rPr>
          <w:lang w:eastAsia="fr-FR" w:bidi="fr-FR"/>
        </w:rPr>
        <w:t>r</w:t>
      </w:r>
      <w:r w:rsidRPr="00A269A8">
        <w:rPr>
          <w:lang w:eastAsia="fr-FR" w:bidi="fr-FR"/>
        </w:rPr>
        <w:t xml:space="preserve">ginaux" </w:t>
      </w:r>
      <w:r w:rsidRPr="009B3663">
        <w:rPr>
          <w:b/>
          <w:lang w:eastAsia="fr-FR" w:bidi="fr-FR"/>
        </w:rPr>
        <w:t>refilant ainsi la facture aux consommateurs</w:t>
      </w:r>
      <w:r w:rsidRPr="009B3663">
        <w:rPr>
          <w:lang w:eastAsia="fr-FR" w:bidi="fr-FR"/>
        </w:rPr>
        <w:t xml:space="preserve"> </w:t>
      </w:r>
      <w:r w:rsidRPr="00A269A8">
        <w:rPr>
          <w:lang w:eastAsia="fr-FR" w:bidi="fr-FR"/>
        </w:rPr>
        <w:t>(LD, 15-05-91).</w:t>
      </w:r>
    </w:p>
    <w:p w:rsidR="00E67930" w:rsidRPr="00A269A8" w:rsidRDefault="00E67930" w:rsidP="00E67930">
      <w:pPr>
        <w:pStyle w:val="Grillecouleur-Accent1"/>
        <w:rPr>
          <w:lang w:eastAsia="fr-FR" w:bidi="fr-FR"/>
        </w:rPr>
      </w:pPr>
    </w:p>
    <w:p w:rsidR="00E67930" w:rsidRPr="00A269A8" w:rsidRDefault="00E67930" w:rsidP="00E67930">
      <w:pPr>
        <w:spacing w:before="120" w:after="120"/>
        <w:jc w:val="both"/>
        <w:rPr>
          <w:lang w:eastAsia="fr-FR" w:bidi="fr-FR"/>
        </w:rPr>
      </w:pPr>
      <w:r w:rsidRPr="00A269A8">
        <w:rPr>
          <w:lang w:eastAsia="fr-FR" w:bidi="fr-FR"/>
        </w:rPr>
        <w:t>Accusation :</w:t>
      </w:r>
    </w:p>
    <w:p w:rsidR="00E67930" w:rsidRDefault="00E67930" w:rsidP="00E67930">
      <w:pPr>
        <w:pStyle w:val="Grillecouleur-Accent1"/>
        <w:rPr>
          <w:b/>
          <w:lang w:eastAsia="fr-FR" w:bidi="fr-FR"/>
        </w:rPr>
      </w:pPr>
    </w:p>
    <w:p w:rsidR="00E67930" w:rsidRPr="00A269A8" w:rsidRDefault="00E67930" w:rsidP="00E67930">
      <w:pPr>
        <w:pStyle w:val="Grillecouleur-Accent1"/>
        <w:rPr>
          <w:lang w:eastAsia="fr-FR" w:bidi="fr-FR"/>
        </w:rPr>
      </w:pPr>
      <w:r w:rsidRPr="009B3663">
        <w:rPr>
          <w:b/>
          <w:lang w:eastAsia="fr-FR" w:bidi="fr-FR"/>
        </w:rPr>
        <w:t>Les pertes de revenus</w:t>
      </w:r>
      <w:r w:rsidRPr="009B3663">
        <w:rPr>
          <w:lang w:eastAsia="fr-FR" w:bidi="fr-FR"/>
        </w:rPr>
        <w:t xml:space="preserve"> </w:t>
      </w:r>
      <w:r w:rsidRPr="00A269A8">
        <w:rPr>
          <w:lang w:eastAsia="fr-FR" w:bidi="fr-FR"/>
        </w:rPr>
        <w:t>se situeront dans le cas de Norsk-Hydro e</w:t>
      </w:r>
      <w:r w:rsidRPr="00A269A8">
        <w:rPr>
          <w:lang w:eastAsia="fr-FR" w:bidi="fr-FR"/>
        </w:rPr>
        <w:t>n</w:t>
      </w:r>
      <w:r w:rsidRPr="00A269A8">
        <w:rPr>
          <w:lang w:eastAsia="fr-FR" w:bidi="fr-FR"/>
        </w:rPr>
        <w:t xml:space="preserve">tre </w:t>
      </w:r>
      <w:r w:rsidRPr="009B3663">
        <w:rPr>
          <w:b/>
          <w:lang w:eastAsia="fr-FR" w:bidi="fr-FR"/>
        </w:rPr>
        <w:t>70 et 257 millions de dollars</w:t>
      </w:r>
      <w:r w:rsidRPr="009B3663">
        <w:rPr>
          <w:lang w:eastAsia="fr-FR" w:bidi="fr-FR"/>
        </w:rPr>
        <w:t xml:space="preserve">, </w:t>
      </w:r>
      <w:r w:rsidRPr="00A269A8">
        <w:rPr>
          <w:lang w:eastAsia="fr-FR" w:bidi="fr-FR"/>
        </w:rPr>
        <w:t>selon qu'on se place dans une hypothèse opt</w:t>
      </w:r>
      <w:r w:rsidRPr="00A269A8">
        <w:rPr>
          <w:lang w:eastAsia="fr-FR" w:bidi="fr-FR"/>
        </w:rPr>
        <w:t>i</w:t>
      </w:r>
      <w:r w:rsidRPr="00A269A8">
        <w:rPr>
          <w:lang w:eastAsia="fr-FR" w:bidi="fr-FR"/>
        </w:rPr>
        <w:t>miste ou pessimiste (LD, 15-05-91).</w:t>
      </w:r>
    </w:p>
    <w:p w:rsidR="00E67930" w:rsidRDefault="00E67930" w:rsidP="00E67930">
      <w:pPr>
        <w:pStyle w:val="Grillecouleur-Accent1"/>
        <w:rPr>
          <w:lang w:eastAsia="fr-FR" w:bidi="fr-FR"/>
        </w:rPr>
      </w:pPr>
      <w:r w:rsidRPr="00A269A8">
        <w:rPr>
          <w:lang w:eastAsia="fr-FR" w:bidi="fr-FR"/>
        </w:rPr>
        <w:t xml:space="preserve">C’est sur cette base de calcul que </w:t>
      </w:r>
      <w:r w:rsidRPr="009B3663">
        <w:rPr>
          <w:b/>
          <w:lang w:eastAsia="fr-FR" w:bidi="fr-FR"/>
        </w:rPr>
        <w:t>monsieur McCullough évalue à 2,3 milliards de dollars les pertes qu'encourra Hydro-Québec</w:t>
      </w:r>
      <w:r w:rsidRPr="009B3663">
        <w:rPr>
          <w:lang w:eastAsia="fr-FR" w:bidi="fr-FR"/>
        </w:rPr>
        <w:t xml:space="preserve"> </w:t>
      </w:r>
      <w:r w:rsidRPr="00A269A8">
        <w:rPr>
          <w:lang w:eastAsia="fr-FR" w:bidi="fr-FR"/>
        </w:rPr>
        <w:t>si, par hypothèse, elle a accordé des réductions tarifaires d'égale impo</w:t>
      </w:r>
      <w:r w:rsidRPr="00A269A8">
        <w:rPr>
          <w:lang w:eastAsia="fr-FR" w:bidi="fr-FR"/>
        </w:rPr>
        <w:t>r</w:t>
      </w:r>
      <w:r w:rsidRPr="00A269A8">
        <w:rPr>
          <w:lang w:eastAsia="fr-FR" w:bidi="fr-FR"/>
        </w:rPr>
        <w:t>tance aux douze autres bénéficiaires de contrats secrets (LD, 15-05-91).</w:t>
      </w:r>
    </w:p>
    <w:p w:rsidR="00E67930" w:rsidRPr="00A269A8" w:rsidRDefault="00E67930" w:rsidP="00E67930">
      <w:pPr>
        <w:pStyle w:val="Grillecouleur-Accent1"/>
        <w:rPr>
          <w:lang w:eastAsia="fr-FR" w:bidi="fr-FR"/>
        </w:rPr>
      </w:pPr>
    </w:p>
    <w:p w:rsidR="00E67930" w:rsidRPr="00A269A8" w:rsidRDefault="00E67930" w:rsidP="00E67930">
      <w:pPr>
        <w:spacing w:before="120" w:after="120"/>
        <w:jc w:val="both"/>
        <w:rPr>
          <w:lang w:eastAsia="fr-FR" w:bidi="fr-FR"/>
        </w:rPr>
      </w:pPr>
      <w:r w:rsidRPr="00A269A8">
        <w:rPr>
          <w:lang w:eastAsia="fr-FR" w:bidi="fr-FR"/>
        </w:rPr>
        <w:t>Monsieur McCullough relève aussi une importante faille sur le plan juridique :</w:t>
      </w:r>
    </w:p>
    <w:p w:rsidR="00E67930" w:rsidRDefault="00E67930" w:rsidP="00E67930">
      <w:pPr>
        <w:pStyle w:val="Grillecouleur-Accent1"/>
        <w:rPr>
          <w:lang w:eastAsia="fr-FR" w:bidi="fr-FR"/>
        </w:rPr>
      </w:pPr>
    </w:p>
    <w:p w:rsidR="00E67930" w:rsidRDefault="00E67930" w:rsidP="00E67930">
      <w:pPr>
        <w:pStyle w:val="Grillecouleur-Accent1"/>
        <w:rPr>
          <w:lang w:eastAsia="fr-FR" w:bidi="fr-FR"/>
        </w:rPr>
      </w:pPr>
      <w:r w:rsidRPr="000A7D7C">
        <w:rPr>
          <w:lang w:eastAsia="fr-FR" w:bidi="fr-FR"/>
        </w:rPr>
        <w:t xml:space="preserve">Monsieur McCullough indique que </w:t>
      </w:r>
      <w:r w:rsidRPr="009B3663">
        <w:rPr>
          <w:b/>
          <w:lang w:eastAsia="fr-FR" w:bidi="fr-FR"/>
        </w:rPr>
        <w:t>plusieurs formules du contrat</w:t>
      </w:r>
      <w:r w:rsidRPr="000A7D7C">
        <w:rPr>
          <w:lang w:eastAsia="fr-FR" w:bidi="fr-FR"/>
        </w:rPr>
        <w:t xml:space="preserve"> de Norsk </w:t>
      </w:r>
      <w:r w:rsidRPr="009B3663">
        <w:rPr>
          <w:b/>
          <w:lang w:eastAsia="fr-FR" w:bidi="fr-FR"/>
        </w:rPr>
        <w:t>sont floues, voire inapplicables</w:t>
      </w:r>
      <w:r w:rsidRPr="000A7D7C">
        <w:rPr>
          <w:lang w:eastAsia="fr-FR" w:bidi="fr-FR"/>
        </w:rPr>
        <w:t xml:space="preserve"> </w:t>
      </w:r>
      <w:r w:rsidRPr="00A269A8">
        <w:rPr>
          <w:lang w:eastAsia="fr-FR" w:bidi="fr-FR"/>
        </w:rPr>
        <w:t>comme celles qui oblig</w:t>
      </w:r>
      <w:r w:rsidRPr="00A269A8">
        <w:rPr>
          <w:lang w:eastAsia="fr-FR" w:bidi="fr-FR"/>
        </w:rPr>
        <w:t>e</w:t>
      </w:r>
      <w:r w:rsidRPr="00A269A8">
        <w:rPr>
          <w:lang w:eastAsia="fr-FR" w:bidi="fr-FR"/>
        </w:rPr>
        <w:t>ront Hydro-Québec à évaluer la rentabilité de la multinationale norvégie</w:t>
      </w:r>
      <w:r w:rsidRPr="00A269A8">
        <w:rPr>
          <w:lang w:eastAsia="fr-FR" w:bidi="fr-FR"/>
        </w:rPr>
        <w:t>n</w:t>
      </w:r>
      <w:r w:rsidRPr="00A269A8">
        <w:rPr>
          <w:lang w:eastAsia="fr-FR" w:bidi="fr-FR"/>
        </w:rPr>
        <w:t>ne pour obtenir un réajustement à la hausse de ses tarifs (LD, 15-05-91).</w:t>
      </w:r>
    </w:p>
    <w:p w:rsidR="00E67930" w:rsidRPr="00A269A8" w:rsidRDefault="00E67930" w:rsidP="00E67930">
      <w:pPr>
        <w:pStyle w:val="Grillecouleur-Accent1"/>
        <w:rPr>
          <w:lang w:eastAsia="fr-FR" w:bidi="fr-FR"/>
        </w:rPr>
      </w:pPr>
    </w:p>
    <w:p w:rsidR="00E67930" w:rsidRPr="00A269A8" w:rsidRDefault="00E67930" w:rsidP="00E67930">
      <w:pPr>
        <w:spacing w:before="120" w:after="120"/>
        <w:jc w:val="both"/>
        <w:rPr>
          <w:lang w:eastAsia="fr-FR" w:bidi="fr-FR"/>
        </w:rPr>
      </w:pPr>
      <w:r w:rsidRPr="00A269A8">
        <w:rPr>
          <w:lang w:eastAsia="fr-FR" w:bidi="fr-FR"/>
        </w:rPr>
        <w:t>Matthew Coon Come, dans sa lettre adressée à la première ministre de Norvège, madame Brundtland, développe une argumentation à c</w:t>
      </w:r>
      <w:r w:rsidRPr="00A269A8">
        <w:rPr>
          <w:lang w:eastAsia="fr-FR" w:bidi="fr-FR"/>
        </w:rPr>
        <w:t>a</w:t>
      </w:r>
      <w:r w:rsidRPr="00A269A8">
        <w:rPr>
          <w:lang w:eastAsia="fr-FR" w:bidi="fr-FR"/>
        </w:rPr>
        <w:t>ractère environnemental :</w:t>
      </w:r>
    </w:p>
    <w:p w:rsidR="00E67930" w:rsidRDefault="00E67930" w:rsidP="00E67930">
      <w:pPr>
        <w:pStyle w:val="Grillecouleur-Accent1"/>
        <w:rPr>
          <w:lang w:eastAsia="fr-FR" w:bidi="fr-FR"/>
        </w:rPr>
      </w:pPr>
    </w:p>
    <w:p w:rsidR="00E67930" w:rsidRPr="00A269A8" w:rsidRDefault="00E67930" w:rsidP="00E67930">
      <w:pPr>
        <w:pStyle w:val="Grillecouleur-Accent1"/>
        <w:rPr>
          <w:lang w:eastAsia="fr-FR" w:bidi="fr-FR"/>
        </w:rPr>
      </w:pPr>
      <w:r w:rsidRPr="00A269A8">
        <w:rPr>
          <w:lang w:eastAsia="fr-FR" w:bidi="fr-FR"/>
        </w:rPr>
        <w:t>Selon la lettre du grand chef Matthew Coon Come, les Cris all</w:t>
      </w:r>
      <w:r w:rsidRPr="00A269A8">
        <w:rPr>
          <w:lang w:eastAsia="fr-FR" w:bidi="fr-FR"/>
        </w:rPr>
        <w:t>è</w:t>
      </w:r>
      <w:r w:rsidRPr="00A269A8">
        <w:rPr>
          <w:lang w:eastAsia="fr-FR" w:bidi="fr-FR"/>
        </w:rPr>
        <w:t xml:space="preserve">guent que la mise en eau des futurs réservoirs </w:t>
      </w:r>
      <w:r w:rsidRPr="009B3663">
        <w:rPr>
          <w:bCs/>
        </w:rPr>
        <w:t xml:space="preserve">va </w:t>
      </w:r>
      <w:r w:rsidRPr="00A269A8">
        <w:rPr>
          <w:lang w:eastAsia="fr-FR" w:bidi="fr-FR"/>
        </w:rPr>
        <w:t>détruire « l'équivalent de la superficie des terres occupées entre les villes de Montréal et de Québec, et détruire l'écologie sur une surface égale à celle de la Fra</w:t>
      </w:r>
      <w:r w:rsidRPr="00A269A8">
        <w:rPr>
          <w:lang w:eastAsia="fr-FR" w:bidi="fr-FR"/>
        </w:rPr>
        <w:t>n</w:t>
      </w:r>
      <w:r w:rsidRPr="00A269A8">
        <w:rPr>
          <w:lang w:eastAsia="fr-FR" w:bidi="fr-FR"/>
        </w:rPr>
        <w:t>ce » (LD, 29-04-91).</w:t>
      </w:r>
    </w:p>
    <w:p w:rsidR="00E67930" w:rsidRDefault="00E67930" w:rsidP="00E67930">
      <w:pPr>
        <w:spacing w:before="120" w:after="120"/>
        <w:jc w:val="both"/>
        <w:rPr>
          <w:lang w:eastAsia="fr-FR" w:bidi="fr-FR"/>
        </w:rPr>
      </w:pPr>
    </w:p>
    <w:p w:rsidR="00E67930" w:rsidRPr="00A269A8" w:rsidRDefault="00E67930" w:rsidP="00E67930">
      <w:pPr>
        <w:spacing w:before="120" w:after="120"/>
        <w:jc w:val="both"/>
        <w:rPr>
          <w:lang w:eastAsia="fr-FR" w:bidi="fr-FR"/>
        </w:rPr>
      </w:pPr>
      <w:r w:rsidRPr="00A269A8">
        <w:rPr>
          <w:lang w:eastAsia="fr-FR" w:bidi="fr-FR"/>
        </w:rPr>
        <w:t>[84]</w:t>
      </w:r>
    </w:p>
    <w:p w:rsidR="00E67930" w:rsidRPr="00A269A8" w:rsidRDefault="00E67930" w:rsidP="00E67930">
      <w:pPr>
        <w:spacing w:before="120" w:after="120"/>
        <w:jc w:val="both"/>
        <w:rPr>
          <w:lang w:eastAsia="fr-FR" w:bidi="fr-FR"/>
        </w:rPr>
      </w:pPr>
    </w:p>
    <w:p w:rsidR="00E67930" w:rsidRPr="00A269A8" w:rsidRDefault="00E67930" w:rsidP="00E67930">
      <w:pPr>
        <w:pStyle w:val="planche"/>
      </w:pPr>
      <w:bookmarkStart w:id="25" w:name="Discours_Cris_chap_06_3"/>
      <w:r w:rsidRPr="00A269A8">
        <w:rPr>
          <w:lang w:eastAsia="fr-FR" w:bidi="fr-FR"/>
        </w:rPr>
        <w:t>6.3. Le discours cri dans l'affaire de la demande</w:t>
      </w:r>
      <w:r>
        <w:rPr>
          <w:lang w:eastAsia="fr-FR" w:bidi="fr-FR"/>
        </w:rPr>
        <w:br/>
      </w:r>
      <w:r w:rsidRPr="00A269A8">
        <w:rPr>
          <w:lang w:eastAsia="fr-FR" w:bidi="fr-FR"/>
        </w:rPr>
        <w:t>des contrats secrets et du programme du partage</w:t>
      </w:r>
      <w:r>
        <w:rPr>
          <w:lang w:eastAsia="fr-FR" w:bidi="fr-FR"/>
        </w:rPr>
        <w:br/>
      </w:r>
      <w:r w:rsidRPr="00A269A8">
        <w:rPr>
          <w:lang w:eastAsia="fr-FR" w:bidi="fr-FR"/>
        </w:rPr>
        <w:t>des risques à la Commission d’accès à l’information</w:t>
      </w:r>
      <w:r>
        <w:rPr>
          <w:lang w:eastAsia="fr-FR" w:bidi="fr-FR"/>
        </w:rPr>
        <w:br/>
      </w:r>
      <w:r w:rsidRPr="00A269A8">
        <w:rPr>
          <w:lang w:eastAsia="fr-FR" w:bidi="fr-FR"/>
        </w:rPr>
        <w:t>ra</w:t>
      </w:r>
      <w:r w:rsidRPr="00A269A8">
        <w:rPr>
          <w:lang w:eastAsia="fr-FR" w:bidi="fr-FR"/>
        </w:rPr>
        <w:t>p</w:t>
      </w:r>
      <w:r w:rsidRPr="00A269A8">
        <w:rPr>
          <w:lang w:eastAsia="fr-FR" w:bidi="fr-FR"/>
        </w:rPr>
        <w:t>porté dans la presse de langue anglaise</w:t>
      </w:r>
    </w:p>
    <w:bookmarkEnd w:id="25"/>
    <w:p w:rsidR="00E67930" w:rsidRPr="00A269A8" w:rsidRDefault="00E67930" w:rsidP="00E67930">
      <w:pPr>
        <w:spacing w:before="120" w:after="120"/>
        <w:jc w:val="both"/>
        <w:rPr>
          <w:lang w:eastAsia="fr-FR" w:bidi="fr-FR"/>
        </w:rPr>
      </w:pPr>
    </w:p>
    <w:p w:rsidR="00E67930" w:rsidRPr="00A269A8" w:rsidRDefault="00E67930" w:rsidP="00E67930">
      <w:pPr>
        <w:ind w:right="90" w:firstLine="0"/>
        <w:jc w:val="both"/>
        <w:rPr>
          <w:sz w:val="20"/>
        </w:rPr>
      </w:pPr>
      <w:hyperlink w:anchor="tdm" w:history="1">
        <w:r w:rsidRPr="00A269A8">
          <w:rPr>
            <w:rStyle w:val="Lienhypertexte"/>
            <w:sz w:val="20"/>
          </w:rPr>
          <w:t>Retour à la table des matières</w:t>
        </w:r>
      </w:hyperlink>
    </w:p>
    <w:p w:rsidR="00E67930" w:rsidRPr="00A269A8" w:rsidRDefault="00E67930" w:rsidP="00E67930">
      <w:pPr>
        <w:spacing w:before="120" w:after="120"/>
        <w:jc w:val="both"/>
      </w:pPr>
      <w:r w:rsidRPr="00A269A8">
        <w:rPr>
          <w:lang w:eastAsia="fr-FR" w:bidi="fr-FR"/>
        </w:rPr>
        <w:t>Nous avons relevé le discours des Cris en général, de Me Robert Mainville, avocat du Grand Conseil des Cris, de Matthew Coon C</w:t>
      </w:r>
      <w:r w:rsidRPr="00A269A8">
        <w:rPr>
          <w:lang w:eastAsia="fr-FR" w:bidi="fr-FR"/>
        </w:rPr>
        <w:t>o</w:t>
      </w:r>
      <w:r w:rsidRPr="00A269A8">
        <w:rPr>
          <w:lang w:eastAsia="fr-FR" w:bidi="fr-FR"/>
        </w:rPr>
        <w:t>me, tel que rapporté dans la presse de langue anglaise.</w:t>
      </w:r>
    </w:p>
    <w:p w:rsidR="00E67930" w:rsidRPr="00A269A8" w:rsidRDefault="00E67930" w:rsidP="00E67930">
      <w:pPr>
        <w:spacing w:before="120" w:after="120"/>
        <w:jc w:val="both"/>
        <w:rPr>
          <w:szCs w:val="24"/>
          <w:lang w:eastAsia="fr-FR" w:bidi="fr-FR"/>
        </w:rPr>
      </w:pPr>
    </w:p>
    <w:p w:rsidR="00E67930" w:rsidRPr="00A269A8" w:rsidRDefault="00E67930" w:rsidP="00E67930">
      <w:pPr>
        <w:pStyle w:val="a"/>
      </w:pPr>
      <w:r w:rsidRPr="00A269A8">
        <w:t>6.3.1. Les contrats secrets sont un désastre économique</w:t>
      </w:r>
      <w:r>
        <w:br/>
      </w:r>
      <w:r w:rsidRPr="00A269A8">
        <w:t>et environneme</w:t>
      </w:r>
      <w:r w:rsidRPr="00A269A8">
        <w:t>n</w:t>
      </w:r>
      <w:r w:rsidRPr="00A269A8">
        <w:t>tal pour le Québec</w:t>
      </w:r>
    </w:p>
    <w:p w:rsidR="00E67930" w:rsidRPr="00A269A8" w:rsidRDefault="00E67930" w:rsidP="00E67930">
      <w:pPr>
        <w:spacing w:before="120" w:after="120"/>
        <w:jc w:val="both"/>
        <w:rPr>
          <w:lang w:eastAsia="fr-FR" w:bidi="fr-FR"/>
        </w:rPr>
      </w:pPr>
    </w:p>
    <w:p w:rsidR="00E67930" w:rsidRPr="00A269A8" w:rsidRDefault="00E67930" w:rsidP="00E67930">
      <w:pPr>
        <w:spacing w:before="120" w:after="120"/>
        <w:jc w:val="both"/>
        <w:rPr>
          <w:lang w:eastAsia="fr-FR" w:bidi="fr-FR"/>
        </w:rPr>
      </w:pPr>
      <w:r w:rsidRPr="00A269A8">
        <w:rPr>
          <w:lang w:eastAsia="fr-FR" w:bidi="fr-FR"/>
        </w:rPr>
        <w:t>Les Cris adoptent un ton accusatoire à l'égard de la politique de r</w:t>
      </w:r>
      <w:r w:rsidRPr="00A269A8">
        <w:rPr>
          <w:lang w:eastAsia="fr-FR" w:bidi="fr-FR"/>
        </w:rPr>
        <w:t>a</w:t>
      </w:r>
      <w:r w:rsidRPr="00A269A8">
        <w:rPr>
          <w:lang w:eastAsia="fr-FR" w:bidi="fr-FR"/>
        </w:rPr>
        <w:t>bais énergétique pratiquée par Hydro-Québec à l’égard de tre</w:t>
      </w:r>
      <w:r w:rsidRPr="00A269A8">
        <w:rPr>
          <w:lang w:eastAsia="fr-FR" w:bidi="fr-FR"/>
        </w:rPr>
        <w:t>i</w:t>
      </w:r>
      <w:r w:rsidRPr="00A269A8">
        <w:rPr>
          <w:lang w:eastAsia="fr-FR" w:bidi="fr-FR"/>
        </w:rPr>
        <w:t>ze (13) compagnies énergivores.</w:t>
      </w:r>
    </w:p>
    <w:p w:rsidR="00E67930" w:rsidRDefault="00E67930" w:rsidP="00E67930">
      <w:pPr>
        <w:pStyle w:val="Grillecouleur-Accent1"/>
        <w:rPr>
          <w:lang w:eastAsia="fr-FR" w:bidi="fr-FR"/>
        </w:rPr>
      </w:pPr>
    </w:p>
    <w:p w:rsidR="00E67930" w:rsidRPr="00A269A8" w:rsidRDefault="00E67930" w:rsidP="00E67930">
      <w:pPr>
        <w:pStyle w:val="Grillecouleur-Accent1"/>
        <w:rPr>
          <w:lang w:eastAsia="fr-FR" w:bidi="fr-FR"/>
        </w:rPr>
      </w:pPr>
      <w:r w:rsidRPr="00A269A8">
        <w:rPr>
          <w:lang w:eastAsia="fr-FR" w:bidi="fr-FR"/>
        </w:rPr>
        <w:t xml:space="preserve">The Cree of northern Quebec vigorously oppose the contracts, which they say have </w:t>
      </w:r>
      <w:r w:rsidRPr="009B3663">
        <w:rPr>
          <w:b/>
          <w:bCs/>
        </w:rPr>
        <w:t>artificially boosted demand</w:t>
      </w:r>
      <w:r w:rsidRPr="009B3663">
        <w:rPr>
          <w:bCs/>
        </w:rPr>
        <w:t xml:space="preserve"> </w:t>
      </w:r>
      <w:r w:rsidRPr="00A269A8">
        <w:rPr>
          <w:lang w:eastAsia="fr-FR" w:bidi="fr-FR"/>
        </w:rPr>
        <w:t>in province and fo</w:t>
      </w:r>
      <w:r w:rsidRPr="00A269A8">
        <w:rPr>
          <w:lang w:eastAsia="fr-FR" w:bidi="fr-FR"/>
        </w:rPr>
        <w:t>r</w:t>
      </w:r>
      <w:r w:rsidRPr="00A269A8">
        <w:rPr>
          <w:lang w:eastAsia="fr-FR" w:bidi="fr-FR"/>
        </w:rPr>
        <w:t xml:space="preserve">ced Hydro-Québec to speed up development of new dams </w:t>
      </w:r>
      <w:r w:rsidRPr="009B3663">
        <w:rPr>
          <w:b/>
          <w:bCs/>
        </w:rPr>
        <w:t>on land they claim as theirs</w:t>
      </w:r>
      <w:r w:rsidRPr="009B3663">
        <w:rPr>
          <w:bCs/>
        </w:rPr>
        <w:t xml:space="preserve"> </w:t>
      </w:r>
      <w:r w:rsidRPr="00A269A8">
        <w:rPr>
          <w:lang w:eastAsia="fr-FR" w:bidi="fr-FR"/>
        </w:rPr>
        <w:t>in the second phase of the James Bay pr</w:t>
      </w:r>
      <w:r w:rsidRPr="00A269A8">
        <w:rPr>
          <w:lang w:eastAsia="fr-FR" w:bidi="fr-FR"/>
        </w:rPr>
        <w:t>o</w:t>
      </w:r>
      <w:r w:rsidRPr="00A269A8">
        <w:rPr>
          <w:lang w:eastAsia="fr-FR" w:bidi="fr-FR"/>
        </w:rPr>
        <w:t>ject » (TGM, 23-10-90).</w:t>
      </w:r>
    </w:p>
    <w:p w:rsidR="00E67930" w:rsidRPr="00A269A8" w:rsidRDefault="00E67930" w:rsidP="00E67930">
      <w:pPr>
        <w:pStyle w:val="Grillecouleur-Accent1"/>
        <w:rPr>
          <w:lang w:eastAsia="fr-FR" w:bidi="fr-FR"/>
        </w:rPr>
      </w:pPr>
      <w:r w:rsidRPr="00A269A8">
        <w:rPr>
          <w:lang w:eastAsia="fr-FR" w:bidi="fr-FR"/>
        </w:rPr>
        <w:t xml:space="preserve">The Cree and environmental groups say </w:t>
      </w:r>
      <w:r w:rsidRPr="009B3663">
        <w:rPr>
          <w:b/>
          <w:bCs/>
        </w:rPr>
        <w:t xml:space="preserve">this promise of cheap </w:t>
      </w:r>
      <w:r w:rsidRPr="009B3663">
        <w:rPr>
          <w:b/>
          <w:lang w:eastAsia="fr-FR" w:bidi="fr-FR"/>
        </w:rPr>
        <w:t xml:space="preserve">electricity </w:t>
      </w:r>
      <w:r w:rsidRPr="009B3663">
        <w:rPr>
          <w:b/>
          <w:bCs/>
        </w:rPr>
        <w:t>is behind Hydro's plans for the massive development</w:t>
      </w:r>
      <w:r w:rsidRPr="009B3663">
        <w:rPr>
          <w:bCs/>
        </w:rPr>
        <w:t xml:space="preserve"> </w:t>
      </w:r>
      <w:r w:rsidRPr="00A269A8">
        <w:rPr>
          <w:lang w:eastAsia="fr-FR" w:bidi="fr-FR"/>
        </w:rPr>
        <w:t>of northern Qu</w:t>
      </w:r>
      <w:r w:rsidRPr="00A269A8">
        <w:rPr>
          <w:lang w:eastAsia="fr-FR" w:bidi="fr-FR"/>
        </w:rPr>
        <w:t>e</w:t>
      </w:r>
      <w:r w:rsidRPr="00A269A8">
        <w:rPr>
          <w:lang w:eastAsia="fr-FR" w:bidi="fr-FR"/>
        </w:rPr>
        <w:t>bec's hydroelectric potential, to which they object (TG, 07-02-91).</w:t>
      </w:r>
    </w:p>
    <w:p w:rsidR="00E67930" w:rsidRPr="00A269A8" w:rsidRDefault="00E67930" w:rsidP="00E67930">
      <w:pPr>
        <w:pStyle w:val="Grillecouleur-Accent1"/>
        <w:rPr>
          <w:lang w:eastAsia="fr-FR" w:bidi="fr-FR"/>
        </w:rPr>
      </w:pPr>
      <w:r w:rsidRPr="00A269A8">
        <w:rPr>
          <w:lang w:eastAsia="fr-FR" w:bidi="fr-FR"/>
        </w:rPr>
        <w:t xml:space="preserve">Environmentalists and natives say aluminum smelters and other major energy consumers get power at bargain-basement prices. They say </w:t>
      </w:r>
      <w:r w:rsidRPr="009B3663">
        <w:rPr>
          <w:b/>
          <w:bCs/>
        </w:rPr>
        <w:t>this increases demand and requires the construction of new dams</w:t>
      </w:r>
      <w:r w:rsidRPr="009B3663">
        <w:rPr>
          <w:bCs/>
        </w:rPr>
        <w:t xml:space="preserve">, </w:t>
      </w:r>
      <w:r w:rsidRPr="00A269A8">
        <w:rPr>
          <w:lang w:eastAsia="fr-FR" w:bidi="fr-FR"/>
        </w:rPr>
        <w:t>such as Hydro's James Bay 2 mega-project.</w:t>
      </w:r>
    </w:p>
    <w:p w:rsidR="00E67930" w:rsidRPr="00A269A8" w:rsidRDefault="00E67930" w:rsidP="00E67930">
      <w:pPr>
        <w:pStyle w:val="p"/>
      </w:pPr>
      <w:r w:rsidRPr="00A269A8">
        <w:t>[85]</w:t>
      </w:r>
    </w:p>
    <w:p w:rsidR="00E67930" w:rsidRPr="00A269A8" w:rsidRDefault="00E67930" w:rsidP="00E67930">
      <w:pPr>
        <w:pStyle w:val="Grillecouleur-Accent1"/>
        <w:rPr>
          <w:lang w:eastAsia="fr-FR" w:bidi="fr-FR"/>
        </w:rPr>
      </w:pPr>
      <w:r w:rsidRPr="00A269A8">
        <w:rPr>
          <w:lang w:eastAsia="fr-FR" w:bidi="fr-FR"/>
        </w:rPr>
        <w:t>The Cree and environmentalists have maintained that Hydro's di</w:t>
      </w:r>
      <w:r w:rsidRPr="00A269A8">
        <w:rPr>
          <w:lang w:eastAsia="fr-FR" w:bidi="fr-FR"/>
        </w:rPr>
        <w:t>s</w:t>
      </w:r>
      <w:r w:rsidRPr="00A269A8">
        <w:rPr>
          <w:lang w:eastAsia="fr-FR" w:bidi="fr-FR"/>
        </w:rPr>
        <w:t xml:space="preserve">count deals with its major industrial customers artificially </w:t>
      </w:r>
      <w:r w:rsidRPr="00E9715E">
        <w:rPr>
          <w:b/>
          <w:bCs/>
        </w:rPr>
        <w:t>inflate ele</w:t>
      </w:r>
      <w:r w:rsidRPr="00E9715E">
        <w:rPr>
          <w:b/>
          <w:bCs/>
        </w:rPr>
        <w:t>c</w:t>
      </w:r>
      <w:r w:rsidRPr="00E9715E">
        <w:rPr>
          <w:b/>
          <w:bCs/>
        </w:rPr>
        <w:t>tri</w:t>
      </w:r>
      <w:r w:rsidRPr="00E9715E">
        <w:rPr>
          <w:b/>
          <w:lang w:eastAsia="fr-FR" w:bidi="fr-FR"/>
        </w:rPr>
        <w:t>city demand and necessitate the construction of new dams</w:t>
      </w:r>
      <w:r w:rsidRPr="009B3663">
        <w:rPr>
          <w:lang w:eastAsia="fr-FR" w:bidi="fr-FR"/>
        </w:rPr>
        <w:t>.</w:t>
      </w:r>
    </w:p>
    <w:p w:rsidR="00E67930" w:rsidRPr="00A269A8" w:rsidRDefault="00E67930" w:rsidP="00E67930">
      <w:pPr>
        <w:pStyle w:val="Grillecouleur-Accent1"/>
        <w:rPr>
          <w:lang w:eastAsia="fr-FR" w:bidi="fr-FR"/>
        </w:rPr>
      </w:pPr>
      <w:r w:rsidRPr="009B3663">
        <w:t xml:space="preserve">The Cree say Hydro and the Quebec government </w:t>
      </w:r>
      <w:r w:rsidRPr="00E9715E">
        <w:rPr>
          <w:lang w:eastAsia="fr-FR" w:bidi="fr-FR"/>
        </w:rPr>
        <w:t>are hiding the information because the contracts offer the companies giveaway prices</w:t>
      </w:r>
      <w:r w:rsidRPr="009B3663">
        <w:rPr>
          <w:lang w:eastAsia="fr-FR" w:bidi="fr-FR"/>
        </w:rPr>
        <w:t xml:space="preserve"> </w:t>
      </w:r>
      <w:r w:rsidRPr="009B3663">
        <w:t>(TG, 11-05-91).</w:t>
      </w:r>
    </w:p>
    <w:p w:rsidR="00E67930" w:rsidRPr="00A269A8" w:rsidRDefault="00E67930" w:rsidP="00E67930">
      <w:pPr>
        <w:pStyle w:val="Grillecouleur-Accent1"/>
        <w:rPr>
          <w:lang w:eastAsia="fr-FR" w:bidi="fr-FR"/>
        </w:rPr>
      </w:pPr>
    </w:p>
    <w:p w:rsidR="00E67930" w:rsidRPr="00A269A8" w:rsidRDefault="00E67930" w:rsidP="00E67930">
      <w:pPr>
        <w:spacing w:before="120" w:after="120"/>
        <w:jc w:val="both"/>
        <w:rPr>
          <w:lang w:eastAsia="fr-FR" w:bidi="fr-FR"/>
        </w:rPr>
      </w:pPr>
      <w:r w:rsidRPr="00A269A8">
        <w:rPr>
          <w:lang w:eastAsia="fr-FR" w:bidi="fr-FR"/>
        </w:rPr>
        <w:t>Me Mainville exprime par ailleurs sa satisfaction à la suite de la décision d'Hydro-Québec et de Norsk-Hydro de révéler le contenu de leur contrat. La publication de l'entente a pour effet de renforcer la position des Cris, selon laquelle il n'y a rien qui justifie le secret a</w:t>
      </w:r>
      <w:r w:rsidRPr="00A269A8">
        <w:rPr>
          <w:lang w:eastAsia="fr-FR" w:bidi="fr-FR"/>
        </w:rPr>
        <w:t>u</w:t>
      </w:r>
      <w:r w:rsidRPr="00A269A8">
        <w:rPr>
          <w:lang w:eastAsia="fr-FR" w:bidi="fr-FR"/>
        </w:rPr>
        <w:t>tour des co</w:t>
      </w:r>
      <w:r w:rsidRPr="00A269A8">
        <w:rPr>
          <w:lang w:eastAsia="fr-FR" w:bidi="fr-FR"/>
        </w:rPr>
        <w:t>n</w:t>
      </w:r>
      <w:r w:rsidRPr="00A269A8">
        <w:rPr>
          <w:lang w:eastAsia="fr-FR" w:bidi="fr-FR"/>
        </w:rPr>
        <w:t xml:space="preserve">trats. </w:t>
      </w:r>
      <w:r w:rsidRPr="00E9715E">
        <w:rPr>
          <w:i/>
          <w:lang w:eastAsia="fr-FR" w:bidi="fr-FR"/>
        </w:rPr>
        <w:t>La Gazette</w:t>
      </w:r>
      <w:r w:rsidRPr="00A269A8">
        <w:rPr>
          <w:lang w:eastAsia="fr-FR" w:bidi="fr-FR"/>
        </w:rPr>
        <w:t xml:space="preserve"> résume les propos de M</w:t>
      </w:r>
      <w:r w:rsidRPr="00E9715E">
        <w:rPr>
          <w:vertAlign w:val="superscript"/>
          <w:lang w:eastAsia="fr-FR" w:bidi="fr-FR"/>
        </w:rPr>
        <w:t>e</w:t>
      </w:r>
      <w:r w:rsidRPr="00A269A8">
        <w:rPr>
          <w:lang w:eastAsia="fr-FR" w:bidi="fr-FR"/>
        </w:rPr>
        <w:t xml:space="preserve"> Mainville :</w:t>
      </w:r>
    </w:p>
    <w:p w:rsidR="00E67930" w:rsidRDefault="00E67930" w:rsidP="00E67930">
      <w:pPr>
        <w:pStyle w:val="Grillecouleur-Accent1"/>
        <w:rPr>
          <w:lang w:eastAsia="fr-FR" w:bidi="fr-FR"/>
        </w:rPr>
      </w:pPr>
    </w:p>
    <w:p w:rsidR="00E67930" w:rsidRPr="00A269A8" w:rsidRDefault="00E67930" w:rsidP="00E67930">
      <w:pPr>
        <w:pStyle w:val="Grillecouleur-Accent1"/>
        <w:rPr>
          <w:lang w:eastAsia="fr-FR" w:bidi="fr-FR"/>
        </w:rPr>
      </w:pPr>
      <w:r w:rsidRPr="00A269A8">
        <w:rPr>
          <w:lang w:eastAsia="fr-FR" w:bidi="fr-FR"/>
        </w:rPr>
        <w:t xml:space="preserve">Robert Mainville, a lawyer for the Cree, said yesterday that Norsk-Hydro's disclosure of the contract </w:t>
      </w:r>
      <w:r w:rsidRPr="00E9715E">
        <w:rPr>
          <w:b/>
          <w:lang w:eastAsia="fr-FR" w:bidi="fr-FR"/>
        </w:rPr>
        <w:t>should bolster the Cree's position</w:t>
      </w:r>
      <w:r w:rsidRPr="00E9715E">
        <w:rPr>
          <w:lang w:eastAsia="fr-FR" w:bidi="fr-FR"/>
        </w:rPr>
        <w:t xml:space="preserve"> </w:t>
      </w:r>
      <w:r w:rsidRPr="00A269A8">
        <w:rPr>
          <w:lang w:eastAsia="fr-FR" w:bidi="fr-FR"/>
        </w:rPr>
        <w:t>before access commission (TG, 30-04-91).</w:t>
      </w:r>
    </w:p>
    <w:p w:rsidR="00E67930" w:rsidRPr="00A269A8" w:rsidRDefault="00E67930" w:rsidP="00E67930">
      <w:pPr>
        <w:spacing w:before="120" w:after="120"/>
        <w:ind w:firstLine="0"/>
        <w:jc w:val="both"/>
      </w:pPr>
      <w:r w:rsidRPr="00A269A8">
        <w:br w:type="page"/>
        <w:t>[86]</w:t>
      </w:r>
    </w:p>
    <w:p w:rsidR="00E67930" w:rsidRPr="00A269A8" w:rsidRDefault="00E67930" w:rsidP="00E67930">
      <w:pPr>
        <w:jc w:val="both"/>
      </w:pPr>
    </w:p>
    <w:p w:rsidR="00E67930" w:rsidRPr="00A269A8" w:rsidRDefault="00E67930" w:rsidP="00E67930">
      <w:pPr>
        <w:jc w:val="both"/>
      </w:pPr>
    </w:p>
    <w:p w:rsidR="00E67930" w:rsidRPr="00A269A8" w:rsidRDefault="00E67930" w:rsidP="00E67930">
      <w:pPr>
        <w:jc w:val="both"/>
      </w:pPr>
    </w:p>
    <w:p w:rsidR="00E67930" w:rsidRPr="00A269A8" w:rsidRDefault="00E67930" w:rsidP="00E67930">
      <w:pPr>
        <w:spacing w:after="120"/>
        <w:ind w:firstLine="0"/>
        <w:jc w:val="center"/>
        <w:rPr>
          <w:b/>
          <w:i/>
          <w:sz w:val="24"/>
        </w:rPr>
      </w:pPr>
      <w:bookmarkStart w:id="26" w:name="Discours_Cris_chap_07"/>
      <w:r w:rsidRPr="00A269A8">
        <w:rPr>
          <w:b/>
          <w:sz w:val="24"/>
        </w:rPr>
        <w:t>Discours des Cris et des Inuit dans la presse écrite...</w:t>
      </w:r>
    </w:p>
    <w:p w:rsidR="00E67930" w:rsidRPr="00A269A8" w:rsidRDefault="00E67930" w:rsidP="00E67930">
      <w:pPr>
        <w:pStyle w:val="Titreniveau1"/>
      </w:pPr>
      <w:r>
        <w:t>Chapitre 7</w:t>
      </w:r>
    </w:p>
    <w:p w:rsidR="00E67930" w:rsidRPr="00A269A8" w:rsidRDefault="00E67930" w:rsidP="00E67930">
      <w:pPr>
        <w:jc w:val="both"/>
        <w:rPr>
          <w:szCs w:val="36"/>
        </w:rPr>
      </w:pPr>
    </w:p>
    <w:p w:rsidR="00E67930" w:rsidRPr="00A269A8" w:rsidRDefault="00E67930" w:rsidP="00E67930">
      <w:pPr>
        <w:pStyle w:val="Titreniveau2"/>
      </w:pPr>
      <w:r w:rsidRPr="006169BC">
        <w:t>L'exercice des devoirs et fonctions</w:t>
      </w:r>
      <w:r>
        <w:br/>
      </w:r>
      <w:r w:rsidRPr="006169BC">
        <w:t>de l'administrateur fédéral de</w:t>
      </w:r>
      <w:r>
        <w:br/>
      </w:r>
      <w:r w:rsidRPr="006169BC">
        <w:t>la CBJNQ : l'action des Cris</w:t>
      </w:r>
      <w:r>
        <w:br/>
      </w:r>
      <w:r w:rsidRPr="006169BC">
        <w:t>à la Cour fédérale</w:t>
      </w:r>
    </w:p>
    <w:bookmarkEnd w:id="26"/>
    <w:p w:rsidR="00E67930" w:rsidRPr="00A269A8" w:rsidRDefault="00E67930" w:rsidP="00E67930">
      <w:pPr>
        <w:jc w:val="both"/>
        <w:rPr>
          <w:szCs w:val="36"/>
        </w:rPr>
      </w:pPr>
    </w:p>
    <w:p w:rsidR="00E67930" w:rsidRPr="00A269A8" w:rsidRDefault="00E67930" w:rsidP="00E67930">
      <w:pPr>
        <w:jc w:val="both"/>
      </w:pPr>
    </w:p>
    <w:p w:rsidR="00E67930" w:rsidRPr="00A269A8" w:rsidRDefault="00E67930" w:rsidP="00E67930">
      <w:pPr>
        <w:jc w:val="both"/>
      </w:pPr>
    </w:p>
    <w:p w:rsidR="00E67930" w:rsidRPr="00A269A8" w:rsidRDefault="00E67930" w:rsidP="00E67930">
      <w:pPr>
        <w:jc w:val="both"/>
      </w:pPr>
    </w:p>
    <w:p w:rsidR="00E67930" w:rsidRPr="00A269A8" w:rsidRDefault="00E67930" w:rsidP="00E67930">
      <w:pPr>
        <w:jc w:val="both"/>
      </w:pPr>
    </w:p>
    <w:p w:rsidR="00E67930" w:rsidRPr="00A269A8" w:rsidRDefault="00E67930" w:rsidP="00E67930">
      <w:pPr>
        <w:ind w:right="90" w:firstLine="0"/>
        <w:jc w:val="both"/>
        <w:rPr>
          <w:sz w:val="20"/>
        </w:rPr>
      </w:pPr>
      <w:hyperlink w:anchor="tdm" w:history="1">
        <w:r w:rsidRPr="00A269A8">
          <w:rPr>
            <w:rStyle w:val="Lienhypertexte"/>
            <w:sz w:val="20"/>
          </w:rPr>
          <w:t>Retour à la table des matières</w:t>
        </w:r>
      </w:hyperlink>
    </w:p>
    <w:p w:rsidR="00E67930" w:rsidRPr="00A269A8" w:rsidRDefault="00E67930" w:rsidP="00E67930">
      <w:pPr>
        <w:spacing w:before="120" w:after="120"/>
        <w:jc w:val="both"/>
        <w:rPr>
          <w:lang w:eastAsia="fr-FR" w:bidi="fr-FR"/>
        </w:rPr>
      </w:pPr>
      <w:r w:rsidRPr="00A269A8">
        <w:rPr>
          <w:lang w:eastAsia="fr-FR" w:bidi="fr-FR"/>
        </w:rPr>
        <w:t>Les articles rapportant des éléments du discours cri et inuit au s</w:t>
      </w:r>
      <w:r w:rsidRPr="00A269A8">
        <w:rPr>
          <w:lang w:eastAsia="fr-FR" w:bidi="fr-FR"/>
        </w:rPr>
        <w:t>u</w:t>
      </w:r>
      <w:r w:rsidRPr="00A269A8">
        <w:rPr>
          <w:lang w:eastAsia="fr-FR" w:bidi="fr-FR"/>
        </w:rPr>
        <w:t>jet de leur requête en Cour fédérale pour obliger l’administrateur fédéral de la Convention à intervenir dans le processus d'évaluation enviro</w:t>
      </w:r>
      <w:r w:rsidRPr="00A269A8">
        <w:rPr>
          <w:lang w:eastAsia="fr-FR" w:bidi="fr-FR"/>
        </w:rPr>
        <w:t>n</w:t>
      </w:r>
      <w:r w:rsidRPr="00A269A8">
        <w:rPr>
          <w:lang w:eastAsia="fr-FR" w:bidi="fr-FR"/>
        </w:rPr>
        <w:t>nemental du projet Grande-Baleine sont au nombre de qui</w:t>
      </w:r>
      <w:r w:rsidRPr="00A269A8">
        <w:rPr>
          <w:lang w:eastAsia="fr-FR" w:bidi="fr-FR"/>
        </w:rPr>
        <w:t>n</w:t>
      </w:r>
      <w:r w:rsidRPr="00A269A8">
        <w:rPr>
          <w:lang w:eastAsia="fr-FR" w:bidi="fr-FR"/>
        </w:rPr>
        <w:t xml:space="preserve">ze (15) et sont publiés entre le 17 juillet 1991 et le 13 septembre 1991. Au cours de cette période, les quatre quotidiens ont publié des articles sur cette affaire, soit cinq dans </w:t>
      </w:r>
      <w:r w:rsidRPr="00E9715E">
        <w:rPr>
          <w:i/>
          <w:iCs/>
        </w:rPr>
        <w:t>Le Devoir,</w:t>
      </w:r>
      <w:r w:rsidRPr="00A269A8">
        <w:rPr>
          <w:lang w:eastAsia="fr-FR" w:bidi="fr-FR"/>
        </w:rPr>
        <w:t xml:space="preserve"> cinq dans </w:t>
      </w:r>
      <w:r w:rsidRPr="00E9715E">
        <w:rPr>
          <w:i/>
          <w:iCs/>
        </w:rPr>
        <w:t>La Presse,</w:t>
      </w:r>
      <w:r w:rsidRPr="00A269A8">
        <w:rPr>
          <w:lang w:eastAsia="fr-FR" w:bidi="fr-FR"/>
        </w:rPr>
        <w:t xml:space="preserve"> trois dans le </w:t>
      </w:r>
      <w:r w:rsidRPr="00E9715E">
        <w:rPr>
          <w:i/>
          <w:iCs/>
        </w:rPr>
        <w:t>Globe and Mail</w:t>
      </w:r>
      <w:r w:rsidRPr="00A269A8">
        <w:rPr>
          <w:lang w:eastAsia="fr-FR" w:bidi="fr-FR"/>
        </w:rPr>
        <w:t xml:space="preserve"> et deux dans la </w:t>
      </w:r>
      <w:r w:rsidRPr="00E9715E">
        <w:rPr>
          <w:i/>
          <w:iCs/>
        </w:rPr>
        <w:t>Gazette.</w:t>
      </w:r>
    </w:p>
    <w:p w:rsidR="00E67930" w:rsidRPr="00A269A8" w:rsidRDefault="00E67930" w:rsidP="00E67930">
      <w:pPr>
        <w:spacing w:before="120" w:after="120"/>
        <w:jc w:val="both"/>
        <w:rPr>
          <w:lang w:eastAsia="fr-FR" w:bidi="fr-FR"/>
        </w:rPr>
      </w:pPr>
      <w:r w:rsidRPr="00A269A8">
        <w:rPr>
          <w:lang w:eastAsia="fr-FR" w:bidi="fr-FR"/>
        </w:rPr>
        <w:t>Le discours cri et inuit rapporté dans ces quotidiens est principal</w:t>
      </w:r>
      <w:r w:rsidRPr="00A269A8">
        <w:rPr>
          <w:lang w:eastAsia="fr-FR" w:bidi="fr-FR"/>
        </w:rPr>
        <w:t>e</w:t>
      </w:r>
      <w:r w:rsidRPr="00A269A8">
        <w:rPr>
          <w:lang w:eastAsia="fr-FR" w:bidi="fr-FR"/>
        </w:rPr>
        <w:t>ment de nature juridique et environnementale. Le discours est nett</w:t>
      </w:r>
      <w:r w:rsidRPr="00A269A8">
        <w:rPr>
          <w:lang w:eastAsia="fr-FR" w:bidi="fr-FR"/>
        </w:rPr>
        <w:t>e</w:t>
      </w:r>
      <w:r w:rsidRPr="00A269A8">
        <w:rPr>
          <w:lang w:eastAsia="fr-FR" w:bidi="fr-FR"/>
        </w:rPr>
        <w:t>ment volontariste et varie entre l'affirmation de soi et l'accusation.</w:t>
      </w:r>
    </w:p>
    <w:p w:rsidR="00E67930" w:rsidRPr="00A269A8" w:rsidRDefault="00E67930" w:rsidP="00E67930">
      <w:pPr>
        <w:spacing w:before="120" w:after="120"/>
        <w:jc w:val="both"/>
      </w:pPr>
      <w:r w:rsidRPr="00A269A8">
        <w:br w:type="page"/>
        <w:t>[87]</w:t>
      </w:r>
    </w:p>
    <w:p w:rsidR="00E67930" w:rsidRPr="00A269A8" w:rsidRDefault="00E67930" w:rsidP="00E67930">
      <w:pPr>
        <w:spacing w:before="120" w:after="120"/>
        <w:jc w:val="both"/>
      </w:pPr>
    </w:p>
    <w:p w:rsidR="00E67930" w:rsidRPr="00A269A8" w:rsidRDefault="00E67930" w:rsidP="00E67930">
      <w:pPr>
        <w:pStyle w:val="planche"/>
        <w:rPr>
          <w:lang w:eastAsia="fr-FR" w:bidi="fr-FR"/>
        </w:rPr>
      </w:pPr>
      <w:bookmarkStart w:id="27" w:name="Discours_Cris_chap_0_1"/>
      <w:bookmarkStart w:id="28" w:name="Discours_Cris_chap_07_1"/>
      <w:r w:rsidRPr="00522AF7">
        <w:t>7.1. Le contexte de la cause</w:t>
      </w:r>
    </w:p>
    <w:bookmarkEnd w:id="27"/>
    <w:bookmarkEnd w:id="28"/>
    <w:p w:rsidR="00E67930" w:rsidRPr="00A269A8" w:rsidRDefault="00E67930" w:rsidP="00E67930">
      <w:pPr>
        <w:spacing w:before="120" w:after="120"/>
        <w:jc w:val="both"/>
        <w:rPr>
          <w:lang w:eastAsia="fr-FR" w:bidi="fr-FR"/>
        </w:rPr>
      </w:pPr>
    </w:p>
    <w:p w:rsidR="00E67930" w:rsidRPr="00A269A8" w:rsidRDefault="00E67930" w:rsidP="00E67930">
      <w:pPr>
        <w:ind w:right="90" w:firstLine="0"/>
        <w:jc w:val="both"/>
        <w:rPr>
          <w:sz w:val="20"/>
        </w:rPr>
      </w:pPr>
      <w:hyperlink w:anchor="tdm" w:history="1">
        <w:r w:rsidRPr="00A269A8">
          <w:rPr>
            <w:rStyle w:val="Lienhypertexte"/>
            <w:sz w:val="20"/>
          </w:rPr>
          <w:t>Retour à la table des matières</w:t>
        </w:r>
      </w:hyperlink>
    </w:p>
    <w:p w:rsidR="00E67930" w:rsidRPr="00A269A8" w:rsidRDefault="00E67930" w:rsidP="00E67930">
      <w:pPr>
        <w:spacing w:before="120" w:after="120"/>
        <w:jc w:val="both"/>
      </w:pPr>
      <w:r w:rsidRPr="00A269A8">
        <w:rPr>
          <w:lang w:eastAsia="fr-FR" w:bidi="fr-FR"/>
        </w:rPr>
        <w:t>La Cour fédérale entendait, le 16 juillet 1991, une requête des Cris lui demandant d'obliger l'administrateur fédéral de la Conve</w:t>
      </w:r>
      <w:r w:rsidRPr="00A269A8">
        <w:rPr>
          <w:lang w:eastAsia="fr-FR" w:bidi="fr-FR"/>
        </w:rPr>
        <w:t>n</w:t>
      </w:r>
      <w:r w:rsidRPr="00A269A8">
        <w:rPr>
          <w:lang w:eastAsia="fr-FR" w:bidi="fr-FR"/>
        </w:rPr>
        <w:t>tion de la Baie James à intervenir dans l'évaluation environnement</w:t>
      </w:r>
      <w:r w:rsidRPr="00A269A8">
        <w:rPr>
          <w:lang w:eastAsia="fr-FR" w:bidi="fr-FR"/>
        </w:rPr>
        <w:t>a</w:t>
      </w:r>
      <w:r w:rsidRPr="00A269A8">
        <w:rPr>
          <w:lang w:eastAsia="fr-FR" w:bidi="fr-FR"/>
        </w:rPr>
        <w:t>le du projet hydro-électrique de Grande-Baleine. Cette requête s'in</w:t>
      </w:r>
      <w:r w:rsidRPr="00A269A8">
        <w:rPr>
          <w:lang w:eastAsia="fr-FR" w:bidi="fr-FR"/>
        </w:rPr>
        <w:t>s</w:t>
      </w:r>
      <w:r w:rsidRPr="00A269A8">
        <w:rPr>
          <w:lang w:eastAsia="fr-FR" w:bidi="fr-FR"/>
        </w:rPr>
        <w:t>crit en réaction contre la position d'Hydro-Québec, des gouvernements fédéral et pr</w:t>
      </w:r>
      <w:r w:rsidRPr="00A269A8">
        <w:rPr>
          <w:lang w:eastAsia="fr-FR" w:bidi="fr-FR"/>
        </w:rPr>
        <w:t>o</w:t>
      </w:r>
      <w:r w:rsidRPr="00A269A8">
        <w:rPr>
          <w:lang w:eastAsia="fr-FR" w:bidi="fr-FR"/>
        </w:rPr>
        <w:t>vincial dans le dossier de l'évaluation environnementale du projet Grande-Baleine. Deux faits sont à l'origine de l’action crie :</w:t>
      </w:r>
    </w:p>
    <w:p w:rsidR="00E67930" w:rsidRPr="00A269A8" w:rsidRDefault="00E67930" w:rsidP="00E67930">
      <w:pPr>
        <w:spacing w:before="120" w:after="120"/>
        <w:jc w:val="both"/>
        <w:rPr>
          <w:lang w:eastAsia="fr-FR" w:bidi="fr-FR"/>
        </w:rPr>
      </w:pPr>
    </w:p>
    <w:p w:rsidR="00E67930" w:rsidRPr="00A269A8" w:rsidRDefault="00E67930" w:rsidP="00E67930">
      <w:pPr>
        <w:spacing w:before="120" w:after="120"/>
        <w:ind w:left="720" w:hanging="360"/>
        <w:jc w:val="both"/>
      </w:pPr>
      <w:r w:rsidRPr="00A269A8">
        <w:rPr>
          <w:lang w:eastAsia="fr-FR" w:bidi="fr-FR"/>
        </w:rPr>
        <w:t>1)</w:t>
      </w:r>
      <w:r w:rsidRPr="00A269A8">
        <w:rPr>
          <w:lang w:eastAsia="fr-FR" w:bidi="fr-FR"/>
        </w:rPr>
        <w:tab/>
        <w:t>Le gouvernement du Québec et Hydro-Québec considèrent que Grande-Baleine est sous juridiction strictement provinciale ; le pr</w:t>
      </w:r>
      <w:r w:rsidRPr="00A269A8">
        <w:rPr>
          <w:lang w:eastAsia="fr-FR" w:bidi="fr-FR"/>
        </w:rPr>
        <w:t>o</w:t>
      </w:r>
      <w:r w:rsidRPr="00A269A8">
        <w:rPr>
          <w:lang w:eastAsia="fr-FR" w:bidi="fr-FR"/>
        </w:rPr>
        <w:t>jet, financé par des fonds provenant du provincial, est situé sur un territoire qui relève de la compétence du Québec. Le pr</w:t>
      </w:r>
      <w:r w:rsidRPr="00A269A8">
        <w:rPr>
          <w:lang w:eastAsia="fr-FR" w:bidi="fr-FR"/>
        </w:rPr>
        <w:t>o</w:t>
      </w:r>
      <w:r w:rsidRPr="00A269A8">
        <w:rPr>
          <w:lang w:eastAsia="fr-FR" w:bidi="fr-FR"/>
        </w:rPr>
        <w:t>jet ne relevant pas d'Ottawa, l'administrateur fédéral de la Convention n'aurait pas jur</w:t>
      </w:r>
      <w:r w:rsidRPr="00A269A8">
        <w:rPr>
          <w:lang w:eastAsia="fr-FR" w:bidi="fr-FR"/>
        </w:rPr>
        <w:t>i</w:t>
      </w:r>
      <w:r w:rsidRPr="00A269A8">
        <w:rPr>
          <w:lang w:eastAsia="fr-FR" w:bidi="fr-FR"/>
        </w:rPr>
        <w:t>diction sur les études d’impact et sur l'autorisation de construire Grande-Baleine, ce que l'adm</w:t>
      </w:r>
      <w:r w:rsidRPr="00A269A8">
        <w:rPr>
          <w:lang w:eastAsia="fr-FR" w:bidi="fr-FR"/>
        </w:rPr>
        <w:t>i</w:t>
      </w:r>
      <w:r w:rsidRPr="00A269A8">
        <w:rPr>
          <w:lang w:eastAsia="fr-FR" w:bidi="fr-FR"/>
        </w:rPr>
        <w:t>nistrateur fédéral reconnaît devant les représentants du gouve</w:t>
      </w:r>
      <w:r w:rsidRPr="00A269A8">
        <w:rPr>
          <w:lang w:eastAsia="fr-FR" w:bidi="fr-FR"/>
        </w:rPr>
        <w:t>r</w:t>
      </w:r>
      <w:r w:rsidRPr="00A269A8">
        <w:rPr>
          <w:lang w:eastAsia="fr-FR" w:bidi="fr-FR"/>
        </w:rPr>
        <w:t>nement du Québec et de la société d'État.</w:t>
      </w:r>
    </w:p>
    <w:p w:rsidR="00E67930" w:rsidRPr="00A269A8" w:rsidRDefault="00E67930" w:rsidP="00E67930">
      <w:pPr>
        <w:spacing w:before="120" w:after="120"/>
        <w:ind w:left="720" w:hanging="360"/>
        <w:jc w:val="both"/>
      </w:pPr>
      <w:r w:rsidRPr="00A269A8">
        <w:rPr>
          <w:lang w:eastAsia="fr-FR" w:bidi="fr-FR"/>
        </w:rPr>
        <w:t>2)</w:t>
      </w:r>
      <w:r w:rsidRPr="00A269A8">
        <w:rPr>
          <w:lang w:eastAsia="fr-FR" w:bidi="fr-FR"/>
        </w:rPr>
        <w:tab/>
        <w:t>Le ministre fédéral de l'Environnement a décidé de créer une nouvelle commission fédérale (PFEEE) dotée seulement d'un pouvoir de recommandation dans l'évaluation des impacts env</w:t>
      </w:r>
      <w:r w:rsidRPr="00A269A8">
        <w:rPr>
          <w:lang w:eastAsia="fr-FR" w:bidi="fr-FR"/>
        </w:rPr>
        <w:t>i</w:t>
      </w:r>
      <w:r w:rsidRPr="00A269A8">
        <w:rPr>
          <w:lang w:eastAsia="fr-FR" w:bidi="fr-FR"/>
        </w:rPr>
        <w:t>ronn</w:t>
      </w:r>
      <w:r w:rsidRPr="00A269A8">
        <w:rPr>
          <w:lang w:eastAsia="fr-FR" w:bidi="fr-FR"/>
        </w:rPr>
        <w:t>e</w:t>
      </w:r>
      <w:r w:rsidRPr="00A269A8">
        <w:rPr>
          <w:lang w:eastAsia="fr-FR" w:bidi="fr-FR"/>
        </w:rPr>
        <w:t>mentaux du projet Grande-Baleine.</w:t>
      </w:r>
    </w:p>
    <w:p w:rsidR="00E67930" w:rsidRDefault="00E67930" w:rsidP="00E67930">
      <w:pPr>
        <w:spacing w:before="120" w:after="120"/>
        <w:jc w:val="both"/>
        <w:rPr>
          <w:lang w:eastAsia="fr-FR" w:bidi="fr-FR"/>
        </w:rPr>
      </w:pPr>
    </w:p>
    <w:p w:rsidR="00E67930" w:rsidRPr="00A269A8" w:rsidRDefault="00E67930" w:rsidP="00E67930">
      <w:pPr>
        <w:spacing w:before="120" w:after="120"/>
        <w:jc w:val="both"/>
        <w:rPr>
          <w:lang w:eastAsia="fr-FR" w:bidi="fr-FR"/>
        </w:rPr>
      </w:pPr>
      <w:r w:rsidRPr="00A269A8">
        <w:rPr>
          <w:lang w:eastAsia="fr-FR" w:bidi="fr-FR"/>
        </w:rPr>
        <w:t>[88]</w:t>
      </w:r>
    </w:p>
    <w:p w:rsidR="00E67930" w:rsidRPr="00A269A8" w:rsidRDefault="00E67930" w:rsidP="00E67930">
      <w:pPr>
        <w:spacing w:before="120" w:after="120"/>
        <w:jc w:val="both"/>
      </w:pPr>
      <w:r w:rsidRPr="00A269A8">
        <w:rPr>
          <w:lang w:eastAsia="fr-FR" w:bidi="fr-FR"/>
        </w:rPr>
        <w:t>Les Cris font valoir devant le juge Rouleau que le processus d'év</w:t>
      </w:r>
      <w:r w:rsidRPr="00A269A8">
        <w:rPr>
          <w:lang w:eastAsia="fr-FR" w:bidi="fr-FR"/>
        </w:rPr>
        <w:t>a</w:t>
      </w:r>
      <w:r w:rsidRPr="00A269A8">
        <w:rPr>
          <w:lang w:eastAsia="fr-FR" w:bidi="fr-FR"/>
        </w:rPr>
        <w:t>luation environnementale prévu dans la Convention de la Baie James implique la participation de l'administrateur fédéral quand des champs de compétence fédérale sont touchés par un projet de dév</w:t>
      </w:r>
      <w:r w:rsidRPr="00A269A8">
        <w:rPr>
          <w:lang w:eastAsia="fr-FR" w:bidi="fr-FR"/>
        </w:rPr>
        <w:t>e</w:t>
      </w:r>
      <w:r w:rsidRPr="00A269A8">
        <w:rPr>
          <w:lang w:eastAsia="fr-FR" w:bidi="fr-FR"/>
        </w:rPr>
        <w:t>loppement dans le Nord québécois. Par ailleurs, la nouvelle co</w:t>
      </w:r>
      <w:r w:rsidRPr="00A269A8">
        <w:rPr>
          <w:lang w:eastAsia="fr-FR" w:bidi="fr-FR"/>
        </w:rPr>
        <w:t>m</w:t>
      </w:r>
      <w:r w:rsidRPr="00A269A8">
        <w:rPr>
          <w:lang w:eastAsia="fr-FR" w:bidi="fr-FR"/>
        </w:rPr>
        <w:t>mission fédérale, dotée d'un pouvoir de recommandation, n'aura pas de poids dans des décisions aux conséquences néfastes pour l'environnement et leur m</w:t>
      </w:r>
      <w:r w:rsidRPr="00A269A8">
        <w:rPr>
          <w:lang w:eastAsia="fr-FR" w:bidi="fr-FR"/>
        </w:rPr>
        <w:t>o</w:t>
      </w:r>
      <w:r w:rsidRPr="00A269A8">
        <w:rPr>
          <w:lang w:eastAsia="fr-FR" w:bidi="fr-FR"/>
        </w:rPr>
        <w:t>de traditionnel de vie, soutienne les Cris. Tels sont les motifs qui pou</w:t>
      </w:r>
      <w:r w:rsidRPr="00A269A8">
        <w:rPr>
          <w:lang w:eastAsia="fr-FR" w:bidi="fr-FR"/>
        </w:rPr>
        <w:t>s</w:t>
      </w:r>
      <w:r w:rsidRPr="00A269A8">
        <w:rPr>
          <w:lang w:eastAsia="fr-FR" w:bidi="fr-FR"/>
        </w:rPr>
        <w:t>sent les Cris à demander l'engagement du gouvernement fédéral dans le processus d'évaluation environn</w:t>
      </w:r>
      <w:r w:rsidRPr="00A269A8">
        <w:rPr>
          <w:lang w:eastAsia="fr-FR" w:bidi="fr-FR"/>
        </w:rPr>
        <w:t>e</w:t>
      </w:r>
      <w:r w:rsidRPr="00A269A8">
        <w:rPr>
          <w:lang w:eastAsia="fr-FR" w:bidi="fr-FR"/>
        </w:rPr>
        <w:t>mentale figurant dans la Convention de la Baie James.</w:t>
      </w:r>
    </w:p>
    <w:p w:rsidR="00E67930" w:rsidRPr="00A269A8" w:rsidRDefault="00E67930" w:rsidP="00E67930">
      <w:pPr>
        <w:spacing w:before="120" w:after="120"/>
        <w:jc w:val="both"/>
        <w:rPr>
          <w:szCs w:val="24"/>
          <w:lang w:eastAsia="fr-FR" w:bidi="fr-FR"/>
        </w:rPr>
      </w:pPr>
    </w:p>
    <w:p w:rsidR="00E67930" w:rsidRPr="00A269A8" w:rsidRDefault="00E67930" w:rsidP="00E67930">
      <w:pPr>
        <w:pStyle w:val="a"/>
      </w:pPr>
      <w:r w:rsidRPr="00A269A8">
        <w:t xml:space="preserve">7.1.1. La bataille juridique est menée </w:t>
      </w:r>
      <w:r>
        <w:br/>
      </w:r>
      <w:r w:rsidRPr="00A269A8">
        <w:t>sur les champs de comp</w:t>
      </w:r>
      <w:r w:rsidRPr="00A269A8">
        <w:t>é</w:t>
      </w:r>
      <w:r w:rsidRPr="00A269A8">
        <w:t>tence</w:t>
      </w:r>
    </w:p>
    <w:p w:rsidR="00E67930" w:rsidRPr="00A269A8" w:rsidRDefault="00E67930" w:rsidP="00E67930">
      <w:pPr>
        <w:spacing w:before="120" w:after="120"/>
        <w:jc w:val="both"/>
        <w:rPr>
          <w:lang w:eastAsia="fr-FR" w:bidi="fr-FR"/>
        </w:rPr>
      </w:pPr>
    </w:p>
    <w:p w:rsidR="00E67930" w:rsidRPr="00A269A8" w:rsidRDefault="00E67930" w:rsidP="00E67930">
      <w:pPr>
        <w:spacing w:before="120" w:after="120"/>
        <w:jc w:val="both"/>
      </w:pPr>
      <w:r w:rsidRPr="00A269A8">
        <w:rPr>
          <w:lang w:eastAsia="fr-FR" w:bidi="fr-FR"/>
        </w:rPr>
        <w:t>Dès la première journée des audiences, le 16 juillet 1991, les Cris mènent la bataille pour obtenir une étude indépendante conduite par le gouvernement fédéral. Ils veulent s'assurer de l'application des disp</w:t>
      </w:r>
      <w:r w:rsidRPr="00A269A8">
        <w:rPr>
          <w:lang w:eastAsia="fr-FR" w:bidi="fr-FR"/>
        </w:rPr>
        <w:t>o</w:t>
      </w:r>
      <w:r w:rsidRPr="00A269A8">
        <w:rPr>
          <w:lang w:eastAsia="fr-FR" w:bidi="fr-FR"/>
        </w:rPr>
        <w:t>sitions de la Convention, qui prévoient la participation de l'administr</w:t>
      </w:r>
      <w:r w:rsidRPr="00A269A8">
        <w:rPr>
          <w:lang w:eastAsia="fr-FR" w:bidi="fr-FR"/>
        </w:rPr>
        <w:t>a</w:t>
      </w:r>
      <w:r w:rsidRPr="00A269A8">
        <w:rPr>
          <w:lang w:eastAsia="fr-FR" w:bidi="fr-FR"/>
        </w:rPr>
        <w:t>teur fédéral aux études d'impact. Ils tentent de démontrer au juge Ro</w:t>
      </w:r>
      <w:r w:rsidRPr="00A269A8">
        <w:rPr>
          <w:lang w:eastAsia="fr-FR" w:bidi="fr-FR"/>
        </w:rPr>
        <w:t>u</w:t>
      </w:r>
      <w:r w:rsidRPr="00A269A8">
        <w:rPr>
          <w:lang w:eastAsia="fr-FR" w:bidi="fr-FR"/>
        </w:rPr>
        <w:t>leau que le gouvernement fédéral et l’administrateur fédéral de la Convention ne peuvent légalement se soustraire à leurs devoirs en m</w:t>
      </w:r>
      <w:r w:rsidRPr="00A269A8">
        <w:rPr>
          <w:lang w:eastAsia="fr-FR" w:bidi="fr-FR"/>
        </w:rPr>
        <w:t>a</w:t>
      </w:r>
      <w:r w:rsidRPr="00A269A8">
        <w:rPr>
          <w:lang w:eastAsia="fr-FR" w:bidi="fr-FR"/>
        </w:rPr>
        <w:t>tière d'évaluation environnementale inscrits à la Convention.</w:t>
      </w:r>
    </w:p>
    <w:p w:rsidR="00E67930" w:rsidRPr="00A269A8" w:rsidRDefault="00E67930" w:rsidP="00E67930">
      <w:pPr>
        <w:spacing w:before="120" w:after="120"/>
        <w:jc w:val="both"/>
      </w:pPr>
      <w:r w:rsidRPr="00A269A8">
        <w:rPr>
          <w:lang w:eastAsia="fr-FR" w:bidi="fr-FR"/>
        </w:rPr>
        <w:t>Le pouvoir de recommandation donné au PFEEE — qui doit re</w:t>
      </w:r>
      <w:r w:rsidRPr="00A269A8">
        <w:rPr>
          <w:lang w:eastAsia="fr-FR" w:bidi="fr-FR"/>
        </w:rPr>
        <w:t>m</w:t>
      </w:r>
      <w:r w:rsidRPr="00A269A8">
        <w:rPr>
          <w:lang w:eastAsia="fr-FR" w:bidi="fr-FR"/>
        </w:rPr>
        <w:t>placer l’évaluation de l'administrateur fédéral de la</w:t>
      </w:r>
      <w:r>
        <w:rPr>
          <w:lang w:eastAsia="fr-FR" w:bidi="fr-FR"/>
        </w:rPr>
        <w:t xml:space="preserve"> </w:t>
      </w:r>
      <w:r w:rsidRPr="00A269A8">
        <w:t>[89]</w:t>
      </w:r>
      <w:r>
        <w:t xml:space="preserve"> </w:t>
      </w:r>
      <w:r w:rsidRPr="00A269A8">
        <w:rPr>
          <w:lang w:eastAsia="fr-FR" w:bidi="fr-FR"/>
        </w:rPr>
        <w:t>Convention — ne satisfait pas aux exigences des Cris. Ils dema</w:t>
      </w:r>
      <w:r w:rsidRPr="00A269A8">
        <w:rPr>
          <w:lang w:eastAsia="fr-FR" w:bidi="fr-FR"/>
        </w:rPr>
        <w:t>n</w:t>
      </w:r>
      <w:r w:rsidRPr="00A269A8">
        <w:rPr>
          <w:lang w:eastAsia="fr-FR" w:bidi="fr-FR"/>
        </w:rPr>
        <w:t>dent à la Cour fédérale d'obliger l'administrateur fédéral de la Conve</w:t>
      </w:r>
      <w:r w:rsidRPr="00A269A8">
        <w:rPr>
          <w:lang w:eastAsia="fr-FR" w:bidi="fr-FR"/>
        </w:rPr>
        <w:t>n</w:t>
      </w:r>
      <w:r w:rsidRPr="00A269A8">
        <w:rPr>
          <w:lang w:eastAsia="fr-FR" w:bidi="fr-FR"/>
        </w:rPr>
        <w:t xml:space="preserve">tion à mener ses propres études d'impact, rapporte </w:t>
      </w:r>
      <w:r w:rsidRPr="00A269A8">
        <w:rPr>
          <w:rStyle w:val="Corpsdutexte2Italique"/>
          <w:lang w:val="fr-CA"/>
        </w:rPr>
        <w:t>La Presse</w:t>
      </w:r>
      <w:r w:rsidRPr="00A269A8">
        <w:rPr>
          <w:lang w:eastAsia="fr-FR" w:bidi="fr-FR"/>
        </w:rPr>
        <w:t xml:space="preserve"> du 17 juillet 1991. S</w:t>
      </w:r>
      <w:r w:rsidRPr="00A269A8">
        <w:rPr>
          <w:lang w:eastAsia="fr-FR" w:bidi="fr-FR"/>
        </w:rPr>
        <w:t>e</w:t>
      </w:r>
      <w:r w:rsidRPr="00A269A8">
        <w:rPr>
          <w:lang w:eastAsia="fr-FR" w:bidi="fr-FR"/>
        </w:rPr>
        <w:t>lon Me Hutchins, la Convention de la Baie James prévoit une évalu</w:t>
      </w:r>
      <w:r w:rsidRPr="00A269A8">
        <w:rPr>
          <w:lang w:eastAsia="fr-FR" w:bidi="fr-FR"/>
        </w:rPr>
        <w:t>a</w:t>
      </w:r>
      <w:r w:rsidRPr="00A269A8">
        <w:rPr>
          <w:lang w:eastAsia="fr-FR" w:bidi="fr-FR"/>
        </w:rPr>
        <w:t>tion fédérale et provinciale. Le processus d’évaluation pou</w:t>
      </w:r>
      <w:r w:rsidRPr="00A269A8">
        <w:rPr>
          <w:lang w:eastAsia="fr-FR" w:bidi="fr-FR"/>
        </w:rPr>
        <w:t>r</w:t>
      </w:r>
      <w:r w:rsidRPr="00A269A8">
        <w:rPr>
          <w:lang w:eastAsia="fr-FR" w:bidi="fr-FR"/>
        </w:rPr>
        <w:t>rait être fusionné à la condition qu’il y ait accord commun entre Québec, O</w:t>
      </w:r>
      <w:r w:rsidRPr="00A269A8">
        <w:rPr>
          <w:lang w:eastAsia="fr-FR" w:bidi="fr-FR"/>
        </w:rPr>
        <w:t>t</w:t>
      </w:r>
      <w:r w:rsidRPr="00A269A8">
        <w:rPr>
          <w:lang w:eastAsia="fr-FR" w:bidi="fr-FR"/>
        </w:rPr>
        <w:t>tawa et l'Administration régionale crie. Cependant, la Convention st</w:t>
      </w:r>
      <w:r w:rsidRPr="00A269A8">
        <w:rPr>
          <w:lang w:eastAsia="fr-FR" w:bidi="fr-FR"/>
        </w:rPr>
        <w:t>i</w:t>
      </w:r>
      <w:r w:rsidRPr="00A269A8">
        <w:rPr>
          <w:lang w:eastAsia="fr-FR" w:bidi="fr-FR"/>
        </w:rPr>
        <w:t>pule qu'en cas de fusion, les administrateurs fédéral et provincial do</w:t>
      </w:r>
      <w:r w:rsidRPr="00A269A8">
        <w:rPr>
          <w:lang w:eastAsia="fr-FR" w:bidi="fr-FR"/>
        </w:rPr>
        <w:t>i</w:t>
      </w:r>
      <w:r w:rsidRPr="00A269A8">
        <w:rPr>
          <w:lang w:eastAsia="fr-FR" w:bidi="fr-FR"/>
        </w:rPr>
        <w:t>vent donner séparément l'autorisation de commencer les travaux (LD, 17-07-91) :</w:t>
      </w:r>
    </w:p>
    <w:p w:rsidR="00E67930" w:rsidRDefault="00E67930" w:rsidP="00E67930">
      <w:pPr>
        <w:pStyle w:val="Grillecouleur-Accent1"/>
        <w:rPr>
          <w:lang w:eastAsia="fr-FR" w:bidi="fr-FR"/>
        </w:rPr>
      </w:pPr>
    </w:p>
    <w:p w:rsidR="00E67930" w:rsidRDefault="00E67930" w:rsidP="00E67930">
      <w:pPr>
        <w:pStyle w:val="Grillecouleur-Accent1"/>
        <w:rPr>
          <w:lang w:eastAsia="fr-FR" w:bidi="fr-FR"/>
        </w:rPr>
      </w:pPr>
      <w:r w:rsidRPr="00A269A8">
        <w:rPr>
          <w:lang w:eastAsia="fr-FR" w:bidi="fr-FR"/>
        </w:rPr>
        <w:t>[La Convention] prévoit que tout projet d'aménagement sur le terr</w:t>
      </w:r>
      <w:r w:rsidRPr="00A269A8">
        <w:rPr>
          <w:lang w:eastAsia="fr-FR" w:bidi="fr-FR"/>
        </w:rPr>
        <w:t>i</w:t>
      </w:r>
      <w:r w:rsidRPr="00A269A8">
        <w:rPr>
          <w:lang w:eastAsia="fr-FR" w:bidi="fr-FR"/>
        </w:rPr>
        <w:t>toire nordique doit faire l’objet d'un examen public. [...] Par contre, une disposition de la Convention [...] précise que le régime de prote</w:t>
      </w:r>
      <w:r w:rsidRPr="00A269A8">
        <w:rPr>
          <w:lang w:eastAsia="fr-FR" w:bidi="fr-FR"/>
        </w:rPr>
        <w:t>c</w:t>
      </w:r>
      <w:r w:rsidRPr="00A269A8">
        <w:rPr>
          <w:lang w:eastAsia="fr-FR" w:bidi="fr-FR"/>
        </w:rPr>
        <w:t>tion de l'environnement créé par la Convention n'impose pas « un pr</w:t>
      </w:r>
      <w:r w:rsidRPr="00A269A8">
        <w:rPr>
          <w:lang w:eastAsia="fr-FR" w:bidi="fr-FR"/>
        </w:rPr>
        <w:t>o</w:t>
      </w:r>
      <w:r w:rsidRPr="00A269A8">
        <w:rPr>
          <w:lang w:eastAsia="fr-FR" w:bidi="fr-FR"/>
        </w:rPr>
        <w:t>cessus d'examen et d'évaluation des répercussions par le gouvern</w:t>
      </w:r>
      <w:r w:rsidRPr="00A269A8">
        <w:rPr>
          <w:lang w:eastAsia="fr-FR" w:bidi="fr-FR"/>
        </w:rPr>
        <w:t>e</w:t>
      </w:r>
      <w:r w:rsidRPr="00A269A8">
        <w:rPr>
          <w:lang w:eastAsia="fr-FR" w:bidi="fr-FR"/>
        </w:rPr>
        <w:t>ment fédéral à moins qu'une loi ou un règlement fédéral l'exige » (LP, 17-07-91).</w:t>
      </w:r>
    </w:p>
    <w:p w:rsidR="00E67930" w:rsidRPr="00A269A8" w:rsidRDefault="00E67930" w:rsidP="00E67930">
      <w:pPr>
        <w:pStyle w:val="Grillecouleur-Accent1"/>
        <w:rPr>
          <w:lang w:eastAsia="fr-FR" w:bidi="fr-FR"/>
        </w:rPr>
      </w:pPr>
    </w:p>
    <w:p w:rsidR="00E67930" w:rsidRPr="00A269A8" w:rsidRDefault="00E67930" w:rsidP="00E67930">
      <w:pPr>
        <w:spacing w:before="120" w:after="120"/>
        <w:jc w:val="both"/>
        <w:rPr>
          <w:lang w:eastAsia="fr-FR" w:bidi="fr-FR"/>
        </w:rPr>
      </w:pPr>
      <w:r w:rsidRPr="00A269A8">
        <w:rPr>
          <w:lang w:eastAsia="fr-FR" w:bidi="fr-FR"/>
        </w:rPr>
        <w:t xml:space="preserve">Le règlement existe </w:t>
      </w:r>
      <w:r w:rsidRPr="00E9715E">
        <w:rPr>
          <w:i/>
          <w:iCs/>
        </w:rPr>
        <w:t>de facto</w:t>
      </w:r>
      <w:r w:rsidRPr="00A269A8">
        <w:rPr>
          <w:lang w:eastAsia="fr-FR" w:bidi="fr-FR"/>
        </w:rPr>
        <w:t xml:space="preserve"> et en vertu des droits des autochtones proclamés dans la Convention et sont « protégés par la Loi constit</w:t>
      </w:r>
      <w:r w:rsidRPr="00A269A8">
        <w:rPr>
          <w:lang w:eastAsia="fr-FR" w:bidi="fr-FR"/>
        </w:rPr>
        <w:t>u</w:t>
      </w:r>
      <w:r w:rsidRPr="00A269A8">
        <w:rPr>
          <w:lang w:eastAsia="fr-FR" w:bidi="fr-FR"/>
        </w:rPr>
        <w:t>tionnelle de 1982 », affirme-t-il (LP, 11-07-91). Il ajoute que le féd</w:t>
      </w:r>
      <w:r w:rsidRPr="00A269A8">
        <w:rPr>
          <w:lang w:eastAsia="fr-FR" w:bidi="fr-FR"/>
        </w:rPr>
        <w:t>é</w:t>
      </w:r>
      <w:r w:rsidRPr="00A269A8">
        <w:rPr>
          <w:lang w:eastAsia="fr-FR" w:bidi="fr-FR"/>
        </w:rPr>
        <w:t>ral est légalement tenu de mener une évaluation environneme</w:t>
      </w:r>
      <w:r w:rsidRPr="00A269A8">
        <w:rPr>
          <w:lang w:eastAsia="fr-FR" w:bidi="fr-FR"/>
        </w:rPr>
        <w:t>n</w:t>
      </w:r>
      <w:r w:rsidRPr="00A269A8">
        <w:rPr>
          <w:lang w:eastAsia="fr-FR" w:bidi="fr-FR"/>
        </w:rPr>
        <w:t>tale dans les champs de compétence fédérale touchés par le projet Grande-Baleine ; il s'agit des autochtones, des mammifères marins, des o</w:t>
      </w:r>
      <w:r w:rsidRPr="00A269A8">
        <w:rPr>
          <w:lang w:eastAsia="fr-FR" w:bidi="fr-FR"/>
        </w:rPr>
        <w:t>i</w:t>
      </w:r>
      <w:r w:rsidRPr="00A269A8">
        <w:rPr>
          <w:lang w:eastAsia="fr-FR" w:bidi="fr-FR"/>
        </w:rPr>
        <w:t>seaux migr</w:t>
      </w:r>
      <w:r w:rsidRPr="00A269A8">
        <w:rPr>
          <w:lang w:eastAsia="fr-FR" w:bidi="fr-FR"/>
        </w:rPr>
        <w:t>a</w:t>
      </w:r>
      <w:r w:rsidRPr="00A269A8">
        <w:rPr>
          <w:lang w:eastAsia="fr-FR" w:bidi="fr-FR"/>
        </w:rPr>
        <w:t>teurs et des voies navigables (TGM, 17-07-91).</w:t>
      </w:r>
    </w:p>
    <w:p w:rsidR="00E67930" w:rsidRPr="00A269A8" w:rsidRDefault="00E67930" w:rsidP="00E67930">
      <w:pPr>
        <w:spacing w:before="120" w:after="120"/>
        <w:jc w:val="both"/>
      </w:pPr>
      <w:r w:rsidRPr="00A269A8">
        <w:rPr>
          <w:lang w:eastAsia="fr-FR" w:bidi="fr-FR"/>
        </w:rPr>
        <w:t>La juridiction strictement provinciale revendiquée par Hydro-Québec et le gouvernement provincial n'a pas de fondement légal et serait inconstitutionnelle. Me O'Reilly exige une compétence mixte en matière d'évaluation environnementale.</w:t>
      </w:r>
      <w:r>
        <w:rPr>
          <w:lang w:eastAsia="fr-FR" w:bidi="fr-FR"/>
        </w:rPr>
        <w:t xml:space="preserve"> </w:t>
      </w:r>
      <w:r w:rsidRPr="00A269A8">
        <w:t>[90]</w:t>
      </w:r>
      <w:r>
        <w:t xml:space="preserve"> </w:t>
      </w:r>
      <w:r w:rsidRPr="00A269A8">
        <w:rPr>
          <w:lang w:eastAsia="fr-FR" w:bidi="fr-FR"/>
        </w:rPr>
        <w:t>Ottawa et Québec ont des devoirs particuliers qui ne peuvent être d</w:t>
      </w:r>
      <w:r w:rsidRPr="00A269A8">
        <w:rPr>
          <w:lang w:eastAsia="fr-FR" w:bidi="fr-FR"/>
        </w:rPr>
        <w:t>é</w:t>
      </w:r>
      <w:r w:rsidRPr="00A269A8">
        <w:rPr>
          <w:lang w:eastAsia="fr-FR" w:bidi="fr-FR"/>
        </w:rPr>
        <w:t>légués. Que la Cour fédérale se rende à la volonté de la société d'État et du gouvernement provi</w:t>
      </w:r>
      <w:r w:rsidRPr="00A269A8">
        <w:rPr>
          <w:lang w:eastAsia="fr-FR" w:bidi="fr-FR"/>
        </w:rPr>
        <w:t>n</w:t>
      </w:r>
      <w:r w:rsidRPr="00A269A8">
        <w:rPr>
          <w:lang w:eastAsia="fr-FR" w:bidi="fr-FR"/>
        </w:rPr>
        <w:t>cial et c’est l'affaiblissement du pouvoir d'Ottawa. Cette décision s</w:t>
      </w:r>
      <w:r w:rsidRPr="00A269A8">
        <w:rPr>
          <w:lang w:eastAsia="fr-FR" w:bidi="fr-FR"/>
        </w:rPr>
        <w:t>e</w:t>
      </w:r>
      <w:r w:rsidRPr="00A269A8">
        <w:rPr>
          <w:lang w:eastAsia="fr-FR" w:bidi="fr-FR"/>
        </w:rPr>
        <w:t>rait prise au détriment de l'environnement, des autochtones et des C</w:t>
      </w:r>
      <w:r w:rsidRPr="00A269A8">
        <w:rPr>
          <w:lang w:eastAsia="fr-FR" w:bidi="fr-FR"/>
        </w:rPr>
        <w:t>a</w:t>
      </w:r>
      <w:r w:rsidRPr="00A269A8">
        <w:rPr>
          <w:lang w:eastAsia="fr-FR" w:bidi="fr-FR"/>
        </w:rPr>
        <w:t>nadiens, précise Me Gertler, un avocat des Cris (TGM, 17-07-91).</w:t>
      </w:r>
    </w:p>
    <w:p w:rsidR="00E67930" w:rsidRPr="00A269A8" w:rsidRDefault="00E67930" w:rsidP="00E67930">
      <w:pPr>
        <w:spacing w:before="120" w:after="120"/>
        <w:jc w:val="both"/>
      </w:pPr>
      <w:r w:rsidRPr="00A269A8">
        <w:rPr>
          <w:lang w:eastAsia="fr-FR" w:bidi="fr-FR"/>
        </w:rPr>
        <w:t>Quant à la société d'État et au gouvernement du Québec, ils pr</w:t>
      </w:r>
      <w:r w:rsidRPr="00A269A8">
        <w:rPr>
          <w:lang w:eastAsia="fr-FR" w:bidi="fr-FR"/>
        </w:rPr>
        <w:t>é</w:t>
      </w:r>
      <w:r w:rsidRPr="00A269A8">
        <w:rPr>
          <w:lang w:eastAsia="fr-FR" w:bidi="fr-FR"/>
        </w:rPr>
        <w:t>tendent que le projet Grande-Baleine est strictement de compétence pr</w:t>
      </w:r>
      <w:r w:rsidRPr="00A269A8">
        <w:rPr>
          <w:lang w:eastAsia="fr-FR" w:bidi="fr-FR"/>
        </w:rPr>
        <w:t>o</w:t>
      </w:r>
      <w:r w:rsidRPr="00A269A8">
        <w:rPr>
          <w:lang w:eastAsia="fr-FR" w:bidi="fr-FR"/>
        </w:rPr>
        <w:t>vinciale. Leur interprétation de la Convention de la Baie James les porte à conclure que le processus fédéral d'évaluation environneme</w:t>
      </w:r>
      <w:r w:rsidRPr="00A269A8">
        <w:rPr>
          <w:lang w:eastAsia="fr-FR" w:bidi="fr-FR"/>
        </w:rPr>
        <w:t>n</w:t>
      </w:r>
      <w:r w:rsidRPr="00A269A8">
        <w:rPr>
          <w:lang w:eastAsia="fr-FR" w:bidi="fr-FR"/>
        </w:rPr>
        <w:t>tale prévu par la Convention s'applique à des projets à comp</w:t>
      </w:r>
      <w:r w:rsidRPr="00A269A8">
        <w:rPr>
          <w:lang w:eastAsia="fr-FR" w:bidi="fr-FR"/>
        </w:rPr>
        <w:t>é</w:t>
      </w:r>
      <w:r w:rsidRPr="00A269A8">
        <w:rPr>
          <w:lang w:eastAsia="fr-FR" w:bidi="fr-FR"/>
        </w:rPr>
        <w:t>tence mixte ou uniquement fédérale. Ils indiquent au juge Rouleau que l'administrateur fédéral s'est rallié à leur position en novembre 1991. Hydro-Québec et le gouvernement provincial vont donc s'opposer v</w:t>
      </w:r>
      <w:r w:rsidRPr="00A269A8">
        <w:rPr>
          <w:lang w:eastAsia="fr-FR" w:bidi="fr-FR"/>
        </w:rPr>
        <w:t>i</w:t>
      </w:r>
      <w:r w:rsidRPr="00A269A8">
        <w:rPr>
          <w:lang w:eastAsia="fr-FR" w:bidi="fr-FR"/>
        </w:rPr>
        <w:t>goureusement à la requête des Cris. Ils craignent un jugement en f</w:t>
      </w:r>
      <w:r w:rsidRPr="00A269A8">
        <w:rPr>
          <w:lang w:eastAsia="fr-FR" w:bidi="fr-FR"/>
        </w:rPr>
        <w:t>a</w:t>
      </w:r>
      <w:r w:rsidRPr="00A269A8">
        <w:rPr>
          <w:lang w:eastAsia="fr-FR" w:bidi="fr-FR"/>
        </w:rPr>
        <w:t>veur de cette requête. Ce jugement pourrait invalider tout leur proce</w:t>
      </w:r>
      <w:r w:rsidRPr="00A269A8">
        <w:rPr>
          <w:lang w:eastAsia="fr-FR" w:bidi="fr-FR"/>
        </w:rPr>
        <w:t>s</w:t>
      </w:r>
      <w:r w:rsidRPr="00A269A8">
        <w:rPr>
          <w:lang w:eastAsia="fr-FR" w:bidi="fr-FR"/>
        </w:rPr>
        <w:t>sus d'évaluation environnementale ; la société d'État serait alors obl</w:t>
      </w:r>
      <w:r w:rsidRPr="00A269A8">
        <w:rPr>
          <w:lang w:eastAsia="fr-FR" w:bidi="fr-FR"/>
        </w:rPr>
        <w:t>i</w:t>
      </w:r>
      <w:r w:rsidRPr="00A269A8">
        <w:rPr>
          <w:lang w:eastAsia="fr-FR" w:bidi="fr-FR"/>
        </w:rPr>
        <w:t>gée de tout reprendre à zéro, un nouveau délai dans le début des tr</w:t>
      </w:r>
      <w:r w:rsidRPr="00A269A8">
        <w:rPr>
          <w:lang w:eastAsia="fr-FR" w:bidi="fr-FR"/>
        </w:rPr>
        <w:t>a</w:t>
      </w:r>
      <w:r w:rsidRPr="00A269A8">
        <w:rPr>
          <w:lang w:eastAsia="fr-FR" w:bidi="fr-FR"/>
        </w:rPr>
        <w:t>vaux que ne saurait souffrir Hydro-Québec.</w:t>
      </w:r>
    </w:p>
    <w:p w:rsidR="00E67930" w:rsidRPr="00A269A8" w:rsidRDefault="00E67930" w:rsidP="00E67930">
      <w:pPr>
        <w:spacing w:before="120" w:after="120"/>
        <w:jc w:val="both"/>
        <w:rPr>
          <w:szCs w:val="24"/>
          <w:lang w:eastAsia="fr-FR" w:bidi="fr-FR"/>
        </w:rPr>
      </w:pPr>
    </w:p>
    <w:p w:rsidR="00E67930" w:rsidRPr="00A269A8" w:rsidRDefault="00E67930" w:rsidP="00E67930">
      <w:pPr>
        <w:pStyle w:val="a"/>
      </w:pPr>
      <w:r w:rsidRPr="00A269A8">
        <w:t>7.1.2. Les devoirs du fédéral envers les autochtones</w:t>
      </w:r>
    </w:p>
    <w:p w:rsidR="00E67930" w:rsidRPr="00A269A8" w:rsidRDefault="00E67930" w:rsidP="00E67930">
      <w:pPr>
        <w:spacing w:before="120" w:after="120"/>
        <w:jc w:val="both"/>
        <w:rPr>
          <w:lang w:eastAsia="fr-FR" w:bidi="fr-FR"/>
        </w:rPr>
      </w:pPr>
    </w:p>
    <w:p w:rsidR="00E67930" w:rsidRPr="00A269A8" w:rsidRDefault="00E67930" w:rsidP="00E67930">
      <w:pPr>
        <w:spacing w:before="120" w:after="120"/>
        <w:jc w:val="both"/>
      </w:pPr>
      <w:r w:rsidRPr="00A269A8">
        <w:rPr>
          <w:lang w:eastAsia="fr-FR" w:bidi="fr-FR"/>
        </w:rPr>
        <w:t>Lors de la deuxième journée des audiences, les Cris continuent de démontrer à la Cour que l'administrateur fédéral a le devoir de prendre une décision concernant l’autorisation du projet Grande-Baleine. O</w:t>
      </w:r>
      <w:r w:rsidRPr="00A269A8">
        <w:rPr>
          <w:lang w:eastAsia="fr-FR" w:bidi="fr-FR"/>
        </w:rPr>
        <w:t>t</w:t>
      </w:r>
      <w:r w:rsidRPr="00A269A8">
        <w:rPr>
          <w:lang w:eastAsia="fr-FR" w:bidi="fr-FR"/>
        </w:rPr>
        <w:t>tawa ne peut abandonner cette responsabilité puisque le projet Gra</w:t>
      </w:r>
      <w:r w:rsidRPr="00A269A8">
        <w:rPr>
          <w:lang w:eastAsia="fr-FR" w:bidi="fr-FR"/>
        </w:rPr>
        <w:t>n</w:t>
      </w:r>
      <w:r w:rsidRPr="00A269A8">
        <w:rPr>
          <w:lang w:eastAsia="fr-FR" w:bidi="fr-FR"/>
        </w:rPr>
        <w:t>de-Baleine touche des champs qui, sur le plan</w:t>
      </w:r>
      <w:r>
        <w:rPr>
          <w:lang w:eastAsia="fr-FR" w:bidi="fr-FR"/>
        </w:rPr>
        <w:t xml:space="preserve"> </w:t>
      </w:r>
      <w:r w:rsidRPr="00A269A8">
        <w:t>[91]</w:t>
      </w:r>
      <w:r>
        <w:t xml:space="preserve"> </w:t>
      </w:r>
      <w:r w:rsidRPr="00A269A8">
        <w:rPr>
          <w:lang w:eastAsia="fr-FR" w:bidi="fr-FR"/>
        </w:rPr>
        <w:t>constitutionnel, sont de juridiction fédérale (LD, 18-07-91). Les pr</w:t>
      </w:r>
      <w:r w:rsidRPr="00A269A8">
        <w:rPr>
          <w:lang w:eastAsia="fr-FR" w:bidi="fr-FR"/>
        </w:rPr>
        <w:t>o</w:t>
      </w:r>
      <w:r w:rsidRPr="00A269A8">
        <w:rPr>
          <w:lang w:eastAsia="fr-FR" w:bidi="fr-FR"/>
        </w:rPr>
        <w:t>cureurs d'Hydro-Québec répondent à cette plaidoirie en réaffirmant que le projet Gra</w:t>
      </w:r>
      <w:r w:rsidRPr="00A269A8">
        <w:rPr>
          <w:lang w:eastAsia="fr-FR" w:bidi="fr-FR"/>
        </w:rPr>
        <w:t>n</w:t>
      </w:r>
      <w:r w:rsidRPr="00A269A8">
        <w:rPr>
          <w:lang w:eastAsia="fr-FR" w:bidi="fr-FR"/>
        </w:rPr>
        <w:t>de-Baleine relève uniquement de la juridiction pr</w:t>
      </w:r>
      <w:r w:rsidRPr="00A269A8">
        <w:rPr>
          <w:lang w:eastAsia="fr-FR" w:bidi="fr-FR"/>
        </w:rPr>
        <w:t>o</w:t>
      </w:r>
      <w:r w:rsidRPr="00A269A8">
        <w:rPr>
          <w:lang w:eastAsia="fr-FR" w:bidi="fr-FR"/>
        </w:rPr>
        <w:t>vinciale (LD, 18-07-91). Me Yergeau, un avocat de la société d'État, tente de faire v</w:t>
      </w:r>
      <w:r w:rsidRPr="00A269A8">
        <w:rPr>
          <w:lang w:eastAsia="fr-FR" w:bidi="fr-FR"/>
        </w:rPr>
        <w:t>a</w:t>
      </w:r>
      <w:r w:rsidRPr="00A269A8">
        <w:rPr>
          <w:lang w:eastAsia="fr-FR" w:bidi="fr-FR"/>
        </w:rPr>
        <w:t>loir devant le juge la priorité du droit au développ</w:t>
      </w:r>
      <w:r w:rsidRPr="00A269A8">
        <w:rPr>
          <w:lang w:eastAsia="fr-FR" w:bidi="fr-FR"/>
        </w:rPr>
        <w:t>e</w:t>
      </w:r>
      <w:r w:rsidRPr="00A269A8">
        <w:rPr>
          <w:lang w:eastAsia="fr-FR" w:bidi="fr-FR"/>
        </w:rPr>
        <w:t>ment sur les droits des autochtones. Selon son interprétation de la Convention de la Baie James, la protection du mode de vie traditio</w:t>
      </w:r>
      <w:r w:rsidRPr="00A269A8">
        <w:rPr>
          <w:lang w:eastAsia="fr-FR" w:bidi="fr-FR"/>
        </w:rPr>
        <w:t>n</w:t>
      </w:r>
      <w:r w:rsidRPr="00A269A8">
        <w:rPr>
          <w:lang w:eastAsia="fr-FR" w:bidi="fr-FR"/>
        </w:rPr>
        <w:t>nel des autochtones est assujettie au développement du te</w:t>
      </w:r>
      <w:r w:rsidRPr="00A269A8">
        <w:rPr>
          <w:lang w:eastAsia="fr-FR" w:bidi="fr-FR"/>
        </w:rPr>
        <w:t>r</w:t>
      </w:r>
      <w:r w:rsidRPr="00A269A8">
        <w:rPr>
          <w:lang w:eastAsia="fr-FR" w:bidi="fr-FR"/>
        </w:rPr>
        <w:t>ritoire (LP, 18-07-91).</w:t>
      </w:r>
    </w:p>
    <w:p w:rsidR="00E67930" w:rsidRPr="00A269A8" w:rsidRDefault="00E67930" w:rsidP="00E67930">
      <w:pPr>
        <w:spacing w:before="120" w:after="120"/>
        <w:jc w:val="both"/>
      </w:pPr>
      <w:r w:rsidRPr="00A269A8">
        <w:rPr>
          <w:lang w:eastAsia="fr-FR" w:bidi="fr-FR"/>
        </w:rPr>
        <w:t>Le juge Rouleau intervient pendant le plaidoyer d'Hydro-Québec pour rappeler les devoirs du gouvernement fédéral envers les autoc</w:t>
      </w:r>
      <w:r w:rsidRPr="00A269A8">
        <w:rPr>
          <w:lang w:eastAsia="fr-FR" w:bidi="fr-FR"/>
        </w:rPr>
        <w:t>h</w:t>
      </w:r>
      <w:r w:rsidRPr="00A269A8">
        <w:rPr>
          <w:lang w:eastAsia="fr-FR" w:bidi="fr-FR"/>
        </w:rPr>
        <w:t>tones (LP, 18-07-91). Premièrement, les Cris et les Inuit ont abando</w:t>
      </w:r>
      <w:r w:rsidRPr="00A269A8">
        <w:rPr>
          <w:lang w:eastAsia="fr-FR" w:bidi="fr-FR"/>
        </w:rPr>
        <w:t>n</w:t>
      </w:r>
      <w:r w:rsidRPr="00A269A8">
        <w:rPr>
          <w:lang w:eastAsia="fr-FR" w:bidi="fr-FR"/>
        </w:rPr>
        <w:t>né des droits avec la signature de la Convention ; en contrepa</w:t>
      </w:r>
      <w:r w:rsidRPr="00A269A8">
        <w:rPr>
          <w:lang w:eastAsia="fr-FR" w:bidi="fr-FR"/>
        </w:rPr>
        <w:t>r</w:t>
      </w:r>
      <w:r w:rsidRPr="00A269A8">
        <w:rPr>
          <w:lang w:eastAsia="fr-FR" w:bidi="fr-FR"/>
        </w:rPr>
        <w:t>tie, ils ont obtenu du fédéral une garantie de protection de certains droits. De</w:t>
      </w:r>
      <w:r w:rsidRPr="00A269A8">
        <w:rPr>
          <w:lang w:eastAsia="fr-FR" w:bidi="fr-FR"/>
        </w:rPr>
        <w:t>u</w:t>
      </w:r>
      <w:r w:rsidRPr="00A269A8">
        <w:rPr>
          <w:lang w:eastAsia="fr-FR" w:bidi="fr-FR"/>
        </w:rPr>
        <w:t>xièmement, la Constitution de 1982 est venue renforcer cette clause de garantie du fédéral (LD, 18-07-91). Le fait qu'Ottawa ne m</w:t>
      </w:r>
      <w:r w:rsidRPr="00A269A8">
        <w:rPr>
          <w:lang w:eastAsia="fr-FR" w:bidi="fr-FR"/>
        </w:rPr>
        <w:t>è</w:t>
      </w:r>
      <w:r w:rsidRPr="00A269A8">
        <w:rPr>
          <w:lang w:eastAsia="fr-FR" w:bidi="fr-FR"/>
        </w:rPr>
        <w:t>ne pas des études d'impact donne l'impression que le fédéral renie ses devoirs à l’égard des autochtones, conclut-il (TGM, 18-07-91). Satisfait de l'intervention du juge Rouleau, Me Hurley, un avocat des Inuit, ind</w:t>
      </w:r>
      <w:r w:rsidRPr="00A269A8">
        <w:rPr>
          <w:lang w:eastAsia="fr-FR" w:bidi="fr-FR"/>
        </w:rPr>
        <w:t>i</w:t>
      </w:r>
      <w:r w:rsidRPr="00A269A8">
        <w:rPr>
          <w:lang w:eastAsia="fr-FR" w:bidi="fr-FR"/>
        </w:rPr>
        <w:t>que que le retrait d'Ottawa du processus d'évaluation créerait un dang</w:t>
      </w:r>
      <w:r w:rsidRPr="00A269A8">
        <w:rPr>
          <w:lang w:eastAsia="fr-FR" w:bidi="fr-FR"/>
        </w:rPr>
        <w:t>e</w:t>
      </w:r>
      <w:r w:rsidRPr="00A269A8">
        <w:rPr>
          <w:lang w:eastAsia="fr-FR" w:bidi="fr-FR"/>
        </w:rPr>
        <w:t>reux précédent :</w:t>
      </w:r>
    </w:p>
    <w:p w:rsidR="00E67930" w:rsidRPr="00A269A8" w:rsidRDefault="00E67930" w:rsidP="00E67930">
      <w:pPr>
        <w:pStyle w:val="Grillecouleur-Accent1"/>
        <w:rPr>
          <w:lang w:eastAsia="fr-FR" w:bidi="fr-FR"/>
        </w:rPr>
      </w:pPr>
    </w:p>
    <w:p w:rsidR="00E67930" w:rsidRDefault="00E67930" w:rsidP="00E67930">
      <w:pPr>
        <w:pStyle w:val="Grillecouleur-Accent1"/>
        <w:rPr>
          <w:lang w:eastAsia="fr-FR" w:bidi="fr-FR"/>
        </w:rPr>
      </w:pPr>
      <w:r w:rsidRPr="00A269A8">
        <w:rPr>
          <w:lang w:eastAsia="fr-FR" w:bidi="fr-FR"/>
        </w:rPr>
        <w:t>« The logical advancement of that argument is that once a project is deemed provincial, it is immune to all fédéral law » (TGM, 18-07-91).</w:t>
      </w:r>
    </w:p>
    <w:p w:rsidR="00E67930" w:rsidRPr="00A269A8" w:rsidRDefault="00E67930" w:rsidP="00E67930">
      <w:pPr>
        <w:pStyle w:val="Grillecouleur-Accent1"/>
      </w:pPr>
    </w:p>
    <w:p w:rsidR="00E67930" w:rsidRPr="00247B0D" w:rsidRDefault="00E67930" w:rsidP="00E67930">
      <w:pPr>
        <w:spacing w:before="120" w:after="120"/>
        <w:jc w:val="both"/>
        <w:rPr>
          <w:szCs w:val="24"/>
          <w:lang w:eastAsia="fr-FR" w:bidi="fr-FR"/>
        </w:rPr>
      </w:pPr>
      <w:r w:rsidRPr="00247B0D">
        <w:rPr>
          <w:szCs w:val="24"/>
          <w:lang w:eastAsia="fr-FR" w:bidi="fr-FR"/>
        </w:rPr>
        <w:t>[92]</w:t>
      </w:r>
    </w:p>
    <w:p w:rsidR="00E67930" w:rsidRPr="00A269A8" w:rsidRDefault="00E67930" w:rsidP="00E67930">
      <w:pPr>
        <w:spacing w:before="120" w:after="120"/>
        <w:jc w:val="both"/>
        <w:rPr>
          <w:szCs w:val="24"/>
          <w:lang w:eastAsia="fr-FR" w:bidi="fr-FR"/>
        </w:rPr>
      </w:pPr>
    </w:p>
    <w:p w:rsidR="00E67930" w:rsidRPr="00A269A8" w:rsidRDefault="00E67930" w:rsidP="00E67930">
      <w:pPr>
        <w:pStyle w:val="a"/>
      </w:pPr>
      <w:r w:rsidRPr="00A269A8">
        <w:t xml:space="preserve">7.1.3. Les Cris admettent devant la Cour </w:t>
      </w:r>
      <w:r>
        <w:br/>
      </w:r>
      <w:r w:rsidRPr="00A269A8">
        <w:t>leur intention de bl</w:t>
      </w:r>
      <w:r w:rsidRPr="00A269A8">
        <w:t>o</w:t>
      </w:r>
      <w:r w:rsidRPr="00A269A8">
        <w:t>quer le projet</w:t>
      </w:r>
    </w:p>
    <w:p w:rsidR="00E67930" w:rsidRPr="00A269A8" w:rsidRDefault="00E67930" w:rsidP="00E67930">
      <w:pPr>
        <w:spacing w:before="120" w:after="120"/>
        <w:jc w:val="both"/>
        <w:rPr>
          <w:lang w:eastAsia="fr-FR" w:bidi="fr-FR"/>
        </w:rPr>
      </w:pPr>
    </w:p>
    <w:p w:rsidR="00E67930" w:rsidRPr="00A269A8" w:rsidRDefault="00E67930" w:rsidP="00E67930">
      <w:pPr>
        <w:spacing w:before="120" w:after="120"/>
        <w:jc w:val="both"/>
        <w:rPr>
          <w:lang w:eastAsia="fr-FR" w:bidi="fr-FR"/>
        </w:rPr>
      </w:pPr>
      <w:r w:rsidRPr="00A269A8">
        <w:rPr>
          <w:lang w:eastAsia="fr-FR" w:bidi="fr-FR"/>
        </w:rPr>
        <w:t>La tension monte lors des audiences du 18 juillet 1991. Me Lu</w:t>
      </w:r>
      <w:r w:rsidRPr="00A269A8">
        <w:rPr>
          <w:lang w:eastAsia="fr-FR" w:bidi="fr-FR"/>
        </w:rPr>
        <w:t>s</w:t>
      </w:r>
      <w:r w:rsidRPr="00A269A8">
        <w:rPr>
          <w:lang w:eastAsia="fr-FR" w:bidi="fr-FR"/>
        </w:rPr>
        <w:t>sier, un avocat d'Hydro-Québec, dit à la Cour que les Cris « ne sont pas int</w:t>
      </w:r>
      <w:r w:rsidRPr="00A269A8">
        <w:rPr>
          <w:lang w:eastAsia="fr-FR" w:bidi="fr-FR"/>
        </w:rPr>
        <w:t>é</w:t>
      </w:r>
      <w:r w:rsidRPr="00A269A8">
        <w:rPr>
          <w:lang w:eastAsia="fr-FR" w:bidi="fr-FR"/>
        </w:rPr>
        <w:t>ressés aux études d'impact » (LP, 19-07-91). Il accuse les Cris d'utiliser leur requête pour bloquer le projet Grande-Baleine. Le débat, selon lui, serait de nature politique et non pas de nature environn</w:t>
      </w:r>
      <w:r w:rsidRPr="00A269A8">
        <w:rPr>
          <w:lang w:eastAsia="fr-FR" w:bidi="fr-FR"/>
        </w:rPr>
        <w:t>e</w:t>
      </w:r>
      <w:r w:rsidRPr="00A269A8">
        <w:rPr>
          <w:lang w:eastAsia="fr-FR" w:bidi="fr-FR"/>
        </w:rPr>
        <w:t>mentale, comme l'affirment les Cris (LP, 19-07- 91).</w:t>
      </w:r>
    </w:p>
    <w:p w:rsidR="00E67930" w:rsidRPr="00A269A8" w:rsidRDefault="00E67930" w:rsidP="00E67930">
      <w:pPr>
        <w:spacing w:before="120" w:after="120"/>
        <w:jc w:val="both"/>
        <w:rPr>
          <w:lang w:eastAsia="fr-FR" w:bidi="fr-FR"/>
        </w:rPr>
      </w:pPr>
      <w:r w:rsidRPr="00A269A8">
        <w:rPr>
          <w:lang w:eastAsia="fr-FR" w:bidi="fr-FR"/>
        </w:rPr>
        <w:t>Me O'Reilly admet, pour la première fois, devant la Cour, que les Cris ont l'intention de bloquer le projet. L'opposition crie au projet Grande-Baleine n'est pas un secret, déclare-t-il. Grande-Baleine aura des conséquences désastreuses sur les ressources alimentaires et le mode de vie traditionnel des autochtones du Nord québécois. Il confirme devant la Cour que la requête des Cris fait partie d’une str</w:t>
      </w:r>
      <w:r w:rsidRPr="00A269A8">
        <w:rPr>
          <w:lang w:eastAsia="fr-FR" w:bidi="fr-FR"/>
        </w:rPr>
        <w:t>a</w:t>
      </w:r>
      <w:r w:rsidRPr="00A269A8">
        <w:rPr>
          <w:lang w:eastAsia="fr-FR" w:bidi="fr-FR"/>
        </w:rPr>
        <w:t>tégie juridique globale dont l'intention est de bloquer le développ</w:t>
      </w:r>
      <w:r w:rsidRPr="00A269A8">
        <w:rPr>
          <w:lang w:eastAsia="fr-FR" w:bidi="fr-FR"/>
        </w:rPr>
        <w:t>e</w:t>
      </w:r>
      <w:r w:rsidRPr="00A269A8">
        <w:rPr>
          <w:lang w:eastAsia="fr-FR" w:bidi="fr-FR"/>
        </w:rPr>
        <w:t>ment hydro-électrique du Nord québécois. Me O'Reilly accuse la s</w:t>
      </w:r>
      <w:r w:rsidRPr="00A269A8">
        <w:rPr>
          <w:lang w:eastAsia="fr-FR" w:bidi="fr-FR"/>
        </w:rPr>
        <w:t>o</w:t>
      </w:r>
      <w:r w:rsidRPr="00A269A8">
        <w:rPr>
          <w:lang w:eastAsia="fr-FR" w:bidi="fr-FR"/>
        </w:rPr>
        <w:t>ciété d'État de développer le Nord québécois en faisant peu de cas des effets à long terme sur l'environnement et les autochtones. L’attitude d'Hydro-Québec lui rappelle une séquence du film « </w:t>
      </w:r>
      <w:r w:rsidRPr="00E9715E">
        <w:rPr>
          <w:i/>
          <w:iCs/>
        </w:rPr>
        <w:t>Il danse avec les loups</w:t>
      </w:r>
      <w:r w:rsidRPr="00A269A8">
        <w:rPr>
          <w:lang w:eastAsia="fr-FR" w:bidi="fr-FR"/>
        </w:rPr>
        <w:t> » : « You know, when the cavalry came in and wanted to wipe out the Indians » (TGM, 19-07- 91). Il compare aussi les gouvern</w:t>
      </w:r>
      <w:r w:rsidRPr="00A269A8">
        <w:rPr>
          <w:lang w:eastAsia="fr-FR" w:bidi="fr-FR"/>
        </w:rPr>
        <w:t>e</w:t>
      </w:r>
      <w:r w:rsidRPr="00A269A8">
        <w:rPr>
          <w:lang w:eastAsia="fr-FR" w:bidi="fr-FR"/>
        </w:rPr>
        <w:t>ments provi</w:t>
      </w:r>
      <w:r w:rsidRPr="00A269A8">
        <w:rPr>
          <w:lang w:eastAsia="fr-FR" w:bidi="fr-FR"/>
        </w:rPr>
        <w:t>n</w:t>
      </w:r>
      <w:r w:rsidRPr="00A269A8">
        <w:rPr>
          <w:lang w:eastAsia="fr-FR" w:bidi="fr-FR"/>
        </w:rPr>
        <w:t>cial et fédéral au « </w:t>
      </w:r>
      <w:r w:rsidRPr="00E9715E">
        <w:rPr>
          <w:i/>
          <w:iCs/>
        </w:rPr>
        <w:t>Grand méchant loup »</w:t>
      </w:r>
      <w:r w:rsidRPr="00A269A8">
        <w:rPr>
          <w:lang w:eastAsia="fr-FR" w:bidi="fr-FR"/>
        </w:rPr>
        <w:t xml:space="preserve"> de l'histoire du « </w:t>
      </w:r>
      <w:r w:rsidRPr="00E9715E">
        <w:rPr>
          <w:i/>
          <w:iCs/>
        </w:rPr>
        <w:t>Petit chaperon rouge</w:t>
      </w:r>
      <w:r w:rsidRPr="00A269A8">
        <w:rPr>
          <w:lang w:eastAsia="fr-FR" w:bidi="fr-FR"/>
        </w:rPr>
        <w:t> ». Ils prétendent d</w:t>
      </w:r>
      <w:r w:rsidRPr="00A269A8">
        <w:rPr>
          <w:lang w:eastAsia="fr-FR" w:bidi="fr-FR"/>
        </w:rPr>
        <w:t>é</w:t>
      </w:r>
      <w:r w:rsidRPr="00A269A8">
        <w:rPr>
          <w:lang w:eastAsia="fr-FR" w:bidi="fr-FR"/>
        </w:rPr>
        <w:t>fendre l’intérêt des Cris :</w:t>
      </w:r>
    </w:p>
    <w:p w:rsidR="00E67930" w:rsidRPr="00A269A8" w:rsidRDefault="00E67930" w:rsidP="00E67930">
      <w:pPr>
        <w:spacing w:before="120" w:after="120"/>
        <w:jc w:val="both"/>
      </w:pPr>
      <w:r w:rsidRPr="00A269A8">
        <w:t>[93]</w:t>
      </w:r>
    </w:p>
    <w:p w:rsidR="00E67930" w:rsidRPr="00A269A8" w:rsidRDefault="00E67930" w:rsidP="00E67930">
      <w:pPr>
        <w:pStyle w:val="Grillecouleur-Accent1"/>
      </w:pPr>
      <w:r w:rsidRPr="00A269A8">
        <w:rPr>
          <w:lang w:eastAsia="fr-FR" w:bidi="fr-FR"/>
        </w:rPr>
        <w:t>« ...sitting there in grandmother's clothes, saying everything's okay and waiting to sink there teeth in » (TGM, 19-07-91).</w:t>
      </w:r>
    </w:p>
    <w:p w:rsidR="00E67930" w:rsidRPr="00A269A8" w:rsidRDefault="00E67930" w:rsidP="00E67930">
      <w:pPr>
        <w:spacing w:before="120" w:after="120"/>
        <w:jc w:val="both"/>
        <w:rPr>
          <w:szCs w:val="24"/>
          <w:lang w:eastAsia="fr-FR" w:bidi="fr-FR"/>
        </w:rPr>
      </w:pPr>
    </w:p>
    <w:p w:rsidR="00E67930" w:rsidRPr="00A269A8" w:rsidRDefault="00E67930" w:rsidP="00E67930">
      <w:pPr>
        <w:pStyle w:val="a"/>
      </w:pPr>
      <w:r w:rsidRPr="00A269A8">
        <w:t>7.1.4. La décision du juge Rouleau</w:t>
      </w:r>
    </w:p>
    <w:p w:rsidR="00E67930" w:rsidRPr="00A269A8" w:rsidRDefault="00E67930" w:rsidP="00E67930">
      <w:pPr>
        <w:spacing w:before="120" w:after="120"/>
        <w:jc w:val="both"/>
        <w:rPr>
          <w:lang w:eastAsia="fr-FR" w:bidi="fr-FR"/>
        </w:rPr>
      </w:pPr>
    </w:p>
    <w:p w:rsidR="00E67930" w:rsidRPr="00A269A8" w:rsidRDefault="00E67930" w:rsidP="00E67930">
      <w:pPr>
        <w:spacing w:before="120" w:after="120"/>
        <w:jc w:val="both"/>
      </w:pPr>
      <w:r w:rsidRPr="00A269A8">
        <w:rPr>
          <w:lang w:eastAsia="fr-FR" w:bidi="fr-FR"/>
        </w:rPr>
        <w:t>Le 10 septembre 1991, le juge Rouleau ordonne à l'administrateur fédéral de mener une étude environnementale en vertu des dispos</w:t>
      </w:r>
      <w:r w:rsidRPr="00A269A8">
        <w:rPr>
          <w:lang w:eastAsia="fr-FR" w:bidi="fr-FR"/>
        </w:rPr>
        <w:t>i</w:t>
      </w:r>
      <w:r w:rsidRPr="00A269A8">
        <w:rPr>
          <w:lang w:eastAsia="fr-FR" w:bidi="fr-FR"/>
        </w:rPr>
        <w:t>tions prévues dans la Convention de la Baie James. Le jugement r</w:t>
      </w:r>
      <w:r w:rsidRPr="00A269A8">
        <w:rPr>
          <w:lang w:eastAsia="fr-FR" w:bidi="fr-FR"/>
        </w:rPr>
        <w:t>e</w:t>
      </w:r>
      <w:r w:rsidRPr="00A269A8">
        <w:rPr>
          <w:lang w:eastAsia="fr-FR" w:bidi="fr-FR"/>
        </w:rPr>
        <w:t>connaît le caractère mixte de la juridiction du projet Grande-Baleine, notamment sur la question des champs de compétence f</w:t>
      </w:r>
      <w:r w:rsidRPr="00A269A8">
        <w:rPr>
          <w:lang w:eastAsia="fr-FR" w:bidi="fr-FR"/>
        </w:rPr>
        <w:t>é</w:t>
      </w:r>
      <w:r w:rsidRPr="00A269A8">
        <w:rPr>
          <w:lang w:eastAsia="fr-FR" w:bidi="fr-FR"/>
        </w:rPr>
        <w:t xml:space="preserve">dérale qui sont touchés par ce complexe hydroélectrique, annonçait la </w:t>
      </w:r>
      <w:r w:rsidRPr="00A269A8">
        <w:rPr>
          <w:rStyle w:val="Corpsdutexte2Italique"/>
          <w:lang w:val="fr-CA"/>
        </w:rPr>
        <w:t>Gazette</w:t>
      </w:r>
      <w:r w:rsidRPr="00A269A8">
        <w:rPr>
          <w:lang w:eastAsia="fr-FR" w:bidi="fr-FR"/>
        </w:rPr>
        <w:t xml:space="preserve"> du 11 septembre 1991. Le juge Rouleau déclare :</w:t>
      </w:r>
    </w:p>
    <w:p w:rsidR="00E67930" w:rsidRDefault="00E67930" w:rsidP="00E67930">
      <w:pPr>
        <w:pStyle w:val="Grillecouleur-Accent1"/>
        <w:rPr>
          <w:lang w:eastAsia="fr-FR" w:bidi="fr-FR"/>
        </w:rPr>
      </w:pPr>
    </w:p>
    <w:p w:rsidR="00E67930" w:rsidRDefault="00E67930" w:rsidP="00E67930">
      <w:pPr>
        <w:pStyle w:val="Grillecouleur-Accent1"/>
        <w:rPr>
          <w:lang w:eastAsia="fr-FR" w:bidi="fr-FR"/>
        </w:rPr>
      </w:pPr>
      <w:r w:rsidRPr="00A269A8">
        <w:rPr>
          <w:lang w:eastAsia="fr-FR" w:bidi="fr-FR"/>
        </w:rPr>
        <w:t>« La Convention rend obligatoire la protection des peuples autochtones qui ont renoncé à des droits importants en échange de la prote</w:t>
      </w:r>
      <w:r w:rsidRPr="00A269A8">
        <w:rPr>
          <w:lang w:eastAsia="fr-FR" w:bidi="fr-FR"/>
        </w:rPr>
        <w:t>c</w:t>
      </w:r>
      <w:r w:rsidRPr="00A269A8">
        <w:rPr>
          <w:lang w:eastAsia="fr-FR" w:bidi="fr-FR"/>
        </w:rPr>
        <w:t>tion des deux ordres de gouvernement » (LD, 11-09-91).</w:t>
      </w:r>
    </w:p>
    <w:p w:rsidR="00E67930" w:rsidRPr="00A269A8" w:rsidRDefault="00E67930" w:rsidP="00E67930">
      <w:pPr>
        <w:pStyle w:val="Grillecouleur-Accent1"/>
      </w:pPr>
    </w:p>
    <w:p w:rsidR="00E67930" w:rsidRPr="00A269A8" w:rsidRDefault="00E67930" w:rsidP="00E67930">
      <w:pPr>
        <w:spacing w:before="120" w:after="120"/>
        <w:jc w:val="both"/>
      </w:pPr>
      <w:r w:rsidRPr="00A269A8">
        <w:rPr>
          <w:lang w:eastAsia="fr-FR" w:bidi="fr-FR"/>
        </w:rPr>
        <w:t>Il rappelle aux procureurs d'Hydro-Québec que les signataires de la Convention :</w:t>
      </w:r>
    </w:p>
    <w:p w:rsidR="00E67930" w:rsidRDefault="00E67930" w:rsidP="00E67930">
      <w:pPr>
        <w:pStyle w:val="Citation0"/>
        <w:rPr>
          <w:lang w:eastAsia="fr-FR" w:bidi="fr-FR"/>
        </w:rPr>
      </w:pPr>
    </w:p>
    <w:p w:rsidR="00E67930" w:rsidRDefault="00E67930" w:rsidP="00E67930">
      <w:pPr>
        <w:pStyle w:val="Citation0"/>
        <w:rPr>
          <w:lang w:eastAsia="fr-FR" w:bidi="fr-FR"/>
        </w:rPr>
      </w:pPr>
      <w:r w:rsidRPr="00A269A8">
        <w:rPr>
          <w:lang w:eastAsia="fr-FR" w:bidi="fr-FR"/>
        </w:rPr>
        <w:t>« ... étaient conscients [...] que toute nouvelle mise en valeur du Nord québécois toucherait certainement les collectivités inuit et cries » (LP, 11-09-91).</w:t>
      </w:r>
    </w:p>
    <w:p w:rsidR="00E67930" w:rsidRPr="00A269A8" w:rsidRDefault="00E67930" w:rsidP="00E67930">
      <w:pPr>
        <w:pStyle w:val="Citation0"/>
      </w:pPr>
    </w:p>
    <w:p w:rsidR="00E67930" w:rsidRPr="00A269A8" w:rsidRDefault="00E67930" w:rsidP="00E67930">
      <w:pPr>
        <w:spacing w:before="120" w:after="120"/>
        <w:jc w:val="both"/>
      </w:pPr>
      <w:r w:rsidRPr="00A269A8">
        <w:rPr>
          <w:lang w:eastAsia="fr-FR" w:bidi="fr-FR"/>
        </w:rPr>
        <w:t>Les communautés autochtones du Nord québécois ont donc leur mot à dire au sujet du développement de ce territoire.</w:t>
      </w:r>
    </w:p>
    <w:p w:rsidR="00E67930" w:rsidRDefault="00E67930" w:rsidP="00E67930">
      <w:pPr>
        <w:spacing w:before="120" w:after="120"/>
        <w:jc w:val="both"/>
        <w:rPr>
          <w:lang w:eastAsia="fr-FR" w:bidi="fr-FR"/>
        </w:rPr>
      </w:pPr>
      <w:r w:rsidRPr="00A269A8">
        <w:rPr>
          <w:lang w:eastAsia="fr-FR" w:bidi="fr-FR"/>
        </w:rPr>
        <w:t>Il s'agit d'une grande victoire pour les Cris, selon Me Mainville. Me O'Reilly s'estime satisfait de la décision rendue par le juge Ro</w:t>
      </w:r>
      <w:r w:rsidRPr="00A269A8">
        <w:rPr>
          <w:lang w:eastAsia="fr-FR" w:bidi="fr-FR"/>
        </w:rPr>
        <w:t>u</w:t>
      </w:r>
      <w:r w:rsidRPr="00A269A8">
        <w:rPr>
          <w:lang w:eastAsia="fr-FR" w:bidi="fr-FR"/>
        </w:rPr>
        <w:t>leau :</w:t>
      </w:r>
    </w:p>
    <w:p w:rsidR="00E67930" w:rsidRPr="00A269A8" w:rsidRDefault="00E67930" w:rsidP="00E67930">
      <w:pPr>
        <w:spacing w:before="120" w:after="120"/>
        <w:jc w:val="both"/>
      </w:pPr>
      <w:r w:rsidRPr="00A269A8">
        <w:t>[94]</w:t>
      </w:r>
    </w:p>
    <w:p w:rsidR="00E67930" w:rsidRDefault="00E67930" w:rsidP="00E67930">
      <w:pPr>
        <w:pStyle w:val="Citation0"/>
        <w:rPr>
          <w:lang w:eastAsia="fr-FR" w:bidi="fr-FR"/>
        </w:rPr>
      </w:pPr>
    </w:p>
    <w:p w:rsidR="00E67930" w:rsidRDefault="00E67930" w:rsidP="00E67930">
      <w:pPr>
        <w:pStyle w:val="Citation0"/>
        <w:rPr>
          <w:lang w:eastAsia="fr-FR" w:bidi="fr-FR"/>
        </w:rPr>
      </w:pPr>
      <w:r w:rsidRPr="00A269A8">
        <w:rPr>
          <w:lang w:eastAsia="fr-FR" w:bidi="fr-FR"/>
        </w:rPr>
        <w:t>« [qui] a monté encore d’un cran l'obligation fiduciaire du fédéral vis-à-vis des autochtones en disant que dès que les autochtones sont impliqués dans un projet de développement, le processus fédéral s'e</w:t>
      </w:r>
      <w:r w:rsidRPr="00A269A8">
        <w:rPr>
          <w:lang w:eastAsia="fr-FR" w:bidi="fr-FR"/>
        </w:rPr>
        <w:t>n</w:t>
      </w:r>
      <w:r w:rsidRPr="00A269A8">
        <w:rPr>
          <w:lang w:eastAsia="fr-FR" w:bidi="fr-FR"/>
        </w:rPr>
        <w:t>clenche automatiquement » (LD, 11-09-91).</w:t>
      </w:r>
    </w:p>
    <w:p w:rsidR="00E67930" w:rsidRPr="00A269A8" w:rsidRDefault="00E67930" w:rsidP="00E67930">
      <w:pPr>
        <w:pStyle w:val="Citation0"/>
      </w:pPr>
    </w:p>
    <w:p w:rsidR="00E67930" w:rsidRPr="00A269A8" w:rsidRDefault="00E67930" w:rsidP="00E67930">
      <w:pPr>
        <w:spacing w:before="120" w:after="120"/>
        <w:jc w:val="both"/>
        <w:rPr>
          <w:lang w:eastAsia="fr-FR" w:bidi="fr-FR"/>
        </w:rPr>
      </w:pPr>
      <w:r w:rsidRPr="00A269A8">
        <w:rPr>
          <w:lang w:eastAsia="fr-FR" w:bidi="fr-FR"/>
        </w:rPr>
        <w:t>Ce jugement sera un nouvel obstacle aux projets de développ</w:t>
      </w:r>
      <w:r w:rsidRPr="00A269A8">
        <w:rPr>
          <w:lang w:eastAsia="fr-FR" w:bidi="fr-FR"/>
        </w:rPr>
        <w:t>e</w:t>
      </w:r>
      <w:r w:rsidRPr="00A269A8">
        <w:rPr>
          <w:lang w:eastAsia="fr-FR" w:bidi="fr-FR"/>
        </w:rPr>
        <w:t>ment du Nord québécois, déclare en substance monsieur Bill Nam</w:t>
      </w:r>
      <w:r w:rsidRPr="00A269A8">
        <w:rPr>
          <w:lang w:eastAsia="fr-FR" w:bidi="fr-FR"/>
        </w:rPr>
        <w:t>a</w:t>
      </w:r>
      <w:r w:rsidRPr="00A269A8">
        <w:rPr>
          <w:lang w:eastAsia="fr-FR" w:bidi="fr-FR"/>
        </w:rPr>
        <w:t xml:space="preserve">goose, directeur exécutif du Grand Conseil des Cris. Il est convaincu que les nouvelles études vont mettre en évidence les conséquences néfastes du projet sur l'environnement et qu'elles conduiront à l'abandon du projet, rapporte la </w:t>
      </w:r>
      <w:r w:rsidRPr="00E9715E">
        <w:rPr>
          <w:i/>
          <w:iCs/>
        </w:rPr>
        <w:t>Gazette</w:t>
      </w:r>
      <w:r w:rsidRPr="00A269A8">
        <w:rPr>
          <w:lang w:eastAsia="fr-FR" w:bidi="fr-FR"/>
        </w:rPr>
        <w:t xml:space="preserve"> du 11 septembre 1991.</w:t>
      </w:r>
    </w:p>
    <w:p w:rsidR="00E67930" w:rsidRPr="00A269A8" w:rsidRDefault="00E67930" w:rsidP="00E67930">
      <w:pPr>
        <w:spacing w:before="120" w:after="120"/>
        <w:jc w:val="both"/>
        <w:rPr>
          <w:szCs w:val="24"/>
          <w:lang w:eastAsia="fr-FR" w:bidi="fr-FR"/>
        </w:rPr>
      </w:pPr>
    </w:p>
    <w:p w:rsidR="00E67930" w:rsidRPr="00A269A8" w:rsidRDefault="00E67930" w:rsidP="00E67930">
      <w:pPr>
        <w:pStyle w:val="a"/>
      </w:pPr>
      <w:r w:rsidRPr="00A269A8">
        <w:t xml:space="preserve">7.1.5. Les Cris sont prêts à négocier </w:t>
      </w:r>
      <w:r>
        <w:br/>
      </w:r>
      <w:r w:rsidRPr="00A269A8">
        <w:t>une fusion des audiences moyennant certaines conditions</w:t>
      </w:r>
    </w:p>
    <w:p w:rsidR="00E67930" w:rsidRPr="00A269A8" w:rsidRDefault="00E67930" w:rsidP="00E67930">
      <w:pPr>
        <w:spacing w:before="120" w:after="120"/>
        <w:jc w:val="both"/>
        <w:rPr>
          <w:lang w:eastAsia="fr-FR" w:bidi="fr-FR"/>
        </w:rPr>
      </w:pPr>
    </w:p>
    <w:p w:rsidR="00E67930" w:rsidRPr="00A269A8" w:rsidRDefault="00E67930" w:rsidP="00E67930">
      <w:pPr>
        <w:spacing w:before="120" w:after="120"/>
        <w:jc w:val="both"/>
      </w:pPr>
      <w:r w:rsidRPr="00A269A8">
        <w:rPr>
          <w:lang w:eastAsia="fr-FR" w:bidi="fr-FR"/>
        </w:rPr>
        <w:t>Les Cris sont prêts à négocier une entente de fusion des audiences fédérales et provinciales à certaines conditions, déclare monsieur Coon Come aux journalistes le 12 septembre 1991. Parmi ces cond</w:t>
      </w:r>
      <w:r w:rsidRPr="00A269A8">
        <w:rPr>
          <w:lang w:eastAsia="fr-FR" w:bidi="fr-FR"/>
        </w:rPr>
        <w:t>i</w:t>
      </w:r>
      <w:r w:rsidRPr="00A269A8">
        <w:rPr>
          <w:lang w:eastAsia="fr-FR" w:bidi="fr-FR"/>
        </w:rPr>
        <w:t>tions f</w:t>
      </w:r>
      <w:r w:rsidRPr="00A269A8">
        <w:rPr>
          <w:lang w:eastAsia="fr-FR" w:bidi="fr-FR"/>
        </w:rPr>
        <w:t>i</w:t>
      </w:r>
      <w:r w:rsidRPr="00A269A8">
        <w:rPr>
          <w:lang w:eastAsia="fr-FR" w:bidi="fr-FR"/>
        </w:rPr>
        <w:t>gurent notamment :</w:t>
      </w:r>
    </w:p>
    <w:p w:rsidR="00E67930" w:rsidRPr="00A269A8" w:rsidRDefault="00E67930" w:rsidP="00E67930">
      <w:pPr>
        <w:spacing w:before="120" w:after="120"/>
        <w:jc w:val="both"/>
        <w:rPr>
          <w:lang w:eastAsia="fr-FR" w:bidi="fr-FR"/>
        </w:rPr>
      </w:pPr>
    </w:p>
    <w:p w:rsidR="00E67930" w:rsidRPr="00A269A8" w:rsidRDefault="00E67930" w:rsidP="00E67930">
      <w:pPr>
        <w:spacing w:before="120" w:after="120"/>
        <w:ind w:left="720" w:hanging="360"/>
        <w:jc w:val="both"/>
      </w:pPr>
      <w:r w:rsidRPr="00A269A8">
        <w:rPr>
          <w:lang w:eastAsia="fr-FR" w:bidi="fr-FR"/>
        </w:rPr>
        <w:t>-</w:t>
      </w:r>
      <w:r w:rsidRPr="00A269A8">
        <w:rPr>
          <w:lang w:eastAsia="fr-FR" w:bidi="fr-FR"/>
        </w:rPr>
        <w:tab/>
        <w:t>l'octroi d'un montant de 12,6 millions aux autochtones pour mener leurs contre-expertises ;</w:t>
      </w:r>
    </w:p>
    <w:p w:rsidR="00E67930" w:rsidRPr="00A269A8" w:rsidRDefault="00E67930" w:rsidP="00E67930">
      <w:pPr>
        <w:spacing w:before="120" w:after="120"/>
        <w:ind w:left="720" w:hanging="360"/>
        <w:jc w:val="both"/>
      </w:pPr>
      <w:r w:rsidRPr="00A269A8">
        <w:rPr>
          <w:lang w:eastAsia="fr-FR" w:bidi="fr-FR"/>
        </w:rPr>
        <w:t>-</w:t>
      </w:r>
      <w:r w:rsidRPr="00A269A8">
        <w:rPr>
          <w:lang w:eastAsia="fr-FR" w:bidi="fr-FR"/>
        </w:rPr>
        <w:tab/>
        <w:t>l'échelonnement du processus d'évaluation sur une période de 3 à 5 ans ;</w:t>
      </w:r>
    </w:p>
    <w:p w:rsidR="00E67930" w:rsidRPr="00A269A8" w:rsidRDefault="00E67930" w:rsidP="00E67930">
      <w:pPr>
        <w:spacing w:before="120" w:after="120"/>
        <w:ind w:left="720" w:hanging="360"/>
        <w:jc w:val="both"/>
      </w:pPr>
      <w:r w:rsidRPr="00A269A8">
        <w:rPr>
          <w:lang w:eastAsia="fr-FR" w:bidi="fr-FR"/>
        </w:rPr>
        <w:t>-</w:t>
      </w:r>
      <w:r w:rsidRPr="00A269A8">
        <w:rPr>
          <w:lang w:eastAsia="fr-FR" w:bidi="fr-FR"/>
        </w:rPr>
        <w:tab/>
        <w:t>la nomination par les gouvernements de membres impartiaux et indépendants ;</w:t>
      </w:r>
    </w:p>
    <w:p w:rsidR="00E67930" w:rsidRPr="00A269A8" w:rsidRDefault="00E67930" w:rsidP="00E67930">
      <w:pPr>
        <w:spacing w:before="120" w:after="120"/>
        <w:ind w:left="720" w:hanging="360"/>
        <w:jc w:val="both"/>
      </w:pPr>
      <w:r w:rsidRPr="00A269A8">
        <w:rPr>
          <w:lang w:eastAsia="fr-FR" w:bidi="fr-FR"/>
        </w:rPr>
        <w:t>-</w:t>
      </w:r>
      <w:r w:rsidRPr="00A269A8">
        <w:rPr>
          <w:lang w:eastAsia="fr-FR" w:bidi="fr-FR"/>
        </w:rPr>
        <w:tab/>
        <w:t>l'examen des justifications écologiques, sociales, économiques et énergétiques du projet Grande-Baleine ;</w:t>
      </w:r>
    </w:p>
    <w:p w:rsidR="00E67930" w:rsidRPr="00A269A8" w:rsidRDefault="00E67930" w:rsidP="00E67930">
      <w:pPr>
        <w:spacing w:before="120" w:after="120"/>
        <w:ind w:left="720" w:hanging="360"/>
        <w:jc w:val="both"/>
      </w:pPr>
      <w:r w:rsidRPr="00A269A8">
        <w:rPr>
          <w:lang w:eastAsia="fr-FR" w:bidi="fr-FR"/>
        </w:rPr>
        <w:t>-</w:t>
      </w:r>
      <w:r w:rsidRPr="00A269A8">
        <w:rPr>
          <w:lang w:eastAsia="fr-FR" w:bidi="fr-FR"/>
        </w:rPr>
        <w:tab/>
        <w:t>l'étude d’alternatives au projet Grande-Baleine ;</w:t>
      </w:r>
    </w:p>
    <w:p w:rsidR="00E67930" w:rsidRPr="00A269A8" w:rsidRDefault="00E67930" w:rsidP="00E67930">
      <w:pPr>
        <w:pStyle w:val="p"/>
      </w:pPr>
      <w:r w:rsidRPr="00A269A8">
        <w:t>[95]</w:t>
      </w:r>
    </w:p>
    <w:p w:rsidR="00E67930" w:rsidRPr="00A269A8" w:rsidRDefault="00E67930" w:rsidP="00E67930">
      <w:pPr>
        <w:spacing w:before="120" w:after="120"/>
        <w:ind w:left="720" w:hanging="360"/>
        <w:jc w:val="both"/>
      </w:pPr>
      <w:r w:rsidRPr="00A269A8">
        <w:rPr>
          <w:lang w:eastAsia="fr-FR" w:bidi="fr-FR"/>
        </w:rPr>
        <w:t>-</w:t>
      </w:r>
      <w:r w:rsidRPr="00A269A8">
        <w:rPr>
          <w:lang w:eastAsia="fr-FR" w:bidi="fr-FR"/>
        </w:rPr>
        <w:tab/>
        <w:t>la publication des coûts reliés à la construction de Grande- B</w:t>
      </w:r>
      <w:r w:rsidRPr="00A269A8">
        <w:rPr>
          <w:lang w:eastAsia="fr-FR" w:bidi="fr-FR"/>
        </w:rPr>
        <w:t>a</w:t>
      </w:r>
      <w:r w:rsidRPr="00A269A8">
        <w:rPr>
          <w:lang w:eastAsia="fr-FR" w:bidi="fr-FR"/>
        </w:rPr>
        <w:t>leine et du transport de l'électricité ;</w:t>
      </w:r>
    </w:p>
    <w:p w:rsidR="00E67930" w:rsidRPr="00A269A8" w:rsidRDefault="00E67930" w:rsidP="00E67930">
      <w:pPr>
        <w:spacing w:before="120" w:after="120"/>
        <w:ind w:left="720" w:hanging="360"/>
        <w:jc w:val="both"/>
      </w:pPr>
      <w:r w:rsidRPr="00A269A8">
        <w:rPr>
          <w:lang w:eastAsia="fr-FR" w:bidi="fr-FR"/>
        </w:rPr>
        <w:t>-</w:t>
      </w:r>
      <w:r w:rsidRPr="00A269A8">
        <w:rPr>
          <w:lang w:eastAsia="fr-FR" w:bidi="fr-FR"/>
        </w:rPr>
        <w:tab/>
        <w:t>la justification de la rentabilité des contrats d'exportation ;</w:t>
      </w:r>
    </w:p>
    <w:p w:rsidR="00E67930" w:rsidRPr="00A269A8" w:rsidRDefault="00E67930" w:rsidP="00E67930">
      <w:pPr>
        <w:spacing w:before="120" w:after="120"/>
        <w:ind w:left="720" w:hanging="360"/>
        <w:jc w:val="both"/>
      </w:pPr>
      <w:r w:rsidRPr="00A269A8">
        <w:rPr>
          <w:lang w:eastAsia="fr-FR" w:bidi="fr-FR"/>
        </w:rPr>
        <w:t>-</w:t>
      </w:r>
      <w:r w:rsidRPr="00A269A8">
        <w:rPr>
          <w:lang w:eastAsia="fr-FR" w:bidi="fr-FR"/>
        </w:rPr>
        <w:tab/>
        <w:t>la divulgation des contrats secrets ;</w:t>
      </w:r>
    </w:p>
    <w:p w:rsidR="00E67930" w:rsidRPr="00A269A8" w:rsidRDefault="00E67930" w:rsidP="00E67930">
      <w:pPr>
        <w:spacing w:before="120" w:after="120"/>
        <w:ind w:left="720" w:hanging="360"/>
        <w:jc w:val="both"/>
      </w:pPr>
      <w:r w:rsidRPr="00A269A8">
        <w:rPr>
          <w:lang w:eastAsia="fr-FR" w:bidi="fr-FR"/>
        </w:rPr>
        <w:t>-</w:t>
      </w:r>
      <w:r w:rsidRPr="00A269A8">
        <w:rPr>
          <w:lang w:eastAsia="fr-FR" w:bidi="fr-FR"/>
        </w:rPr>
        <w:tab/>
        <w:t>l'autorisation des procureurs des autochtones à contre-interroger les témoins et les experts d'Hydro-Québec (LD, 13-09-91).</w:t>
      </w:r>
    </w:p>
    <w:p w:rsidR="00E67930" w:rsidRPr="00A269A8" w:rsidRDefault="00E67930" w:rsidP="00E67930">
      <w:pPr>
        <w:spacing w:before="120" w:after="120"/>
        <w:jc w:val="both"/>
        <w:rPr>
          <w:lang w:eastAsia="fr-FR" w:bidi="fr-FR"/>
        </w:rPr>
      </w:pPr>
    </w:p>
    <w:p w:rsidR="00E67930" w:rsidRPr="00A269A8" w:rsidRDefault="00E67930" w:rsidP="00E67930">
      <w:pPr>
        <w:spacing w:before="120" w:after="120"/>
        <w:jc w:val="both"/>
      </w:pPr>
      <w:r w:rsidRPr="00A269A8">
        <w:rPr>
          <w:lang w:eastAsia="fr-FR" w:bidi="fr-FR"/>
        </w:rPr>
        <w:t xml:space="preserve">Monsieur Coon Come se dit persuadé que le projet ne passera pas l'examen du processus d'évaluation, rapporte la </w:t>
      </w:r>
      <w:r w:rsidRPr="00A269A8">
        <w:rPr>
          <w:rStyle w:val="Corpsdutexte2Italique"/>
          <w:lang w:val="fr-CA"/>
        </w:rPr>
        <w:t>Gazette</w:t>
      </w:r>
      <w:r w:rsidRPr="00A269A8">
        <w:rPr>
          <w:rStyle w:val="Corpsdutexte2Italique"/>
          <w:i w:val="0"/>
          <w:lang w:val="fr-CA"/>
        </w:rPr>
        <w:t xml:space="preserve"> </w:t>
      </w:r>
      <w:r w:rsidRPr="00A269A8">
        <w:rPr>
          <w:lang w:eastAsia="fr-FR" w:bidi="fr-FR"/>
        </w:rPr>
        <w:t>du 13 septe</w:t>
      </w:r>
      <w:r w:rsidRPr="00A269A8">
        <w:rPr>
          <w:lang w:eastAsia="fr-FR" w:bidi="fr-FR"/>
        </w:rPr>
        <w:t>m</w:t>
      </w:r>
      <w:r w:rsidRPr="00A269A8">
        <w:rPr>
          <w:lang w:eastAsia="fr-FR" w:bidi="fr-FR"/>
        </w:rPr>
        <w:t>bre 1991. Il est persuadé que les conclusions du pr</w:t>
      </w:r>
      <w:r w:rsidRPr="00A269A8">
        <w:rPr>
          <w:lang w:eastAsia="fr-FR" w:bidi="fr-FR"/>
        </w:rPr>
        <w:t>o</w:t>
      </w:r>
      <w:r w:rsidRPr="00A269A8">
        <w:rPr>
          <w:lang w:eastAsia="fr-FR" w:bidi="fr-FR"/>
        </w:rPr>
        <w:t>cessus mixte d'évaluation environnementale vont étayer la thèse de l'inutilité de Grande-Baleine. Les Québécois rejetteront le projet lor</w:t>
      </w:r>
      <w:r w:rsidRPr="00A269A8">
        <w:rPr>
          <w:lang w:eastAsia="fr-FR" w:bidi="fr-FR"/>
        </w:rPr>
        <w:t>s</w:t>
      </w:r>
      <w:r w:rsidRPr="00A269A8">
        <w:rPr>
          <w:lang w:eastAsia="fr-FR" w:bidi="fr-FR"/>
        </w:rPr>
        <w:t>qu'ils seront informés sur « les coûts véritables, les impacts négatifs et les solutions de remplacement », ajoute-t-il (LD, 13-09-91). Les journalistes que</w:t>
      </w:r>
      <w:r w:rsidRPr="00A269A8">
        <w:rPr>
          <w:lang w:eastAsia="fr-FR" w:bidi="fr-FR"/>
        </w:rPr>
        <w:t>s</w:t>
      </w:r>
      <w:r w:rsidRPr="00A269A8">
        <w:rPr>
          <w:lang w:eastAsia="fr-FR" w:bidi="fr-FR"/>
        </w:rPr>
        <w:t>tionnent monsieur Coon Come sur la pertinence de l'examen public exigé par les Cris, alors que ceux-ci ont l'intention de bloquer le projet de toute façon. Monsieur Coon Come affirme que l'examen public s’intègre à la stratégie crie qui vise essentiellement l'annulation du pr</w:t>
      </w:r>
      <w:r w:rsidRPr="00A269A8">
        <w:rPr>
          <w:lang w:eastAsia="fr-FR" w:bidi="fr-FR"/>
        </w:rPr>
        <w:t>o</w:t>
      </w:r>
      <w:r w:rsidRPr="00A269A8">
        <w:rPr>
          <w:lang w:eastAsia="fr-FR" w:bidi="fr-FR"/>
        </w:rPr>
        <w:t>jet Grande-Baleine :</w:t>
      </w:r>
    </w:p>
    <w:p w:rsidR="00E67930" w:rsidRDefault="00E67930" w:rsidP="00E67930">
      <w:pPr>
        <w:pStyle w:val="Grillecouleur-Accent1"/>
        <w:rPr>
          <w:lang w:eastAsia="fr-FR" w:bidi="fr-FR"/>
        </w:rPr>
      </w:pPr>
    </w:p>
    <w:p w:rsidR="00E67930" w:rsidRDefault="00E67930" w:rsidP="00E67930">
      <w:pPr>
        <w:pStyle w:val="Grillecouleur-Accent1"/>
        <w:rPr>
          <w:lang w:eastAsia="fr-FR" w:bidi="fr-FR"/>
        </w:rPr>
      </w:pPr>
      <w:r w:rsidRPr="00A269A8">
        <w:rPr>
          <w:lang w:eastAsia="fr-FR" w:bidi="fr-FR"/>
        </w:rPr>
        <w:t>« Nous sommes convaincus que cet examen, s’il est impartial, prouvera à tous que le Québec n'a pas besoin de Grande-Baleine » (LP, 13-09-91).</w:t>
      </w:r>
    </w:p>
    <w:p w:rsidR="00E67930" w:rsidRPr="00A269A8" w:rsidRDefault="00E67930" w:rsidP="00E67930">
      <w:pPr>
        <w:pStyle w:val="Grillecouleur-Accent1"/>
      </w:pPr>
    </w:p>
    <w:p w:rsidR="00E67930" w:rsidRPr="00A269A8" w:rsidRDefault="00E67930" w:rsidP="00E67930">
      <w:pPr>
        <w:spacing w:before="120" w:after="120"/>
        <w:jc w:val="both"/>
      </w:pPr>
      <w:r w:rsidRPr="00A269A8">
        <w:rPr>
          <w:lang w:eastAsia="fr-FR" w:bidi="fr-FR"/>
        </w:rPr>
        <w:t>C'est pour cette raison que les Cris ont assorti leur proposition de fusion des études environnementales d'un certain nombre de cond</w:t>
      </w:r>
      <w:r w:rsidRPr="00A269A8">
        <w:rPr>
          <w:lang w:eastAsia="fr-FR" w:bidi="fr-FR"/>
        </w:rPr>
        <w:t>i</w:t>
      </w:r>
      <w:r w:rsidRPr="00A269A8">
        <w:rPr>
          <w:lang w:eastAsia="fr-FR" w:bidi="fr-FR"/>
        </w:rPr>
        <w:t>tions. L'objectif des Cris serait d'amener le débat sur la pl</w:t>
      </w:r>
      <w:r w:rsidRPr="00A269A8">
        <w:rPr>
          <w:lang w:eastAsia="fr-FR" w:bidi="fr-FR"/>
        </w:rPr>
        <w:t>a</w:t>
      </w:r>
      <w:r w:rsidRPr="00A269A8">
        <w:rPr>
          <w:lang w:eastAsia="fr-FR" w:bidi="fr-FR"/>
        </w:rPr>
        <w:t>ce publique afin d'obtenir tous les appuis nécessaires.</w:t>
      </w:r>
    </w:p>
    <w:p w:rsidR="00E67930" w:rsidRDefault="00E67930" w:rsidP="00E67930">
      <w:pPr>
        <w:spacing w:before="120" w:after="120"/>
        <w:jc w:val="both"/>
        <w:rPr>
          <w:lang w:eastAsia="fr-FR" w:bidi="fr-FR"/>
        </w:rPr>
      </w:pPr>
      <w:r w:rsidRPr="00A269A8">
        <w:rPr>
          <w:lang w:eastAsia="fr-FR" w:bidi="fr-FR"/>
        </w:rPr>
        <w:t>Devant l'hypothèse de conclusions favorables à la mise en chantier de Grande-Baleine :</w:t>
      </w:r>
    </w:p>
    <w:p w:rsidR="00E67930" w:rsidRPr="00A269A8" w:rsidRDefault="00E67930" w:rsidP="00E67930">
      <w:pPr>
        <w:spacing w:before="120" w:after="120"/>
        <w:jc w:val="both"/>
      </w:pPr>
      <w:r w:rsidRPr="00A269A8">
        <w:t>[96]</w:t>
      </w:r>
    </w:p>
    <w:p w:rsidR="00E67930" w:rsidRDefault="00E67930" w:rsidP="00E67930">
      <w:pPr>
        <w:pStyle w:val="Grillecouleur-Accent1"/>
        <w:rPr>
          <w:lang w:eastAsia="fr-FR" w:bidi="fr-FR"/>
        </w:rPr>
      </w:pPr>
    </w:p>
    <w:p w:rsidR="00E67930" w:rsidRDefault="00E67930" w:rsidP="00E67930">
      <w:pPr>
        <w:pStyle w:val="Grillecouleur-Accent1"/>
        <w:rPr>
          <w:lang w:eastAsia="fr-FR" w:bidi="fr-FR"/>
        </w:rPr>
      </w:pPr>
      <w:r w:rsidRPr="00A269A8">
        <w:rPr>
          <w:lang w:eastAsia="fr-FR" w:bidi="fr-FR"/>
        </w:rPr>
        <w:t>« Nous aurions à prendre sérieusement en considération ces conclusions à la lumière des autres droits qui nous sont garantis par la Convention de la Baie James », précise monsieur Coon Come (LD, 13-09-91).</w:t>
      </w:r>
    </w:p>
    <w:p w:rsidR="00E67930" w:rsidRPr="00A269A8" w:rsidRDefault="00E67930" w:rsidP="00E67930">
      <w:pPr>
        <w:pStyle w:val="Grillecouleur-Accent1"/>
      </w:pPr>
    </w:p>
    <w:p w:rsidR="00E67930" w:rsidRPr="00A269A8" w:rsidRDefault="00E67930" w:rsidP="00E67930">
      <w:pPr>
        <w:spacing w:before="120" w:after="120"/>
        <w:jc w:val="both"/>
      </w:pPr>
      <w:r w:rsidRPr="00A269A8">
        <w:rPr>
          <w:lang w:eastAsia="fr-FR" w:bidi="fr-FR"/>
        </w:rPr>
        <w:t>La position crie est sans équivoque : peu importe l'issue des études, le projet sera toujours sujet à l'approbation des Cris. Selon Me O'Rei</w:t>
      </w:r>
      <w:r w:rsidRPr="00A269A8">
        <w:rPr>
          <w:lang w:eastAsia="fr-FR" w:bidi="fr-FR"/>
        </w:rPr>
        <w:t>l</w:t>
      </w:r>
      <w:r w:rsidRPr="00A269A8">
        <w:rPr>
          <w:lang w:eastAsia="fr-FR" w:bidi="fr-FR"/>
        </w:rPr>
        <w:t>ly, la Convention de la Baie James accorde un droit de veto aux Cris et aux Inuit, en dépit du fait qu'ils ont cédé leurs droits, titres et int</w:t>
      </w:r>
      <w:r w:rsidRPr="00A269A8">
        <w:rPr>
          <w:lang w:eastAsia="fr-FR" w:bidi="fr-FR"/>
        </w:rPr>
        <w:t>é</w:t>
      </w:r>
      <w:r w:rsidRPr="00A269A8">
        <w:rPr>
          <w:lang w:eastAsia="fr-FR" w:bidi="fr-FR"/>
        </w:rPr>
        <w:t>rêts aux terres du Québec, sans pour autant en avoir cédé les ressou</w:t>
      </w:r>
      <w:r w:rsidRPr="00A269A8">
        <w:rPr>
          <w:lang w:eastAsia="fr-FR" w:bidi="fr-FR"/>
        </w:rPr>
        <w:t>r</w:t>
      </w:r>
      <w:r w:rsidRPr="00A269A8">
        <w:rPr>
          <w:lang w:eastAsia="fr-FR" w:bidi="fr-FR"/>
        </w:rPr>
        <w:t>ces (LP, 13-09-91) :</w:t>
      </w:r>
    </w:p>
    <w:p w:rsidR="00E67930" w:rsidRDefault="00E67930" w:rsidP="00E67930">
      <w:pPr>
        <w:pStyle w:val="Grillecouleur-Accent1"/>
        <w:rPr>
          <w:lang w:eastAsia="fr-FR" w:bidi="fr-FR"/>
        </w:rPr>
      </w:pPr>
    </w:p>
    <w:p w:rsidR="00E67930" w:rsidRPr="00A269A8" w:rsidRDefault="00E67930" w:rsidP="00E67930">
      <w:pPr>
        <w:pStyle w:val="Grillecouleur-Accent1"/>
      </w:pPr>
      <w:r w:rsidRPr="00A269A8">
        <w:rPr>
          <w:lang w:eastAsia="fr-FR" w:bidi="fr-FR"/>
        </w:rPr>
        <w:t>« Nous poursuivrons donc nos recours devant les tribunaux afin de faire reconnaître nos droits à cet égard », ajoutait monsieur Coon C</w:t>
      </w:r>
      <w:r w:rsidRPr="00A269A8">
        <w:rPr>
          <w:lang w:eastAsia="fr-FR" w:bidi="fr-FR"/>
        </w:rPr>
        <w:t>o</w:t>
      </w:r>
      <w:r w:rsidRPr="00A269A8">
        <w:rPr>
          <w:lang w:eastAsia="fr-FR" w:bidi="fr-FR"/>
        </w:rPr>
        <w:t>me (LP, 13-09-91).</w:t>
      </w:r>
    </w:p>
    <w:p w:rsidR="00E67930" w:rsidRDefault="00E67930" w:rsidP="00E67930">
      <w:pPr>
        <w:spacing w:before="120" w:after="120"/>
        <w:jc w:val="both"/>
      </w:pPr>
    </w:p>
    <w:p w:rsidR="00E67930" w:rsidRPr="00A269A8" w:rsidRDefault="00E67930" w:rsidP="00E67930">
      <w:pPr>
        <w:spacing w:before="120" w:after="120"/>
        <w:jc w:val="both"/>
      </w:pPr>
      <w:r>
        <w:br w:type="page"/>
      </w:r>
      <w:r w:rsidRPr="00A269A8">
        <w:t>[97]</w:t>
      </w:r>
    </w:p>
    <w:p w:rsidR="00E67930" w:rsidRPr="00A269A8" w:rsidRDefault="00E67930" w:rsidP="00E67930">
      <w:pPr>
        <w:spacing w:before="120" w:after="120"/>
        <w:jc w:val="both"/>
      </w:pPr>
    </w:p>
    <w:p w:rsidR="00E67930" w:rsidRPr="00A269A8" w:rsidRDefault="00E67930" w:rsidP="00E67930">
      <w:pPr>
        <w:pStyle w:val="planche"/>
      </w:pPr>
      <w:bookmarkStart w:id="29" w:name="Discours_Cris_chap_07_2"/>
      <w:r w:rsidRPr="00522AF7">
        <w:t>7.2. Le discours cri devant la Cour fédéra</w:t>
      </w:r>
      <w:r>
        <w:t>le :</w:t>
      </w:r>
      <w:r>
        <w:br/>
      </w:r>
      <w:r w:rsidRPr="00522AF7">
        <w:t>requête en faveur de l’intervention</w:t>
      </w:r>
      <w:r>
        <w:br/>
      </w:r>
      <w:r w:rsidRPr="00522AF7">
        <w:t>de l'administrateur fédéral de la Convention</w:t>
      </w:r>
    </w:p>
    <w:bookmarkEnd w:id="29"/>
    <w:p w:rsidR="00E67930" w:rsidRPr="00522AF7" w:rsidRDefault="00E67930" w:rsidP="00E67930">
      <w:pPr>
        <w:spacing w:before="120" w:after="120"/>
        <w:jc w:val="both"/>
      </w:pPr>
    </w:p>
    <w:p w:rsidR="00E67930" w:rsidRPr="00A269A8" w:rsidRDefault="00E67930" w:rsidP="00E67930">
      <w:pPr>
        <w:pStyle w:val="a"/>
      </w:pPr>
      <w:r w:rsidRPr="00522AF7">
        <w:t xml:space="preserve">7.2.1. Le </w:t>
      </w:r>
      <w:r>
        <w:t>discours des Cris</w:t>
      </w:r>
      <w:r>
        <w:br/>
      </w:r>
      <w:r w:rsidRPr="00522AF7">
        <w:t>dans la presse de langue française</w:t>
      </w:r>
    </w:p>
    <w:p w:rsidR="00E67930" w:rsidRPr="00A269A8" w:rsidRDefault="00E67930" w:rsidP="00E67930">
      <w:pPr>
        <w:spacing w:before="120" w:after="120"/>
        <w:jc w:val="both"/>
      </w:pPr>
    </w:p>
    <w:p w:rsidR="00E67930" w:rsidRPr="00A269A8" w:rsidRDefault="00E67930" w:rsidP="00E67930">
      <w:pPr>
        <w:ind w:right="90" w:firstLine="0"/>
        <w:jc w:val="both"/>
        <w:rPr>
          <w:sz w:val="20"/>
        </w:rPr>
      </w:pPr>
      <w:hyperlink w:anchor="tdm" w:history="1">
        <w:r w:rsidRPr="00A269A8">
          <w:rPr>
            <w:rStyle w:val="Lienhypertexte"/>
            <w:sz w:val="20"/>
          </w:rPr>
          <w:t>Retour à la table des matières</w:t>
        </w:r>
      </w:hyperlink>
    </w:p>
    <w:p w:rsidR="00E67930" w:rsidRPr="00A269A8" w:rsidRDefault="00E67930" w:rsidP="00E67930">
      <w:pPr>
        <w:spacing w:before="120" w:after="120"/>
        <w:jc w:val="both"/>
      </w:pPr>
      <w:r w:rsidRPr="00A269A8">
        <w:t>Les discours de Me James O'Reilly et du grand chef des Cris, Ma</w:t>
      </w:r>
      <w:r w:rsidRPr="00A269A8">
        <w:t>t</w:t>
      </w:r>
      <w:r w:rsidRPr="00A269A8">
        <w:t>thew Coon Come sont rapportés par la presse de langue frança</w:t>
      </w:r>
      <w:r w:rsidRPr="00A269A8">
        <w:t>i</w:t>
      </w:r>
      <w:r w:rsidRPr="00A269A8">
        <w:t>se et la presse de langue anglaise.</w:t>
      </w:r>
    </w:p>
    <w:p w:rsidR="00E67930" w:rsidRPr="00A269A8" w:rsidRDefault="00E67930" w:rsidP="00E67930">
      <w:pPr>
        <w:spacing w:before="120" w:after="120"/>
        <w:jc w:val="both"/>
      </w:pPr>
    </w:p>
    <w:p w:rsidR="00E67930" w:rsidRPr="00A269A8" w:rsidRDefault="00E67930" w:rsidP="00E67930">
      <w:pPr>
        <w:pStyle w:val="b"/>
      </w:pPr>
      <w:r w:rsidRPr="00A269A8">
        <w:t>7.2.1.1. Le discours de James O'Reilly</w:t>
      </w:r>
    </w:p>
    <w:p w:rsidR="00E67930" w:rsidRPr="00A269A8" w:rsidRDefault="00E67930" w:rsidP="00E67930">
      <w:pPr>
        <w:spacing w:before="120" w:after="120"/>
        <w:jc w:val="both"/>
      </w:pPr>
    </w:p>
    <w:p w:rsidR="00E67930" w:rsidRPr="00A269A8" w:rsidRDefault="00E67930" w:rsidP="00E67930">
      <w:pPr>
        <w:spacing w:before="120" w:after="120"/>
        <w:jc w:val="both"/>
      </w:pPr>
      <w:r w:rsidRPr="00A269A8">
        <w:rPr>
          <w:lang w:eastAsia="fr-FR" w:bidi="fr-FR"/>
        </w:rPr>
        <w:t>L'administrateur fédéral de la convention doit intervenir dans l'év</w:t>
      </w:r>
      <w:r w:rsidRPr="00A269A8">
        <w:rPr>
          <w:lang w:eastAsia="fr-FR" w:bidi="fr-FR"/>
        </w:rPr>
        <w:t>a</w:t>
      </w:r>
      <w:r w:rsidRPr="00A269A8">
        <w:rPr>
          <w:lang w:eastAsia="fr-FR" w:bidi="fr-FR"/>
        </w:rPr>
        <w:t>luation environnementale du projet Grande-Baleine.</w:t>
      </w:r>
    </w:p>
    <w:p w:rsidR="00E67930" w:rsidRPr="00A269A8" w:rsidRDefault="00E67930" w:rsidP="00E67930">
      <w:pPr>
        <w:spacing w:before="120" w:after="120"/>
        <w:jc w:val="both"/>
        <w:rPr>
          <w:lang w:eastAsia="fr-FR" w:bidi="fr-FR"/>
        </w:rPr>
      </w:pPr>
      <w:r w:rsidRPr="00A269A8">
        <w:rPr>
          <w:lang w:eastAsia="fr-FR" w:bidi="fr-FR"/>
        </w:rPr>
        <w:t>Me James O'Reilly, procureur du Grand Conseil des Cris, mène la bataille juridique sur les champs de compétence d'Ott</w:t>
      </w:r>
      <w:r w:rsidRPr="00A269A8">
        <w:rPr>
          <w:lang w:eastAsia="fr-FR" w:bidi="fr-FR"/>
        </w:rPr>
        <w:t>a</w:t>
      </w:r>
      <w:r w:rsidRPr="00A269A8">
        <w:rPr>
          <w:lang w:eastAsia="fr-FR" w:bidi="fr-FR"/>
        </w:rPr>
        <w:t>wa afin de faire valoir que le gouvernement fédéral a juridiction dans le projet Grande-Baleine. En conséquence, l'administrateur féd</w:t>
      </w:r>
      <w:r w:rsidRPr="00A269A8">
        <w:rPr>
          <w:lang w:eastAsia="fr-FR" w:bidi="fr-FR"/>
        </w:rPr>
        <w:t>é</w:t>
      </w:r>
      <w:r w:rsidRPr="00A269A8">
        <w:rPr>
          <w:lang w:eastAsia="fr-FR" w:bidi="fr-FR"/>
        </w:rPr>
        <w:t>ral doit mener sa propre étude d’impact environnementale du projet. Me O'Reilly affirme que la Convention :</w:t>
      </w:r>
    </w:p>
    <w:p w:rsidR="00E67930" w:rsidRDefault="00E67930" w:rsidP="00E67930">
      <w:pPr>
        <w:pStyle w:val="Citation0"/>
        <w:rPr>
          <w:lang w:eastAsia="fr-FR" w:bidi="fr-FR"/>
        </w:rPr>
      </w:pPr>
    </w:p>
    <w:p w:rsidR="00E67930" w:rsidRDefault="00E67930" w:rsidP="00E67930">
      <w:pPr>
        <w:pStyle w:val="Citation0"/>
        <w:rPr>
          <w:lang w:eastAsia="fr-FR" w:bidi="fr-FR"/>
        </w:rPr>
      </w:pPr>
      <w:r w:rsidRPr="00A269A8">
        <w:rPr>
          <w:lang w:eastAsia="fr-FR" w:bidi="fr-FR"/>
        </w:rPr>
        <w:t xml:space="preserve">prévoit que </w:t>
      </w:r>
      <w:r w:rsidRPr="00E9715E">
        <w:rPr>
          <w:b/>
          <w:bCs/>
        </w:rPr>
        <w:t>tout projet d'aménagement sur le territoire nord</w:t>
      </w:r>
      <w:r w:rsidRPr="00E9715E">
        <w:rPr>
          <w:b/>
          <w:bCs/>
        </w:rPr>
        <w:t>i</w:t>
      </w:r>
      <w:r w:rsidRPr="00E9715E">
        <w:rPr>
          <w:b/>
          <w:bCs/>
        </w:rPr>
        <w:t>que doit faire l'objet d'un examen public</w:t>
      </w:r>
      <w:r w:rsidRPr="00E9715E">
        <w:rPr>
          <w:bCs/>
        </w:rPr>
        <w:t xml:space="preserve"> </w:t>
      </w:r>
      <w:r w:rsidRPr="00A269A8">
        <w:rPr>
          <w:lang w:eastAsia="fr-FR" w:bidi="fr-FR"/>
        </w:rPr>
        <w:t>[...]. Par contre, une di</w:t>
      </w:r>
      <w:r w:rsidRPr="00A269A8">
        <w:rPr>
          <w:lang w:eastAsia="fr-FR" w:bidi="fr-FR"/>
        </w:rPr>
        <w:t>s</w:t>
      </w:r>
      <w:r w:rsidRPr="00A269A8">
        <w:rPr>
          <w:lang w:eastAsia="fr-FR" w:bidi="fr-FR"/>
        </w:rPr>
        <w:t>position de la Conve</w:t>
      </w:r>
      <w:r w:rsidRPr="00A269A8">
        <w:rPr>
          <w:lang w:eastAsia="fr-FR" w:bidi="fr-FR"/>
        </w:rPr>
        <w:t>n</w:t>
      </w:r>
      <w:r w:rsidRPr="00A269A8">
        <w:rPr>
          <w:lang w:eastAsia="fr-FR" w:bidi="fr-FR"/>
        </w:rPr>
        <w:t xml:space="preserve">tion [...] précise que le régime de protection de l’environnement créé par </w:t>
      </w:r>
      <w:r w:rsidRPr="00E9715E">
        <w:rPr>
          <w:b/>
          <w:bCs/>
        </w:rPr>
        <w:t>la Convention n'impose pas</w:t>
      </w:r>
      <w:r w:rsidRPr="00E9715E">
        <w:rPr>
          <w:bCs/>
        </w:rPr>
        <w:t xml:space="preserve"> </w:t>
      </w:r>
      <w:r w:rsidRPr="00A269A8">
        <w:rPr>
          <w:lang w:eastAsia="fr-FR" w:bidi="fr-FR"/>
        </w:rPr>
        <w:t>« un processus d’examen et d'évaluation des répercussions par le gouvernement féd</w:t>
      </w:r>
      <w:r w:rsidRPr="00A269A8">
        <w:rPr>
          <w:lang w:eastAsia="fr-FR" w:bidi="fr-FR"/>
        </w:rPr>
        <w:t>é</w:t>
      </w:r>
      <w:r w:rsidRPr="00A269A8">
        <w:rPr>
          <w:lang w:eastAsia="fr-FR" w:bidi="fr-FR"/>
        </w:rPr>
        <w:t xml:space="preserve">ral </w:t>
      </w:r>
      <w:r w:rsidRPr="00E9715E">
        <w:rPr>
          <w:b/>
          <w:bCs/>
        </w:rPr>
        <w:t>à moins qu'une loi ou un règlement fédéral l’exige </w:t>
      </w:r>
      <w:r w:rsidRPr="00E9715E">
        <w:rPr>
          <w:bCs/>
        </w:rPr>
        <w:t>»</w:t>
      </w:r>
      <w:r w:rsidRPr="00A269A8">
        <w:rPr>
          <w:lang w:eastAsia="fr-FR" w:bidi="fr-FR"/>
        </w:rPr>
        <w:t xml:space="preserve"> (LP, 17-07-91).</w:t>
      </w:r>
    </w:p>
    <w:p w:rsidR="00E67930" w:rsidRPr="00A269A8" w:rsidRDefault="00E67930" w:rsidP="00E67930">
      <w:pPr>
        <w:spacing w:before="120" w:after="120"/>
        <w:jc w:val="both"/>
      </w:pPr>
      <w:r>
        <w:rPr>
          <w:lang w:eastAsia="fr-FR" w:bidi="fr-FR"/>
        </w:rPr>
        <w:br w:type="page"/>
      </w:r>
      <w:r w:rsidRPr="00A269A8">
        <w:t>[98]</w:t>
      </w:r>
    </w:p>
    <w:p w:rsidR="00E67930" w:rsidRPr="00A269A8" w:rsidRDefault="00E67930" w:rsidP="00E67930">
      <w:pPr>
        <w:spacing w:before="120" w:after="120"/>
        <w:jc w:val="both"/>
        <w:rPr>
          <w:lang w:eastAsia="fr-FR" w:bidi="fr-FR"/>
        </w:rPr>
      </w:pPr>
      <w:r w:rsidRPr="00A269A8">
        <w:rPr>
          <w:lang w:eastAsia="fr-FR" w:bidi="fr-FR"/>
        </w:rPr>
        <w:t>Or, les droits des autochtones proclamés dans la Convention sont « protégés par la loi Constitutionnelle de 1982 » (LP, 17-07-91), pr</w:t>
      </w:r>
      <w:r w:rsidRPr="00A269A8">
        <w:rPr>
          <w:lang w:eastAsia="fr-FR" w:bidi="fr-FR"/>
        </w:rPr>
        <w:t>é</w:t>
      </w:r>
      <w:r w:rsidRPr="00A269A8">
        <w:rPr>
          <w:lang w:eastAsia="fr-FR" w:bidi="fr-FR"/>
        </w:rPr>
        <w:t>cise Me O'Reilly. C'est à partir de cet argument juridique que le pr</w:t>
      </w:r>
      <w:r w:rsidRPr="00A269A8">
        <w:rPr>
          <w:lang w:eastAsia="fr-FR" w:bidi="fr-FR"/>
        </w:rPr>
        <w:t>o</w:t>
      </w:r>
      <w:r w:rsidRPr="00A269A8">
        <w:rPr>
          <w:lang w:eastAsia="fr-FR" w:bidi="fr-FR"/>
        </w:rPr>
        <w:t>cureur déclare la position des Cris, selon laquelle le fédéral doit effe</w:t>
      </w:r>
      <w:r w:rsidRPr="00A269A8">
        <w:rPr>
          <w:lang w:eastAsia="fr-FR" w:bidi="fr-FR"/>
        </w:rPr>
        <w:t>c</w:t>
      </w:r>
      <w:r w:rsidRPr="00A269A8">
        <w:rPr>
          <w:lang w:eastAsia="fr-FR" w:bidi="fr-FR"/>
        </w:rPr>
        <w:t>tuer une étude d'impact. Ici, l'intentionnalité est positive dans la mes</w:t>
      </w:r>
      <w:r w:rsidRPr="00A269A8">
        <w:rPr>
          <w:lang w:eastAsia="fr-FR" w:bidi="fr-FR"/>
        </w:rPr>
        <w:t>u</w:t>
      </w:r>
      <w:r w:rsidRPr="00A269A8">
        <w:rPr>
          <w:lang w:eastAsia="fr-FR" w:bidi="fr-FR"/>
        </w:rPr>
        <w:t xml:space="preserve">re où les Cris </w:t>
      </w:r>
      <w:r w:rsidRPr="00E9715E">
        <w:rPr>
          <w:i/>
          <w:iCs/>
        </w:rPr>
        <w:t>exigent</w:t>
      </w:r>
      <w:r w:rsidRPr="00A269A8">
        <w:rPr>
          <w:lang w:eastAsia="fr-FR" w:bidi="fr-FR"/>
        </w:rPr>
        <w:t xml:space="preserve"> cette étude ; ils exercent une contrainte auprès du gouvernement et des autres intervenants de la pa</w:t>
      </w:r>
      <w:r w:rsidRPr="00A269A8">
        <w:rPr>
          <w:lang w:eastAsia="fr-FR" w:bidi="fr-FR"/>
        </w:rPr>
        <w:t>r</w:t>
      </w:r>
      <w:r w:rsidRPr="00A269A8">
        <w:rPr>
          <w:lang w:eastAsia="fr-FR" w:bidi="fr-FR"/>
        </w:rPr>
        <w:t>tie adverse :</w:t>
      </w:r>
    </w:p>
    <w:p w:rsidR="00E67930" w:rsidRDefault="00E67930" w:rsidP="00E67930">
      <w:pPr>
        <w:pStyle w:val="Grillecouleur-Accent1"/>
        <w:rPr>
          <w:lang w:eastAsia="fr-FR" w:bidi="fr-FR"/>
        </w:rPr>
      </w:pPr>
    </w:p>
    <w:p w:rsidR="00E67930" w:rsidRPr="00A269A8" w:rsidRDefault="00E67930" w:rsidP="00E67930">
      <w:pPr>
        <w:pStyle w:val="Grillecouleur-Accent1"/>
        <w:rPr>
          <w:lang w:eastAsia="fr-FR" w:bidi="fr-FR"/>
        </w:rPr>
      </w:pPr>
      <w:r w:rsidRPr="00A269A8">
        <w:rPr>
          <w:lang w:eastAsia="fr-FR" w:bidi="fr-FR"/>
        </w:rPr>
        <w:t>M</w:t>
      </w:r>
      <w:r w:rsidRPr="00247B0D">
        <w:rPr>
          <w:vertAlign w:val="superscript"/>
          <w:lang w:eastAsia="fr-FR" w:bidi="fr-FR"/>
        </w:rPr>
        <w:t>e</w:t>
      </w:r>
      <w:r w:rsidRPr="00A269A8">
        <w:rPr>
          <w:lang w:eastAsia="fr-FR" w:bidi="fr-FR"/>
        </w:rPr>
        <w:t xml:space="preserve"> O'Reilly [...] </w:t>
      </w:r>
      <w:r w:rsidRPr="00EF6395">
        <w:rPr>
          <w:b/>
          <w:bCs/>
        </w:rPr>
        <w:t>a insisté sur la nécessité d'une étude environnementale distincte</w:t>
      </w:r>
      <w:r w:rsidRPr="00E9715E">
        <w:rPr>
          <w:bCs/>
        </w:rPr>
        <w:t xml:space="preserve"> </w:t>
      </w:r>
      <w:r w:rsidRPr="00A269A8">
        <w:rPr>
          <w:lang w:eastAsia="fr-FR" w:bidi="fr-FR"/>
        </w:rPr>
        <w:t>de celle menée par le promoteur du projet, H</w:t>
      </w:r>
      <w:r w:rsidRPr="00A269A8">
        <w:rPr>
          <w:lang w:eastAsia="fr-FR" w:bidi="fr-FR"/>
        </w:rPr>
        <w:t>y</w:t>
      </w:r>
      <w:r w:rsidRPr="00A269A8">
        <w:rPr>
          <w:lang w:eastAsia="fr-FR" w:bidi="fr-FR"/>
        </w:rPr>
        <w:t>dro-Québec (LP, 17-07-91).</w:t>
      </w:r>
    </w:p>
    <w:p w:rsidR="00E67930" w:rsidRDefault="00E67930" w:rsidP="00E67930">
      <w:pPr>
        <w:pStyle w:val="Grillecouleur-Accent1"/>
        <w:rPr>
          <w:lang w:eastAsia="fr-FR" w:bidi="fr-FR"/>
        </w:rPr>
      </w:pPr>
      <w:r w:rsidRPr="00A269A8">
        <w:rPr>
          <w:lang w:eastAsia="fr-FR" w:bidi="fr-FR"/>
        </w:rPr>
        <w:t xml:space="preserve">L’administrateur fédéral de la Convention de la Baie-James </w:t>
      </w:r>
      <w:r w:rsidRPr="00E9715E">
        <w:rPr>
          <w:bCs/>
        </w:rPr>
        <w:t xml:space="preserve">doit décider </w:t>
      </w:r>
      <w:r w:rsidRPr="00A269A8">
        <w:rPr>
          <w:lang w:eastAsia="fr-FR" w:bidi="fr-FR"/>
        </w:rPr>
        <w:t>d'autoriser ou non Grande-Baleine en fonction des impacts du projet sur des matières de compétence fédérale, [...] (LD, 17-07-91).</w:t>
      </w:r>
    </w:p>
    <w:p w:rsidR="00E67930" w:rsidRPr="00A269A8" w:rsidRDefault="00E67930" w:rsidP="00E67930">
      <w:pPr>
        <w:pStyle w:val="Grillecouleur-Accent1"/>
        <w:rPr>
          <w:lang w:eastAsia="fr-FR" w:bidi="fr-FR"/>
        </w:rPr>
      </w:pPr>
    </w:p>
    <w:p w:rsidR="00E67930" w:rsidRPr="00A269A8" w:rsidRDefault="00E67930" w:rsidP="00E67930">
      <w:pPr>
        <w:spacing w:before="120" w:after="120"/>
        <w:jc w:val="both"/>
        <w:rPr>
          <w:lang w:eastAsia="fr-FR" w:bidi="fr-FR"/>
        </w:rPr>
      </w:pPr>
      <w:r w:rsidRPr="00A269A8">
        <w:rPr>
          <w:lang w:eastAsia="fr-FR" w:bidi="fr-FR"/>
        </w:rPr>
        <w:t>Me O'Reilly discrédite également son interlocuteur :</w:t>
      </w:r>
    </w:p>
    <w:p w:rsidR="00E67930" w:rsidRDefault="00E67930" w:rsidP="00E67930">
      <w:pPr>
        <w:pStyle w:val="Grillecouleur-Accent1"/>
        <w:rPr>
          <w:lang w:eastAsia="fr-FR" w:bidi="fr-FR"/>
        </w:rPr>
      </w:pPr>
    </w:p>
    <w:p w:rsidR="00E67930" w:rsidRPr="00A269A8" w:rsidRDefault="00E67930" w:rsidP="00E67930">
      <w:pPr>
        <w:pStyle w:val="Grillecouleur-Accent1"/>
        <w:rPr>
          <w:lang w:eastAsia="fr-FR" w:bidi="fr-FR"/>
        </w:rPr>
      </w:pPr>
      <w:r w:rsidRPr="00A269A8">
        <w:rPr>
          <w:lang w:eastAsia="fr-FR" w:bidi="fr-FR"/>
        </w:rPr>
        <w:t xml:space="preserve">Dire que le projet est, globalement, de compétence strictement provinciale, </w:t>
      </w:r>
      <w:r w:rsidRPr="00E9715E">
        <w:rPr>
          <w:bCs/>
        </w:rPr>
        <w:t xml:space="preserve">c'est « un non-sens constitutionnel </w:t>
      </w:r>
      <w:r w:rsidRPr="00A269A8">
        <w:rPr>
          <w:lang w:eastAsia="fr-FR" w:bidi="fr-FR"/>
        </w:rPr>
        <w:t>[...], c'est l'indépe</w:t>
      </w:r>
      <w:r w:rsidRPr="00A269A8">
        <w:rPr>
          <w:lang w:eastAsia="fr-FR" w:bidi="fr-FR"/>
        </w:rPr>
        <w:t>n</w:t>
      </w:r>
      <w:r w:rsidRPr="00A269A8">
        <w:rPr>
          <w:lang w:eastAsia="fr-FR" w:bidi="fr-FR"/>
        </w:rPr>
        <w:t>dance avant qu'elle n’arrive ! » (LD, 17-07-91).</w:t>
      </w:r>
    </w:p>
    <w:p w:rsidR="00E67930" w:rsidRDefault="00E67930" w:rsidP="00E67930">
      <w:pPr>
        <w:pStyle w:val="Citation0"/>
        <w:rPr>
          <w:lang w:eastAsia="fr-FR" w:bidi="fr-FR"/>
        </w:rPr>
      </w:pPr>
      <w:r w:rsidRPr="00A269A8">
        <w:rPr>
          <w:lang w:eastAsia="fr-FR" w:bidi="fr-FR"/>
        </w:rPr>
        <w:t>ils [les gens d'Hydro-Québec] « </w:t>
      </w:r>
      <w:r w:rsidRPr="00EF6395">
        <w:rPr>
          <w:lang w:eastAsia="fr-FR" w:bidi="fr-FR"/>
        </w:rPr>
        <w:t xml:space="preserve">s’habillent </w:t>
      </w:r>
      <w:r w:rsidRPr="00EF6395">
        <w:rPr>
          <w:iCs/>
        </w:rPr>
        <w:t xml:space="preserve">en </w:t>
      </w:r>
      <w:r w:rsidRPr="00EF6395">
        <w:rPr>
          <w:lang w:eastAsia="fr-FR" w:bidi="fr-FR"/>
        </w:rPr>
        <w:t>environnementali</w:t>
      </w:r>
      <w:r w:rsidRPr="00EF6395">
        <w:rPr>
          <w:lang w:eastAsia="fr-FR" w:bidi="fr-FR"/>
        </w:rPr>
        <w:t>s</w:t>
      </w:r>
      <w:r w:rsidRPr="00EF6395">
        <w:rPr>
          <w:lang w:eastAsia="fr-FR" w:bidi="fr-FR"/>
        </w:rPr>
        <w:t>tes alors que ce sont des promoteurs</w:t>
      </w:r>
      <w:r w:rsidRPr="00EF6395">
        <w:t> </w:t>
      </w:r>
      <w:r w:rsidRPr="00E9715E">
        <w:t xml:space="preserve">» </w:t>
      </w:r>
      <w:r w:rsidRPr="00A269A8">
        <w:rPr>
          <w:lang w:eastAsia="fr-FR" w:bidi="fr-FR"/>
        </w:rPr>
        <w:t>(LD, 19-07-91),</w:t>
      </w:r>
    </w:p>
    <w:p w:rsidR="00E67930" w:rsidRPr="00A269A8" w:rsidRDefault="00E67930" w:rsidP="00E67930">
      <w:pPr>
        <w:pStyle w:val="Citation0"/>
        <w:rPr>
          <w:lang w:eastAsia="fr-FR" w:bidi="fr-FR"/>
        </w:rPr>
      </w:pPr>
    </w:p>
    <w:p w:rsidR="00E67930" w:rsidRPr="00A269A8" w:rsidRDefault="00E67930" w:rsidP="00E67930">
      <w:pPr>
        <w:spacing w:before="120" w:after="120"/>
        <w:ind w:firstLine="0"/>
        <w:jc w:val="both"/>
        <w:rPr>
          <w:lang w:eastAsia="fr-FR" w:bidi="fr-FR"/>
        </w:rPr>
      </w:pPr>
      <w:r w:rsidRPr="00A269A8">
        <w:rPr>
          <w:lang w:eastAsia="fr-FR" w:bidi="fr-FR"/>
        </w:rPr>
        <w:t>on manifeste une volonté positive fondée en partie sur une argument</w:t>
      </w:r>
      <w:r w:rsidRPr="00A269A8">
        <w:rPr>
          <w:lang w:eastAsia="fr-FR" w:bidi="fr-FR"/>
        </w:rPr>
        <w:t>a</w:t>
      </w:r>
      <w:r w:rsidRPr="00A269A8">
        <w:rPr>
          <w:lang w:eastAsia="fr-FR" w:bidi="fr-FR"/>
        </w:rPr>
        <w:t>tion juridique :</w:t>
      </w:r>
    </w:p>
    <w:p w:rsidR="00E67930" w:rsidRDefault="00E67930" w:rsidP="00E67930">
      <w:pPr>
        <w:pStyle w:val="Citation0"/>
        <w:rPr>
          <w:lang w:eastAsia="fr-FR" w:bidi="fr-FR"/>
        </w:rPr>
      </w:pPr>
    </w:p>
    <w:p w:rsidR="00E67930" w:rsidRPr="00A269A8" w:rsidRDefault="00E67930" w:rsidP="00E67930">
      <w:pPr>
        <w:pStyle w:val="Citation0"/>
        <w:rPr>
          <w:lang w:eastAsia="fr-FR" w:bidi="fr-FR"/>
        </w:rPr>
      </w:pPr>
      <w:r w:rsidRPr="00E9715E">
        <w:rPr>
          <w:lang w:eastAsia="fr-FR" w:bidi="fr-FR"/>
        </w:rPr>
        <w:t>« </w:t>
      </w:r>
      <w:r w:rsidRPr="00EF6395">
        <w:rPr>
          <w:b/>
          <w:lang w:eastAsia="fr-FR" w:bidi="fr-FR"/>
        </w:rPr>
        <w:t>les droits des autochtones issus de la CBJNQ</w:t>
      </w:r>
      <w:r w:rsidRPr="00E9715E">
        <w:rPr>
          <w:lang w:eastAsia="fr-FR" w:bidi="fr-FR"/>
        </w:rPr>
        <w:t xml:space="preserve">, </w:t>
      </w:r>
      <w:r w:rsidRPr="00E9715E">
        <w:t xml:space="preserve">et qui </w:t>
      </w:r>
      <w:r w:rsidRPr="00A269A8">
        <w:rPr>
          <w:lang w:eastAsia="fr-FR" w:bidi="fr-FR"/>
        </w:rPr>
        <w:t xml:space="preserve">englobent la protection du mode de vie traditionnel dont la chasse, la pêche et le piégeage font partie intégrante, </w:t>
      </w:r>
      <w:r w:rsidRPr="00EF6395">
        <w:rPr>
          <w:b/>
          <w:bCs/>
        </w:rPr>
        <w:t>sont protégés par la Loi constitutionnelle de 1982 </w:t>
      </w:r>
      <w:r w:rsidRPr="00E9715E">
        <w:rPr>
          <w:bCs/>
        </w:rPr>
        <w:t>».</w:t>
      </w:r>
    </w:p>
    <w:p w:rsidR="00E67930" w:rsidRPr="00A269A8" w:rsidRDefault="00E67930" w:rsidP="00E67930">
      <w:pPr>
        <w:pStyle w:val="Citation0"/>
        <w:rPr>
          <w:lang w:eastAsia="fr-FR" w:bidi="fr-FR"/>
        </w:rPr>
      </w:pPr>
      <w:r w:rsidRPr="00A269A8">
        <w:rPr>
          <w:lang w:eastAsia="fr-FR" w:bidi="fr-FR"/>
        </w:rPr>
        <w:t xml:space="preserve">« la Convention de la Baie-James et du Nord québécois </w:t>
      </w:r>
      <w:r w:rsidRPr="00EF6395">
        <w:rPr>
          <w:b/>
          <w:bCs/>
        </w:rPr>
        <w:t>donne un droit de veto</w:t>
      </w:r>
      <w:r w:rsidRPr="00E9715E">
        <w:rPr>
          <w:bCs/>
        </w:rPr>
        <w:t xml:space="preserve"> </w:t>
      </w:r>
      <w:r w:rsidRPr="00A269A8">
        <w:rPr>
          <w:lang w:eastAsia="fr-FR" w:bidi="fr-FR"/>
        </w:rPr>
        <w:t>aux Cris et aux Inuit ».</w:t>
      </w:r>
    </w:p>
    <w:p w:rsidR="00E67930" w:rsidRPr="00A269A8" w:rsidRDefault="00E67930" w:rsidP="00E67930">
      <w:pPr>
        <w:pStyle w:val="Citation0"/>
        <w:rPr>
          <w:lang w:eastAsia="fr-FR" w:bidi="fr-FR"/>
        </w:rPr>
      </w:pPr>
      <w:r w:rsidRPr="00A269A8">
        <w:rPr>
          <w:lang w:eastAsia="fr-FR" w:bidi="fr-FR"/>
        </w:rPr>
        <w:t xml:space="preserve">« [...] oui, </w:t>
      </w:r>
      <w:r w:rsidRPr="00EF6395">
        <w:rPr>
          <w:b/>
          <w:bCs/>
        </w:rPr>
        <w:t>on veut arrêter</w:t>
      </w:r>
      <w:r w:rsidRPr="00E9715E">
        <w:rPr>
          <w:bCs/>
        </w:rPr>
        <w:t xml:space="preserve"> </w:t>
      </w:r>
      <w:r w:rsidRPr="00A269A8">
        <w:rPr>
          <w:lang w:eastAsia="fr-FR" w:bidi="fr-FR"/>
        </w:rPr>
        <w:t>le projet, [...] » (LD, 19-07-91).</w:t>
      </w:r>
    </w:p>
    <w:p w:rsidR="00E67930" w:rsidRPr="00A269A8" w:rsidRDefault="00E67930" w:rsidP="00E67930">
      <w:pPr>
        <w:pStyle w:val="Citation0"/>
        <w:rPr>
          <w:lang w:eastAsia="fr-FR" w:bidi="fr-FR"/>
        </w:rPr>
      </w:pPr>
      <w:r w:rsidRPr="00A269A8">
        <w:rPr>
          <w:lang w:eastAsia="fr-FR" w:bidi="fr-FR"/>
        </w:rPr>
        <w:t xml:space="preserve">« Oui, </w:t>
      </w:r>
      <w:r w:rsidRPr="00EF6395">
        <w:rPr>
          <w:b/>
          <w:bCs/>
        </w:rPr>
        <w:t>on veut bloquer</w:t>
      </w:r>
      <w:r w:rsidRPr="00E9715E">
        <w:rPr>
          <w:bCs/>
        </w:rPr>
        <w:t xml:space="preserve"> </w:t>
      </w:r>
      <w:r w:rsidRPr="00A269A8">
        <w:rPr>
          <w:lang w:eastAsia="fr-FR" w:bidi="fr-FR"/>
        </w:rPr>
        <w:t>le projet, [...] » (LP, 19-07-91).</w:t>
      </w:r>
    </w:p>
    <w:p w:rsidR="00E67930" w:rsidRDefault="00E67930" w:rsidP="00E67930">
      <w:pPr>
        <w:spacing w:before="120" w:after="120"/>
        <w:jc w:val="both"/>
      </w:pPr>
    </w:p>
    <w:p w:rsidR="00E67930" w:rsidRPr="00A269A8" w:rsidRDefault="00E67930" w:rsidP="00E67930">
      <w:pPr>
        <w:spacing w:before="120" w:after="120"/>
        <w:jc w:val="both"/>
      </w:pPr>
      <w:r w:rsidRPr="00A269A8">
        <w:t>[99]</w:t>
      </w:r>
    </w:p>
    <w:p w:rsidR="00E67930" w:rsidRPr="00A269A8" w:rsidRDefault="00E67930" w:rsidP="00E67930">
      <w:pPr>
        <w:spacing w:before="120" w:after="120"/>
        <w:jc w:val="both"/>
        <w:rPr>
          <w:lang w:eastAsia="fr-FR" w:bidi="fr-FR"/>
        </w:rPr>
      </w:pPr>
    </w:p>
    <w:p w:rsidR="00E67930" w:rsidRPr="00A269A8" w:rsidRDefault="00E67930" w:rsidP="00E67930">
      <w:pPr>
        <w:pStyle w:val="b"/>
      </w:pPr>
      <w:r w:rsidRPr="00A269A8">
        <w:t>7.2.1</w:t>
      </w:r>
      <w:r>
        <w:t>.</w:t>
      </w:r>
      <w:r w:rsidRPr="00A269A8">
        <w:t>2. Matthew Coon Come :</w:t>
      </w:r>
      <w:r>
        <w:br/>
      </w:r>
      <w:r w:rsidRPr="00247B0D">
        <w:rPr>
          <w:iCs/>
        </w:rPr>
        <w:t xml:space="preserve">la </w:t>
      </w:r>
      <w:r w:rsidRPr="00A269A8">
        <w:t>conciliation conditionnelle...</w:t>
      </w:r>
    </w:p>
    <w:p w:rsidR="00E67930" w:rsidRPr="00A269A8" w:rsidRDefault="00E67930" w:rsidP="00E67930">
      <w:pPr>
        <w:spacing w:before="120" w:after="120"/>
        <w:jc w:val="both"/>
        <w:rPr>
          <w:lang w:eastAsia="fr-FR" w:bidi="fr-FR"/>
        </w:rPr>
      </w:pPr>
    </w:p>
    <w:p w:rsidR="00E67930" w:rsidRPr="00A269A8" w:rsidRDefault="00E67930" w:rsidP="00E67930">
      <w:pPr>
        <w:spacing w:before="120" w:after="120"/>
        <w:jc w:val="both"/>
        <w:rPr>
          <w:lang w:eastAsia="fr-FR" w:bidi="fr-FR"/>
        </w:rPr>
      </w:pPr>
      <w:r w:rsidRPr="00A269A8">
        <w:rPr>
          <w:lang w:eastAsia="fr-FR" w:bidi="fr-FR"/>
        </w:rPr>
        <w:t>Le discours de monsieur Coon Come est empreint d'affirmation négative à l'encontre du projet :</w:t>
      </w:r>
    </w:p>
    <w:p w:rsidR="00E67930" w:rsidRDefault="00E67930" w:rsidP="00E67930">
      <w:pPr>
        <w:pStyle w:val="Grillecouleur-Accent1"/>
        <w:rPr>
          <w:bCs/>
        </w:rPr>
      </w:pPr>
    </w:p>
    <w:p w:rsidR="00E67930" w:rsidRPr="00A269A8" w:rsidRDefault="00E67930" w:rsidP="00E67930">
      <w:pPr>
        <w:pStyle w:val="Grillecouleur-Accent1"/>
        <w:rPr>
          <w:lang w:eastAsia="fr-FR" w:bidi="fr-FR"/>
        </w:rPr>
      </w:pPr>
      <w:r w:rsidRPr="00EF6395">
        <w:rPr>
          <w:bCs/>
        </w:rPr>
        <w:t>« </w:t>
      </w:r>
      <w:r w:rsidRPr="00EF6395">
        <w:rPr>
          <w:b/>
          <w:bCs/>
        </w:rPr>
        <w:t>Nous sommes opposés à ces projets</w:t>
      </w:r>
      <w:r w:rsidRPr="00EF6395">
        <w:rPr>
          <w:bCs/>
        </w:rPr>
        <w:t xml:space="preserve"> </w:t>
      </w:r>
      <w:r w:rsidRPr="00A269A8">
        <w:rPr>
          <w:lang w:eastAsia="fr-FR" w:bidi="fr-FR"/>
        </w:rPr>
        <w:t>et nous continuons de d</w:t>
      </w:r>
      <w:r w:rsidRPr="00A269A8">
        <w:rPr>
          <w:lang w:eastAsia="fr-FR" w:bidi="fr-FR"/>
        </w:rPr>
        <w:t>é</w:t>
      </w:r>
      <w:r w:rsidRPr="00A269A8">
        <w:rPr>
          <w:lang w:eastAsia="fr-FR" w:bidi="fr-FR"/>
        </w:rPr>
        <w:t xml:space="preserve">clarer que notre consentement est requis pour ces projets, [...]. </w:t>
      </w:r>
      <w:r w:rsidRPr="00EF6395">
        <w:rPr>
          <w:b/>
          <w:bCs/>
        </w:rPr>
        <w:t>Nous poursuivrons donc nos recours</w:t>
      </w:r>
      <w:r w:rsidRPr="00EF6395">
        <w:rPr>
          <w:bCs/>
        </w:rPr>
        <w:t xml:space="preserve"> </w:t>
      </w:r>
      <w:r w:rsidRPr="00A269A8">
        <w:rPr>
          <w:lang w:eastAsia="fr-FR" w:bidi="fr-FR"/>
        </w:rPr>
        <w:t>devant les tribunaux pour faire reconnaître nos droits à cet égard » (LD, 13-09-91).</w:t>
      </w:r>
    </w:p>
    <w:p w:rsidR="00E67930" w:rsidRDefault="00E67930" w:rsidP="00E67930">
      <w:pPr>
        <w:pStyle w:val="Grillecouleur-Accent1"/>
        <w:rPr>
          <w:lang w:eastAsia="fr-FR" w:bidi="fr-FR"/>
        </w:rPr>
      </w:pPr>
      <w:r w:rsidRPr="00A269A8">
        <w:rPr>
          <w:lang w:eastAsia="fr-FR" w:bidi="fr-FR"/>
        </w:rPr>
        <w:t xml:space="preserve">« Le premier ministre (Robert Bourassa) est déterminé à réaliser le projet. </w:t>
      </w:r>
      <w:r w:rsidRPr="00EF6395">
        <w:rPr>
          <w:b/>
          <w:bCs/>
        </w:rPr>
        <w:t>Nous sommes déterminés à ne pas le laisser faire</w:t>
      </w:r>
      <w:r w:rsidRPr="00EF6395">
        <w:rPr>
          <w:bCs/>
        </w:rPr>
        <w:t xml:space="preserve"> </w:t>
      </w:r>
      <w:r w:rsidRPr="00A269A8">
        <w:rPr>
          <w:lang w:eastAsia="fr-FR" w:bidi="fr-FR"/>
        </w:rPr>
        <w:t>[...] » (LP, 13-09-91).</w:t>
      </w:r>
    </w:p>
    <w:p w:rsidR="00E67930" w:rsidRPr="00A269A8" w:rsidRDefault="00E67930" w:rsidP="00E67930">
      <w:pPr>
        <w:pStyle w:val="Grillecouleur-Accent1"/>
        <w:rPr>
          <w:lang w:eastAsia="fr-FR" w:bidi="fr-FR"/>
        </w:rPr>
      </w:pPr>
    </w:p>
    <w:p w:rsidR="00E67930" w:rsidRPr="00A269A8" w:rsidRDefault="00E67930" w:rsidP="00E67930">
      <w:pPr>
        <w:spacing w:before="120" w:after="120"/>
        <w:jc w:val="both"/>
        <w:rPr>
          <w:lang w:eastAsia="fr-FR" w:bidi="fr-FR"/>
        </w:rPr>
      </w:pPr>
      <w:r w:rsidRPr="00A269A8">
        <w:rPr>
          <w:lang w:eastAsia="fr-FR" w:bidi="fr-FR"/>
        </w:rPr>
        <w:t>Tout en affirmant l'opposition des Cris au projet Grande-Baleine, Matthew Coon Come adopte un ton conciliant en indiquant qu'il serait prêt à accepter un processus d'évaluation environnemental unique :</w:t>
      </w:r>
    </w:p>
    <w:p w:rsidR="00E67930" w:rsidRDefault="00E67930" w:rsidP="00E67930">
      <w:pPr>
        <w:pStyle w:val="Grillecouleur-Accent1"/>
        <w:rPr>
          <w:lang w:eastAsia="fr-FR" w:bidi="fr-FR"/>
        </w:rPr>
      </w:pPr>
    </w:p>
    <w:p w:rsidR="00E67930" w:rsidRPr="00A269A8" w:rsidRDefault="00E67930" w:rsidP="00E67930">
      <w:pPr>
        <w:pStyle w:val="Grillecouleur-Accent1"/>
        <w:rPr>
          <w:lang w:eastAsia="fr-FR" w:bidi="fr-FR"/>
        </w:rPr>
      </w:pPr>
      <w:r w:rsidRPr="00A269A8">
        <w:rPr>
          <w:lang w:eastAsia="fr-FR" w:bidi="fr-FR"/>
        </w:rPr>
        <w:t xml:space="preserve">« Les audiences publiques qui doivent être tenues en vertu de tous ces processus </w:t>
      </w:r>
      <w:r w:rsidRPr="00EF6395">
        <w:rPr>
          <w:b/>
          <w:bCs/>
        </w:rPr>
        <w:t>pourraient être combinées</w:t>
      </w:r>
      <w:r w:rsidRPr="00EF6395">
        <w:rPr>
          <w:bCs/>
        </w:rPr>
        <w:t xml:space="preserve"> </w:t>
      </w:r>
      <w:r w:rsidRPr="00A269A8">
        <w:rPr>
          <w:lang w:eastAsia="fr-FR" w:bidi="fr-FR"/>
        </w:rPr>
        <w:t>de façon à ce qu'il y ait une seule série d'audiences, auxquelles tous les membres des divers comités participeraient » (LD, 13-09-93).</w:t>
      </w:r>
    </w:p>
    <w:p w:rsidR="00E67930" w:rsidRPr="00A269A8" w:rsidRDefault="00E67930" w:rsidP="00E67930">
      <w:pPr>
        <w:pStyle w:val="Grillecouleur-Accent1"/>
        <w:rPr>
          <w:lang w:eastAsia="fr-FR" w:bidi="fr-FR"/>
        </w:rPr>
      </w:pPr>
      <w:r w:rsidRPr="00EF6395">
        <w:rPr>
          <w:bCs/>
        </w:rPr>
        <w:t>« </w:t>
      </w:r>
      <w:r w:rsidRPr="00EF6395">
        <w:rPr>
          <w:b/>
          <w:bCs/>
        </w:rPr>
        <w:t>Nous sommes cependant prêts</w:t>
      </w:r>
      <w:r w:rsidRPr="00EF6395">
        <w:rPr>
          <w:bCs/>
        </w:rPr>
        <w:t xml:space="preserve"> </w:t>
      </w:r>
      <w:r w:rsidRPr="00A269A8">
        <w:rPr>
          <w:lang w:eastAsia="fr-FR" w:bidi="fr-FR"/>
        </w:rPr>
        <w:t>à nous asseoir avec Québec, O</w:t>
      </w:r>
      <w:r w:rsidRPr="00A269A8">
        <w:rPr>
          <w:lang w:eastAsia="fr-FR" w:bidi="fr-FR"/>
        </w:rPr>
        <w:t>t</w:t>
      </w:r>
      <w:r w:rsidRPr="00A269A8">
        <w:rPr>
          <w:lang w:eastAsia="fr-FR" w:bidi="fr-FR"/>
        </w:rPr>
        <w:t>tawa et les Inuit, pour en venir à une entente sur le processus d'évalu</w:t>
      </w:r>
      <w:r w:rsidRPr="00A269A8">
        <w:rPr>
          <w:lang w:eastAsia="fr-FR" w:bidi="fr-FR"/>
        </w:rPr>
        <w:t>a</w:t>
      </w:r>
      <w:r w:rsidRPr="00A269A8">
        <w:rPr>
          <w:lang w:eastAsia="fr-FR" w:bidi="fr-FR"/>
        </w:rPr>
        <w:t>tion du projet Grande-Baleine »</w:t>
      </w:r>
      <w:r>
        <w:rPr>
          <w:lang w:eastAsia="fr-FR" w:bidi="fr-FR"/>
        </w:rPr>
        <w:t xml:space="preserve"> </w:t>
      </w:r>
      <w:r w:rsidRPr="00A269A8">
        <w:rPr>
          <w:lang w:eastAsia="fr-FR" w:bidi="fr-FR"/>
        </w:rPr>
        <w:t>[...], mais seulement si cette entente remplit une série de conditions (LD, 13-09-91).</w:t>
      </w:r>
    </w:p>
    <w:p w:rsidR="00E67930" w:rsidRDefault="00E67930" w:rsidP="00E67930">
      <w:pPr>
        <w:pStyle w:val="Grillecouleur-Accent1"/>
        <w:rPr>
          <w:lang w:eastAsia="fr-FR" w:bidi="fr-FR"/>
        </w:rPr>
      </w:pPr>
      <w:r w:rsidRPr="00A269A8">
        <w:rPr>
          <w:lang w:eastAsia="fr-FR" w:bidi="fr-FR"/>
        </w:rPr>
        <w:t xml:space="preserve">« Le projet hydro-électrique Grande-Baleine n'est que le premier projet dans le plan de développement d'Hydro-Québec. [...] </w:t>
      </w:r>
      <w:r w:rsidRPr="00EF6395">
        <w:rPr>
          <w:bCs/>
        </w:rPr>
        <w:t>Nous d</w:t>
      </w:r>
      <w:r w:rsidRPr="00EF6395">
        <w:rPr>
          <w:bCs/>
        </w:rPr>
        <w:t>e</w:t>
      </w:r>
      <w:r w:rsidRPr="00EF6395">
        <w:rPr>
          <w:bCs/>
        </w:rPr>
        <w:t xml:space="preserve">vons donc être absolument certains que les processus </w:t>
      </w:r>
      <w:r w:rsidRPr="00EF6395">
        <w:rPr>
          <w:lang w:eastAsia="fr-FR" w:bidi="fr-FR"/>
        </w:rPr>
        <w:t>(d'examen p</w:t>
      </w:r>
      <w:r w:rsidRPr="00EF6395">
        <w:rPr>
          <w:lang w:eastAsia="fr-FR" w:bidi="fr-FR"/>
        </w:rPr>
        <w:t>u</w:t>
      </w:r>
      <w:r w:rsidRPr="00EF6395">
        <w:rPr>
          <w:lang w:eastAsia="fr-FR" w:bidi="fr-FR"/>
        </w:rPr>
        <w:t xml:space="preserve">blic) </w:t>
      </w:r>
      <w:r w:rsidRPr="00EF6395">
        <w:rPr>
          <w:bCs/>
        </w:rPr>
        <w:t>mettent en lumière tous les faits avant que ces projets soient a</w:t>
      </w:r>
      <w:r w:rsidRPr="00EF6395">
        <w:rPr>
          <w:bCs/>
        </w:rPr>
        <w:t>u</w:t>
      </w:r>
      <w:r w:rsidRPr="00EF6395">
        <w:rPr>
          <w:bCs/>
        </w:rPr>
        <w:t xml:space="preserve">torisés » </w:t>
      </w:r>
      <w:r w:rsidRPr="00A269A8">
        <w:rPr>
          <w:lang w:eastAsia="fr-FR" w:bidi="fr-FR"/>
        </w:rPr>
        <w:t>(LP, 13-09-91).</w:t>
      </w:r>
    </w:p>
    <w:p w:rsidR="00E67930" w:rsidRPr="00A269A8" w:rsidRDefault="00E67930" w:rsidP="00E67930">
      <w:pPr>
        <w:pStyle w:val="Grillecouleur-Accent1"/>
        <w:rPr>
          <w:lang w:eastAsia="fr-FR" w:bidi="fr-FR"/>
        </w:rPr>
      </w:pPr>
    </w:p>
    <w:p w:rsidR="00E67930" w:rsidRPr="00A269A8" w:rsidRDefault="00E67930" w:rsidP="00E67930">
      <w:pPr>
        <w:spacing w:before="120" w:after="120"/>
        <w:jc w:val="both"/>
        <w:rPr>
          <w:lang w:eastAsia="fr-FR" w:bidi="fr-FR"/>
        </w:rPr>
      </w:pPr>
      <w:r w:rsidRPr="00A269A8">
        <w:rPr>
          <w:lang w:eastAsia="fr-FR" w:bidi="fr-FR"/>
        </w:rPr>
        <w:t>La conciliation est cependant soumise à de nombreuses cond</w:t>
      </w:r>
      <w:r w:rsidRPr="00A269A8">
        <w:rPr>
          <w:lang w:eastAsia="fr-FR" w:bidi="fr-FR"/>
        </w:rPr>
        <w:t>i</w:t>
      </w:r>
      <w:r w:rsidRPr="00A269A8">
        <w:rPr>
          <w:lang w:eastAsia="fr-FR" w:bidi="fr-FR"/>
        </w:rPr>
        <w:t>tions :</w:t>
      </w:r>
    </w:p>
    <w:p w:rsidR="00E67930" w:rsidRPr="00A269A8" w:rsidRDefault="00E67930" w:rsidP="00E67930">
      <w:pPr>
        <w:spacing w:before="120" w:after="120"/>
        <w:ind w:firstLine="0"/>
        <w:jc w:val="both"/>
      </w:pPr>
      <w:r w:rsidRPr="00A269A8">
        <w:t>[100]</w:t>
      </w:r>
    </w:p>
    <w:p w:rsidR="00E67930" w:rsidRDefault="00E67930" w:rsidP="00E67930">
      <w:pPr>
        <w:spacing w:before="120" w:after="120"/>
        <w:ind w:left="720" w:hanging="360"/>
        <w:jc w:val="both"/>
        <w:rPr>
          <w:lang w:eastAsia="fr-FR" w:bidi="fr-FR"/>
        </w:rPr>
      </w:pPr>
    </w:p>
    <w:p w:rsidR="00E67930" w:rsidRPr="00A269A8" w:rsidRDefault="00E67930" w:rsidP="00E67930">
      <w:pPr>
        <w:spacing w:before="120" w:after="120"/>
        <w:ind w:left="720" w:hanging="360"/>
        <w:jc w:val="both"/>
      </w:pPr>
      <w:r w:rsidRPr="00A269A8">
        <w:rPr>
          <w:lang w:eastAsia="fr-FR" w:bidi="fr-FR"/>
        </w:rPr>
        <w:t>-</w:t>
      </w:r>
      <w:r w:rsidRPr="00A269A8">
        <w:rPr>
          <w:lang w:eastAsia="fr-FR" w:bidi="fr-FR"/>
        </w:rPr>
        <w:tab/>
        <w:t>l'octroi d'un montant de 12,6 millions de dollars aux autocht</w:t>
      </w:r>
      <w:r w:rsidRPr="00A269A8">
        <w:rPr>
          <w:lang w:eastAsia="fr-FR" w:bidi="fr-FR"/>
        </w:rPr>
        <w:t>o</w:t>
      </w:r>
      <w:r w:rsidRPr="00A269A8">
        <w:rPr>
          <w:lang w:eastAsia="fr-FR" w:bidi="fr-FR"/>
        </w:rPr>
        <w:t>nes pour mener leur contre-expertise ;</w:t>
      </w:r>
    </w:p>
    <w:p w:rsidR="00E67930" w:rsidRPr="00A269A8" w:rsidRDefault="00E67930" w:rsidP="00E67930">
      <w:pPr>
        <w:spacing w:before="120" w:after="120"/>
        <w:ind w:left="720" w:hanging="360"/>
        <w:jc w:val="both"/>
      </w:pPr>
      <w:r w:rsidRPr="00A269A8">
        <w:rPr>
          <w:lang w:eastAsia="fr-FR" w:bidi="fr-FR"/>
        </w:rPr>
        <w:t>-</w:t>
      </w:r>
      <w:r w:rsidRPr="00A269A8">
        <w:rPr>
          <w:lang w:eastAsia="fr-FR" w:bidi="fr-FR"/>
        </w:rPr>
        <w:tab/>
        <w:t>l'échelonnement du processus d'évaluation sur une période de 3 à 5 ans ;</w:t>
      </w:r>
    </w:p>
    <w:p w:rsidR="00E67930" w:rsidRPr="00A269A8" w:rsidRDefault="00E67930" w:rsidP="00E67930">
      <w:pPr>
        <w:spacing w:before="120" w:after="120"/>
        <w:ind w:left="720" w:hanging="360"/>
        <w:jc w:val="both"/>
      </w:pPr>
      <w:r w:rsidRPr="00A269A8">
        <w:rPr>
          <w:lang w:eastAsia="fr-FR" w:bidi="fr-FR"/>
        </w:rPr>
        <w:t>-</w:t>
      </w:r>
      <w:r w:rsidRPr="00A269A8">
        <w:rPr>
          <w:lang w:eastAsia="fr-FR" w:bidi="fr-FR"/>
        </w:rPr>
        <w:tab/>
        <w:t>la nomination par les gouvernements de membres impartiaux et indépendants ;</w:t>
      </w:r>
    </w:p>
    <w:p w:rsidR="00E67930" w:rsidRPr="00A269A8" w:rsidRDefault="00E67930" w:rsidP="00E67930">
      <w:pPr>
        <w:spacing w:before="120" w:after="120"/>
        <w:ind w:left="720" w:hanging="360"/>
        <w:jc w:val="both"/>
      </w:pPr>
      <w:r w:rsidRPr="00A269A8">
        <w:rPr>
          <w:lang w:eastAsia="fr-FR" w:bidi="fr-FR"/>
        </w:rPr>
        <w:t>-</w:t>
      </w:r>
      <w:r w:rsidRPr="00A269A8">
        <w:rPr>
          <w:lang w:eastAsia="fr-FR" w:bidi="fr-FR"/>
        </w:rPr>
        <w:tab/>
        <w:t>l'examen des justifications écologiques, sociales, économiques et énergétiques du projet Grande-Baleine ;</w:t>
      </w:r>
    </w:p>
    <w:p w:rsidR="00E67930" w:rsidRPr="00A269A8" w:rsidRDefault="00E67930" w:rsidP="00E67930">
      <w:pPr>
        <w:spacing w:before="120" w:after="120"/>
        <w:ind w:left="720" w:hanging="360"/>
        <w:jc w:val="both"/>
      </w:pPr>
      <w:r w:rsidRPr="00A269A8">
        <w:rPr>
          <w:lang w:eastAsia="fr-FR" w:bidi="fr-FR"/>
        </w:rPr>
        <w:t>-</w:t>
      </w:r>
      <w:r w:rsidRPr="00A269A8">
        <w:rPr>
          <w:lang w:eastAsia="fr-FR" w:bidi="fr-FR"/>
        </w:rPr>
        <w:tab/>
        <w:t>l'étude d'alternatives au projet Grande-Baleine ;</w:t>
      </w:r>
    </w:p>
    <w:p w:rsidR="00E67930" w:rsidRPr="00A269A8" w:rsidRDefault="00E67930" w:rsidP="00E67930">
      <w:pPr>
        <w:spacing w:before="120" w:after="120"/>
        <w:ind w:left="720" w:hanging="360"/>
        <w:jc w:val="both"/>
      </w:pPr>
      <w:r w:rsidRPr="00A269A8">
        <w:rPr>
          <w:lang w:eastAsia="fr-FR" w:bidi="fr-FR"/>
        </w:rPr>
        <w:t>-</w:t>
      </w:r>
      <w:r w:rsidRPr="00A269A8">
        <w:rPr>
          <w:lang w:eastAsia="fr-FR" w:bidi="fr-FR"/>
        </w:rPr>
        <w:tab/>
        <w:t>la publication des coûts reli</w:t>
      </w:r>
      <w:r>
        <w:rPr>
          <w:lang w:eastAsia="fr-FR" w:bidi="fr-FR"/>
        </w:rPr>
        <w:t>és à la construction de Grande-</w:t>
      </w:r>
      <w:r w:rsidRPr="00A269A8">
        <w:rPr>
          <w:lang w:eastAsia="fr-FR" w:bidi="fr-FR"/>
        </w:rPr>
        <w:t>B</w:t>
      </w:r>
      <w:r w:rsidRPr="00A269A8">
        <w:rPr>
          <w:lang w:eastAsia="fr-FR" w:bidi="fr-FR"/>
        </w:rPr>
        <w:t>a</w:t>
      </w:r>
      <w:r w:rsidRPr="00A269A8">
        <w:rPr>
          <w:lang w:eastAsia="fr-FR" w:bidi="fr-FR"/>
        </w:rPr>
        <w:t>leine ;</w:t>
      </w:r>
    </w:p>
    <w:p w:rsidR="00E67930" w:rsidRPr="00A269A8" w:rsidRDefault="00E67930" w:rsidP="00E67930">
      <w:pPr>
        <w:spacing w:before="120" w:after="120"/>
        <w:ind w:left="720" w:hanging="360"/>
        <w:jc w:val="both"/>
      </w:pPr>
      <w:r w:rsidRPr="00A269A8">
        <w:rPr>
          <w:lang w:eastAsia="fr-FR" w:bidi="fr-FR"/>
        </w:rPr>
        <w:t>-</w:t>
      </w:r>
      <w:r w:rsidRPr="00A269A8">
        <w:rPr>
          <w:lang w:eastAsia="fr-FR" w:bidi="fr-FR"/>
        </w:rPr>
        <w:tab/>
        <w:t>la justification de la rentabilité des contrats d'exportation ;</w:t>
      </w:r>
    </w:p>
    <w:p w:rsidR="00E67930" w:rsidRPr="00A269A8" w:rsidRDefault="00E67930" w:rsidP="00E67930">
      <w:pPr>
        <w:spacing w:before="120" w:after="120"/>
        <w:ind w:left="720" w:hanging="360"/>
        <w:jc w:val="both"/>
      </w:pPr>
      <w:r w:rsidRPr="00A269A8">
        <w:rPr>
          <w:lang w:eastAsia="fr-FR" w:bidi="fr-FR"/>
        </w:rPr>
        <w:t>-</w:t>
      </w:r>
      <w:r w:rsidRPr="00A269A8">
        <w:rPr>
          <w:lang w:eastAsia="fr-FR" w:bidi="fr-FR"/>
        </w:rPr>
        <w:tab/>
        <w:t>la divulgation des contrats secrets ;</w:t>
      </w:r>
    </w:p>
    <w:p w:rsidR="00E67930" w:rsidRPr="00A269A8" w:rsidRDefault="00E67930" w:rsidP="00E67930">
      <w:pPr>
        <w:spacing w:before="120" w:after="120"/>
        <w:ind w:left="720" w:hanging="360"/>
        <w:jc w:val="both"/>
      </w:pPr>
      <w:r w:rsidRPr="00A269A8">
        <w:rPr>
          <w:lang w:eastAsia="fr-FR" w:bidi="fr-FR"/>
        </w:rPr>
        <w:t>-</w:t>
      </w:r>
      <w:r w:rsidRPr="00A269A8">
        <w:rPr>
          <w:lang w:eastAsia="fr-FR" w:bidi="fr-FR"/>
        </w:rPr>
        <w:tab/>
        <w:t>l'autorisation des procureurs des autochtones à contre-interroger les témoins et les experts d'Hydro-Québec (LD, 13-09-91).</w:t>
      </w:r>
    </w:p>
    <w:p w:rsidR="00E67930" w:rsidRPr="00A269A8" w:rsidRDefault="00E67930" w:rsidP="00E67930">
      <w:pPr>
        <w:spacing w:before="120" w:after="120"/>
        <w:jc w:val="both"/>
        <w:rPr>
          <w:lang w:eastAsia="fr-FR" w:bidi="fr-FR"/>
        </w:rPr>
      </w:pPr>
    </w:p>
    <w:p w:rsidR="00E67930" w:rsidRPr="00A269A8" w:rsidRDefault="00E67930" w:rsidP="00E67930">
      <w:pPr>
        <w:spacing w:before="120" w:after="120"/>
        <w:jc w:val="both"/>
        <w:rPr>
          <w:lang w:eastAsia="fr-FR" w:bidi="fr-FR"/>
        </w:rPr>
      </w:pPr>
      <w:r w:rsidRPr="00A269A8">
        <w:rPr>
          <w:lang w:eastAsia="fr-FR" w:bidi="fr-FR"/>
        </w:rPr>
        <w:t>Ultimement, il inclut l'opinion publique dans un discours expr</w:t>
      </w:r>
      <w:r w:rsidRPr="00A269A8">
        <w:rPr>
          <w:lang w:eastAsia="fr-FR" w:bidi="fr-FR"/>
        </w:rPr>
        <w:t>i</w:t>
      </w:r>
      <w:r w:rsidRPr="00A269A8">
        <w:rPr>
          <w:lang w:eastAsia="fr-FR" w:bidi="fr-FR"/>
        </w:rPr>
        <w:t xml:space="preserve">mant le rejet. </w:t>
      </w:r>
      <w:r w:rsidRPr="00EF6395">
        <w:rPr>
          <w:i/>
          <w:iCs/>
        </w:rPr>
        <w:t>Le Devoir</w:t>
      </w:r>
      <w:r w:rsidRPr="00A269A8">
        <w:rPr>
          <w:lang w:eastAsia="fr-FR" w:bidi="fr-FR"/>
        </w:rPr>
        <w:t xml:space="preserve"> du 13 septembre 1991 résume ainsi les propos du leader cri qui est convaincu que l'opinion publique est du côté des Cris :</w:t>
      </w:r>
    </w:p>
    <w:p w:rsidR="00E67930" w:rsidRPr="00A269A8" w:rsidRDefault="00E67930" w:rsidP="00E67930">
      <w:pPr>
        <w:pStyle w:val="Grillecouleur-Accent1"/>
        <w:rPr>
          <w:lang w:eastAsia="fr-FR" w:bidi="fr-FR"/>
        </w:rPr>
      </w:pPr>
      <w:r w:rsidRPr="00A269A8">
        <w:rPr>
          <w:lang w:eastAsia="fr-FR" w:bidi="fr-FR"/>
        </w:rPr>
        <w:t>« Le Grand chef Coon Come s'est dit absolument convaincu qu'une évaluation environnementale objective, [...] aboutira inévit</w:t>
      </w:r>
      <w:r w:rsidRPr="00A269A8">
        <w:rPr>
          <w:lang w:eastAsia="fr-FR" w:bidi="fr-FR"/>
        </w:rPr>
        <w:t>a</w:t>
      </w:r>
      <w:r w:rsidRPr="00A269A8">
        <w:rPr>
          <w:lang w:eastAsia="fr-FR" w:bidi="fr-FR"/>
        </w:rPr>
        <w:t xml:space="preserve">blement à la conclusion que </w:t>
      </w:r>
      <w:r w:rsidRPr="00EF6395">
        <w:rPr>
          <w:b/>
          <w:bCs/>
        </w:rPr>
        <w:t>le Québec n'a pas besoin de Grande-Baleine</w:t>
      </w:r>
      <w:r w:rsidRPr="00EF6395">
        <w:rPr>
          <w:bCs/>
        </w:rPr>
        <w:t xml:space="preserve">. </w:t>
      </w:r>
      <w:r w:rsidRPr="00A269A8">
        <w:rPr>
          <w:lang w:eastAsia="fr-FR" w:bidi="fr-FR"/>
        </w:rPr>
        <w:t xml:space="preserve">Il fait le pari que </w:t>
      </w:r>
      <w:r w:rsidRPr="00EF6395">
        <w:rPr>
          <w:b/>
          <w:bCs/>
        </w:rPr>
        <w:t>l'opinion publique québécoise rejettera le projet</w:t>
      </w:r>
      <w:r w:rsidRPr="00EF6395">
        <w:rPr>
          <w:bCs/>
        </w:rPr>
        <w:t xml:space="preserve"> </w:t>
      </w:r>
      <w:r w:rsidRPr="00A269A8">
        <w:rPr>
          <w:lang w:eastAsia="fr-FR" w:bidi="fr-FR"/>
        </w:rPr>
        <w:t>quand elle connaîtra tous les coûts véritables, les impacts négatifs et les solutions de remplac</w:t>
      </w:r>
      <w:r w:rsidRPr="00A269A8">
        <w:rPr>
          <w:lang w:eastAsia="fr-FR" w:bidi="fr-FR"/>
        </w:rPr>
        <w:t>e</w:t>
      </w:r>
      <w:r w:rsidRPr="00A269A8">
        <w:rPr>
          <w:lang w:eastAsia="fr-FR" w:bidi="fr-FR"/>
        </w:rPr>
        <w:t>ment » (LD, 13-09-91).</w:t>
      </w:r>
    </w:p>
    <w:p w:rsidR="00E67930" w:rsidRPr="00A269A8" w:rsidRDefault="00E67930" w:rsidP="00E67930">
      <w:pPr>
        <w:pStyle w:val="Grillecouleur-Accent1"/>
        <w:rPr>
          <w:lang w:eastAsia="fr-FR" w:bidi="fr-FR"/>
        </w:rPr>
      </w:pPr>
      <w:r w:rsidRPr="00A269A8">
        <w:rPr>
          <w:lang w:eastAsia="fr-FR" w:bidi="fr-FR"/>
        </w:rPr>
        <w:t xml:space="preserve">« Un examen public permettra à la population de voir qui </w:t>
      </w:r>
      <w:r w:rsidRPr="00EF6395">
        <w:rPr>
          <w:bCs/>
        </w:rPr>
        <w:t xml:space="preserve">a </w:t>
      </w:r>
      <w:r w:rsidRPr="00A269A8">
        <w:rPr>
          <w:lang w:eastAsia="fr-FR" w:bidi="fr-FR"/>
        </w:rPr>
        <w:t>ra</w:t>
      </w:r>
      <w:r w:rsidRPr="00A269A8">
        <w:rPr>
          <w:lang w:eastAsia="fr-FR" w:bidi="fr-FR"/>
        </w:rPr>
        <w:t>i</w:t>
      </w:r>
      <w:r w:rsidRPr="00A269A8">
        <w:rPr>
          <w:lang w:eastAsia="fr-FR" w:bidi="fr-FR"/>
        </w:rPr>
        <w:t xml:space="preserve">son. </w:t>
      </w:r>
      <w:r w:rsidRPr="00EF6395">
        <w:rPr>
          <w:b/>
          <w:bCs/>
        </w:rPr>
        <w:t>Nous sommes convaincus</w:t>
      </w:r>
      <w:r w:rsidRPr="00EF6395">
        <w:rPr>
          <w:bCs/>
        </w:rPr>
        <w:t xml:space="preserve"> </w:t>
      </w:r>
      <w:r w:rsidRPr="00A269A8">
        <w:rPr>
          <w:lang w:eastAsia="fr-FR" w:bidi="fr-FR"/>
        </w:rPr>
        <w:t xml:space="preserve">que cet examen, s'il est impartial, </w:t>
      </w:r>
      <w:r w:rsidRPr="00EF6395">
        <w:rPr>
          <w:b/>
          <w:bCs/>
        </w:rPr>
        <w:t>prouv</w:t>
      </w:r>
      <w:r w:rsidRPr="00EF6395">
        <w:rPr>
          <w:b/>
          <w:bCs/>
        </w:rPr>
        <w:t>e</w:t>
      </w:r>
      <w:r w:rsidRPr="00EF6395">
        <w:rPr>
          <w:b/>
          <w:bCs/>
        </w:rPr>
        <w:t>ra à tous</w:t>
      </w:r>
      <w:r w:rsidRPr="00EF6395">
        <w:rPr>
          <w:bCs/>
        </w:rPr>
        <w:t xml:space="preserve"> </w:t>
      </w:r>
      <w:r w:rsidRPr="00A269A8">
        <w:rPr>
          <w:lang w:eastAsia="fr-FR" w:bidi="fr-FR"/>
        </w:rPr>
        <w:t xml:space="preserve">que le Québec </w:t>
      </w:r>
      <w:r w:rsidRPr="00EF6395">
        <w:rPr>
          <w:b/>
          <w:bCs/>
        </w:rPr>
        <w:t>n'a pas besoin</w:t>
      </w:r>
      <w:r w:rsidRPr="00EF6395">
        <w:rPr>
          <w:bCs/>
        </w:rPr>
        <w:t xml:space="preserve"> </w:t>
      </w:r>
      <w:r w:rsidRPr="00A269A8">
        <w:rPr>
          <w:lang w:eastAsia="fr-FR" w:bidi="fr-FR"/>
        </w:rPr>
        <w:t>de Grande-Baleine » (LP, 13-09-91).</w:t>
      </w:r>
    </w:p>
    <w:p w:rsidR="00E67930" w:rsidRPr="00A269A8" w:rsidRDefault="00E67930" w:rsidP="00E67930">
      <w:pPr>
        <w:pStyle w:val="p"/>
      </w:pPr>
      <w:r w:rsidRPr="00A269A8">
        <w:t>[101]</w:t>
      </w:r>
    </w:p>
    <w:p w:rsidR="00E67930" w:rsidRDefault="00E67930" w:rsidP="00E67930">
      <w:pPr>
        <w:pStyle w:val="Grillecouleur-Accent1"/>
        <w:rPr>
          <w:lang w:eastAsia="fr-FR" w:bidi="fr-FR"/>
        </w:rPr>
      </w:pPr>
      <w:r w:rsidRPr="00A269A8">
        <w:rPr>
          <w:lang w:eastAsia="fr-FR" w:bidi="fr-FR"/>
        </w:rPr>
        <w:t>« Nous croyons qu'une fois que les Québécois connaîtront les i</w:t>
      </w:r>
      <w:r w:rsidRPr="00A269A8">
        <w:rPr>
          <w:lang w:eastAsia="fr-FR" w:bidi="fr-FR"/>
        </w:rPr>
        <w:t>m</w:t>
      </w:r>
      <w:r w:rsidRPr="00A269A8">
        <w:rPr>
          <w:lang w:eastAsia="fr-FR" w:bidi="fr-FR"/>
        </w:rPr>
        <w:t xml:space="preserve">pacts et les alternatives à </w:t>
      </w:r>
      <w:r w:rsidRPr="00EF6395">
        <w:rPr>
          <w:b/>
          <w:bCs/>
        </w:rPr>
        <w:t>ces projets</w:t>
      </w:r>
      <w:r w:rsidRPr="00EF6395">
        <w:rPr>
          <w:bCs/>
        </w:rPr>
        <w:t xml:space="preserve">, </w:t>
      </w:r>
      <w:r w:rsidRPr="00A269A8">
        <w:rPr>
          <w:lang w:eastAsia="fr-FR" w:bidi="fr-FR"/>
        </w:rPr>
        <w:t xml:space="preserve">ceux-ci </w:t>
      </w:r>
      <w:r w:rsidRPr="00EF6395">
        <w:rPr>
          <w:b/>
          <w:bCs/>
        </w:rPr>
        <w:t>seront rejetés </w:t>
      </w:r>
      <w:r w:rsidRPr="00EF6395">
        <w:rPr>
          <w:bCs/>
        </w:rPr>
        <w:t>»</w:t>
      </w:r>
      <w:r w:rsidRPr="00A269A8">
        <w:rPr>
          <w:lang w:eastAsia="fr-FR" w:bidi="fr-FR"/>
        </w:rPr>
        <w:t xml:space="preserve"> (LP, 13-09-91).</w:t>
      </w:r>
    </w:p>
    <w:p w:rsidR="00E67930" w:rsidRPr="00A269A8" w:rsidRDefault="00E67930" w:rsidP="00E67930">
      <w:pPr>
        <w:spacing w:before="120" w:after="120"/>
        <w:jc w:val="both"/>
        <w:rPr>
          <w:lang w:eastAsia="fr-FR" w:bidi="fr-FR"/>
        </w:rPr>
      </w:pPr>
    </w:p>
    <w:p w:rsidR="00E67930" w:rsidRPr="00A269A8" w:rsidRDefault="00E67930" w:rsidP="00E67930">
      <w:pPr>
        <w:pStyle w:val="a"/>
      </w:pPr>
      <w:r w:rsidRPr="00A269A8">
        <w:t>7.2.2. Le discours d</w:t>
      </w:r>
      <w:r>
        <w:t>es Cris</w:t>
      </w:r>
      <w:r>
        <w:br/>
      </w:r>
      <w:r w:rsidRPr="00A269A8">
        <w:t>dans la presse de langue anglaise</w:t>
      </w:r>
    </w:p>
    <w:p w:rsidR="00E67930" w:rsidRPr="00A269A8" w:rsidRDefault="00E67930" w:rsidP="00E67930">
      <w:pPr>
        <w:spacing w:before="120" w:after="120"/>
        <w:jc w:val="both"/>
        <w:rPr>
          <w:lang w:eastAsia="fr-FR" w:bidi="fr-FR"/>
        </w:rPr>
      </w:pPr>
    </w:p>
    <w:p w:rsidR="00E67930" w:rsidRPr="00A269A8" w:rsidRDefault="00E67930" w:rsidP="00E67930">
      <w:pPr>
        <w:pStyle w:val="b"/>
      </w:pPr>
      <w:r w:rsidRPr="00A269A8">
        <w:t>7.2.2.1. James O’Reilly</w:t>
      </w:r>
    </w:p>
    <w:p w:rsidR="00E67930" w:rsidRPr="00A269A8" w:rsidRDefault="00E67930" w:rsidP="00E67930">
      <w:pPr>
        <w:spacing w:before="120" w:after="120"/>
        <w:jc w:val="both"/>
        <w:rPr>
          <w:lang w:eastAsia="fr-FR" w:bidi="fr-FR"/>
        </w:rPr>
      </w:pPr>
    </w:p>
    <w:p w:rsidR="00E67930" w:rsidRPr="00247B0D" w:rsidRDefault="00E67930" w:rsidP="00E67930">
      <w:pPr>
        <w:spacing w:before="120" w:after="120"/>
        <w:jc w:val="both"/>
        <w:rPr>
          <w:sz w:val="24"/>
          <w:lang w:eastAsia="fr-FR" w:bidi="fr-FR"/>
        </w:rPr>
      </w:pPr>
      <w:r w:rsidRPr="00247B0D">
        <w:rPr>
          <w:sz w:val="24"/>
          <w:lang w:eastAsia="fr-FR" w:bidi="fr-FR"/>
        </w:rPr>
        <w:t>A) La bataille des champs de compétence</w:t>
      </w:r>
    </w:p>
    <w:p w:rsidR="00E67930" w:rsidRPr="00A269A8" w:rsidRDefault="00E67930" w:rsidP="00E67930">
      <w:pPr>
        <w:spacing w:before="120" w:after="120"/>
        <w:jc w:val="both"/>
        <w:rPr>
          <w:lang w:eastAsia="fr-FR" w:bidi="fr-FR"/>
        </w:rPr>
      </w:pPr>
    </w:p>
    <w:p w:rsidR="00E67930" w:rsidRPr="00A269A8" w:rsidRDefault="00E67930" w:rsidP="00E67930">
      <w:pPr>
        <w:spacing w:before="120" w:after="120"/>
        <w:jc w:val="both"/>
        <w:rPr>
          <w:lang w:eastAsia="fr-FR" w:bidi="fr-FR"/>
        </w:rPr>
      </w:pPr>
      <w:r w:rsidRPr="00A269A8">
        <w:rPr>
          <w:lang w:eastAsia="fr-FR" w:bidi="fr-FR"/>
        </w:rPr>
        <w:t>La bataille est engagée sur les champs de compétence. De qui rel</w:t>
      </w:r>
      <w:r w:rsidRPr="00A269A8">
        <w:rPr>
          <w:lang w:eastAsia="fr-FR" w:bidi="fr-FR"/>
        </w:rPr>
        <w:t>è</w:t>
      </w:r>
      <w:r w:rsidRPr="00A269A8">
        <w:rPr>
          <w:lang w:eastAsia="fr-FR" w:bidi="fr-FR"/>
        </w:rPr>
        <w:t>ve la juridiction de l'environnement sur le territoire no</w:t>
      </w:r>
      <w:r w:rsidRPr="00A269A8">
        <w:rPr>
          <w:lang w:eastAsia="fr-FR" w:bidi="fr-FR"/>
        </w:rPr>
        <w:t>r</w:t>
      </w:r>
      <w:r w:rsidRPr="00A269A8">
        <w:rPr>
          <w:lang w:eastAsia="fr-FR" w:bidi="fr-FR"/>
        </w:rPr>
        <w:t>dique ? Selon le gouvernement du Québec, la juridiction en matière d'enviro</w:t>
      </w:r>
      <w:r w:rsidRPr="00A269A8">
        <w:rPr>
          <w:lang w:eastAsia="fr-FR" w:bidi="fr-FR"/>
        </w:rPr>
        <w:t>n</w:t>
      </w:r>
      <w:r w:rsidRPr="00A269A8">
        <w:rPr>
          <w:lang w:eastAsia="fr-FR" w:bidi="fr-FR"/>
        </w:rPr>
        <w:t>nement relève du provincial. Me O'Reilly discrédite le gouvernement sur la base d'arguments légaux :</w:t>
      </w:r>
    </w:p>
    <w:p w:rsidR="00E67930" w:rsidRDefault="00E67930" w:rsidP="00E67930">
      <w:pPr>
        <w:pStyle w:val="Grillecouleur-Accent1"/>
      </w:pPr>
    </w:p>
    <w:p w:rsidR="00E67930" w:rsidRPr="00A269A8" w:rsidRDefault="00E67930" w:rsidP="00E67930">
      <w:pPr>
        <w:pStyle w:val="Grillecouleur-Accent1"/>
        <w:rPr>
          <w:lang w:eastAsia="fr-FR" w:bidi="fr-FR"/>
        </w:rPr>
      </w:pPr>
      <w:r w:rsidRPr="00EF6395">
        <w:t xml:space="preserve">« I respectfully </w:t>
      </w:r>
      <w:r w:rsidRPr="00EF6395">
        <w:rPr>
          <w:lang w:eastAsia="fr-FR" w:bidi="fr-FR"/>
        </w:rPr>
        <w:t xml:space="preserve">submit that </w:t>
      </w:r>
      <w:r w:rsidRPr="00EF6395">
        <w:rPr>
          <w:b/>
          <w:lang w:eastAsia="fr-FR" w:bidi="fr-FR"/>
        </w:rPr>
        <w:t>this is constitutional nonsense</w:t>
      </w:r>
      <w:r w:rsidRPr="00EF6395">
        <w:rPr>
          <w:lang w:eastAsia="fr-FR" w:bidi="fr-FR"/>
        </w:rPr>
        <w:t>, [...] » (TGM, 17-07-91).</w:t>
      </w:r>
    </w:p>
    <w:p w:rsidR="00E67930" w:rsidRPr="00A269A8" w:rsidRDefault="00E67930" w:rsidP="00E67930">
      <w:pPr>
        <w:pStyle w:val="Grillecouleur-Accent1"/>
        <w:rPr>
          <w:lang w:eastAsia="fr-FR" w:bidi="fr-FR"/>
        </w:rPr>
      </w:pPr>
      <w:r w:rsidRPr="00A269A8">
        <w:rPr>
          <w:lang w:eastAsia="fr-FR" w:bidi="fr-FR"/>
        </w:rPr>
        <w:t>« Legally speaking, there is no jurisdiction known as the enviro</w:t>
      </w:r>
      <w:r w:rsidRPr="00A269A8">
        <w:rPr>
          <w:lang w:eastAsia="fr-FR" w:bidi="fr-FR"/>
        </w:rPr>
        <w:t>n</w:t>
      </w:r>
      <w:r w:rsidRPr="00A269A8">
        <w:rPr>
          <w:lang w:eastAsia="fr-FR" w:bidi="fr-FR"/>
        </w:rPr>
        <w:t>ment. It is a shared responsibility between federal and provincial g</w:t>
      </w:r>
      <w:r w:rsidRPr="00A269A8">
        <w:rPr>
          <w:lang w:eastAsia="fr-FR" w:bidi="fr-FR"/>
        </w:rPr>
        <w:t>o</w:t>
      </w:r>
      <w:r w:rsidRPr="00A269A8">
        <w:rPr>
          <w:lang w:eastAsia="fr-FR" w:bidi="fr-FR"/>
        </w:rPr>
        <w:t xml:space="preserve">vernments, and </w:t>
      </w:r>
      <w:r w:rsidRPr="00EF6395">
        <w:rPr>
          <w:b/>
          <w:bCs/>
        </w:rPr>
        <w:t>both have specific obligations that cannot be del</w:t>
      </w:r>
      <w:r w:rsidRPr="00EF6395">
        <w:rPr>
          <w:b/>
          <w:bCs/>
        </w:rPr>
        <w:t>e</w:t>
      </w:r>
      <w:r w:rsidRPr="00EF6395">
        <w:rPr>
          <w:b/>
          <w:bCs/>
        </w:rPr>
        <w:t>gated</w:t>
      </w:r>
      <w:r w:rsidRPr="00EF6395">
        <w:rPr>
          <w:bCs/>
        </w:rPr>
        <w:t xml:space="preserve">, [...] » </w:t>
      </w:r>
      <w:r w:rsidRPr="00A269A8">
        <w:rPr>
          <w:lang w:eastAsia="fr-FR" w:bidi="fr-FR"/>
        </w:rPr>
        <w:t>(TGM, 17-07-91).</w:t>
      </w:r>
    </w:p>
    <w:p w:rsidR="00E67930" w:rsidRPr="00A269A8" w:rsidRDefault="00E67930" w:rsidP="00E67930">
      <w:pPr>
        <w:pStyle w:val="Grillecouleur-Accent1"/>
        <w:rPr>
          <w:lang w:eastAsia="fr-FR" w:bidi="fr-FR"/>
        </w:rPr>
      </w:pPr>
      <w:r w:rsidRPr="00A269A8">
        <w:rPr>
          <w:lang w:eastAsia="fr-FR" w:bidi="fr-FR"/>
        </w:rPr>
        <w:t xml:space="preserve">He said </w:t>
      </w:r>
      <w:r w:rsidRPr="00EF6395">
        <w:rPr>
          <w:b/>
          <w:bCs/>
        </w:rPr>
        <w:t>federal jurisdictions include</w:t>
      </w:r>
      <w:r w:rsidRPr="00EF6395">
        <w:rPr>
          <w:bCs/>
        </w:rPr>
        <w:t xml:space="preserve"> </w:t>
      </w:r>
      <w:r w:rsidRPr="00A269A8">
        <w:rPr>
          <w:lang w:eastAsia="fr-FR" w:bidi="fr-FR"/>
        </w:rPr>
        <w:t>native people, fisheries, mar</w:t>
      </w:r>
      <w:r w:rsidRPr="00A269A8">
        <w:rPr>
          <w:lang w:eastAsia="fr-FR" w:bidi="fr-FR"/>
        </w:rPr>
        <w:t>i</w:t>
      </w:r>
      <w:r w:rsidRPr="00A269A8">
        <w:rPr>
          <w:lang w:eastAsia="fr-FR" w:bidi="fr-FR"/>
        </w:rPr>
        <w:t>ne mammals, migratory birds, navigables waters such as Hudson Bay, and the Northwest Territories, [...] (TGM, 17-07-91).</w:t>
      </w:r>
    </w:p>
    <w:p w:rsidR="00E67930" w:rsidRPr="00A269A8" w:rsidRDefault="00E67930" w:rsidP="00E67930">
      <w:pPr>
        <w:pStyle w:val="Grillecouleur-Accent1"/>
        <w:rPr>
          <w:lang w:eastAsia="fr-FR" w:bidi="fr-FR"/>
        </w:rPr>
      </w:pPr>
      <w:r w:rsidRPr="00A269A8">
        <w:rPr>
          <w:lang w:eastAsia="fr-FR" w:bidi="fr-FR"/>
        </w:rPr>
        <w:t xml:space="preserve">Mr. Robinson </w:t>
      </w:r>
      <w:r w:rsidRPr="00EF6395">
        <w:rPr>
          <w:b/>
          <w:bCs/>
        </w:rPr>
        <w:t>has a non-discretionary obligation</w:t>
      </w:r>
      <w:r w:rsidRPr="00EF6395">
        <w:rPr>
          <w:bCs/>
        </w:rPr>
        <w:t xml:space="preserve"> </w:t>
      </w:r>
      <w:r w:rsidRPr="00A269A8">
        <w:rPr>
          <w:lang w:eastAsia="fr-FR" w:bidi="fr-FR"/>
        </w:rPr>
        <w:t>to conduct a full env</w:t>
      </w:r>
      <w:r w:rsidRPr="00A269A8">
        <w:rPr>
          <w:lang w:eastAsia="fr-FR" w:bidi="fr-FR"/>
        </w:rPr>
        <w:t>i</w:t>
      </w:r>
      <w:r w:rsidRPr="00A269A8">
        <w:rPr>
          <w:lang w:eastAsia="fr-FR" w:bidi="fr-FR"/>
        </w:rPr>
        <w:t>ronmental and social review, and invoking parallel processes in no way mitigates his role (TGM, 17-07-91).</w:t>
      </w:r>
    </w:p>
    <w:p w:rsidR="00E67930" w:rsidRDefault="00E67930" w:rsidP="00E67930">
      <w:pPr>
        <w:pStyle w:val="Grillecouleur-Accent1"/>
        <w:rPr>
          <w:lang w:eastAsia="fr-FR" w:bidi="fr-FR"/>
        </w:rPr>
      </w:pPr>
      <w:r w:rsidRPr="00EF6395">
        <w:t xml:space="preserve">« If the project is considered entirely a provincial matter, » </w:t>
      </w:r>
      <w:r w:rsidRPr="00EF6395">
        <w:rPr>
          <w:b/>
          <w:lang w:eastAsia="fr-FR" w:bidi="fr-FR"/>
        </w:rPr>
        <w:t>the environmental review process no more applies than the James Bay agreement</w:t>
      </w:r>
      <w:r w:rsidRPr="00EF6395">
        <w:rPr>
          <w:lang w:eastAsia="fr-FR" w:bidi="fr-FR"/>
        </w:rPr>
        <w:t xml:space="preserve"> [...]. </w:t>
      </w:r>
      <w:r w:rsidRPr="00A269A8">
        <w:rPr>
          <w:lang w:eastAsia="fr-FR" w:bidi="fr-FR"/>
        </w:rPr>
        <w:t>« Constitutionally, it's the same issue » (TGM, 17-07-91).</w:t>
      </w:r>
    </w:p>
    <w:p w:rsidR="00E67930" w:rsidRDefault="00E67930" w:rsidP="00E67930">
      <w:pPr>
        <w:spacing w:before="120" w:after="120"/>
        <w:jc w:val="both"/>
        <w:rPr>
          <w:lang w:eastAsia="fr-FR" w:bidi="fr-FR"/>
        </w:rPr>
      </w:pPr>
    </w:p>
    <w:p w:rsidR="00E67930" w:rsidRPr="00A269A8" w:rsidRDefault="00E67930" w:rsidP="00E67930">
      <w:pPr>
        <w:spacing w:before="120" w:after="120"/>
        <w:jc w:val="both"/>
      </w:pPr>
      <w:r w:rsidRPr="00A269A8">
        <w:t>[102]</w:t>
      </w:r>
    </w:p>
    <w:p w:rsidR="00E67930" w:rsidRPr="00A269A8" w:rsidRDefault="00E67930" w:rsidP="00E67930">
      <w:pPr>
        <w:spacing w:before="120" w:after="120"/>
        <w:jc w:val="both"/>
      </w:pPr>
      <w:r w:rsidRPr="00A269A8">
        <w:rPr>
          <w:lang w:eastAsia="fr-FR" w:bidi="fr-FR"/>
        </w:rPr>
        <w:t>Selon Me O'Reilly, reconnaître une juridiction strictement provi</w:t>
      </w:r>
      <w:r w:rsidRPr="00A269A8">
        <w:rPr>
          <w:lang w:eastAsia="fr-FR" w:bidi="fr-FR"/>
        </w:rPr>
        <w:t>n</w:t>
      </w:r>
      <w:r w:rsidRPr="00A269A8">
        <w:rPr>
          <w:lang w:eastAsia="fr-FR" w:bidi="fr-FR"/>
        </w:rPr>
        <w:t>ciale de l'environnement conduirait à l'annulation de l'entente de la Baie James.</w:t>
      </w:r>
    </w:p>
    <w:p w:rsidR="00E67930" w:rsidRDefault="00E67930" w:rsidP="00E67930">
      <w:pPr>
        <w:spacing w:before="120" w:after="120"/>
        <w:jc w:val="both"/>
        <w:rPr>
          <w:lang w:eastAsia="fr-FR" w:bidi="fr-FR"/>
        </w:rPr>
      </w:pPr>
    </w:p>
    <w:p w:rsidR="00E67930" w:rsidRPr="00A269A8" w:rsidRDefault="00E67930" w:rsidP="00E67930">
      <w:pPr>
        <w:spacing w:before="120" w:after="120"/>
        <w:jc w:val="both"/>
        <w:rPr>
          <w:lang w:eastAsia="fr-FR" w:bidi="fr-FR"/>
        </w:rPr>
      </w:pPr>
    </w:p>
    <w:p w:rsidR="00E67930" w:rsidRPr="00247B0D" w:rsidRDefault="00E67930" w:rsidP="00E67930">
      <w:pPr>
        <w:spacing w:before="120" w:after="120"/>
        <w:jc w:val="both"/>
        <w:rPr>
          <w:sz w:val="24"/>
          <w:lang w:eastAsia="fr-FR" w:bidi="fr-FR"/>
        </w:rPr>
      </w:pPr>
      <w:r w:rsidRPr="00247B0D">
        <w:rPr>
          <w:sz w:val="24"/>
          <w:lang w:eastAsia="fr-FR" w:bidi="fr-FR"/>
        </w:rPr>
        <w:t>B) La société d'Ét</w:t>
      </w:r>
      <w:r>
        <w:rPr>
          <w:sz w:val="24"/>
          <w:lang w:eastAsia="fr-FR" w:bidi="fr-FR"/>
        </w:rPr>
        <w:t>at et le gouvernement du Québec</w:t>
      </w:r>
      <w:r>
        <w:rPr>
          <w:sz w:val="24"/>
          <w:lang w:eastAsia="fr-FR" w:bidi="fr-FR"/>
        </w:rPr>
        <w:br/>
      </w:r>
      <w:r w:rsidRPr="00247B0D">
        <w:rPr>
          <w:sz w:val="24"/>
          <w:lang w:eastAsia="fr-FR" w:bidi="fr-FR"/>
        </w:rPr>
        <w:t>veulent balayer les Indiens du territoire nordique</w:t>
      </w:r>
    </w:p>
    <w:p w:rsidR="00E67930" w:rsidRPr="00A269A8" w:rsidRDefault="00E67930" w:rsidP="00E67930">
      <w:pPr>
        <w:spacing w:before="120" w:after="120"/>
        <w:jc w:val="both"/>
        <w:rPr>
          <w:lang w:eastAsia="fr-FR" w:bidi="fr-FR"/>
        </w:rPr>
      </w:pPr>
    </w:p>
    <w:p w:rsidR="00E67930" w:rsidRPr="00A269A8" w:rsidRDefault="00E67930" w:rsidP="00E67930">
      <w:pPr>
        <w:spacing w:before="120" w:after="120"/>
        <w:jc w:val="both"/>
        <w:rPr>
          <w:lang w:eastAsia="fr-FR" w:bidi="fr-FR"/>
        </w:rPr>
      </w:pPr>
      <w:r w:rsidRPr="00A269A8">
        <w:rPr>
          <w:lang w:eastAsia="fr-FR" w:bidi="fr-FR"/>
        </w:rPr>
        <w:t xml:space="preserve">Sous le titre </w:t>
      </w:r>
      <w:r w:rsidRPr="00470FBD">
        <w:rPr>
          <w:b/>
          <w:lang w:eastAsia="fr-FR" w:bidi="fr-FR"/>
        </w:rPr>
        <w:t>Hydro-Québec calls fight modern version of Cu</w:t>
      </w:r>
      <w:r w:rsidRPr="00470FBD">
        <w:rPr>
          <w:b/>
          <w:lang w:eastAsia="fr-FR" w:bidi="fr-FR"/>
        </w:rPr>
        <w:t>s</w:t>
      </w:r>
      <w:r w:rsidRPr="00470FBD">
        <w:rPr>
          <w:b/>
          <w:lang w:eastAsia="fr-FR" w:bidi="fr-FR"/>
        </w:rPr>
        <w:t>ter</w:t>
      </w:r>
      <w:r w:rsidRPr="00A269A8">
        <w:rPr>
          <w:lang w:eastAsia="fr-FR" w:bidi="fr-FR"/>
        </w:rPr>
        <w:t xml:space="preserve">, le </w:t>
      </w:r>
      <w:r w:rsidRPr="00EF6395">
        <w:rPr>
          <w:i/>
          <w:iCs/>
        </w:rPr>
        <w:t>Globe and Mail</w:t>
      </w:r>
      <w:r w:rsidRPr="00A269A8">
        <w:rPr>
          <w:lang w:eastAsia="fr-FR" w:bidi="fr-FR"/>
        </w:rPr>
        <w:t xml:space="preserve"> du 19 juillet 1991 rapporte un affront</w:t>
      </w:r>
      <w:r w:rsidRPr="00A269A8">
        <w:rPr>
          <w:lang w:eastAsia="fr-FR" w:bidi="fr-FR"/>
        </w:rPr>
        <w:t>e</w:t>
      </w:r>
      <w:r w:rsidRPr="00A269A8">
        <w:rPr>
          <w:lang w:eastAsia="fr-FR" w:bidi="fr-FR"/>
        </w:rPr>
        <w:t>ment entre les procureurs des deux parties. L'escarmouche débute lor</w:t>
      </w:r>
      <w:r w:rsidRPr="00A269A8">
        <w:rPr>
          <w:lang w:eastAsia="fr-FR" w:bidi="fr-FR"/>
        </w:rPr>
        <w:t>s</w:t>
      </w:r>
      <w:r w:rsidRPr="00A269A8">
        <w:rPr>
          <w:lang w:eastAsia="fr-FR" w:bidi="fr-FR"/>
        </w:rPr>
        <w:t>que l’avocat d'Hydro-Québec accuse les Cris de bloquer le projet Gra</w:t>
      </w:r>
      <w:r w:rsidRPr="00A269A8">
        <w:rPr>
          <w:lang w:eastAsia="fr-FR" w:bidi="fr-FR"/>
        </w:rPr>
        <w:t>n</w:t>
      </w:r>
      <w:r w:rsidRPr="00A269A8">
        <w:rPr>
          <w:lang w:eastAsia="fr-FR" w:bidi="fr-FR"/>
        </w:rPr>
        <w:t>de-Baleine :</w:t>
      </w:r>
    </w:p>
    <w:p w:rsidR="00E67930" w:rsidRDefault="00E67930" w:rsidP="00E67930">
      <w:pPr>
        <w:pStyle w:val="Grillecouleur-Accent1"/>
        <w:rPr>
          <w:lang w:eastAsia="fr-FR" w:bidi="fr-FR"/>
        </w:rPr>
      </w:pPr>
    </w:p>
    <w:p w:rsidR="00E67930" w:rsidRDefault="00E67930" w:rsidP="00E67930">
      <w:pPr>
        <w:pStyle w:val="Grillecouleur-Accent1"/>
        <w:rPr>
          <w:lang w:eastAsia="fr-FR" w:bidi="fr-FR"/>
        </w:rPr>
      </w:pPr>
      <w:r w:rsidRPr="00A269A8">
        <w:rPr>
          <w:lang w:eastAsia="fr-FR" w:bidi="fr-FR"/>
        </w:rPr>
        <w:t xml:space="preserve">A lawyer for Hydro-Québec told the Federal Court of Canada that Cree Indians are staging a modern-day version of Custer's Last Stand by systematically </w:t>
      </w:r>
      <w:r w:rsidRPr="00470FBD">
        <w:rPr>
          <w:b/>
          <w:bCs/>
        </w:rPr>
        <w:t>blocking the $12,7 - billion Great Whale hydroele</w:t>
      </w:r>
      <w:r w:rsidRPr="00470FBD">
        <w:rPr>
          <w:b/>
          <w:bCs/>
        </w:rPr>
        <w:t>c</w:t>
      </w:r>
      <w:r w:rsidRPr="00470FBD">
        <w:rPr>
          <w:b/>
          <w:bCs/>
        </w:rPr>
        <w:t>tric project</w:t>
      </w:r>
      <w:r w:rsidRPr="00EF6395">
        <w:rPr>
          <w:bCs/>
        </w:rPr>
        <w:t xml:space="preserve"> </w:t>
      </w:r>
      <w:r w:rsidRPr="00A269A8">
        <w:rPr>
          <w:lang w:eastAsia="fr-FR" w:bidi="fr-FR"/>
        </w:rPr>
        <w:t>(TGM, 19-07-91).</w:t>
      </w:r>
    </w:p>
    <w:p w:rsidR="00E67930" w:rsidRPr="00A269A8" w:rsidRDefault="00E67930" w:rsidP="00E67930">
      <w:pPr>
        <w:pStyle w:val="Grillecouleur-Accent1"/>
        <w:rPr>
          <w:lang w:eastAsia="fr-FR" w:bidi="fr-FR"/>
        </w:rPr>
      </w:pPr>
    </w:p>
    <w:p w:rsidR="00E67930" w:rsidRPr="00A269A8" w:rsidRDefault="00E67930" w:rsidP="00E67930">
      <w:pPr>
        <w:spacing w:before="120" w:after="120"/>
        <w:jc w:val="both"/>
        <w:rPr>
          <w:lang w:eastAsia="fr-FR" w:bidi="fr-FR"/>
        </w:rPr>
      </w:pPr>
      <w:r w:rsidRPr="00A269A8">
        <w:rPr>
          <w:lang w:eastAsia="fr-FR" w:bidi="fr-FR"/>
        </w:rPr>
        <w:t>Me O'Reilly répond à l'accusation d'Hydro-Québec :</w:t>
      </w:r>
    </w:p>
    <w:p w:rsidR="00E67930" w:rsidRDefault="00E67930" w:rsidP="00E67930">
      <w:pPr>
        <w:pStyle w:val="Grillecouleur-Accent1"/>
      </w:pPr>
    </w:p>
    <w:p w:rsidR="00E67930" w:rsidRPr="00A269A8" w:rsidRDefault="00E67930" w:rsidP="00E67930">
      <w:pPr>
        <w:pStyle w:val="Grillecouleur-Accent1"/>
        <w:rPr>
          <w:lang w:eastAsia="fr-FR" w:bidi="fr-FR"/>
        </w:rPr>
      </w:pPr>
      <w:r w:rsidRPr="00EF6395">
        <w:t xml:space="preserve">Quebec and Hydro-Quebec's </w:t>
      </w:r>
      <w:r w:rsidRPr="00470FBD">
        <w:rPr>
          <w:lang w:eastAsia="fr-FR" w:bidi="fr-FR"/>
        </w:rPr>
        <w:t>zealous insistence on forging ahead with little regard for the long-term impacts on the environment and n</w:t>
      </w:r>
      <w:r w:rsidRPr="00470FBD">
        <w:rPr>
          <w:lang w:eastAsia="fr-FR" w:bidi="fr-FR"/>
        </w:rPr>
        <w:t>a</w:t>
      </w:r>
      <w:r w:rsidRPr="00470FBD">
        <w:rPr>
          <w:lang w:eastAsia="fr-FR" w:bidi="fr-FR"/>
        </w:rPr>
        <w:t>tive people « reminds me of Dances with Wolves </w:t>
      </w:r>
      <w:r w:rsidRPr="00EF6395">
        <w:rPr>
          <w:lang w:eastAsia="fr-FR" w:bidi="fr-FR"/>
        </w:rPr>
        <w:t>»</w:t>
      </w:r>
      <w:r w:rsidRPr="00EF6395">
        <w:t xml:space="preserve"> (TGM, 19-07-91).</w:t>
      </w:r>
    </w:p>
    <w:p w:rsidR="00E67930" w:rsidRDefault="00E67930" w:rsidP="00E67930">
      <w:pPr>
        <w:pStyle w:val="Grillecouleur-Accent1"/>
        <w:rPr>
          <w:lang w:eastAsia="fr-FR" w:bidi="fr-FR"/>
        </w:rPr>
      </w:pPr>
      <w:r w:rsidRPr="00A269A8">
        <w:rPr>
          <w:lang w:eastAsia="fr-FR" w:bidi="fr-FR"/>
        </w:rPr>
        <w:t xml:space="preserve">« You know, when the cavalry came in and </w:t>
      </w:r>
      <w:r w:rsidRPr="00470FBD">
        <w:rPr>
          <w:b/>
          <w:bCs/>
        </w:rPr>
        <w:t>wanted to wipe out</w:t>
      </w:r>
      <w:r w:rsidRPr="00EF6395">
        <w:rPr>
          <w:bCs/>
        </w:rPr>
        <w:t xml:space="preserve"> </w:t>
      </w:r>
      <w:r w:rsidRPr="00A269A8">
        <w:rPr>
          <w:lang w:eastAsia="fr-FR" w:bidi="fr-FR"/>
        </w:rPr>
        <w:t>the Indians » (TGM, 19-07-91).</w:t>
      </w:r>
    </w:p>
    <w:p w:rsidR="00E67930" w:rsidRPr="00A269A8" w:rsidRDefault="00E67930" w:rsidP="00E67930">
      <w:pPr>
        <w:pStyle w:val="Grillecouleur-Accent1"/>
        <w:rPr>
          <w:lang w:eastAsia="fr-FR" w:bidi="fr-FR"/>
        </w:rPr>
      </w:pPr>
    </w:p>
    <w:p w:rsidR="00E67930" w:rsidRPr="00A269A8" w:rsidRDefault="00E67930" w:rsidP="00E67930">
      <w:pPr>
        <w:spacing w:before="120" w:after="120"/>
        <w:jc w:val="both"/>
        <w:rPr>
          <w:lang w:eastAsia="fr-FR" w:bidi="fr-FR"/>
        </w:rPr>
      </w:pPr>
      <w:r w:rsidRPr="00A269A8">
        <w:rPr>
          <w:lang w:eastAsia="fr-FR" w:bidi="fr-FR"/>
        </w:rPr>
        <w:t>Un peu plus loin, il fait appel à l'allégorie des contes de fée pour discréditer les gouvernements provincial et fédéral, qui prétendent d</w:t>
      </w:r>
      <w:r w:rsidRPr="00A269A8">
        <w:rPr>
          <w:lang w:eastAsia="fr-FR" w:bidi="fr-FR"/>
        </w:rPr>
        <w:t>é</w:t>
      </w:r>
      <w:r w:rsidRPr="00A269A8">
        <w:rPr>
          <w:lang w:eastAsia="fr-FR" w:bidi="fr-FR"/>
        </w:rPr>
        <w:t>fendre les intérêts des Cris :</w:t>
      </w:r>
    </w:p>
    <w:p w:rsidR="00E67930" w:rsidRDefault="00E67930" w:rsidP="00E67930">
      <w:pPr>
        <w:pStyle w:val="Grillecouleur-Accent1"/>
        <w:rPr>
          <w:lang w:eastAsia="fr-FR" w:bidi="fr-FR"/>
        </w:rPr>
      </w:pPr>
    </w:p>
    <w:p w:rsidR="00E67930" w:rsidRDefault="00E67930" w:rsidP="00E67930">
      <w:pPr>
        <w:pStyle w:val="Grillecouleur-Accent1"/>
        <w:rPr>
          <w:lang w:eastAsia="fr-FR" w:bidi="fr-FR"/>
        </w:rPr>
      </w:pPr>
      <w:r w:rsidRPr="00A269A8">
        <w:rPr>
          <w:lang w:eastAsia="fr-FR" w:bidi="fr-FR"/>
        </w:rPr>
        <w:t xml:space="preserve">« ...sitting there in grandmother's clothes, saying everything’s okay and </w:t>
      </w:r>
      <w:r w:rsidRPr="00F3117E">
        <w:rPr>
          <w:b/>
          <w:bCs/>
        </w:rPr>
        <w:t>waiting to sink their teeth in </w:t>
      </w:r>
      <w:r w:rsidRPr="00EF6395">
        <w:rPr>
          <w:bCs/>
        </w:rPr>
        <w:t xml:space="preserve">» </w:t>
      </w:r>
      <w:r w:rsidRPr="00A269A8">
        <w:rPr>
          <w:lang w:eastAsia="fr-FR" w:bidi="fr-FR"/>
        </w:rPr>
        <w:t>(TGM, 19-07-91).</w:t>
      </w:r>
    </w:p>
    <w:p w:rsidR="00E67930" w:rsidRPr="00A269A8" w:rsidRDefault="00E67930" w:rsidP="00E67930">
      <w:pPr>
        <w:pStyle w:val="Grillecouleur-Accent1"/>
        <w:rPr>
          <w:lang w:eastAsia="fr-FR" w:bidi="fr-FR"/>
        </w:rPr>
      </w:pPr>
    </w:p>
    <w:p w:rsidR="00E67930" w:rsidRPr="00A269A8" w:rsidRDefault="00E67930" w:rsidP="00E67930">
      <w:pPr>
        <w:spacing w:before="120" w:after="120"/>
        <w:jc w:val="both"/>
        <w:rPr>
          <w:lang w:eastAsia="fr-FR" w:bidi="fr-FR"/>
        </w:rPr>
      </w:pPr>
      <w:r w:rsidRPr="00A269A8">
        <w:rPr>
          <w:lang w:eastAsia="fr-FR" w:bidi="fr-FR"/>
        </w:rPr>
        <w:t>Face à l'accusation du procureur d'Hydro-Québec selon laquelle les Cris veulent tout simplement bloquer le projet.</w:t>
      </w:r>
    </w:p>
    <w:p w:rsidR="00E67930" w:rsidRPr="00A269A8" w:rsidRDefault="00E67930" w:rsidP="00E67930">
      <w:pPr>
        <w:spacing w:before="120" w:after="120"/>
        <w:jc w:val="both"/>
        <w:rPr>
          <w:lang w:eastAsia="fr-FR" w:bidi="fr-FR"/>
        </w:rPr>
      </w:pPr>
      <w:r w:rsidRPr="00A269A8">
        <w:rPr>
          <w:lang w:eastAsia="fr-FR" w:bidi="fr-FR"/>
        </w:rPr>
        <w:t>[103]</w:t>
      </w:r>
    </w:p>
    <w:p w:rsidR="00E67930" w:rsidRPr="00A269A8" w:rsidRDefault="00E67930" w:rsidP="00E67930">
      <w:pPr>
        <w:spacing w:before="120" w:after="120"/>
        <w:ind w:firstLine="0"/>
        <w:jc w:val="both"/>
        <w:rPr>
          <w:lang w:eastAsia="fr-FR" w:bidi="fr-FR"/>
        </w:rPr>
      </w:pPr>
      <w:r w:rsidRPr="00A269A8">
        <w:rPr>
          <w:lang w:eastAsia="fr-FR" w:bidi="fr-FR"/>
        </w:rPr>
        <w:t>Me O'Reilly reconnaît sans aucune hésitation que telle est la volonté des Cris :</w:t>
      </w:r>
    </w:p>
    <w:p w:rsidR="00E67930" w:rsidRPr="00A269A8" w:rsidRDefault="00E67930" w:rsidP="00E67930">
      <w:pPr>
        <w:pStyle w:val="Grillecouleur-Accent1"/>
        <w:rPr>
          <w:lang w:eastAsia="fr-FR" w:bidi="fr-FR"/>
        </w:rPr>
      </w:pPr>
      <w:r w:rsidRPr="00A269A8">
        <w:rPr>
          <w:lang w:eastAsia="fr-FR" w:bidi="fr-FR"/>
        </w:rPr>
        <w:t xml:space="preserve">He said the fédéral process under the James Bay agreement is </w:t>
      </w:r>
      <w:r w:rsidRPr="000765C2">
        <w:rPr>
          <w:b/>
          <w:lang w:eastAsia="fr-FR" w:bidi="fr-FR"/>
        </w:rPr>
        <w:t xml:space="preserve">a tool for blocking </w:t>
      </w:r>
      <w:r w:rsidRPr="00A269A8">
        <w:rPr>
          <w:lang w:eastAsia="fr-FR" w:bidi="fr-FR"/>
        </w:rPr>
        <w:t xml:space="preserve">construction, but one that </w:t>
      </w:r>
      <w:r w:rsidRPr="000765C2">
        <w:rPr>
          <w:b/>
          <w:lang w:eastAsia="fr-FR" w:bidi="fr-FR"/>
        </w:rPr>
        <w:t>it is their legal and const</w:t>
      </w:r>
      <w:r w:rsidRPr="000765C2">
        <w:rPr>
          <w:b/>
          <w:lang w:eastAsia="fr-FR" w:bidi="fr-FR"/>
        </w:rPr>
        <w:t>i</w:t>
      </w:r>
      <w:r w:rsidRPr="000765C2">
        <w:rPr>
          <w:b/>
          <w:lang w:eastAsia="fr-FR" w:bidi="fr-FR"/>
        </w:rPr>
        <w:t>tutional right</w:t>
      </w:r>
      <w:r w:rsidRPr="00EF6395">
        <w:rPr>
          <w:lang w:eastAsia="fr-FR" w:bidi="fr-FR"/>
        </w:rPr>
        <w:t xml:space="preserve">, </w:t>
      </w:r>
      <w:r w:rsidRPr="00A269A8">
        <w:rPr>
          <w:lang w:eastAsia="fr-FR" w:bidi="fr-FR"/>
        </w:rPr>
        <w:t>as are their other lawsuits (TGM, 19-07-91).</w:t>
      </w:r>
    </w:p>
    <w:p w:rsidR="00E67930" w:rsidRDefault="00E67930" w:rsidP="00E67930">
      <w:pPr>
        <w:pStyle w:val="Grillecouleur-Accent1"/>
        <w:rPr>
          <w:lang w:eastAsia="fr-FR" w:bidi="fr-FR"/>
        </w:rPr>
      </w:pPr>
      <w:r w:rsidRPr="00A269A8">
        <w:rPr>
          <w:lang w:eastAsia="fr-FR" w:bidi="fr-FR"/>
        </w:rPr>
        <w:t xml:space="preserve">« Sure </w:t>
      </w:r>
      <w:r w:rsidRPr="000765C2">
        <w:rPr>
          <w:b/>
          <w:lang w:eastAsia="fr-FR" w:bidi="fr-FR"/>
        </w:rPr>
        <w:t>we want to stop</w:t>
      </w:r>
      <w:r w:rsidRPr="00EF6395">
        <w:rPr>
          <w:lang w:eastAsia="fr-FR" w:bidi="fr-FR"/>
        </w:rPr>
        <w:t xml:space="preserve"> </w:t>
      </w:r>
      <w:r w:rsidRPr="00A269A8">
        <w:rPr>
          <w:lang w:eastAsia="fr-FR" w:bidi="fr-FR"/>
        </w:rPr>
        <w:t>the project, [...]. But what do you think Hydro-Québec wants to do ? Build ! Everything else is tra-la-la and doo-da on the road to construction ». (TGM, 19-07-91).</w:t>
      </w:r>
    </w:p>
    <w:p w:rsidR="00E67930" w:rsidRPr="00A269A8" w:rsidRDefault="00E67930" w:rsidP="00E67930">
      <w:pPr>
        <w:pStyle w:val="Grillecouleur-Accent1"/>
        <w:rPr>
          <w:lang w:eastAsia="fr-FR" w:bidi="fr-FR"/>
        </w:rPr>
      </w:pPr>
    </w:p>
    <w:p w:rsidR="00E67930" w:rsidRPr="00A269A8" w:rsidRDefault="00E67930" w:rsidP="00E67930">
      <w:pPr>
        <w:spacing w:before="120" w:after="120"/>
        <w:jc w:val="both"/>
        <w:rPr>
          <w:lang w:eastAsia="fr-FR" w:bidi="fr-FR"/>
        </w:rPr>
      </w:pPr>
      <w:r w:rsidRPr="00A269A8">
        <w:rPr>
          <w:lang w:eastAsia="fr-FR" w:bidi="fr-FR"/>
        </w:rPr>
        <w:t>Cette volonté de bloquer le projet découle d'une contrainte, celle de sauver leur territoire et leur mode de vie :</w:t>
      </w:r>
    </w:p>
    <w:p w:rsidR="00E67930" w:rsidRDefault="00E67930" w:rsidP="00E67930">
      <w:pPr>
        <w:pStyle w:val="Citation0"/>
        <w:rPr>
          <w:lang w:eastAsia="fr-FR" w:bidi="fr-FR"/>
        </w:rPr>
      </w:pPr>
    </w:p>
    <w:p w:rsidR="00E67930" w:rsidRPr="00A269A8" w:rsidRDefault="00E67930" w:rsidP="00E67930">
      <w:pPr>
        <w:pStyle w:val="Citation0"/>
        <w:rPr>
          <w:lang w:eastAsia="fr-FR" w:bidi="fr-FR"/>
        </w:rPr>
      </w:pPr>
      <w:r w:rsidRPr="006E5348">
        <w:rPr>
          <w:lang w:eastAsia="fr-FR" w:bidi="fr-FR"/>
        </w:rPr>
        <w:t xml:space="preserve">[...] </w:t>
      </w:r>
      <w:r w:rsidRPr="00024267">
        <w:rPr>
          <w:b/>
          <w:lang w:eastAsia="fr-FR" w:bidi="fr-FR"/>
        </w:rPr>
        <w:t>it is no secret that the Crees are opposed</w:t>
      </w:r>
      <w:r w:rsidRPr="006E5348">
        <w:rPr>
          <w:lang w:eastAsia="fr-FR" w:bidi="fr-FR"/>
        </w:rPr>
        <w:t xml:space="preserve"> to the Great Whale project </w:t>
      </w:r>
      <w:r w:rsidRPr="000765C2">
        <w:rPr>
          <w:lang w:eastAsia="fr-FR" w:bidi="fr-FR"/>
        </w:rPr>
        <w:t xml:space="preserve">because </w:t>
      </w:r>
      <w:r w:rsidRPr="00024267">
        <w:rPr>
          <w:b/>
          <w:lang w:eastAsia="fr-FR" w:bidi="fr-FR"/>
        </w:rPr>
        <w:t>it will require</w:t>
      </w:r>
      <w:r w:rsidRPr="006E5348">
        <w:rPr>
          <w:lang w:eastAsia="fr-FR" w:bidi="fr-FR"/>
        </w:rPr>
        <w:t xml:space="preserve"> the diversion of five rivers, the </w:t>
      </w:r>
      <w:r w:rsidRPr="000765C2">
        <w:rPr>
          <w:lang w:eastAsia="fr-FR" w:bidi="fr-FR"/>
        </w:rPr>
        <w:t>flo</w:t>
      </w:r>
      <w:r w:rsidRPr="000765C2">
        <w:rPr>
          <w:lang w:eastAsia="fr-FR" w:bidi="fr-FR"/>
        </w:rPr>
        <w:t>o</w:t>
      </w:r>
      <w:r w:rsidRPr="000765C2">
        <w:rPr>
          <w:lang w:eastAsia="fr-FR" w:bidi="fr-FR"/>
        </w:rPr>
        <w:t>ding</w:t>
      </w:r>
      <w:r w:rsidRPr="006E5348">
        <w:rPr>
          <w:lang w:eastAsia="fr-FR" w:bidi="fr-FR"/>
        </w:rPr>
        <w:t xml:space="preserve"> of 4,400 squares kilometers of land and </w:t>
      </w:r>
      <w:r w:rsidRPr="00024267">
        <w:rPr>
          <w:b/>
          <w:lang w:eastAsia="fr-FR" w:bidi="fr-FR"/>
        </w:rPr>
        <w:t>threaten their food sources and traditional way of life</w:t>
      </w:r>
      <w:r w:rsidRPr="006E5348">
        <w:rPr>
          <w:lang w:eastAsia="fr-FR" w:bidi="fr-FR"/>
        </w:rPr>
        <w:t xml:space="preserve"> </w:t>
      </w:r>
      <w:r w:rsidRPr="00A269A8">
        <w:rPr>
          <w:lang w:eastAsia="fr-FR" w:bidi="fr-FR"/>
        </w:rPr>
        <w:t>(TGM, 19-07-91).</w:t>
      </w:r>
    </w:p>
    <w:p w:rsidR="00E67930" w:rsidRPr="00A269A8" w:rsidRDefault="00E67930" w:rsidP="00E67930">
      <w:pPr>
        <w:spacing w:before="120" w:after="120"/>
        <w:jc w:val="both"/>
        <w:rPr>
          <w:lang w:eastAsia="fr-FR" w:bidi="fr-FR"/>
        </w:rPr>
      </w:pPr>
    </w:p>
    <w:p w:rsidR="00E67930" w:rsidRPr="00A269A8" w:rsidRDefault="00E67930" w:rsidP="00E67930">
      <w:pPr>
        <w:spacing w:before="120" w:after="120"/>
        <w:jc w:val="both"/>
        <w:rPr>
          <w:lang w:eastAsia="fr-FR" w:bidi="fr-FR"/>
        </w:rPr>
      </w:pPr>
      <w:r w:rsidRPr="006E5348">
        <w:rPr>
          <w:lang w:eastAsia="fr-FR" w:bidi="fr-FR"/>
        </w:rPr>
        <w:t xml:space="preserve">7.2.2.2. Me </w:t>
      </w:r>
      <w:r w:rsidRPr="00A269A8">
        <w:rPr>
          <w:lang w:eastAsia="fr-FR" w:bidi="fr-FR"/>
        </w:rPr>
        <w:t>Franklin Gertler et la question constitutionnelle</w:t>
      </w:r>
    </w:p>
    <w:p w:rsidR="00E67930" w:rsidRPr="00A269A8" w:rsidRDefault="00E67930" w:rsidP="00E67930">
      <w:pPr>
        <w:spacing w:before="120" w:after="120"/>
        <w:jc w:val="both"/>
        <w:rPr>
          <w:lang w:eastAsia="fr-FR" w:bidi="fr-FR"/>
        </w:rPr>
      </w:pPr>
    </w:p>
    <w:p w:rsidR="00E67930" w:rsidRPr="00A269A8" w:rsidRDefault="00E67930" w:rsidP="00E67930">
      <w:pPr>
        <w:spacing w:before="120" w:after="120"/>
        <w:jc w:val="both"/>
        <w:rPr>
          <w:lang w:eastAsia="fr-FR" w:bidi="fr-FR"/>
        </w:rPr>
      </w:pPr>
      <w:r w:rsidRPr="00A269A8">
        <w:rPr>
          <w:lang w:eastAsia="fr-FR" w:bidi="fr-FR"/>
        </w:rPr>
        <w:t xml:space="preserve">Sous le titre </w:t>
      </w:r>
      <w:r w:rsidRPr="000765C2">
        <w:rPr>
          <w:b/>
          <w:lang w:eastAsia="fr-FR" w:bidi="fr-FR"/>
        </w:rPr>
        <w:t>Hydro dispute threatens federalism</w:t>
      </w:r>
      <w:r w:rsidRPr="00A269A8">
        <w:rPr>
          <w:lang w:eastAsia="fr-FR" w:bidi="fr-FR"/>
        </w:rPr>
        <w:t xml:space="preserve">, court told, le </w:t>
      </w:r>
      <w:r w:rsidRPr="006E5348">
        <w:rPr>
          <w:i/>
          <w:iCs/>
        </w:rPr>
        <w:t>Globe and Mail</w:t>
      </w:r>
      <w:r w:rsidRPr="00A269A8">
        <w:rPr>
          <w:lang w:eastAsia="fr-FR" w:bidi="fr-FR"/>
        </w:rPr>
        <w:t xml:space="preserve"> du 17 juillet 1991 rapporte la position de Me Fra</w:t>
      </w:r>
      <w:r w:rsidRPr="00A269A8">
        <w:rPr>
          <w:lang w:eastAsia="fr-FR" w:bidi="fr-FR"/>
        </w:rPr>
        <w:t>n</w:t>
      </w:r>
      <w:r w:rsidRPr="00A269A8">
        <w:rPr>
          <w:lang w:eastAsia="fr-FR" w:bidi="fr-FR"/>
        </w:rPr>
        <w:t>klin Gertler, un avocat de l'Administration régionale crie. Son discours exprime l'obligation de maintenir la présence d'Ottawa dans le proce</w:t>
      </w:r>
      <w:r w:rsidRPr="00A269A8">
        <w:rPr>
          <w:lang w:eastAsia="fr-FR" w:bidi="fr-FR"/>
        </w:rPr>
        <w:t>s</w:t>
      </w:r>
      <w:r w:rsidRPr="00A269A8">
        <w:rPr>
          <w:lang w:eastAsia="fr-FR" w:bidi="fr-FR"/>
        </w:rPr>
        <w:t>sus d'év</w:t>
      </w:r>
      <w:r w:rsidRPr="00A269A8">
        <w:rPr>
          <w:lang w:eastAsia="fr-FR" w:bidi="fr-FR"/>
        </w:rPr>
        <w:t>a</w:t>
      </w:r>
      <w:r w:rsidRPr="00A269A8">
        <w:rPr>
          <w:lang w:eastAsia="fr-FR" w:bidi="fr-FR"/>
        </w:rPr>
        <w:t>luation environnementale, car c'est le fédéralisme canadien qui serait lui-même remis en question :</w:t>
      </w:r>
    </w:p>
    <w:p w:rsidR="00E67930" w:rsidRDefault="00E67930" w:rsidP="00E67930">
      <w:pPr>
        <w:pStyle w:val="Citation0"/>
        <w:rPr>
          <w:b/>
          <w:lang w:eastAsia="fr-FR" w:bidi="fr-FR"/>
        </w:rPr>
      </w:pPr>
    </w:p>
    <w:p w:rsidR="00E67930" w:rsidRPr="00A269A8" w:rsidRDefault="00E67930" w:rsidP="00E67930">
      <w:pPr>
        <w:pStyle w:val="Citation0"/>
      </w:pPr>
      <w:r w:rsidRPr="00024267">
        <w:rPr>
          <w:b/>
          <w:lang w:eastAsia="fr-FR" w:bidi="fr-FR"/>
        </w:rPr>
        <w:t xml:space="preserve">denying Ottawa its constitutional right </w:t>
      </w:r>
      <w:r w:rsidRPr="00024267">
        <w:rPr>
          <w:b/>
        </w:rPr>
        <w:t xml:space="preserve">to study projects </w:t>
      </w:r>
      <w:r w:rsidRPr="00024267">
        <w:rPr>
          <w:b/>
          <w:lang w:eastAsia="fr-FR" w:bidi="fr-FR"/>
        </w:rPr>
        <w:t>would « render the federal government impotent </w:t>
      </w:r>
      <w:r w:rsidRPr="006E5348">
        <w:rPr>
          <w:lang w:eastAsia="fr-FR" w:bidi="fr-FR"/>
        </w:rPr>
        <w:t>»</w:t>
      </w:r>
      <w:r w:rsidRPr="006E5348">
        <w:t xml:space="preserve"> to the </w:t>
      </w:r>
      <w:r w:rsidRPr="00A269A8">
        <w:rPr>
          <w:lang w:eastAsia="fr-FR" w:bidi="fr-FR"/>
        </w:rPr>
        <w:t>detriment of the environment, native people and all Canadians (TGM, 17-07-91).</w:t>
      </w:r>
    </w:p>
    <w:p w:rsidR="00E67930" w:rsidRPr="00A269A8" w:rsidRDefault="00E67930" w:rsidP="00E67930">
      <w:pPr>
        <w:spacing w:before="120" w:after="120"/>
        <w:ind w:firstLine="0"/>
        <w:jc w:val="both"/>
      </w:pPr>
      <w:r w:rsidRPr="00A269A8">
        <w:br w:type="page"/>
        <w:t>[104]</w:t>
      </w:r>
    </w:p>
    <w:p w:rsidR="00E67930" w:rsidRPr="00A269A8" w:rsidRDefault="00E67930" w:rsidP="00E67930">
      <w:pPr>
        <w:spacing w:before="120" w:after="120"/>
        <w:jc w:val="both"/>
      </w:pPr>
    </w:p>
    <w:p w:rsidR="00E67930" w:rsidRPr="00A269A8" w:rsidRDefault="00E67930" w:rsidP="00E67930">
      <w:pPr>
        <w:pStyle w:val="b"/>
      </w:pPr>
      <w:r w:rsidRPr="00A269A8">
        <w:t>7.2.2.3. Les propos du vainqueur :</w:t>
      </w:r>
      <w:r>
        <w:br/>
      </w:r>
      <w:r w:rsidRPr="00A269A8">
        <w:t>Coon Come</w:t>
      </w:r>
    </w:p>
    <w:p w:rsidR="00E67930" w:rsidRPr="00A269A8" w:rsidRDefault="00E67930" w:rsidP="00E67930">
      <w:pPr>
        <w:spacing w:before="120" w:after="120"/>
        <w:jc w:val="both"/>
        <w:rPr>
          <w:lang w:eastAsia="fr-FR" w:bidi="fr-FR"/>
        </w:rPr>
      </w:pPr>
    </w:p>
    <w:p w:rsidR="00E67930" w:rsidRPr="00A269A8" w:rsidRDefault="00E67930" w:rsidP="00E67930">
      <w:pPr>
        <w:spacing w:before="120" w:after="120"/>
        <w:jc w:val="both"/>
        <w:rPr>
          <w:lang w:eastAsia="fr-FR" w:bidi="fr-FR"/>
        </w:rPr>
      </w:pPr>
      <w:r w:rsidRPr="00A269A8">
        <w:rPr>
          <w:lang w:eastAsia="fr-FR" w:bidi="fr-FR"/>
        </w:rPr>
        <w:t xml:space="preserve">Sous le titre </w:t>
      </w:r>
      <w:r w:rsidRPr="000765C2">
        <w:rPr>
          <w:b/>
          <w:lang w:eastAsia="fr-FR" w:bidi="fr-FR"/>
        </w:rPr>
        <w:t>Review of Great Whale project must last 3 to 5 years. Crees say</w:t>
      </w:r>
      <w:r w:rsidRPr="00A269A8">
        <w:rPr>
          <w:lang w:eastAsia="fr-FR" w:bidi="fr-FR"/>
        </w:rPr>
        <w:t xml:space="preserve">, la </w:t>
      </w:r>
      <w:r w:rsidRPr="006E5348">
        <w:rPr>
          <w:i/>
          <w:iCs/>
        </w:rPr>
        <w:t>Gazette</w:t>
      </w:r>
      <w:r w:rsidRPr="00A269A8">
        <w:rPr>
          <w:lang w:eastAsia="fr-FR" w:bidi="fr-FR"/>
        </w:rPr>
        <w:t xml:space="preserve"> du 13 septembre 1991 rapportait le ton conc</w:t>
      </w:r>
      <w:r w:rsidRPr="00A269A8">
        <w:rPr>
          <w:lang w:eastAsia="fr-FR" w:bidi="fr-FR"/>
        </w:rPr>
        <w:t>i</w:t>
      </w:r>
      <w:r w:rsidRPr="00A269A8">
        <w:rPr>
          <w:lang w:eastAsia="fr-FR" w:bidi="fr-FR"/>
        </w:rPr>
        <w:t>liant des leaders cris :</w:t>
      </w:r>
    </w:p>
    <w:p w:rsidR="00E67930" w:rsidRDefault="00E67930" w:rsidP="00E67930">
      <w:pPr>
        <w:pStyle w:val="Grillecouleur-Accent1"/>
      </w:pPr>
    </w:p>
    <w:p w:rsidR="00E67930" w:rsidRDefault="00E67930" w:rsidP="00E67930">
      <w:pPr>
        <w:pStyle w:val="Grillecouleur-Accent1"/>
      </w:pPr>
      <w:r w:rsidRPr="006E5348">
        <w:t xml:space="preserve">Quebec Cree leaders said yesterday they </w:t>
      </w:r>
      <w:r w:rsidRPr="00024267">
        <w:rPr>
          <w:b/>
          <w:lang w:eastAsia="fr-FR" w:bidi="fr-FR"/>
        </w:rPr>
        <w:t>want to get the environmental review</w:t>
      </w:r>
      <w:r w:rsidRPr="006E5348">
        <w:rPr>
          <w:lang w:eastAsia="fr-FR" w:bidi="fr-FR"/>
        </w:rPr>
        <w:t xml:space="preserve"> </w:t>
      </w:r>
      <w:r w:rsidRPr="006E5348">
        <w:t xml:space="preserve">of the Great Whale project on track but </w:t>
      </w:r>
      <w:r w:rsidRPr="00024267">
        <w:rPr>
          <w:b/>
          <w:lang w:eastAsia="fr-FR" w:bidi="fr-FR"/>
        </w:rPr>
        <w:t>they laid out conditions that might be hard for Québec to swallow</w:t>
      </w:r>
      <w:r w:rsidRPr="006E5348">
        <w:rPr>
          <w:lang w:eastAsia="fr-FR" w:bidi="fr-FR"/>
        </w:rPr>
        <w:t xml:space="preserve"> </w:t>
      </w:r>
      <w:r w:rsidRPr="006E5348">
        <w:t>(TG, 13-09-91).</w:t>
      </w:r>
    </w:p>
    <w:p w:rsidR="00E67930" w:rsidRDefault="00E67930" w:rsidP="00E67930">
      <w:pPr>
        <w:pStyle w:val="Grillecouleur-Accent1"/>
        <w:rPr>
          <w:lang w:eastAsia="fr-FR" w:bidi="fr-FR"/>
        </w:rPr>
      </w:pPr>
      <w:r w:rsidRPr="006E5348">
        <w:rPr>
          <w:bCs/>
        </w:rPr>
        <w:t xml:space="preserve">If </w:t>
      </w:r>
      <w:r w:rsidRPr="00A269A8">
        <w:rPr>
          <w:lang w:eastAsia="fr-FR" w:bidi="fr-FR"/>
        </w:rPr>
        <w:t xml:space="preserve">as Premier Bourassa claims, the project is essential for the future of Quebec, then </w:t>
      </w:r>
      <w:r w:rsidRPr="006E5348">
        <w:rPr>
          <w:bCs/>
        </w:rPr>
        <w:t xml:space="preserve">he </w:t>
      </w:r>
      <w:r w:rsidRPr="000765C2">
        <w:rPr>
          <w:b/>
          <w:bCs/>
        </w:rPr>
        <w:t>has nothing to fear</w:t>
      </w:r>
      <w:r w:rsidRPr="006E5348">
        <w:rPr>
          <w:bCs/>
        </w:rPr>
        <w:t xml:space="preserve">. </w:t>
      </w:r>
      <w:r w:rsidRPr="00A269A8">
        <w:rPr>
          <w:lang w:eastAsia="fr-FR" w:bidi="fr-FR"/>
        </w:rPr>
        <w:t>The project will certainly pass the test of impartial study (TG, 13-09-91).</w:t>
      </w:r>
    </w:p>
    <w:p w:rsidR="00E67930" w:rsidRPr="00A269A8" w:rsidRDefault="00E67930" w:rsidP="00E67930">
      <w:pPr>
        <w:pStyle w:val="Grillecouleur-Accent1"/>
        <w:rPr>
          <w:lang w:eastAsia="fr-FR" w:bidi="fr-FR"/>
        </w:rPr>
      </w:pPr>
    </w:p>
    <w:p w:rsidR="00E67930" w:rsidRPr="00A269A8" w:rsidRDefault="00E67930" w:rsidP="00E67930">
      <w:pPr>
        <w:spacing w:before="120" w:after="120"/>
        <w:jc w:val="both"/>
        <w:rPr>
          <w:lang w:eastAsia="fr-FR" w:bidi="fr-FR"/>
        </w:rPr>
      </w:pPr>
      <w:r w:rsidRPr="00A269A8">
        <w:rPr>
          <w:lang w:eastAsia="fr-FR" w:bidi="fr-FR"/>
        </w:rPr>
        <w:t>Ultimement, il exprime sa conviction du rejet :</w:t>
      </w:r>
    </w:p>
    <w:p w:rsidR="00E67930" w:rsidRDefault="00E67930" w:rsidP="00E67930">
      <w:pPr>
        <w:pStyle w:val="Grillecouleur-Accent1"/>
        <w:rPr>
          <w:lang w:eastAsia="fr-FR" w:bidi="fr-FR"/>
        </w:rPr>
      </w:pPr>
    </w:p>
    <w:p w:rsidR="00E67930" w:rsidRDefault="00E67930" w:rsidP="00E67930">
      <w:pPr>
        <w:pStyle w:val="Grillecouleur-Accent1"/>
        <w:rPr>
          <w:lang w:eastAsia="fr-FR" w:bidi="fr-FR"/>
        </w:rPr>
      </w:pPr>
      <w:r w:rsidRPr="00A269A8">
        <w:rPr>
          <w:lang w:eastAsia="fr-FR" w:bidi="fr-FR"/>
        </w:rPr>
        <w:t>« But he added that in his opinion Bourassa is wrong and the pr</w:t>
      </w:r>
      <w:r w:rsidRPr="00A269A8">
        <w:rPr>
          <w:lang w:eastAsia="fr-FR" w:bidi="fr-FR"/>
        </w:rPr>
        <w:t>o</w:t>
      </w:r>
      <w:r w:rsidRPr="00A269A8">
        <w:rPr>
          <w:lang w:eastAsia="fr-FR" w:bidi="fr-FR"/>
        </w:rPr>
        <w:t xml:space="preserve">ject [...] has too many problems to ever pass a serious review : </w:t>
      </w:r>
      <w:r w:rsidRPr="006E5348">
        <w:rPr>
          <w:bCs/>
        </w:rPr>
        <w:t>"</w:t>
      </w:r>
      <w:r w:rsidRPr="000765C2">
        <w:rPr>
          <w:b/>
          <w:bCs/>
        </w:rPr>
        <w:t>We are convinced that this project will be rejected</w:t>
      </w:r>
      <w:r w:rsidRPr="006E5348">
        <w:rPr>
          <w:bCs/>
        </w:rPr>
        <w:t>" »</w:t>
      </w:r>
      <w:r w:rsidRPr="00A269A8">
        <w:rPr>
          <w:lang w:eastAsia="fr-FR" w:bidi="fr-FR"/>
        </w:rPr>
        <w:t xml:space="preserve"> (TG, 13-09-91).</w:t>
      </w:r>
    </w:p>
    <w:p w:rsidR="00E67930" w:rsidRPr="00A269A8" w:rsidRDefault="00E67930" w:rsidP="00E67930">
      <w:pPr>
        <w:pStyle w:val="Grillecouleur-Accent1"/>
        <w:rPr>
          <w:lang w:eastAsia="fr-FR" w:bidi="fr-FR"/>
        </w:rPr>
      </w:pPr>
    </w:p>
    <w:p w:rsidR="00E67930" w:rsidRPr="00A269A8" w:rsidRDefault="00E67930" w:rsidP="00E67930">
      <w:pPr>
        <w:spacing w:before="120" w:after="120"/>
        <w:jc w:val="both"/>
        <w:rPr>
          <w:lang w:eastAsia="fr-FR" w:bidi="fr-FR"/>
        </w:rPr>
      </w:pPr>
      <w:r w:rsidRPr="00A269A8">
        <w:rPr>
          <w:lang w:eastAsia="fr-FR" w:bidi="fr-FR"/>
        </w:rPr>
        <w:t>La conciliation peut se changer en accusation, voire en ton défiant. Monsieur Coon Come interprète à la lettre les paroles du juge Rouleau lorsqu'il exhorte Québec, Ottawa et les Cris à travai</w:t>
      </w:r>
      <w:r w:rsidRPr="00A269A8">
        <w:rPr>
          <w:lang w:eastAsia="fr-FR" w:bidi="fr-FR"/>
        </w:rPr>
        <w:t>l</w:t>
      </w:r>
      <w:r w:rsidRPr="00A269A8">
        <w:rPr>
          <w:lang w:eastAsia="fr-FR" w:bidi="fr-FR"/>
        </w:rPr>
        <w:t>ler dans un esprit de coopération :</w:t>
      </w:r>
    </w:p>
    <w:p w:rsidR="00E67930" w:rsidRDefault="00E67930" w:rsidP="00E67930">
      <w:pPr>
        <w:pStyle w:val="Grillecouleur-Accent1"/>
        <w:rPr>
          <w:lang w:eastAsia="fr-FR" w:bidi="fr-FR"/>
        </w:rPr>
      </w:pPr>
    </w:p>
    <w:p w:rsidR="00E67930" w:rsidRPr="00A269A8" w:rsidRDefault="00E67930" w:rsidP="00E67930">
      <w:pPr>
        <w:pStyle w:val="Grillecouleur-Accent1"/>
        <w:rPr>
          <w:lang w:eastAsia="fr-FR" w:bidi="fr-FR"/>
        </w:rPr>
      </w:pPr>
      <w:r w:rsidRPr="00A269A8">
        <w:rPr>
          <w:lang w:eastAsia="fr-FR" w:bidi="fr-FR"/>
        </w:rPr>
        <w:t xml:space="preserve">« Is Premier </w:t>
      </w:r>
      <w:r w:rsidRPr="006E5348">
        <w:rPr>
          <w:bCs/>
        </w:rPr>
        <w:t xml:space="preserve">Bourassa </w:t>
      </w:r>
      <w:r w:rsidRPr="00A269A8">
        <w:rPr>
          <w:lang w:eastAsia="fr-FR" w:bidi="fr-FR"/>
        </w:rPr>
        <w:t xml:space="preserve">ready to accept our position, or </w:t>
      </w:r>
      <w:r w:rsidRPr="000765C2">
        <w:rPr>
          <w:b/>
          <w:bCs/>
        </w:rPr>
        <w:t>will he again refuse and force the courts to ensure</w:t>
      </w:r>
      <w:r w:rsidRPr="006E5348">
        <w:rPr>
          <w:bCs/>
        </w:rPr>
        <w:t xml:space="preserve"> </w:t>
      </w:r>
      <w:r w:rsidRPr="00A269A8">
        <w:rPr>
          <w:lang w:eastAsia="fr-FR" w:bidi="fr-FR"/>
        </w:rPr>
        <w:t>appropriate, independent environmental and social review of Great Whale project » (TG, 13-09-91) ?</w:t>
      </w:r>
    </w:p>
    <w:p w:rsidR="00E67930" w:rsidRPr="00A269A8" w:rsidRDefault="00E67930" w:rsidP="00E67930">
      <w:pPr>
        <w:spacing w:before="120" w:after="120"/>
        <w:jc w:val="both"/>
        <w:rPr>
          <w:lang w:eastAsia="fr-FR" w:bidi="fr-FR"/>
        </w:rPr>
      </w:pPr>
      <w:r>
        <w:rPr>
          <w:lang w:eastAsia="fr-FR" w:bidi="fr-FR"/>
        </w:rPr>
        <w:br w:type="page"/>
      </w:r>
    </w:p>
    <w:p w:rsidR="00E67930" w:rsidRPr="00A269A8" w:rsidRDefault="00E67930" w:rsidP="00E67930">
      <w:pPr>
        <w:pStyle w:val="b"/>
      </w:pPr>
      <w:r w:rsidRPr="00A269A8">
        <w:t>7.2.2.4. Le discours de Bill Namagoose</w:t>
      </w:r>
    </w:p>
    <w:p w:rsidR="00E67930" w:rsidRPr="00A269A8" w:rsidRDefault="00E67930" w:rsidP="00E67930">
      <w:pPr>
        <w:spacing w:before="120" w:after="120"/>
        <w:jc w:val="both"/>
        <w:rPr>
          <w:lang w:eastAsia="fr-FR" w:bidi="fr-FR"/>
        </w:rPr>
      </w:pPr>
    </w:p>
    <w:p w:rsidR="00E67930" w:rsidRPr="00A269A8" w:rsidRDefault="00E67930" w:rsidP="00E67930">
      <w:pPr>
        <w:spacing w:before="120" w:after="120"/>
        <w:jc w:val="both"/>
        <w:rPr>
          <w:lang w:eastAsia="fr-FR" w:bidi="fr-FR"/>
        </w:rPr>
      </w:pPr>
      <w:r w:rsidRPr="00A269A8">
        <w:rPr>
          <w:lang w:eastAsia="fr-FR" w:bidi="fr-FR"/>
        </w:rPr>
        <w:t xml:space="preserve">Bill Namagoose, le directeur exécutif du Grand Conseil des Cris, décrivait à la </w:t>
      </w:r>
      <w:r w:rsidRPr="00A269A8">
        <w:rPr>
          <w:rStyle w:val="Corpsdutexte2Italique"/>
          <w:lang w:val="fr-CA"/>
        </w:rPr>
        <w:t>Gazette</w:t>
      </w:r>
      <w:r w:rsidRPr="00A269A8">
        <w:rPr>
          <w:lang w:eastAsia="fr-FR" w:bidi="fr-FR"/>
        </w:rPr>
        <w:t xml:space="preserve"> du 11 septembre 1991 le jugement de la Cour f</w:t>
      </w:r>
      <w:r w:rsidRPr="00A269A8">
        <w:rPr>
          <w:lang w:eastAsia="fr-FR" w:bidi="fr-FR"/>
        </w:rPr>
        <w:t>é</w:t>
      </w:r>
      <w:r w:rsidRPr="00A269A8">
        <w:rPr>
          <w:lang w:eastAsia="fr-FR" w:bidi="fr-FR"/>
        </w:rPr>
        <w:t xml:space="preserve">dérale comme « another </w:t>
      </w:r>
      <w:r w:rsidRPr="000765C2">
        <w:rPr>
          <w:b/>
          <w:lang w:eastAsia="fr-FR" w:bidi="fr-FR"/>
        </w:rPr>
        <w:t>great obstacle </w:t>
      </w:r>
      <w:r w:rsidRPr="00A269A8">
        <w:rPr>
          <w:lang w:eastAsia="fr-FR" w:bidi="fr-FR"/>
        </w:rPr>
        <w:t>» à la réalisation du projet Grande-Baleine. Un jugement que Me Mainville a qualifié</w:t>
      </w:r>
      <w:r>
        <w:rPr>
          <w:lang w:eastAsia="fr-FR" w:bidi="fr-FR"/>
        </w:rPr>
        <w:t xml:space="preserve"> </w:t>
      </w:r>
      <w:r w:rsidRPr="00A269A8">
        <w:t xml:space="preserve"> [105] </w:t>
      </w:r>
      <w:r w:rsidRPr="00A269A8">
        <w:rPr>
          <w:lang w:eastAsia="fr-FR" w:bidi="fr-FR"/>
        </w:rPr>
        <w:t>de « </w:t>
      </w:r>
      <w:r w:rsidRPr="006E5348">
        <w:rPr>
          <w:i/>
          <w:iCs/>
        </w:rPr>
        <w:t>major, major victory</w:t>
      </w:r>
      <w:r w:rsidRPr="00A269A8">
        <w:rPr>
          <w:lang w:eastAsia="fr-FR" w:bidi="fr-FR"/>
        </w:rPr>
        <w:t> ». Le ton est à l'assurance et à l'affirm</w:t>
      </w:r>
      <w:r w:rsidRPr="00A269A8">
        <w:rPr>
          <w:lang w:eastAsia="fr-FR" w:bidi="fr-FR"/>
        </w:rPr>
        <w:t>a</w:t>
      </w:r>
      <w:r w:rsidRPr="00A269A8">
        <w:rPr>
          <w:lang w:eastAsia="fr-FR" w:bidi="fr-FR"/>
        </w:rPr>
        <w:t>tion lorsque Namagoose déclare :</w:t>
      </w:r>
    </w:p>
    <w:p w:rsidR="00E67930" w:rsidRDefault="00E67930" w:rsidP="00E67930">
      <w:pPr>
        <w:pStyle w:val="Grillecouleur-Accent1"/>
        <w:rPr>
          <w:lang w:eastAsia="fr-FR" w:bidi="fr-FR"/>
        </w:rPr>
      </w:pPr>
    </w:p>
    <w:p w:rsidR="00E67930" w:rsidRPr="00A269A8" w:rsidRDefault="00E67930" w:rsidP="00E67930">
      <w:pPr>
        <w:pStyle w:val="Grillecouleur-Accent1"/>
        <w:rPr>
          <w:lang w:eastAsia="fr-FR" w:bidi="fr-FR"/>
        </w:rPr>
      </w:pPr>
      <w:r w:rsidRPr="00A269A8">
        <w:rPr>
          <w:lang w:eastAsia="fr-FR" w:bidi="fr-FR"/>
        </w:rPr>
        <w:t xml:space="preserve">« We've always said a full environmental impact assessment will help bring out all the facts, and once the facts are on the table </w:t>
      </w:r>
      <w:r w:rsidRPr="000765C2">
        <w:rPr>
          <w:b/>
          <w:bCs/>
        </w:rPr>
        <w:t>the pr</w:t>
      </w:r>
      <w:r w:rsidRPr="000765C2">
        <w:rPr>
          <w:b/>
          <w:bCs/>
        </w:rPr>
        <w:t>o</w:t>
      </w:r>
      <w:r w:rsidRPr="000765C2">
        <w:rPr>
          <w:b/>
          <w:bCs/>
        </w:rPr>
        <w:t>ject will not pass the review </w:t>
      </w:r>
      <w:r w:rsidRPr="006E5348">
        <w:rPr>
          <w:bCs/>
        </w:rPr>
        <w:t xml:space="preserve">» </w:t>
      </w:r>
      <w:r w:rsidRPr="00A269A8">
        <w:rPr>
          <w:lang w:eastAsia="fr-FR" w:bidi="fr-FR"/>
        </w:rPr>
        <w:t>(TG, 11-09-91).</w:t>
      </w:r>
    </w:p>
    <w:p w:rsidR="00E67930" w:rsidRPr="00A269A8" w:rsidRDefault="00E67930" w:rsidP="00E67930">
      <w:pPr>
        <w:spacing w:before="120" w:after="120"/>
        <w:jc w:val="both"/>
        <w:rPr>
          <w:lang w:eastAsia="fr-FR" w:bidi="fr-FR"/>
        </w:rPr>
      </w:pPr>
    </w:p>
    <w:p w:rsidR="00E67930" w:rsidRPr="00A269A8" w:rsidRDefault="00E67930" w:rsidP="00E67930">
      <w:pPr>
        <w:pStyle w:val="b"/>
      </w:pPr>
      <w:r w:rsidRPr="00A269A8">
        <w:t>7.2.2.5. Le discours de Matthew Coon Come</w:t>
      </w:r>
      <w:r>
        <w:br/>
      </w:r>
      <w:r w:rsidRPr="00A269A8">
        <w:t>et Matthew M</w:t>
      </w:r>
      <w:r w:rsidRPr="00A269A8">
        <w:t>u</w:t>
      </w:r>
      <w:r w:rsidRPr="00A269A8">
        <w:t>kash</w:t>
      </w:r>
    </w:p>
    <w:p w:rsidR="00E67930" w:rsidRPr="00A269A8" w:rsidRDefault="00E67930" w:rsidP="00E67930">
      <w:pPr>
        <w:spacing w:before="120" w:after="120"/>
        <w:jc w:val="both"/>
        <w:rPr>
          <w:lang w:eastAsia="fr-FR" w:bidi="fr-FR"/>
        </w:rPr>
      </w:pPr>
    </w:p>
    <w:p w:rsidR="00E67930" w:rsidRPr="00A269A8" w:rsidRDefault="00E67930" w:rsidP="00E67930">
      <w:pPr>
        <w:spacing w:before="120" w:after="120"/>
        <w:jc w:val="both"/>
        <w:rPr>
          <w:lang w:eastAsia="fr-FR" w:bidi="fr-FR"/>
        </w:rPr>
      </w:pPr>
      <w:r w:rsidRPr="00A269A8">
        <w:rPr>
          <w:lang w:eastAsia="fr-FR" w:bidi="fr-FR"/>
        </w:rPr>
        <w:t>Le discours des leaders cris est accusatoire :</w:t>
      </w:r>
    </w:p>
    <w:p w:rsidR="00E67930" w:rsidRDefault="00E67930" w:rsidP="00E67930">
      <w:pPr>
        <w:pStyle w:val="Grillecouleur-Accent1"/>
        <w:rPr>
          <w:lang w:eastAsia="fr-FR" w:bidi="fr-FR"/>
        </w:rPr>
      </w:pPr>
    </w:p>
    <w:p w:rsidR="00E67930" w:rsidRPr="00A269A8" w:rsidRDefault="00E67930" w:rsidP="00E67930">
      <w:pPr>
        <w:pStyle w:val="Grillecouleur-Accent1"/>
        <w:rPr>
          <w:lang w:eastAsia="fr-FR" w:bidi="fr-FR"/>
        </w:rPr>
      </w:pPr>
      <w:r w:rsidRPr="00A269A8">
        <w:rPr>
          <w:lang w:eastAsia="fr-FR" w:bidi="fr-FR"/>
        </w:rPr>
        <w:t xml:space="preserve">Coon Come also </w:t>
      </w:r>
      <w:r w:rsidRPr="000765C2">
        <w:rPr>
          <w:b/>
          <w:bCs/>
        </w:rPr>
        <w:t>accused Quebec</w:t>
      </w:r>
      <w:r w:rsidRPr="006E5348">
        <w:rPr>
          <w:bCs/>
        </w:rPr>
        <w:t xml:space="preserve"> </w:t>
      </w:r>
      <w:r w:rsidRPr="00A269A8">
        <w:rPr>
          <w:lang w:eastAsia="fr-FR" w:bidi="fr-FR"/>
        </w:rPr>
        <w:t>of trying to provoke the Cree by carrying out helicopter flight during the fall goose hunt (TG, 13-09-91).</w:t>
      </w:r>
    </w:p>
    <w:p w:rsidR="00E67930" w:rsidRPr="00A269A8" w:rsidRDefault="00E67930" w:rsidP="00E67930">
      <w:pPr>
        <w:pStyle w:val="Grillecouleur-Accent1"/>
        <w:rPr>
          <w:lang w:eastAsia="fr-FR" w:bidi="fr-FR"/>
        </w:rPr>
      </w:pPr>
      <w:r w:rsidRPr="00A269A8">
        <w:rPr>
          <w:lang w:eastAsia="fr-FR" w:bidi="fr-FR"/>
        </w:rPr>
        <w:t xml:space="preserve">Hydro-Québec </w:t>
      </w:r>
      <w:r w:rsidRPr="000765C2">
        <w:rPr>
          <w:b/>
          <w:bCs/>
        </w:rPr>
        <w:t>is backing out of an earlier agreement</w:t>
      </w:r>
      <w:r w:rsidRPr="006E5348">
        <w:rPr>
          <w:bCs/>
        </w:rPr>
        <w:t xml:space="preserve"> </w:t>
      </w:r>
      <w:r w:rsidRPr="00A269A8">
        <w:rPr>
          <w:lang w:eastAsia="fr-FR" w:bidi="fr-FR"/>
        </w:rPr>
        <w:t>to hait helicopter activity around Great Whale this month (TG, 13-09-91).</w:t>
      </w:r>
    </w:p>
    <w:p w:rsidR="00E67930" w:rsidRPr="00A269A8" w:rsidRDefault="00E67930" w:rsidP="00E67930">
      <w:pPr>
        <w:pStyle w:val="Grillecouleur-Accent1"/>
        <w:rPr>
          <w:lang w:eastAsia="fr-FR" w:bidi="fr-FR"/>
        </w:rPr>
      </w:pPr>
      <w:r w:rsidRPr="00A269A8">
        <w:rPr>
          <w:lang w:eastAsia="fr-FR" w:bidi="fr-FR"/>
        </w:rPr>
        <w:t xml:space="preserve">« We </w:t>
      </w:r>
      <w:r w:rsidRPr="000765C2">
        <w:rPr>
          <w:b/>
          <w:bCs/>
        </w:rPr>
        <w:t>are going to lose</w:t>
      </w:r>
      <w:r w:rsidRPr="006E5348">
        <w:rPr>
          <w:bCs/>
        </w:rPr>
        <w:t xml:space="preserve"> </w:t>
      </w:r>
      <w:r w:rsidRPr="00A269A8">
        <w:rPr>
          <w:lang w:eastAsia="fr-FR" w:bidi="fr-FR"/>
        </w:rPr>
        <w:t>our hunt » (TG, 13-09-91).</w:t>
      </w:r>
    </w:p>
    <w:p w:rsidR="00E67930" w:rsidRPr="00A269A8" w:rsidRDefault="00E67930" w:rsidP="00E67930">
      <w:pPr>
        <w:spacing w:before="120" w:after="120"/>
        <w:jc w:val="both"/>
      </w:pPr>
      <w:r w:rsidRPr="00A269A8">
        <w:rPr>
          <w:lang w:eastAsia="fr-FR" w:bidi="fr-FR"/>
        </w:rPr>
        <w:br w:type="page"/>
      </w:r>
      <w:r w:rsidRPr="00A269A8">
        <w:t>[106]</w:t>
      </w:r>
    </w:p>
    <w:p w:rsidR="00E67930" w:rsidRPr="00A269A8" w:rsidRDefault="00E67930" w:rsidP="00E67930">
      <w:pPr>
        <w:jc w:val="both"/>
      </w:pPr>
    </w:p>
    <w:p w:rsidR="00E67930" w:rsidRPr="00A269A8" w:rsidRDefault="00E67930" w:rsidP="00E67930">
      <w:pPr>
        <w:jc w:val="both"/>
      </w:pPr>
    </w:p>
    <w:p w:rsidR="00E67930" w:rsidRPr="00A269A8" w:rsidRDefault="00E67930" w:rsidP="00E67930">
      <w:pPr>
        <w:jc w:val="both"/>
      </w:pPr>
    </w:p>
    <w:p w:rsidR="00E67930" w:rsidRPr="00A269A8" w:rsidRDefault="00E67930" w:rsidP="00E67930">
      <w:pPr>
        <w:spacing w:after="120"/>
        <w:ind w:firstLine="0"/>
        <w:jc w:val="center"/>
        <w:rPr>
          <w:b/>
          <w:i/>
          <w:sz w:val="24"/>
        </w:rPr>
      </w:pPr>
      <w:bookmarkStart w:id="30" w:name="Discours_Cris_chap_08"/>
      <w:r w:rsidRPr="00A269A8">
        <w:rPr>
          <w:b/>
          <w:sz w:val="24"/>
        </w:rPr>
        <w:t>Discours des Cris et des Inuit dans la presse écrite...</w:t>
      </w:r>
    </w:p>
    <w:p w:rsidR="00E67930" w:rsidRPr="00A269A8" w:rsidRDefault="00E67930" w:rsidP="00E67930">
      <w:pPr>
        <w:pStyle w:val="Titreniveau1"/>
      </w:pPr>
      <w:r>
        <w:t>Chapitre 8</w:t>
      </w:r>
    </w:p>
    <w:p w:rsidR="00E67930" w:rsidRPr="00A269A8" w:rsidRDefault="00E67930" w:rsidP="00E67930">
      <w:pPr>
        <w:jc w:val="both"/>
        <w:rPr>
          <w:szCs w:val="36"/>
        </w:rPr>
      </w:pPr>
    </w:p>
    <w:p w:rsidR="00E67930" w:rsidRPr="00A269A8" w:rsidRDefault="00E67930" w:rsidP="00E67930">
      <w:pPr>
        <w:pStyle w:val="Titreniveau2"/>
      </w:pPr>
      <w:r w:rsidRPr="00162728">
        <w:t>L’exercice des devoirs et fonctions</w:t>
      </w:r>
      <w:r>
        <w:t xml:space="preserve"> de</w:t>
      </w:r>
      <w:r>
        <w:br/>
      </w:r>
      <w:r w:rsidRPr="00162728">
        <w:t>l'administrateur fédéral de la CBJNQ :</w:t>
      </w:r>
      <w:r>
        <w:br/>
      </w:r>
      <w:r w:rsidRPr="00162728">
        <w:t>l'action de la Bande des Cris d'Eas</w:t>
      </w:r>
      <w:r w:rsidRPr="00162728">
        <w:t>t</w:t>
      </w:r>
      <w:r w:rsidRPr="00162728">
        <w:t>main</w:t>
      </w:r>
      <w:r>
        <w:br/>
      </w:r>
      <w:r w:rsidRPr="00162728">
        <w:t>à la Cour fédérale</w:t>
      </w:r>
    </w:p>
    <w:bookmarkEnd w:id="30"/>
    <w:p w:rsidR="00E67930" w:rsidRPr="00A269A8" w:rsidRDefault="00E67930" w:rsidP="00E67930">
      <w:pPr>
        <w:jc w:val="both"/>
        <w:rPr>
          <w:szCs w:val="36"/>
        </w:rPr>
      </w:pPr>
    </w:p>
    <w:p w:rsidR="00E67930" w:rsidRPr="00A269A8" w:rsidRDefault="00E67930" w:rsidP="00E67930">
      <w:pPr>
        <w:jc w:val="both"/>
      </w:pPr>
    </w:p>
    <w:p w:rsidR="00E67930" w:rsidRPr="00A269A8" w:rsidRDefault="00E67930" w:rsidP="00E67930">
      <w:pPr>
        <w:pStyle w:val="planche"/>
      </w:pPr>
      <w:bookmarkStart w:id="31" w:name="Discours_Cris_chap_08_1"/>
      <w:r w:rsidRPr="00522AF7">
        <w:t>8.1. Les Cris veulent soumettre Eastmain 1</w:t>
      </w:r>
      <w:r>
        <w:br/>
      </w:r>
      <w:r w:rsidRPr="00522AF7">
        <w:t>au processus d'évalu</w:t>
      </w:r>
      <w:r w:rsidRPr="00522AF7">
        <w:t>a</w:t>
      </w:r>
      <w:r w:rsidRPr="00522AF7">
        <w:t>tion</w:t>
      </w:r>
    </w:p>
    <w:bookmarkEnd w:id="31"/>
    <w:p w:rsidR="00E67930" w:rsidRDefault="00E67930" w:rsidP="00E67930">
      <w:pPr>
        <w:spacing w:before="120" w:after="120"/>
        <w:jc w:val="both"/>
        <w:rPr>
          <w:lang w:eastAsia="fr-FR" w:bidi="fr-FR"/>
        </w:rPr>
      </w:pPr>
    </w:p>
    <w:p w:rsidR="00E67930" w:rsidRPr="00A269A8" w:rsidRDefault="00E67930" w:rsidP="00E67930">
      <w:pPr>
        <w:spacing w:before="120" w:after="120"/>
        <w:jc w:val="both"/>
        <w:rPr>
          <w:lang w:eastAsia="fr-FR" w:bidi="fr-FR"/>
        </w:rPr>
      </w:pPr>
    </w:p>
    <w:p w:rsidR="00E67930" w:rsidRPr="00A269A8" w:rsidRDefault="00E67930" w:rsidP="00E67930">
      <w:pPr>
        <w:ind w:right="90" w:firstLine="0"/>
        <w:jc w:val="both"/>
        <w:rPr>
          <w:sz w:val="20"/>
        </w:rPr>
      </w:pPr>
      <w:hyperlink w:anchor="tdm" w:history="1">
        <w:r w:rsidRPr="00A269A8">
          <w:rPr>
            <w:rStyle w:val="Lienhypertexte"/>
            <w:sz w:val="20"/>
          </w:rPr>
          <w:t>Retour à la table des matières</w:t>
        </w:r>
      </w:hyperlink>
    </w:p>
    <w:p w:rsidR="00E67930" w:rsidRPr="00A269A8" w:rsidRDefault="00E67930" w:rsidP="00E67930">
      <w:pPr>
        <w:spacing w:before="120" w:after="120"/>
        <w:jc w:val="both"/>
      </w:pPr>
      <w:r w:rsidRPr="00A269A8">
        <w:rPr>
          <w:lang w:eastAsia="fr-FR" w:bidi="fr-FR"/>
        </w:rPr>
        <w:t>Le 19 juillet 1991, dernière journée des audiences, les Cris vont ex</w:t>
      </w:r>
      <w:r w:rsidRPr="00A269A8">
        <w:rPr>
          <w:lang w:eastAsia="fr-FR" w:bidi="fr-FR"/>
        </w:rPr>
        <w:t>i</w:t>
      </w:r>
      <w:r w:rsidRPr="00A269A8">
        <w:rPr>
          <w:lang w:eastAsia="fr-FR" w:bidi="fr-FR"/>
        </w:rPr>
        <w:t>ger un examen environnemental fédéral du projet Eastmain 1. Le projet Eastmain est le dernier élément du développement hydro-électrique La Grande de 15 000 mégawatts et dont l'achèvement est prévu pour 19</w:t>
      </w:r>
      <w:r>
        <w:rPr>
          <w:lang w:eastAsia="fr-FR" w:bidi="fr-FR"/>
        </w:rPr>
        <w:t>96 (LD, 20-07-91). Hydro-</w:t>
      </w:r>
      <w:r w:rsidRPr="00A269A8">
        <w:rPr>
          <w:lang w:eastAsia="fr-FR" w:bidi="fr-FR"/>
        </w:rPr>
        <w:t>Québec n'est pas de cet avis. La société d'État affirme que le projet Eastmain 1 fait partie du co</w:t>
      </w:r>
      <w:r w:rsidRPr="00A269A8">
        <w:rPr>
          <w:lang w:eastAsia="fr-FR" w:bidi="fr-FR"/>
        </w:rPr>
        <w:t>m</w:t>
      </w:r>
      <w:r w:rsidRPr="00A269A8">
        <w:rPr>
          <w:lang w:eastAsia="fr-FR" w:bidi="fr-FR"/>
        </w:rPr>
        <w:t>plexe La Grande, un projet qui est exempté du processus d'évaluation prévu par la Conve</w:t>
      </w:r>
      <w:r w:rsidRPr="00A269A8">
        <w:rPr>
          <w:lang w:eastAsia="fr-FR" w:bidi="fr-FR"/>
        </w:rPr>
        <w:t>n</w:t>
      </w:r>
      <w:r w:rsidRPr="00A269A8">
        <w:rPr>
          <w:lang w:eastAsia="fr-FR" w:bidi="fr-FR"/>
        </w:rPr>
        <w:t>tion (TGM, 20-07-91).</w:t>
      </w:r>
    </w:p>
    <w:p w:rsidR="00E67930" w:rsidRPr="00A269A8" w:rsidRDefault="00E67930" w:rsidP="00E67930">
      <w:pPr>
        <w:spacing w:before="120" w:after="120"/>
        <w:jc w:val="both"/>
      </w:pPr>
      <w:r w:rsidRPr="00A269A8">
        <w:rPr>
          <w:lang w:eastAsia="fr-FR" w:bidi="fr-FR"/>
        </w:rPr>
        <w:t>Or, l’exemption ne s'est jamais appliquée à ce projet. Et même si elle s'applique, les délais de seize années dans la construction du pr</w:t>
      </w:r>
      <w:r w:rsidRPr="00A269A8">
        <w:rPr>
          <w:lang w:eastAsia="fr-FR" w:bidi="fr-FR"/>
        </w:rPr>
        <w:t>o</w:t>
      </w:r>
      <w:r w:rsidRPr="00A269A8">
        <w:rPr>
          <w:lang w:eastAsia="fr-FR" w:bidi="fr-FR"/>
        </w:rPr>
        <w:t>jet et les modifications apportées dans les plans annulent l'exemption, pr</w:t>
      </w:r>
      <w:r w:rsidRPr="00A269A8">
        <w:rPr>
          <w:lang w:eastAsia="fr-FR" w:bidi="fr-FR"/>
        </w:rPr>
        <w:t>é</w:t>
      </w:r>
      <w:r w:rsidRPr="00A269A8">
        <w:rPr>
          <w:lang w:eastAsia="fr-FR" w:bidi="fr-FR"/>
        </w:rPr>
        <w:t>tend Me O'Reilly (TGM, 20-07-91).</w:t>
      </w:r>
    </w:p>
    <w:p w:rsidR="00E67930" w:rsidRPr="00A269A8" w:rsidRDefault="00E67930" w:rsidP="00E67930">
      <w:pPr>
        <w:spacing w:before="120" w:after="120"/>
        <w:jc w:val="both"/>
      </w:pPr>
      <w:r w:rsidRPr="00A269A8">
        <w:rPr>
          <w:lang w:eastAsia="fr-FR" w:bidi="fr-FR"/>
        </w:rPr>
        <w:t>Les Cris ne veulent pas de juridiction provinciale pour le projet Eastmain 1 parce que son examen environnemental serait lié</w:t>
      </w:r>
      <w:r>
        <w:rPr>
          <w:lang w:eastAsia="fr-FR" w:bidi="fr-FR"/>
        </w:rPr>
        <w:t xml:space="preserve"> </w:t>
      </w:r>
      <w:r w:rsidRPr="00A269A8">
        <w:rPr>
          <w:lang w:eastAsia="fr-FR" w:bidi="fr-FR"/>
        </w:rPr>
        <w:t>[107] au régime général de protection de l’environnement. Ils doutent de l'i</w:t>
      </w:r>
      <w:r w:rsidRPr="00A269A8">
        <w:rPr>
          <w:lang w:eastAsia="fr-FR" w:bidi="fr-FR"/>
        </w:rPr>
        <w:t>m</w:t>
      </w:r>
      <w:r w:rsidRPr="00A269A8">
        <w:rPr>
          <w:lang w:eastAsia="fr-FR" w:bidi="fr-FR"/>
        </w:rPr>
        <w:t>partialité du ministre de l'Environnement dans l'application de ce r</w:t>
      </w:r>
      <w:r w:rsidRPr="00A269A8">
        <w:rPr>
          <w:lang w:eastAsia="fr-FR" w:bidi="fr-FR"/>
        </w:rPr>
        <w:t>é</w:t>
      </w:r>
      <w:r w:rsidRPr="00A269A8">
        <w:rPr>
          <w:lang w:eastAsia="fr-FR" w:bidi="fr-FR"/>
        </w:rPr>
        <w:t>gime. Selon eux, le ministre de l'Environnement</w:t>
      </w:r>
    </w:p>
    <w:p w:rsidR="00E67930" w:rsidRDefault="00E67930" w:rsidP="00E67930">
      <w:pPr>
        <w:pStyle w:val="Citation0"/>
        <w:rPr>
          <w:lang w:eastAsia="fr-FR" w:bidi="fr-FR"/>
        </w:rPr>
      </w:pPr>
    </w:p>
    <w:p w:rsidR="00E67930" w:rsidRPr="00A269A8" w:rsidRDefault="00E67930" w:rsidP="00E67930">
      <w:pPr>
        <w:pStyle w:val="Citation0"/>
      </w:pPr>
      <w:r w:rsidRPr="00A269A8">
        <w:rPr>
          <w:lang w:eastAsia="fr-FR" w:bidi="fr-FR"/>
        </w:rPr>
        <w:t>« [...] est contrôlé par la ministre de l'Énergie, qui est contrôlée par Hydro-Québec, qui est contrôlé par le premier ministre » (LD, 20-07-91).</w:t>
      </w:r>
    </w:p>
    <w:p w:rsidR="00E67930" w:rsidRPr="00A269A8" w:rsidRDefault="00E67930" w:rsidP="00E67930">
      <w:pPr>
        <w:spacing w:before="120" w:after="120"/>
        <w:jc w:val="both"/>
        <w:rPr>
          <w:lang w:eastAsia="fr-FR" w:bidi="fr-FR"/>
        </w:rPr>
      </w:pPr>
    </w:p>
    <w:p w:rsidR="00E67930" w:rsidRPr="00A269A8" w:rsidRDefault="00E67930" w:rsidP="00E67930">
      <w:pPr>
        <w:pStyle w:val="planche"/>
      </w:pPr>
      <w:bookmarkStart w:id="32" w:name="Discours_Cris_chap_08_2"/>
      <w:r w:rsidRPr="00A269A8">
        <w:rPr>
          <w:lang w:eastAsia="fr-FR" w:bidi="fr-FR"/>
        </w:rPr>
        <w:t>8.2. De la conciliation et/ou de la stratégie</w:t>
      </w:r>
    </w:p>
    <w:bookmarkEnd w:id="32"/>
    <w:p w:rsidR="00E67930" w:rsidRPr="00A269A8" w:rsidRDefault="00E67930" w:rsidP="00E67930">
      <w:pPr>
        <w:spacing w:before="120" w:after="120"/>
        <w:jc w:val="both"/>
        <w:rPr>
          <w:lang w:eastAsia="fr-FR" w:bidi="fr-FR"/>
        </w:rPr>
      </w:pPr>
    </w:p>
    <w:p w:rsidR="00E67930" w:rsidRPr="00A269A8" w:rsidRDefault="00E67930" w:rsidP="00E67930">
      <w:pPr>
        <w:ind w:right="90" w:firstLine="0"/>
        <w:jc w:val="both"/>
        <w:rPr>
          <w:sz w:val="20"/>
        </w:rPr>
      </w:pPr>
      <w:hyperlink w:anchor="tdm" w:history="1">
        <w:r w:rsidRPr="00A269A8">
          <w:rPr>
            <w:rStyle w:val="Lienhypertexte"/>
            <w:sz w:val="20"/>
          </w:rPr>
          <w:t>Retour à la table des matières</w:t>
        </w:r>
      </w:hyperlink>
    </w:p>
    <w:p w:rsidR="00E67930" w:rsidRPr="00A269A8" w:rsidRDefault="00E67930" w:rsidP="00E67930">
      <w:pPr>
        <w:spacing w:before="120" w:after="120"/>
        <w:jc w:val="both"/>
      </w:pPr>
      <w:r w:rsidRPr="00A269A8">
        <w:rPr>
          <w:lang w:eastAsia="fr-FR" w:bidi="fr-FR"/>
        </w:rPr>
        <w:t>Selon Me O'Reilly, les Cris exigent des « changements substa</w:t>
      </w:r>
      <w:r w:rsidRPr="00A269A8">
        <w:rPr>
          <w:lang w:eastAsia="fr-FR" w:bidi="fr-FR"/>
        </w:rPr>
        <w:t>n</w:t>
      </w:r>
      <w:r w:rsidRPr="00A269A8">
        <w:rPr>
          <w:lang w:eastAsia="fr-FR" w:bidi="fr-FR"/>
        </w:rPr>
        <w:t>tiels » en ce qui concerne les projets Eastmain 1 et Laforge 1, nota</w:t>
      </w:r>
      <w:r w:rsidRPr="00A269A8">
        <w:rPr>
          <w:lang w:eastAsia="fr-FR" w:bidi="fr-FR"/>
        </w:rPr>
        <w:t>m</w:t>
      </w:r>
      <w:r w:rsidRPr="00A269A8">
        <w:rPr>
          <w:lang w:eastAsia="fr-FR" w:bidi="fr-FR"/>
        </w:rPr>
        <w:t>ment la réduction de la superficie des terres inondées. Or, la Conve</w:t>
      </w:r>
      <w:r w:rsidRPr="00A269A8">
        <w:rPr>
          <w:lang w:eastAsia="fr-FR" w:bidi="fr-FR"/>
        </w:rPr>
        <w:t>n</w:t>
      </w:r>
      <w:r w:rsidRPr="00A269A8">
        <w:rPr>
          <w:lang w:eastAsia="fr-FR" w:bidi="fr-FR"/>
        </w:rPr>
        <w:t>tion de la Baie James, qui prévoyait ces deux centrales, précisait la nécessité d'une entente entre Hydro-Québec et les Cris « sur les d</w:t>
      </w:r>
      <w:r w:rsidRPr="00A269A8">
        <w:rPr>
          <w:lang w:eastAsia="fr-FR" w:bidi="fr-FR"/>
        </w:rPr>
        <w:t>é</w:t>
      </w:r>
      <w:r w:rsidRPr="00A269A8">
        <w:rPr>
          <w:lang w:eastAsia="fr-FR" w:bidi="fr-FR"/>
        </w:rPr>
        <w:t>tails » (LD, 23-05-91). Au cours des journées d'audie</w:t>
      </w:r>
      <w:r w:rsidRPr="00A269A8">
        <w:rPr>
          <w:lang w:eastAsia="fr-FR" w:bidi="fr-FR"/>
        </w:rPr>
        <w:t>n</w:t>
      </w:r>
      <w:r w:rsidRPr="00A269A8">
        <w:rPr>
          <w:lang w:eastAsia="fr-FR" w:bidi="fr-FR"/>
        </w:rPr>
        <w:t>ces précédentes sur Grande-Baleine, les Cris ont admis, pour la première fois devant la Cour, qu'ils voulaient bloquer le projet :</w:t>
      </w:r>
    </w:p>
    <w:p w:rsidR="00E67930" w:rsidRDefault="00E67930" w:rsidP="00E67930">
      <w:pPr>
        <w:pStyle w:val="Citation0"/>
        <w:rPr>
          <w:lang w:eastAsia="fr-FR" w:bidi="fr-FR"/>
        </w:rPr>
      </w:pPr>
    </w:p>
    <w:p w:rsidR="00E67930" w:rsidRDefault="00E67930" w:rsidP="00E67930">
      <w:pPr>
        <w:pStyle w:val="Citation0"/>
        <w:rPr>
          <w:lang w:eastAsia="fr-FR" w:bidi="fr-FR"/>
        </w:rPr>
      </w:pPr>
      <w:r w:rsidRPr="00A269A8">
        <w:rPr>
          <w:lang w:eastAsia="fr-FR" w:bidi="fr-FR"/>
        </w:rPr>
        <w:t>« Mais pour Eastmain 1, on n'a pas d'autre procédure, admet le procureur des Cris. On veut véritablement une évaluation environn</w:t>
      </w:r>
      <w:r w:rsidRPr="00A269A8">
        <w:rPr>
          <w:lang w:eastAsia="fr-FR" w:bidi="fr-FR"/>
        </w:rPr>
        <w:t>e</w:t>
      </w:r>
      <w:r w:rsidRPr="00A269A8">
        <w:rPr>
          <w:lang w:eastAsia="fr-FR" w:bidi="fr-FR"/>
        </w:rPr>
        <w:t>mentale fédérale et provinciale du projet selon les termes de la Co</w:t>
      </w:r>
      <w:r w:rsidRPr="00A269A8">
        <w:rPr>
          <w:lang w:eastAsia="fr-FR" w:bidi="fr-FR"/>
        </w:rPr>
        <w:t>n</w:t>
      </w:r>
      <w:r w:rsidRPr="00A269A8">
        <w:rPr>
          <w:lang w:eastAsia="fr-FR" w:bidi="fr-FR"/>
        </w:rPr>
        <w:t>vention de la Baie James » (LD, 20-07-91).</w:t>
      </w:r>
    </w:p>
    <w:p w:rsidR="00E67930" w:rsidRPr="00A269A8" w:rsidRDefault="00E67930" w:rsidP="00E67930">
      <w:pPr>
        <w:pStyle w:val="Citation0"/>
      </w:pPr>
    </w:p>
    <w:p w:rsidR="00E67930" w:rsidRPr="00A269A8" w:rsidRDefault="00E67930" w:rsidP="00E67930">
      <w:pPr>
        <w:spacing w:before="120" w:after="120"/>
        <w:jc w:val="both"/>
      </w:pPr>
      <w:r w:rsidRPr="00A269A8">
        <w:rPr>
          <w:lang w:eastAsia="fr-FR" w:bidi="fr-FR"/>
        </w:rPr>
        <w:t>Détails, changements substantiels ou simplement stratégie ?</w:t>
      </w:r>
    </w:p>
    <w:p w:rsidR="00E67930" w:rsidRPr="00A269A8" w:rsidRDefault="00E67930" w:rsidP="00E67930">
      <w:pPr>
        <w:spacing w:before="120" w:after="120"/>
        <w:jc w:val="both"/>
        <w:rPr>
          <w:lang w:eastAsia="fr-FR" w:bidi="fr-FR"/>
        </w:rPr>
      </w:pPr>
    </w:p>
    <w:p w:rsidR="00E67930" w:rsidRPr="00A269A8" w:rsidRDefault="00E67930" w:rsidP="00E67930">
      <w:pPr>
        <w:pStyle w:val="planche"/>
      </w:pPr>
      <w:bookmarkStart w:id="33" w:name="Discours_Cris_chap_08_3"/>
      <w:r w:rsidRPr="00A269A8">
        <w:rPr>
          <w:lang w:eastAsia="fr-FR" w:bidi="fr-FR"/>
        </w:rPr>
        <w:t>8.3. La décision du juge Rouleau</w:t>
      </w:r>
    </w:p>
    <w:bookmarkEnd w:id="33"/>
    <w:p w:rsidR="00E67930" w:rsidRPr="00A269A8" w:rsidRDefault="00E67930" w:rsidP="00E67930">
      <w:pPr>
        <w:spacing w:before="120" w:after="120"/>
        <w:jc w:val="both"/>
        <w:rPr>
          <w:lang w:eastAsia="fr-FR" w:bidi="fr-FR"/>
        </w:rPr>
      </w:pPr>
    </w:p>
    <w:p w:rsidR="00E67930" w:rsidRPr="00A269A8" w:rsidRDefault="00E67930" w:rsidP="00E67930">
      <w:pPr>
        <w:ind w:right="90" w:firstLine="0"/>
        <w:jc w:val="both"/>
        <w:rPr>
          <w:sz w:val="20"/>
        </w:rPr>
      </w:pPr>
      <w:hyperlink w:anchor="tdm" w:history="1">
        <w:r w:rsidRPr="00A269A8">
          <w:rPr>
            <w:rStyle w:val="Lienhypertexte"/>
            <w:sz w:val="20"/>
          </w:rPr>
          <w:t>Retour à la table des matières</w:t>
        </w:r>
      </w:hyperlink>
    </w:p>
    <w:p w:rsidR="00E67930" w:rsidRPr="00A269A8" w:rsidRDefault="00E67930" w:rsidP="00E67930">
      <w:pPr>
        <w:spacing w:before="120" w:after="120"/>
        <w:jc w:val="both"/>
      </w:pPr>
      <w:r w:rsidRPr="00A269A8">
        <w:rPr>
          <w:lang w:eastAsia="fr-FR" w:bidi="fr-FR"/>
        </w:rPr>
        <w:t>Le 2 octobre 1991, le juge Rouleau enjoint à quatre ministres féd</w:t>
      </w:r>
      <w:r w:rsidRPr="00A269A8">
        <w:rPr>
          <w:lang w:eastAsia="fr-FR" w:bidi="fr-FR"/>
        </w:rPr>
        <w:t>é</w:t>
      </w:r>
      <w:r w:rsidRPr="00A269A8">
        <w:rPr>
          <w:lang w:eastAsia="fr-FR" w:bidi="fr-FR"/>
        </w:rPr>
        <w:t>raux de faire une évaluation environnementale en vertu du décret sur les lignes directrices du PFEEE. « Yesterday's ruling is a</w:t>
      </w:r>
      <w:r>
        <w:rPr>
          <w:lang w:eastAsia="fr-FR" w:bidi="fr-FR"/>
        </w:rPr>
        <w:t xml:space="preserve"> </w:t>
      </w:r>
      <w:r w:rsidRPr="00A269A8">
        <w:t>[108]</w:t>
      </w:r>
      <w:r>
        <w:t xml:space="preserve"> </w:t>
      </w:r>
      <w:r w:rsidRPr="00A269A8">
        <w:rPr>
          <w:lang w:eastAsia="fr-FR" w:bidi="fr-FR"/>
        </w:rPr>
        <w:t>clear and important victory », disent les Cris (TG, 04-10-91). Ce j</w:t>
      </w:r>
      <w:r w:rsidRPr="00A269A8">
        <w:rPr>
          <w:lang w:eastAsia="fr-FR" w:bidi="fr-FR"/>
        </w:rPr>
        <w:t>u</w:t>
      </w:r>
      <w:r w:rsidRPr="00A269A8">
        <w:rPr>
          <w:lang w:eastAsia="fr-FR" w:bidi="fr-FR"/>
        </w:rPr>
        <w:t>gement conduit Hydro-Québec à en appeler, tandis qu'il est lui-même l'objet d'un contre-appel déposé par les Cris le 13 novembre 1991. Les tr</w:t>
      </w:r>
      <w:r w:rsidRPr="00A269A8">
        <w:rPr>
          <w:lang w:eastAsia="fr-FR" w:bidi="fr-FR"/>
        </w:rPr>
        <w:t>a</w:t>
      </w:r>
      <w:r w:rsidRPr="00A269A8">
        <w:rPr>
          <w:lang w:eastAsia="fr-FR" w:bidi="fr-FR"/>
        </w:rPr>
        <w:t>vaux de construction à la veille de commencer sont reportés au pri</w:t>
      </w:r>
      <w:r w:rsidRPr="00A269A8">
        <w:rPr>
          <w:lang w:eastAsia="fr-FR" w:bidi="fr-FR"/>
        </w:rPr>
        <w:t>n</w:t>
      </w:r>
      <w:r w:rsidRPr="00A269A8">
        <w:rPr>
          <w:lang w:eastAsia="fr-FR" w:bidi="fr-FR"/>
        </w:rPr>
        <w:t>temps 1992. Entre temps, une requête pour rejet du contre-appel des Cris est rejetée en Cour fédérale le 3 décembre 1991.</w:t>
      </w:r>
    </w:p>
    <w:p w:rsidR="00E67930" w:rsidRDefault="00E67930" w:rsidP="00E67930">
      <w:pPr>
        <w:pStyle w:val="p"/>
      </w:pPr>
    </w:p>
    <w:p w:rsidR="00E67930" w:rsidRPr="00A269A8" w:rsidRDefault="00E67930" w:rsidP="00E67930">
      <w:pPr>
        <w:pStyle w:val="p"/>
      </w:pPr>
      <w:r w:rsidRPr="00A269A8">
        <w:br w:type="page"/>
        <w:t>[109]</w:t>
      </w:r>
    </w:p>
    <w:p w:rsidR="00E67930" w:rsidRPr="00A269A8" w:rsidRDefault="00E67930" w:rsidP="00E67930">
      <w:pPr>
        <w:jc w:val="both"/>
      </w:pPr>
    </w:p>
    <w:p w:rsidR="00E67930" w:rsidRPr="00A269A8" w:rsidRDefault="00E67930" w:rsidP="00E67930">
      <w:pPr>
        <w:jc w:val="both"/>
      </w:pPr>
    </w:p>
    <w:p w:rsidR="00E67930" w:rsidRPr="00A269A8" w:rsidRDefault="00E67930" w:rsidP="00E67930">
      <w:pPr>
        <w:jc w:val="both"/>
      </w:pPr>
    </w:p>
    <w:p w:rsidR="00E67930" w:rsidRPr="00A269A8" w:rsidRDefault="00E67930" w:rsidP="00E67930">
      <w:pPr>
        <w:spacing w:after="120"/>
        <w:ind w:firstLine="0"/>
        <w:jc w:val="center"/>
        <w:rPr>
          <w:b/>
          <w:i/>
          <w:sz w:val="24"/>
        </w:rPr>
      </w:pPr>
      <w:bookmarkStart w:id="34" w:name="Discours_Cris_chap_09"/>
      <w:r w:rsidRPr="00A269A8">
        <w:rPr>
          <w:b/>
          <w:sz w:val="24"/>
        </w:rPr>
        <w:t>Discours des Cris et des Inuit dans la presse écrite...</w:t>
      </w:r>
    </w:p>
    <w:p w:rsidR="00E67930" w:rsidRPr="00A269A8" w:rsidRDefault="00E67930" w:rsidP="00E67930">
      <w:pPr>
        <w:pStyle w:val="Titreniveau1"/>
      </w:pPr>
      <w:r w:rsidRPr="00A269A8">
        <w:t xml:space="preserve">Chapitre </w:t>
      </w:r>
      <w:r>
        <w:t>9</w:t>
      </w:r>
    </w:p>
    <w:p w:rsidR="00E67930" w:rsidRPr="00A269A8" w:rsidRDefault="00E67930" w:rsidP="00E67930">
      <w:pPr>
        <w:jc w:val="both"/>
        <w:rPr>
          <w:szCs w:val="36"/>
        </w:rPr>
      </w:pPr>
    </w:p>
    <w:p w:rsidR="00E67930" w:rsidRPr="00A269A8" w:rsidRDefault="00E67930" w:rsidP="00E67930">
      <w:pPr>
        <w:pStyle w:val="Titreniveau2"/>
      </w:pPr>
      <w:r w:rsidRPr="00440A7E">
        <w:t>Les</w:t>
      </w:r>
      <w:r>
        <w:t xml:space="preserve"> actions des Cris et als contre</w:t>
      </w:r>
      <w:r>
        <w:br/>
      </w:r>
      <w:r w:rsidRPr="00440A7E">
        <w:t>le contrat d’achat d’électricité</w:t>
      </w:r>
      <w:r>
        <w:br/>
      </w:r>
      <w:r w:rsidRPr="00440A7E">
        <w:t xml:space="preserve">de la </w:t>
      </w:r>
      <w:r w:rsidRPr="00440A7E">
        <w:rPr>
          <w:i/>
        </w:rPr>
        <w:t>Ve</w:t>
      </w:r>
      <w:r w:rsidRPr="00440A7E">
        <w:rPr>
          <w:i/>
        </w:rPr>
        <w:t>r</w:t>
      </w:r>
      <w:r w:rsidRPr="00440A7E">
        <w:rPr>
          <w:i/>
        </w:rPr>
        <w:t>mont Joint Owner</w:t>
      </w:r>
      <w:r w:rsidRPr="00440A7E">
        <w:t xml:space="preserve"> (VJO)</w:t>
      </w:r>
    </w:p>
    <w:bookmarkEnd w:id="34"/>
    <w:p w:rsidR="00E67930" w:rsidRPr="00A269A8" w:rsidRDefault="00E67930" w:rsidP="00E67930">
      <w:pPr>
        <w:jc w:val="both"/>
        <w:rPr>
          <w:szCs w:val="36"/>
        </w:rPr>
      </w:pPr>
    </w:p>
    <w:p w:rsidR="00E67930" w:rsidRPr="00A269A8" w:rsidRDefault="00E67930" w:rsidP="00E67930">
      <w:pPr>
        <w:jc w:val="both"/>
      </w:pPr>
    </w:p>
    <w:p w:rsidR="00E67930" w:rsidRPr="00A269A8" w:rsidRDefault="00E67930" w:rsidP="00E67930">
      <w:pPr>
        <w:jc w:val="both"/>
      </w:pPr>
    </w:p>
    <w:p w:rsidR="00E67930" w:rsidRPr="00A269A8" w:rsidRDefault="00E67930" w:rsidP="00E67930">
      <w:pPr>
        <w:pStyle w:val="planche"/>
      </w:pPr>
      <w:bookmarkStart w:id="35" w:name="Discours_Cris_chap_09_1"/>
      <w:r w:rsidRPr="00A269A8">
        <w:rPr>
          <w:lang w:eastAsia="fr-FR" w:bidi="fr-FR"/>
        </w:rPr>
        <w:t>9.1. Le contexte de la cause</w:t>
      </w:r>
    </w:p>
    <w:bookmarkEnd w:id="35"/>
    <w:p w:rsidR="00E67930" w:rsidRDefault="00E67930" w:rsidP="00E67930">
      <w:pPr>
        <w:spacing w:before="120" w:after="120"/>
        <w:jc w:val="both"/>
        <w:rPr>
          <w:lang w:eastAsia="fr-FR" w:bidi="fr-FR"/>
        </w:rPr>
      </w:pPr>
    </w:p>
    <w:p w:rsidR="00E67930" w:rsidRPr="00A269A8" w:rsidRDefault="00E67930" w:rsidP="00E67930">
      <w:pPr>
        <w:spacing w:before="120" w:after="120"/>
        <w:jc w:val="both"/>
        <w:rPr>
          <w:lang w:eastAsia="fr-FR" w:bidi="fr-FR"/>
        </w:rPr>
      </w:pPr>
    </w:p>
    <w:p w:rsidR="00E67930" w:rsidRPr="00A269A8" w:rsidRDefault="00E67930" w:rsidP="00E67930">
      <w:pPr>
        <w:ind w:right="90" w:firstLine="0"/>
        <w:jc w:val="both"/>
        <w:rPr>
          <w:sz w:val="20"/>
        </w:rPr>
      </w:pPr>
      <w:hyperlink w:anchor="tdm" w:history="1">
        <w:r w:rsidRPr="00A269A8">
          <w:rPr>
            <w:rStyle w:val="Lienhypertexte"/>
            <w:sz w:val="20"/>
          </w:rPr>
          <w:t>Retour à la table des matières</w:t>
        </w:r>
      </w:hyperlink>
    </w:p>
    <w:p w:rsidR="00E67930" w:rsidRPr="00A269A8" w:rsidRDefault="00E67930" w:rsidP="00E67930">
      <w:pPr>
        <w:spacing w:before="120" w:after="120"/>
        <w:jc w:val="both"/>
      </w:pPr>
      <w:r w:rsidRPr="00A269A8">
        <w:rPr>
          <w:lang w:eastAsia="fr-FR" w:bidi="fr-FR"/>
        </w:rPr>
        <w:t>Le 2 octobre 1990, la Commission des services publics du Ve</w:t>
      </w:r>
      <w:r w:rsidRPr="00A269A8">
        <w:rPr>
          <w:lang w:eastAsia="fr-FR" w:bidi="fr-FR"/>
        </w:rPr>
        <w:t>r</w:t>
      </w:r>
      <w:r w:rsidRPr="00A269A8">
        <w:rPr>
          <w:lang w:eastAsia="fr-FR" w:bidi="fr-FR"/>
        </w:rPr>
        <w:t>mont autorise l’achat d'énergie du Québec pour un contrat de 5,7 mi</w:t>
      </w:r>
      <w:r w:rsidRPr="00A269A8">
        <w:rPr>
          <w:lang w:eastAsia="fr-FR" w:bidi="fr-FR"/>
        </w:rPr>
        <w:t>l</w:t>
      </w:r>
      <w:r w:rsidRPr="00A269A8">
        <w:rPr>
          <w:lang w:eastAsia="fr-FR" w:bidi="fr-FR"/>
        </w:rPr>
        <w:t>liards de dollars d'une durée de 30 ans, représentant 340 m</w:t>
      </w:r>
      <w:r w:rsidRPr="00A269A8">
        <w:rPr>
          <w:lang w:eastAsia="fr-FR" w:bidi="fr-FR"/>
        </w:rPr>
        <w:t>é</w:t>
      </w:r>
      <w:r w:rsidRPr="00A269A8">
        <w:rPr>
          <w:lang w:eastAsia="fr-FR" w:bidi="fr-FR"/>
        </w:rPr>
        <w:t>gawatts, dont l'échéance de ratification est le 30 avril 1990.</w:t>
      </w:r>
    </w:p>
    <w:p w:rsidR="00E67930" w:rsidRPr="00A269A8" w:rsidRDefault="00E67930" w:rsidP="00E67930">
      <w:pPr>
        <w:spacing w:before="120" w:after="120"/>
        <w:jc w:val="both"/>
      </w:pPr>
      <w:r w:rsidRPr="00A269A8">
        <w:rPr>
          <w:lang w:eastAsia="fr-FR" w:bidi="fr-FR"/>
        </w:rPr>
        <w:t>La nature du lobbying contre le contrat d’achat d'électricité au Vermont suit le même tempo et le même profil que celui de la camp</w:t>
      </w:r>
      <w:r w:rsidRPr="00A269A8">
        <w:rPr>
          <w:lang w:eastAsia="fr-FR" w:bidi="fr-FR"/>
        </w:rPr>
        <w:t>a</w:t>
      </w:r>
      <w:r w:rsidRPr="00A269A8">
        <w:rPr>
          <w:lang w:eastAsia="fr-FR" w:bidi="fr-FR"/>
        </w:rPr>
        <w:t>gne anti-Grande-Baleine contre le contrat de la NYPA (voir ch</w:t>
      </w:r>
      <w:r w:rsidRPr="00A269A8">
        <w:rPr>
          <w:lang w:eastAsia="fr-FR" w:bidi="fr-FR"/>
        </w:rPr>
        <w:t>a</w:t>
      </w:r>
      <w:r w:rsidRPr="00A269A8">
        <w:rPr>
          <w:lang w:eastAsia="fr-FR" w:bidi="fr-FR"/>
        </w:rPr>
        <w:t>pitre suivant) : guérilla juridique, événements mass-médiatiques afin d'orienter l'opinion publique, conférences de pre</w:t>
      </w:r>
      <w:r w:rsidRPr="00A269A8">
        <w:rPr>
          <w:lang w:eastAsia="fr-FR" w:bidi="fr-FR"/>
        </w:rPr>
        <w:t>s</w:t>
      </w:r>
      <w:r w:rsidRPr="00A269A8">
        <w:rPr>
          <w:lang w:eastAsia="fr-FR" w:bidi="fr-FR"/>
        </w:rPr>
        <w:t>se, intervention du maire de Burlington et du maire de la ville de New York, etc.</w:t>
      </w:r>
    </w:p>
    <w:p w:rsidR="00E67930" w:rsidRPr="00A269A8" w:rsidRDefault="00E67930" w:rsidP="00E67930">
      <w:pPr>
        <w:spacing w:before="120" w:after="120"/>
        <w:jc w:val="both"/>
      </w:pPr>
      <w:r w:rsidRPr="00A269A8">
        <w:rPr>
          <w:lang w:eastAsia="fr-FR" w:bidi="fr-FR"/>
        </w:rPr>
        <w:t>Le mois suivant l'entente, soit en novembre 1990, le Grand Conseil des Cris fait appel de cette décision devant la Cour suprême du Ve</w:t>
      </w:r>
      <w:r w:rsidRPr="00A269A8">
        <w:rPr>
          <w:lang w:eastAsia="fr-FR" w:bidi="fr-FR"/>
        </w:rPr>
        <w:t>r</w:t>
      </w:r>
      <w:r w:rsidRPr="00A269A8">
        <w:rPr>
          <w:lang w:eastAsia="fr-FR" w:bidi="fr-FR"/>
        </w:rPr>
        <w:t>mont. Un élément spécifique de ce lobbying caract</w:t>
      </w:r>
      <w:r w:rsidRPr="00A269A8">
        <w:rPr>
          <w:lang w:eastAsia="fr-FR" w:bidi="fr-FR"/>
        </w:rPr>
        <w:t>é</w:t>
      </w:r>
      <w:r w:rsidRPr="00A269A8">
        <w:rPr>
          <w:lang w:eastAsia="fr-FR" w:bidi="fr-FR"/>
        </w:rPr>
        <w:t>rise le mouvement anti-Grande-Baleine au Vermont. Il s'agit des référendums prévus dans les municipalités du Vermont. Celui de Burlington a lieu le 6 mars 1991 ; le maire de la ville appelle son</w:t>
      </w:r>
      <w:r>
        <w:rPr>
          <w:lang w:eastAsia="fr-FR" w:bidi="fr-FR"/>
        </w:rPr>
        <w:t xml:space="preserve"> </w:t>
      </w:r>
      <w:r w:rsidRPr="00A269A8">
        <w:t>[110]</w:t>
      </w:r>
      <w:r>
        <w:t xml:space="preserve"> </w:t>
      </w:r>
      <w:r w:rsidRPr="00A269A8">
        <w:rPr>
          <w:lang w:eastAsia="fr-FR" w:bidi="fr-FR"/>
        </w:rPr>
        <w:t>rejet. Le résultat du référendum s'avère positif pour Hydro-Qu</w:t>
      </w:r>
      <w:r w:rsidRPr="00A269A8">
        <w:rPr>
          <w:lang w:eastAsia="fr-FR" w:bidi="fr-FR"/>
        </w:rPr>
        <w:t>é</w:t>
      </w:r>
      <w:r w:rsidRPr="00A269A8">
        <w:rPr>
          <w:lang w:eastAsia="fr-FR" w:bidi="fr-FR"/>
        </w:rPr>
        <w:t>bec : 4</w:t>
      </w:r>
      <w:r>
        <w:rPr>
          <w:lang w:eastAsia="fr-FR" w:bidi="fr-FR"/>
        </w:rPr>
        <w:t> </w:t>
      </w:r>
      <w:r w:rsidRPr="00A269A8">
        <w:rPr>
          <w:lang w:eastAsia="fr-FR" w:bidi="fr-FR"/>
        </w:rPr>
        <w:t>434 électeurs, soit 54% des votants, approuvent le contrat d'achat d'électricité de 15 m</w:t>
      </w:r>
      <w:r w:rsidRPr="00A269A8">
        <w:rPr>
          <w:lang w:eastAsia="fr-FR" w:bidi="fr-FR"/>
        </w:rPr>
        <w:t>é</w:t>
      </w:r>
      <w:r w:rsidRPr="00A269A8">
        <w:rPr>
          <w:lang w:eastAsia="fr-FR" w:bidi="fr-FR"/>
        </w:rPr>
        <w:t>gawatts.</w:t>
      </w:r>
    </w:p>
    <w:p w:rsidR="00E67930" w:rsidRPr="00A269A8" w:rsidRDefault="00E67930" w:rsidP="00E67930">
      <w:pPr>
        <w:spacing w:before="120" w:after="120"/>
        <w:jc w:val="both"/>
      </w:pPr>
      <w:r w:rsidRPr="00A269A8">
        <w:rPr>
          <w:lang w:eastAsia="fr-FR" w:bidi="fr-FR"/>
        </w:rPr>
        <w:t>Le 19 avril 1991, le Public Service Board (PSB) du Vermont d</w:t>
      </w:r>
      <w:r w:rsidRPr="00A269A8">
        <w:rPr>
          <w:lang w:eastAsia="fr-FR" w:bidi="fr-FR"/>
        </w:rPr>
        <w:t>é</w:t>
      </w:r>
      <w:r w:rsidRPr="00A269A8">
        <w:rPr>
          <w:lang w:eastAsia="fr-FR" w:bidi="fr-FR"/>
        </w:rPr>
        <w:t>clare qu'il ne peut approuver le changement de la date de rat</w:t>
      </w:r>
      <w:r w:rsidRPr="00A269A8">
        <w:rPr>
          <w:lang w:eastAsia="fr-FR" w:bidi="fr-FR"/>
        </w:rPr>
        <w:t>i</w:t>
      </w:r>
      <w:r w:rsidRPr="00A269A8">
        <w:rPr>
          <w:lang w:eastAsia="fr-FR" w:bidi="fr-FR"/>
        </w:rPr>
        <w:t>fication car le contrat est contesté devant la Cour suprême de l’État.</w:t>
      </w:r>
    </w:p>
    <w:p w:rsidR="00E67930" w:rsidRPr="00A269A8" w:rsidRDefault="00E67930" w:rsidP="00E67930">
      <w:pPr>
        <w:spacing w:before="120" w:after="120"/>
        <w:jc w:val="both"/>
      </w:pPr>
      <w:r w:rsidRPr="00A269A8">
        <w:rPr>
          <w:lang w:eastAsia="fr-FR" w:bidi="fr-FR"/>
        </w:rPr>
        <w:t>Le 25 avril, le Sierra Club et les Cris dévoilent à Burlington les d</w:t>
      </w:r>
      <w:r w:rsidRPr="00A269A8">
        <w:rPr>
          <w:lang w:eastAsia="fr-FR" w:bidi="fr-FR"/>
        </w:rPr>
        <w:t>é</w:t>
      </w:r>
      <w:r w:rsidRPr="00A269A8">
        <w:rPr>
          <w:lang w:eastAsia="fr-FR" w:bidi="fr-FR"/>
        </w:rPr>
        <w:t>tails du contrat secret entre Norsk-Hydro et Hydro-Québec, ce qui permet aux consommateurs québécois d'en prendre connaissance, malgré l'injonction du juge Forget qui interdit aux médias du Québec de le diffuser ou de le commenter au même titre que les douze autres contrats secrets.</w:t>
      </w:r>
    </w:p>
    <w:p w:rsidR="00E67930" w:rsidRPr="00A269A8" w:rsidRDefault="00E67930" w:rsidP="00E67930">
      <w:pPr>
        <w:spacing w:before="120" w:after="120"/>
        <w:jc w:val="both"/>
      </w:pPr>
      <w:r w:rsidRPr="00A269A8">
        <w:rPr>
          <w:lang w:eastAsia="fr-FR" w:bidi="fr-FR"/>
        </w:rPr>
        <w:t>Finalement, le jour de la date d'échéance de ratification, le 30 avril 1991, le PSB autorise le report du délai jusqu'au 30 nove</w:t>
      </w:r>
      <w:r w:rsidRPr="00A269A8">
        <w:rPr>
          <w:lang w:eastAsia="fr-FR" w:bidi="fr-FR"/>
        </w:rPr>
        <w:t>m</w:t>
      </w:r>
      <w:r w:rsidRPr="00A269A8">
        <w:rPr>
          <w:lang w:eastAsia="fr-FR" w:bidi="fr-FR"/>
        </w:rPr>
        <w:t>bre 1991. Cette décision est immédiatement l'objet d'une demande d’appel d</w:t>
      </w:r>
      <w:r w:rsidRPr="00A269A8">
        <w:rPr>
          <w:lang w:eastAsia="fr-FR" w:bidi="fr-FR"/>
        </w:rPr>
        <w:t>e</w:t>
      </w:r>
      <w:r w:rsidRPr="00A269A8">
        <w:rPr>
          <w:lang w:eastAsia="fr-FR" w:bidi="fr-FR"/>
        </w:rPr>
        <w:t>vant la Cour suprême du Vermont déposée par Me Jim Dumont, pr</w:t>
      </w:r>
      <w:r w:rsidRPr="00A269A8">
        <w:rPr>
          <w:lang w:eastAsia="fr-FR" w:bidi="fr-FR"/>
        </w:rPr>
        <w:t>o</w:t>
      </w:r>
      <w:r w:rsidRPr="00A269A8">
        <w:rPr>
          <w:lang w:eastAsia="fr-FR" w:bidi="fr-FR"/>
        </w:rPr>
        <w:t>cureur du Grand Conseil des Cris et de la New E</w:t>
      </w:r>
      <w:r w:rsidRPr="00A269A8">
        <w:rPr>
          <w:lang w:eastAsia="fr-FR" w:bidi="fr-FR"/>
        </w:rPr>
        <w:t>n</w:t>
      </w:r>
      <w:r w:rsidRPr="00A269A8">
        <w:rPr>
          <w:lang w:eastAsia="fr-FR" w:bidi="fr-FR"/>
        </w:rPr>
        <w:t>gland Coalition for Energy Efficiency and Environment.</w:t>
      </w:r>
    </w:p>
    <w:p w:rsidR="00E67930" w:rsidRPr="00A269A8" w:rsidRDefault="00E67930" w:rsidP="00E67930">
      <w:pPr>
        <w:spacing w:before="120" w:after="120"/>
        <w:jc w:val="both"/>
      </w:pPr>
      <w:r w:rsidRPr="00A269A8">
        <w:rPr>
          <w:lang w:eastAsia="fr-FR" w:bidi="fr-FR"/>
        </w:rPr>
        <w:t>Au même moment, on annonce que le référendum de Burlington est annulé en raison d'irrégularités observées et qu'il y aura une r</w:t>
      </w:r>
      <w:r w:rsidRPr="00A269A8">
        <w:rPr>
          <w:lang w:eastAsia="fr-FR" w:bidi="fr-FR"/>
        </w:rPr>
        <w:t>e</w:t>
      </w:r>
      <w:r w:rsidRPr="00A269A8">
        <w:rPr>
          <w:lang w:eastAsia="fr-FR" w:bidi="fr-FR"/>
        </w:rPr>
        <w:t>prise de la consultation publique.</w:t>
      </w:r>
    </w:p>
    <w:p w:rsidR="00E67930" w:rsidRPr="00A269A8" w:rsidRDefault="00E67930" w:rsidP="00E67930">
      <w:pPr>
        <w:spacing w:before="120" w:after="120"/>
        <w:jc w:val="both"/>
      </w:pPr>
      <w:r w:rsidRPr="00A269A8">
        <w:rPr>
          <w:lang w:eastAsia="fr-FR" w:bidi="fr-FR"/>
        </w:rPr>
        <w:t>En principe, Hydro-Québec et le Vermont Joint Owner ont « verrouillé » leur contrat au cours du mois d'août. Pourtant, le jou</w:t>
      </w:r>
      <w:r w:rsidRPr="00A269A8">
        <w:rPr>
          <w:lang w:eastAsia="fr-FR" w:bidi="fr-FR"/>
        </w:rPr>
        <w:t>r</w:t>
      </w:r>
      <w:r w:rsidRPr="00A269A8">
        <w:rPr>
          <w:lang w:eastAsia="fr-FR" w:bidi="fr-FR"/>
        </w:rPr>
        <w:t xml:space="preserve">nal </w:t>
      </w:r>
      <w:r w:rsidRPr="000765C2">
        <w:rPr>
          <w:i/>
          <w:iCs/>
        </w:rPr>
        <w:t>La Presse</w:t>
      </w:r>
      <w:r w:rsidRPr="00A269A8">
        <w:rPr>
          <w:lang w:eastAsia="fr-FR" w:bidi="fr-FR"/>
        </w:rPr>
        <w:t xml:space="preserve"> affirme, le 26 septembre 1991, que « le contrat</w:t>
      </w:r>
      <w:r>
        <w:rPr>
          <w:lang w:eastAsia="fr-FR" w:bidi="fr-FR"/>
        </w:rPr>
        <w:t xml:space="preserve"> </w:t>
      </w:r>
      <w:r w:rsidRPr="00A269A8">
        <w:t xml:space="preserve"> [111] </w:t>
      </w:r>
      <w:r w:rsidRPr="00A269A8">
        <w:rPr>
          <w:lang w:eastAsia="fr-FR" w:bidi="fr-FR"/>
        </w:rPr>
        <w:t>d'H</w:t>
      </w:r>
      <w:r w:rsidRPr="00A269A8">
        <w:rPr>
          <w:lang w:eastAsia="fr-FR" w:bidi="fr-FR"/>
        </w:rPr>
        <w:t>y</w:t>
      </w:r>
      <w:r w:rsidRPr="00A269A8">
        <w:rPr>
          <w:lang w:eastAsia="fr-FR" w:bidi="fr-FR"/>
        </w:rPr>
        <w:t>dro avec le Vermont n'est pas dans le sac ». En effet, le Grand Conseil des Cris et leurs alliés environnementalistes pr</w:t>
      </w:r>
      <w:r w:rsidRPr="00A269A8">
        <w:rPr>
          <w:lang w:eastAsia="fr-FR" w:bidi="fr-FR"/>
        </w:rPr>
        <w:t>é</w:t>
      </w:r>
      <w:r w:rsidRPr="00A269A8">
        <w:rPr>
          <w:lang w:eastAsia="fr-FR" w:bidi="fr-FR"/>
        </w:rPr>
        <w:t>sentent une requête le même jour devant le PSB du Vermont pour obtenir une nouvelle série d'audiences publiques sur l'ensemble du contrat.</w:t>
      </w:r>
    </w:p>
    <w:p w:rsidR="00E67930" w:rsidRPr="00A269A8" w:rsidRDefault="00E67930" w:rsidP="00E67930">
      <w:pPr>
        <w:spacing w:before="120" w:after="120"/>
        <w:jc w:val="both"/>
      </w:pPr>
      <w:r w:rsidRPr="00A269A8">
        <w:rPr>
          <w:lang w:eastAsia="fr-FR" w:bidi="fr-FR"/>
        </w:rPr>
        <w:t>Le deuxième référendum fixé au 8 octobre 1991 renversera le pr</w:t>
      </w:r>
      <w:r w:rsidRPr="00A269A8">
        <w:rPr>
          <w:lang w:eastAsia="fr-FR" w:bidi="fr-FR"/>
        </w:rPr>
        <w:t>e</w:t>
      </w:r>
      <w:r w:rsidRPr="00A269A8">
        <w:rPr>
          <w:lang w:eastAsia="fr-FR" w:bidi="fr-FR"/>
        </w:rPr>
        <w:t>mier en révélant, cette fois, une majorité d'électeurs (n = 3 335) contre le contrat d'achat, soit 58% sur un total de 5 744 votes. Il faut soul</w:t>
      </w:r>
      <w:r w:rsidRPr="00A269A8">
        <w:rPr>
          <w:lang w:eastAsia="fr-FR" w:bidi="fr-FR"/>
        </w:rPr>
        <w:t>i</w:t>
      </w:r>
      <w:r w:rsidRPr="00A269A8">
        <w:rPr>
          <w:lang w:eastAsia="fr-FR" w:bidi="fr-FR"/>
        </w:rPr>
        <w:t>gner que sur les quinze (15) consultations réalisées auprès des éle</w:t>
      </w:r>
      <w:r w:rsidRPr="00A269A8">
        <w:rPr>
          <w:lang w:eastAsia="fr-FR" w:bidi="fr-FR"/>
        </w:rPr>
        <w:t>c</w:t>
      </w:r>
      <w:r w:rsidRPr="00A269A8">
        <w:rPr>
          <w:lang w:eastAsia="fr-FR" w:bidi="fr-FR"/>
        </w:rPr>
        <w:t>teurs, onze (11) ont appuyé le contrat d'achat et les quatre votes nég</w:t>
      </w:r>
      <w:r w:rsidRPr="00A269A8">
        <w:rPr>
          <w:lang w:eastAsia="fr-FR" w:bidi="fr-FR"/>
        </w:rPr>
        <w:t>a</w:t>
      </w:r>
      <w:r w:rsidRPr="00A269A8">
        <w:rPr>
          <w:lang w:eastAsia="fr-FR" w:bidi="fr-FR"/>
        </w:rPr>
        <w:t>tifs ne portent que sur 17 mégawatts, alors que 340 sont prévus dans le contrat original.</w:t>
      </w:r>
    </w:p>
    <w:p w:rsidR="00E67930" w:rsidRPr="00A269A8" w:rsidRDefault="00E67930" w:rsidP="00E67930">
      <w:pPr>
        <w:spacing w:before="120" w:after="120"/>
        <w:jc w:val="both"/>
      </w:pPr>
      <w:r w:rsidRPr="00A269A8">
        <w:rPr>
          <w:lang w:eastAsia="fr-FR" w:bidi="fr-FR"/>
        </w:rPr>
        <w:t>Il faut souligner également une omission générale de la presse en ce qui concerne la couverture de ces consultations, en particulier ce</w:t>
      </w:r>
      <w:r w:rsidRPr="00A269A8">
        <w:rPr>
          <w:lang w:eastAsia="fr-FR" w:bidi="fr-FR"/>
        </w:rPr>
        <w:t>l</w:t>
      </w:r>
      <w:r w:rsidRPr="00A269A8">
        <w:rPr>
          <w:lang w:eastAsia="fr-FR" w:bidi="fr-FR"/>
        </w:rPr>
        <w:t>le de Burlington : les 3 335 électeurs contre le contrat d'achat ne repr</w:t>
      </w:r>
      <w:r w:rsidRPr="00A269A8">
        <w:rPr>
          <w:lang w:eastAsia="fr-FR" w:bidi="fr-FR"/>
        </w:rPr>
        <w:t>é</w:t>
      </w:r>
      <w:r w:rsidRPr="00A269A8">
        <w:rPr>
          <w:lang w:eastAsia="fr-FR" w:bidi="fr-FR"/>
        </w:rPr>
        <w:t>sentent que 14,5% des 22 976 électeurs sur une population d'e</w:t>
      </w:r>
      <w:r w:rsidRPr="00A269A8">
        <w:rPr>
          <w:lang w:eastAsia="fr-FR" w:bidi="fr-FR"/>
        </w:rPr>
        <w:t>n</w:t>
      </w:r>
      <w:r w:rsidRPr="00A269A8">
        <w:rPr>
          <w:lang w:eastAsia="fr-FR" w:bidi="fr-FR"/>
        </w:rPr>
        <w:t>viron 40 000 habitants. Replacé dans une perspe</w:t>
      </w:r>
      <w:r w:rsidRPr="00A269A8">
        <w:rPr>
          <w:lang w:eastAsia="fr-FR" w:bidi="fr-FR"/>
        </w:rPr>
        <w:t>c</w:t>
      </w:r>
      <w:r w:rsidRPr="00A269A8">
        <w:rPr>
          <w:lang w:eastAsia="fr-FR" w:bidi="fr-FR"/>
        </w:rPr>
        <w:t>tive plus globale, ce vote signifie que la grande majorité des éle</w:t>
      </w:r>
      <w:r w:rsidRPr="00A269A8">
        <w:rPr>
          <w:lang w:eastAsia="fr-FR" w:bidi="fr-FR"/>
        </w:rPr>
        <w:t>c</w:t>
      </w:r>
      <w:r w:rsidRPr="00A269A8">
        <w:rPr>
          <w:lang w:eastAsia="fr-FR" w:bidi="fr-FR"/>
        </w:rPr>
        <w:t>teurs, soit soixante-quinze pour cent (75%), font montre de la plus grande indifférence envers les sources énergétiques.</w:t>
      </w:r>
    </w:p>
    <w:p w:rsidR="00E67930" w:rsidRDefault="00E67930" w:rsidP="00E67930">
      <w:pPr>
        <w:spacing w:before="120" w:after="120"/>
        <w:jc w:val="both"/>
        <w:rPr>
          <w:lang w:eastAsia="fr-FR" w:bidi="fr-FR"/>
        </w:rPr>
      </w:pPr>
      <w:r w:rsidRPr="00A269A8">
        <w:rPr>
          <w:lang w:eastAsia="fr-FR" w:bidi="fr-FR"/>
        </w:rPr>
        <w:t>Les résultats du référendum de Burlington du mois d'octobre 1991 ne peuvent donc être autre chose qu'une « victoire symbolique », d'a</w:t>
      </w:r>
      <w:r w:rsidRPr="00A269A8">
        <w:rPr>
          <w:lang w:eastAsia="fr-FR" w:bidi="fr-FR"/>
        </w:rPr>
        <w:t>u</w:t>
      </w:r>
      <w:r w:rsidRPr="00A269A8">
        <w:rPr>
          <w:lang w:eastAsia="fr-FR" w:bidi="fr-FR"/>
        </w:rPr>
        <w:t>tant plus que onze (11) autres municipalités du Ve</w:t>
      </w:r>
      <w:r w:rsidRPr="00A269A8">
        <w:rPr>
          <w:lang w:eastAsia="fr-FR" w:bidi="fr-FR"/>
        </w:rPr>
        <w:t>r</w:t>
      </w:r>
      <w:r w:rsidRPr="00A269A8">
        <w:rPr>
          <w:lang w:eastAsia="fr-FR" w:bidi="fr-FR"/>
        </w:rPr>
        <w:t>mont ont approuvé le contrat d'achat.</w:t>
      </w:r>
    </w:p>
    <w:p w:rsidR="00E67930" w:rsidRPr="00A269A8" w:rsidRDefault="00E67930" w:rsidP="00E67930">
      <w:pPr>
        <w:spacing w:before="120" w:after="120"/>
        <w:jc w:val="both"/>
      </w:pPr>
      <w:r w:rsidRPr="00A269A8">
        <w:t>[112]</w:t>
      </w:r>
    </w:p>
    <w:p w:rsidR="00E67930" w:rsidRPr="00A269A8" w:rsidRDefault="00E67930" w:rsidP="00E67930">
      <w:pPr>
        <w:spacing w:before="120" w:after="120"/>
        <w:jc w:val="both"/>
        <w:rPr>
          <w:lang w:eastAsia="fr-FR" w:bidi="fr-FR"/>
        </w:rPr>
      </w:pPr>
    </w:p>
    <w:p w:rsidR="00E67930" w:rsidRPr="00A269A8" w:rsidRDefault="00E67930" w:rsidP="00E67930">
      <w:pPr>
        <w:pStyle w:val="planche"/>
      </w:pPr>
      <w:bookmarkStart w:id="36" w:name="Discours_Cris_chap_09_2"/>
      <w:r w:rsidRPr="00A269A8">
        <w:rPr>
          <w:lang w:eastAsia="fr-FR" w:bidi="fr-FR"/>
        </w:rPr>
        <w:t>9.2. Le discours des Cris dans la presse</w:t>
      </w:r>
      <w:r>
        <w:rPr>
          <w:lang w:eastAsia="fr-FR" w:bidi="fr-FR"/>
        </w:rPr>
        <w:br/>
      </w:r>
      <w:r w:rsidRPr="00A269A8">
        <w:rPr>
          <w:lang w:eastAsia="fr-FR" w:bidi="fr-FR"/>
        </w:rPr>
        <w:t>de langue française et de langue anglaise</w:t>
      </w:r>
    </w:p>
    <w:bookmarkEnd w:id="36"/>
    <w:p w:rsidR="00E67930" w:rsidRPr="00A269A8" w:rsidRDefault="00E67930" w:rsidP="00E67930">
      <w:pPr>
        <w:spacing w:before="120" w:after="120"/>
        <w:jc w:val="both"/>
        <w:rPr>
          <w:lang w:eastAsia="fr-FR" w:bidi="fr-FR"/>
        </w:rPr>
      </w:pPr>
    </w:p>
    <w:p w:rsidR="00E67930" w:rsidRPr="00A269A8" w:rsidRDefault="00E67930" w:rsidP="00E67930">
      <w:pPr>
        <w:ind w:right="90" w:firstLine="0"/>
        <w:jc w:val="both"/>
        <w:rPr>
          <w:sz w:val="20"/>
        </w:rPr>
      </w:pPr>
      <w:hyperlink w:anchor="tdm" w:history="1">
        <w:r w:rsidRPr="00A269A8">
          <w:rPr>
            <w:rStyle w:val="Lienhypertexte"/>
            <w:sz w:val="20"/>
          </w:rPr>
          <w:t>Retour à la table des matières</w:t>
        </w:r>
      </w:hyperlink>
    </w:p>
    <w:p w:rsidR="00E67930" w:rsidRPr="00A269A8" w:rsidRDefault="00E67930" w:rsidP="00E67930">
      <w:pPr>
        <w:spacing w:before="120" w:after="120"/>
        <w:jc w:val="both"/>
      </w:pPr>
      <w:r w:rsidRPr="00A269A8">
        <w:rPr>
          <w:lang w:eastAsia="fr-FR" w:bidi="fr-FR"/>
        </w:rPr>
        <w:t>Matthew Coon Come qualifiera ce nouveau référendum d'« importante victoire symbolique » :</w:t>
      </w:r>
    </w:p>
    <w:p w:rsidR="00E67930" w:rsidRDefault="00E67930" w:rsidP="00E67930">
      <w:pPr>
        <w:pStyle w:val="Grillecouleur-Accent1"/>
        <w:rPr>
          <w:lang w:eastAsia="fr-FR" w:bidi="fr-FR"/>
        </w:rPr>
      </w:pPr>
    </w:p>
    <w:p w:rsidR="00E67930" w:rsidRDefault="00E67930" w:rsidP="00E67930">
      <w:pPr>
        <w:pStyle w:val="Grillecouleur-Accent1"/>
        <w:rPr>
          <w:lang w:eastAsia="fr-FR" w:bidi="fr-FR"/>
        </w:rPr>
      </w:pPr>
      <w:r w:rsidRPr="00A269A8">
        <w:rPr>
          <w:lang w:eastAsia="fr-FR" w:bidi="fr-FR"/>
        </w:rPr>
        <w:t>« In Burlington, all the facts were on the table about the social, economic and environmental consequences of the Great Whale pr</w:t>
      </w:r>
      <w:r w:rsidRPr="00A269A8">
        <w:rPr>
          <w:lang w:eastAsia="fr-FR" w:bidi="fr-FR"/>
        </w:rPr>
        <w:t>o</w:t>
      </w:r>
      <w:r w:rsidRPr="00A269A8">
        <w:rPr>
          <w:lang w:eastAsia="fr-FR" w:bidi="fr-FR"/>
        </w:rPr>
        <w:t>ject and the people said no » [Matthew Coon Come], (TGM, 10-10-91).</w:t>
      </w:r>
    </w:p>
    <w:p w:rsidR="00E67930" w:rsidRPr="00A269A8" w:rsidRDefault="00E67930" w:rsidP="00E67930">
      <w:pPr>
        <w:pStyle w:val="Grillecouleur-Accent1"/>
      </w:pPr>
    </w:p>
    <w:p w:rsidR="00E67930" w:rsidRPr="00A269A8" w:rsidRDefault="00E67930" w:rsidP="00E67930">
      <w:pPr>
        <w:spacing w:before="120" w:after="120"/>
        <w:jc w:val="both"/>
      </w:pPr>
      <w:r w:rsidRPr="00A269A8">
        <w:rPr>
          <w:lang w:eastAsia="fr-FR" w:bidi="fr-FR"/>
        </w:rPr>
        <w:t>Les Cris et le Sierra Club s'opposent au développement hydro-électrique de la Baie James pour trois raisons :</w:t>
      </w:r>
    </w:p>
    <w:p w:rsidR="00E67930" w:rsidRPr="00A269A8" w:rsidRDefault="00E67930" w:rsidP="00E67930">
      <w:pPr>
        <w:spacing w:before="120" w:after="120"/>
        <w:jc w:val="both"/>
        <w:rPr>
          <w:lang w:eastAsia="fr-FR" w:bidi="fr-FR"/>
        </w:rPr>
      </w:pPr>
    </w:p>
    <w:p w:rsidR="00E67930" w:rsidRPr="00A269A8" w:rsidRDefault="00E67930" w:rsidP="00E67930">
      <w:pPr>
        <w:spacing w:before="120" w:after="120"/>
        <w:ind w:left="720" w:hanging="360"/>
        <w:jc w:val="both"/>
      </w:pPr>
      <w:r w:rsidRPr="00A269A8">
        <w:rPr>
          <w:lang w:eastAsia="fr-FR" w:bidi="fr-FR"/>
        </w:rPr>
        <w:t>1.</w:t>
      </w:r>
      <w:r w:rsidRPr="00A269A8">
        <w:rPr>
          <w:lang w:eastAsia="fr-FR" w:bidi="fr-FR"/>
        </w:rPr>
        <w:tab/>
        <w:t xml:space="preserve">Il y a un potentiel de </w:t>
      </w:r>
      <w:r w:rsidRPr="000765C2">
        <w:rPr>
          <w:b/>
          <w:lang w:eastAsia="fr-FR" w:bidi="fr-FR"/>
        </w:rPr>
        <w:t>désastre écologique </w:t>
      </w:r>
      <w:r w:rsidRPr="00A269A8">
        <w:rPr>
          <w:lang w:eastAsia="fr-FR" w:bidi="fr-FR"/>
        </w:rPr>
        <w:t>;</w:t>
      </w:r>
    </w:p>
    <w:p w:rsidR="00E67930" w:rsidRPr="00A269A8" w:rsidRDefault="00E67930" w:rsidP="00E67930">
      <w:pPr>
        <w:spacing w:before="120" w:after="120"/>
        <w:ind w:left="720" w:hanging="360"/>
        <w:jc w:val="both"/>
      </w:pPr>
      <w:r w:rsidRPr="00A269A8">
        <w:rPr>
          <w:lang w:eastAsia="fr-FR" w:bidi="fr-FR"/>
        </w:rPr>
        <w:t>2.</w:t>
      </w:r>
      <w:r w:rsidRPr="00A269A8">
        <w:rPr>
          <w:lang w:eastAsia="fr-FR" w:bidi="fr-FR"/>
        </w:rPr>
        <w:tab/>
        <w:t xml:space="preserve">Ce développement </w:t>
      </w:r>
      <w:r w:rsidRPr="000765C2">
        <w:rPr>
          <w:b/>
          <w:lang w:eastAsia="fr-FR" w:bidi="fr-FR"/>
        </w:rPr>
        <w:t>bafoue</w:t>
      </w:r>
      <w:r w:rsidRPr="00A269A8">
        <w:rPr>
          <w:lang w:eastAsia="fr-FR" w:bidi="fr-FR"/>
        </w:rPr>
        <w:t xml:space="preserve"> les droits des Cris et des Inuit</w:t>
      </w:r>
    </w:p>
    <w:p w:rsidR="00E67930" w:rsidRPr="00A269A8" w:rsidRDefault="00E67930" w:rsidP="00E67930">
      <w:pPr>
        <w:spacing w:before="120" w:after="120"/>
        <w:ind w:left="720" w:hanging="360"/>
        <w:jc w:val="both"/>
      </w:pPr>
      <w:r w:rsidRPr="00A269A8">
        <w:rPr>
          <w:lang w:eastAsia="fr-FR" w:bidi="fr-FR"/>
        </w:rPr>
        <w:t>3.</w:t>
      </w:r>
      <w:r w:rsidRPr="00A269A8">
        <w:rPr>
          <w:lang w:eastAsia="fr-FR" w:bidi="fr-FR"/>
        </w:rPr>
        <w:tab/>
        <w:t xml:space="preserve">Les programmes de conservation de l'énergie peuvent </w:t>
      </w:r>
      <w:r w:rsidRPr="000765C2">
        <w:rPr>
          <w:b/>
          <w:lang w:eastAsia="fr-FR" w:bidi="fr-FR"/>
        </w:rPr>
        <w:t>combler</w:t>
      </w:r>
      <w:r w:rsidRPr="00A269A8">
        <w:rPr>
          <w:lang w:eastAsia="fr-FR" w:bidi="fr-FR"/>
        </w:rPr>
        <w:t xml:space="preserve"> tous nos besoins en électricité. (LP, 22-02-91).</w:t>
      </w:r>
    </w:p>
    <w:p w:rsidR="00E67930" w:rsidRPr="00A269A8" w:rsidRDefault="00E67930" w:rsidP="00E67930">
      <w:pPr>
        <w:spacing w:before="120" w:after="120"/>
        <w:jc w:val="both"/>
        <w:rPr>
          <w:lang w:eastAsia="fr-FR" w:bidi="fr-FR"/>
        </w:rPr>
      </w:pPr>
    </w:p>
    <w:p w:rsidR="00E67930" w:rsidRPr="00A269A8" w:rsidRDefault="00E67930" w:rsidP="00E67930">
      <w:pPr>
        <w:spacing w:before="120" w:after="120"/>
        <w:jc w:val="both"/>
        <w:rPr>
          <w:lang w:eastAsia="fr-FR" w:bidi="fr-FR"/>
        </w:rPr>
      </w:pPr>
      <w:r w:rsidRPr="00A269A8">
        <w:rPr>
          <w:lang w:eastAsia="fr-FR" w:bidi="fr-FR"/>
        </w:rPr>
        <w:t>Le mois suivant, le 8 novembre 1991, la Cour suprême du Ve</w:t>
      </w:r>
      <w:r w:rsidRPr="00A269A8">
        <w:rPr>
          <w:lang w:eastAsia="fr-FR" w:bidi="fr-FR"/>
        </w:rPr>
        <w:t>r</w:t>
      </w:r>
      <w:r w:rsidRPr="00A269A8">
        <w:rPr>
          <w:lang w:eastAsia="fr-FR" w:bidi="fr-FR"/>
        </w:rPr>
        <w:t>mont rejette une « demande de renvoi » des Cris et, le 26 du même mois, elle rejette également leur appel visant à reconsidérer, à réo</w:t>
      </w:r>
      <w:r w:rsidRPr="00A269A8">
        <w:rPr>
          <w:lang w:eastAsia="fr-FR" w:bidi="fr-FR"/>
        </w:rPr>
        <w:t>u</w:t>
      </w:r>
      <w:r w:rsidRPr="00A269A8">
        <w:rPr>
          <w:lang w:eastAsia="fr-FR" w:bidi="fr-FR"/>
        </w:rPr>
        <w:t>vrir ou à amender la décision déjà rendue par la CSP du Vermont quant au contrat et au « </w:t>
      </w:r>
      <w:r w:rsidRPr="000765C2">
        <w:rPr>
          <w:i/>
          <w:iCs/>
        </w:rPr>
        <w:t>waiver ».</w:t>
      </w:r>
    </w:p>
    <w:p w:rsidR="00E67930" w:rsidRDefault="00E67930" w:rsidP="00E67930">
      <w:pPr>
        <w:pStyle w:val="p"/>
      </w:pPr>
    </w:p>
    <w:p w:rsidR="00E67930" w:rsidRPr="00A269A8" w:rsidRDefault="00E67930" w:rsidP="00E67930">
      <w:pPr>
        <w:pStyle w:val="p"/>
      </w:pPr>
      <w:r w:rsidRPr="00A269A8">
        <w:br w:type="page"/>
        <w:t>[113]</w:t>
      </w:r>
    </w:p>
    <w:p w:rsidR="00E67930" w:rsidRPr="00A269A8" w:rsidRDefault="00E67930" w:rsidP="00E67930">
      <w:pPr>
        <w:jc w:val="both"/>
      </w:pPr>
    </w:p>
    <w:p w:rsidR="00E67930" w:rsidRPr="00A269A8" w:rsidRDefault="00E67930" w:rsidP="00E67930">
      <w:pPr>
        <w:jc w:val="both"/>
      </w:pPr>
    </w:p>
    <w:p w:rsidR="00E67930" w:rsidRPr="00A269A8" w:rsidRDefault="00E67930" w:rsidP="00E67930">
      <w:pPr>
        <w:jc w:val="both"/>
      </w:pPr>
    </w:p>
    <w:p w:rsidR="00E67930" w:rsidRPr="00A269A8" w:rsidRDefault="00E67930" w:rsidP="00E67930">
      <w:pPr>
        <w:spacing w:after="120"/>
        <w:ind w:firstLine="0"/>
        <w:jc w:val="center"/>
        <w:rPr>
          <w:b/>
          <w:i/>
          <w:sz w:val="24"/>
        </w:rPr>
      </w:pPr>
      <w:bookmarkStart w:id="37" w:name="Discours_Cris_chap_10"/>
      <w:r w:rsidRPr="00A269A8">
        <w:rPr>
          <w:b/>
          <w:sz w:val="24"/>
        </w:rPr>
        <w:t>Discours des Cris et des Inuit dans la presse écrite...</w:t>
      </w:r>
    </w:p>
    <w:p w:rsidR="00E67930" w:rsidRPr="00A269A8" w:rsidRDefault="00E67930" w:rsidP="00E67930">
      <w:pPr>
        <w:pStyle w:val="Titreniveau1"/>
      </w:pPr>
      <w:r w:rsidRPr="00A269A8">
        <w:t>Chapitre 1</w:t>
      </w:r>
      <w:r>
        <w:t>0</w:t>
      </w:r>
    </w:p>
    <w:p w:rsidR="00E67930" w:rsidRPr="00A269A8" w:rsidRDefault="00E67930" w:rsidP="00E67930">
      <w:pPr>
        <w:jc w:val="both"/>
        <w:rPr>
          <w:szCs w:val="36"/>
        </w:rPr>
      </w:pPr>
    </w:p>
    <w:p w:rsidR="00E67930" w:rsidRPr="00A269A8" w:rsidRDefault="00E67930" w:rsidP="00E67930">
      <w:pPr>
        <w:pStyle w:val="Titreniveau2"/>
      </w:pPr>
      <w:r w:rsidRPr="006D190E">
        <w:t>Les actions des Cris et als contre</w:t>
      </w:r>
      <w:r>
        <w:br/>
      </w:r>
      <w:r w:rsidRPr="006D190E">
        <w:t>le contrat d'achat d'électricité de</w:t>
      </w:r>
      <w:r>
        <w:br/>
      </w:r>
      <w:r w:rsidRPr="006D190E">
        <w:t xml:space="preserve">la </w:t>
      </w:r>
      <w:r w:rsidRPr="003507FE">
        <w:rPr>
          <w:i/>
        </w:rPr>
        <w:t>New York Power Authority</w:t>
      </w:r>
      <w:r w:rsidRPr="006D190E">
        <w:t xml:space="preserve"> (NYPA)</w:t>
      </w:r>
    </w:p>
    <w:bookmarkEnd w:id="37"/>
    <w:p w:rsidR="00E67930" w:rsidRPr="00A269A8" w:rsidRDefault="00E67930" w:rsidP="00E67930">
      <w:pPr>
        <w:jc w:val="both"/>
        <w:rPr>
          <w:szCs w:val="36"/>
        </w:rPr>
      </w:pPr>
    </w:p>
    <w:p w:rsidR="00E67930" w:rsidRPr="00A269A8" w:rsidRDefault="00E67930" w:rsidP="00E67930">
      <w:pPr>
        <w:jc w:val="both"/>
      </w:pPr>
    </w:p>
    <w:p w:rsidR="00E67930" w:rsidRPr="00A269A8" w:rsidRDefault="00E67930" w:rsidP="00E67930">
      <w:pPr>
        <w:jc w:val="both"/>
      </w:pPr>
    </w:p>
    <w:p w:rsidR="00E67930" w:rsidRPr="00A269A8" w:rsidRDefault="00E67930" w:rsidP="00E67930">
      <w:pPr>
        <w:pStyle w:val="planche"/>
      </w:pPr>
      <w:bookmarkStart w:id="38" w:name="Discours_Cris_chap_10_1"/>
      <w:r w:rsidRPr="00A269A8">
        <w:rPr>
          <w:lang w:eastAsia="fr-FR" w:bidi="fr-FR"/>
        </w:rPr>
        <w:t>10.1. La chronologie</w:t>
      </w:r>
    </w:p>
    <w:bookmarkEnd w:id="38"/>
    <w:p w:rsidR="00E67930" w:rsidRDefault="00E67930" w:rsidP="00E67930">
      <w:pPr>
        <w:spacing w:before="120" w:after="120"/>
        <w:jc w:val="both"/>
        <w:rPr>
          <w:lang w:eastAsia="fr-FR" w:bidi="fr-FR"/>
        </w:rPr>
      </w:pPr>
    </w:p>
    <w:p w:rsidR="00E67930" w:rsidRPr="00A269A8" w:rsidRDefault="00E67930" w:rsidP="00E67930">
      <w:pPr>
        <w:spacing w:before="120" w:after="120"/>
        <w:jc w:val="both"/>
        <w:rPr>
          <w:lang w:eastAsia="fr-FR" w:bidi="fr-FR"/>
        </w:rPr>
      </w:pPr>
    </w:p>
    <w:p w:rsidR="00E67930" w:rsidRPr="00A269A8" w:rsidRDefault="00E67930" w:rsidP="00E67930">
      <w:pPr>
        <w:ind w:right="90" w:firstLine="0"/>
        <w:jc w:val="both"/>
        <w:rPr>
          <w:sz w:val="20"/>
        </w:rPr>
      </w:pPr>
      <w:hyperlink w:anchor="tdm" w:history="1">
        <w:r w:rsidRPr="00A269A8">
          <w:rPr>
            <w:rStyle w:val="Lienhypertexte"/>
            <w:sz w:val="20"/>
          </w:rPr>
          <w:t>Retour à la table des matières</w:t>
        </w:r>
      </w:hyperlink>
    </w:p>
    <w:p w:rsidR="00E67930" w:rsidRPr="00A269A8" w:rsidRDefault="00E67930" w:rsidP="00E67930">
      <w:pPr>
        <w:spacing w:before="120" w:after="120"/>
        <w:jc w:val="both"/>
      </w:pPr>
      <w:r w:rsidRPr="00A269A8">
        <w:rPr>
          <w:lang w:eastAsia="fr-FR" w:bidi="fr-FR"/>
        </w:rPr>
        <w:t>L'entente entre Hydro-Québec et la NYPA pour l'exportation d'électricité est signée en avril 1989. Ce contrat, d'une durée de 21 ans, représente des revenus situés entre 17 et 24 milliards de do</w:t>
      </w:r>
      <w:r w:rsidRPr="00A269A8">
        <w:rPr>
          <w:lang w:eastAsia="fr-FR" w:bidi="fr-FR"/>
        </w:rPr>
        <w:t>l</w:t>
      </w:r>
      <w:r w:rsidRPr="00A269A8">
        <w:rPr>
          <w:lang w:eastAsia="fr-FR" w:bidi="fr-FR"/>
        </w:rPr>
        <w:t>lars. La date ultime de résiliation sans pénalité est fixée au 30 n</w:t>
      </w:r>
      <w:r w:rsidRPr="00A269A8">
        <w:rPr>
          <w:lang w:eastAsia="fr-FR" w:bidi="fr-FR"/>
        </w:rPr>
        <w:t>o</w:t>
      </w:r>
      <w:r w:rsidRPr="00A269A8">
        <w:rPr>
          <w:lang w:eastAsia="fr-FR" w:bidi="fr-FR"/>
        </w:rPr>
        <w:t>vembre 1991. Selon le bulletin n° 1 d'Hydro-Québec (juin 1989), le début des travaux d'accès après les autorisations gouvernementales est pr</w:t>
      </w:r>
      <w:r w:rsidRPr="00A269A8">
        <w:rPr>
          <w:lang w:eastAsia="fr-FR" w:bidi="fr-FR"/>
        </w:rPr>
        <w:t>é</w:t>
      </w:r>
      <w:r w:rsidRPr="00A269A8">
        <w:rPr>
          <w:lang w:eastAsia="fr-FR" w:bidi="fr-FR"/>
        </w:rPr>
        <w:t>vu pour le mois de juin 1990 et les travaux de construction du co</w:t>
      </w:r>
      <w:r w:rsidRPr="00A269A8">
        <w:rPr>
          <w:lang w:eastAsia="fr-FR" w:bidi="fr-FR"/>
        </w:rPr>
        <w:t>m</w:t>
      </w:r>
      <w:r w:rsidRPr="00A269A8">
        <w:rPr>
          <w:lang w:eastAsia="fr-FR" w:bidi="fr-FR"/>
        </w:rPr>
        <w:t>plexe hydroélectrique pour le mois de mai 1992. Dans le bulletin n° 5 (n</w:t>
      </w:r>
      <w:r w:rsidRPr="00A269A8">
        <w:rPr>
          <w:lang w:eastAsia="fr-FR" w:bidi="fr-FR"/>
        </w:rPr>
        <w:t>o</w:t>
      </w:r>
      <w:r w:rsidRPr="00A269A8">
        <w:rPr>
          <w:lang w:eastAsia="fr-FR" w:bidi="fr-FR"/>
        </w:rPr>
        <w:t>vembre 1991), le début des travaux de construction de GB1 est prévu pour le printemps 1994 et la mise en service, pour le mois de septe</w:t>
      </w:r>
      <w:r w:rsidRPr="00A269A8">
        <w:rPr>
          <w:lang w:eastAsia="fr-FR" w:bidi="fr-FR"/>
        </w:rPr>
        <w:t>m</w:t>
      </w:r>
      <w:r w:rsidRPr="00A269A8">
        <w:rPr>
          <w:lang w:eastAsia="fr-FR" w:bidi="fr-FR"/>
        </w:rPr>
        <w:t>bre 1999. Entre ces deux projections survient l'annulation du co</w:t>
      </w:r>
      <w:r w:rsidRPr="00A269A8">
        <w:rPr>
          <w:lang w:eastAsia="fr-FR" w:bidi="fr-FR"/>
        </w:rPr>
        <w:t>n</w:t>
      </w:r>
      <w:r w:rsidRPr="00A269A8">
        <w:rPr>
          <w:lang w:eastAsia="fr-FR" w:bidi="fr-FR"/>
        </w:rPr>
        <w:t>trat le 27 mars 1991, trois a</w:t>
      </w:r>
      <w:r w:rsidRPr="00A269A8">
        <w:rPr>
          <w:lang w:eastAsia="fr-FR" w:bidi="fr-FR"/>
        </w:rPr>
        <w:t>n</w:t>
      </w:r>
      <w:r w:rsidRPr="00A269A8">
        <w:rPr>
          <w:lang w:eastAsia="fr-FR" w:bidi="fr-FR"/>
        </w:rPr>
        <w:t>nées après l'entente signée au mois d'avril 1989.</w:t>
      </w:r>
    </w:p>
    <w:p w:rsidR="00E67930" w:rsidRPr="00A269A8" w:rsidRDefault="00E67930" w:rsidP="00E67930">
      <w:pPr>
        <w:spacing w:before="120" w:after="120"/>
        <w:jc w:val="both"/>
        <w:rPr>
          <w:lang w:eastAsia="fr-FR" w:bidi="fr-FR"/>
        </w:rPr>
      </w:pPr>
      <w:r w:rsidRPr="00A269A8">
        <w:rPr>
          <w:lang w:eastAsia="fr-FR" w:bidi="fr-FR"/>
        </w:rPr>
        <w:t>La chronologie elle-même mérite d'être examinée :</w:t>
      </w:r>
    </w:p>
    <w:p w:rsidR="00E67930" w:rsidRPr="00A269A8" w:rsidRDefault="00E67930" w:rsidP="00E67930">
      <w:pPr>
        <w:spacing w:before="120" w:after="120"/>
        <w:ind w:firstLine="0"/>
        <w:jc w:val="both"/>
      </w:pPr>
      <w:r w:rsidRPr="00A269A8">
        <w:br w:type="page"/>
        <w:t>[114]</w:t>
      </w:r>
    </w:p>
    <w:p w:rsidR="00E67930" w:rsidRPr="00A269A8" w:rsidRDefault="00E67930" w:rsidP="00E67930">
      <w:pPr>
        <w:spacing w:before="120" w:after="120"/>
        <w:jc w:val="both"/>
        <w:rPr>
          <w:lang w:eastAsia="fr-FR" w:bidi="fr-FR"/>
        </w:rPr>
      </w:pPr>
    </w:p>
    <w:p w:rsidR="00E67930" w:rsidRPr="00A269A8" w:rsidRDefault="00E67930" w:rsidP="00E67930">
      <w:pPr>
        <w:spacing w:before="120" w:after="120"/>
        <w:ind w:left="720" w:hanging="360"/>
        <w:jc w:val="both"/>
      </w:pPr>
      <w:r w:rsidRPr="00A269A8">
        <w:rPr>
          <w:lang w:eastAsia="fr-FR" w:bidi="fr-FR"/>
        </w:rPr>
        <w:t>-</w:t>
      </w:r>
      <w:r w:rsidRPr="00A269A8">
        <w:rPr>
          <w:lang w:eastAsia="fr-FR" w:bidi="fr-FR"/>
        </w:rPr>
        <w:tab/>
        <w:t>Le 4 avril 1990, soit un an après l'entente, l'État de New York dévoile un projet de loi par lequel on entend obliger les fourni</w:t>
      </w:r>
      <w:r w:rsidRPr="00A269A8">
        <w:rPr>
          <w:lang w:eastAsia="fr-FR" w:bidi="fr-FR"/>
        </w:rPr>
        <w:t>s</w:t>
      </w:r>
      <w:r w:rsidRPr="00A269A8">
        <w:rPr>
          <w:lang w:eastAsia="fr-FR" w:bidi="fr-FR"/>
        </w:rPr>
        <w:t>seurs d'électricité à faire la preuve que leurs livraisons ne se font pas au prix de dommages environnementaux aussi majeurs qu’irréversibles.</w:t>
      </w:r>
    </w:p>
    <w:p w:rsidR="00E67930" w:rsidRPr="00A269A8" w:rsidRDefault="00E67930" w:rsidP="00E67930">
      <w:pPr>
        <w:spacing w:before="120" w:after="120"/>
        <w:ind w:left="720" w:hanging="360"/>
        <w:jc w:val="both"/>
      </w:pPr>
      <w:r w:rsidRPr="00A269A8">
        <w:rPr>
          <w:lang w:eastAsia="fr-FR" w:bidi="fr-FR"/>
        </w:rPr>
        <w:t>-</w:t>
      </w:r>
      <w:r w:rsidRPr="00A269A8">
        <w:rPr>
          <w:lang w:eastAsia="fr-FR" w:bidi="fr-FR"/>
        </w:rPr>
        <w:tab/>
        <w:t>Le mois suivant, le Sierra Club et les Cris déposent une action judiciaire à la Cour suprême de New York dans le but d'obtenir une év</w:t>
      </w:r>
      <w:r w:rsidRPr="00A269A8">
        <w:rPr>
          <w:lang w:eastAsia="fr-FR" w:bidi="fr-FR"/>
        </w:rPr>
        <w:t>a</w:t>
      </w:r>
      <w:r w:rsidRPr="00A269A8">
        <w:rPr>
          <w:lang w:eastAsia="fr-FR" w:bidi="fr-FR"/>
        </w:rPr>
        <w:t>luation environnementale des contrats d'exportation d'électricité. Cette demande sera rejetée par la Cour suprême au mois de déce</w:t>
      </w:r>
      <w:r w:rsidRPr="00A269A8">
        <w:rPr>
          <w:lang w:eastAsia="fr-FR" w:bidi="fr-FR"/>
        </w:rPr>
        <w:t>m</w:t>
      </w:r>
      <w:r w:rsidRPr="00A269A8">
        <w:rPr>
          <w:lang w:eastAsia="fr-FR" w:bidi="fr-FR"/>
        </w:rPr>
        <w:t>bre de la même année.</w:t>
      </w:r>
    </w:p>
    <w:p w:rsidR="00E67930" w:rsidRPr="00A269A8" w:rsidRDefault="00E67930" w:rsidP="00E67930">
      <w:pPr>
        <w:spacing w:before="120" w:after="120"/>
        <w:ind w:left="720" w:hanging="360"/>
        <w:jc w:val="both"/>
      </w:pPr>
      <w:r w:rsidRPr="00A269A8">
        <w:rPr>
          <w:lang w:eastAsia="fr-FR" w:bidi="fr-FR"/>
        </w:rPr>
        <w:t>-</w:t>
      </w:r>
      <w:r w:rsidRPr="00A269A8">
        <w:rPr>
          <w:lang w:eastAsia="fr-FR" w:bidi="fr-FR"/>
        </w:rPr>
        <w:tab/>
        <w:t>Le 28 août 1990, une coalition environnementale et les Cris d</w:t>
      </w:r>
      <w:r w:rsidRPr="00A269A8">
        <w:rPr>
          <w:lang w:eastAsia="fr-FR" w:bidi="fr-FR"/>
        </w:rPr>
        <w:t>é</w:t>
      </w:r>
      <w:r w:rsidRPr="00A269A8">
        <w:rPr>
          <w:lang w:eastAsia="fr-FR" w:bidi="fr-FR"/>
        </w:rPr>
        <w:t>posent une nouvelle action judiciaire à la Cour supérieure de New York pour les mêmes motifs en prétendant que les contrats vont co</w:t>
      </w:r>
      <w:r w:rsidRPr="00A269A8">
        <w:rPr>
          <w:lang w:eastAsia="fr-FR" w:bidi="fr-FR"/>
        </w:rPr>
        <w:t>n</w:t>
      </w:r>
      <w:r w:rsidRPr="00A269A8">
        <w:rPr>
          <w:lang w:eastAsia="fr-FR" w:bidi="fr-FR"/>
        </w:rPr>
        <w:t>duire à la construction de nouveaux générateurs et d'équipements qui polluent l'air et l'eau et qui détruisent les z</w:t>
      </w:r>
      <w:r w:rsidRPr="00A269A8">
        <w:rPr>
          <w:lang w:eastAsia="fr-FR" w:bidi="fr-FR"/>
        </w:rPr>
        <w:t>o</w:t>
      </w:r>
      <w:r w:rsidRPr="00A269A8">
        <w:rPr>
          <w:lang w:eastAsia="fr-FR" w:bidi="fr-FR"/>
        </w:rPr>
        <w:t>nes de migration pour l'avifaune. De plus, ces développements hydro-électriques constituent une attei</w:t>
      </w:r>
      <w:r w:rsidRPr="00A269A8">
        <w:rPr>
          <w:lang w:eastAsia="fr-FR" w:bidi="fr-FR"/>
        </w:rPr>
        <w:t>n</w:t>
      </w:r>
      <w:r w:rsidRPr="00A269A8">
        <w:rPr>
          <w:lang w:eastAsia="fr-FR" w:bidi="fr-FR"/>
        </w:rPr>
        <w:t>te à la survie socio-culturelle des Cris.</w:t>
      </w:r>
    </w:p>
    <w:p w:rsidR="00E67930" w:rsidRPr="00A269A8" w:rsidRDefault="00E67930" w:rsidP="00E67930">
      <w:pPr>
        <w:spacing w:before="120" w:after="120"/>
        <w:jc w:val="both"/>
        <w:rPr>
          <w:lang w:eastAsia="fr-FR" w:bidi="fr-FR"/>
        </w:rPr>
      </w:pPr>
    </w:p>
    <w:p w:rsidR="00E67930" w:rsidRPr="00A269A8" w:rsidRDefault="00E67930" w:rsidP="00E67930">
      <w:pPr>
        <w:spacing w:before="120" w:after="120"/>
        <w:jc w:val="both"/>
      </w:pPr>
      <w:r w:rsidRPr="00A269A8">
        <w:rPr>
          <w:lang w:eastAsia="fr-FR" w:bidi="fr-FR"/>
        </w:rPr>
        <w:t>À la suite du rejet en Cour suprême de l'action des environneme</w:t>
      </w:r>
      <w:r w:rsidRPr="00A269A8">
        <w:rPr>
          <w:lang w:eastAsia="fr-FR" w:bidi="fr-FR"/>
        </w:rPr>
        <w:t>n</w:t>
      </w:r>
      <w:r w:rsidRPr="00A269A8">
        <w:rPr>
          <w:lang w:eastAsia="fr-FR" w:bidi="fr-FR"/>
        </w:rPr>
        <w:t xml:space="preserve">talistes et des Cris en décembre 1990, l'Assemblée législative de l'État de New York étudie en janvier 1991 un projet de loi anti-Grande-Baleine (le projet Hoyt). Une manifestation écologiste anti-Grande-Baleine est organisée le 5 janvier à New York sous les thèmes : </w:t>
      </w:r>
      <w:r w:rsidRPr="000765C2">
        <w:rPr>
          <w:b/>
          <w:lang w:eastAsia="fr-FR" w:bidi="fr-FR"/>
        </w:rPr>
        <w:t>Ec</w:t>
      </w:r>
      <w:r w:rsidRPr="000765C2">
        <w:rPr>
          <w:b/>
          <w:lang w:eastAsia="fr-FR" w:bidi="fr-FR"/>
        </w:rPr>
        <w:t>o</w:t>
      </w:r>
      <w:r w:rsidRPr="000765C2">
        <w:rPr>
          <w:b/>
          <w:lang w:eastAsia="fr-FR" w:bidi="fr-FR"/>
        </w:rPr>
        <w:t>logical and Human right atrocity et Affront to the most basic princ</w:t>
      </w:r>
      <w:r w:rsidRPr="000765C2">
        <w:rPr>
          <w:b/>
          <w:lang w:eastAsia="fr-FR" w:bidi="fr-FR"/>
        </w:rPr>
        <w:t>i</w:t>
      </w:r>
      <w:r w:rsidRPr="000765C2">
        <w:rPr>
          <w:b/>
          <w:lang w:eastAsia="fr-FR" w:bidi="fr-FR"/>
        </w:rPr>
        <w:t>ples of ecological sanity</w:t>
      </w:r>
      <w:r w:rsidRPr="00A269A8">
        <w:rPr>
          <w:lang w:eastAsia="fr-FR" w:bidi="fr-FR"/>
        </w:rPr>
        <w:t xml:space="preserve"> (TGM, 05-01- 91).</w:t>
      </w:r>
    </w:p>
    <w:p w:rsidR="00E67930" w:rsidRPr="00A269A8" w:rsidRDefault="00E67930" w:rsidP="00E67930">
      <w:pPr>
        <w:spacing w:before="120" w:after="120"/>
        <w:jc w:val="both"/>
      </w:pPr>
      <w:r w:rsidRPr="00A269A8">
        <w:t>[115]</w:t>
      </w:r>
    </w:p>
    <w:p w:rsidR="00E67930" w:rsidRPr="00A269A8" w:rsidRDefault="00E67930" w:rsidP="00E67930">
      <w:pPr>
        <w:spacing w:before="120" w:after="120"/>
        <w:jc w:val="both"/>
      </w:pPr>
      <w:r w:rsidRPr="00A269A8">
        <w:rPr>
          <w:lang w:eastAsia="fr-FR" w:bidi="fr-FR"/>
        </w:rPr>
        <w:t>Au cours du mois d'août 1991, le maire de New York demande à la NYPA de retarder l'échéance du 30 novembre pour la ratif</w:t>
      </w:r>
      <w:r w:rsidRPr="00A269A8">
        <w:rPr>
          <w:lang w:eastAsia="fr-FR" w:bidi="fr-FR"/>
        </w:rPr>
        <w:t>i</w:t>
      </w:r>
      <w:r w:rsidRPr="00A269A8">
        <w:rPr>
          <w:lang w:eastAsia="fr-FR" w:bidi="fr-FR"/>
        </w:rPr>
        <w:t>cation de l'entente afin de procéder à l'étude des implications économiques, e</w:t>
      </w:r>
      <w:r w:rsidRPr="00A269A8">
        <w:rPr>
          <w:lang w:eastAsia="fr-FR" w:bidi="fr-FR"/>
        </w:rPr>
        <w:t>n</w:t>
      </w:r>
      <w:r w:rsidRPr="00A269A8">
        <w:rPr>
          <w:lang w:eastAsia="fr-FR" w:bidi="fr-FR"/>
        </w:rPr>
        <w:t>vironnementales et stratégiques du contrat. Ce report d'un an de la d</w:t>
      </w:r>
      <w:r w:rsidRPr="00A269A8">
        <w:rPr>
          <w:lang w:eastAsia="fr-FR" w:bidi="fr-FR"/>
        </w:rPr>
        <w:t>a</w:t>
      </w:r>
      <w:r w:rsidRPr="00A269A8">
        <w:rPr>
          <w:lang w:eastAsia="fr-FR" w:bidi="fr-FR"/>
        </w:rPr>
        <w:t>te d'échéance de la ratification est annoncé au Québec par le pr</w:t>
      </w:r>
      <w:r w:rsidRPr="00A269A8">
        <w:rPr>
          <w:lang w:eastAsia="fr-FR" w:bidi="fr-FR"/>
        </w:rPr>
        <w:t>e</w:t>
      </w:r>
      <w:r w:rsidRPr="00A269A8">
        <w:rPr>
          <w:lang w:eastAsia="fr-FR" w:bidi="fr-FR"/>
        </w:rPr>
        <w:t>mier ministre le 27 août 1991. Au même moment, le gouverneur de l'état de New York commande deux études d'évaluation auprès du Goodman Group, conseillers des Cris, dont l'échéance de dépôt est fixée au mois de mars 1992.</w:t>
      </w:r>
    </w:p>
    <w:p w:rsidR="00E67930" w:rsidRPr="00A269A8" w:rsidRDefault="00E67930" w:rsidP="00E67930">
      <w:pPr>
        <w:spacing w:before="120" w:after="120"/>
        <w:jc w:val="both"/>
      </w:pPr>
      <w:r w:rsidRPr="00A269A8">
        <w:rPr>
          <w:lang w:eastAsia="fr-FR" w:bidi="fr-FR"/>
        </w:rPr>
        <w:t>Début octobre 1991, l'Assemblée législative de l'État de New York commence les auditions publiques concernant le contrat d'achat. Des concerts publics sont organisés contre Grande-Baleine dans la ville de New York. Le 21 du même mois paraîtra une page publicitaire contre Grande-Baleine dans le New York Times, qui s</w:t>
      </w:r>
      <w:r w:rsidRPr="00A269A8">
        <w:rPr>
          <w:lang w:eastAsia="fr-FR" w:bidi="fr-FR"/>
        </w:rPr>
        <w:t>e</w:t>
      </w:r>
      <w:r w:rsidRPr="00A269A8">
        <w:rPr>
          <w:lang w:eastAsia="fr-FR" w:bidi="fr-FR"/>
        </w:rPr>
        <w:t>ra suivie, en janvier 1992, d'un reportage sur la baie James dans le New York Times M</w:t>
      </w:r>
      <w:r w:rsidRPr="00A269A8">
        <w:rPr>
          <w:lang w:eastAsia="fr-FR" w:bidi="fr-FR"/>
        </w:rPr>
        <w:t>a</w:t>
      </w:r>
      <w:r w:rsidRPr="00A269A8">
        <w:rPr>
          <w:lang w:eastAsia="fr-FR" w:bidi="fr-FR"/>
        </w:rPr>
        <w:t>gazine.</w:t>
      </w:r>
    </w:p>
    <w:p w:rsidR="00E67930" w:rsidRPr="00A269A8" w:rsidRDefault="00E67930" w:rsidP="00E67930">
      <w:pPr>
        <w:spacing w:before="120" w:after="120"/>
        <w:jc w:val="both"/>
      </w:pPr>
      <w:r w:rsidRPr="00A269A8">
        <w:rPr>
          <w:lang w:eastAsia="fr-FR" w:bidi="fr-FR"/>
        </w:rPr>
        <w:t>Début mars 1992, la Commission des services publics de l'État de New York rend publiques les études du Groupe Goodman concluant que le coût de l'énergie d'Hydro-Québec dépasse de trente pour cent (30 %) celui de l'énergie locale.</w:t>
      </w:r>
    </w:p>
    <w:p w:rsidR="00E67930" w:rsidRPr="00A269A8" w:rsidRDefault="00E67930" w:rsidP="00E67930">
      <w:pPr>
        <w:spacing w:before="120" w:after="120"/>
        <w:jc w:val="both"/>
      </w:pPr>
      <w:r w:rsidRPr="00A269A8">
        <w:rPr>
          <w:lang w:eastAsia="fr-FR" w:bidi="fr-FR"/>
        </w:rPr>
        <w:t>Le projet de loi présenté par William Hoyt est adopté avec une fo</w:t>
      </w:r>
      <w:r w:rsidRPr="00A269A8">
        <w:rPr>
          <w:lang w:eastAsia="fr-FR" w:bidi="fr-FR"/>
        </w:rPr>
        <w:t>r</w:t>
      </w:r>
      <w:r w:rsidRPr="00A269A8">
        <w:rPr>
          <w:lang w:eastAsia="fr-FR" w:bidi="fr-FR"/>
        </w:rPr>
        <w:t>te majorité le 16 mars 1991 à l'Assemblée législative de l'État de New York.</w:t>
      </w:r>
    </w:p>
    <w:p w:rsidR="00E67930" w:rsidRDefault="00E67930" w:rsidP="00E67930">
      <w:pPr>
        <w:spacing w:before="120" w:after="120"/>
        <w:jc w:val="both"/>
        <w:rPr>
          <w:lang w:eastAsia="fr-FR" w:bidi="fr-FR"/>
        </w:rPr>
      </w:pPr>
      <w:r w:rsidRPr="00A269A8">
        <w:rPr>
          <w:lang w:eastAsia="fr-FR" w:bidi="fr-FR"/>
        </w:rPr>
        <w:t>La demande de la NYPA d'une réduction de 30% du prix de l'éle</w:t>
      </w:r>
      <w:r w:rsidRPr="00A269A8">
        <w:rPr>
          <w:lang w:eastAsia="fr-FR" w:bidi="fr-FR"/>
        </w:rPr>
        <w:t>c</w:t>
      </w:r>
      <w:r w:rsidRPr="00A269A8">
        <w:rPr>
          <w:lang w:eastAsia="fr-FR" w:bidi="fr-FR"/>
        </w:rPr>
        <w:t>tricité d'Hydro-Québec est rejetée par la société d'État, ce qui conduit à l'annulation du contrat le 27 mars 1992.</w:t>
      </w:r>
    </w:p>
    <w:p w:rsidR="00E67930" w:rsidRPr="00A269A8" w:rsidRDefault="00E67930" w:rsidP="00E67930">
      <w:pPr>
        <w:spacing w:before="120" w:after="120"/>
        <w:jc w:val="both"/>
      </w:pPr>
      <w:r w:rsidRPr="00A269A8">
        <w:t>[116]</w:t>
      </w:r>
    </w:p>
    <w:p w:rsidR="00E67930" w:rsidRPr="00A269A8" w:rsidRDefault="00E67930" w:rsidP="00E67930">
      <w:pPr>
        <w:spacing w:before="120" w:after="120"/>
        <w:jc w:val="both"/>
      </w:pPr>
    </w:p>
    <w:p w:rsidR="00E67930" w:rsidRPr="00A269A8" w:rsidRDefault="00E67930" w:rsidP="00E67930">
      <w:pPr>
        <w:pStyle w:val="planche"/>
      </w:pPr>
      <w:bookmarkStart w:id="39" w:name="Discours_Cris_chap_10_2"/>
      <w:r w:rsidRPr="00A269A8">
        <w:t xml:space="preserve">10.2. </w:t>
      </w:r>
      <w:r>
        <w:rPr>
          <w:lang w:eastAsia="fr-FR" w:bidi="fr-FR"/>
        </w:rPr>
        <w:t>Le discours cri</w:t>
      </w:r>
      <w:r>
        <w:rPr>
          <w:lang w:eastAsia="fr-FR" w:bidi="fr-FR"/>
        </w:rPr>
        <w:br/>
      </w:r>
      <w:r w:rsidRPr="00A269A8">
        <w:rPr>
          <w:lang w:eastAsia="fr-FR" w:bidi="fr-FR"/>
        </w:rPr>
        <w:t>dans la presse de langue française</w:t>
      </w:r>
    </w:p>
    <w:bookmarkEnd w:id="39"/>
    <w:p w:rsidR="00E67930" w:rsidRPr="00A269A8" w:rsidRDefault="00E67930" w:rsidP="00E67930">
      <w:pPr>
        <w:spacing w:before="120" w:after="120"/>
        <w:jc w:val="both"/>
        <w:rPr>
          <w:lang w:eastAsia="fr-FR" w:bidi="fr-FR"/>
        </w:rPr>
      </w:pPr>
    </w:p>
    <w:p w:rsidR="00E67930" w:rsidRPr="00A269A8" w:rsidRDefault="00E67930" w:rsidP="00E67930">
      <w:pPr>
        <w:ind w:right="90" w:firstLine="0"/>
        <w:jc w:val="both"/>
        <w:rPr>
          <w:sz w:val="20"/>
        </w:rPr>
      </w:pPr>
      <w:hyperlink w:anchor="tdm" w:history="1">
        <w:r w:rsidRPr="00A269A8">
          <w:rPr>
            <w:rStyle w:val="Lienhypertexte"/>
            <w:sz w:val="20"/>
          </w:rPr>
          <w:t>Retour à la table des matières</w:t>
        </w:r>
      </w:hyperlink>
    </w:p>
    <w:p w:rsidR="00E67930" w:rsidRPr="00A269A8" w:rsidRDefault="00E67930" w:rsidP="00E67930">
      <w:pPr>
        <w:spacing w:before="120" w:after="120"/>
        <w:jc w:val="both"/>
        <w:rPr>
          <w:lang w:eastAsia="fr-FR" w:bidi="fr-FR"/>
        </w:rPr>
      </w:pPr>
      <w:r w:rsidRPr="00A269A8">
        <w:rPr>
          <w:lang w:eastAsia="fr-FR" w:bidi="fr-FR"/>
        </w:rPr>
        <w:t xml:space="preserve">Les Cris et les Verts célèbrent une grande victoire, selon un sous-titre du journal </w:t>
      </w:r>
      <w:r w:rsidRPr="001856C3">
        <w:rPr>
          <w:i/>
          <w:iCs/>
        </w:rPr>
        <w:t>La Presse</w:t>
      </w:r>
      <w:r w:rsidRPr="00A269A8">
        <w:rPr>
          <w:lang w:eastAsia="fr-FR" w:bidi="fr-FR"/>
        </w:rPr>
        <w:t xml:space="preserve"> du 28 mars 1992, au lendemain de l'a</w:t>
      </w:r>
      <w:r w:rsidRPr="00A269A8">
        <w:rPr>
          <w:lang w:eastAsia="fr-FR" w:bidi="fr-FR"/>
        </w:rPr>
        <w:t>n</w:t>
      </w:r>
      <w:r w:rsidRPr="00A269A8">
        <w:rPr>
          <w:lang w:eastAsia="fr-FR" w:bidi="fr-FR"/>
        </w:rPr>
        <w:t>nonce de l’annulation du contrat d'achat.</w:t>
      </w:r>
    </w:p>
    <w:p w:rsidR="00E67930" w:rsidRPr="00A269A8" w:rsidRDefault="00E67930" w:rsidP="00E67930">
      <w:pPr>
        <w:spacing w:before="120" w:after="120"/>
        <w:jc w:val="both"/>
        <w:rPr>
          <w:lang w:eastAsia="fr-FR" w:bidi="fr-FR"/>
        </w:rPr>
      </w:pPr>
      <w:r w:rsidRPr="00A269A8">
        <w:rPr>
          <w:lang w:eastAsia="fr-FR" w:bidi="fr-FR"/>
        </w:rPr>
        <w:t xml:space="preserve">C'est la seule référence aux Cris que l'on trouve dans la presse de langue française à ce moment stratégique </w:t>
      </w:r>
      <w:r w:rsidRPr="001856C3">
        <w:rPr>
          <w:i/>
          <w:iCs/>
        </w:rPr>
        <w:t>(Le Devoir, La Presse).</w:t>
      </w:r>
    </w:p>
    <w:p w:rsidR="00E67930" w:rsidRPr="00A269A8" w:rsidRDefault="00E67930" w:rsidP="00E67930">
      <w:pPr>
        <w:spacing w:before="120" w:after="120"/>
        <w:jc w:val="both"/>
        <w:rPr>
          <w:lang w:eastAsia="fr-FR" w:bidi="fr-FR"/>
        </w:rPr>
      </w:pPr>
      <w:r w:rsidRPr="00A269A8">
        <w:rPr>
          <w:lang w:eastAsia="fr-FR" w:bidi="fr-FR"/>
        </w:rPr>
        <w:t xml:space="preserve">Le 18 mars 1992, soit dix jours plus tôt, </w:t>
      </w:r>
      <w:r w:rsidRPr="001856C3">
        <w:rPr>
          <w:i/>
          <w:iCs/>
        </w:rPr>
        <w:t>La Presse</w:t>
      </w:r>
      <w:r w:rsidRPr="00A269A8">
        <w:rPr>
          <w:lang w:eastAsia="fr-FR" w:bidi="fr-FR"/>
        </w:rPr>
        <w:t xml:space="preserve"> souligne égal</w:t>
      </w:r>
      <w:r w:rsidRPr="00A269A8">
        <w:rPr>
          <w:lang w:eastAsia="fr-FR" w:bidi="fr-FR"/>
        </w:rPr>
        <w:t>e</w:t>
      </w:r>
      <w:r w:rsidRPr="00A269A8">
        <w:rPr>
          <w:lang w:eastAsia="fr-FR" w:bidi="fr-FR"/>
        </w:rPr>
        <w:t>ment la « grande victoire » des Cris lors de l'adoption, par l'A</w:t>
      </w:r>
      <w:r w:rsidRPr="00A269A8">
        <w:rPr>
          <w:lang w:eastAsia="fr-FR" w:bidi="fr-FR"/>
        </w:rPr>
        <w:t>s</w:t>
      </w:r>
      <w:r w:rsidRPr="00A269A8">
        <w:rPr>
          <w:lang w:eastAsia="fr-FR" w:bidi="fr-FR"/>
        </w:rPr>
        <w:t>semblée législative de l'État de New York, du projet de loi visant à réévaluer le contrat d'achat d'électricité.</w:t>
      </w:r>
    </w:p>
    <w:p w:rsidR="00E67930" w:rsidRPr="00A269A8" w:rsidRDefault="00E67930" w:rsidP="00E67930">
      <w:pPr>
        <w:spacing w:before="120" w:after="120"/>
        <w:jc w:val="both"/>
        <w:rPr>
          <w:lang w:eastAsia="fr-FR" w:bidi="fr-FR"/>
        </w:rPr>
      </w:pPr>
      <w:r w:rsidRPr="00A269A8">
        <w:rPr>
          <w:lang w:eastAsia="fr-FR" w:bidi="fr-FR"/>
        </w:rPr>
        <w:t xml:space="preserve">Dans ce même contexte, lors des auditions publiques sur ce projet de loi. </w:t>
      </w:r>
      <w:r w:rsidRPr="001856C3">
        <w:rPr>
          <w:i/>
          <w:iCs/>
        </w:rPr>
        <w:t>Le Devoir</w:t>
      </w:r>
      <w:r w:rsidRPr="00A269A8">
        <w:rPr>
          <w:lang w:eastAsia="fr-FR" w:bidi="fr-FR"/>
        </w:rPr>
        <w:t xml:space="preserve"> du 12 mars 1992 relève les propos d'un membre du parlement du Canada « qui fait avec les avocats des Cris la tournée des parlementaires new-yorkais » de l'État :</w:t>
      </w:r>
    </w:p>
    <w:p w:rsidR="00E67930" w:rsidRDefault="00E67930" w:rsidP="00E67930">
      <w:pPr>
        <w:pStyle w:val="Grillecouleur-Accent1"/>
        <w:rPr>
          <w:lang w:eastAsia="fr-FR" w:bidi="fr-FR"/>
        </w:rPr>
      </w:pPr>
    </w:p>
    <w:p w:rsidR="00E67930" w:rsidRDefault="00E67930" w:rsidP="00E67930">
      <w:pPr>
        <w:pStyle w:val="Grillecouleur-Accent1"/>
        <w:rPr>
          <w:lang w:eastAsia="fr-FR" w:bidi="fr-FR"/>
        </w:rPr>
      </w:pPr>
      <w:r w:rsidRPr="00A269A8">
        <w:rPr>
          <w:lang w:eastAsia="fr-FR" w:bidi="fr-FR"/>
        </w:rPr>
        <w:t>Elle a exhorté les New-Yorkais à adopter ce projet de loi, qu'e</w:t>
      </w:r>
      <w:r w:rsidRPr="00A269A8">
        <w:rPr>
          <w:lang w:eastAsia="fr-FR" w:bidi="fr-FR"/>
        </w:rPr>
        <w:t>l</w:t>
      </w:r>
      <w:r w:rsidRPr="00A269A8">
        <w:rPr>
          <w:lang w:eastAsia="fr-FR" w:bidi="fr-FR"/>
        </w:rPr>
        <w:t>le a comparé aux sanctions commerciales qu'ils ont déjà prises contre l'Afrique du Sud et le Brésil en signe de protestation contre l'apa</w:t>
      </w:r>
      <w:r w:rsidRPr="00A269A8">
        <w:rPr>
          <w:lang w:eastAsia="fr-FR" w:bidi="fr-FR"/>
        </w:rPr>
        <w:t>r</w:t>
      </w:r>
      <w:r w:rsidRPr="00A269A8">
        <w:rPr>
          <w:lang w:eastAsia="fr-FR" w:bidi="fr-FR"/>
        </w:rPr>
        <w:t>theid et la destruction de la forêt amazonienne,</w:t>
      </w:r>
    </w:p>
    <w:p w:rsidR="00E67930" w:rsidRPr="00A269A8" w:rsidRDefault="00E67930" w:rsidP="00E67930">
      <w:pPr>
        <w:pStyle w:val="Grillecouleur-Accent1"/>
        <w:rPr>
          <w:lang w:eastAsia="fr-FR" w:bidi="fr-FR"/>
        </w:rPr>
      </w:pPr>
    </w:p>
    <w:p w:rsidR="00E67930" w:rsidRPr="00A269A8" w:rsidRDefault="00E67930" w:rsidP="00E67930">
      <w:pPr>
        <w:spacing w:before="120" w:after="120"/>
        <w:ind w:firstLine="0"/>
        <w:jc w:val="both"/>
        <w:rPr>
          <w:lang w:eastAsia="fr-FR" w:bidi="fr-FR"/>
        </w:rPr>
      </w:pPr>
      <w:r w:rsidRPr="00A269A8">
        <w:rPr>
          <w:lang w:eastAsia="fr-FR" w:bidi="fr-FR"/>
        </w:rPr>
        <w:t xml:space="preserve">rapporte </w:t>
      </w:r>
      <w:r w:rsidRPr="001856C3">
        <w:rPr>
          <w:i/>
          <w:iCs/>
        </w:rPr>
        <w:t>Le Devoir</w:t>
      </w:r>
      <w:r w:rsidRPr="00A269A8">
        <w:rPr>
          <w:lang w:eastAsia="fr-FR" w:bidi="fr-FR"/>
        </w:rPr>
        <w:t xml:space="preserve"> sous le titre : </w:t>
      </w:r>
      <w:r w:rsidRPr="001856C3">
        <w:rPr>
          <w:b/>
          <w:lang w:eastAsia="fr-FR" w:bidi="fr-FR"/>
        </w:rPr>
        <w:t>Les Cris enrôlent une députée lib</w:t>
      </w:r>
      <w:r w:rsidRPr="001856C3">
        <w:rPr>
          <w:b/>
          <w:lang w:eastAsia="fr-FR" w:bidi="fr-FR"/>
        </w:rPr>
        <w:t>é</w:t>
      </w:r>
      <w:r w:rsidRPr="001856C3">
        <w:rPr>
          <w:b/>
          <w:lang w:eastAsia="fr-FR" w:bidi="fr-FR"/>
        </w:rPr>
        <w:t>rale pour leur lobbying à New York</w:t>
      </w:r>
      <w:r w:rsidRPr="00A269A8">
        <w:rPr>
          <w:lang w:eastAsia="fr-FR" w:bidi="fr-FR"/>
        </w:rPr>
        <w:t>.</w:t>
      </w:r>
    </w:p>
    <w:p w:rsidR="00E67930" w:rsidRPr="00A269A8" w:rsidRDefault="00E67930" w:rsidP="00E67930">
      <w:pPr>
        <w:spacing w:before="120" w:after="120"/>
        <w:jc w:val="both"/>
      </w:pPr>
      <w:r w:rsidRPr="00A269A8">
        <w:rPr>
          <w:lang w:eastAsia="fr-FR" w:bidi="fr-FR"/>
        </w:rPr>
        <w:t>Les axes de la campagne que mène la coalition anti-Grande-Baleine dans les états de New York, du Vermont et du</w:t>
      </w:r>
      <w:r w:rsidRPr="00A269A8">
        <w:t xml:space="preserve"> [117] </w:t>
      </w:r>
      <w:r w:rsidRPr="00A269A8">
        <w:rPr>
          <w:lang w:eastAsia="fr-FR" w:bidi="fr-FR"/>
        </w:rPr>
        <w:t>Mass</w:t>
      </w:r>
      <w:r w:rsidRPr="00A269A8">
        <w:rPr>
          <w:lang w:eastAsia="fr-FR" w:bidi="fr-FR"/>
        </w:rPr>
        <w:t>a</w:t>
      </w:r>
      <w:r w:rsidRPr="00A269A8">
        <w:rPr>
          <w:lang w:eastAsia="fr-FR" w:bidi="fr-FR"/>
        </w:rPr>
        <w:t>chusetts, peuvent être ramenés aux thèmes du génocide cult</w:t>
      </w:r>
      <w:r w:rsidRPr="00A269A8">
        <w:rPr>
          <w:lang w:eastAsia="fr-FR" w:bidi="fr-FR"/>
        </w:rPr>
        <w:t>u</w:t>
      </w:r>
      <w:r w:rsidRPr="00A269A8">
        <w:rPr>
          <w:lang w:eastAsia="fr-FR" w:bidi="fr-FR"/>
        </w:rPr>
        <w:t>rel et de la catastrophe écologique.</w:t>
      </w:r>
    </w:p>
    <w:p w:rsidR="00E67930" w:rsidRPr="00A269A8" w:rsidRDefault="00E67930" w:rsidP="00E67930">
      <w:pPr>
        <w:spacing w:before="120" w:after="120"/>
        <w:jc w:val="both"/>
      </w:pPr>
      <w:r w:rsidRPr="00A269A8">
        <w:rPr>
          <w:lang w:eastAsia="fr-FR" w:bidi="fr-FR"/>
        </w:rPr>
        <w:t>Dans ce climat médiatique, les Cris et Hydro-Québec trouvent m</w:t>
      </w:r>
      <w:r w:rsidRPr="00A269A8">
        <w:rPr>
          <w:lang w:eastAsia="fr-FR" w:bidi="fr-FR"/>
        </w:rPr>
        <w:t>a</w:t>
      </w:r>
      <w:r w:rsidRPr="00A269A8">
        <w:rPr>
          <w:lang w:eastAsia="fr-FR" w:bidi="fr-FR"/>
        </w:rPr>
        <w:t>tière à se réjouir lors du report de la ratification définitive du contrat et de la commande de deux études supplémentaires sur les impacts env</w:t>
      </w:r>
      <w:r w:rsidRPr="00A269A8">
        <w:rPr>
          <w:lang w:eastAsia="fr-FR" w:bidi="fr-FR"/>
        </w:rPr>
        <w:t>i</w:t>
      </w:r>
      <w:r w:rsidRPr="00A269A8">
        <w:rPr>
          <w:lang w:eastAsia="fr-FR" w:bidi="fr-FR"/>
        </w:rPr>
        <w:t>ronnementaux, économiques et stratégiques que l'annulation du co</w:t>
      </w:r>
      <w:r w:rsidRPr="00A269A8">
        <w:rPr>
          <w:lang w:eastAsia="fr-FR" w:bidi="fr-FR"/>
        </w:rPr>
        <w:t>n</w:t>
      </w:r>
      <w:r w:rsidRPr="00A269A8">
        <w:rPr>
          <w:lang w:eastAsia="fr-FR" w:bidi="fr-FR"/>
        </w:rPr>
        <w:t>trat aurait sur l'État de New York. « C'est bon signe », déclare Bill Namagoose. « C'est très positif », affirme le délégué commercial aux marchés externes d'Hydro-Québec (LD, 31-08-91).</w:t>
      </w:r>
    </w:p>
    <w:p w:rsidR="00E67930" w:rsidRPr="00A269A8" w:rsidRDefault="00E67930" w:rsidP="00E67930">
      <w:pPr>
        <w:spacing w:before="120" w:after="120"/>
        <w:jc w:val="both"/>
      </w:pPr>
      <w:r w:rsidRPr="00A269A8">
        <w:rPr>
          <w:lang w:eastAsia="fr-FR" w:bidi="fr-FR"/>
        </w:rPr>
        <w:t>Six mois avant l'annulation du contrat d'achat, tout le monde aff</w:t>
      </w:r>
      <w:r w:rsidRPr="00A269A8">
        <w:rPr>
          <w:lang w:eastAsia="fr-FR" w:bidi="fr-FR"/>
        </w:rPr>
        <w:t>i</w:t>
      </w:r>
      <w:r w:rsidRPr="00A269A8">
        <w:rPr>
          <w:lang w:eastAsia="fr-FR" w:bidi="fr-FR"/>
        </w:rPr>
        <w:t>che son optimisme quant aux deux options : annulation vs ratific</w:t>
      </w:r>
      <w:r w:rsidRPr="00A269A8">
        <w:rPr>
          <w:lang w:eastAsia="fr-FR" w:bidi="fr-FR"/>
        </w:rPr>
        <w:t>a</w:t>
      </w:r>
      <w:r w:rsidRPr="00A269A8">
        <w:rPr>
          <w:lang w:eastAsia="fr-FR" w:bidi="fr-FR"/>
        </w:rPr>
        <w:t>tion du contrat.</w:t>
      </w:r>
    </w:p>
    <w:p w:rsidR="00E67930" w:rsidRDefault="00E67930" w:rsidP="00E67930">
      <w:pPr>
        <w:spacing w:before="120" w:after="120"/>
        <w:jc w:val="both"/>
        <w:rPr>
          <w:lang w:eastAsia="fr-FR" w:bidi="fr-FR"/>
        </w:rPr>
      </w:pPr>
      <w:r w:rsidRPr="00A269A8">
        <w:rPr>
          <w:lang w:eastAsia="fr-FR" w:bidi="fr-FR"/>
        </w:rPr>
        <w:t>D'une façon générale, le discours des Cris, dans la presse de langue française, en rapport avec le contrat d'achat de la NYPA se limite à quelques interventions qui traduisent un dialogue de sourds (LD, 08-08-91 et 30-08-91) entre les pro et les anti Grande-Baleine : « Véritable campagne de publicité » de la part des Cris, déclare la m</w:t>
      </w:r>
      <w:r w:rsidRPr="00A269A8">
        <w:rPr>
          <w:lang w:eastAsia="fr-FR" w:bidi="fr-FR"/>
        </w:rPr>
        <w:t>i</w:t>
      </w:r>
      <w:r w:rsidRPr="00A269A8">
        <w:rPr>
          <w:lang w:eastAsia="fr-FR" w:bidi="fr-FR"/>
        </w:rPr>
        <w:t>nistre de l'Énergie du Québec, tandis que le prés</w:t>
      </w:r>
      <w:r w:rsidRPr="00A269A8">
        <w:rPr>
          <w:lang w:eastAsia="fr-FR" w:bidi="fr-FR"/>
        </w:rPr>
        <w:t>i</w:t>
      </w:r>
      <w:r w:rsidRPr="00A269A8">
        <w:rPr>
          <w:lang w:eastAsia="fr-FR" w:bidi="fr-FR"/>
        </w:rPr>
        <w:t>dent du Grand Conseil des Cris critique vertement le projet (LD, 08-08-91) et assortit ses propos de quelques accusations :</w:t>
      </w:r>
    </w:p>
    <w:p w:rsidR="00E67930" w:rsidRPr="00A269A8" w:rsidRDefault="00E67930" w:rsidP="00E67930">
      <w:pPr>
        <w:spacing w:before="120" w:after="120"/>
        <w:jc w:val="both"/>
      </w:pPr>
    </w:p>
    <w:p w:rsidR="00E67930" w:rsidRPr="00A269A8" w:rsidRDefault="00E67930" w:rsidP="00E67930">
      <w:pPr>
        <w:pStyle w:val="Grillecouleur-Accent1"/>
      </w:pPr>
      <w:r w:rsidRPr="00A269A8">
        <w:rPr>
          <w:lang w:eastAsia="fr-FR" w:bidi="fr-FR"/>
        </w:rPr>
        <w:t>« Il [le premier ministre] a lui-même mis en danger son projet en essayant de prendre un raccourci au début du processus » (Bill Namagoose, LD, 31-08-91) ; « On n'a pas le choix, rétorque le premier ministre, ... le seul entêtement du gouvernement, c'est de vouloir respe</w:t>
      </w:r>
      <w:r w:rsidRPr="00A269A8">
        <w:rPr>
          <w:lang w:eastAsia="fr-FR" w:bidi="fr-FR"/>
        </w:rPr>
        <w:t>c</w:t>
      </w:r>
      <w:r w:rsidRPr="00A269A8">
        <w:rPr>
          <w:lang w:eastAsia="fr-FR" w:bidi="fr-FR"/>
        </w:rPr>
        <w:t>ter les lois » (LD, 31-08-91).</w:t>
      </w:r>
    </w:p>
    <w:p w:rsidR="00E67930" w:rsidRDefault="00E67930" w:rsidP="00E67930">
      <w:pPr>
        <w:spacing w:before="120" w:after="120"/>
        <w:jc w:val="both"/>
        <w:rPr>
          <w:lang w:eastAsia="fr-FR" w:bidi="fr-FR"/>
        </w:rPr>
      </w:pPr>
    </w:p>
    <w:p w:rsidR="00E67930" w:rsidRPr="00A269A8" w:rsidRDefault="00E67930" w:rsidP="00E67930">
      <w:pPr>
        <w:spacing w:before="120" w:after="120"/>
        <w:jc w:val="both"/>
        <w:rPr>
          <w:lang w:eastAsia="fr-FR" w:bidi="fr-FR"/>
        </w:rPr>
      </w:pPr>
      <w:r w:rsidRPr="00A269A8">
        <w:rPr>
          <w:lang w:eastAsia="fr-FR" w:bidi="fr-FR"/>
        </w:rPr>
        <w:t>[118]</w:t>
      </w:r>
    </w:p>
    <w:p w:rsidR="00E67930" w:rsidRPr="00A269A8" w:rsidRDefault="00E67930" w:rsidP="00E67930">
      <w:pPr>
        <w:spacing w:before="120" w:after="120"/>
        <w:jc w:val="both"/>
        <w:rPr>
          <w:lang w:eastAsia="fr-FR" w:bidi="fr-FR"/>
        </w:rPr>
      </w:pPr>
    </w:p>
    <w:p w:rsidR="00E67930" w:rsidRPr="00A269A8" w:rsidRDefault="00E67930" w:rsidP="00E67930">
      <w:pPr>
        <w:pStyle w:val="planche"/>
      </w:pPr>
      <w:bookmarkStart w:id="40" w:name="Discours_Cris_chap_10_3"/>
      <w:r w:rsidRPr="00A269A8">
        <w:rPr>
          <w:lang w:eastAsia="fr-FR" w:bidi="fr-FR"/>
        </w:rPr>
        <w:t>10.3. Le discou</w:t>
      </w:r>
      <w:r>
        <w:rPr>
          <w:lang w:eastAsia="fr-FR" w:bidi="fr-FR"/>
        </w:rPr>
        <w:t>rs cri</w:t>
      </w:r>
      <w:r>
        <w:rPr>
          <w:lang w:eastAsia="fr-FR" w:bidi="fr-FR"/>
        </w:rPr>
        <w:br/>
      </w:r>
      <w:r w:rsidRPr="00A269A8">
        <w:rPr>
          <w:lang w:eastAsia="fr-FR" w:bidi="fr-FR"/>
        </w:rPr>
        <w:t>dans la presse de langue anglaise</w:t>
      </w:r>
    </w:p>
    <w:bookmarkEnd w:id="40"/>
    <w:p w:rsidR="00E67930" w:rsidRPr="00A269A8" w:rsidRDefault="00E67930" w:rsidP="00E67930">
      <w:pPr>
        <w:spacing w:before="120" w:after="120"/>
        <w:jc w:val="both"/>
        <w:rPr>
          <w:lang w:eastAsia="fr-FR" w:bidi="fr-FR"/>
        </w:rPr>
      </w:pPr>
    </w:p>
    <w:p w:rsidR="00E67930" w:rsidRPr="00A269A8" w:rsidRDefault="00E67930" w:rsidP="00E67930">
      <w:pPr>
        <w:ind w:right="90" w:firstLine="0"/>
        <w:jc w:val="both"/>
        <w:rPr>
          <w:sz w:val="20"/>
        </w:rPr>
      </w:pPr>
      <w:hyperlink w:anchor="tdm" w:history="1">
        <w:r w:rsidRPr="00A269A8">
          <w:rPr>
            <w:rStyle w:val="Lienhypertexte"/>
            <w:sz w:val="20"/>
          </w:rPr>
          <w:t>Retour à la table des matières</w:t>
        </w:r>
      </w:hyperlink>
    </w:p>
    <w:p w:rsidR="00E67930" w:rsidRPr="00A269A8" w:rsidRDefault="00E67930" w:rsidP="00E67930">
      <w:pPr>
        <w:spacing w:before="120" w:after="120"/>
        <w:jc w:val="both"/>
      </w:pPr>
      <w:r w:rsidRPr="00A269A8">
        <w:rPr>
          <w:lang w:eastAsia="fr-FR" w:bidi="fr-FR"/>
        </w:rPr>
        <w:t>La presse de langue anglaise accorde une place plus grande au di</w:t>
      </w:r>
      <w:r w:rsidRPr="00A269A8">
        <w:rPr>
          <w:lang w:eastAsia="fr-FR" w:bidi="fr-FR"/>
        </w:rPr>
        <w:t>s</w:t>
      </w:r>
      <w:r w:rsidRPr="00A269A8">
        <w:rPr>
          <w:lang w:eastAsia="fr-FR" w:bidi="fr-FR"/>
        </w:rPr>
        <w:t>cours des Cris et de leurs alliés environnementalistes. La p</w:t>
      </w:r>
      <w:r w:rsidRPr="00A269A8">
        <w:rPr>
          <w:lang w:eastAsia="fr-FR" w:bidi="fr-FR"/>
        </w:rPr>
        <w:t>a</w:t>
      </w:r>
      <w:r w:rsidRPr="00A269A8">
        <w:rPr>
          <w:lang w:eastAsia="fr-FR" w:bidi="fr-FR"/>
        </w:rPr>
        <w:t>ge du New York Times représente bien les thèmes traités :</w:t>
      </w:r>
    </w:p>
    <w:p w:rsidR="00E67930" w:rsidRPr="00A269A8" w:rsidRDefault="00E67930" w:rsidP="00E67930">
      <w:pPr>
        <w:pStyle w:val="Grillecouleur-Accent1"/>
        <w:rPr>
          <w:lang w:eastAsia="fr-FR" w:bidi="fr-FR"/>
        </w:rPr>
      </w:pPr>
    </w:p>
    <w:p w:rsidR="00E67930" w:rsidRPr="00A269A8" w:rsidRDefault="00E67930" w:rsidP="00E67930">
      <w:pPr>
        <w:pStyle w:val="Grillecouleur-Accent1"/>
      </w:pPr>
      <w:r w:rsidRPr="00A269A8">
        <w:rPr>
          <w:lang w:eastAsia="fr-FR" w:bidi="fr-FR"/>
        </w:rPr>
        <w:t>Hydro-Québec's project is comparable to what is happening to the Brazilian rainforest</w:t>
      </w:r>
      <w:r>
        <w:rPr>
          <w:lang w:eastAsia="fr-FR" w:bidi="fr-FR"/>
        </w:rPr>
        <w:t> </w:t>
      </w:r>
      <w:r>
        <w:rPr>
          <w:rStyle w:val="Appelnotedebasdep"/>
          <w:lang w:eastAsia="fr-FR" w:bidi="fr-FR"/>
        </w:rPr>
        <w:footnoteReference w:customMarkFollows="1" w:id="6"/>
        <w:t>*</w:t>
      </w:r>
      <w:r w:rsidRPr="00A269A8">
        <w:rPr>
          <w:lang w:eastAsia="fr-FR" w:bidi="fr-FR"/>
        </w:rPr>
        <w:t>.</w:t>
      </w:r>
    </w:p>
    <w:p w:rsidR="00E67930" w:rsidRPr="00A269A8" w:rsidRDefault="00E67930" w:rsidP="00E67930">
      <w:pPr>
        <w:pStyle w:val="Grillecouleur-Accent1"/>
      </w:pPr>
      <w:r w:rsidRPr="00A269A8">
        <w:rPr>
          <w:lang w:eastAsia="fr-FR" w:bidi="fr-FR"/>
        </w:rPr>
        <w:t>[...] It needs to be stopped because it is environmentally u</w:t>
      </w:r>
      <w:r w:rsidRPr="00A269A8">
        <w:rPr>
          <w:lang w:eastAsia="fr-FR" w:bidi="fr-FR"/>
        </w:rPr>
        <w:t>n</w:t>
      </w:r>
      <w:r w:rsidRPr="00A269A8">
        <w:rPr>
          <w:lang w:eastAsia="fr-FR" w:bidi="fr-FR"/>
        </w:rPr>
        <w:t>sound.</w:t>
      </w:r>
    </w:p>
    <w:p w:rsidR="00E67930" w:rsidRPr="00A269A8" w:rsidRDefault="00E67930" w:rsidP="00E67930">
      <w:pPr>
        <w:pStyle w:val="Grillecouleur-Accent1"/>
      </w:pPr>
      <w:r w:rsidRPr="00A269A8">
        <w:rPr>
          <w:lang w:eastAsia="fr-FR" w:bidi="fr-FR"/>
        </w:rPr>
        <w:t>The contracts... will have repercussions in New York.</w:t>
      </w:r>
    </w:p>
    <w:p w:rsidR="00E67930" w:rsidRPr="00A269A8" w:rsidRDefault="00E67930" w:rsidP="00E67930">
      <w:pPr>
        <w:pStyle w:val="Grillecouleur-Accent1"/>
      </w:pPr>
      <w:r w:rsidRPr="00A269A8">
        <w:rPr>
          <w:lang w:eastAsia="fr-FR" w:bidi="fr-FR"/>
        </w:rPr>
        <w:t>[These] projects would destroy the breeding and staging grounds of migratory birds that spend part of the year in New York.</w:t>
      </w:r>
    </w:p>
    <w:p w:rsidR="00E67930" w:rsidRPr="00A269A8" w:rsidRDefault="00E67930" w:rsidP="00E67930">
      <w:pPr>
        <w:pStyle w:val="Grillecouleur-Accent1"/>
      </w:pPr>
      <w:r w:rsidRPr="00A269A8">
        <w:rPr>
          <w:lang w:eastAsia="fr-FR" w:bidi="fr-FR"/>
        </w:rPr>
        <w:t>Flooding caused by the dams would release « substantial quant</w:t>
      </w:r>
      <w:r w:rsidRPr="00A269A8">
        <w:rPr>
          <w:lang w:eastAsia="fr-FR" w:bidi="fr-FR"/>
        </w:rPr>
        <w:t>i</w:t>
      </w:r>
      <w:r w:rsidRPr="00A269A8">
        <w:rPr>
          <w:lang w:eastAsia="fr-FR" w:bidi="fr-FR"/>
        </w:rPr>
        <w:t>ties » of carbon dioxide and methane — gases that contribute is greenhouse effect — from decaying trees.</w:t>
      </w:r>
    </w:p>
    <w:p w:rsidR="00E67930" w:rsidRPr="00A269A8" w:rsidRDefault="00E67930" w:rsidP="00E67930">
      <w:pPr>
        <w:pStyle w:val="Grillecouleur-Accent1"/>
      </w:pPr>
      <w:r w:rsidRPr="00A269A8">
        <w:rPr>
          <w:lang w:eastAsia="fr-FR" w:bidi="fr-FR"/>
        </w:rPr>
        <w:t>These contribute to the warming of the global climate, with pote</w:t>
      </w:r>
      <w:r w:rsidRPr="00A269A8">
        <w:rPr>
          <w:lang w:eastAsia="fr-FR" w:bidi="fr-FR"/>
        </w:rPr>
        <w:t>n</w:t>
      </w:r>
      <w:r w:rsidRPr="00A269A8">
        <w:rPr>
          <w:lang w:eastAsia="fr-FR" w:bidi="fr-FR"/>
        </w:rPr>
        <w:t>tially catastrophic effects upon New York State (TG, 30-05-90).</w:t>
      </w:r>
    </w:p>
    <w:p w:rsidR="00E67930" w:rsidRPr="00A269A8" w:rsidRDefault="00E67930" w:rsidP="00E67930">
      <w:pPr>
        <w:pStyle w:val="Grillecouleur-Accent1"/>
      </w:pPr>
      <w:r w:rsidRPr="00A269A8">
        <w:rPr>
          <w:lang w:eastAsia="fr-FR" w:bidi="fr-FR"/>
        </w:rPr>
        <w:t>The Sierra Club, the Cree Indians of Northern Quebec and other groups launched a suit in New York Superior Court, claiming the p</w:t>
      </w:r>
      <w:r w:rsidRPr="00A269A8">
        <w:rPr>
          <w:lang w:eastAsia="fr-FR" w:bidi="fr-FR"/>
        </w:rPr>
        <w:t>o</w:t>
      </w:r>
      <w:r w:rsidRPr="00A269A8">
        <w:rPr>
          <w:lang w:eastAsia="fr-FR" w:bidi="fr-FR"/>
        </w:rPr>
        <w:t>wer contracts with lead to the construction of new generators and equipment that pollute the air and water, it « greenhouse gases » and destroy breeding areas of migratory birds.</w:t>
      </w:r>
    </w:p>
    <w:p w:rsidR="00E67930" w:rsidRPr="00A269A8" w:rsidRDefault="00E67930" w:rsidP="00E67930">
      <w:pPr>
        <w:pStyle w:val="Grillecouleur-Accent1"/>
        <w:rPr>
          <w:lang w:eastAsia="fr-FR" w:bidi="fr-FR"/>
        </w:rPr>
      </w:pPr>
      <w:r w:rsidRPr="00A269A8">
        <w:rPr>
          <w:lang w:eastAsia="fr-FR" w:bidi="fr-FR"/>
        </w:rPr>
        <w:t>Hydroelectric development in Northern Quebec will also harm the « culture, historié places, fundamental human rights and i</w:t>
      </w:r>
      <w:r w:rsidRPr="00A269A8">
        <w:rPr>
          <w:lang w:eastAsia="fr-FR" w:bidi="fr-FR"/>
        </w:rPr>
        <w:t>n</w:t>
      </w:r>
      <w:r w:rsidRPr="00A269A8">
        <w:rPr>
          <w:lang w:eastAsia="fr-FR" w:bidi="fr-FR"/>
        </w:rPr>
        <w:t>deed the very lives of the Cree » (TGM, 28-08-90).</w:t>
      </w:r>
    </w:p>
    <w:p w:rsidR="00E67930" w:rsidRDefault="00E67930" w:rsidP="00E67930">
      <w:pPr>
        <w:spacing w:before="120" w:after="120"/>
        <w:jc w:val="both"/>
      </w:pPr>
    </w:p>
    <w:p w:rsidR="00E67930" w:rsidRPr="00A269A8" w:rsidRDefault="00E67930" w:rsidP="00E67930">
      <w:pPr>
        <w:spacing w:before="120" w:after="120"/>
        <w:jc w:val="both"/>
      </w:pPr>
      <w:r w:rsidRPr="00A269A8">
        <w:t>[119]</w:t>
      </w:r>
    </w:p>
    <w:p w:rsidR="00E67930" w:rsidRPr="00A269A8" w:rsidRDefault="00E67930" w:rsidP="00E67930">
      <w:pPr>
        <w:spacing w:before="120" w:after="120"/>
        <w:jc w:val="both"/>
      </w:pPr>
      <w:r w:rsidRPr="00A269A8">
        <w:rPr>
          <w:lang w:eastAsia="fr-FR" w:bidi="fr-FR"/>
        </w:rPr>
        <w:t>Les thèmes abordés dans la presse anglophone sont les su</w:t>
      </w:r>
      <w:r w:rsidRPr="00A269A8">
        <w:rPr>
          <w:lang w:eastAsia="fr-FR" w:bidi="fr-FR"/>
        </w:rPr>
        <w:t>i</w:t>
      </w:r>
      <w:r w:rsidRPr="00A269A8">
        <w:rPr>
          <w:lang w:eastAsia="fr-FR" w:bidi="fr-FR"/>
        </w:rPr>
        <w:t>vants :</w:t>
      </w:r>
    </w:p>
    <w:p w:rsidR="00E67930" w:rsidRPr="00A269A8" w:rsidRDefault="00E67930" w:rsidP="00E67930">
      <w:pPr>
        <w:ind w:left="1080" w:hanging="360"/>
        <w:jc w:val="both"/>
        <w:rPr>
          <w:lang w:eastAsia="fr-FR" w:bidi="fr-FR"/>
        </w:rPr>
      </w:pPr>
    </w:p>
    <w:p w:rsidR="00E67930" w:rsidRPr="00A269A8" w:rsidRDefault="00E67930" w:rsidP="00E67930">
      <w:pPr>
        <w:ind w:left="1080" w:hanging="360"/>
        <w:jc w:val="both"/>
      </w:pPr>
      <w:r w:rsidRPr="00A269A8">
        <w:rPr>
          <w:lang w:eastAsia="fr-FR" w:bidi="fr-FR"/>
        </w:rPr>
        <w:t>-</w:t>
      </w:r>
      <w:r w:rsidRPr="00A269A8">
        <w:rPr>
          <w:lang w:eastAsia="fr-FR" w:bidi="fr-FR"/>
        </w:rPr>
        <w:tab/>
        <w:t>Génocide culturel</w:t>
      </w:r>
    </w:p>
    <w:p w:rsidR="00E67930" w:rsidRPr="00A269A8" w:rsidRDefault="00E67930" w:rsidP="00E67930">
      <w:pPr>
        <w:ind w:left="1080" w:hanging="360"/>
        <w:jc w:val="both"/>
      </w:pPr>
      <w:r w:rsidRPr="00A269A8">
        <w:rPr>
          <w:lang w:eastAsia="fr-FR" w:bidi="fr-FR"/>
        </w:rPr>
        <w:t>-</w:t>
      </w:r>
      <w:r w:rsidRPr="00A269A8">
        <w:rPr>
          <w:lang w:eastAsia="fr-FR" w:bidi="fr-FR"/>
        </w:rPr>
        <w:tab/>
        <w:t>Catastrophe écologique</w:t>
      </w:r>
    </w:p>
    <w:p w:rsidR="00E67930" w:rsidRPr="00A269A8" w:rsidRDefault="00E67930" w:rsidP="00E67930">
      <w:pPr>
        <w:ind w:left="1080" w:hanging="360"/>
        <w:jc w:val="both"/>
      </w:pPr>
      <w:r>
        <w:rPr>
          <w:lang w:eastAsia="fr-FR" w:bidi="fr-FR"/>
        </w:rPr>
        <w:t>-</w:t>
      </w:r>
      <w:r>
        <w:rPr>
          <w:lang w:eastAsia="fr-FR" w:bidi="fr-FR"/>
        </w:rPr>
        <w:tab/>
      </w:r>
      <w:r w:rsidRPr="00A269A8">
        <w:rPr>
          <w:lang w:eastAsia="fr-FR" w:bidi="fr-FR"/>
        </w:rPr>
        <w:t>Répercussions à New York</w:t>
      </w:r>
    </w:p>
    <w:p w:rsidR="00E67930" w:rsidRPr="00A269A8" w:rsidRDefault="00E67930" w:rsidP="00E67930">
      <w:pPr>
        <w:ind w:left="1080" w:hanging="360"/>
        <w:jc w:val="both"/>
      </w:pPr>
      <w:r w:rsidRPr="00A269A8">
        <w:rPr>
          <w:lang w:eastAsia="fr-FR" w:bidi="fr-FR"/>
        </w:rPr>
        <w:t>-</w:t>
      </w:r>
      <w:r w:rsidRPr="00A269A8">
        <w:rPr>
          <w:lang w:eastAsia="fr-FR" w:bidi="fr-FR"/>
        </w:rPr>
        <w:tab/>
        <w:t>Destruction des zones migratoires</w:t>
      </w:r>
    </w:p>
    <w:p w:rsidR="00E67930" w:rsidRPr="00A269A8" w:rsidRDefault="00E67930" w:rsidP="00E67930">
      <w:pPr>
        <w:ind w:left="1080" w:hanging="360"/>
        <w:jc w:val="both"/>
      </w:pPr>
      <w:r w:rsidRPr="00A269A8">
        <w:rPr>
          <w:lang w:eastAsia="fr-FR" w:bidi="fr-FR"/>
        </w:rPr>
        <w:t>-</w:t>
      </w:r>
      <w:r w:rsidRPr="00A269A8">
        <w:rPr>
          <w:lang w:eastAsia="fr-FR" w:bidi="fr-FR"/>
        </w:rPr>
        <w:tab/>
        <w:t>Ennoiement</w:t>
      </w:r>
    </w:p>
    <w:p w:rsidR="00E67930" w:rsidRPr="00A269A8" w:rsidRDefault="00E67930" w:rsidP="00E67930">
      <w:pPr>
        <w:ind w:left="1080" w:hanging="360"/>
        <w:jc w:val="both"/>
      </w:pPr>
      <w:r w:rsidRPr="00A269A8">
        <w:rPr>
          <w:lang w:eastAsia="fr-FR" w:bidi="fr-FR"/>
        </w:rPr>
        <w:t>-</w:t>
      </w:r>
      <w:r w:rsidRPr="00A269A8">
        <w:rPr>
          <w:lang w:eastAsia="fr-FR" w:bidi="fr-FR"/>
        </w:rPr>
        <w:tab/>
        <w:t>Quantités substantielles d'émissions polluantes</w:t>
      </w:r>
    </w:p>
    <w:p w:rsidR="00E67930" w:rsidRPr="00A269A8" w:rsidRDefault="00E67930" w:rsidP="00E67930">
      <w:pPr>
        <w:ind w:left="1080" w:hanging="360"/>
        <w:jc w:val="both"/>
      </w:pPr>
      <w:r w:rsidRPr="00A269A8">
        <w:rPr>
          <w:lang w:eastAsia="fr-FR" w:bidi="fr-FR"/>
        </w:rPr>
        <w:t>-</w:t>
      </w:r>
      <w:r w:rsidRPr="00A269A8">
        <w:rPr>
          <w:lang w:eastAsia="fr-FR" w:bidi="fr-FR"/>
        </w:rPr>
        <w:tab/>
        <w:t>Effet de serre</w:t>
      </w:r>
    </w:p>
    <w:p w:rsidR="00E67930" w:rsidRPr="00A269A8" w:rsidRDefault="00E67930" w:rsidP="00E67930">
      <w:pPr>
        <w:ind w:left="1080" w:hanging="360"/>
        <w:jc w:val="both"/>
      </w:pPr>
      <w:r w:rsidRPr="00A269A8">
        <w:rPr>
          <w:lang w:eastAsia="fr-FR" w:bidi="fr-FR"/>
        </w:rPr>
        <w:t>-</w:t>
      </w:r>
      <w:r w:rsidRPr="00A269A8">
        <w:rPr>
          <w:lang w:eastAsia="fr-FR" w:bidi="fr-FR"/>
        </w:rPr>
        <w:tab/>
        <w:t>Réchauffement de la planète</w:t>
      </w:r>
    </w:p>
    <w:p w:rsidR="00E67930" w:rsidRPr="00A269A8" w:rsidRDefault="00E67930" w:rsidP="00E67930">
      <w:pPr>
        <w:ind w:left="1080" w:hanging="360"/>
        <w:jc w:val="both"/>
      </w:pPr>
      <w:r w:rsidRPr="00A269A8">
        <w:rPr>
          <w:lang w:eastAsia="fr-FR" w:bidi="fr-FR"/>
        </w:rPr>
        <w:t>-</w:t>
      </w:r>
      <w:r w:rsidRPr="00A269A8">
        <w:rPr>
          <w:lang w:eastAsia="fr-FR" w:bidi="fr-FR"/>
        </w:rPr>
        <w:tab/>
        <w:t>Effets potentiellement catastrophiques dans l'État de New York</w:t>
      </w:r>
    </w:p>
    <w:p w:rsidR="00E67930" w:rsidRPr="00A269A8" w:rsidRDefault="00E67930" w:rsidP="00E67930">
      <w:pPr>
        <w:ind w:left="1080" w:hanging="360"/>
        <w:jc w:val="both"/>
      </w:pPr>
      <w:r w:rsidRPr="00A269A8">
        <w:rPr>
          <w:lang w:eastAsia="fr-FR" w:bidi="fr-FR"/>
        </w:rPr>
        <w:t>-</w:t>
      </w:r>
      <w:r w:rsidRPr="00A269A8">
        <w:rPr>
          <w:lang w:eastAsia="fr-FR" w:bidi="fr-FR"/>
        </w:rPr>
        <w:tab/>
        <w:t>Destruction des sites historiques</w:t>
      </w:r>
    </w:p>
    <w:p w:rsidR="00E67930" w:rsidRPr="00A269A8" w:rsidRDefault="00E67930" w:rsidP="00E67930">
      <w:pPr>
        <w:ind w:left="1080" w:hanging="360"/>
        <w:jc w:val="both"/>
      </w:pPr>
      <w:r w:rsidRPr="00A269A8">
        <w:rPr>
          <w:lang w:eastAsia="fr-FR" w:bidi="fr-FR"/>
        </w:rPr>
        <w:t>-</w:t>
      </w:r>
      <w:r w:rsidRPr="00A269A8">
        <w:rPr>
          <w:lang w:eastAsia="fr-FR" w:bidi="fr-FR"/>
        </w:rPr>
        <w:tab/>
        <w:t>Atteinte aux droits fondamentaux</w:t>
      </w:r>
    </w:p>
    <w:p w:rsidR="00E67930" w:rsidRPr="00A269A8" w:rsidRDefault="00E67930" w:rsidP="00E67930">
      <w:pPr>
        <w:ind w:left="1080" w:hanging="360"/>
        <w:jc w:val="both"/>
      </w:pPr>
      <w:r w:rsidRPr="00A269A8">
        <w:rPr>
          <w:lang w:eastAsia="fr-FR" w:bidi="fr-FR"/>
        </w:rPr>
        <w:t>-</w:t>
      </w:r>
      <w:r w:rsidRPr="00A269A8">
        <w:rPr>
          <w:lang w:eastAsia="fr-FR" w:bidi="fr-FR"/>
        </w:rPr>
        <w:tab/>
        <w:t>Atrocité</w:t>
      </w:r>
    </w:p>
    <w:p w:rsidR="00E67930" w:rsidRPr="00A269A8" w:rsidRDefault="00E67930" w:rsidP="00E67930">
      <w:pPr>
        <w:ind w:left="1080" w:hanging="360"/>
        <w:jc w:val="both"/>
        <w:rPr>
          <w:lang w:eastAsia="fr-FR" w:bidi="fr-FR"/>
        </w:rPr>
      </w:pPr>
    </w:p>
    <w:p w:rsidR="00E67930" w:rsidRPr="00A269A8" w:rsidRDefault="00E67930" w:rsidP="00E67930">
      <w:pPr>
        <w:spacing w:before="120" w:after="120"/>
        <w:jc w:val="both"/>
        <w:rPr>
          <w:lang w:eastAsia="fr-FR" w:bidi="fr-FR"/>
        </w:rPr>
      </w:pPr>
      <w:r w:rsidRPr="00A269A8">
        <w:rPr>
          <w:lang w:eastAsia="fr-FR" w:bidi="fr-FR"/>
        </w:rPr>
        <w:t>Il faut noter que tous ces aspects du discours des Cris et de leurs a</w:t>
      </w:r>
      <w:r w:rsidRPr="00A269A8">
        <w:rPr>
          <w:lang w:eastAsia="fr-FR" w:bidi="fr-FR"/>
        </w:rPr>
        <w:t>l</w:t>
      </w:r>
      <w:r w:rsidRPr="00A269A8">
        <w:rPr>
          <w:lang w:eastAsia="fr-FR" w:bidi="fr-FR"/>
        </w:rPr>
        <w:t xml:space="preserve">liés font l'économie de toute estimation, de toute comparaison et, donc, de toute pondération, un trait distinctif de la </w:t>
      </w:r>
      <w:r w:rsidRPr="001856C3">
        <w:rPr>
          <w:b/>
          <w:lang w:eastAsia="fr-FR" w:bidi="fr-FR"/>
        </w:rPr>
        <w:t>dési</w:t>
      </w:r>
      <w:r w:rsidRPr="001856C3">
        <w:rPr>
          <w:b/>
          <w:lang w:eastAsia="fr-FR" w:bidi="fr-FR"/>
        </w:rPr>
        <w:t>n</w:t>
      </w:r>
      <w:r w:rsidRPr="001856C3">
        <w:rPr>
          <w:b/>
          <w:lang w:eastAsia="fr-FR" w:bidi="fr-FR"/>
        </w:rPr>
        <w:t>formation</w:t>
      </w:r>
      <w:r w:rsidRPr="00A269A8">
        <w:rPr>
          <w:lang w:eastAsia="fr-FR" w:bidi="fr-FR"/>
        </w:rPr>
        <w:t>.</w:t>
      </w:r>
    </w:p>
    <w:p w:rsidR="00E67930" w:rsidRPr="00A269A8" w:rsidRDefault="00E67930" w:rsidP="00E67930">
      <w:pPr>
        <w:spacing w:before="120" w:after="120"/>
        <w:jc w:val="both"/>
        <w:rPr>
          <w:lang w:eastAsia="fr-FR" w:bidi="fr-FR"/>
        </w:rPr>
      </w:pPr>
      <w:r w:rsidRPr="00A269A8">
        <w:rPr>
          <w:lang w:eastAsia="fr-FR" w:bidi="fr-FR"/>
        </w:rPr>
        <w:t>Finalement, l’annulation des contrats d'achat de la New York P</w:t>
      </w:r>
      <w:r w:rsidRPr="00A269A8">
        <w:rPr>
          <w:lang w:eastAsia="fr-FR" w:bidi="fr-FR"/>
        </w:rPr>
        <w:t>o</w:t>
      </w:r>
      <w:r w:rsidRPr="00A269A8">
        <w:rPr>
          <w:lang w:eastAsia="fr-FR" w:bidi="fr-FR"/>
        </w:rPr>
        <w:t xml:space="preserve">wer Authority sera qualifiée de victoire </w:t>
      </w:r>
      <w:r w:rsidRPr="001856C3">
        <w:t>extraordinaire : « </w:t>
      </w:r>
      <w:r w:rsidRPr="001856C3">
        <w:rPr>
          <w:i/>
          <w:lang w:eastAsia="fr-FR" w:bidi="fr-FR"/>
        </w:rPr>
        <w:t>This is a tremendous tremendous victory</w:t>
      </w:r>
      <w:r w:rsidRPr="001856C3">
        <w:rPr>
          <w:i/>
        </w:rPr>
        <w:t> </w:t>
      </w:r>
      <w:r w:rsidRPr="001856C3">
        <w:t xml:space="preserve">», dit </w:t>
      </w:r>
      <w:r w:rsidRPr="00A269A8">
        <w:rPr>
          <w:lang w:eastAsia="fr-FR" w:bidi="fr-FR"/>
        </w:rPr>
        <w:t>Bill Namagoose :</w:t>
      </w:r>
    </w:p>
    <w:p w:rsidR="00E67930" w:rsidRDefault="00E67930" w:rsidP="00E67930">
      <w:pPr>
        <w:pStyle w:val="Grillecouleur-Accent1"/>
        <w:rPr>
          <w:lang w:eastAsia="fr-FR" w:bidi="fr-FR"/>
        </w:rPr>
      </w:pPr>
    </w:p>
    <w:p w:rsidR="00E67930" w:rsidRDefault="00E67930" w:rsidP="00E67930">
      <w:pPr>
        <w:pStyle w:val="Grillecouleur-Accent1"/>
        <w:rPr>
          <w:lang w:eastAsia="fr-FR" w:bidi="fr-FR"/>
        </w:rPr>
      </w:pPr>
      <w:r w:rsidRPr="00A269A8">
        <w:rPr>
          <w:lang w:eastAsia="fr-FR" w:bidi="fr-FR"/>
        </w:rPr>
        <w:t>« We've been fighting this issue for 2,5 years at the grassroots l</w:t>
      </w:r>
      <w:r w:rsidRPr="00A269A8">
        <w:rPr>
          <w:lang w:eastAsia="fr-FR" w:bidi="fr-FR"/>
        </w:rPr>
        <w:t>e</w:t>
      </w:r>
      <w:r w:rsidRPr="00A269A8">
        <w:rPr>
          <w:lang w:eastAsia="fr-FR" w:bidi="fr-FR"/>
        </w:rPr>
        <w:t>vel, taking an Hydro-Québec — which I think is the fourth— largest utility in the world. The adds were against us » (TGM, 28-03-92).</w:t>
      </w:r>
    </w:p>
    <w:p w:rsidR="00E67930" w:rsidRPr="00A269A8" w:rsidRDefault="00E67930" w:rsidP="00E67930">
      <w:pPr>
        <w:pStyle w:val="Grillecouleur-Accent1"/>
        <w:rPr>
          <w:lang w:eastAsia="fr-FR" w:bidi="fr-FR"/>
        </w:rPr>
      </w:pPr>
    </w:p>
    <w:p w:rsidR="00E67930" w:rsidRPr="00A269A8" w:rsidRDefault="00E67930" w:rsidP="00E67930">
      <w:pPr>
        <w:spacing w:before="120" w:after="120"/>
        <w:jc w:val="both"/>
        <w:rPr>
          <w:lang w:eastAsia="fr-FR" w:bidi="fr-FR"/>
        </w:rPr>
      </w:pPr>
      <w:r w:rsidRPr="00A269A8">
        <w:rPr>
          <w:lang w:eastAsia="fr-FR" w:bidi="fr-FR"/>
        </w:rPr>
        <w:t>Il faut souligner également que ce discours absolutiste est scandé par des événements mass-médiatiques.</w:t>
      </w:r>
    </w:p>
    <w:p w:rsidR="00E67930" w:rsidRPr="00A269A8" w:rsidRDefault="00E67930" w:rsidP="00E67930">
      <w:pPr>
        <w:spacing w:before="120" w:after="120"/>
        <w:ind w:firstLine="0"/>
        <w:jc w:val="both"/>
      </w:pPr>
      <w:r w:rsidRPr="00A269A8">
        <w:br w:type="page"/>
        <w:t>[120]</w:t>
      </w:r>
    </w:p>
    <w:p w:rsidR="00E67930" w:rsidRPr="00A269A8" w:rsidRDefault="00E67930" w:rsidP="00E67930">
      <w:pPr>
        <w:jc w:val="both"/>
      </w:pPr>
    </w:p>
    <w:p w:rsidR="00E67930" w:rsidRPr="00A269A8" w:rsidRDefault="00E67930" w:rsidP="00E67930">
      <w:pPr>
        <w:jc w:val="both"/>
      </w:pPr>
    </w:p>
    <w:p w:rsidR="00E67930" w:rsidRPr="00A269A8" w:rsidRDefault="00E67930" w:rsidP="00E67930">
      <w:pPr>
        <w:jc w:val="both"/>
      </w:pPr>
    </w:p>
    <w:p w:rsidR="00E67930" w:rsidRPr="00A269A8" w:rsidRDefault="00E67930" w:rsidP="00E67930">
      <w:pPr>
        <w:spacing w:after="120"/>
        <w:ind w:firstLine="0"/>
        <w:jc w:val="center"/>
        <w:rPr>
          <w:b/>
          <w:i/>
          <w:sz w:val="24"/>
        </w:rPr>
      </w:pPr>
      <w:bookmarkStart w:id="41" w:name="Discours_Cris_chap_11"/>
      <w:r w:rsidRPr="00A269A8">
        <w:rPr>
          <w:b/>
          <w:sz w:val="24"/>
        </w:rPr>
        <w:t>Discours des Cris et des Inuit dans la presse écrite...</w:t>
      </w:r>
    </w:p>
    <w:p w:rsidR="00E67930" w:rsidRPr="00A269A8" w:rsidRDefault="00E67930" w:rsidP="00E67930">
      <w:pPr>
        <w:pStyle w:val="Titreniveau1"/>
      </w:pPr>
      <w:r w:rsidRPr="00A269A8">
        <w:t>Chapitre 1</w:t>
      </w:r>
      <w:r>
        <w:t>1</w:t>
      </w:r>
    </w:p>
    <w:p w:rsidR="00E67930" w:rsidRPr="00A269A8" w:rsidRDefault="00E67930" w:rsidP="00E67930">
      <w:pPr>
        <w:jc w:val="both"/>
        <w:rPr>
          <w:szCs w:val="36"/>
        </w:rPr>
      </w:pPr>
    </w:p>
    <w:p w:rsidR="00E67930" w:rsidRPr="00A269A8" w:rsidRDefault="00E67930" w:rsidP="00E67930">
      <w:pPr>
        <w:pStyle w:val="Titreniveau2"/>
      </w:pPr>
      <w:r>
        <w:t>La requête des Cris, des Inuit</w:t>
      </w:r>
      <w:r>
        <w:br/>
        <w:t>devant le Tribunal international</w:t>
      </w:r>
      <w:r>
        <w:br/>
        <w:t>de l’eau</w:t>
      </w:r>
    </w:p>
    <w:bookmarkEnd w:id="41"/>
    <w:p w:rsidR="00E67930" w:rsidRPr="00A269A8" w:rsidRDefault="00E67930" w:rsidP="00E67930">
      <w:pPr>
        <w:jc w:val="both"/>
        <w:rPr>
          <w:szCs w:val="36"/>
        </w:rPr>
      </w:pPr>
    </w:p>
    <w:p w:rsidR="00E67930" w:rsidRPr="00A269A8" w:rsidRDefault="00E67930" w:rsidP="00E67930">
      <w:pPr>
        <w:jc w:val="both"/>
      </w:pPr>
    </w:p>
    <w:p w:rsidR="00E67930" w:rsidRPr="00A269A8" w:rsidRDefault="00E67930" w:rsidP="00E67930">
      <w:pPr>
        <w:pStyle w:val="planche"/>
      </w:pPr>
      <w:bookmarkStart w:id="42" w:name="Discours_Cris_chap_11_1"/>
      <w:r>
        <w:rPr>
          <w:lang w:eastAsia="fr-FR" w:bidi="fr-FR"/>
        </w:rPr>
        <w:t>11.1. Le discours des Cris</w:t>
      </w:r>
      <w:r>
        <w:rPr>
          <w:lang w:eastAsia="fr-FR" w:bidi="fr-FR"/>
        </w:rPr>
        <w:br/>
      </w:r>
      <w:r w:rsidRPr="00A269A8">
        <w:rPr>
          <w:lang w:eastAsia="fr-FR" w:bidi="fr-FR"/>
        </w:rPr>
        <w:t>dans la presse de langue française</w:t>
      </w:r>
    </w:p>
    <w:bookmarkEnd w:id="42"/>
    <w:p w:rsidR="00E67930" w:rsidRDefault="00E67930" w:rsidP="00E67930">
      <w:pPr>
        <w:spacing w:before="120" w:after="120"/>
        <w:jc w:val="both"/>
        <w:rPr>
          <w:lang w:eastAsia="fr-FR" w:bidi="fr-FR"/>
        </w:rPr>
      </w:pPr>
    </w:p>
    <w:p w:rsidR="00E67930" w:rsidRPr="00A269A8" w:rsidRDefault="00E67930" w:rsidP="00E67930">
      <w:pPr>
        <w:spacing w:before="120" w:after="120"/>
        <w:jc w:val="both"/>
        <w:rPr>
          <w:lang w:eastAsia="fr-FR" w:bidi="fr-FR"/>
        </w:rPr>
      </w:pPr>
    </w:p>
    <w:p w:rsidR="00E67930" w:rsidRPr="00A269A8" w:rsidRDefault="00E67930" w:rsidP="00E67930">
      <w:pPr>
        <w:ind w:right="90" w:firstLine="0"/>
        <w:jc w:val="both"/>
        <w:rPr>
          <w:sz w:val="20"/>
        </w:rPr>
      </w:pPr>
      <w:hyperlink w:anchor="tdm" w:history="1">
        <w:r w:rsidRPr="00A269A8">
          <w:rPr>
            <w:rStyle w:val="Lienhypertexte"/>
            <w:sz w:val="20"/>
          </w:rPr>
          <w:t>Retour à la table des matières</w:t>
        </w:r>
      </w:hyperlink>
    </w:p>
    <w:p w:rsidR="00E67930" w:rsidRPr="00A269A8" w:rsidRDefault="00E67930" w:rsidP="00E67930">
      <w:pPr>
        <w:spacing w:before="120" w:after="120"/>
        <w:jc w:val="both"/>
      </w:pPr>
      <w:r w:rsidRPr="00A269A8">
        <w:rPr>
          <w:lang w:eastAsia="fr-FR" w:bidi="fr-FR"/>
        </w:rPr>
        <w:t xml:space="preserve">Trois articles du </w:t>
      </w:r>
      <w:r w:rsidRPr="00A269A8">
        <w:rPr>
          <w:rStyle w:val="Corpsdutexte2Italique"/>
          <w:lang w:val="fr-CA"/>
        </w:rPr>
        <w:t>Devoir</w:t>
      </w:r>
      <w:r w:rsidRPr="00A269A8">
        <w:rPr>
          <w:lang w:eastAsia="fr-FR" w:bidi="fr-FR"/>
        </w:rPr>
        <w:t xml:space="preserve"> couvriront l'affaire devant le tribunal :</w:t>
      </w:r>
    </w:p>
    <w:p w:rsidR="00E67930" w:rsidRDefault="00E67930" w:rsidP="00E67930">
      <w:pPr>
        <w:pStyle w:val="Grillecouleur-Accent1"/>
        <w:rPr>
          <w:b/>
          <w:lang w:eastAsia="fr-FR" w:bidi="fr-FR"/>
        </w:rPr>
      </w:pPr>
    </w:p>
    <w:p w:rsidR="00E67930" w:rsidRPr="00A269A8" w:rsidRDefault="00E67930" w:rsidP="00E67930">
      <w:pPr>
        <w:pStyle w:val="Citation0"/>
      </w:pPr>
      <w:r w:rsidRPr="00787CAE">
        <w:rPr>
          <w:b/>
          <w:lang w:eastAsia="fr-FR" w:bidi="fr-FR"/>
        </w:rPr>
        <w:t>Hydro accuse les Cris de camoufler leur vrai objectif derrière les arguments écologiques</w:t>
      </w:r>
      <w:r w:rsidRPr="00A269A8">
        <w:rPr>
          <w:lang w:eastAsia="fr-FR" w:bidi="fr-FR"/>
        </w:rPr>
        <w:t xml:space="preserve"> (LD, 12-02-92).</w:t>
      </w:r>
    </w:p>
    <w:p w:rsidR="00E67930" w:rsidRPr="00A269A8" w:rsidRDefault="00E67930" w:rsidP="00E67930">
      <w:pPr>
        <w:pStyle w:val="Citation0"/>
      </w:pPr>
      <w:r w:rsidRPr="00787CAE">
        <w:rPr>
          <w:b/>
          <w:lang w:eastAsia="fr-FR" w:bidi="fr-FR"/>
        </w:rPr>
        <w:t>L'arbitre du Québec siège aussi comme conseiller d'un org</w:t>
      </w:r>
      <w:r w:rsidRPr="00787CAE">
        <w:rPr>
          <w:b/>
          <w:lang w:eastAsia="fr-FR" w:bidi="fr-FR"/>
        </w:rPr>
        <w:t>a</w:t>
      </w:r>
      <w:r w:rsidRPr="00787CAE">
        <w:rPr>
          <w:b/>
          <w:lang w:eastAsia="fr-FR" w:bidi="fr-FR"/>
        </w:rPr>
        <w:t>nisme associé aux Cris à Grande-Baleine</w:t>
      </w:r>
      <w:r w:rsidRPr="00A269A8">
        <w:rPr>
          <w:lang w:eastAsia="fr-FR" w:bidi="fr-FR"/>
        </w:rPr>
        <w:t xml:space="preserve"> (LD, 19-02-92).</w:t>
      </w:r>
    </w:p>
    <w:p w:rsidR="00E67930" w:rsidRDefault="00E67930" w:rsidP="00E67930">
      <w:pPr>
        <w:pStyle w:val="Citation0"/>
        <w:rPr>
          <w:lang w:eastAsia="fr-FR" w:bidi="fr-FR"/>
        </w:rPr>
      </w:pPr>
      <w:r w:rsidRPr="00787CAE">
        <w:rPr>
          <w:b/>
          <w:lang w:eastAsia="fr-FR" w:bidi="fr-FR"/>
        </w:rPr>
        <w:t>Le Tribunal international de l'Eau ne condamne pas Grande-Baleine</w:t>
      </w:r>
      <w:r w:rsidRPr="00A269A8">
        <w:rPr>
          <w:lang w:eastAsia="fr-FR" w:bidi="fr-FR"/>
        </w:rPr>
        <w:t xml:space="preserve"> (LD, 21-02-92).</w:t>
      </w:r>
    </w:p>
    <w:p w:rsidR="00E67930" w:rsidRPr="00A269A8" w:rsidRDefault="00E67930" w:rsidP="00E67930">
      <w:pPr>
        <w:pStyle w:val="Grillecouleur-Accent1"/>
      </w:pPr>
    </w:p>
    <w:p w:rsidR="00E67930" w:rsidRPr="00A269A8" w:rsidRDefault="00E67930" w:rsidP="00E67930">
      <w:pPr>
        <w:spacing w:before="120" w:after="120"/>
        <w:jc w:val="both"/>
      </w:pPr>
      <w:r w:rsidRPr="00A269A8">
        <w:rPr>
          <w:lang w:eastAsia="fr-FR" w:bidi="fr-FR"/>
        </w:rPr>
        <w:t>Dans leur mémoire, préparé par le Comité canadien des ressou</w:t>
      </w:r>
      <w:r w:rsidRPr="00A269A8">
        <w:rPr>
          <w:lang w:eastAsia="fr-FR" w:bidi="fr-FR"/>
        </w:rPr>
        <w:t>r</w:t>
      </w:r>
      <w:r w:rsidRPr="00A269A8">
        <w:rPr>
          <w:lang w:eastAsia="fr-FR" w:bidi="fr-FR"/>
        </w:rPr>
        <w:t>ces de l’Arctique et l'Académie Rawson des sciences de l'eau :</w:t>
      </w:r>
    </w:p>
    <w:p w:rsidR="00E67930" w:rsidRPr="00A269A8" w:rsidRDefault="00E67930" w:rsidP="00E67930">
      <w:pPr>
        <w:spacing w:before="120" w:after="120"/>
        <w:jc w:val="both"/>
        <w:rPr>
          <w:lang w:eastAsia="fr-FR" w:bidi="fr-FR"/>
        </w:rPr>
      </w:pPr>
    </w:p>
    <w:p w:rsidR="00E67930" w:rsidRPr="00A269A8" w:rsidRDefault="00E67930" w:rsidP="00E67930">
      <w:pPr>
        <w:spacing w:before="120" w:after="120"/>
        <w:ind w:left="720" w:hanging="360"/>
        <w:jc w:val="both"/>
      </w:pPr>
      <w:r w:rsidRPr="00A269A8">
        <w:rPr>
          <w:lang w:eastAsia="fr-FR" w:bidi="fr-FR"/>
        </w:rPr>
        <w:t>1)</w:t>
      </w:r>
      <w:r w:rsidRPr="00A269A8">
        <w:rPr>
          <w:lang w:eastAsia="fr-FR" w:bidi="fr-FR"/>
        </w:rPr>
        <w:tab/>
        <w:t xml:space="preserve">Les Cris </w:t>
      </w:r>
      <w:r w:rsidRPr="001856C3">
        <w:rPr>
          <w:rStyle w:val="Corpsdutexte2Gras"/>
          <w:lang w:val="fr-CA"/>
        </w:rPr>
        <w:t>demandent</w:t>
      </w:r>
      <w:r w:rsidRPr="00A269A8">
        <w:rPr>
          <w:rStyle w:val="Corpsdutexte2Gras"/>
          <w:b w:val="0"/>
          <w:lang w:val="fr-CA"/>
        </w:rPr>
        <w:t xml:space="preserve"> </w:t>
      </w:r>
      <w:r w:rsidRPr="00A269A8">
        <w:rPr>
          <w:lang w:eastAsia="fr-FR" w:bidi="fr-FR"/>
        </w:rPr>
        <w:t xml:space="preserve">que la phase </w:t>
      </w:r>
      <w:r w:rsidRPr="00A269A8">
        <w:rPr>
          <w:rStyle w:val="Corpsdutexte2Gras"/>
          <w:b w:val="0"/>
          <w:lang w:val="fr-CA"/>
        </w:rPr>
        <w:t xml:space="preserve">I </w:t>
      </w:r>
      <w:r w:rsidRPr="00A269A8">
        <w:rPr>
          <w:lang w:eastAsia="fr-FR" w:bidi="fr-FR"/>
        </w:rPr>
        <w:t>de la Baie James soit décl</w:t>
      </w:r>
      <w:r w:rsidRPr="00A269A8">
        <w:rPr>
          <w:lang w:eastAsia="fr-FR" w:bidi="fr-FR"/>
        </w:rPr>
        <w:t>a</w:t>
      </w:r>
      <w:r w:rsidRPr="00A269A8">
        <w:rPr>
          <w:lang w:eastAsia="fr-FR" w:bidi="fr-FR"/>
        </w:rPr>
        <w:t>rée une atteinte permanente, sévère et inacceptable aux ressou</w:t>
      </w:r>
      <w:r w:rsidRPr="00A269A8">
        <w:rPr>
          <w:lang w:eastAsia="fr-FR" w:bidi="fr-FR"/>
        </w:rPr>
        <w:t>r</w:t>
      </w:r>
      <w:r w:rsidRPr="00A269A8">
        <w:rPr>
          <w:lang w:eastAsia="fr-FR" w:bidi="fr-FR"/>
        </w:rPr>
        <w:t>ces hydro-électriques nord-américaines et que les projets Gra</w:t>
      </w:r>
      <w:r w:rsidRPr="00A269A8">
        <w:rPr>
          <w:lang w:eastAsia="fr-FR" w:bidi="fr-FR"/>
        </w:rPr>
        <w:t>n</w:t>
      </w:r>
      <w:r w:rsidRPr="00A269A8">
        <w:rPr>
          <w:lang w:eastAsia="fr-FR" w:bidi="fr-FR"/>
        </w:rPr>
        <w:t>de-Bale</w:t>
      </w:r>
      <w:r w:rsidRPr="00A269A8">
        <w:rPr>
          <w:lang w:eastAsia="fr-FR" w:bidi="fr-FR"/>
        </w:rPr>
        <w:t>i</w:t>
      </w:r>
      <w:r w:rsidRPr="00A269A8">
        <w:rPr>
          <w:lang w:eastAsia="fr-FR" w:bidi="fr-FR"/>
        </w:rPr>
        <w:t>ne et NBR soient aussi condamnés au même titre avant que leur év</w:t>
      </w:r>
      <w:r w:rsidRPr="00A269A8">
        <w:rPr>
          <w:lang w:eastAsia="fr-FR" w:bidi="fr-FR"/>
        </w:rPr>
        <w:t>a</w:t>
      </w:r>
      <w:r w:rsidRPr="00A269A8">
        <w:rPr>
          <w:lang w:eastAsia="fr-FR" w:bidi="fr-FR"/>
        </w:rPr>
        <w:t>luation environnementale ne soit terminée.</w:t>
      </w:r>
    </w:p>
    <w:p w:rsidR="00E67930" w:rsidRPr="00A269A8" w:rsidRDefault="00E67930" w:rsidP="00E67930">
      <w:pPr>
        <w:pStyle w:val="p"/>
      </w:pPr>
      <w:r w:rsidRPr="00A269A8">
        <w:t>[121]</w:t>
      </w:r>
    </w:p>
    <w:p w:rsidR="00E67930" w:rsidRPr="00A269A8" w:rsidRDefault="00E67930" w:rsidP="00E67930">
      <w:pPr>
        <w:spacing w:before="120" w:after="120"/>
        <w:ind w:left="720" w:hanging="360"/>
        <w:jc w:val="both"/>
      </w:pPr>
      <w:r w:rsidRPr="00A269A8">
        <w:rPr>
          <w:lang w:eastAsia="fr-FR" w:bidi="fr-FR"/>
        </w:rPr>
        <w:t>2)</w:t>
      </w:r>
      <w:r>
        <w:rPr>
          <w:lang w:eastAsia="fr-FR" w:bidi="fr-FR"/>
        </w:rPr>
        <w:tab/>
      </w:r>
      <w:r w:rsidRPr="00A269A8">
        <w:rPr>
          <w:lang w:eastAsia="fr-FR" w:bidi="fr-FR"/>
        </w:rPr>
        <w:t xml:space="preserve">Ils </w:t>
      </w:r>
      <w:r w:rsidRPr="001856C3">
        <w:rPr>
          <w:b/>
          <w:lang w:eastAsia="fr-FR" w:bidi="fr-FR"/>
        </w:rPr>
        <w:t>réclament</w:t>
      </w:r>
      <w:r w:rsidRPr="00A269A8">
        <w:rPr>
          <w:lang w:eastAsia="fr-FR" w:bidi="fr-FR"/>
        </w:rPr>
        <w:t xml:space="preserve"> un verdict déclarant le projet contraire aux pri</w:t>
      </w:r>
      <w:r w:rsidRPr="00A269A8">
        <w:rPr>
          <w:lang w:eastAsia="fr-FR" w:bidi="fr-FR"/>
        </w:rPr>
        <w:t>n</w:t>
      </w:r>
      <w:r w:rsidRPr="00A269A8">
        <w:rPr>
          <w:lang w:eastAsia="fr-FR" w:bidi="fr-FR"/>
        </w:rPr>
        <w:t>cipes du développement durable et contraire aux droits des plaignants en vertu des principes admis par la communauté i</w:t>
      </w:r>
      <w:r w:rsidRPr="00A269A8">
        <w:rPr>
          <w:lang w:eastAsia="fr-FR" w:bidi="fr-FR"/>
        </w:rPr>
        <w:t>n</w:t>
      </w:r>
      <w:r w:rsidRPr="00A269A8">
        <w:rPr>
          <w:lang w:eastAsia="fr-FR" w:bidi="fr-FR"/>
        </w:rPr>
        <w:t>ternationale, le droit canadien et le droit québécois.</w:t>
      </w:r>
    </w:p>
    <w:p w:rsidR="00E67930" w:rsidRPr="00A269A8" w:rsidRDefault="00E67930" w:rsidP="00E67930">
      <w:pPr>
        <w:spacing w:before="120" w:after="120"/>
        <w:ind w:left="720" w:hanging="360"/>
        <w:jc w:val="both"/>
      </w:pPr>
      <w:r w:rsidRPr="00A269A8">
        <w:rPr>
          <w:lang w:eastAsia="fr-FR" w:bidi="fr-FR"/>
        </w:rPr>
        <w:t>3)</w:t>
      </w:r>
      <w:r>
        <w:rPr>
          <w:lang w:eastAsia="fr-FR" w:bidi="fr-FR"/>
        </w:rPr>
        <w:tab/>
      </w:r>
      <w:r w:rsidRPr="00A269A8">
        <w:rPr>
          <w:lang w:eastAsia="fr-FR" w:bidi="fr-FR"/>
        </w:rPr>
        <w:t xml:space="preserve">Ils </w:t>
      </w:r>
      <w:r w:rsidRPr="001856C3">
        <w:rPr>
          <w:b/>
          <w:lang w:eastAsia="fr-FR" w:bidi="fr-FR"/>
        </w:rPr>
        <w:t>demandent</w:t>
      </w:r>
      <w:r w:rsidRPr="00A269A8">
        <w:rPr>
          <w:lang w:eastAsia="fr-FR" w:bidi="fr-FR"/>
        </w:rPr>
        <w:t xml:space="preserve"> que le Tribunal reconnaisse un droit de veto à la nation crie sur les projets hydro-électriques et exigent la mise en pl</w:t>
      </w:r>
      <w:r w:rsidRPr="00A269A8">
        <w:rPr>
          <w:lang w:eastAsia="fr-FR" w:bidi="fr-FR"/>
        </w:rPr>
        <w:t>a</w:t>
      </w:r>
      <w:r w:rsidRPr="00A269A8">
        <w:rPr>
          <w:lang w:eastAsia="fr-FR" w:bidi="fr-FR"/>
        </w:rPr>
        <w:t>ce d'un processus d'évaluation compatible avec les règles morales et i</w:t>
      </w:r>
      <w:r w:rsidRPr="00A269A8">
        <w:rPr>
          <w:lang w:eastAsia="fr-FR" w:bidi="fr-FR"/>
        </w:rPr>
        <w:t>n</w:t>
      </w:r>
      <w:r w:rsidRPr="00A269A8">
        <w:rPr>
          <w:lang w:eastAsia="fr-FR" w:bidi="fr-FR"/>
        </w:rPr>
        <w:t>ternationales dans ce domaine.</w:t>
      </w:r>
    </w:p>
    <w:p w:rsidR="00E67930" w:rsidRPr="00A269A8" w:rsidRDefault="00E67930" w:rsidP="00E67930">
      <w:pPr>
        <w:spacing w:before="120" w:after="120"/>
        <w:ind w:left="720" w:hanging="360"/>
        <w:jc w:val="both"/>
      </w:pPr>
      <w:r w:rsidRPr="00A269A8">
        <w:rPr>
          <w:lang w:eastAsia="fr-FR" w:bidi="fr-FR"/>
        </w:rPr>
        <w:t>4)</w:t>
      </w:r>
      <w:r>
        <w:rPr>
          <w:lang w:eastAsia="fr-FR" w:bidi="fr-FR"/>
        </w:rPr>
        <w:tab/>
      </w:r>
      <w:r w:rsidRPr="00A269A8">
        <w:rPr>
          <w:lang w:eastAsia="fr-FR" w:bidi="fr-FR"/>
        </w:rPr>
        <w:t xml:space="preserve">Ils </w:t>
      </w:r>
      <w:r w:rsidRPr="001856C3">
        <w:rPr>
          <w:b/>
          <w:lang w:eastAsia="fr-FR" w:bidi="fr-FR"/>
        </w:rPr>
        <w:t>demandent</w:t>
      </w:r>
      <w:r w:rsidRPr="00A269A8">
        <w:rPr>
          <w:lang w:eastAsia="fr-FR" w:bidi="fr-FR"/>
        </w:rPr>
        <w:t xml:space="preserve"> de déclarer Ottawa en infraction avec son obl</w:t>
      </w:r>
      <w:r w:rsidRPr="00A269A8">
        <w:rPr>
          <w:lang w:eastAsia="fr-FR" w:bidi="fr-FR"/>
        </w:rPr>
        <w:t>i</w:t>
      </w:r>
      <w:r w:rsidRPr="00A269A8">
        <w:rPr>
          <w:lang w:eastAsia="fr-FR" w:bidi="fr-FR"/>
        </w:rPr>
        <w:t>gation fiduciaire par rapport aux autochtones (LD, 21-02-92).</w:t>
      </w:r>
    </w:p>
    <w:p w:rsidR="00E67930" w:rsidRDefault="00E67930" w:rsidP="00E67930">
      <w:pPr>
        <w:spacing w:before="120" w:after="120"/>
        <w:jc w:val="both"/>
        <w:rPr>
          <w:lang w:eastAsia="fr-FR" w:bidi="fr-FR"/>
        </w:rPr>
      </w:pPr>
    </w:p>
    <w:p w:rsidR="00E67930" w:rsidRPr="00A269A8" w:rsidRDefault="00E67930" w:rsidP="00E67930">
      <w:pPr>
        <w:spacing w:before="120" w:after="120"/>
        <w:jc w:val="both"/>
      </w:pPr>
      <w:r w:rsidRPr="00A269A8">
        <w:rPr>
          <w:lang w:eastAsia="fr-FR" w:bidi="fr-FR"/>
        </w:rPr>
        <w:t xml:space="preserve">Les réclamations des Cris consistent en une affirmation pure sur le plan des droits des minorités (droit canadien, droit québécois, droit de veto), sur le plan éthique (règles morales et internationales) et par le ton accusatoire (déclarer Ottawa en infraction). </w:t>
      </w:r>
      <w:r w:rsidRPr="00A269A8">
        <w:rPr>
          <w:rStyle w:val="Corpsdutexte2Italique"/>
          <w:lang w:val="fr-CA"/>
        </w:rPr>
        <w:t>Le Devoir</w:t>
      </w:r>
      <w:r w:rsidRPr="00A269A8">
        <w:rPr>
          <w:lang w:eastAsia="fr-FR" w:bidi="fr-FR"/>
        </w:rPr>
        <w:t xml:space="preserve"> rapporte :</w:t>
      </w:r>
    </w:p>
    <w:p w:rsidR="00E67930" w:rsidRDefault="00E67930" w:rsidP="00E67930">
      <w:pPr>
        <w:pStyle w:val="Citation0"/>
        <w:rPr>
          <w:lang w:eastAsia="fr-FR" w:bidi="fr-FR"/>
        </w:rPr>
      </w:pPr>
    </w:p>
    <w:p w:rsidR="00E67930" w:rsidRDefault="00E67930" w:rsidP="00E67930">
      <w:pPr>
        <w:pStyle w:val="Citation0"/>
        <w:rPr>
          <w:lang w:eastAsia="fr-FR" w:bidi="fr-FR"/>
        </w:rPr>
      </w:pPr>
      <w:r w:rsidRPr="00A269A8">
        <w:rPr>
          <w:lang w:eastAsia="fr-FR" w:bidi="fr-FR"/>
        </w:rPr>
        <w:t>le Tribunal de l'Eau a finalement fait droit aux principales dema</w:t>
      </w:r>
      <w:r w:rsidRPr="00A269A8">
        <w:rPr>
          <w:lang w:eastAsia="fr-FR" w:bidi="fr-FR"/>
        </w:rPr>
        <w:t>n</w:t>
      </w:r>
      <w:r w:rsidRPr="00A269A8">
        <w:rPr>
          <w:lang w:eastAsia="fr-FR" w:bidi="fr-FR"/>
        </w:rPr>
        <w:t>des d'Hydro-Québec en reconnaissant la valeur des mécanismes qu</w:t>
      </w:r>
      <w:r w:rsidRPr="00A269A8">
        <w:rPr>
          <w:lang w:eastAsia="fr-FR" w:bidi="fr-FR"/>
        </w:rPr>
        <w:t>é</w:t>
      </w:r>
      <w:r w:rsidRPr="00A269A8">
        <w:rPr>
          <w:lang w:eastAsia="fr-FR" w:bidi="fr-FR"/>
        </w:rPr>
        <w:t>bécois et canadien mis en place pour évaluer les impacts environn</w:t>
      </w:r>
      <w:r w:rsidRPr="00A269A8">
        <w:rPr>
          <w:lang w:eastAsia="fr-FR" w:bidi="fr-FR"/>
        </w:rPr>
        <w:t>e</w:t>
      </w:r>
      <w:r w:rsidRPr="00A269A8">
        <w:rPr>
          <w:lang w:eastAsia="fr-FR" w:bidi="fr-FR"/>
        </w:rPr>
        <w:t>mentaux du projet Grande-Baleine (LD, 21-02-92).</w:t>
      </w:r>
    </w:p>
    <w:p w:rsidR="00E67930" w:rsidRPr="00A269A8" w:rsidRDefault="00E67930" w:rsidP="00E67930">
      <w:pPr>
        <w:pStyle w:val="Citation0"/>
      </w:pPr>
    </w:p>
    <w:p w:rsidR="00E67930" w:rsidRPr="00A269A8" w:rsidRDefault="00E67930" w:rsidP="00E67930">
      <w:pPr>
        <w:spacing w:before="120" w:after="120"/>
        <w:jc w:val="both"/>
      </w:pPr>
      <w:r w:rsidRPr="00A269A8">
        <w:rPr>
          <w:lang w:eastAsia="fr-FR" w:bidi="fr-FR"/>
        </w:rPr>
        <w:t>Il faut rappeler que le protocole d'entente pour l'harmonisation des processus d'autorisation a été signé le 23 du mois précédent enlevant ainsi aux autochtones, aux Cris notamment, l'assise principale de leurs réclamations adressées au tribunal. Cependant, le tribunal se su</w:t>
      </w:r>
      <w:r w:rsidRPr="00A269A8">
        <w:rPr>
          <w:lang w:eastAsia="fr-FR" w:bidi="fr-FR"/>
        </w:rPr>
        <w:t>r</w:t>
      </w:r>
      <w:r w:rsidRPr="00A269A8">
        <w:rPr>
          <w:lang w:eastAsia="fr-FR" w:bidi="fr-FR"/>
        </w:rPr>
        <w:t>prend :</w:t>
      </w:r>
    </w:p>
    <w:p w:rsidR="00E67930" w:rsidRDefault="00E67930" w:rsidP="00E67930">
      <w:pPr>
        <w:pStyle w:val="Citation0"/>
        <w:rPr>
          <w:lang w:eastAsia="fr-FR" w:bidi="fr-FR"/>
        </w:rPr>
      </w:pPr>
    </w:p>
    <w:p w:rsidR="00E67930" w:rsidRPr="00A269A8" w:rsidRDefault="00E67930" w:rsidP="00E67930">
      <w:pPr>
        <w:pStyle w:val="Citation0"/>
      </w:pPr>
      <w:r w:rsidRPr="00A269A8">
        <w:rPr>
          <w:lang w:eastAsia="fr-FR" w:bidi="fr-FR"/>
        </w:rPr>
        <w:t>« [du fait qu']on n'ait pas été capable de prendre en considération les revendications des Cris » (LD, 21-02-92).</w:t>
      </w:r>
    </w:p>
    <w:p w:rsidR="00E67930" w:rsidRPr="00A269A8" w:rsidRDefault="00E67930" w:rsidP="00E67930">
      <w:pPr>
        <w:spacing w:before="120" w:after="120"/>
        <w:ind w:firstLine="0"/>
        <w:jc w:val="both"/>
      </w:pPr>
      <w:r w:rsidRPr="00A269A8">
        <w:br w:type="page"/>
        <w:t>[122]</w:t>
      </w:r>
    </w:p>
    <w:p w:rsidR="00E67930" w:rsidRPr="00A269A8" w:rsidRDefault="00E67930" w:rsidP="00E67930">
      <w:pPr>
        <w:spacing w:before="120" w:after="120"/>
        <w:jc w:val="both"/>
      </w:pPr>
      <w:r w:rsidRPr="00A269A8">
        <w:rPr>
          <w:lang w:eastAsia="fr-FR" w:bidi="fr-FR"/>
        </w:rPr>
        <w:t>Le ministre de l'Énergie du Québec s'insurge contre ce paragr</w:t>
      </w:r>
      <w:r w:rsidRPr="00A269A8">
        <w:rPr>
          <w:lang w:eastAsia="fr-FR" w:bidi="fr-FR"/>
        </w:rPr>
        <w:t>a</w:t>
      </w:r>
      <w:r w:rsidRPr="00A269A8">
        <w:rPr>
          <w:lang w:eastAsia="fr-FR" w:bidi="fr-FR"/>
        </w:rPr>
        <w:t>phe, et ce même paragraphe fera crier victoire à Matthew Coon Come :</w:t>
      </w:r>
    </w:p>
    <w:p w:rsidR="00E67930" w:rsidRDefault="00E67930" w:rsidP="00E67930">
      <w:pPr>
        <w:pStyle w:val="Citation0"/>
        <w:rPr>
          <w:lang w:eastAsia="fr-FR" w:bidi="fr-FR"/>
        </w:rPr>
      </w:pPr>
    </w:p>
    <w:p w:rsidR="00E67930" w:rsidRPr="00A269A8" w:rsidRDefault="00E67930" w:rsidP="00E67930">
      <w:pPr>
        <w:pStyle w:val="Citation0"/>
      </w:pPr>
      <w:r w:rsidRPr="00A269A8">
        <w:rPr>
          <w:lang w:eastAsia="fr-FR" w:bidi="fr-FR"/>
        </w:rPr>
        <w:t>« ...une grande victoire pour mon peuple » (LD, 21-02-92).</w:t>
      </w:r>
    </w:p>
    <w:p w:rsidR="00E67930" w:rsidRPr="00A269A8" w:rsidRDefault="00E67930" w:rsidP="00E67930">
      <w:pPr>
        <w:spacing w:before="120" w:after="120"/>
        <w:jc w:val="both"/>
        <w:rPr>
          <w:lang w:eastAsia="fr-FR" w:bidi="fr-FR"/>
        </w:rPr>
      </w:pPr>
    </w:p>
    <w:p w:rsidR="00E67930" w:rsidRPr="00A269A8" w:rsidRDefault="00E67930" w:rsidP="00E67930">
      <w:pPr>
        <w:pStyle w:val="planche"/>
      </w:pPr>
      <w:bookmarkStart w:id="43" w:name="Discours_Cris_chap_11_2"/>
      <w:r w:rsidRPr="00A269A8">
        <w:rPr>
          <w:lang w:eastAsia="fr-FR" w:bidi="fr-FR"/>
        </w:rPr>
        <w:t>11.2. Le discours des Cris</w:t>
      </w:r>
      <w:r>
        <w:rPr>
          <w:lang w:eastAsia="fr-FR" w:bidi="fr-FR"/>
        </w:rPr>
        <w:br/>
      </w:r>
      <w:r w:rsidRPr="00A269A8">
        <w:rPr>
          <w:lang w:eastAsia="fr-FR" w:bidi="fr-FR"/>
        </w:rPr>
        <w:t>dans la presse de langue a</w:t>
      </w:r>
      <w:r w:rsidRPr="00A269A8">
        <w:rPr>
          <w:lang w:eastAsia="fr-FR" w:bidi="fr-FR"/>
        </w:rPr>
        <w:t>n</w:t>
      </w:r>
      <w:r w:rsidRPr="00A269A8">
        <w:rPr>
          <w:lang w:eastAsia="fr-FR" w:bidi="fr-FR"/>
        </w:rPr>
        <w:t>glaise</w:t>
      </w:r>
    </w:p>
    <w:bookmarkEnd w:id="43"/>
    <w:p w:rsidR="00E67930" w:rsidRPr="00A269A8" w:rsidRDefault="00E67930" w:rsidP="00E67930">
      <w:pPr>
        <w:spacing w:before="120" w:after="120"/>
        <w:jc w:val="both"/>
        <w:rPr>
          <w:lang w:eastAsia="fr-FR" w:bidi="fr-FR"/>
        </w:rPr>
      </w:pPr>
    </w:p>
    <w:p w:rsidR="00E67930" w:rsidRPr="00A269A8" w:rsidRDefault="00E67930" w:rsidP="00E67930">
      <w:pPr>
        <w:ind w:right="90" w:firstLine="0"/>
        <w:jc w:val="both"/>
        <w:rPr>
          <w:sz w:val="20"/>
        </w:rPr>
      </w:pPr>
      <w:hyperlink w:anchor="tdm" w:history="1">
        <w:r w:rsidRPr="00A269A8">
          <w:rPr>
            <w:rStyle w:val="Lienhypertexte"/>
            <w:sz w:val="20"/>
          </w:rPr>
          <w:t>Retour à la table des matières</w:t>
        </w:r>
      </w:hyperlink>
    </w:p>
    <w:p w:rsidR="00E67930" w:rsidRPr="00A269A8" w:rsidRDefault="00E67930" w:rsidP="00E67930">
      <w:pPr>
        <w:spacing w:before="120" w:after="120"/>
        <w:jc w:val="both"/>
        <w:rPr>
          <w:lang w:eastAsia="fr-FR" w:bidi="fr-FR"/>
        </w:rPr>
      </w:pPr>
      <w:r w:rsidRPr="00A269A8">
        <w:rPr>
          <w:lang w:eastAsia="fr-FR" w:bidi="fr-FR"/>
        </w:rPr>
        <w:t>Cinq articles couvriront les audiences du Tribunal international de l'Eau :</w:t>
      </w:r>
    </w:p>
    <w:p w:rsidR="00E67930" w:rsidRPr="00A269A8" w:rsidRDefault="00E67930" w:rsidP="00E67930">
      <w:pPr>
        <w:spacing w:before="120" w:after="120"/>
        <w:jc w:val="both"/>
      </w:pPr>
    </w:p>
    <w:p w:rsidR="00E67930" w:rsidRPr="00A269A8" w:rsidRDefault="00E67930" w:rsidP="00E67930">
      <w:pPr>
        <w:pStyle w:val="Citation0"/>
      </w:pPr>
      <w:r w:rsidRPr="00B8652C">
        <w:rPr>
          <w:b/>
          <w:lang w:eastAsia="fr-FR" w:bidi="fr-FR"/>
        </w:rPr>
        <w:t>Hydro-Québec challenges panel. Utility says tribunal's hearing on James Bay projects will be media circus</w:t>
      </w:r>
      <w:r w:rsidRPr="00A269A8">
        <w:rPr>
          <w:lang w:eastAsia="fr-FR" w:bidi="fr-FR"/>
        </w:rPr>
        <w:t xml:space="preserve"> (TGM, 07-01-92).</w:t>
      </w:r>
    </w:p>
    <w:p w:rsidR="00E67930" w:rsidRPr="00A269A8" w:rsidRDefault="00E67930" w:rsidP="00E67930">
      <w:pPr>
        <w:pStyle w:val="Citation0"/>
      </w:pPr>
      <w:r w:rsidRPr="00B8652C">
        <w:rPr>
          <w:b/>
          <w:lang w:eastAsia="fr-FR" w:bidi="fr-FR"/>
        </w:rPr>
        <w:t>Cree itching to take charge of James Bay project : Hydro</w:t>
      </w:r>
      <w:r w:rsidRPr="00A269A8">
        <w:rPr>
          <w:lang w:eastAsia="fr-FR" w:bidi="fr-FR"/>
        </w:rPr>
        <w:t xml:space="preserve"> (TG, 13-02-92).</w:t>
      </w:r>
    </w:p>
    <w:p w:rsidR="00E67930" w:rsidRPr="00A269A8" w:rsidRDefault="00E67930" w:rsidP="00E67930">
      <w:pPr>
        <w:pStyle w:val="Citation0"/>
      </w:pPr>
      <w:r w:rsidRPr="00B8652C">
        <w:rPr>
          <w:b/>
          <w:lang w:eastAsia="fr-FR" w:bidi="fr-FR"/>
        </w:rPr>
        <w:t>Jury to assess James Bay and Three Gorges</w:t>
      </w:r>
      <w:r w:rsidRPr="00A269A8">
        <w:rPr>
          <w:lang w:eastAsia="fr-FR" w:bidi="fr-FR"/>
        </w:rPr>
        <w:t xml:space="preserve"> (TG, 15-02-92).</w:t>
      </w:r>
    </w:p>
    <w:p w:rsidR="00E67930" w:rsidRPr="00A269A8" w:rsidRDefault="00E67930" w:rsidP="00E67930">
      <w:pPr>
        <w:pStyle w:val="Citation0"/>
      </w:pPr>
      <w:r w:rsidRPr="00B8652C">
        <w:rPr>
          <w:b/>
          <w:lang w:eastAsia="fr-FR" w:bidi="fr-FR"/>
        </w:rPr>
        <w:t>Hold off on Great Whale till review is done : panel. James Bay is an "ongoing intrusion" for Cree, international trib</w:t>
      </w:r>
      <w:r w:rsidRPr="00B8652C">
        <w:rPr>
          <w:b/>
          <w:lang w:eastAsia="fr-FR" w:bidi="fr-FR"/>
        </w:rPr>
        <w:t>u</w:t>
      </w:r>
      <w:r w:rsidRPr="00B8652C">
        <w:rPr>
          <w:b/>
          <w:lang w:eastAsia="fr-FR" w:bidi="fr-FR"/>
        </w:rPr>
        <w:t>nal says</w:t>
      </w:r>
      <w:r w:rsidRPr="00A269A8">
        <w:rPr>
          <w:lang w:eastAsia="fr-FR" w:bidi="fr-FR"/>
        </w:rPr>
        <w:t xml:space="preserve"> (TG, 21-02-92).</w:t>
      </w:r>
    </w:p>
    <w:p w:rsidR="00E67930" w:rsidRPr="00A269A8" w:rsidRDefault="00E67930" w:rsidP="00E67930">
      <w:pPr>
        <w:pStyle w:val="Citation0"/>
      </w:pPr>
      <w:r w:rsidRPr="00B8652C">
        <w:rPr>
          <w:b/>
          <w:lang w:eastAsia="fr-FR" w:bidi="fr-FR"/>
        </w:rPr>
        <w:t>James Bay project called "intrusion". Hydro-Québec, Crees both claim victory in panel ruling</w:t>
      </w:r>
      <w:r w:rsidRPr="00A269A8">
        <w:rPr>
          <w:lang w:eastAsia="fr-FR" w:bidi="fr-FR"/>
        </w:rPr>
        <w:t xml:space="preserve"> (TGM, 21-02-92).</w:t>
      </w:r>
    </w:p>
    <w:p w:rsidR="00E67930" w:rsidRDefault="00E67930" w:rsidP="00E67930">
      <w:pPr>
        <w:spacing w:before="120" w:after="120"/>
        <w:jc w:val="both"/>
        <w:rPr>
          <w:lang w:eastAsia="fr-FR" w:bidi="fr-FR"/>
        </w:rPr>
      </w:pPr>
    </w:p>
    <w:p w:rsidR="00E67930" w:rsidRPr="00A269A8" w:rsidRDefault="00E67930" w:rsidP="00E67930">
      <w:pPr>
        <w:spacing w:before="120" w:after="120"/>
        <w:jc w:val="both"/>
        <w:rPr>
          <w:lang w:eastAsia="fr-FR" w:bidi="fr-FR"/>
        </w:rPr>
      </w:pPr>
      <w:r w:rsidRPr="00A269A8">
        <w:rPr>
          <w:lang w:eastAsia="fr-FR" w:bidi="fr-FR"/>
        </w:rPr>
        <w:t>Selon les termes de monsieur Coon Come, il s'agit d'une grande victoire : « </w:t>
      </w:r>
      <w:r w:rsidRPr="001856C3">
        <w:rPr>
          <w:i/>
          <w:iCs/>
        </w:rPr>
        <w:t>A Great victory for my</w:t>
      </w:r>
      <w:r w:rsidRPr="00A269A8">
        <w:rPr>
          <w:lang w:eastAsia="fr-FR" w:bidi="fr-FR"/>
        </w:rPr>
        <w:t xml:space="preserve"> people » (TG et TGM, 21-02-92), mais, selon Bill Namagoose, ce n'est qu'une demi-victoire : « </w:t>
      </w:r>
      <w:r w:rsidRPr="001856C3">
        <w:rPr>
          <w:i/>
          <w:iCs/>
        </w:rPr>
        <w:t>The best we could have had »</w:t>
      </w:r>
      <w:r w:rsidRPr="00A269A8">
        <w:rPr>
          <w:lang w:eastAsia="fr-FR" w:bidi="fr-FR"/>
        </w:rPr>
        <w:t xml:space="preserve"> (TG, 21-02-92) étant donné qu'ils viennent de signer un protocole d'entente pour la coordination des processus d'év</w:t>
      </w:r>
      <w:r w:rsidRPr="00A269A8">
        <w:rPr>
          <w:lang w:eastAsia="fr-FR" w:bidi="fr-FR"/>
        </w:rPr>
        <w:t>a</w:t>
      </w:r>
      <w:r w:rsidRPr="00A269A8">
        <w:rPr>
          <w:lang w:eastAsia="fr-FR" w:bidi="fr-FR"/>
        </w:rPr>
        <w:t>luation globale du projet.</w:t>
      </w:r>
    </w:p>
    <w:p w:rsidR="00E67930" w:rsidRPr="00A269A8" w:rsidRDefault="00E67930" w:rsidP="00E67930">
      <w:pPr>
        <w:spacing w:before="120" w:after="120"/>
        <w:jc w:val="both"/>
      </w:pPr>
      <w:r w:rsidRPr="00A269A8">
        <w:t>[123]</w:t>
      </w:r>
    </w:p>
    <w:p w:rsidR="00E67930" w:rsidRPr="00A269A8" w:rsidRDefault="00E67930" w:rsidP="00E67930">
      <w:pPr>
        <w:spacing w:before="120" w:after="120"/>
        <w:jc w:val="both"/>
      </w:pPr>
      <w:r w:rsidRPr="00A269A8">
        <w:rPr>
          <w:lang w:eastAsia="fr-FR" w:bidi="fr-FR"/>
        </w:rPr>
        <w:t>Le discours cri, dans cette affaire, est directement accusatoire et peut devenir méprisant :</w:t>
      </w:r>
    </w:p>
    <w:p w:rsidR="00E67930" w:rsidRDefault="00E67930" w:rsidP="00E67930">
      <w:pPr>
        <w:pStyle w:val="Citation0"/>
        <w:rPr>
          <w:lang w:eastAsia="fr-FR" w:bidi="fr-FR"/>
        </w:rPr>
      </w:pPr>
    </w:p>
    <w:p w:rsidR="00E67930" w:rsidRPr="00A269A8" w:rsidRDefault="00E67930" w:rsidP="00E67930">
      <w:pPr>
        <w:pStyle w:val="Citation0"/>
      </w:pPr>
      <w:r w:rsidRPr="00A269A8">
        <w:rPr>
          <w:lang w:eastAsia="fr-FR" w:bidi="fr-FR"/>
        </w:rPr>
        <w:t>« Hydro's statements are dissmissed as "nuts" » (TG, 13-02-92).</w:t>
      </w:r>
    </w:p>
    <w:p w:rsidR="00E67930" w:rsidRPr="00A269A8" w:rsidRDefault="00E67930" w:rsidP="00E67930">
      <w:pPr>
        <w:pStyle w:val="Citation0"/>
      </w:pPr>
      <w:r w:rsidRPr="00A269A8">
        <w:rPr>
          <w:lang w:eastAsia="fr-FR" w:bidi="fr-FR"/>
        </w:rPr>
        <w:t xml:space="preserve">Quebec </w:t>
      </w:r>
      <w:r w:rsidRPr="001856C3">
        <w:rPr>
          <w:b/>
          <w:lang w:eastAsia="fr-FR" w:bidi="fr-FR"/>
        </w:rPr>
        <w:t>does not respect</w:t>
      </w:r>
      <w:r w:rsidRPr="00A269A8">
        <w:rPr>
          <w:lang w:eastAsia="fr-FR" w:bidi="fr-FR"/>
        </w:rPr>
        <w:t xml:space="preserve"> the spirit of that pact [the Convention] when it decides to develop new hydro-electric dams without Cree consent (TG, 13-02-92).</w:t>
      </w:r>
    </w:p>
    <w:p w:rsidR="00E67930" w:rsidRPr="00A269A8" w:rsidRDefault="00E67930" w:rsidP="00E67930">
      <w:pPr>
        <w:pStyle w:val="Citation0"/>
      </w:pPr>
      <w:r w:rsidRPr="00A269A8">
        <w:rPr>
          <w:lang w:eastAsia="fr-FR" w:bidi="fr-FR"/>
        </w:rPr>
        <w:t xml:space="preserve">« Every time they [Hydro] get an opportunity to debate the issues with us before an impartial tribunal, they </w:t>
      </w:r>
      <w:r w:rsidRPr="001856C3">
        <w:rPr>
          <w:b/>
          <w:lang w:eastAsia="fr-FR" w:bidi="fr-FR"/>
        </w:rPr>
        <w:t>back off </w:t>
      </w:r>
      <w:r w:rsidRPr="00A269A8">
        <w:rPr>
          <w:lang w:eastAsia="fr-FR" w:bidi="fr-FR"/>
        </w:rPr>
        <w:t>» (TGM, 07-01-92).</w:t>
      </w:r>
    </w:p>
    <w:p w:rsidR="00E67930" w:rsidRPr="00A269A8" w:rsidRDefault="00E67930" w:rsidP="00E67930">
      <w:pPr>
        <w:pStyle w:val="Citation0"/>
      </w:pPr>
      <w:r w:rsidRPr="00A269A8">
        <w:rPr>
          <w:lang w:eastAsia="fr-FR" w:bidi="fr-FR"/>
        </w:rPr>
        <w:t>« They're [Hydro] scared because they can't justify these projects environmentally, economically or morally » (TGM, 07-01-92).</w:t>
      </w:r>
    </w:p>
    <w:p w:rsidR="00E67930" w:rsidRDefault="00E67930" w:rsidP="00E67930">
      <w:pPr>
        <w:pStyle w:val="Citation0"/>
        <w:rPr>
          <w:lang w:eastAsia="fr-FR" w:bidi="fr-FR"/>
        </w:rPr>
      </w:pPr>
    </w:p>
    <w:p w:rsidR="00E67930" w:rsidRPr="00A269A8" w:rsidRDefault="00E67930" w:rsidP="00E67930">
      <w:pPr>
        <w:spacing w:before="120" w:after="120"/>
        <w:jc w:val="both"/>
      </w:pPr>
      <w:r w:rsidRPr="00A269A8">
        <w:rPr>
          <w:lang w:eastAsia="fr-FR" w:bidi="fr-FR"/>
        </w:rPr>
        <w:t>À un autre moment de la même affaire, Bill Namagoose affirmera que ce n’est pas le contrôle total des ressources nature</w:t>
      </w:r>
      <w:r w:rsidRPr="00A269A8">
        <w:rPr>
          <w:lang w:eastAsia="fr-FR" w:bidi="fr-FR"/>
        </w:rPr>
        <w:t>l</w:t>
      </w:r>
      <w:r w:rsidRPr="00A269A8">
        <w:rPr>
          <w:lang w:eastAsia="fr-FR" w:bidi="fr-FR"/>
        </w:rPr>
        <w:t>les que les Cris veulent :</w:t>
      </w:r>
    </w:p>
    <w:p w:rsidR="00E67930" w:rsidRDefault="00E67930" w:rsidP="00E67930">
      <w:pPr>
        <w:pStyle w:val="Citation0"/>
        <w:rPr>
          <w:lang w:eastAsia="fr-FR" w:bidi="fr-FR"/>
        </w:rPr>
      </w:pPr>
    </w:p>
    <w:p w:rsidR="00E67930" w:rsidRPr="00A269A8" w:rsidRDefault="00E67930" w:rsidP="00E67930">
      <w:pPr>
        <w:pStyle w:val="Citation0"/>
        <w:rPr>
          <w:lang w:eastAsia="fr-FR" w:bidi="fr-FR"/>
        </w:rPr>
      </w:pPr>
      <w:r w:rsidRPr="00A269A8">
        <w:rPr>
          <w:lang w:eastAsia="fr-FR" w:bidi="fr-FR"/>
        </w:rPr>
        <w:t xml:space="preserve">« What we want is </w:t>
      </w:r>
      <w:r w:rsidRPr="001856C3">
        <w:rPr>
          <w:b/>
          <w:lang w:eastAsia="fr-FR" w:bidi="fr-FR"/>
        </w:rPr>
        <w:t>shared control</w:t>
      </w:r>
      <w:r w:rsidRPr="00A269A8">
        <w:rPr>
          <w:lang w:eastAsia="fr-FR" w:bidi="fr-FR"/>
        </w:rPr>
        <w:t>. That was the whole idea of the James Bay Agreement » (TG, 13-02-92).</w:t>
      </w:r>
    </w:p>
    <w:p w:rsidR="00E67930" w:rsidRPr="00A269A8" w:rsidRDefault="00E67930" w:rsidP="00E67930">
      <w:pPr>
        <w:spacing w:before="120" w:after="120"/>
        <w:ind w:firstLine="0"/>
        <w:jc w:val="both"/>
      </w:pPr>
      <w:r w:rsidRPr="00A269A8">
        <w:br w:type="page"/>
        <w:t>[124]</w:t>
      </w:r>
    </w:p>
    <w:p w:rsidR="00E67930" w:rsidRPr="00A269A8" w:rsidRDefault="00E67930" w:rsidP="00E67930">
      <w:pPr>
        <w:jc w:val="both"/>
      </w:pPr>
    </w:p>
    <w:p w:rsidR="00E67930" w:rsidRPr="00A269A8" w:rsidRDefault="00E67930" w:rsidP="00E67930">
      <w:pPr>
        <w:jc w:val="both"/>
      </w:pPr>
    </w:p>
    <w:p w:rsidR="00E67930" w:rsidRPr="00A269A8" w:rsidRDefault="00E67930" w:rsidP="00E67930">
      <w:pPr>
        <w:jc w:val="both"/>
      </w:pPr>
    </w:p>
    <w:p w:rsidR="00E67930" w:rsidRPr="00A269A8" w:rsidRDefault="00E67930" w:rsidP="00E67930">
      <w:pPr>
        <w:spacing w:after="120"/>
        <w:ind w:firstLine="0"/>
        <w:jc w:val="center"/>
        <w:rPr>
          <w:b/>
          <w:i/>
          <w:sz w:val="24"/>
        </w:rPr>
      </w:pPr>
      <w:bookmarkStart w:id="44" w:name="Discours_Cris_chap_12"/>
      <w:r w:rsidRPr="00A269A8">
        <w:rPr>
          <w:b/>
          <w:sz w:val="24"/>
        </w:rPr>
        <w:t>Discours des Cris et des Inuit dans la presse écrite...</w:t>
      </w:r>
    </w:p>
    <w:p w:rsidR="00E67930" w:rsidRPr="00A269A8" w:rsidRDefault="00E67930" w:rsidP="00E67930">
      <w:pPr>
        <w:pStyle w:val="Titreniveau1"/>
      </w:pPr>
      <w:r w:rsidRPr="00A269A8">
        <w:t>Chapitre 1</w:t>
      </w:r>
      <w:r>
        <w:t>2</w:t>
      </w:r>
    </w:p>
    <w:p w:rsidR="00E67930" w:rsidRPr="00A269A8" w:rsidRDefault="00E67930" w:rsidP="00E67930">
      <w:pPr>
        <w:jc w:val="both"/>
        <w:rPr>
          <w:szCs w:val="36"/>
        </w:rPr>
      </w:pPr>
    </w:p>
    <w:p w:rsidR="00E67930" w:rsidRPr="00A269A8" w:rsidRDefault="00E67930" w:rsidP="00E67930">
      <w:pPr>
        <w:pStyle w:val="Titreniveau2"/>
      </w:pPr>
      <w:r w:rsidRPr="008326D2">
        <w:t>Le</w:t>
      </w:r>
      <w:r>
        <w:t xml:space="preserve"> discours des Cris et des Inuit</w:t>
      </w:r>
      <w:r>
        <w:br/>
      </w:r>
      <w:r w:rsidRPr="008326D2">
        <w:t>relatif à la Convention de la Baie-James</w:t>
      </w:r>
      <w:r>
        <w:br/>
      </w:r>
      <w:r w:rsidRPr="008326D2">
        <w:t>et du Nord québécois (CBJNQ)</w:t>
      </w:r>
    </w:p>
    <w:bookmarkEnd w:id="44"/>
    <w:p w:rsidR="00E67930" w:rsidRPr="00A269A8" w:rsidRDefault="00E67930" w:rsidP="00E67930">
      <w:pPr>
        <w:jc w:val="both"/>
        <w:rPr>
          <w:szCs w:val="36"/>
        </w:rPr>
      </w:pPr>
    </w:p>
    <w:p w:rsidR="00E67930" w:rsidRPr="00A269A8" w:rsidRDefault="00E67930" w:rsidP="00E67930">
      <w:pPr>
        <w:jc w:val="both"/>
      </w:pPr>
    </w:p>
    <w:p w:rsidR="00E67930" w:rsidRPr="00A269A8" w:rsidRDefault="00E67930" w:rsidP="00E67930">
      <w:pPr>
        <w:jc w:val="both"/>
      </w:pPr>
    </w:p>
    <w:p w:rsidR="00E67930" w:rsidRDefault="00E67930" w:rsidP="00E67930">
      <w:pPr>
        <w:jc w:val="both"/>
      </w:pPr>
    </w:p>
    <w:p w:rsidR="00E67930" w:rsidRDefault="00E67930" w:rsidP="00E67930">
      <w:pPr>
        <w:jc w:val="both"/>
      </w:pPr>
    </w:p>
    <w:p w:rsidR="00E67930" w:rsidRPr="00A269A8" w:rsidRDefault="00E67930" w:rsidP="00E67930">
      <w:pPr>
        <w:jc w:val="both"/>
      </w:pPr>
    </w:p>
    <w:p w:rsidR="00E67930" w:rsidRPr="00A269A8" w:rsidRDefault="00E67930" w:rsidP="00E67930">
      <w:pPr>
        <w:ind w:right="90" w:firstLine="0"/>
        <w:jc w:val="both"/>
        <w:rPr>
          <w:sz w:val="20"/>
        </w:rPr>
      </w:pPr>
      <w:hyperlink w:anchor="tdm" w:history="1">
        <w:r w:rsidRPr="00A269A8">
          <w:rPr>
            <w:rStyle w:val="Lienhypertexte"/>
            <w:sz w:val="20"/>
          </w:rPr>
          <w:t>Retour à la table des matières</w:t>
        </w:r>
      </w:hyperlink>
    </w:p>
    <w:p w:rsidR="00E67930" w:rsidRPr="00A269A8" w:rsidRDefault="00E67930" w:rsidP="00E67930">
      <w:pPr>
        <w:spacing w:before="120" w:after="120"/>
        <w:jc w:val="both"/>
        <w:rPr>
          <w:lang w:eastAsia="fr-FR" w:bidi="fr-FR"/>
        </w:rPr>
      </w:pPr>
      <w:r w:rsidRPr="00A269A8">
        <w:rPr>
          <w:lang w:eastAsia="fr-FR" w:bidi="fr-FR"/>
        </w:rPr>
        <w:t>Les articles rapportant des éléments du discours cri et inuit au s</w:t>
      </w:r>
      <w:r w:rsidRPr="00A269A8">
        <w:rPr>
          <w:lang w:eastAsia="fr-FR" w:bidi="fr-FR"/>
        </w:rPr>
        <w:t>u</w:t>
      </w:r>
      <w:r w:rsidRPr="00A269A8">
        <w:rPr>
          <w:lang w:eastAsia="fr-FR" w:bidi="fr-FR"/>
        </w:rPr>
        <w:t>jet de la Convention de la Baie-James et du Nord québécois sont au no</w:t>
      </w:r>
      <w:r w:rsidRPr="00A269A8">
        <w:rPr>
          <w:lang w:eastAsia="fr-FR" w:bidi="fr-FR"/>
        </w:rPr>
        <w:t>m</w:t>
      </w:r>
      <w:r w:rsidRPr="00A269A8">
        <w:rPr>
          <w:lang w:eastAsia="fr-FR" w:bidi="fr-FR"/>
        </w:rPr>
        <w:t>bre de seize (16) au cours des années 1990 et 1991. On en r</w:t>
      </w:r>
      <w:r w:rsidRPr="00A269A8">
        <w:rPr>
          <w:lang w:eastAsia="fr-FR" w:bidi="fr-FR"/>
        </w:rPr>
        <w:t>e</w:t>
      </w:r>
      <w:r w:rsidRPr="00A269A8">
        <w:rPr>
          <w:lang w:eastAsia="fr-FR" w:bidi="fr-FR"/>
        </w:rPr>
        <w:t>trouve deux dans</w:t>
      </w:r>
      <w:r>
        <w:rPr>
          <w:lang w:eastAsia="fr-FR" w:bidi="fr-FR"/>
        </w:rPr>
        <w:t xml:space="preserve"> </w:t>
      </w:r>
      <w:r w:rsidRPr="001856C3">
        <w:rPr>
          <w:i/>
          <w:iCs/>
        </w:rPr>
        <w:t>Le Devoir</w:t>
      </w:r>
      <w:r w:rsidRPr="00A269A8">
        <w:rPr>
          <w:lang w:eastAsia="fr-FR" w:bidi="fr-FR"/>
        </w:rPr>
        <w:t xml:space="preserve"> dont l'entrevue du lundi du Grand chef des Cris du Québec, Matthew Coon Come. Au mois de janvier 1991, le journal </w:t>
      </w:r>
      <w:r w:rsidRPr="001856C3">
        <w:rPr>
          <w:i/>
          <w:iCs/>
        </w:rPr>
        <w:t>La Presse</w:t>
      </w:r>
      <w:r w:rsidRPr="00A269A8">
        <w:rPr>
          <w:lang w:eastAsia="fr-FR" w:bidi="fr-FR"/>
        </w:rPr>
        <w:t xml:space="preserve"> publie une série d'articles lors d'un reportage sur les Cris de Whapmagoostui et Kuujjuaarapik. Trois articles sont p</w:t>
      </w:r>
      <w:r w:rsidRPr="00A269A8">
        <w:rPr>
          <w:lang w:eastAsia="fr-FR" w:bidi="fr-FR"/>
        </w:rPr>
        <w:t>u</w:t>
      </w:r>
      <w:r w:rsidRPr="00A269A8">
        <w:rPr>
          <w:lang w:eastAsia="fr-FR" w:bidi="fr-FR"/>
        </w:rPr>
        <w:t xml:space="preserve">bliés dans la </w:t>
      </w:r>
      <w:r w:rsidRPr="001856C3">
        <w:rPr>
          <w:i/>
          <w:iCs/>
        </w:rPr>
        <w:t>Gazette,</w:t>
      </w:r>
      <w:r w:rsidRPr="00A269A8">
        <w:rPr>
          <w:lang w:eastAsia="fr-FR" w:bidi="fr-FR"/>
        </w:rPr>
        <w:t xml:space="preserve"> un dans le </w:t>
      </w:r>
      <w:r w:rsidRPr="001856C3">
        <w:rPr>
          <w:i/>
          <w:iCs/>
        </w:rPr>
        <w:t>Globe and Mail.</w:t>
      </w:r>
    </w:p>
    <w:p w:rsidR="00E67930" w:rsidRPr="00A269A8" w:rsidRDefault="00E67930" w:rsidP="00E67930">
      <w:pPr>
        <w:spacing w:before="120" w:after="120"/>
        <w:jc w:val="both"/>
        <w:rPr>
          <w:lang w:eastAsia="fr-FR" w:bidi="fr-FR"/>
        </w:rPr>
      </w:pPr>
      <w:r w:rsidRPr="00A269A8">
        <w:rPr>
          <w:lang w:eastAsia="fr-FR" w:bidi="fr-FR"/>
        </w:rPr>
        <w:t>C'est sur la base de ce corpus que nous tenterons de repérer les grandes catégories du discours des Cris et des Inuit en regard de leur situation plus globale telle qu'elle fut codifiée par cette convention historique.</w:t>
      </w:r>
    </w:p>
    <w:p w:rsidR="00E67930" w:rsidRPr="001856C3" w:rsidRDefault="00E67930" w:rsidP="00E67930">
      <w:pPr>
        <w:spacing w:before="120" w:after="120"/>
        <w:jc w:val="both"/>
        <w:rPr>
          <w:i/>
          <w:iCs/>
        </w:rPr>
      </w:pPr>
      <w:r w:rsidRPr="00A269A8">
        <w:rPr>
          <w:lang w:eastAsia="fr-FR" w:bidi="fr-FR"/>
        </w:rPr>
        <w:t xml:space="preserve">À ce sujet, il n'est pas inutile de reprendre les termes des enjeux, qui se cristallisent autour de cette convention, tels qu'ils apparaissent en conclusion de l'étude exploratoire de </w:t>
      </w:r>
      <w:r w:rsidRPr="001856C3">
        <w:rPr>
          <w:i/>
          <w:iCs/>
        </w:rPr>
        <w:t>La presse éditoriale sur le complexe hydro-électrique Grande-Baleine au Québec et au Canada : 26 mars 1990 - 23 avril 1992.</w:t>
      </w:r>
    </w:p>
    <w:p w:rsidR="00E67930" w:rsidRPr="00A269A8" w:rsidRDefault="00E67930" w:rsidP="00E67930">
      <w:pPr>
        <w:spacing w:before="120" w:after="120"/>
        <w:jc w:val="both"/>
        <w:rPr>
          <w:lang w:eastAsia="fr-FR" w:bidi="fr-FR"/>
        </w:rPr>
      </w:pPr>
      <w:r w:rsidRPr="00A269A8">
        <w:rPr>
          <w:lang w:eastAsia="fr-FR" w:bidi="fr-FR"/>
        </w:rPr>
        <w:t>[125]</w:t>
      </w:r>
    </w:p>
    <w:p w:rsidR="00E67930" w:rsidRPr="00A269A8" w:rsidRDefault="00E67930" w:rsidP="00E67930">
      <w:pPr>
        <w:spacing w:before="120" w:after="120"/>
        <w:jc w:val="both"/>
        <w:rPr>
          <w:lang w:eastAsia="fr-FR" w:bidi="fr-FR"/>
        </w:rPr>
      </w:pPr>
      <w:r w:rsidRPr="00A269A8">
        <w:rPr>
          <w:lang w:eastAsia="fr-FR" w:bidi="fr-FR"/>
        </w:rPr>
        <w:t>L'histoire des relations du gouvernement canadien avec les popul</w:t>
      </w:r>
      <w:r w:rsidRPr="00A269A8">
        <w:rPr>
          <w:lang w:eastAsia="fr-FR" w:bidi="fr-FR"/>
        </w:rPr>
        <w:t>a</w:t>
      </w:r>
      <w:r w:rsidRPr="00A269A8">
        <w:rPr>
          <w:lang w:eastAsia="fr-FR" w:bidi="fr-FR"/>
        </w:rPr>
        <w:t>tions autochtones n'est pas glorieuse. La presse le reconnaît. Mais dans cette aventure, du moins en ce qui concerne le gouvernement du Québec, on reconnaît que les Accords de la Baie James et du Nord québécois « constituent un véritable contrat social qui est sans équiv</w:t>
      </w:r>
      <w:r w:rsidRPr="00A269A8">
        <w:rPr>
          <w:lang w:eastAsia="fr-FR" w:bidi="fr-FR"/>
        </w:rPr>
        <w:t>a</w:t>
      </w:r>
      <w:r w:rsidRPr="00A269A8">
        <w:rPr>
          <w:lang w:eastAsia="fr-FR" w:bidi="fr-FR"/>
        </w:rPr>
        <w:t>lent au Canada et même en Occident ». Cet accord « offrait pour la première fois dans l'histoire du Canada un cadre de concertation inn</w:t>
      </w:r>
      <w:r w:rsidRPr="00A269A8">
        <w:rPr>
          <w:lang w:eastAsia="fr-FR" w:bidi="fr-FR"/>
        </w:rPr>
        <w:t>o</w:t>
      </w:r>
      <w:r w:rsidRPr="00A269A8">
        <w:rPr>
          <w:lang w:eastAsia="fr-FR" w:bidi="fr-FR"/>
        </w:rPr>
        <w:t xml:space="preserve">vateur et efficace », selon </w:t>
      </w:r>
      <w:r w:rsidRPr="001856C3">
        <w:rPr>
          <w:i/>
          <w:iCs/>
        </w:rPr>
        <w:t>Le Devoir</w:t>
      </w:r>
      <w:r w:rsidRPr="00A269A8">
        <w:rPr>
          <w:lang w:eastAsia="fr-FR" w:bidi="fr-FR"/>
        </w:rPr>
        <w:t xml:space="preserve"> (22-11-1990). En r</w:t>
      </w:r>
      <w:r w:rsidRPr="00A269A8">
        <w:rPr>
          <w:lang w:eastAsia="fr-FR" w:bidi="fr-FR"/>
        </w:rPr>
        <w:t>e</w:t>
      </w:r>
      <w:r w:rsidRPr="00A269A8">
        <w:rPr>
          <w:lang w:eastAsia="fr-FR" w:bidi="fr-FR"/>
        </w:rPr>
        <w:t>tour du droit de développer les ressources hydroélectriques, les p</w:t>
      </w:r>
      <w:r w:rsidRPr="00A269A8">
        <w:rPr>
          <w:lang w:eastAsia="fr-FR" w:bidi="fr-FR"/>
        </w:rPr>
        <w:t>o</w:t>
      </w:r>
      <w:r w:rsidRPr="00A269A8">
        <w:rPr>
          <w:lang w:eastAsia="fr-FR" w:bidi="fr-FR"/>
        </w:rPr>
        <w:t>pulations cris et inuit ont reçu respectivement 135 millions de dollars et 90 millions de dollars de compensations directes. L'Accord leur donne des droits e</w:t>
      </w:r>
      <w:r w:rsidRPr="00A269A8">
        <w:rPr>
          <w:lang w:eastAsia="fr-FR" w:bidi="fr-FR"/>
        </w:rPr>
        <w:t>x</w:t>
      </w:r>
      <w:r w:rsidRPr="00A269A8">
        <w:rPr>
          <w:lang w:eastAsia="fr-FR" w:bidi="fr-FR"/>
        </w:rPr>
        <w:t>clusifs de pêche, de chasse et de trappage sur des milliers de kilom</w:t>
      </w:r>
      <w:r w:rsidRPr="00A269A8">
        <w:rPr>
          <w:lang w:eastAsia="fr-FR" w:bidi="fr-FR"/>
        </w:rPr>
        <w:t>è</w:t>
      </w:r>
      <w:r w:rsidRPr="00A269A8">
        <w:rPr>
          <w:lang w:eastAsia="fr-FR" w:bidi="fr-FR"/>
        </w:rPr>
        <w:t>tres carrés, le contrôle entier sur l'éducation, les services de santé et le gouvernement municipal (</w:t>
      </w:r>
      <w:r w:rsidRPr="001856C3">
        <w:rPr>
          <w:i/>
          <w:iCs/>
        </w:rPr>
        <w:t>Globe and Mail,</w:t>
      </w:r>
      <w:r w:rsidRPr="00A269A8">
        <w:rPr>
          <w:lang w:eastAsia="fr-FR" w:bidi="fr-FR"/>
        </w:rPr>
        <w:t xml:space="preserve"> 19 avril 1990). Dans les faits, rappelle Hydro-Québec :</w:t>
      </w:r>
    </w:p>
    <w:p w:rsidR="00E67930" w:rsidRDefault="00E67930" w:rsidP="00E67930">
      <w:pPr>
        <w:pStyle w:val="Citation0"/>
        <w:rPr>
          <w:lang w:eastAsia="fr-FR" w:bidi="fr-FR"/>
        </w:rPr>
      </w:pPr>
    </w:p>
    <w:p w:rsidR="00E67930" w:rsidRDefault="00E67930" w:rsidP="00E67930">
      <w:pPr>
        <w:pStyle w:val="Citation0"/>
        <w:rPr>
          <w:lang w:eastAsia="fr-FR" w:bidi="fr-FR"/>
        </w:rPr>
      </w:pPr>
      <w:r w:rsidRPr="00A269A8">
        <w:rPr>
          <w:lang w:eastAsia="fr-FR" w:bidi="fr-FR"/>
        </w:rPr>
        <w:t>« les gouvernements ont versé des compensations financières aux Cris, aux Inuit et aux Naskapis afin de les soutenir dans leur volonté de se bâtir une économie propre. Depuis la signature de la Conve</w:t>
      </w:r>
      <w:r w:rsidRPr="00A269A8">
        <w:rPr>
          <w:lang w:eastAsia="fr-FR" w:bidi="fr-FR"/>
        </w:rPr>
        <w:t>n</w:t>
      </w:r>
      <w:r w:rsidRPr="00A269A8">
        <w:rPr>
          <w:lang w:eastAsia="fr-FR" w:bidi="fr-FR"/>
        </w:rPr>
        <w:t>tion, c'est à plus de 990 000 000 $ qu’il faut évaluer les sommes ve</w:t>
      </w:r>
      <w:r w:rsidRPr="00A269A8">
        <w:rPr>
          <w:lang w:eastAsia="fr-FR" w:bidi="fr-FR"/>
        </w:rPr>
        <w:t>r</w:t>
      </w:r>
      <w:r w:rsidRPr="00A269A8">
        <w:rPr>
          <w:lang w:eastAsia="fr-FR" w:bidi="fr-FR"/>
        </w:rPr>
        <w:t>sées par les gouvernements et Hydro-Québec aux quelques 10 000 Cris qui occupent le territoire, et ce, à titre de compensations, aides et déboursés découlant de la Convention et ses modifications » (H</w:t>
      </w:r>
      <w:r w:rsidRPr="00A269A8">
        <w:rPr>
          <w:lang w:eastAsia="fr-FR" w:bidi="fr-FR"/>
        </w:rPr>
        <w:t>y</w:t>
      </w:r>
      <w:r w:rsidRPr="00A269A8">
        <w:rPr>
          <w:lang w:eastAsia="fr-FR" w:bidi="fr-FR"/>
        </w:rPr>
        <w:t>dro-Québec, 19 décembre 1991).</w:t>
      </w:r>
    </w:p>
    <w:p w:rsidR="00E67930" w:rsidRPr="00A269A8" w:rsidRDefault="00E67930" w:rsidP="00E67930">
      <w:pPr>
        <w:pStyle w:val="Citation0"/>
        <w:rPr>
          <w:lang w:eastAsia="fr-FR" w:bidi="fr-FR"/>
        </w:rPr>
      </w:pPr>
    </w:p>
    <w:p w:rsidR="00E67930" w:rsidRPr="00A269A8" w:rsidRDefault="00E67930" w:rsidP="00E67930">
      <w:pPr>
        <w:spacing w:before="120" w:after="120"/>
        <w:jc w:val="both"/>
        <w:rPr>
          <w:lang w:eastAsia="fr-FR" w:bidi="fr-FR"/>
        </w:rPr>
      </w:pPr>
      <w:r w:rsidRPr="00A269A8">
        <w:rPr>
          <w:lang w:eastAsia="fr-FR" w:bidi="fr-FR"/>
        </w:rPr>
        <w:t>Mais leurs revendications ne se situent plus dans le cadre de cette Convention. Ce qu'ils espèrent c'est « la restauration de leur pleine autorité sur le territoire controversé » (LD, 31-03-1992).</w:t>
      </w:r>
    </w:p>
    <w:p w:rsidR="00E67930" w:rsidRPr="00A269A8" w:rsidRDefault="00E67930" w:rsidP="00E67930">
      <w:pPr>
        <w:spacing w:before="120" w:after="120"/>
        <w:ind w:firstLine="0"/>
        <w:jc w:val="both"/>
      </w:pPr>
      <w:r w:rsidRPr="00A269A8">
        <w:br w:type="page"/>
        <w:t>[126]</w:t>
      </w:r>
    </w:p>
    <w:p w:rsidR="00E67930" w:rsidRPr="00A269A8" w:rsidRDefault="00E67930" w:rsidP="00E67930">
      <w:pPr>
        <w:spacing w:before="120" w:after="120"/>
        <w:jc w:val="both"/>
      </w:pPr>
    </w:p>
    <w:p w:rsidR="00E67930" w:rsidRPr="00A269A8" w:rsidRDefault="00E67930" w:rsidP="00E67930">
      <w:pPr>
        <w:pStyle w:val="planche"/>
      </w:pPr>
      <w:bookmarkStart w:id="45" w:name="Discours_Cris_chap_12_1"/>
      <w:r w:rsidRPr="00A269A8">
        <w:rPr>
          <w:lang w:eastAsia="fr-FR" w:bidi="fr-FR"/>
        </w:rPr>
        <w:t>12.1. Le discours cri au sujet de la CBJNQ</w:t>
      </w:r>
      <w:r>
        <w:rPr>
          <w:lang w:eastAsia="fr-FR" w:bidi="fr-FR"/>
        </w:rPr>
        <w:br/>
      </w:r>
      <w:r w:rsidRPr="00A269A8">
        <w:rPr>
          <w:lang w:eastAsia="fr-FR" w:bidi="fr-FR"/>
        </w:rPr>
        <w:t>dans la presse de la</w:t>
      </w:r>
      <w:r w:rsidRPr="00A269A8">
        <w:rPr>
          <w:lang w:eastAsia="fr-FR" w:bidi="fr-FR"/>
        </w:rPr>
        <w:t>n</w:t>
      </w:r>
      <w:r w:rsidRPr="00A269A8">
        <w:rPr>
          <w:lang w:eastAsia="fr-FR" w:bidi="fr-FR"/>
        </w:rPr>
        <w:t>gue française</w:t>
      </w:r>
    </w:p>
    <w:bookmarkEnd w:id="45"/>
    <w:p w:rsidR="00E67930" w:rsidRPr="00A269A8" w:rsidRDefault="00E67930" w:rsidP="00E67930">
      <w:pPr>
        <w:spacing w:before="120" w:after="120"/>
        <w:jc w:val="both"/>
        <w:rPr>
          <w:lang w:eastAsia="fr-FR" w:bidi="fr-FR"/>
        </w:rPr>
      </w:pPr>
    </w:p>
    <w:p w:rsidR="00E67930" w:rsidRPr="00A269A8" w:rsidRDefault="00E67930" w:rsidP="00E67930">
      <w:pPr>
        <w:ind w:right="90" w:firstLine="0"/>
        <w:jc w:val="both"/>
        <w:rPr>
          <w:sz w:val="20"/>
        </w:rPr>
      </w:pPr>
      <w:hyperlink w:anchor="tdm" w:history="1">
        <w:r w:rsidRPr="00A269A8">
          <w:rPr>
            <w:rStyle w:val="Lienhypertexte"/>
            <w:sz w:val="20"/>
          </w:rPr>
          <w:t>Retour à la table des matières</w:t>
        </w:r>
      </w:hyperlink>
    </w:p>
    <w:p w:rsidR="00E67930" w:rsidRPr="00A269A8" w:rsidRDefault="00E67930" w:rsidP="00E67930">
      <w:pPr>
        <w:spacing w:before="120" w:after="120"/>
        <w:jc w:val="both"/>
      </w:pPr>
      <w:r w:rsidRPr="00A269A8">
        <w:rPr>
          <w:lang w:eastAsia="fr-FR" w:bidi="fr-FR"/>
        </w:rPr>
        <w:t>La presse rapporte principalement les propos des leaders cris sur la Convention. Il s'agit principalement de Matthew Coon Come, Grand chef du Conseil des Cris du Québec, Diom Saganash, vice-président du Grand Conseil cri, Bill Namagoose, directeur exécutif du Grand Conseil cri, Albert Diamond, président du Bureau cri des compens</w:t>
      </w:r>
      <w:r w:rsidRPr="00A269A8">
        <w:rPr>
          <w:lang w:eastAsia="fr-FR" w:bidi="fr-FR"/>
        </w:rPr>
        <w:t>a</w:t>
      </w:r>
      <w:r w:rsidRPr="00A269A8">
        <w:rPr>
          <w:lang w:eastAsia="fr-FR" w:bidi="fr-FR"/>
        </w:rPr>
        <w:t>tions, Matthew Mukash, coordonnateur du Conseil de bande de la r</w:t>
      </w:r>
      <w:r w:rsidRPr="00A269A8">
        <w:rPr>
          <w:lang w:eastAsia="fr-FR" w:bidi="fr-FR"/>
        </w:rPr>
        <w:t>é</w:t>
      </w:r>
      <w:r w:rsidRPr="00A269A8">
        <w:rPr>
          <w:lang w:eastAsia="fr-FR" w:bidi="fr-FR"/>
        </w:rPr>
        <w:t>serve de Whapmagoostui, Violet Pachanos, chef crie, Robbie Dick, chef cri de Grande-Baleine, John Petagumskum, ma</w:t>
      </w:r>
      <w:r w:rsidRPr="00A269A8">
        <w:rPr>
          <w:lang w:eastAsia="fr-FR" w:bidi="fr-FR"/>
        </w:rPr>
        <w:t>î</w:t>
      </w:r>
      <w:r w:rsidRPr="00A269A8">
        <w:rPr>
          <w:lang w:eastAsia="fr-FR" w:bidi="fr-FR"/>
        </w:rPr>
        <w:t>tre de chasse.</w:t>
      </w:r>
    </w:p>
    <w:p w:rsidR="00E67930" w:rsidRPr="00A269A8" w:rsidRDefault="00E67930" w:rsidP="00E67930">
      <w:pPr>
        <w:spacing w:before="120" w:after="120"/>
        <w:jc w:val="both"/>
        <w:rPr>
          <w:lang w:eastAsia="fr-FR" w:bidi="fr-FR"/>
        </w:rPr>
      </w:pPr>
    </w:p>
    <w:p w:rsidR="00E67930" w:rsidRPr="001856C3" w:rsidRDefault="00E67930" w:rsidP="00E67930">
      <w:pPr>
        <w:pStyle w:val="a"/>
      </w:pPr>
      <w:r w:rsidRPr="00A269A8">
        <w:t xml:space="preserve">12.1.1. De la conciliation à </w:t>
      </w:r>
      <w:r>
        <w:t>la revendication territoriale :</w:t>
      </w:r>
      <w:r>
        <w:br/>
      </w:r>
      <w:r w:rsidRPr="00A269A8">
        <w:t>l'entr</w:t>
      </w:r>
      <w:r w:rsidRPr="00A269A8">
        <w:t>e</w:t>
      </w:r>
      <w:r w:rsidRPr="00A269A8">
        <w:t xml:space="preserve">vue de Matthew Coon Come au journal </w:t>
      </w:r>
      <w:r w:rsidRPr="001856C3">
        <w:t>Le Devoir</w:t>
      </w:r>
    </w:p>
    <w:p w:rsidR="00E67930" w:rsidRPr="001856C3" w:rsidRDefault="00E67930" w:rsidP="00E67930">
      <w:pPr>
        <w:spacing w:before="120" w:after="120"/>
        <w:jc w:val="both"/>
      </w:pPr>
    </w:p>
    <w:p w:rsidR="00E67930" w:rsidRPr="00A269A8" w:rsidRDefault="00E67930" w:rsidP="00E67930">
      <w:pPr>
        <w:spacing w:before="120" w:after="120"/>
        <w:jc w:val="both"/>
        <w:rPr>
          <w:lang w:eastAsia="fr-FR" w:bidi="fr-FR"/>
        </w:rPr>
      </w:pPr>
      <w:r w:rsidRPr="001856C3">
        <w:t xml:space="preserve">Sous le titre </w:t>
      </w:r>
      <w:r w:rsidRPr="001856C3">
        <w:rPr>
          <w:b/>
          <w:lang w:eastAsia="fr-FR" w:bidi="fr-FR"/>
        </w:rPr>
        <w:t>Matthew Coon Come. Le chef des Cris brandit l'op</w:t>
      </w:r>
      <w:r w:rsidRPr="001856C3">
        <w:rPr>
          <w:b/>
          <w:lang w:eastAsia="fr-FR" w:bidi="fr-FR"/>
        </w:rPr>
        <w:t>i</w:t>
      </w:r>
      <w:r w:rsidRPr="001856C3">
        <w:rPr>
          <w:b/>
          <w:lang w:eastAsia="fr-FR" w:bidi="fr-FR"/>
        </w:rPr>
        <w:t>nion publique plutôt que les armes</w:t>
      </w:r>
      <w:r w:rsidRPr="001856C3">
        <w:rPr>
          <w:lang w:eastAsia="fr-FR" w:bidi="fr-FR"/>
        </w:rPr>
        <w:t xml:space="preserve">, </w:t>
      </w:r>
      <w:r w:rsidRPr="001856C3">
        <w:t xml:space="preserve">publié dans </w:t>
      </w:r>
      <w:r w:rsidRPr="001856C3">
        <w:rPr>
          <w:i/>
          <w:iCs/>
        </w:rPr>
        <w:t>Le Devoir</w:t>
      </w:r>
      <w:r w:rsidRPr="001856C3">
        <w:t xml:space="preserve"> le </w:t>
      </w:r>
      <w:r w:rsidRPr="00A269A8">
        <w:rPr>
          <w:lang w:eastAsia="fr-FR" w:bidi="fr-FR"/>
        </w:rPr>
        <w:t>23 septembre 1991, le chef cri passe de la conciliation à l'accus</w:t>
      </w:r>
      <w:r w:rsidRPr="00A269A8">
        <w:rPr>
          <w:lang w:eastAsia="fr-FR" w:bidi="fr-FR"/>
        </w:rPr>
        <w:t>a</w:t>
      </w:r>
      <w:r w:rsidRPr="00A269A8">
        <w:rPr>
          <w:lang w:eastAsia="fr-FR" w:bidi="fr-FR"/>
        </w:rPr>
        <w:t>tion.</w:t>
      </w:r>
    </w:p>
    <w:p w:rsidR="00E67930" w:rsidRPr="00A269A8" w:rsidRDefault="00E67930" w:rsidP="00E67930">
      <w:pPr>
        <w:spacing w:before="120" w:after="120"/>
        <w:jc w:val="both"/>
        <w:rPr>
          <w:lang w:eastAsia="fr-FR" w:bidi="fr-FR"/>
        </w:rPr>
      </w:pPr>
      <w:r w:rsidRPr="00A269A8">
        <w:rPr>
          <w:lang w:eastAsia="fr-FR" w:bidi="fr-FR"/>
        </w:rPr>
        <w:t>Au cours de cette entrevue, un an après les événements d'Oka et de Kanesatake, le Grand chef cri rend les armes :</w:t>
      </w:r>
    </w:p>
    <w:p w:rsidR="00E67930" w:rsidRDefault="00E67930" w:rsidP="00E67930">
      <w:pPr>
        <w:pStyle w:val="Grillecouleur-Accent1"/>
        <w:rPr>
          <w:lang w:eastAsia="fr-FR" w:bidi="fr-FR"/>
        </w:rPr>
      </w:pPr>
    </w:p>
    <w:p w:rsidR="00E67930" w:rsidRDefault="00E67930" w:rsidP="00E67930">
      <w:pPr>
        <w:pStyle w:val="Grillecouleur-Accent1"/>
        <w:rPr>
          <w:lang w:eastAsia="fr-FR" w:bidi="fr-FR"/>
        </w:rPr>
      </w:pPr>
      <w:r w:rsidRPr="00A269A8">
        <w:rPr>
          <w:lang w:eastAsia="fr-FR" w:bidi="fr-FR"/>
        </w:rPr>
        <w:t>« Nous ne sommes plus au temps des cow-boys et des Indiens ». « Oka nous a appris que les fusils n’avanceront jamais la cause des autochtones ».</w:t>
      </w:r>
    </w:p>
    <w:p w:rsidR="00E67930" w:rsidRPr="00A269A8" w:rsidRDefault="00E67930" w:rsidP="00E67930">
      <w:pPr>
        <w:pStyle w:val="Grillecouleur-Accent1"/>
        <w:rPr>
          <w:lang w:eastAsia="fr-FR" w:bidi="fr-FR"/>
        </w:rPr>
      </w:pPr>
    </w:p>
    <w:p w:rsidR="00E67930" w:rsidRPr="00A269A8" w:rsidRDefault="00E67930" w:rsidP="00E67930">
      <w:pPr>
        <w:spacing w:before="120" w:after="120"/>
        <w:jc w:val="both"/>
        <w:rPr>
          <w:lang w:eastAsia="fr-FR" w:bidi="fr-FR"/>
        </w:rPr>
      </w:pPr>
      <w:r w:rsidRPr="00A269A8">
        <w:rPr>
          <w:lang w:eastAsia="fr-FR" w:bidi="fr-FR"/>
        </w:rPr>
        <w:t>Mais le chef fait appel à l'opinion publique et à l'ordre juridique :</w:t>
      </w:r>
      <w:r>
        <w:rPr>
          <w:lang w:eastAsia="fr-FR" w:bidi="fr-FR"/>
        </w:rPr>
        <w:t xml:space="preserve"> </w:t>
      </w:r>
      <w:r w:rsidRPr="00A269A8">
        <w:rPr>
          <w:lang w:eastAsia="fr-FR" w:bidi="fr-FR"/>
        </w:rPr>
        <w:t>« J'ai encore foi dans le processus légal »</w:t>
      </w:r>
      <w:r w:rsidRPr="001856C3">
        <w:rPr>
          <w:i/>
          <w:iCs/>
        </w:rPr>
        <w:t>,</w:t>
      </w:r>
      <w:r w:rsidRPr="00A269A8">
        <w:rPr>
          <w:lang w:eastAsia="fr-FR" w:bidi="fr-FR"/>
        </w:rPr>
        <w:t xml:space="preserve"> dit-il. Un autre leader cri, Matthew Mukash, avait déjà estimé :</w:t>
      </w:r>
    </w:p>
    <w:p w:rsidR="00E67930" w:rsidRPr="00A269A8" w:rsidRDefault="00E67930" w:rsidP="00E67930">
      <w:pPr>
        <w:spacing w:before="120" w:after="120"/>
        <w:jc w:val="both"/>
      </w:pPr>
      <w:r w:rsidRPr="00A269A8">
        <w:br w:type="page"/>
        <w:t>[127]</w:t>
      </w:r>
    </w:p>
    <w:p w:rsidR="00E67930" w:rsidRDefault="00E67930" w:rsidP="00E67930">
      <w:pPr>
        <w:pStyle w:val="Citation0"/>
        <w:rPr>
          <w:lang w:eastAsia="fr-FR" w:bidi="fr-FR"/>
        </w:rPr>
      </w:pPr>
    </w:p>
    <w:p w:rsidR="00E67930" w:rsidRDefault="00E67930" w:rsidP="00E67930">
      <w:pPr>
        <w:pStyle w:val="Citation0"/>
        <w:rPr>
          <w:lang w:eastAsia="fr-FR" w:bidi="fr-FR"/>
        </w:rPr>
      </w:pPr>
      <w:r w:rsidRPr="00A269A8">
        <w:rPr>
          <w:lang w:eastAsia="fr-FR" w:bidi="fr-FR"/>
        </w:rPr>
        <w:t>« qu'avec l'appui de la population du Sud, les Cris n'auraient m</w:t>
      </w:r>
      <w:r w:rsidRPr="00A269A8">
        <w:rPr>
          <w:lang w:eastAsia="fr-FR" w:bidi="fr-FR"/>
        </w:rPr>
        <w:t>ê</w:t>
      </w:r>
      <w:r w:rsidRPr="00A269A8">
        <w:rPr>
          <w:lang w:eastAsia="fr-FR" w:bidi="fr-FR"/>
        </w:rPr>
        <w:t>me pas besoin de jugements favorables de la Cour » (LP, 08-01-91).</w:t>
      </w:r>
    </w:p>
    <w:p w:rsidR="00E67930" w:rsidRPr="00A269A8" w:rsidRDefault="00E67930" w:rsidP="00E67930">
      <w:pPr>
        <w:pStyle w:val="Citation0"/>
        <w:rPr>
          <w:lang w:eastAsia="fr-FR" w:bidi="fr-FR"/>
        </w:rPr>
      </w:pPr>
    </w:p>
    <w:p w:rsidR="00E67930" w:rsidRPr="00A269A8" w:rsidRDefault="00E67930" w:rsidP="00E67930">
      <w:pPr>
        <w:spacing w:before="120" w:after="120"/>
        <w:jc w:val="both"/>
        <w:rPr>
          <w:lang w:eastAsia="fr-FR" w:bidi="fr-FR"/>
        </w:rPr>
      </w:pPr>
      <w:r w:rsidRPr="00A269A8">
        <w:rPr>
          <w:lang w:eastAsia="fr-FR" w:bidi="fr-FR"/>
        </w:rPr>
        <w:t>Le terrain de la conciliation, tel qu'envisagé par Matthew Coon Come concerne particulièrement le changement culturel. Mais plutôt que de conciliation, il faudrait plus précisément pa</w:t>
      </w:r>
      <w:r w:rsidRPr="00A269A8">
        <w:rPr>
          <w:lang w:eastAsia="fr-FR" w:bidi="fr-FR"/>
        </w:rPr>
        <w:t>r</w:t>
      </w:r>
      <w:r w:rsidRPr="00A269A8">
        <w:rPr>
          <w:lang w:eastAsia="fr-FR" w:bidi="fr-FR"/>
        </w:rPr>
        <w:t>ler d'adaptation à la technologie, au développement, à l'économie de ma</w:t>
      </w:r>
      <w:r w:rsidRPr="00A269A8">
        <w:rPr>
          <w:lang w:eastAsia="fr-FR" w:bidi="fr-FR"/>
        </w:rPr>
        <w:t>r</w:t>
      </w:r>
      <w:r w:rsidRPr="00A269A8">
        <w:rPr>
          <w:lang w:eastAsia="fr-FR" w:bidi="fr-FR"/>
        </w:rPr>
        <w:t>ché ainsi qu'en font foi les extraits suivants :</w:t>
      </w:r>
    </w:p>
    <w:p w:rsidR="00E67930" w:rsidRDefault="00E67930" w:rsidP="00E67930">
      <w:pPr>
        <w:pStyle w:val="Grillecouleur-Accent1"/>
        <w:rPr>
          <w:lang w:eastAsia="fr-FR" w:bidi="fr-FR"/>
        </w:rPr>
      </w:pPr>
    </w:p>
    <w:p w:rsidR="00E67930" w:rsidRPr="00A269A8" w:rsidRDefault="00E67930" w:rsidP="00E67930">
      <w:pPr>
        <w:pStyle w:val="Grillecouleur-Accent1"/>
        <w:rPr>
          <w:lang w:eastAsia="fr-FR" w:bidi="fr-FR"/>
        </w:rPr>
      </w:pPr>
      <w:r w:rsidRPr="00A269A8">
        <w:rPr>
          <w:lang w:eastAsia="fr-FR" w:bidi="fr-FR"/>
        </w:rPr>
        <w:t xml:space="preserve">... « Le mot approprié serait </w:t>
      </w:r>
      <w:r w:rsidRPr="001856C3">
        <w:rPr>
          <w:b/>
          <w:bCs/>
        </w:rPr>
        <w:t>s’acculturer</w:t>
      </w:r>
      <w:r w:rsidRPr="001856C3">
        <w:rPr>
          <w:bCs/>
        </w:rPr>
        <w:t xml:space="preserve">, </w:t>
      </w:r>
      <w:r w:rsidRPr="00A269A8">
        <w:rPr>
          <w:lang w:eastAsia="fr-FR" w:bidi="fr-FR"/>
        </w:rPr>
        <w:t xml:space="preserve">c'est-à-dire </w:t>
      </w:r>
      <w:r w:rsidRPr="001856C3">
        <w:rPr>
          <w:b/>
          <w:bCs/>
        </w:rPr>
        <w:t>s'adapter</w:t>
      </w:r>
      <w:r w:rsidRPr="001856C3">
        <w:rPr>
          <w:bCs/>
        </w:rPr>
        <w:t xml:space="preserve"> </w:t>
      </w:r>
      <w:r w:rsidRPr="00A269A8">
        <w:rPr>
          <w:lang w:eastAsia="fr-FR" w:bidi="fr-FR"/>
        </w:rPr>
        <w:t>à la technologie pour améliorer nos conditions de vie. Les motoneiges ont remplacé les traîneaux à chiens, nous dormons sur des matelas et non plus sur des branchages, et il n'y a rien de mal à ça ».</w:t>
      </w:r>
    </w:p>
    <w:p w:rsidR="00E67930" w:rsidRPr="00A269A8" w:rsidRDefault="00E67930" w:rsidP="00E67930">
      <w:pPr>
        <w:pStyle w:val="Grillecouleur-Accent1"/>
        <w:rPr>
          <w:lang w:eastAsia="fr-FR" w:bidi="fr-FR"/>
        </w:rPr>
      </w:pPr>
      <w:r w:rsidRPr="00A269A8">
        <w:rPr>
          <w:lang w:eastAsia="fr-FR" w:bidi="fr-FR"/>
        </w:rPr>
        <w:t>« Je pense que toute société doit avoir une économie mixte, et pas un seul projet central, pour survivre et se stimuler. » Le chef évoqu</w:t>
      </w:r>
      <w:r w:rsidRPr="00A269A8">
        <w:rPr>
          <w:lang w:eastAsia="fr-FR" w:bidi="fr-FR"/>
        </w:rPr>
        <w:t>e</w:t>
      </w:r>
      <w:r w:rsidRPr="00A269A8">
        <w:rPr>
          <w:lang w:eastAsia="fr-FR" w:bidi="fr-FR"/>
        </w:rPr>
        <w:t>ra le besoin qu'ont les Cris de nouvelles routes, d'améliorer leurs moyens de transport aérien et de télécommunication, de se doter d'infrastruct</w:t>
      </w:r>
      <w:r w:rsidRPr="00A269A8">
        <w:rPr>
          <w:lang w:eastAsia="fr-FR" w:bidi="fr-FR"/>
        </w:rPr>
        <w:t>u</w:t>
      </w:r>
      <w:r w:rsidRPr="00A269A8">
        <w:rPr>
          <w:lang w:eastAsia="fr-FR" w:bidi="fr-FR"/>
        </w:rPr>
        <w:t>res pour des activités de « tourisme et peut-être d'exploitation foresti</w:t>
      </w:r>
      <w:r w:rsidRPr="00A269A8">
        <w:rPr>
          <w:lang w:eastAsia="fr-FR" w:bidi="fr-FR"/>
        </w:rPr>
        <w:t>è</w:t>
      </w:r>
      <w:r w:rsidRPr="00A269A8">
        <w:rPr>
          <w:lang w:eastAsia="fr-FR" w:bidi="fr-FR"/>
        </w:rPr>
        <w:t>re, minière, ... ».</w:t>
      </w:r>
    </w:p>
    <w:p w:rsidR="00E67930" w:rsidRDefault="00E67930" w:rsidP="00E67930">
      <w:pPr>
        <w:pStyle w:val="Grillecouleur-Accent1"/>
        <w:rPr>
          <w:lang w:eastAsia="fr-FR" w:bidi="fr-FR"/>
        </w:rPr>
      </w:pPr>
      <w:r w:rsidRPr="00A269A8">
        <w:rPr>
          <w:lang w:eastAsia="fr-FR" w:bidi="fr-FR"/>
        </w:rPr>
        <w:t>« Nous, les leaders, avons l'énorme responsabilité de préparer nos jeunes à un système économique salarié, et je crois que nous sommes en train de réussir » (LD, 23-09-91).</w:t>
      </w:r>
    </w:p>
    <w:p w:rsidR="00E67930" w:rsidRPr="00A269A8" w:rsidRDefault="00E67930" w:rsidP="00E67930">
      <w:pPr>
        <w:pStyle w:val="Grillecouleur-Accent1"/>
        <w:rPr>
          <w:lang w:eastAsia="fr-FR" w:bidi="fr-FR"/>
        </w:rPr>
      </w:pPr>
    </w:p>
    <w:p w:rsidR="00E67930" w:rsidRPr="00A269A8" w:rsidRDefault="00E67930" w:rsidP="00E67930">
      <w:pPr>
        <w:spacing w:before="120" w:after="120"/>
        <w:jc w:val="both"/>
        <w:rPr>
          <w:lang w:eastAsia="fr-FR" w:bidi="fr-FR"/>
        </w:rPr>
      </w:pPr>
      <w:r w:rsidRPr="00A269A8">
        <w:rPr>
          <w:lang w:eastAsia="fr-FR" w:bidi="fr-FR"/>
        </w:rPr>
        <w:t>Autant de voies de coopération, mais ce terrain de conciliation est miné par deux ordres de réalité contraignants, soit l'effondrement de l’économie traditionnelle des Cris et le développement de mégapr</w:t>
      </w:r>
      <w:r w:rsidRPr="00A269A8">
        <w:rPr>
          <w:lang w:eastAsia="fr-FR" w:bidi="fr-FR"/>
        </w:rPr>
        <w:t>o</w:t>
      </w:r>
      <w:r w:rsidRPr="00A269A8">
        <w:rPr>
          <w:lang w:eastAsia="fr-FR" w:bidi="fr-FR"/>
        </w:rPr>
        <w:t>jets de la société d'État.</w:t>
      </w:r>
    </w:p>
    <w:p w:rsidR="00E67930" w:rsidRPr="00A269A8" w:rsidRDefault="00E67930" w:rsidP="00E67930">
      <w:pPr>
        <w:spacing w:before="120" w:after="120"/>
        <w:jc w:val="both"/>
        <w:rPr>
          <w:lang w:eastAsia="fr-FR" w:bidi="fr-FR"/>
        </w:rPr>
      </w:pPr>
    </w:p>
    <w:p w:rsidR="00E67930" w:rsidRPr="00A269A8" w:rsidRDefault="00E67930" w:rsidP="00E67930">
      <w:pPr>
        <w:pStyle w:val="b"/>
      </w:pPr>
      <w:r w:rsidRPr="00A269A8">
        <w:t>12.1.</w:t>
      </w:r>
      <w:r>
        <w:t>1.1. Effondrement</w:t>
      </w:r>
      <w:r>
        <w:br/>
      </w:r>
      <w:r w:rsidRPr="00A269A8">
        <w:t>de l'économie traditionnelle des Cris</w:t>
      </w:r>
    </w:p>
    <w:p w:rsidR="00E67930" w:rsidRDefault="00E67930" w:rsidP="00E67930">
      <w:pPr>
        <w:pStyle w:val="Grillecouleur-Accent1"/>
        <w:rPr>
          <w:lang w:eastAsia="fr-FR" w:bidi="fr-FR"/>
        </w:rPr>
      </w:pPr>
    </w:p>
    <w:p w:rsidR="00E67930" w:rsidRPr="00A269A8" w:rsidRDefault="00E67930" w:rsidP="00E67930">
      <w:pPr>
        <w:pStyle w:val="Grillecouleur-Accent1"/>
        <w:rPr>
          <w:lang w:eastAsia="fr-FR" w:bidi="fr-FR"/>
        </w:rPr>
      </w:pPr>
      <w:r w:rsidRPr="00A269A8">
        <w:rPr>
          <w:lang w:eastAsia="fr-FR" w:bidi="fr-FR"/>
        </w:rPr>
        <w:t>« La base économique act</w:t>
      </w:r>
      <w:r>
        <w:rPr>
          <w:lang w:eastAsia="fr-FR" w:bidi="fr-FR"/>
        </w:rPr>
        <w:t xml:space="preserve">uelle, le plus gros employeur, </w:t>
      </w:r>
      <w:r w:rsidRPr="00A269A8">
        <w:rPr>
          <w:lang w:eastAsia="fr-FR" w:bidi="fr-FR"/>
        </w:rPr>
        <w:t>c'est de v</w:t>
      </w:r>
      <w:r w:rsidRPr="00A269A8">
        <w:rPr>
          <w:lang w:eastAsia="fr-FR" w:bidi="fr-FR"/>
        </w:rPr>
        <w:t>i</w:t>
      </w:r>
      <w:r w:rsidRPr="00A269A8">
        <w:rPr>
          <w:lang w:eastAsia="fr-FR" w:bidi="fr-FR"/>
        </w:rPr>
        <w:t>vre de la terre comme chasseurs, pêcheurs et trappeurs. »</w:t>
      </w:r>
    </w:p>
    <w:p w:rsidR="00E67930" w:rsidRDefault="00E67930" w:rsidP="00E67930">
      <w:pPr>
        <w:spacing w:before="120" w:after="120"/>
        <w:jc w:val="both"/>
        <w:rPr>
          <w:lang w:eastAsia="fr-FR" w:bidi="fr-FR"/>
        </w:rPr>
      </w:pPr>
    </w:p>
    <w:p w:rsidR="00E67930" w:rsidRPr="00A269A8" w:rsidRDefault="00E67930" w:rsidP="00E67930">
      <w:pPr>
        <w:spacing w:before="120" w:after="120"/>
        <w:jc w:val="both"/>
        <w:rPr>
          <w:lang w:eastAsia="fr-FR" w:bidi="fr-FR"/>
        </w:rPr>
      </w:pPr>
      <w:r w:rsidRPr="00A269A8">
        <w:rPr>
          <w:lang w:eastAsia="fr-FR" w:bidi="fr-FR"/>
        </w:rPr>
        <w:t>[128]</w:t>
      </w:r>
    </w:p>
    <w:p w:rsidR="00E67930" w:rsidRPr="00A269A8" w:rsidRDefault="00E67930" w:rsidP="00E67930">
      <w:pPr>
        <w:spacing w:before="120" w:after="120"/>
        <w:jc w:val="both"/>
        <w:rPr>
          <w:lang w:eastAsia="fr-FR" w:bidi="fr-FR"/>
        </w:rPr>
      </w:pPr>
      <w:r w:rsidRPr="00A269A8">
        <w:rPr>
          <w:lang w:eastAsia="fr-FR" w:bidi="fr-FR"/>
        </w:rPr>
        <w:t>Une économie qu'a « fortifiée » le Programme gouvernemental de sécurité du revenu des trappeurs et chasseurs cris, institué par le ch</w:t>
      </w:r>
      <w:r w:rsidRPr="00A269A8">
        <w:rPr>
          <w:lang w:eastAsia="fr-FR" w:bidi="fr-FR"/>
        </w:rPr>
        <w:t>a</w:t>
      </w:r>
      <w:r w:rsidRPr="00A269A8">
        <w:rPr>
          <w:lang w:eastAsia="fr-FR" w:bidi="fr-FR"/>
        </w:rPr>
        <w:t>pitre 30 de la Convention de la Baie James :</w:t>
      </w:r>
    </w:p>
    <w:p w:rsidR="00E67930" w:rsidRDefault="00E67930" w:rsidP="00E67930">
      <w:pPr>
        <w:pStyle w:val="Grillecouleur-Accent1"/>
        <w:rPr>
          <w:lang w:eastAsia="fr-FR" w:bidi="fr-FR"/>
        </w:rPr>
      </w:pPr>
    </w:p>
    <w:p w:rsidR="00E67930" w:rsidRPr="00A269A8" w:rsidRDefault="00E67930" w:rsidP="00E67930">
      <w:pPr>
        <w:pStyle w:val="Grillecouleur-Accent1"/>
      </w:pPr>
      <w:r w:rsidRPr="00A269A8">
        <w:rPr>
          <w:lang w:eastAsia="fr-FR" w:bidi="fr-FR"/>
        </w:rPr>
        <w:t>« C’est un bon programme, une réussite, qui a fait de nous l'envie de tous les autochtones au Canada et d'ailleurs. Le problème est que cette économie s'est effondrée avec celle de la fourrure », explique le grand chef, dans l'un des rares moments, sur près de trois heures d'e</w:t>
      </w:r>
      <w:r w:rsidRPr="00A269A8">
        <w:rPr>
          <w:lang w:eastAsia="fr-FR" w:bidi="fr-FR"/>
        </w:rPr>
        <w:t>n</w:t>
      </w:r>
      <w:r w:rsidRPr="00A269A8">
        <w:rPr>
          <w:lang w:eastAsia="fr-FR" w:bidi="fr-FR"/>
        </w:rPr>
        <w:t>trevue, où son ton s'est fait véhément.</w:t>
      </w:r>
      <w:r w:rsidRPr="00A269A8">
        <w:t xml:space="preserve"> </w:t>
      </w:r>
      <w:r w:rsidRPr="00A269A8">
        <w:rPr>
          <w:lang w:eastAsia="fr-FR" w:bidi="fr-FR"/>
        </w:rPr>
        <w:t>« Parce qu'avec les activistes du genre Greenpeace, les tentatives de rendre le trappage illégal, la pr</w:t>
      </w:r>
      <w:r w:rsidRPr="00A269A8">
        <w:rPr>
          <w:lang w:eastAsia="fr-FR" w:bidi="fr-FR"/>
        </w:rPr>
        <w:t>o</w:t>
      </w:r>
      <w:r w:rsidRPr="00A269A8">
        <w:rPr>
          <w:lang w:eastAsia="fr-FR" w:bidi="fr-FR"/>
        </w:rPr>
        <w:t>pagande sur les prétendus "mignons phoques blancs", tout ça a prat</w:t>
      </w:r>
      <w:r w:rsidRPr="00A269A8">
        <w:rPr>
          <w:lang w:eastAsia="fr-FR" w:bidi="fr-FR"/>
        </w:rPr>
        <w:t>i</w:t>
      </w:r>
      <w:r w:rsidRPr="00A269A8">
        <w:rPr>
          <w:lang w:eastAsia="fr-FR" w:bidi="fr-FR"/>
        </w:rPr>
        <w:t>quement détruit notre économie. Si bien que ce programme comme</w:t>
      </w:r>
      <w:r w:rsidRPr="00A269A8">
        <w:rPr>
          <w:lang w:eastAsia="fr-FR" w:bidi="fr-FR"/>
        </w:rPr>
        <w:t>n</w:t>
      </w:r>
      <w:r w:rsidRPr="00A269A8">
        <w:rPr>
          <w:lang w:eastAsia="fr-FR" w:bidi="fr-FR"/>
        </w:rPr>
        <w:t>ce maintenant à ressembler au bien-être social. Et ça nous ramène à une situation que nous ne voulions pas : dépendre de la charité go</w:t>
      </w:r>
      <w:r w:rsidRPr="00A269A8">
        <w:rPr>
          <w:lang w:eastAsia="fr-FR" w:bidi="fr-FR"/>
        </w:rPr>
        <w:t>u</w:t>
      </w:r>
      <w:r w:rsidRPr="00A269A8">
        <w:rPr>
          <w:lang w:eastAsia="fr-FR" w:bidi="fr-FR"/>
        </w:rPr>
        <w:t>vernementale » (LD, 23-09-91).</w:t>
      </w:r>
    </w:p>
    <w:p w:rsidR="00E67930" w:rsidRPr="00A269A8" w:rsidRDefault="00E67930" w:rsidP="00E67930">
      <w:pPr>
        <w:spacing w:before="120" w:after="120"/>
        <w:jc w:val="both"/>
        <w:rPr>
          <w:lang w:eastAsia="fr-FR" w:bidi="fr-FR"/>
        </w:rPr>
      </w:pPr>
    </w:p>
    <w:p w:rsidR="00E67930" w:rsidRPr="00A269A8" w:rsidRDefault="00E67930" w:rsidP="00E67930">
      <w:pPr>
        <w:pStyle w:val="b"/>
      </w:pPr>
      <w:r w:rsidRPr="00A269A8">
        <w:t>12.1.1.2. Le développement de mégaprojets</w:t>
      </w:r>
      <w:r>
        <w:br/>
      </w:r>
      <w:r w:rsidRPr="00A269A8">
        <w:t>comme développ</w:t>
      </w:r>
      <w:r w:rsidRPr="00A269A8">
        <w:t>e</w:t>
      </w:r>
      <w:r w:rsidRPr="00A269A8">
        <w:t>ment à court terme</w:t>
      </w:r>
    </w:p>
    <w:p w:rsidR="00E67930" w:rsidRDefault="00E67930" w:rsidP="00E67930">
      <w:pPr>
        <w:pStyle w:val="Grillecouleur-Accent1"/>
        <w:rPr>
          <w:lang w:eastAsia="fr-FR" w:bidi="fr-FR"/>
        </w:rPr>
      </w:pPr>
    </w:p>
    <w:p w:rsidR="00E67930" w:rsidRPr="00A269A8" w:rsidRDefault="00E67930" w:rsidP="00E67930">
      <w:pPr>
        <w:pStyle w:val="Grillecouleur-Accent1"/>
      </w:pPr>
      <w:r w:rsidRPr="00A269A8">
        <w:rPr>
          <w:lang w:eastAsia="fr-FR" w:bidi="fr-FR"/>
        </w:rPr>
        <w:t>« Demandez donc aux villes de Matagami, de Senneterre, de Ch</w:t>
      </w:r>
      <w:r w:rsidRPr="00A269A8">
        <w:rPr>
          <w:lang w:eastAsia="fr-FR" w:bidi="fr-FR"/>
        </w:rPr>
        <w:t>a</w:t>
      </w:r>
      <w:r w:rsidRPr="00A269A8">
        <w:rPr>
          <w:lang w:eastAsia="fr-FR" w:bidi="fr-FR"/>
        </w:rPr>
        <w:t xml:space="preserve">pais si elles en ont profité [des mégaprojets hydroélectriques]. C'est du développement à </w:t>
      </w:r>
      <w:r w:rsidRPr="00A269A8">
        <w:rPr>
          <w:rStyle w:val="Corpsdutexte2Gras"/>
          <w:b w:val="0"/>
          <w:lang w:val="fr-CA"/>
        </w:rPr>
        <w:t xml:space="preserve">court </w:t>
      </w:r>
      <w:r w:rsidRPr="00A269A8">
        <w:rPr>
          <w:lang w:eastAsia="fr-FR" w:bidi="fr-FR"/>
        </w:rPr>
        <w:t>terme, qui profite aux gens de l’extérieur. »</w:t>
      </w:r>
    </w:p>
    <w:p w:rsidR="00E67930" w:rsidRDefault="00E67930" w:rsidP="00E67930">
      <w:pPr>
        <w:pStyle w:val="Grillecouleur-Accent1"/>
        <w:rPr>
          <w:lang w:eastAsia="fr-FR" w:bidi="fr-FR"/>
        </w:rPr>
      </w:pPr>
      <w:r w:rsidRPr="00A269A8">
        <w:rPr>
          <w:lang w:eastAsia="fr-FR" w:bidi="fr-FR"/>
        </w:rPr>
        <w:t xml:space="preserve">« Nous ne sommes pas contre le développement, nous sommes contre le développement </w:t>
      </w:r>
      <w:r w:rsidRPr="00A269A8">
        <w:rPr>
          <w:rStyle w:val="Corpsdutexte2Gras"/>
          <w:b w:val="0"/>
          <w:lang w:val="fr-CA"/>
        </w:rPr>
        <w:t xml:space="preserve">irresponsable » </w:t>
      </w:r>
      <w:r w:rsidRPr="00A269A8">
        <w:rPr>
          <w:lang w:eastAsia="fr-FR" w:bidi="fr-FR"/>
        </w:rPr>
        <w:t>(LD, 23-09-91).</w:t>
      </w:r>
    </w:p>
    <w:p w:rsidR="00E67930" w:rsidRPr="00A269A8" w:rsidRDefault="00E67930" w:rsidP="00E67930">
      <w:pPr>
        <w:pStyle w:val="Grillecouleur-Accent1"/>
      </w:pPr>
    </w:p>
    <w:p w:rsidR="00E67930" w:rsidRPr="00A269A8" w:rsidRDefault="00E67930" w:rsidP="00E67930">
      <w:pPr>
        <w:spacing w:before="120" w:after="120"/>
        <w:jc w:val="both"/>
      </w:pPr>
      <w:r w:rsidRPr="00A269A8">
        <w:rPr>
          <w:lang w:eastAsia="fr-FR" w:bidi="fr-FR"/>
        </w:rPr>
        <w:t>Entre le terrain de la conciliation, sur le plan de l'adaptation et c</w:t>
      </w:r>
      <w:r w:rsidRPr="00A269A8">
        <w:rPr>
          <w:lang w:eastAsia="fr-FR" w:bidi="fr-FR"/>
        </w:rPr>
        <w:t>e</w:t>
      </w:r>
      <w:r w:rsidRPr="00A269A8">
        <w:rPr>
          <w:lang w:eastAsia="fr-FR" w:bidi="fr-FR"/>
        </w:rPr>
        <w:t>lui des contraintes, sur le plan du développement économique unilat</w:t>
      </w:r>
      <w:r w:rsidRPr="00A269A8">
        <w:rPr>
          <w:lang w:eastAsia="fr-FR" w:bidi="fr-FR"/>
        </w:rPr>
        <w:t>é</w:t>
      </w:r>
      <w:r w:rsidRPr="00A269A8">
        <w:rPr>
          <w:lang w:eastAsia="fr-FR" w:bidi="fr-FR"/>
        </w:rPr>
        <w:t>ral, se déploie le champ des accusations et celui de l'affirm</w:t>
      </w:r>
      <w:r w:rsidRPr="00A269A8">
        <w:rPr>
          <w:lang w:eastAsia="fr-FR" w:bidi="fr-FR"/>
        </w:rPr>
        <w:t>a</w:t>
      </w:r>
      <w:r w:rsidRPr="00A269A8">
        <w:rPr>
          <w:lang w:eastAsia="fr-FR" w:bidi="fr-FR"/>
        </w:rPr>
        <w:t>tion de soi, principalement sur le plan juridique. Au banc des accusés se tro</w:t>
      </w:r>
      <w:r w:rsidRPr="00A269A8">
        <w:rPr>
          <w:lang w:eastAsia="fr-FR" w:bidi="fr-FR"/>
        </w:rPr>
        <w:t>u</w:t>
      </w:r>
      <w:r w:rsidRPr="00A269A8">
        <w:rPr>
          <w:lang w:eastAsia="fr-FR" w:bidi="fr-FR"/>
        </w:rPr>
        <w:t>vent les gouvernements, les politiciens et la mauvaise applic</w:t>
      </w:r>
      <w:r w:rsidRPr="00A269A8">
        <w:rPr>
          <w:lang w:eastAsia="fr-FR" w:bidi="fr-FR"/>
        </w:rPr>
        <w:t>a</w:t>
      </w:r>
      <w:r w:rsidRPr="00A269A8">
        <w:rPr>
          <w:lang w:eastAsia="fr-FR" w:bidi="fr-FR"/>
        </w:rPr>
        <w:t>tion de la Convention de la Baie James :</w:t>
      </w:r>
    </w:p>
    <w:p w:rsidR="00E67930" w:rsidRDefault="00E67930" w:rsidP="00E67930">
      <w:pPr>
        <w:pStyle w:val="Grillecouleur-Accent1"/>
        <w:rPr>
          <w:lang w:eastAsia="fr-FR" w:bidi="fr-FR"/>
        </w:rPr>
      </w:pPr>
    </w:p>
    <w:p w:rsidR="00E67930" w:rsidRPr="00A269A8" w:rsidRDefault="00E67930" w:rsidP="00E67930">
      <w:pPr>
        <w:pStyle w:val="Grillecouleur-Accent1"/>
      </w:pPr>
      <w:r w:rsidRPr="00A269A8">
        <w:rPr>
          <w:lang w:eastAsia="fr-FR" w:bidi="fr-FR"/>
        </w:rPr>
        <w:t>« Les entreprises cries sont systématiquement minées par Qu</w:t>
      </w:r>
      <w:r w:rsidRPr="00A269A8">
        <w:rPr>
          <w:lang w:eastAsia="fr-FR" w:bidi="fr-FR"/>
        </w:rPr>
        <w:t>é</w:t>
      </w:r>
      <w:r w:rsidRPr="00A269A8">
        <w:rPr>
          <w:lang w:eastAsia="fr-FR" w:bidi="fr-FR"/>
        </w:rPr>
        <w:t>bec. »</w:t>
      </w:r>
    </w:p>
    <w:p w:rsidR="00E67930" w:rsidRPr="00A269A8" w:rsidRDefault="00E67930" w:rsidP="00E67930">
      <w:pPr>
        <w:spacing w:before="120" w:after="120"/>
        <w:jc w:val="both"/>
      </w:pPr>
      <w:r w:rsidRPr="00A269A8">
        <w:br w:type="page"/>
        <w:t>[129]</w:t>
      </w:r>
    </w:p>
    <w:p w:rsidR="00E67930" w:rsidRPr="00A269A8" w:rsidRDefault="00E67930" w:rsidP="00E67930">
      <w:pPr>
        <w:pStyle w:val="Grillecouleur-Accent1"/>
        <w:rPr>
          <w:lang w:eastAsia="fr-FR" w:bidi="fr-FR"/>
        </w:rPr>
      </w:pPr>
      <w:r w:rsidRPr="00A269A8">
        <w:rPr>
          <w:lang w:eastAsia="fr-FR" w:bidi="fr-FR"/>
        </w:rPr>
        <w:t xml:space="preserve">« Le gouvernement du Québec nous a </w:t>
      </w:r>
      <w:r w:rsidRPr="00A269A8">
        <w:rPr>
          <w:rStyle w:val="Corpsdutexte2Gras"/>
          <w:b w:val="0"/>
          <w:lang w:val="fr-CA"/>
        </w:rPr>
        <w:t xml:space="preserve">combattus </w:t>
      </w:r>
      <w:r w:rsidRPr="00A269A8">
        <w:rPr>
          <w:lang w:eastAsia="fr-FR" w:bidi="fr-FR"/>
        </w:rPr>
        <w:t xml:space="preserve">à fond. » « Dès que les gouvernements ont eu ce qu’ils voulaient, ils ont concentré leurs efforts sur la réalisation des barrages et </w:t>
      </w:r>
      <w:r w:rsidRPr="001856C3">
        <w:rPr>
          <w:b/>
          <w:bCs/>
        </w:rPr>
        <w:t>laissé tomber</w:t>
      </w:r>
      <w:r w:rsidRPr="001856C3">
        <w:rPr>
          <w:bCs/>
        </w:rPr>
        <w:t xml:space="preserve"> </w:t>
      </w:r>
      <w:r w:rsidRPr="00A269A8">
        <w:rPr>
          <w:lang w:eastAsia="fr-FR" w:bidi="fr-FR"/>
        </w:rPr>
        <w:t>le re</w:t>
      </w:r>
      <w:r w:rsidRPr="00A269A8">
        <w:rPr>
          <w:lang w:eastAsia="fr-FR" w:bidi="fr-FR"/>
        </w:rPr>
        <w:t>s</w:t>
      </w:r>
      <w:r w:rsidRPr="00A269A8">
        <w:rPr>
          <w:lang w:eastAsia="fr-FR" w:bidi="fr-FR"/>
        </w:rPr>
        <w:t>te. »</w:t>
      </w:r>
    </w:p>
    <w:p w:rsidR="00E67930" w:rsidRPr="00A269A8" w:rsidRDefault="00E67930" w:rsidP="00E67930">
      <w:pPr>
        <w:pStyle w:val="Grillecouleur-Accent1"/>
        <w:rPr>
          <w:lang w:eastAsia="fr-FR" w:bidi="fr-FR"/>
        </w:rPr>
      </w:pPr>
      <w:r w:rsidRPr="00A269A8">
        <w:rPr>
          <w:lang w:eastAsia="fr-FR" w:bidi="fr-FR"/>
        </w:rPr>
        <w:t xml:space="preserve">« C'est toujours l'attitude des politiciens canadiens face aux autochtones, de leur </w:t>
      </w:r>
      <w:r w:rsidRPr="001856C3">
        <w:rPr>
          <w:b/>
          <w:bCs/>
        </w:rPr>
        <w:t>lancer de l'argent à la figure ! </w:t>
      </w:r>
      <w:r w:rsidRPr="001856C3">
        <w:rPr>
          <w:bCs/>
        </w:rPr>
        <w:t>»</w:t>
      </w:r>
    </w:p>
    <w:p w:rsidR="00E67930" w:rsidRPr="00A269A8" w:rsidRDefault="00E67930" w:rsidP="00E67930">
      <w:pPr>
        <w:pStyle w:val="Grillecouleur-Accent1"/>
        <w:rPr>
          <w:lang w:eastAsia="fr-FR" w:bidi="fr-FR"/>
        </w:rPr>
      </w:pPr>
      <w:r w:rsidRPr="00A269A8">
        <w:rPr>
          <w:lang w:eastAsia="fr-FR" w:bidi="fr-FR"/>
        </w:rPr>
        <w:t>« L'intention de la Convention de la Baie James était de nous do</w:t>
      </w:r>
      <w:r w:rsidRPr="00A269A8">
        <w:rPr>
          <w:lang w:eastAsia="fr-FR" w:bidi="fr-FR"/>
        </w:rPr>
        <w:t>n</w:t>
      </w:r>
      <w:r w:rsidRPr="00A269A8">
        <w:rPr>
          <w:lang w:eastAsia="fr-FR" w:bidi="fr-FR"/>
        </w:rPr>
        <w:t>ner voix au chapitre de sorte que les choses se fassent d’une façon compatible avec notre mode de vie traditionnel. Nous devions pouvoir nous asseoir et en discuter avec les promoteurs de ces pr</w:t>
      </w:r>
      <w:r w:rsidRPr="00A269A8">
        <w:rPr>
          <w:lang w:eastAsia="fr-FR" w:bidi="fr-FR"/>
        </w:rPr>
        <w:t>o</w:t>
      </w:r>
      <w:r w:rsidRPr="00A269A8">
        <w:rPr>
          <w:lang w:eastAsia="fr-FR" w:bidi="fr-FR"/>
        </w:rPr>
        <w:t>jets. »</w:t>
      </w:r>
    </w:p>
    <w:p w:rsidR="00E67930" w:rsidRDefault="00E67930" w:rsidP="00E67930">
      <w:pPr>
        <w:pStyle w:val="Grillecouleur-Accent1"/>
        <w:rPr>
          <w:lang w:eastAsia="fr-FR" w:bidi="fr-FR"/>
        </w:rPr>
      </w:pPr>
      <w:r w:rsidRPr="00A269A8">
        <w:rPr>
          <w:lang w:eastAsia="fr-FR" w:bidi="fr-FR"/>
        </w:rPr>
        <w:t xml:space="preserve">« Les mesures que prévoyait la Convention pour faire participer les Cris au développement économique </w:t>
      </w:r>
      <w:r w:rsidRPr="001856C3">
        <w:rPr>
          <w:b/>
          <w:bCs/>
        </w:rPr>
        <w:t>n'ont pas fonctionné </w:t>
      </w:r>
      <w:r w:rsidRPr="001856C3">
        <w:rPr>
          <w:bCs/>
        </w:rPr>
        <w:t>»</w:t>
      </w:r>
      <w:r w:rsidRPr="00A269A8">
        <w:rPr>
          <w:lang w:eastAsia="fr-FR" w:bidi="fr-FR"/>
        </w:rPr>
        <w:t>, [Ma</w:t>
      </w:r>
      <w:r w:rsidRPr="00A269A8">
        <w:rPr>
          <w:lang w:eastAsia="fr-FR" w:bidi="fr-FR"/>
        </w:rPr>
        <w:t>t</w:t>
      </w:r>
      <w:r w:rsidRPr="00A269A8">
        <w:rPr>
          <w:lang w:eastAsia="fr-FR" w:bidi="fr-FR"/>
        </w:rPr>
        <w:t>thew Coon Come] (LD, 23-09-90).</w:t>
      </w:r>
    </w:p>
    <w:p w:rsidR="00E67930" w:rsidRPr="00A269A8" w:rsidRDefault="00E67930" w:rsidP="00E67930">
      <w:pPr>
        <w:pStyle w:val="Grillecouleur-Accent1"/>
        <w:rPr>
          <w:lang w:eastAsia="fr-FR" w:bidi="fr-FR"/>
        </w:rPr>
      </w:pPr>
    </w:p>
    <w:p w:rsidR="00E67930" w:rsidRPr="00A269A8" w:rsidRDefault="00E67930" w:rsidP="00E67930">
      <w:pPr>
        <w:spacing w:before="120" w:after="120"/>
        <w:jc w:val="both"/>
        <w:rPr>
          <w:lang w:eastAsia="fr-FR" w:bidi="fr-FR"/>
        </w:rPr>
      </w:pPr>
      <w:r w:rsidRPr="00A269A8">
        <w:rPr>
          <w:lang w:eastAsia="fr-FR" w:bidi="fr-FR"/>
        </w:rPr>
        <w:t>L'affirmation de soi sur le plan juridique passe par la question de savoir qui est propriétaire des ressources naturelles, avance Matthew Coon Come :</w:t>
      </w:r>
    </w:p>
    <w:p w:rsidR="00E67930" w:rsidRDefault="00E67930" w:rsidP="00E67930">
      <w:pPr>
        <w:pStyle w:val="Grillecouleur-Accent1"/>
        <w:rPr>
          <w:lang w:eastAsia="fr-FR" w:bidi="fr-FR"/>
        </w:rPr>
      </w:pPr>
    </w:p>
    <w:p w:rsidR="00E67930" w:rsidRDefault="00E67930" w:rsidP="00E67930">
      <w:pPr>
        <w:pStyle w:val="Grillecouleur-Accent1"/>
        <w:rPr>
          <w:lang w:eastAsia="fr-FR" w:bidi="fr-FR"/>
        </w:rPr>
      </w:pPr>
      <w:r w:rsidRPr="00A269A8">
        <w:rPr>
          <w:lang w:eastAsia="fr-FR" w:bidi="fr-FR"/>
        </w:rPr>
        <w:t>« Réglez plutôt la question de la propriété. Avec une propriété pleine et entière, je pourrais faire payer des loyers à Hydro-Québec et envoyer des factures aux foresteries. Si on a juridiction sur le territo</w:t>
      </w:r>
      <w:r w:rsidRPr="00A269A8">
        <w:rPr>
          <w:lang w:eastAsia="fr-FR" w:bidi="fr-FR"/>
        </w:rPr>
        <w:t>i</w:t>
      </w:r>
      <w:r w:rsidRPr="00A269A8">
        <w:rPr>
          <w:lang w:eastAsia="fr-FR" w:bidi="fr-FR"/>
        </w:rPr>
        <w:t xml:space="preserve">re, on peut imposer des taxes sur les usagers. Nous </w:t>
      </w:r>
      <w:r w:rsidRPr="001856C3">
        <w:rPr>
          <w:bCs/>
        </w:rPr>
        <w:t xml:space="preserve">voulons </w:t>
      </w:r>
      <w:r w:rsidRPr="00A269A8">
        <w:rPr>
          <w:lang w:eastAsia="fr-FR" w:bidi="fr-FR"/>
        </w:rPr>
        <w:t>que la question de juridiction soit réglée en principe ». Car pour le chef cri, « la Convention est le règlement hors-cour de notre première poursu</w:t>
      </w:r>
      <w:r w:rsidRPr="00A269A8">
        <w:rPr>
          <w:lang w:eastAsia="fr-FR" w:bidi="fr-FR"/>
        </w:rPr>
        <w:t>i</w:t>
      </w:r>
      <w:r w:rsidRPr="00A269A8">
        <w:rPr>
          <w:lang w:eastAsia="fr-FR" w:bidi="fr-FR"/>
        </w:rPr>
        <w:t>te judiciaire, cette question [à savoir qui est propriétaire des ressou</w:t>
      </w:r>
      <w:r w:rsidRPr="00A269A8">
        <w:rPr>
          <w:lang w:eastAsia="fr-FR" w:bidi="fr-FR"/>
        </w:rPr>
        <w:t>r</w:t>
      </w:r>
      <w:r w:rsidRPr="00A269A8">
        <w:rPr>
          <w:lang w:eastAsia="fr-FR" w:bidi="fr-FR"/>
        </w:rPr>
        <w:t>ces naturelles] n'a pas été réglée, parce que la question de la souvera</w:t>
      </w:r>
      <w:r w:rsidRPr="00A269A8">
        <w:rPr>
          <w:lang w:eastAsia="fr-FR" w:bidi="fr-FR"/>
        </w:rPr>
        <w:t>i</w:t>
      </w:r>
      <w:r w:rsidRPr="00A269A8">
        <w:rPr>
          <w:lang w:eastAsia="fr-FR" w:bidi="fr-FR"/>
        </w:rPr>
        <w:t>neté n'a pas été réglée » (LD, 23-09-91).</w:t>
      </w:r>
    </w:p>
    <w:p w:rsidR="00E67930" w:rsidRPr="00A269A8" w:rsidRDefault="00E67930" w:rsidP="00E67930">
      <w:pPr>
        <w:pStyle w:val="Grillecouleur-Accent1"/>
        <w:rPr>
          <w:lang w:eastAsia="fr-FR" w:bidi="fr-FR"/>
        </w:rPr>
      </w:pPr>
    </w:p>
    <w:p w:rsidR="00E67930" w:rsidRPr="00A269A8" w:rsidRDefault="00E67930" w:rsidP="00E67930">
      <w:pPr>
        <w:spacing w:before="120" w:after="120"/>
        <w:jc w:val="both"/>
        <w:rPr>
          <w:lang w:eastAsia="fr-FR" w:bidi="fr-FR"/>
        </w:rPr>
      </w:pPr>
      <w:r w:rsidRPr="00A269A8">
        <w:rPr>
          <w:lang w:eastAsia="fr-FR" w:bidi="fr-FR"/>
        </w:rPr>
        <w:t xml:space="preserve">Dans un article du 2 octobre 1990 du </w:t>
      </w:r>
      <w:r w:rsidRPr="001856C3">
        <w:rPr>
          <w:i/>
          <w:iCs/>
        </w:rPr>
        <w:t>Devoir,</w:t>
      </w:r>
      <w:r w:rsidRPr="00A269A8">
        <w:rPr>
          <w:lang w:eastAsia="fr-FR" w:bidi="fr-FR"/>
        </w:rPr>
        <w:t xml:space="preserve"> madame Violet P</w:t>
      </w:r>
      <w:r w:rsidRPr="00A269A8">
        <w:rPr>
          <w:lang w:eastAsia="fr-FR" w:bidi="fr-FR"/>
        </w:rPr>
        <w:t>a</w:t>
      </w:r>
      <w:r w:rsidRPr="00A269A8">
        <w:rPr>
          <w:lang w:eastAsia="fr-FR" w:bidi="fr-FR"/>
        </w:rPr>
        <w:t>chanos, chef crie, explique que :</w:t>
      </w:r>
    </w:p>
    <w:p w:rsidR="00E67930" w:rsidRDefault="00E67930" w:rsidP="00E67930">
      <w:pPr>
        <w:pStyle w:val="Citation0"/>
        <w:rPr>
          <w:lang w:eastAsia="fr-FR" w:bidi="fr-FR"/>
        </w:rPr>
      </w:pPr>
    </w:p>
    <w:p w:rsidR="00E67930" w:rsidRDefault="00E67930" w:rsidP="00E67930">
      <w:pPr>
        <w:pStyle w:val="Citation0"/>
        <w:rPr>
          <w:lang w:eastAsia="fr-FR" w:bidi="fr-FR"/>
        </w:rPr>
      </w:pPr>
      <w:r w:rsidRPr="00A269A8">
        <w:rPr>
          <w:lang w:eastAsia="fr-FR" w:bidi="fr-FR"/>
        </w:rPr>
        <w:t xml:space="preserve">« l'enjeu de la bataille qui s'amorce autour de Grande-Baleine, ce sera ce </w:t>
      </w:r>
      <w:r w:rsidRPr="001856C3">
        <w:rPr>
          <w:bCs/>
        </w:rPr>
        <w:t>territoire »</w:t>
      </w:r>
      <w:r w:rsidRPr="00A269A8">
        <w:rPr>
          <w:lang w:eastAsia="fr-FR" w:bidi="fr-FR"/>
        </w:rPr>
        <w:t>. Divers aspects concernent la question territori</w:t>
      </w:r>
      <w:r w:rsidRPr="00A269A8">
        <w:rPr>
          <w:lang w:eastAsia="fr-FR" w:bidi="fr-FR"/>
        </w:rPr>
        <w:t>a</w:t>
      </w:r>
      <w:r w:rsidRPr="00A269A8">
        <w:rPr>
          <w:lang w:eastAsia="fr-FR" w:bidi="fr-FR"/>
        </w:rPr>
        <w:t xml:space="preserve">le, notamment la route, c'est-à-dire le désenclavement du territoire et « le </w:t>
      </w:r>
      <w:r w:rsidRPr="001856C3">
        <w:rPr>
          <w:bCs/>
        </w:rPr>
        <w:t xml:space="preserve">contrôle </w:t>
      </w:r>
      <w:r w:rsidRPr="00A269A8">
        <w:rPr>
          <w:lang w:eastAsia="fr-FR" w:bidi="fr-FR"/>
        </w:rPr>
        <w:t>des populations animales et des ressources »,</w:t>
      </w:r>
    </w:p>
    <w:p w:rsidR="00E67930" w:rsidRPr="00A269A8" w:rsidRDefault="00E67930" w:rsidP="00E67930">
      <w:pPr>
        <w:pStyle w:val="Citation0"/>
        <w:rPr>
          <w:lang w:eastAsia="fr-FR" w:bidi="fr-FR"/>
        </w:rPr>
      </w:pPr>
    </w:p>
    <w:p w:rsidR="00E67930" w:rsidRPr="00A269A8" w:rsidRDefault="00E67930" w:rsidP="00E67930">
      <w:pPr>
        <w:spacing w:before="120" w:after="120"/>
        <w:ind w:firstLine="0"/>
        <w:jc w:val="both"/>
        <w:rPr>
          <w:lang w:eastAsia="fr-FR" w:bidi="fr-FR"/>
        </w:rPr>
      </w:pPr>
      <w:r w:rsidRPr="00A269A8">
        <w:rPr>
          <w:lang w:eastAsia="fr-FR" w:bidi="fr-FR"/>
        </w:rPr>
        <w:t xml:space="preserve">car, titre </w:t>
      </w:r>
      <w:r w:rsidRPr="001856C3">
        <w:rPr>
          <w:i/>
          <w:iCs/>
        </w:rPr>
        <w:t>Le Devoir</w:t>
      </w:r>
      <w:r w:rsidRPr="00A269A8">
        <w:rPr>
          <w:lang w:eastAsia="fr-FR" w:bidi="fr-FR"/>
        </w:rPr>
        <w:t xml:space="preserve"> du même jour :</w:t>
      </w:r>
    </w:p>
    <w:p w:rsidR="00E67930" w:rsidRPr="00A269A8" w:rsidRDefault="00E67930" w:rsidP="00E67930">
      <w:pPr>
        <w:spacing w:before="120" w:after="120"/>
        <w:jc w:val="both"/>
        <w:rPr>
          <w:lang w:eastAsia="fr-FR" w:bidi="fr-FR"/>
        </w:rPr>
      </w:pPr>
      <w:r w:rsidRPr="00A269A8">
        <w:rPr>
          <w:lang w:eastAsia="fr-FR" w:bidi="fr-FR"/>
        </w:rPr>
        <w:t>[130]</w:t>
      </w:r>
    </w:p>
    <w:p w:rsidR="00E67930" w:rsidRDefault="00E67930" w:rsidP="00E67930">
      <w:pPr>
        <w:pStyle w:val="Grillecouleur-Accent1"/>
        <w:rPr>
          <w:b/>
          <w:lang w:eastAsia="fr-FR" w:bidi="fr-FR"/>
        </w:rPr>
      </w:pPr>
    </w:p>
    <w:p w:rsidR="00E67930" w:rsidRDefault="00E67930" w:rsidP="00E67930">
      <w:pPr>
        <w:pStyle w:val="Grillecouleur-Accent1"/>
        <w:rPr>
          <w:lang w:eastAsia="fr-FR" w:bidi="fr-FR"/>
        </w:rPr>
      </w:pPr>
      <w:r w:rsidRPr="001856C3">
        <w:rPr>
          <w:b/>
          <w:lang w:eastAsia="fr-FR" w:bidi="fr-FR"/>
        </w:rPr>
        <w:t>Les Cris [sont] sous la menace de la « horde blanche</w:t>
      </w:r>
      <w:r w:rsidRPr="00A269A8">
        <w:rPr>
          <w:lang w:eastAsia="fr-FR" w:bidi="fr-FR"/>
        </w:rPr>
        <w:t>, ... « les milliers de chasseurs, de pêcheurs blancs » (LD, 02-10-90).</w:t>
      </w:r>
    </w:p>
    <w:p w:rsidR="00E67930" w:rsidRPr="00A269A8" w:rsidRDefault="00E67930" w:rsidP="00E67930">
      <w:pPr>
        <w:pStyle w:val="Grillecouleur-Accent1"/>
        <w:rPr>
          <w:lang w:eastAsia="fr-FR" w:bidi="fr-FR"/>
        </w:rPr>
      </w:pPr>
    </w:p>
    <w:p w:rsidR="00E67930" w:rsidRPr="00A269A8" w:rsidRDefault="00E67930" w:rsidP="00E67930">
      <w:pPr>
        <w:spacing w:before="120" w:after="120"/>
        <w:jc w:val="both"/>
        <w:rPr>
          <w:lang w:eastAsia="fr-FR" w:bidi="fr-FR"/>
        </w:rPr>
      </w:pPr>
      <w:r w:rsidRPr="00A269A8">
        <w:rPr>
          <w:lang w:eastAsia="fr-FR" w:bidi="fr-FR"/>
        </w:rPr>
        <w:t>Ici, encore, madame Pachanos voit dans la négociation nécessaire du territoire :</w:t>
      </w:r>
    </w:p>
    <w:p w:rsidR="00E67930" w:rsidRDefault="00E67930" w:rsidP="00E67930">
      <w:pPr>
        <w:pStyle w:val="Citation0"/>
        <w:rPr>
          <w:lang w:eastAsia="fr-FR" w:bidi="fr-FR"/>
        </w:rPr>
      </w:pPr>
    </w:p>
    <w:p w:rsidR="00E67930" w:rsidRPr="00A269A8" w:rsidRDefault="00E67930" w:rsidP="00E67930">
      <w:pPr>
        <w:pStyle w:val="Citation0"/>
        <w:rPr>
          <w:lang w:eastAsia="fr-FR" w:bidi="fr-FR"/>
        </w:rPr>
      </w:pPr>
      <w:r w:rsidRPr="00A269A8">
        <w:rPr>
          <w:lang w:eastAsia="fr-FR" w:bidi="fr-FR"/>
        </w:rPr>
        <w:t xml:space="preserve">« la </w:t>
      </w:r>
      <w:r w:rsidRPr="001856C3">
        <w:rPr>
          <w:bCs/>
        </w:rPr>
        <w:t xml:space="preserve">seule </w:t>
      </w:r>
      <w:r w:rsidRPr="00A269A8">
        <w:rPr>
          <w:lang w:eastAsia="fr-FR" w:bidi="fr-FR"/>
        </w:rPr>
        <w:t>façon de ne pas nous retrouver ... avec 100 % des i</w:t>
      </w:r>
      <w:r w:rsidRPr="00A269A8">
        <w:rPr>
          <w:lang w:eastAsia="fr-FR" w:bidi="fr-FR"/>
        </w:rPr>
        <w:t>m</w:t>
      </w:r>
      <w:r w:rsidRPr="00A269A8">
        <w:rPr>
          <w:lang w:eastAsia="fr-FR" w:bidi="fr-FR"/>
        </w:rPr>
        <w:t>pacts de la nouvelle route et un dixième des bénéfices comme ce fut le cas avec la Baie James » (LD, 02-10-90).</w:t>
      </w:r>
    </w:p>
    <w:p w:rsidR="00E67930" w:rsidRPr="00A269A8" w:rsidRDefault="00E67930" w:rsidP="00E67930">
      <w:pPr>
        <w:spacing w:before="120" w:after="120"/>
        <w:jc w:val="both"/>
        <w:rPr>
          <w:lang w:eastAsia="fr-FR" w:bidi="fr-FR"/>
        </w:rPr>
      </w:pPr>
    </w:p>
    <w:p w:rsidR="00E67930" w:rsidRPr="00A269A8" w:rsidRDefault="00E67930" w:rsidP="00E67930">
      <w:pPr>
        <w:pStyle w:val="a"/>
      </w:pPr>
      <w:r w:rsidRPr="00A269A8">
        <w:t xml:space="preserve">12.1.2. </w:t>
      </w:r>
      <w:r>
        <w:t>La négation et le rejet :</w:t>
      </w:r>
      <w:r>
        <w:br/>
      </w:r>
      <w:r w:rsidRPr="00A269A8">
        <w:t>Matthew Mukash</w:t>
      </w:r>
    </w:p>
    <w:p w:rsidR="00E67930" w:rsidRPr="00A269A8" w:rsidRDefault="00E67930" w:rsidP="00E67930">
      <w:pPr>
        <w:spacing w:before="120" w:after="120"/>
        <w:jc w:val="both"/>
        <w:rPr>
          <w:lang w:eastAsia="fr-FR" w:bidi="fr-FR"/>
        </w:rPr>
      </w:pPr>
    </w:p>
    <w:p w:rsidR="00E67930" w:rsidRPr="00A269A8" w:rsidRDefault="00E67930" w:rsidP="00E67930">
      <w:pPr>
        <w:spacing w:before="120" w:after="120"/>
        <w:jc w:val="both"/>
        <w:rPr>
          <w:lang w:eastAsia="fr-FR" w:bidi="fr-FR"/>
        </w:rPr>
      </w:pPr>
      <w:r w:rsidRPr="00A269A8">
        <w:rPr>
          <w:lang w:eastAsia="fr-FR" w:bidi="fr-FR"/>
        </w:rPr>
        <w:t xml:space="preserve">Sous le titre général : </w:t>
      </w:r>
      <w:r w:rsidRPr="001856C3">
        <w:rPr>
          <w:b/>
          <w:bCs/>
        </w:rPr>
        <w:t>La menace qui vient du Sud</w:t>
      </w:r>
      <w:r w:rsidRPr="001856C3">
        <w:rPr>
          <w:bCs/>
        </w:rPr>
        <w:t xml:space="preserve">, </w:t>
      </w:r>
      <w:r w:rsidRPr="001856C3">
        <w:rPr>
          <w:i/>
          <w:iCs/>
        </w:rPr>
        <w:t xml:space="preserve">La Presse </w:t>
      </w:r>
      <w:r w:rsidRPr="00A269A8">
        <w:rPr>
          <w:lang w:eastAsia="fr-FR" w:bidi="fr-FR"/>
        </w:rPr>
        <w:t>p</w:t>
      </w:r>
      <w:r w:rsidRPr="00A269A8">
        <w:rPr>
          <w:lang w:eastAsia="fr-FR" w:bidi="fr-FR"/>
        </w:rPr>
        <w:t>u</w:t>
      </w:r>
      <w:r w:rsidRPr="00A269A8">
        <w:rPr>
          <w:lang w:eastAsia="fr-FR" w:bidi="fr-FR"/>
        </w:rPr>
        <w:t>bliait, en janvier 1991, une série d’articles dans lesquels s'expriment princ</w:t>
      </w:r>
      <w:r w:rsidRPr="00A269A8">
        <w:rPr>
          <w:lang w:eastAsia="fr-FR" w:bidi="fr-FR"/>
        </w:rPr>
        <w:t>i</w:t>
      </w:r>
      <w:r w:rsidRPr="00A269A8">
        <w:rPr>
          <w:lang w:eastAsia="fr-FR" w:bidi="fr-FR"/>
        </w:rPr>
        <w:t>palement les leaders cris.</w:t>
      </w:r>
    </w:p>
    <w:p w:rsidR="00E67930" w:rsidRPr="00A269A8" w:rsidRDefault="00E67930" w:rsidP="00E67930">
      <w:pPr>
        <w:spacing w:before="120" w:after="120"/>
        <w:jc w:val="both"/>
        <w:rPr>
          <w:lang w:eastAsia="fr-FR" w:bidi="fr-FR"/>
        </w:rPr>
      </w:pPr>
      <w:r w:rsidRPr="00A269A8">
        <w:rPr>
          <w:lang w:eastAsia="fr-FR" w:bidi="fr-FR"/>
        </w:rPr>
        <w:t>Les propos de Matthew Mukash, coordonnateur cri des travaux sur Grande-Baleine, se rangent globalement dans le regi</w:t>
      </w:r>
      <w:r w:rsidRPr="00A269A8">
        <w:rPr>
          <w:lang w:eastAsia="fr-FR" w:bidi="fr-FR"/>
        </w:rPr>
        <w:t>s</w:t>
      </w:r>
      <w:r w:rsidRPr="00A269A8">
        <w:rPr>
          <w:lang w:eastAsia="fr-FR" w:bidi="fr-FR"/>
        </w:rPr>
        <w:t>tre de la négation et du rejet :</w:t>
      </w:r>
    </w:p>
    <w:p w:rsidR="00E67930" w:rsidRDefault="00E67930" w:rsidP="00E67930">
      <w:pPr>
        <w:pStyle w:val="Grillecouleur-Accent1"/>
        <w:rPr>
          <w:lang w:eastAsia="fr-FR" w:bidi="fr-FR"/>
        </w:rPr>
      </w:pPr>
    </w:p>
    <w:p w:rsidR="00E67930" w:rsidRPr="00A269A8" w:rsidRDefault="00E67930" w:rsidP="00E67930">
      <w:pPr>
        <w:pStyle w:val="Grillecouleur-Accent1"/>
        <w:rPr>
          <w:lang w:eastAsia="fr-FR" w:bidi="fr-FR"/>
        </w:rPr>
      </w:pPr>
      <w:r w:rsidRPr="00A269A8">
        <w:rPr>
          <w:lang w:eastAsia="fr-FR" w:bidi="fr-FR"/>
        </w:rPr>
        <w:t xml:space="preserve">« Peu importe ce que disent les études d'impact, nous nous </w:t>
      </w:r>
      <w:r w:rsidRPr="001856C3">
        <w:rPr>
          <w:b/>
          <w:bCs/>
        </w:rPr>
        <w:t>opposerons</w:t>
      </w:r>
      <w:r w:rsidRPr="001856C3">
        <w:rPr>
          <w:bCs/>
        </w:rPr>
        <w:t xml:space="preserve"> </w:t>
      </w:r>
      <w:r w:rsidRPr="00A269A8">
        <w:rPr>
          <w:lang w:eastAsia="fr-FR" w:bidi="fr-FR"/>
        </w:rPr>
        <w:t>quand même au projet. » (LP, 05-01-91)</w:t>
      </w:r>
    </w:p>
    <w:p w:rsidR="00E67930" w:rsidRPr="00A269A8" w:rsidRDefault="00E67930" w:rsidP="00E67930">
      <w:pPr>
        <w:pStyle w:val="Grillecouleur-Accent1"/>
        <w:rPr>
          <w:lang w:eastAsia="fr-FR" w:bidi="fr-FR"/>
        </w:rPr>
      </w:pPr>
      <w:r w:rsidRPr="00A269A8">
        <w:rPr>
          <w:lang w:eastAsia="fr-FR" w:bidi="fr-FR"/>
        </w:rPr>
        <w:t xml:space="preserve">« Nous avons vu les effets dévastateurs du développement sur les communautés cries de la baie James, nous </w:t>
      </w:r>
      <w:r w:rsidRPr="001856C3">
        <w:rPr>
          <w:b/>
          <w:bCs/>
        </w:rPr>
        <w:t>ne voulons pas</w:t>
      </w:r>
      <w:r w:rsidRPr="001856C3">
        <w:rPr>
          <w:bCs/>
        </w:rPr>
        <w:t xml:space="preserve"> </w:t>
      </w:r>
      <w:r w:rsidRPr="00A269A8">
        <w:rPr>
          <w:lang w:eastAsia="fr-FR" w:bidi="fr-FR"/>
        </w:rPr>
        <w:t xml:space="preserve">que cela se produise ici. »... « Nous estimons avoir maintenant le droit de dire </w:t>
      </w:r>
      <w:r w:rsidRPr="001856C3">
        <w:rPr>
          <w:bCs/>
        </w:rPr>
        <w:t xml:space="preserve">non. » </w:t>
      </w:r>
      <w:r w:rsidRPr="00A269A8">
        <w:rPr>
          <w:lang w:eastAsia="fr-FR" w:bidi="fr-FR"/>
        </w:rPr>
        <w:t>(LP, 05-01-91)</w:t>
      </w:r>
    </w:p>
    <w:p w:rsidR="00E67930" w:rsidRPr="00A269A8" w:rsidRDefault="00E67930" w:rsidP="00E67930">
      <w:pPr>
        <w:pStyle w:val="Grillecouleur-Accent1"/>
        <w:rPr>
          <w:lang w:eastAsia="fr-FR" w:bidi="fr-FR"/>
        </w:rPr>
      </w:pPr>
      <w:r w:rsidRPr="00A269A8">
        <w:rPr>
          <w:lang w:eastAsia="fr-FR" w:bidi="fr-FR"/>
        </w:rPr>
        <w:t>« Nous avons tendance à être aspirés par le progrès...</w:t>
      </w:r>
      <w:r>
        <w:rPr>
          <w:lang w:eastAsia="fr-FR" w:bidi="fr-FR"/>
        </w:rPr>
        <w:t xml:space="preserve"> </w:t>
      </w:r>
      <w:r w:rsidRPr="00A269A8">
        <w:rPr>
          <w:lang w:eastAsia="fr-FR" w:bidi="fr-FR"/>
        </w:rPr>
        <w:t>Quand la r</w:t>
      </w:r>
      <w:r w:rsidRPr="00A269A8">
        <w:rPr>
          <w:lang w:eastAsia="fr-FR" w:bidi="fr-FR"/>
        </w:rPr>
        <w:t>é</w:t>
      </w:r>
      <w:r w:rsidRPr="00A269A8">
        <w:rPr>
          <w:lang w:eastAsia="fr-FR" w:bidi="fr-FR"/>
        </w:rPr>
        <w:t xml:space="preserve">serve de Chisasibi a été reliée par la route, la drogue et l'alcool ont commencé à circuler librement sur le territoire comme dans n'importe quelle société, les cas de dépendance se sont multipliés. </w:t>
      </w:r>
      <w:r w:rsidRPr="001856C3">
        <w:rPr>
          <w:b/>
          <w:bCs/>
        </w:rPr>
        <w:t>Nous ne vo</w:t>
      </w:r>
      <w:r w:rsidRPr="001856C3">
        <w:rPr>
          <w:b/>
          <w:bCs/>
        </w:rPr>
        <w:t>u</w:t>
      </w:r>
      <w:r w:rsidRPr="001856C3">
        <w:rPr>
          <w:b/>
          <w:bCs/>
        </w:rPr>
        <w:t>lons plus</w:t>
      </w:r>
      <w:r w:rsidRPr="001856C3">
        <w:rPr>
          <w:bCs/>
        </w:rPr>
        <w:t xml:space="preserve"> </w:t>
      </w:r>
      <w:r w:rsidRPr="00A269A8">
        <w:rPr>
          <w:lang w:eastAsia="fr-FR" w:bidi="fr-FR"/>
        </w:rPr>
        <w:t>que cela se reproduise. » (LP, 05-01-91)</w:t>
      </w:r>
    </w:p>
    <w:p w:rsidR="00E67930" w:rsidRPr="00A269A8" w:rsidRDefault="00E67930" w:rsidP="00E67930">
      <w:pPr>
        <w:spacing w:before="120" w:after="120"/>
        <w:jc w:val="both"/>
      </w:pPr>
      <w:r w:rsidRPr="00A269A8">
        <w:br w:type="page"/>
        <w:t>[131]</w:t>
      </w:r>
    </w:p>
    <w:p w:rsidR="00E67930" w:rsidRPr="00A269A8" w:rsidRDefault="00E67930" w:rsidP="00E67930">
      <w:pPr>
        <w:spacing w:before="120" w:after="120"/>
        <w:jc w:val="both"/>
      </w:pPr>
      <w:r w:rsidRPr="00A269A8">
        <w:rPr>
          <w:lang w:eastAsia="fr-FR" w:bidi="fr-FR"/>
        </w:rPr>
        <w:t>Cette position négative exprimant clairement le rejet est assortie d'une menace à peine voilée :</w:t>
      </w:r>
    </w:p>
    <w:p w:rsidR="00E67930" w:rsidRDefault="00E67930" w:rsidP="00E67930">
      <w:pPr>
        <w:pStyle w:val="Grillecouleur-Accent1"/>
        <w:rPr>
          <w:lang w:eastAsia="fr-FR" w:bidi="fr-FR"/>
        </w:rPr>
      </w:pPr>
    </w:p>
    <w:p w:rsidR="00E67930" w:rsidRDefault="00E67930" w:rsidP="00E67930">
      <w:pPr>
        <w:pStyle w:val="Grillecouleur-Accent1"/>
        <w:rPr>
          <w:lang w:eastAsia="fr-FR" w:bidi="fr-FR"/>
        </w:rPr>
      </w:pPr>
      <w:r w:rsidRPr="00A269A8">
        <w:rPr>
          <w:lang w:eastAsia="fr-FR" w:bidi="fr-FR"/>
        </w:rPr>
        <w:t>« Nous ne pouvons pas contrôler les gens... Dans notre communa</w:t>
      </w:r>
      <w:r w:rsidRPr="00A269A8">
        <w:rPr>
          <w:lang w:eastAsia="fr-FR" w:bidi="fr-FR"/>
        </w:rPr>
        <w:t>u</w:t>
      </w:r>
      <w:r w:rsidRPr="00A269A8">
        <w:rPr>
          <w:lang w:eastAsia="fr-FR" w:bidi="fr-FR"/>
        </w:rPr>
        <w:t xml:space="preserve">té, de nombreuses factions croient très fermement en quelque chose, c'est pourquoi </w:t>
      </w:r>
      <w:r w:rsidRPr="001856C3">
        <w:rPr>
          <w:b/>
          <w:lang w:eastAsia="fr-FR" w:bidi="fr-FR"/>
        </w:rPr>
        <w:t>il est difficile de prévoir ce qui se passera, s'il y aura de la violence ou non</w:t>
      </w:r>
      <w:r w:rsidRPr="00A269A8">
        <w:rPr>
          <w:lang w:eastAsia="fr-FR" w:bidi="fr-FR"/>
        </w:rPr>
        <w:t>. » (LP, 05-01-91)</w:t>
      </w:r>
    </w:p>
    <w:p w:rsidR="00E67930" w:rsidRPr="00A269A8" w:rsidRDefault="00E67930" w:rsidP="00E67930">
      <w:pPr>
        <w:pStyle w:val="Grillecouleur-Accent1"/>
      </w:pPr>
    </w:p>
    <w:p w:rsidR="00E67930" w:rsidRPr="00A269A8" w:rsidRDefault="00E67930" w:rsidP="00E67930">
      <w:pPr>
        <w:spacing w:before="120" w:after="120"/>
        <w:jc w:val="both"/>
      </w:pPr>
      <w:r w:rsidRPr="00A269A8">
        <w:rPr>
          <w:lang w:eastAsia="fr-FR" w:bidi="fr-FR"/>
        </w:rPr>
        <w:t>Cette menace, quant à elle, est soumise à une condition exigea</w:t>
      </w:r>
      <w:r w:rsidRPr="00A269A8">
        <w:rPr>
          <w:lang w:eastAsia="fr-FR" w:bidi="fr-FR"/>
        </w:rPr>
        <w:t>n</w:t>
      </w:r>
      <w:r w:rsidRPr="00A269A8">
        <w:rPr>
          <w:lang w:eastAsia="fr-FR" w:bidi="fr-FR"/>
        </w:rPr>
        <w:t>te :</w:t>
      </w:r>
    </w:p>
    <w:p w:rsidR="00E67930" w:rsidRDefault="00E67930" w:rsidP="00E67930">
      <w:pPr>
        <w:pStyle w:val="Grillecouleur-Accent1"/>
        <w:rPr>
          <w:lang w:eastAsia="fr-FR" w:bidi="fr-FR"/>
        </w:rPr>
      </w:pPr>
    </w:p>
    <w:p w:rsidR="00E67930" w:rsidRDefault="00E67930" w:rsidP="00E67930">
      <w:pPr>
        <w:pStyle w:val="Grillecouleur-Accent1"/>
        <w:rPr>
          <w:lang w:eastAsia="fr-FR" w:bidi="fr-FR"/>
        </w:rPr>
      </w:pPr>
      <w:r w:rsidRPr="00A269A8">
        <w:rPr>
          <w:lang w:eastAsia="fr-FR" w:bidi="fr-FR"/>
        </w:rPr>
        <w:t>« ...Si le gouvernement nous écoute, rien ne pourra justifier que des Cris prennent les armes » (LP, 05-01-91).</w:t>
      </w:r>
    </w:p>
    <w:p w:rsidR="00E67930" w:rsidRPr="00A269A8" w:rsidRDefault="00E67930" w:rsidP="00E67930">
      <w:pPr>
        <w:pStyle w:val="Grillecouleur-Accent1"/>
      </w:pPr>
    </w:p>
    <w:p w:rsidR="00E67930" w:rsidRPr="00A269A8" w:rsidRDefault="00E67930" w:rsidP="00E67930">
      <w:pPr>
        <w:spacing w:before="120" w:after="120"/>
        <w:jc w:val="both"/>
      </w:pPr>
      <w:r w:rsidRPr="00A269A8">
        <w:rPr>
          <w:lang w:eastAsia="fr-FR" w:bidi="fr-FR"/>
        </w:rPr>
        <w:t>Mais comment croire à la bonne foi de la société d'État qui :</w:t>
      </w:r>
    </w:p>
    <w:p w:rsidR="00E67930" w:rsidRDefault="00E67930" w:rsidP="00E67930">
      <w:pPr>
        <w:pStyle w:val="Citation0"/>
        <w:rPr>
          <w:lang w:eastAsia="fr-FR" w:bidi="fr-FR"/>
        </w:rPr>
      </w:pPr>
    </w:p>
    <w:p w:rsidR="00E67930" w:rsidRPr="00A269A8" w:rsidRDefault="00E67930" w:rsidP="00E67930">
      <w:pPr>
        <w:pStyle w:val="Citation0"/>
      </w:pPr>
      <w:r w:rsidRPr="00A269A8">
        <w:rPr>
          <w:lang w:eastAsia="fr-FR" w:bidi="fr-FR"/>
        </w:rPr>
        <w:t>« </w:t>
      </w:r>
      <w:r w:rsidRPr="001856C3">
        <w:rPr>
          <w:b/>
          <w:lang w:eastAsia="fr-FR" w:bidi="fr-FR"/>
        </w:rPr>
        <w:t>trompe</w:t>
      </w:r>
      <w:r w:rsidRPr="00A269A8">
        <w:rPr>
          <w:lang w:eastAsia="fr-FR" w:bidi="fr-FR"/>
        </w:rPr>
        <w:t xml:space="preserve"> [selon monsieur Mukash] l'ensemble de ses actionna</w:t>
      </w:r>
      <w:r w:rsidRPr="00A269A8">
        <w:rPr>
          <w:lang w:eastAsia="fr-FR" w:bidi="fr-FR"/>
        </w:rPr>
        <w:t>i</w:t>
      </w:r>
      <w:r w:rsidRPr="00A269A8">
        <w:rPr>
          <w:lang w:eastAsia="fr-FR" w:bidi="fr-FR"/>
        </w:rPr>
        <w:t>res, c'est-à-dire la société québécoise » (LP, 06-01-91).</w:t>
      </w:r>
    </w:p>
    <w:p w:rsidR="00E67930" w:rsidRPr="00A269A8" w:rsidRDefault="00E67930" w:rsidP="00E67930">
      <w:pPr>
        <w:pStyle w:val="Grillecouleur-Accent1"/>
      </w:pPr>
      <w:r w:rsidRPr="00A269A8">
        <w:rPr>
          <w:lang w:eastAsia="fr-FR" w:bidi="fr-FR"/>
        </w:rPr>
        <w:t xml:space="preserve">« Nous </w:t>
      </w:r>
      <w:r w:rsidRPr="00B8652C">
        <w:rPr>
          <w:b/>
          <w:lang w:eastAsia="fr-FR" w:bidi="fr-FR"/>
        </w:rPr>
        <w:t>ne pouvons pas</w:t>
      </w:r>
      <w:r w:rsidRPr="00A269A8">
        <w:rPr>
          <w:lang w:eastAsia="fr-FR" w:bidi="fr-FR"/>
        </w:rPr>
        <w:t xml:space="preserve"> faire confiance à Hydro-Québec... Ils sont à la fois juge et partie. Ça n'a aucun sens. » (LP, 05-01-91).</w:t>
      </w:r>
    </w:p>
    <w:p w:rsidR="00E67930" w:rsidRPr="00A269A8" w:rsidRDefault="00E67930" w:rsidP="00E67930">
      <w:pPr>
        <w:spacing w:before="120" w:after="120"/>
        <w:jc w:val="both"/>
        <w:rPr>
          <w:lang w:eastAsia="fr-FR" w:bidi="fr-FR"/>
        </w:rPr>
      </w:pPr>
    </w:p>
    <w:p w:rsidR="00E67930" w:rsidRPr="00A269A8" w:rsidRDefault="00E67930" w:rsidP="00E67930">
      <w:pPr>
        <w:pStyle w:val="a"/>
      </w:pPr>
      <w:r w:rsidRPr="00A269A8">
        <w:t>12.1.3. De la contrainte à la négation : Diom Saganash</w:t>
      </w:r>
    </w:p>
    <w:p w:rsidR="00E67930" w:rsidRPr="00A269A8" w:rsidRDefault="00E67930" w:rsidP="00E67930">
      <w:pPr>
        <w:spacing w:before="120" w:after="120"/>
        <w:jc w:val="both"/>
        <w:rPr>
          <w:lang w:eastAsia="fr-FR" w:bidi="fr-FR"/>
        </w:rPr>
      </w:pPr>
    </w:p>
    <w:p w:rsidR="00E67930" w:rsidRPr="00A269A8" w:rsidRDefault="00E67930" w:rsidP="00E67930">
      <w:pPr>
        <w:spacing w:before="120" w:after="120"/>
        <w:jc w:val="both"/>
      </w:pPr>
      <w:r w:rsidRPr="00A269A8">
        <w:rPr>
          <w:lang w:eastAsia="fr-FR" w:bidi="fr-FR"/>
        </w:rPr>
        <w:t>Trois articles de cette série caractérisent bien le discours de Diom Saganash, vice-président du Grand Conseil des Cris :</w:t>
      </w:r>
    </w:p>
    <w:p w:rsidR="00E67930" w:rsidRPr="00A269A8" w:rsidRDefault="00E67930" w:rsidP="00E67930">
      <w:pPr>
        <w:jc w:val="both"/>
        <w:rPr>
          <w:lang w:eastAsia="fr-FR" w:bidi="fr-FR"/>
        </w:rPr>
      </w:pPr>
    </w:p>
    <w:p w:rsidR="00E67930" w:rsidRPr="00A269A8" w:rsidRDefault="00E67930" w:rsidP="00E67930">
      <w:pPr>
        <w:ind w:left="720" w:hanging="360"/>
        <w:jc w:val="both"/>
      </w:pPr>
      <w:r w:rsidRPr="00A269A8">
        <w:rPr>
          <w:lang w:eastAsia="fr-FR" w:bidi="fr-FR"/>
        </w:rPr>
        <w:t>-</w:t>
      </w:r>
      <w:r w:rsidRPr="00A269A8">
        <w:rPr>
          <w:lang w:eastAsia="fr-FR" w:bidi="fr-FR"/>
        </w:rPr>
        <w:tab/>
      </w:r>
      <w:r w:rsidRPr="001856C3">
        <w:rPr>
          <w:b/>
          <w:lang w:eastAsia="fr-FR" w:bidi="fr-FR"/>
        </w:rPr>
        <w:t>L'économie des Cris est en voie d'asphyxie</w:t>
      </w:r>
      <w:r w:rsidRPr="00A269A8">
        <w:rPr>
          <w:lang w:eastAsia="fr-FR" w:bidi="fr-FR"/>
        </w:rPr>
        <w:t>. (LP, 07-01-91)</w:t>
      </w:r>
    </w:p>
    <w:p w:rsidR="00E67930" w:rsidRPr="00A269A8" w:rsidRDefault="00E67930" w:rsidP="00E67930">
      <w:pPr>
        <w:ind w:left="720" w:hanging="360"/>
        <w:jc w:val="both"/>
      </w:pPr>
      <w:r w:rsidRPr="00A269A8">
        <w:rPr>
          <w:lang w:eastAsia="fr-FR" w:bidi="fr-FR"/>
        </w:rPr>
        <w:t>-</w:t>
      </w:r>
      <w:r w:rsidRPr="00A269A8">
        <w:rPr>
          <w:lang w:eastAsia="fr-FR" w:bidi="fr-FR"/>
        </w:rPr>
        <w:tab/>
      </w:r>
      <w:r w:rsidRPr="001856C3">
        <w:rPr>
          <w:b/>
          <w:lang w:eastAsia="fr-FR" w:bidi="fr-FR"/>
        </w:rPr>
        <w:t>Pour les Cris, le projet de Grande-Baleine remet en que</w:t>
      </w:r>
      <w:r w:rsidRPr="001856C3">
        <w:rPr>
          <w:b/>
          <w:lang w:eastAsia="fr-FR" w:bidi="fr-FR"/>
        </w:rPr>
        <w:t>s</w:t>
      </w:r>
      <w:r w:rsidRPr="001856C3">
        <w:rPr>
          <w:b/>
          <w:lang w:eastAsia="fr-FR" w:bidi="fr-FR"/>
        </w:rPr>
        <w:t>tion la Convention de la Baie James</w:t>
      </w:r>
      <w:r w:rsidRPr="00A269A8">
        <w:rPr>
          <w:lang w:eastAsia="fr-FR" w:bidi="fr-FR"/>
        </w:rPr>
        <w:t>. (LP, 05-01-91)</w:t>
      </w:r>
    </w:p>
    <w:p w:rsidR="00E67930" w:rsidRPr="00A269A8" w:rsidRDefault="00E67930" w:rsidP="00E67930">
      <w:pPr>
        <w:ind w:left="720" w:hanging="360"/>
        <w:jc w:val="both"/>
      </w:pPr>
      <w:r w:rsidRPr="00A269A8">
        <w:rPr>
          <w:lang w:eastAsia="fr-FR" w:bidi="fr-FR"/>
        </w:rPr>
        <w:t>-</w:t>
      </w:r>
      <w:r w:rsidRPr="00A269A8">
        <w:rPr>
          <w:lang w:eastAsia="fr-FR" w:bidi="fr-FR"/>
        </w:rPr>
        <w:tab/>
      </w:r>
      <w:r w:rsidRPr="001856C3">
        <w:rPr>
          <w:b/>
          <w:lang w:eastAsia="fr-FR" w:bidi="fr-FR"/>
        </w:rPr>
        <w:t>NBR, l'autre menace</w:t>
      </w:r>
      <w:r w:rsidRPr="00A269A8">
        <w:rPr>
          <w:lang w:eastAsia="fr-FR" w:bidi="fr-FR"/>
        </w:rPr>
        <w:t>. (LP, 08-01-91) ;</w:t>
      </w:r>
    </w:p>
    <w:p w:rsidR="00E67930" w:rsidRPr="00A269A8" w:rsidRDefault="00E67930" w:rsidP="00E67930">
      <w:pPr>
        <w:jc w:val="both"/>
        <w:rPr>
          <w:lang w:eastAsia="fr-FR" w:bidi="fr-FR"/>
        </w:rPr>
      </w:pPr>
    </w:p>
    <w:p w:rsidR="00E67930" w:rsidRPr="00A269A8" w:rsidRDefault="00E67930" w:rsidP="00E67930">
      <w:pPr>
        <w:spacing w:before="120" w:after="120"/>
        <w:ind w:firstLine="0"/>
        <w:jc w:val="both"/>
        <w:rPr>
          <w:lang w:eastAsia="fr-FR" w:bidi="fr-FR"/>
        </w:rPr>
      </w:pPr>
      <w:r w:rsidRPr="00A269A8">
        <w:rPr>
          <w:lang w:eastAsia="fr-FR" w:bidi="fr-FR"/>
        </w:rPr>
        <w:t>les contraintes économiques : l’économie traditionnelle des Cris est en train de s'asphyxier sous le poids démographique et l'isol</w:t>
      </w:r>
      <w:r w:rsidRPr="00A269A8">
        <w:rPr>
          <w:lang w:eastAsia="fr-FR" w:bidi="fr-FR"/>
        </w:rPr>
        <w:t>e</w:t>
      </w:r>
      <w:r w:rsidRPr="00A269A8">
        <w:rPr>
          <w:lang w:eastAsia="fr-FR" w:bidi="fr-FR"/>
        </w:rPr>
        <w:t>ment</w:t>
      </w:r>
      <w:r>
        <w:rPr>
          <w:lang w:eastAsia="fr-FR" w:bidi="fr-FR"/>
        </w:rPr>
        <w:t xml:space="preserve"> </w:t>
      </w:r>
      <w:r w:rsidRPr="00A269A8">
        <w:t>[132]</w:t>
      </w:r>
      <w:r>
        <w:t xml:space="preserve"> </w:t>
      </w:r>
      <w:r w:rsidRPr="00A269A8">
        <w:rPr>
          <w:lang w:eastAsia="fr-FR" w:bidi="fr-FR"/>
        </w:rPr>
        <w:t>géographique alors que le territoire ne peut plus absorber de no</w:t>
      </w:r>
      <w:r w:rsidRPr="00A269A8">
        <w:rPr>
          <w:lang w:eastAsia="fr-FR" w:bidi="fr-FR"/>
        </w:rPr>
        <w:t>u</w:t>
      </w:r>
      <w:r w:rsidRPr="00A269A8">
        <w:rPr>
          <w:lang w:eastAsia="fr-FR" w:bidi="fr-FR"/>
        </w:rPr>
        <w:t>veaux chasseurs et que le développement économique est toujours plus ou moins au point mort, selon Diom Saganash. Malgré les ouve</w:t>
      </w:r>
      <w:r w:rsidRPr="00A269A8">
        <w:rPr>
          <w:lang w:eastAsia="fr-FR" w:bidi="fr-FR"/>
        </w:rPr>
        <w:t>r</w:t>
      </w:r>
      <w:r w:rsidRPr="00A269A8">
        <w:rPr>
          <w:lang w:eastAsia="fr-FR" w:bidi="fr-FR"/>
        </w:rPr>
        <w:t>tures du gouvernement pour discuter de développement économique, affirme Saganash :</w:t>
      </w:r>
    </w:p>
    <w:p w:rsidR="00E67930" w:rsidRDefault="00E67930" w:rsidP="00E67930">
      <w:pPr>
        <w:pStyle w:val="Grillecouleur-Accent1"/>
        <w:rPr>
          <w:lang w:eastAsia="fr-FR" w:bidi="fr-FR"/>
        </w:rPr>
      </w:pPr>
    </w:p>
    <w:p w:rsidR="00E67930" w:rsidRDefault="00E67930" w:rsidP="00E67930">
      <w:pPr>
        <w:pStyle w:val="Grillecouleur-Accent1"/>
        <w:rPr>
          <w:lang w:eastAsia="fr-FR" w:bidi="fr-FR"/>
        </w:rPr>
      </w:pPr>
      <w:r w:rsidRPr="00A269A8">
        <w:rPr>
          <w:lang w:eastAsia="fr-FR" w:bidi="fr-FR"/>
        </w:rPr>
        <w:t>« Nous nous sommes vite rendu compte qu’il [le gouvernement] tentait de nous ramener Grande-Baleine sur le tapis » (LP, 07-01-91).</w:t>
      </w:r>
    </w:p>
    <w:p w:rsidR="00E67930" w:rsidRPr="00A269A8" w:rsidRDefault="00E67930" w:rsidP="00E67930">
      <w:pPr>
        <w:pStyle w:val="Grillecouleur-Accent1"/>
        <w:rPr>
          <w:lang w:eastAsia="fr-FR" w:bidi="fr-FR"/>
        </w:rPr>
      </w:pPr>
    </w:p>
    <w:p w:rsidR="00E67930" w:rsidRPr="00A269A8" w:rsidRDefault="00E67930" w:rsidP="00E67930">
      <w:pPr>
        <w:spacing w:before="120" w:after="120"/>
        <w:jc w:val="both"/>
        <w:rPr>
          <w:lang w:eastAsia="fr-FR" w:bidi="fr-FR"/>
        </w:rPr>
      </w:pPr>
      <w:r w:rsidRPr="00A269A8">
        <w:rPr>
          <w:lang w:eastAsia="fr-FR" w:bidi="fr-FR"/>
        </w:rPr>
        <w:t>Or,</w:t>
      </w:r>
    </w:p>
    <w:p w:rsidR="00E67930" w:rsidRDefault="00E67930" w:rsidP="00E67930">
      <w:pPr>
        <w:pStyle w:val="Grillecouleur-Accent1"/>
        <w:rPr>
          <w:lang w:eastAsia="fr-FR" w:bidi="fr-FR"/>
        </w:rPr>
      </w:pPr>
    </w:p>
    <w:p w:rsidR="00E67930" w:rsidRDefault="00E67930" w:rsidP="00E67930">
      <w:pPr>
        <w:pStyle w:val="Grillecouleur-Accent1"/>
        <w:rPr>
          <w:lang w:eastAsia="fr-FR" w:bidi="fr-FR"/>
        </w:rPr>
      </w:pPr>
      <w:r w:rsidRPr="00A269A8">
        <w:rPr>
          <w:lang w:eastAsia="fr-FR" w:bidi="fr-FR"/>
        </w:rPr>
        <w:t>« Ce chapitre [le chapitre 28 de la Convention de la Baie James] prévoyait la création d'une société ayant pour objectif "d’aider, de favoriser et d'encourager la création, la diversification, le développ</w:t>
      </w:r>
      <w:r w:rsidRPr="00A269A8">
        <w:rPr>
          <w:lang w:eastAsia="fr-FR" w:bidi="fr-FR"/>
        </w:rPr>
        <w:t>e</w:t>
      </w:r>
      <w:r w:rsidRPr="00A269A8">
        <w:rPr>
          <w:lang w:eastAsia="fr-FR" w:bidi="fr-FR"/>
        </w:rPr>
        <w:t>ment des affaires, des ressources et des industries du Territoire dans le but d'améliorer au maximum les perspectives économiques des Cris" » (LP, 07-01-91) ;</w:t>
      </w:r>
    </w:p>
    <w:p w:rsidR="00E67930" w:rsidRPr="00A269A8" w:rsidRDefault="00E67930" w:rsidP="00E67930">
      <w:pPr>
        <w:pStyle w:val="Grillecouleur-Accent1"/>
        <w:rPr>
          <w:lang w:eastAsia="fr-FR" w:bidi="fr-FR"/>
        </w:rPr>
      </w:pPr>
    </w:p>
    <w:p w:rsidR="00E67930" w:rsidRPr="00A269A8" w:rsidRDefault="00E67930" w:rsidP="00E67930">
      <w:pPr>
        <w:spacing w:before="120" w:after="120"/>
        <w:jc w:val="both"/>
        <w:rPr>
          <w:lang w:eastAsia="fr-FR" w:bidi="fr-FR"/>
        </w:rPr>
      </w:pPr>
      <w:r w:rsidRPr="00A269A8">
        <w:rPr>
          <w:lang w:eastAsia="fr-FR" w:bidi="fr-FR"/>
        </w:rPr>
        <w:t>la négation politique :</w:t>
      </w:r>
    </w:p>
    <w:p w:rsidR="00E67930" w:rsidRDefault="00E67930" w:rsidP="00E67930">
      <w:pPr>
        <w:pStyle w:val="Grillecouleur-Accent1"/>
        <w:rPr>
          <w:lang w:eastAsia="fr-FR" w:bidi="fr-FR"/>
        </w:rPr>
      </w:pPr>
    </w:p>
    <w:p w:rsidR="00E67930" w:rsidRPr="00A269A8" w:rsidRDefault="00E67930" w:rsidP="00E67930">
      <w:pPr>
        <w:pStyle w:val="Grillecouleur-Accent1"/>
        <w:rPr>
          <w:lang w:eastAsia="fr-FR" w:bidi="fr-FR"/>
        </w:rPr>
      </w:pPr>
      <w:r w:rsidRPr="00A269A8">
        <w:rPr>
          <w:lang w:eastAsia="fr-FR" w:bidi="fr-FR"/>
        </w:rPr>
        <w:t xml:space="preserve">« Le gouvernement </w:t>
      </w:r>
      <w:r w:rsidRPr="001856C3">
        <w:rPr>
          <w:b/>
          <w:bCs/>
        </w:rPr>
        <w:t>fait fausse route</w:t>
      </w:r>
      <w:r w:rsidRPr="001856C3">
        <w:rPr>
          <w:bCs/>
        </w:rPr>
        <w:t xml:space="preserve"> </w:t>
      </w:r>
      <w:r w:rsidRPr="00A269A8">
        <w:rPr>
          <w:lang w:eastAsia="fr-FR" w:bidi="fr-FR"/>
        </w:rPr>
        <w:t>s'il croit que nous ne che</w:t>
      </w:r>
      <w:r w:rsidRPr="00A269A8">
        <w:rPr>
          <w:lang w:eastAsia="fr-FR" w:bidi="fr-FR"/>
        </w:rPr>
        <w:t>r</w:t>
      </w:r>
      <w:r w:rsidRPr="00A269A8">
        <w:rPr>
          <w:lang w:eastAsia="fr-FR" w:bidi="fr-FR"/>
        </w:rPr>
        <w:t>chons qu'à nous assurer une position de force ».</w:t>
      </w:r>
    </w:p>
    <w:p w:rsidR="00E67930" w:rsidRPr="00A269A8" w:rsidRDefault="00E67930" w:rsidP="00E67930">
      <w:pPr>
        <w:pStyle w:val="Grillecouleur-Accent1"/>
        <w:rPr>
          <w:lang w:eastAsia="fr-FR" w:bidi="fr-FR"/>
        </w:rPr>
      </w:pPr>
      <w:r w:rsidRPr="00A269A8">
        <w:rPr>
          <w:lang w:eastAsia="fr-FR" w:bidi="fr-FR"/>
        </w:rPr>
        <w:t xml:space="preserve">« Notre position est </w:t>
      </w:r>
      <w:r w:rsidRPr="001856C3">
        <w:rPr>
          <w:b/>
          <w:bCs/>
        </w:rPr>
        <w:t>ferme</w:t>
      </w:r>
      <w:r w:rsidRPr="001856C3">
        <w:rPr>
          <w:bCs/>
        </w:rPr>
        <w:t xml:space="preserve">, </w:t>
      </w:r>
      <w:r w:rsidRPr="00A269A8">
        <w:rPr>
          <w:lang w:eastAsia="fr-FR" w:bidi="fr-FR"/>
        </w:rPr>
        <w:t xml:space="preserve">ajoute toujours Diom Saganash, parce que nous vivons depuis 15 ans avec les conséquences du complexe de la baie James et que nous </w:t>
      </w:r>
      <w:r w:rsidRPr="001856C3">
        <w:rPr>
          <w:b/>
          <w:bCs/>
        </w:rPr>
        <w:t>ne voulons plus</w:t>
      </w:r>
      <w:r w:rsidRPr="001856C3">
        <w:rPr>
          <w:bCs/>
        </w:rPr>
        <w:t xml:space="preserve"> </w:t>
      </w:r>
      <w:r w:rsidRPr="00A269A8">
        <w:rPr>
          <w:lang w:eastAsia="fr-FR" w:bidi="fr-FR"/>
        </w:rPr>
        <w:t>vivre une pareille exp</w:t>
      </w:r>
      <w:r w:rsidRPr="00A269A8">
        <w:rPr>
          <w:lang w:eastAsia="fr-FR" w:bidi="fr-FR"/>
        </w:rPr>
        <w:t>é</w:t>
      </w:r>
      <w:r w:rsidRPr="00A269A8">
        <w:rPr>
          <w:lang w:eastAsia="fr-FR" w:bidi="fr-FR"/>
        </w:rPr>
        <w:t>rience. Nous vivons aussi depuis 15 ans avec une convention qui ne nous a rien apporté sans que nous ayons à harceler le gouvern</w:t>
      </w:r>
      <w:r w:rsidRPr="00A269A8">
        <w:rPr>
          <w:lang w:eastAsia="fr-FR" w:bidi="fr-FR"/>
        </w:rPr>
        <w:t>e</w:t>
      </w:r>
      <w:r w:rsidRPr="00A269A8">
        <w:rPr>
          <w:lang w:eastAsia="fr-FR" w:bidi="fr-FR"/>
        </w:rPr>
        <w:t xml:space="preserve">ment. Les Cris ont tenté de vivre en coexistence pacifique avec la culture du Sud mais maintenant, </w:t>
      </w:r>
      <w:r w:rsidRPr="001856C3">
        <w:rPr>
          <w:b/>
          <w:bCs/>
        </w:rPr>
        <w:t>nous ne voulons plus rien entendre</w:t>
      </w:r>
      <w:r w:rsidRPr="001856C3">
        <w:rPr>
          <w:bCs/>
        </w:rPr>
        <w:t>. »</w:t>
      </w:r>
    </w:p>
    <w:p w:rsidR="00E67930" w:rsidRPr="00A269A8" w:rsidRDefault="00E67930" w:rsidP="00E67930">
      <w:pPr>
        <w:pStyle w:val="Grillecouleur-Accent1"/>
        <w:rPr>
          <w:lang w:eastAsia="fr-FR" w:bidi="fr-FR"/>
        </w:rPr>
      </w:pPr>
      <w:r w:rsidRPr="001856C3">
        <w:t xml:space="preserve">Selon lui, les désillusions accumulées depuis la signature de la CBJNQ </w:t>
      </w:r>
      <w:r w:rsidRPr="00544ACF">
        <w:rPr>
          <w:b/>
          <w:lang w:eastAsia="fr-FR" w:bidi="fr-FR"/>
        </w:rPr>
        <w:t>expliquent pourquoi le mouvement de contestation gronde si fort dans les communautés cries du Québec</w:t>
      </w:r>
      <w:r w:rsidRPr="00A269A8">
        <w:rPr>
          <w:lang w:eastAsia="fr-FR" w:bidi="fr-FR"/>
        </w:rPr>
        <w:t xml:space="preserve">. </w:t>
      </w:r>
      <w:r w:rsidRPr="001856C3">
        <w:t>(LP, 05-01-91)</w:t>
      </w:r>
    </w:p>
    <w:p w:rsidR="00E67930" w:rsidRDefault="00E67930" w:rsidP="00E67930">
      <w:pPr>
        <w:spacing w:before="120" w:after="120"/>
        <w:jc w:val="both"/>
        <w:rPr>
          <w:lang w:eastAsia="fr-FR" w:bidi="fr-FR"/>
        </w:rPr>
      </w:pPr>
    </w:p>
    <w:p w:rsidR="00E67930" w:rsidRPr="00A269A8" w:rsidRDefault="00E67930" w:rsidP="00E67930">
      <w:pPr>
        <w:spacing w:before="120" w:after="120"/>
        <w:jc w:val="both"/>
        <w:rPr>
          <w:lang w:eastAsia="fr-FR" w:bidi="fr-FR"/>
        </w:rPr>
      </w:pPr>
      <w:r w:rsidRPr="00A269A8">
        <w:rPr>
          <w:lang w:eastAsia="fr-FR" w:bidi="fr-FR"/>
        </w:rPr>
        <w:t>[133]</w:t>
      </w:r>
    </w:p>
    <w:p w:rsidR="00E67930" w:rsidRDefault="00E67930" w:rsidP="00E67930">
      <w:pPr>
        <w:spacing w:before="120" w:after="120"/>
        <w:jc w:val="both"/>
        <w:rPr>
          <w:lang w:eastAsia="fr-FR" w:bidi="fr-FR"/>
        </w:rPr>
      </w:pPr>
      <w:r w:rsidRPr="00A269A8">
        <w:rPr>
          <w:lang w:eastAsia="fr-FR" w:bidi="fr-FR"/>
        </w:rPr>
        <w:t>Au mois d'août 1991, lors d'une rencontre entre adversaires et pa</w:t>
      </w:r>
      <w:r w:rsidRPr="00A269A8">
        <w:rPr>
          <w:lang w:eastAsia="fr-FR" w:bidi="fr-FR"/>
        </w:rPr>
        <w:t>r</w:t>
      </w:r>
      <w:r w:rsidRPr="00A269A8">
        <w:rPr>
          <w:lang w:eastAsia="fr-FR" w:bidi="fr-FR"/>
        </w:rPr>
        <w:t>tisans de Grande-Baleine, Me Robert Mainville est plus conc</w:t>
      </w:r>
      <w:r w:rsidRPr="00A269A8">
        <w:rPr>
          <w:lang w:eastAsia="fr-FR" w:bidi="fr-FR"/>
        </w:rPr>
        <w:t>i</w:t>
      </w:r>
      <w:r w:rsidRPr="00A269A8">
        <w:rPr>
          <w:lang w:eastAsia="fr-FR" w:bidi="fr-FR"/>
        </w:rPr>
        <w:t>liant :</w:t>
      </w:r>
    </w:p>
    <w:p w:rsidR="00E67930" w:rsidRPr="00A269A8" w:rsidRDefault="00E67930" w:rsidP="00E67930">
      <w:pPr>
        <w:spacing w:before="120" w:after="120"/>
        <w:jc w:val="both"/>
        <w:rPr>
          <w:lang w:eastAsia="fr-FR" w:bidi="fr-FR"/>
        </w:rPr>
      </w:pPr>
    </w:p>
    <w:p w:rsidR="00E67930" w:rsidRPr="00A269A8" w:rsidRDefault="00E67930" w:rsidP="00E67930">
      <w:pPr>
        <w:pStyle w:val="Citation0"/>
        <w:rPr>
          <w:lang w:eastAsia="fr-FR" w:bidi="fr-FR"/>
        </w:rPr>
      </w:pPr>
      <w:r w:rsidRPr="00A269A8">
        <w:rPr>
          <w:lang w:eastAsia="fr-FR" w:bidi="fr-FR"/>
        </w:rPr>
        <w:t>les Cris ont laissé entendre qu’ils cesseraient de boycotter le pr</w:t>
      </w:r>
      <w:r w:rsidRPr="00A269A8">
        <w:rPr>
          <w:lang w:eastAsia="fr-FR" w:bidi="fr-FR"/>
        </w:rPr>
        <w:t>o</w:t>
      </w:r>
      <w:r w:rsidRPr="00A269A8">
        <w:rPr>
          <w:lang w:eastAsia="fr-FR" w:bidi="fr-FR"/>
        </w:rPr>
        <w:t>jet si le gouvernement mettait sur pied une étude globale du projet (LP, 30-08-91).</w:t>
      </w:r>
    </w:p>
    <w:p w:rsidR="00E67930" w:rsidRPr="00A269A8" w:rsidRDefault="00E67930" w:rsidP="00E67930">
      <w:pPr>
        <w:spacing w:before="120" w:after="120"/>
        <w:jc w:val="both"/>
        <w:rPr>
          <w:lang w:eastAsia="fr-FR" w:bidi="fr-FR"/>
        </w:rPr>
      </w:pPr>
    </w:p>
    <w:p w:rsidR="00E67930" w:rsidRPr="00A269A8" w:rsidRDefault="00E67930" w:rsidP="00E67930">
      <w:pPr>
        <w:pStyle w:val="planche"/>
        <w:rPr>
          <w:lang w:eastAsia="fr-FR" w:bidi="fr-FR"/>
        </w:rPr>
      </w:pPr>
      <w:bookmarkStart w:id="46" w:name="Discours_Cris_chap_12_2"/>
      <w:r w:rsidRPr="00A269A8">
        <w:rPr>
          <w:lang w:eastAsia="fr-FR" w:bidi="fr-FR"/>
        </w:rPr>
        <w:t>12.2. Le di</w:t>
      </w:r>
      <w:r>
        <w:rPr>
          <w:lang w:eastAsia="fr-FR" w:bidi="fr-FR"/>
        </w:rPr>
        <w:t>scours cri au sujet de la CBJNQ</w:t>
      </w:r>
      <w:r>
        <w:rPr>
          <w:lang w:eastAsia="fr-FR" w:bidi="fr-FR"/>
        </w:rPr>
        <w:br/>
      </w:r>
      <w:r w:rsidRPr="00A269A8">
        <w:rPr>
          <w:lang w:eastAsia="fr-FR" w:bidi="fr-FR"/>
        </w:rPr>
        <w:t>dans la presse de langue a</w:t>
      </w:r>
      <w:r w:rsidRPr="00A269A8">
        <w:rPr>
          <w:lang w:eastAsia="fr-FR" w:bidi="fr-FR"/>
        </w:rPr>
        <w:t>n</w:t>
      </w:r>
      <w:r w:rsidRPr="00A269A8">
        <w:rPr>
          <w:lang w:eastAsia="fr-FR" w:bidi="fr-FR"/>
        </w:rPr>
        <w:t>glaise</w:t>
      </w:r>
    </w:p>
    <w:bookmarkEnd w:id="46"/>
    <w:p w:rsidR="00E67930" w:rsidRPr="00A269A8" w:rsidRDefault="00E67930" w:rsidP="00E67930">
      <w:pPr>
        <w:spacing w:before="120" w:after="120"/>
        <w:jc w:val="both"/>
        <w:rPr>
          <w:lang w:eastAsia="fr-FR" w:bidi="fr-FR"/>
        </w:rPr>
      </w:pPr>
    </w:p>
    <w:p w:rsidR="00E67930" w:rsidRPr="00A269A8" w:rsidRDefault="00E67930" w:rsidP="00E67930">
      <w:pPr>
        <w:ind w:right="90" w:firstLine="0"/>
        <w:jc w:val="both"/>
        <w:rPr>
          <w:sz w:val="20"/>
        </w:rPr>
      </w:pPr>
      <w:hyperlink w:anchor="tdm" w:history="1">
        <w:r w:rsidRPr="00A269A8">
          <w:rPr>
            <w:rStyle w:val="Lienhypertexte"/>
            <w:sz w:val="20"/>
          </w:rPr>
          <w:t>Retour à la table des matières</w:t>
        </w:r>
      </w:hyperlink>
    </w:p>
    <w:p w:rsidR="00E67930" w:rsidRPr="00A269A8" w:rsidRDefault="00E67930" w:rsidP="00E67930">
      <w:pPr>
        <w:spacing w:before="120" w:after="120"/>
        <w:jc w:val="both"/>
      </w:pPr>
      <w:r w:rsidRPr="00A269A8">
        <w:rPr>
          <w:lang w:eastAsia="fr-FR" w:bidi="fr-FR"/>
        </w:rPr>
        <w:t>Quatre articles dans la presse de langue anglaise reprennent des éléments de la Convention.</w:t>
      </w:r>
    </w:p>
    <w:p w:rsidR="00E67930" w:rsidRPr="00A269A8" w:rsidRDefault="00E67930" w:rsidP="00E67930">
      <w:pPr>
        <w:spacing w:before="120" w:after="120"/>
        <w:jc w:val="both"/>
        <w:rPr>
          <w:lang w:eastAsia="fr-FR" w:bidi="fr-FR"/>
        </w:rPr>
      </w:pPr>
      <w:r w:rsidRPr="00A269A8">
        <w:rPr>
          <w:lang w:eastAsia="fr-FR" w:bidi="fr-FR"/>
        </w:rPr>
        <w:t xml:space="preserve">Il faut rappeler que les trappeurs bénéficient d'un programme de sécurité du revenu tel qu'établi dans la Convention pour les Cris qui passent au moins 120 jours par année dans la forêt. Les subventions varient de 11 000 $ à 15 000 $. Or, </w:t>
      </w:r>
      <w:r w:rsidRPr="001856C3">
        <w:rPr>
          <w:bCs/>
        </w:rPr>
        <w:t xml:space="preserve">The </w:t>
      </w:r>
      <w:r w:rsidRPr="001856C3">
        <w:rPr>
          <w:b/>
          <w:bCs/>
        </w:rPr>
        <w:t xml:space="preserve">whole </w:t>
      </w:r>
      <w:r w:rsidRPr="001856C3">
        <w:rPr>
          <w:b/>
          <w:lang w:eastAsia="fr-FR" w:bidi="fr-FR"/>
        </w:rPr>
        <w:t xml:space="preserve">area's </w:t>
      </w:r>
      <w:r w:rsidRPr="001856C3">
        <w:rPr>
          <w:b/>
          <w:bCs/>
        </w:rPr>
        <w:t>going to be affe</w:t>
      </w:r>
      <w:r w:rsidRPr="001856C3">
        <w:rPr>
          <w:b/>
          <w:bCs/>
        </w:rPr>
        <w:t>c</w:t>
      </w:r>
      <w:r w:rsidRPr="001856C3">
        <w:rPr>
          <w:b/>
          <w:bCs/>
        </w:rPr>
        <w:t>ted</w:t>
      </w:r>
      <w:r w:rsidRPr="001856C3">
        <w:rPr>
          <w:bCs/>
        </w:rPr>
        <w:t xml:space="preserve">, </w:t>
      </w:r>
      <w:r w:rsidRPr="00A269A8">
        <w:rPr>
          <w:lang w:eastAsia="fr-FR" w:bidi="fr-FR"/>
        </w:rPr>
        <w:t xml:space="preserve">titre la </w:t>
      </w:r>
      <w:r w:rsidRPr="001856C3">
        <w:rPr>
          <w:i/>
          <w:iCs/>
        </w:rPr>
        <w:t>Gazette</w:t>
      </w:r>
      <w:r w:rsidRPr="00A269A8">
        <w:rPr>
          <w:lang w:eastAsia="fr-FR" w:bidi="fr-FR"/>
        </w:rPr>
        <w:t xml:space="preserve"> en citant un jeune Cri, James Masty :</w:t>
      </w:r>
    </w:p>
    <w:p w:rsidR="00E67930" w:rsidRDefault="00E67930" w:rsidP="00E67930">
      <w:pPr>
        <w:pStyle w:val="Grillecouleur-Accent1"/>
        <w:rPr>
          <w:lang w:eastAsia="fr-FR" w:bidi="fr-FR"/>
        </w:rPr>
      </w:pPr>
    </w:p>
    <w:p w:rsidR="00E67930" w:rsidRDefault="00E67930" w:rsidP="00E67930">
      <w:pPr>
        <w:pStyle w:val="Grillecouleur-Accent1"/>
        <w:rPr>
          <w:lang w:eastAsia="fr-FR" w:bidi="fr-FR"/>
        </w:rPr>
      </w:pPr>
      <w:r w:rsidRPr="00A269A8">
        <w:rPr>
          <w:lang w:eastAsia="fr-FR" w:bidi="fr-FR"/>
        </w:rPr>
        <w:t>« And when the land is affected, so are the people » (TG, 15-12-90).</w:t>
      </w:r>
    </w:p>
    <w:p w:rsidR="00E67930" w:rsidRPr="00A269A8" w:rsidRDefault="00E67930" w:rsidP="00E67930">
      <w:pPr>
        <w:pStyle w:val="Grillecouleur-Accent1"/>
        <w:rPr>
          <w:lang w:eastAsia="fr-FR" w:bidi="fr-FR"/>
        </w:rPr>
      </w:pPr>
    </w:p>
    <w:p w:rsidR="00E67930" w:rsidRPr="00A269A8" w:rsidRDefault="00E67930" w:rsidP="00E67930">
      <w:pPr>
        <w:spacing w:before="120" w:after="120"/>
        <w:jc w:val="both"/>
        <w:rPr>
          <w:lang w:eastAsia="fr-FR" w:bidi="fr-FR"/>
        </w:rPr>
      </w:pPr>
      <w:r w:rsidRPr="00A269A8">
        <w:rPr>
          <w:lang w:eastAsia="fr-FR" w:bidi="fr-FR"/>
        </w:rPr>
        <w:t>Robbie Dick, le chef de Grande-Baleine, résume la situation :</w:t>
      </w:r>
    </w:p>
    <w:p w:rsidR="00E67930" w:rsidRDefault="00E67930" w:rsidP="00E67930">
      <w:pPr>
        <w:pStyle w:val="Grillecouleur-Accent1"/>
        <w:rPr>
          <w:lang w:eastAsia="fr-FR" w:bidi="fr-FR"/>
        </w:rPr>
      </w:pPr>
    </w:p>
    <w:p w:rsidR="00E67930" w:rsidRPr="00A269A8" w:rsidRDefault="00E67930" w:rsidP="00E67930">
      <w:pPr>
        <w:pStyle w:val="Grillecouleur-Accent1"/>
        <w:rPr>
          <w:lang w:eastAsia="fr-FR" w:bidi="fr-FR"/>
        </w:rPr>
      </w:pPr>
      <w:r w:rsidRPr="00A269A8">
        <w:rPr>
          <w:lang w:eastAsia="fr-FR" w:bidi="fr-FR"/>
        </w:rPr>
        <w:t>The effects of the Great Whale project add up to too much, too fast. He is not against development, he says, but projects on the scale of Hydro's proposed dams are incompatible with the environment and way of life.</w:t>
      </w:r>
    </w:p>
    <w:p w:rsidR="00E67930" w:rsidRPr="00A269A8" w:rsidRDefault="00E67930" w:rsidP="00E67930">
      <w:pPr>
        <w:pStyle w:val="Grillecouleur-Accent1"/>
      </w:pPr>
      <w:r w:rsidRPr="00A269A8">
        <w:rPr>
          <w:lang w:eastAsia="fr-FR" w:bidi="fr-FR"/>
        </w:rPr>
        <w:t>"We can share this together — the land and its resources — w</w:t>
      </w:r>
      <w:r w:rsidRPr="00A269A8">
        <w:rPr>
          <w:lang w:eastAsia="fr-FR" w:bidi="fr-FR"/>
        </w:rPr>
        <w:t>i</w:t>
      </w:r>
      <w:r w:rsidRPr="00A269A8">
        <w:rPr>
          <w:lang w:eastAsia="fr-FR" w:bidi="fr-FR"/>
        </w:rPr>
        <w:t>thout destroying it. But they want to use</w:t>
      </w:r>
      <w:r>
        <w:rPr>
          <w:lang w:eastAsia="fr-FR" w:bidi="fr-FR"/>
        </w:rPr>
        <w:t xml:space="preserve"> </w:t>
      </w:r>
      <w:r w:rsidRPr="00A269A8">
        <w:t>[134]</w:t>
      </w:r>
      <w:r>
        <w:t xml:space="preserve"> </w:t>
      </w:r>
      <w:r w:rsidRPr="00A269A8">
        <w:rPr>
          <w:lang w:eastAsia="fr-FR" w:bidi="fr-FR"/>
        </w:rPr>
        <w:t>it for their own purposes and never mind the people who live up here. That's not sharing. We call that stealing" (TG, 15-12-90).</w:t>
      </w:r>
    </w:p>
    <w:p w:rsidR="00E67930" w:rsidRPr="00A269A8" w:rsidRDefault="00E67930" w:rsidP="00E67930">
      <w:pPr>
        <w:pStyle w:val="Grillecouleur-Accent1"/>
      </w:pPr>
      <w:r w:rsidRPr="00A269A8">
        <w:rPr>
          <w:lang w:eastAsia="fr-FR" w:bidi="fr-FR"/>
        </w:rPr>
        <w:t xml:space="preserve">Quebec will face a </w:t>
      </w:r>
      <w:r w:rsidRPr="00A269A8">
        <w:rPr>
          <w:rStyle w:val="Corpsdutexte2Gras"/>
          <w:b w:val="0"/>
          <w:lang w:val="fr-CA"/>
        </w:rPr>
        <w:t xml:space="preserve">fight </w:t>
      </w:r>
      <w:r w:rsidRPr="00A269A8">
        <w:rPr>
          <w:lang w:eastAsia="fr-FR" w:bidi="fr-FR"/>
        </w:rPr>
        <w:t>if it tries to drag the Cree and their ance</w:t>
      </w:r>
      <w:r w:rsidRPr="00A269A8">
        <w:rPr>
          <w:lang w:eastAsia="fr-FR" w:bidi="fr-FR"/>
        </w:rPr>
        <w:t>s</w:t>
      </w:r>
      <w:r w:rsidRPr="00A269A8">
        <w:rPr>
          <w:lang w:eastAsia="fr-FR" w:bidi="fr-FR"/>
        </w:rPr>
        <w:t>tral lands out of confederation, two Cree leaders said yesterday (TG, 11-03-91).</w:t>
      </w:r>
    </w:p>
    <w:p w:rsidR="00E67930" w:rsidRPr="00A269A8" w:rsidRDefault="00E67930" w:rsidP="00E67930">
      <w:pPr>
        <w:pStyle w:val="Grillecouleur-Accent1"/>
      </w:pPr>
      <w:r w:rsidRPr="00A269A8">
        <w:rPr>
          <w:lang w:eastAsia="fr-FR" w:bidi="fr-FR"/>
        </w:rPr>
        <w:t>« Wherever Quebec is going, they're not taking us by the hand and pulling us along with them, » said Chief Robbie Dick of the Whapmagoostui band in Great Whale (TG, 11-03-91).</w:t>
      </w:r>
    </w:p>
    <w:p w:rsidR="00E67930" w:rsidRPr="00A269A8" w:rsidRDefault="00E67930" w:rsidP="00E67930">
      <w:pPr>
        <w:pStyle w:val="Grillecouleur-Accent1"/>
      </w:pPr>
      <w:r w:rsidRPr="00A269A8">
        <w:rPr>
          <w:lang w:eastAsia="fr-FR" w:bidi="fr-FR"/>
        </w:rPr>
        <w:t>And Bill Namagoose, executive director of the Grand Council of the Cree warned that the first inhabitants of the North will have a say in the future shape of Quebec.</w:t>
      </w:r>
    </w:p>
    <w:p w:rsidR="00E67930" w:rsidRPr="00A269A8" w:rsidRDefault="00E67930" w:rsidP="00E67930">
      <w:pPr>
        <w:pStyle w:val="Grillecouleur-Accent1"/>
      </w:pPr>
      <w:r w:rsidRPr="00A269A8">
        <w:rPr>
          <w:lang w:eastAsia="fr-FR" w:bidi="fr-FR"/>
        </w:rPr>
        <w:t>« Quebecers are taking the North for granted, » « They should not. »</w:t>
      </w:r>
    </w:p>
    <w:p w:rsidR="00E67930" w:rsidRPr="00A269A8" w:rsidRDefault="00E67930" w:rsidP="00E67930">
      <w:pPr>
        <w:pStyle w:val="Grillecouleur-Accent1"/>
      </w:pPr>
      <w:r w:rsidRPr="00A269A8">
        <w:rPr>
          <w:lang w:eastAsia="fr-FR" w:bidi="fr-FR"/>
        </w:rPr>
        <w:t>It was in 1912 that Ottawa transferred the northern territory to the province of Quebec, and some constitutional experts argue there's no reason Quebec should be able to keep the land if it becomes an independent State.</w:t>
      </w:r>
    </w:p>
    <w:p w:rsidR="00E67930" w:rsidRPr="00A269A8" w:rsidRDefault="00E67930" w:rsidP="00E67930">
      <w:pPr>
        <w:pStyle w:val="Grillecouleur-Accent1"/>
      </w:pPr>
      <w:r w:rsidRPr="00A269A8">
        <w:rPr>
          <w:lang w:eastAsia="fr-FR" w:bidi="fr-FR"/>
        </w:rPr>
        <w:t>Namagoose said that if Quebec separates... the landmark 1975 J</w:t>
      </w:r>
      <w:r w:rsidRPr="00A269A8">
        <w:rPr>
          <w:lang w:eastAsia="fr-FR" w:bidi="fr-FR"/>
        </w:rPr>
        <w:t>a</w:t>
      </w:r>
      <w:r w:rsidRPr="00A269A8">
        <w:rPr>
          <w:lang w:eastAsia="fr-FR" w:bidi="fr-FR"/>
        </w:rPr>
        <w:t>mes Bay agreement signed between Ottawa, Quebec, the Cree and the Inuit would have to be scrapped.</w:t>
      </w:r>
    </w:p>
    <w:p w:rsidR="00E67930" w:rsidRPr="00A269A8" w:rsidRDefault="00E67930" w:rsidP="00E67930">
      <w:pPr>
        <w:pStyle w:val="Grillecouleur-Accent1"/>
        <w:rPr>
          <w:lang w:eastAsia="fr-FR" w:bidi="fr-FR"/>
        </w:rPr>
      </w:pPr>
      <w:r w:rsidRPr="00A269A8">
        <w:rPr>
          <w:lang w:eastAsia="fr-FR" w:bidi="fr-FR"/>
        </w:rPr>
        <w:t>That agreement, which made possible the first phase of James Bay hydroelectric development, saw natives surrender land daims in return for promises of $232.5 million in compensation (TG, 11-03-91).</w:t>
      </w:r>
    </w:p>
    <w:p w:rsidR="00E67930" w:rsidRDefault="00E67930" w:rsidP="00E67930">
      <w:pPr>
        <w:spacing w:before="120" w:after="120"/>
        <w:jc w:val="both"/>
      </w:pPr>
    </w:p>
    <w:p w:rsidR="00E67930" w:rsidRPr="00A269A8" w:rsidRDefault="002D0DCE" w:rsidP="00E67930">
      <w:pPr>
        <w:spacing w:before="120" w:after="120"/>
        <w:jc w:val="both"/>
      </w:pPr>
      <w:r w:rsidRPr="00A269A8">
        <w:rPr>
          <w:noProof/>
          <w:lang w:bidi="fr-FR"/>
        </w:rPr>
        <mc:AlternateContent>
          <mc:Choice Requires="wps">
            <w:drawing>
              <wp:anchor distT="0" distB="0" distL="63500" distR="63500" simplePos="0" relativeHeight="251658240" behindDoc="1" locked="0" layoutInCell="1" allowOverlap="1">
                <wp:simplePos x="0" y="0"/>
                <wp:positionH relativeFrom="margin">
                  <wp:posOffset>-1784350</wp:posOffset>
                </wp:positionH>
                <wp:positionV relativeFrom="margin">
                  <wp:posOffset>-1405890</wp:posOffset>
                </wp:positionV>
                <wp:extent cx="52070" cy="317500"/>
                <wp:effectExtent l="0" t="0" r="0" b="0"/>
                <wp:wrapTopAndBottom/>
                <wp:docPr id="1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2070" cy="31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7930" w:rsidRDefault="00E67930" w:rsidP="00E67930">
                            <w:pPr>
                              <w:pStyle w:val="Corpsdutexte90"/>
                              <w:shd w:val="clear" w:color="auto" w:fill="auto"/>
                              <w:spacing w:line="500" w:lineRule="exact"/>
                            </w:pPr>
                            <w:r>
                              <w:rPr>
                                <w:color w:val="000000"/>
                                <w:lang w:val="fr-FR" w:eastAsia="fr-FR" w:bidi="fr-FR"/>
                              </w:rPr>
                              <w:t>I</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 o:spid="_x0000_s1028" type="#_x0000_t202" style="position:absolute;left:0;text-align:left;margin-left:-140.5pt;margin-top:-110.7pt;width:4.1pt;height:25pt;z-index:-251658240;visibility:visible;mso-wrap-style:square;mso-width-percent:0;mso-height-percent:0;mso-wrap-distance-left:5pt;mso-wrap-distance-top:0;mso-wrap-distance-right: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" filled="f" stroked="f">
                <v:path arrowok="t"/>
                <v:textbox style="mso-fit-shape-to-text:t" inset="0,0,0,0">
                  <w:txbxContent>
                    <w:p w:rsidR="00E67930" w:rsidRDefault="00E67930" w:rsidP="00E67930">
                      <w:pPr>
                        <w:pStyle w:val="Corpsdutexte90"/>
                        <w:shd w:val="clear" w:color="auto" w:fill="auto"/>
                        <w:spacing w:line="500" w:lineRule="exact"/>
                      </w:pPr>
                      <w:r>
                        <w:rPr>
                          <w:color w:val="000000"/>
                          <w:lang w:val="fr-FR" w:eastAsia="fr-FR" w:bidi="fr-FR"/>
                        </w:rPr>
                        <w:t>I</w:t>
                      </w:r>
                    </w:p>
                  </w:txbxContent>
                </v:textbox>
                <w10:wrap type="topAndBottom" anchorx="margin" anchory="margin"/>
              </v:shape>
            </w:pict>
          </mc:Fallback>
        </mc:AlternateContent>
      </w:r>
      <w:r w:rsidR="00E67930" w:rsidRPr="00A269A8">
        <w:t>[135]</w:t>
      </w:r>
    </w:p>
    <w:p w:rsidR="00E67930" w:rsidRPr="00A269A8" w:rsidRDefault="00E67930" w:rsidP="00E67930">
      <w:pPr>
        <w:spacing w:before="120" w:after="120"/>
        <w:jc w:val="both"/>
      </w:pPr>
    </w:p>
    <w:p w:rsidR="00E67930" w:rsidRPr="00A269A8" w:rsidRDefault="00E67930" w:rsidP="00E67930">
      <w:pPr>
        <w:pStyle w:val="planche"/>
      </w:pPr>
      <w:bookmarkStart w:id="47" w:name="Discours_Cris_chap_12_3"/>
      <w:r w:rsidRPr="00A269A8">
        <w:t xml:space="preserve">12.3. </w:t>
      </w:r>
      <w:r w:rsidRPr="00A269A8">
        <w:rPr>
          <w:lang w:eastAsia="fr-FR" w:bidi="fr-FR"/>
        </w:rPr>
        <w:t>Le discours inuit au sujet de la CBJNQ</w:t>
      </w:r>
      <w:r>
        <w:rPr>
          <w:lang w:eastAsia="fr-FR" w:bidi="fr-FR"/>
        </w:rPr>
        <w:br/>
      </w:r>
      <w:r w:rsidRPr="00A269A8">
        <w:rPr>
          <w:lang w:eastAsia="fr-FR" w:bidi="fr-FR"/>
        </w:rPr>
        <w:t>dans la presse de langue fra</w:t>
      </w:r>
      <w:r w:rsidRPr="00A269A8">
        <w:rPr>
          <w:lang w:eastAsia="fr-FR" w:bidi="fr-FR"/>
        </w:rPr>
        <w:t>n</w:t>
      </w:r>
      <w:r w:rsidRPr="00A269A8">
        <w:rPr>
          <w:lang w:eastAsia="fr-FR" w:bidi="fr-FR"/>
        </w:rPr>
        <w:t>çaise</w:t>
      </w:r>
    </w:p>
    <w:bookmarkEnd w:id="47"/>
    <w:p w:rsidR="00E67930" w:rsidRPr="00A269A8" w:rsidRDefault="00E67930" w:rsidP="00E67930">
      <w:pPr>
        <w:spacing w:before="120" w:after="120"/>
        <w:jc w:val="both"/>
        <w:rPr>
          <w:lang w:eastAsia="fr-FR" w:bidi="fr-FR"/>
        </w:rPr>
      </w:pPr>
    </w:p>
    <w:p w:rsidR="00E67930" w:rsidRPr="00A269A8" w:rsidRDefault="00E67930" w:rsidP="00E67930">
      <w:pPr>
        <w:pStyle w:val="a"/>
      </w:pPr>
      <w:r w:rsidRPr="00A269A8">
        <w:t>12.3.1. La peur du choc culturel</w:t>
      </w:r>
    </w:p>
    <w:p w:rsidR="00E67930" w:rsidRPr="00A269A8" w:rsidRDefault="00E67930" w:rsidP="00E67930">
      <w:pPr>
        <w:spacing w:before="120" w:after="120"/>
        <w:jc w:val="both"/>
        <w:rPr>
          <w:lang w:eastAsia="fr-FR" w:bidi="fr-FR"/>
        </w:rPr>
      </w:pPr>
    </w:p>
    <w:p w:rsidR="00E67930" w:rsidRPr="00A269A8" w:rsidRDefault="00E67930" w:rsidP="00E67930">
      <w:pPr>
        <w:ind w:right="90" w:firstLine="0"/>
        <w:jc w:val="both"/>
        <w:rPr>
          <w:sz w:val="20"/>
        </w:rPr>
      </w:pPr>
      <w:hyperlink w:anchor="tdm" w:history="1">
        <w:r w:rsidRPr="00A269A8">
          <w:rPr>
            <w:rStyle w:val="Lienhypertexte"/>
            <w:sz w:val="20"/>
          </w:rPr>
          <w:t>Retour à la table des matières</w:t>
        </w:r>
      </w:hyperlink>
    </w:p>
    <w:p w:rsidR="00E67930" w:rsidRPr="00A269A8" w:rsidRDefault="00E67930" w:rsidP="00E67930">
      <w:pPr>
        <w:spacing w:before="120" w:after="120"/>
        <w:jc w:val="both"/>
        <w:rPr>
          <w:lang w:eastAsia="fr-FR" w:bidi="fr-FR"/>
        </w:rPr>
      </w:pPr>
      <w:r w:rsidRPr="00A269A8">
        <w:rPr>
          <w:lang w:eastAsia="fr-FR" w:bidi="fr-FR"/>
        </w:rPr>
        <w:t>Le maire de Kuujjuarapik, Sapa Flemming, ne veut pas de la route entre LG2 et GB1. Il ne veut pas plus de l'aéroport qui permettra l'a</w:t>
      </w:r>
      <w:r w:rsidRPr="00A269A8">
        <w:rPr>
          <w:lang w:eastAsia="fr-FR" w:bidi="fr-FR"/>
        </w:rPr>
        <w:t>r</w:t>
      </w:r>
      <w:r w:rsidRPr="00A269A8">
        <w:rPr>
          <w:lang w:eastAsia="fr-FR" w:bidi="fr-FR"/>
        </w:rPr>
        <w:t>rivée de milliers de travailleurs blancs :</w:t>
      </w:r>
    </w:p>
    <w:p w:rsidR="00E67930" w:rsidRDefault="00E67930" w:rsidP="00E67930">
      <w:pPr>
        <w:pStyle w:val="Grillecouleur-Accent1"/>
        <w:rPr>
          <w:lang w:eastAsia="fr-FR" w:bidi="fr-FR"/>
        </w:rPr>
      </w:pPr>
    </w:p>
    <w:p w:rsidR="00E67930" w:rsidRPr="00A269A8" w:rsidRDefault="00E67930" w:rsidP="00E67930">
      <w:pPr>
        <w:pStyle w:val="Grillecouleur-Accent1"/>
        <w:rPr>
          <w:lang w:eastAsia="fr-FR" w:bidi="fr-FR"/>
        </w:rPr>
      </w:pPr>
      <w:r w:rsidRPr="00A269A8">
        <w:rPr>
          <w:lang w:eastAsia="fr-FR" w:bidi="fr-FR"/>
        </w:rPr>
        <w:t>« Les choix que nous faisons aujourd'hui vont transformer tout le Nouveau-Québec. Si le projet Grande-Baleine va de l'avant, plus rien ne sera jamais pareil » [maire de Kuujjuarapik] (LP, 05-01-91).</w:t>
      </w:r>
    </w:p>
    <w:p w:rsidR="00E67930" w:rsidRDefault="00E67930" w:rsidP="00E67930">
      <w:pPr>
        <w:pStyle w:val="Grillecouleur-Accent1"/>
        <w:rPr>
          <w:lang w:eastAsia="fr-FR" w:bidi="fr-FR"/>
        </w:rPr>
      </w:pPr>
      <w:r w:rsidRPr="00A269A8">
        <w:rPr>
          <w:lang w:eastAsia="fr-FR" w:bidi="fr-FR"/>
        </w:rPr>
        <w:t xml:space="preserve">« Le projet d'Hydro-Québec peut </w:t>
      </w:r>
      <w:r w:rsidRPr="00917455">
        <w:rPr>
          <w:b/>
          <w:bCs/>
        </w:rPr>
        <w:t>détruire</w:t>
      </w:r>
      <w:r w:rsidRPr="00917455">
        <w:rPr>
          <w:bCs/>
        </w:rPr>
        <w:t xml:space="preserve"> </w:t>
      </w:r>
      <w:r w:rsidRPr="00A269A8">
        <w:rPr>
          <w:lang w:eastAsia="fr-FR" w:bidi="fr-FR"/>
        </w:rPr>
        <w:t xml:space="preserve">notre monde » (LP, 05-01-91). « Donnez-nous 20 ans pour absorber le </w:t>
      </w:r>
      <w:r w:rsidRPr="00917455">
        <w:rPr>
          <w:b/>
          <w:bCs/>
        </w:rPr>
        <w:t>choc culturel</w:t>
      </w:r>
      <w:r w:rsidRPr="00917455">
        <w:rPr>
          <w:bCs/>
        </w:rPr>
        <w:t xml:space="preserve"> </w:t>
      </w:r>
      <w:r w:rsidRPr="00A269A8">
        <w:rPr>
          <w:lang w:eastAsia="fr-FR" w:bidi="fr-FR"/>
        </w:rPr>
        <w:t>que nous vivons et nous serons peut-être prêts » [Sapa Flemming] (LD, 02-10-90),</w:t>
      </w:r>
    </w:p>
    <w:p w:rsidR="00E67930" w:rsidRPr="00A269A8" w:rsidRDefault="00E67930" w:rsidP="00E67930">
      <w:pPr>
        <w:pStyle w:val="Grillecouleur-Accent1"/>
        <w:rPr>
          <w:lang w:eastAsia="fr-FR" w:bidi="fr-FR"/>
        </w:rPr>
      </w:pPr>
    </w:p>
    <w:p w:rsidR="00E67930" w:rsidRPr="00A269A8" w:rsidRDefault="00E67930" w:rsidP="00E67930">
      <w:pPr>
        <w:spacing w:before="120" w:after="120"/>
        <w:jc w:val="both"/>
        <w:rPr>
          <w:lang w:eastAsia="fr-FR" w:bidi="fr-FR"/>
        </w:rPr>
      </w:pPr>
      <w:r w:rsidRPr="00A269A8">
        <w:rPr>
          <w:lang w:eastAsia="fr-FR" w:bidi="fr-FR"/>
        </w:rPr>
        <w:t>Il évoque également le choc culturel entre les jeunes Inuit et leurs aînés :</w:t>
      </w:r>
    </w:p>
    <w:p w:rsidR="00E67930" w:rsidRDefault="00E67930" w:rsidP="00E67930">
      <w:pPr>
        <w:pStyle w:val="Grillecouleur-Accent1"/>
        <w:rPr>
          <w:lang w:eastAsia="fr-FR" w:bidi="fr-FR"/>
        </w:rPr>
      </w:pPr>
    </w:p>
    <w:p w:rsidR="00E67930" w:rsidRPr="00A269A8" w:rsidRDefault="00E67930" w:rsidP="00E67930">
      <w:pPr>
        <w:pStyle w:val="Grillecouleur-Accent1"/>
        <w:rPr>
          <w:lang w:eastAsia="fr-FR" w:bidi="fr-FR"/>
        </w:rPr>
      </w:pPr>
      <w:r w:rsidRPr="00A269A8">
        <w:rPr>
          <w:lang w:eastAsia="fr-FR" w:bidi="fr-FR"/>
        </w:rPr>
        <w:t xml:space="preserve">« Les </w:t>
      </w:r>
      <w:r w:rsidRPr="00917455">
        <w:rPr>
          <w:b/>
          <w:bCs/>
        </w:rPr>
        <w:t>sentiments</w:t>
      </w:r>
      <w:r w:rsidRPr="00917455">
        <w:rPr>
          <w:bCs/>
        </w:rPr>
        <w:t xml:space="preserve"> </w:t>
      </w:r>
      <w:r w:rsidRPr="00A269A8">
        <w:rPr>
          <w:lang w:eastAsia="fr-FR" w:bidi="fr-FR"/>
        </w:rPr>
        <w:t xml:space="preserve">sont </w:t>
      </w:r>
      <w:r w:rsidRPr="00917455">
        <w:rPr>
          <w:b/>
          <w:bCs/>
        </w:rPr>
        <w:t>très partagés</w:t>
      </w:r>
      <w:r w:rsidRPr="00917455">
        <w:rPr>
          <w:bCs/>
        </w:rPr>
        <w:t xml:space="preserve">, </w:t>
      </w:r>
      <w:r w:rsidRPr="00A269A8">
        <w:rPr>
          <w:lang w:eastAsia="fr-FR" w:bidi="fr-FR"/>
        </w:rPr>
        <w:t xml:space="preserve">dit Alec Tuckatuck. Les </w:t>
      </w:r>
      <w:r w:rsidRPr="00917455">
        <w:rPr>
          <w:bCs/>
        </w:rPr>
        <w:t>je</w:t>
      </w:r>
      <w:r w:rsidRPr="00917455">
        <w:rPr>
          <w:bCs/>
        </w:rPr>
        <w:t>u</w:t>
      </w:r>
      <w:r w:rsidRPr="00917455">
        <w:rPr>
          <w:bCs/>
        </w:rPr>
        <w:t xml:space="preserve">nes </w:t>
      </w:r>
      <w:r w:rsidRPr="00A269A8">
        <w:rPr>
          <w:lang w:eastAsia="fr-FR" w:bidi="fr-FR"/>
        </w:rPr>
        <w:t>s'inquiètent des risques de contamination du poisson par le merc</w:t>
      </w:r>
      <w:r w:rsidRPr="00A269A8">
        <w:rPr>
          <w:lang w:eastAsia="fr-FR" w:bidi="fr-FR"/>
        </w:rPr>
        <w:t>u</w:t>
      </w:r>
      <w:r w:rsidRPr="00A269A8">
        <w:rPr>
          <w:lang w:eastAsia="fr-FR" w:bidi="fr-FR"/>
        </w:rPr>
        <w:t xml:space="preserve">re, mais ils parlent bien plus des chances de se trouver un emploi aux chantiers. </w:t>
      </w:r>
      <w:r w:rsidRPr="00917455">
        <w:rPr>
          <w:b/>
          <w:bCs/>
        </w:rPr>
        <w:t>Les gens plus âgés</w:t>
      </w:r>
      <w:r w:rsidRPr="00917455">
        <w:rPr>
          <w:bCs/>
        </w:rPr>
        <w:t xml:space="preserve"> </w:t>
      </w:r>
      <w:r w:rsidRPr="00A269A8">
        <w:rPr>
          <w:lang w:eastAsia="fr-FR" w:bidi="fr-FR"/>
        </w:rPr>
        <w:t>pensent surtout que tout ce qui nous est venu des Blancs nous a toujours causé des problèmes. Ils sont co</w:t>
      </w:r>
      <w:r w:rsidRPr="00A269A8">
        <w:rPr>
          <w:lang w:eastAsia="fr-FR" w:bidi="fr-FR"/>
        </w:rPr>
        <w:t>n</w:t>
      </w:r>
      <w:r w:rsidRPr="00A269A8">
        <w:rPr>
          <w:lang w:eastAsia="fr-FR" w:bidi="fr-FR"/>
        </w:rPr>
        <w:t>vaincus que nous courons au désastre. » (LD, 05-01-91)</w:t>
      </w:r>
    </w:p>
    <w:p w:rsidR="00E67930" w:rsidRPr="00A269A8" w:rsidRDefault="00E67930" w:rsidP="00E67930">
      <w:pPr>
        <w:pStyle w:val="Grillecouleur-Accent1"/>
        <w:rPr>
          <w:lang w:eastAsia="fr-FR" w:bidi="fr-FR"/>
        </w:rPr>
      </w:pPr>
      <w:r w:rsidRPr="00A269A8">
        <w:rPr>
          <w:lang w:eastAsia="fr-FR" w:bidi="fr-FR"/>
        </w:rPr>
        <w:t xml:space="preserve">« Nous avons </w:t>
      </w:r>
      <w:r w:rsidRPr="00917455">
        <w:rPr>
          <w:b/>
          <w:bCs/>
        </w:rPr>
        <w:t>déjà</w:t>
      </w:r>
      <w:r w:rsidRPr="00917455">
        <w:rPr>
          <w:bCs/>
        </w:rPr>
        <w:t xml:space="preserve"> </w:t>
      </w:r>
      <w:r w:rsidRPr="00A269A8">
        <w:rPr>
          <w:lang w:eastAsia="fr-FR" w:bidi="fr-FR"/>
        </w:rPr>
        <w:t xml:space="preserve">perdu beaucoup de nos traditions, notre </w:t>
      </w:r>
      <w:r w:rsidRPr="00917455">
        <w:rPr>
          <w:b/>
          <w:bCs/>
        </w:rPr>
        <w:t>mode de vie traditionnel</w:t>
      </w:r>
      <w:r w:rsidRPr="00917455">
        <w:rPr>
          <w:bCs/>
        </w:rPr>
        <w:t xml:space="preserve"> </w:t>
      </w:r>
      <w:r w:rsidRPr="00A269A8">
        <w:rPr>
          <w:lang w:eastAsia="fr-FR" w:bidi="fr-FR"/>
        </w:rPr>
        <w:t xml:space="preserve">est peu à peu abandonné par les plus </w:t>
      </w:r>
      <w:r w:rsidRPr="00917455">
        <w:rPr>
          <w:b/>
          <w:bCs/>
        </w:rPr>
        <w:t>jeunes </w:t>
      </w:r>
      <w:r w:rsidRPr="00917455">
        <w:rPr>
          <w:bCs/>
        </w:rPr>
        <w:t>»</w:t>
      </w:r>
      <w:r w:rsidRPr="00A269A8">
        <w:rPr>
          <w:lang w:eastAsia="fr-FR" w:bidi="fr-FR"/>
        </w:rPr>
        <w:t>, rel</w:t>
      </w:r>
      <w:r w:rsidRPr="00A269A8">
        <w:rPr>
          <w:lang w:eastAsia="fr-FR" w:bidi="fr-FR"/>
        </w:rPr>
        <w:t>a</w:t>
      </w:r>
      <w:r w:rsidRPr="00A269A8">
        <w:rPr>
          <w:lang w:eastAsia="fr-FR" w:bidi="fr-FR"/>
        </w:rPr>
        <w:t>te Sapa Flemming (LP, 05-01-91).</w:t>
      </w:r>
    </w:p>
    <w:p w:rsidR="00E67930" w:rsidRDefault="00E67930" w:rsidP="00E67930">
      <w:pPr>
        <w:spacing w:before="120" w:after="120"/>
        <w:jc w:val="both"/>
      </w:pPr>
    </w:p>
    <w:p w:rsidR="00E67930" w:rsidRDefault="00E67930" w:rsidP="00E67930">
      <w:pPr>
        <w:spacing w:before="120" w:after="120"/>
        <w:jc w:val="both"/>
      </w:pPr>
      <w:r>
        <w:t>[136]</w:t>
      </w:r>
    </w:p>
    <w:p w:rsidR="00E67930" w:rsidRPr="00A269A8" w:rsidRDefault="00E67930" w:rsidP="00E67930">
      <w:pPr>
        <w:spacing w:before="120" w:after="120"/>
        <w:jc w:val="both"/>
      </w:pPr>
      <w:r w:rsidRPr="00A269A8">
        <w:rPr>
          <w:lang w:eastAsia="fr-FR" w:bidi="fr-FR"/>
        </w:rPr>
        <w:t>Le responsable de la formation professionnelle pour la société M</w:t>
      </w:r>
      <w:r w:rsidRPr="00A269A8">
        <w:rPr>
          <w:lang w:eastAsia="fr-FR" w:bidi="fr-FR"/>
        </w:rPr>
        <w:t>a</w:t>
      </w:r>
      <w:r w:rsidRPr="00A269A8">
        <w:rPr>
          <w:lang w:eastAsia="fr-FR" w:bidi="fr-FR"/>
        </w:rPr>
        <w:t>kivik, Marc Voinson, pense que :</w:t>
      </w:r>
    </w:p>
    <w:p w:rsidR="00E67930" w:rsidRDefault="00E67930" w:rsidP="00E67930">
      <w:pPr>
        <w:pStyle w:val="Grillecouleur-Accent1"/>
        <w:rPr>
          <w:lang w:eastAsia="fr-FR" w:bidi="fr-FR"/>
        </w:rPr>
      </w:pPr>
    </w:p>
    <w:p w:rsidR="00E67930" w:rsidRPr="00A269A8" w:rsidRDefault="00E67930" w:rsidP="00E67930">
      <w:pPr>
        <w:pStyle w:val="Grillecouleur-Accent1"/>
        <w:rPr>
          <w:lang w:eastAsia="fr-FR" w:bidi="fr-FR"/>
        </w:rPr>
      </w:pPr>
      <w:r w:rsidRPr="00A269A8">
        <w:rPr>
          <w:lang w:eastAsia="fr-FR" w:bidi="fr-FR"/>
        </w:rPr>
        <w:t>« les Inuit doivent apprendre à se responsabiliser, à ne pas déc</w:t>
      </w:r>
      <w:r w:rsidRPr="00A269A8">
        <w:rPr>
          <w:lang w:eastAsia="fr-FR" w:bidi="fr-FR"/>
        </w:rPr>
        <w:t>i</w:t>
      </w:r>
      <w:r w:rsidRPr="00A269A8">
        <w:rPr>
          <w:lang w:eastAsia="fr-FR" w:bidi="fr-FR"/>
        </w:rPr>
        <w:t>der qu'un vendredi matin, ils préfèrent aller en week-end de chasse plutôt qu'au travail » (LP, 07-01-91).</w:t>
      </w:r>
    </w:p>
    <w:p w:rsidR="00E67930" w:rsidRPr="00A269A8" w:rsidRDefault="00E67930" w:rsidP="00E67930">
      <w:pPr>
        <w:pStyle w:val="Grillecouleur-Accent1"/>
        <w:rPr>
          <w:lang w:eastAsia="fr-FR" w:bidi="fr-FR"/>
        </w:rPr>
      </w:pPr>
      <w:r w:rsidRPr="00A269A8">
        <w:rPr>
          <w:lang w:eastAsia="fr-FR" w:bidi="fr-FR"/>
        </w:rPr>
        <w:t>« Notre plus sérieux problème provient du manque de form</w:t>
      </w:r>
      <w:r w:rsidRPr="00A269A8">
        <w:rPr>
          <w:lang w:eastAsia="fr-FR" w:bidi="fr-FR"/>
        </w:rPr>
        <w:t>a</w:t>
      </w:r>
      <w:r w:rsidRPr="00A269A8">
        <w:rPr>
          <w:lang w:eastAsia="fr-FR" w:bidi="fr-FR"/>
        </w:rPr>
        <w:t>tion. » (LP, 07-01-91)</w:t>
      </w:r>
    </w:p>
    <w:p w:rsidR="00E67930" w:rsidRDefault="00E67930" w:rsidP="00E67930">
      <w:pPr>
        <w:pStyle w:val="Grillecouleur-Accent1"/>
        <w:rPr>
          <w:lang w:eastAsia="fr-FR" w:bidi="fr-FR"/>
        </w:rPr>
      </w:pPr>
      <w:r w:rsidRPr="00A269A8">
        <w:rPr>
          <w:lang w:eastAsia="fr-FR" w:bidi="fr-FR"/>
        </w:rPr>
        <w:t xml:space="preserve">« Cette année, entre </w:t>
      </w:r>
      <w:r w:rsidRPr="00917455">
        <w:rPr>
          <w:b/>
          <w:bCs/>
        </w:rPr>
        <w:t>25 et 30 jeunes</w:t>
      </w:r>
      <w:r w:rsidRPr="00917455">
        <w:rPr>
          <w:bCs/>
        </w:rPr>
        <w:t xml:space="preserve"> </w:t>
      </w:r>
      <w:r w:rsidRPr="00A269A8">
        <w:rPr>
          <w:lang w:eastAsia="fr-FR" w:bidi="fr-FR"/>
        </w:rPr>
        <w:t xml:space="preserve">descendent dans le Sud pour leurs études post-secondaires. C’est encore </w:t>
      </w:r>
      <w:r w:rsidRPr="00917455">
        <w:rPr>
          <w:b/>
          <w:bCs/>
        </w:rPr>
        <w:t>trop peu </w:t>
      </w:r>
      <w:r w:rsidRPr="00917455">
        <w:rPr>
          <w:bCs/>
        </w:rPr>
        <w:t>»</w:t>
      </w:r>
      <w:r w:rsidRPr="00A269A8">
        <w:rPr>
          <w:lang w:eastAsia="fr-FR" w:bidi="fr-FR"/>
        </w:rPr>
        <w:t>, estime le re</w:t>
      </w:r>
      <w:r w:rsidRPr="00A269A8">
        <w:rPr>
          <w:lang w:eastAsia="fr-FR" w:bidi="fr-FR"/>
        </w:rPr>
        <w:t>s</w:t>
      </w:r>
      <w:r w:rsidRPr="00A269A8">
        <w:rPr>
          <w:lang w:eastAsia="fr-FR" w:bidi="fr-FR"/>
        </w:rPr>
        <w:t xml:space="preserve">ponsable de la formation professionnelle (LP, 07-01-91). « Les Inuit </w:t>
      </w:r>
      <w:r w:rsidRPr="00917455">
        <w:rPr>
          <w:bCs/>
        </w:rPr>
        <w:t xml:space="preserve">ont besoin </w:t>
      </w:r>
      <w:r w:rsidRPr="00A269A8">
        <w:rPr>
          <w:lang w:eastAsia="fr-FR" w:bidi="fr-FR"/>
        </w:rPr>
        <w:t>de l'expertise des entreprises du Sud », dit monsieur Voi</w:t>
      </w:r>
      <w:r w:rsidRPr="00A269A8">
        <w:rPr>
          <w:lang w:eastAsia="fr-FR" w:bidi="fr-FR"/>
        </w:rPr>
        <w:t>n</w:t>
      </w:r>
      <w:r w:rsidRPr="00A269A8">
        <w:rPr>
          <w:lang w:eastAsia="fr-FR" w:bidi="fr-FR"/>
        </w:rPr>
        <w:t>son (LP, 07-01-91).</w:t>
      </w:r>
    </w:p>
    <w:p w:rsidR="00E67930" w:rsidRPr="00A269A8" w:rsidRDefault="00E67930" w:rsidP="00E67930">
      <w:pPr>
        <w:pStyle w:val="Grillecouleur-Accent1"/>
        <w:rPr>
          <w:lang w:eastAsia="fr-FR" w:bidi="fr-FR"/>
        </w:rPr>
      </w:pPr>
    </w:p>
    <w:p w:rsidR="00E67930" w:rsidRPr="00A269A8" w:rsidRDefault="00E67930" w:rsidP="00E67930">
      <w:pPr>
        <w:spacing w:before="120" w:after="120"/>
        <w:jc w:val="both"/>
        <w:rPr>
          <w:lang w:eastAsia="fr-FR" w:bidi="fr-FR"/>
        </w:rPr>
      </w:pPr>
      <w:r w:rsidRPr="00A269A8">
        <w:rPr>
          <w:lang w:eastAsia="fr-FR" w:bidi="fr-FR"/>
        </w:rPr>
        <w:t>Mais madame Myna Kokiapik, une femme inuit de 56 ans, avoue :</w:t>
      </w:r>
    </w:p>
    <w:p w:rsidR="00E67930" w:rsidRDefault="00E67930" w:rsidP="00E67930">
      <w:pPr>
        <w:pStyle w:val="Grillecouleur-Accent1"/>
      </w:pPr>
    </w:p>
    <w:p w:rsidR="00E67930" w:rsidRDefault="00E67930" w:rsidP="00E67930">
      <w:pPr>
        <w:pStyle w:val="Grillecouleur-Accent1"/>
      </w:pPr>
      <w:r w:rsidRPr="00917455">
        <w:t xml:space="preserve">« [qu'elle] </w:t>
      </w:r>
      <w:r w:rsidRPr="00544ACF">
        <w:rPr>
          <w:i/>
          <w:lang w:eastAsia="fr-FR" w:bidi="fr-FR"/>
        </w:rPr>
        <w:t>n’aime pas ce qui arrive à nos jeunes ».</w:t>
      </w:r>
      <w:r w:rsidRPr="00544ACF">
        <w:rPr>
          <w:i/>
        </w:rPr>
        <w:t xml:space="preserve"> « </w:t>
      </w:r>
      <w:r w:rsidRPr="00544ACF">
        <w:rPr>
          <w:i/>
          <w:lang w:eastAsia="fr-FR" w:bidi="fr-FR"/>
        </w:rPr>
        <w:t>J’ai peur de ce qui arrivera bientôt. La folie...</w:t>
      </w:r>
      <w:r w:rsidRPr="00544ACF">
        <w:rPr>
          <w:i/>
        </w:rPr>
        <w:t> ». « </w:t>
      </w:r>
      <w:r w:rsidRPr="00544ACF">
        <w:rPr>
          <w:i/>
          <w:lang w:eastAsia="fr-FR" w:bidi="fr-FR"/>
        </w:rPr>
        <w:t>Je ne veux pas être prise dans le tourbillon du changement. Si un jour la route arrive ici, je m’en irai</w:t>
      </w:r>
      <w:r w:rsidRPr="00544ACF">
        <w:rPr>
          <w:i/>
        </w:rPr>
        <w:t> </w:t>
      </w:r>
      <w:r w:rsidRPr="00917455">
        <w:t>» (LP, 08-01-91),</w:t>
      </w:r>
    </w:p>
    <w:p w:rsidR="00E67930" w:rsidRPr="00A269A8" w:rsidRDefault="00E67930" w:rsidP="00E67930">
      <w:pPr>
        <w:pStyle w:val="Grillecouleur-Accent1"/>
        <w:rPr>
          <w:lang w:eastAsia="fr-FR" w:bidi="fr-FR"/>
        </w:rPr>
      </w:pPr>
    </w:p>
    <w:p w:rsidR="00E67930" w:rsidRPr="00A269A8" w:rsidRDefault="00E67930" w:rsidP="00E67930">
      <w:pPr>
        <w:spacing w:before="120" w:after="120"/>
        <w:ind w:firstLine="0"/>
        <w:jc w:val="both"/>
        <w:rPr>
          <w:lang w:eastAsia="fr-FR" w:bidi="fr-FR"/>
        </w:rPr>
      </w:pPr>
      <w:r w:rsidRPr="00A269A8">
        <w:rPr>
          <w:lang w:eastAsia="fr-FR" w:bidi="fr-FR"/>
        </w:rPr>
        <w:t>des sentiments partagés par plusieurs Inuit.</w:t>
      </w:r>
    </w:p>
    <w:p w:rsidR="00E67930" w:rsidRPr="00A269A8" w:rsidRDefault="00E67930" w:rsidP="00E67930">
      <w:pPr>
        <w:spacing w:before="120" w:after="120"/>
        <w:jc w:val="both"/>
        <w:rPr>
          <w:lang w:eastAsia="fr-FR" w:bidi="fr-FR"/>
        </w:rPr>
      </w:pPr>
      <w:r>
        <w:rPr>
          <w:lang w:eastAsia="fr-FR" w:bidi="fr-FR"/>
        </w:rPr>
        <w:br w:type="page"/>
      </w:r>
    </w:p>
    <w:p w:rsidR="00E67930" w:rsidRPr="00A269A8" w:rsidRDefault="00E67930" w:rsidP="00E67930">
      <w:pPr>
        <w:pStyle w:val="a"/>
      </w:pPr>
      <w:r w:rsidRPr="00A269A8">
        <w:t>12.3.2. Du choc culturel à la résignation</w:t>
      </w:r>
    </w:p>
    <w:p w:rsidR="00E67930" w:rsidRPr="00A269A8" w:rsidRDefault="00E67930" w:rsidP="00E67930">
      <w:pPr>
        <w:spacing w:before="120" w:after="120"/>
        <w:jc w:val="both"/>
        <w:rPr>
          <w:lang w:eastAsia="fr-FR" w:bidi="fr-FR"/>
        </w:rPr>
      </w:pPr>
    </w:p>
    <w:p w:rsidR="00E67930" w:rsidRPr="00A269A8" w:rsidRDefault="00E67930" w:rsidP="00E67930">
      <w:pPr>
        <w:pStyle w:val="Grillecouleur-Accent1"/>
        <w:rPr>
          <w:lang w:eastAsia="fr-FR" w:bidi="fr-FR"/>
        </w:rPr>
      </w:pPr>
      <w:r w:rsidRPr="00A269A8">
        <w:rPr>
          <w:lang w:eastAsia="fr-FR" w:bidi="fr-FR"/>
        </w:rPr>
        <w:t xml:space="preserve">« Nos aînés, affirme le maire Flemming, disent que cela ne sert à rien de prendre les armes. Nous pouvons parler. </w:t>
      </w:r>
      <w:r w:rsidRPr="00544ACF">
        <w:rPr>
          <w:b/>
        </w:rPr>
        <w:t>La violence ne nous servirait à rien. Nous n'en serions que plus écrasés</w:t>
      </w:r>
      <w:r w:rsidRPr="00917455">
        <w:t>. » (LP, 05-01-91)</w:t>
      </w:r>
    </w:p>
    <w:p w:rsidR="00E67930" w:rsidRPr="00A269A8" w:rsidRDefault="00E67930" w:rsidP="00E67930">
      <w:pPr>
        <w:pStyle w:val="Grillecouleur-Accent1"/>
        <w:rPr>
          <w:lang w:eastAsia="fr-FR" w:bidi="fr-FR"/>
        </w:rPr>
      </w:pPr>
      <w:r w:rsidRPr="00A269A8">
        <w:rPr>
          <w:lang w:eastAsia="fr-FR" w:bidi="fr-FR"/>
        </w:rPr>
        <w:t xml:space="preserve">« Les aînés me disent parfois, [...], </w:t>
      </w:r>
      <w:r w:rsidRPr="00544ACF">
        <w:rPr>
          <w:b/>
        </w:rPr>
        <w:t>nous ne pouvons jamais g</w:t>
      </w:r>
      <w:r w:rsidRPr="00544ACF">
        <w:rPr>
          <w:b/>
        </w:rPr>
        <w:t>a</w:t>
      </w:r>
      <w:r w:rsidRPr="00544ACF">
        <w:rPr>
          <w:b/>
        </w:rPr>
        <w:t>gner contre l'homme blanc</w:t>
      </w:r>
      <w:r w:rsidRPr="00917455">
        <w:t>. »</w:t>
      </w:r>
      <w:r w:rsidRPr="00A269A8">
        <w:rPr>
          <w:lang w:eastAsia="fr-FR" w:bidi="fr-FR"/>
        </w:rPr>
        <w:t xml:space="preserve"> (LP, 05-01-91)</w:t>
      </w:r>
    </w:p>
    <w:p w:rsidR="00E67930" w:rsidRDefault="00E67930" w:rsidP="00E67930">
      <w:pPr>
        <w:pStyle w:val="Grillecouleur-Accent1"/>
        <w:rPr>
          <w:lang w:eastAsia="fr-FR" w:bidi="fr-FR"/>
        </w:rPr>
      </w:pPr>
      <w:r w:rsidRPr="00A269A8">
        <w:rPr>
          <w:lang w:eastAsia="fr-FR" w:bidi="fr-FR"/>
        </w:rPr>
        <w:t xml:space="preserve">« Nous </w:t>
      </w:r>
      <w:r w:rsidRPr="00917455">
        <w:t xml:space="preserve">devons écouter. </w:t>
      </w:r>
      <w:r w:rsidRPr="00A269A8">
        <w:rPr>
          <w:lang w:eastAsia="fr-FR" w:bidi="fr-FR"/>
        </w:rPr>
        <w:t>Nous devons savoir ce qu’Hydro-Québec va faire à notre terre », dit le maire (LP, 05-01-91). Une att</w:t>
      </w:r>
      <w:r w:rsidRPr="00A269A8">
        <w:rPr>
          <w:lang w:eastAsia="fr-FR" w:bidi="fr-FR"/>
        </w:rPr>
        <w:t>i</w:t>
      </w:r>
      <w:r w:rsidRPr="00A269A8">
        <w:rPr>
          <w:lang w:eastAsia="fr-FR" w:bidi="fr-FR"/>
        </w:rPr>
        <w:t xml:space="preserve">tude qui est partagée par Alec Tuckatuck : « Personne ne veut de ces barrages, ici, mais si le projet de la rivière Grande-Baleine se réalise, nous [137] devons être prêts à y faire face... </w:t>
      </w:r>
      <w:r w:rsidRPr="00917455">
        <w:rPr>
          <w:b/>
          <w:bCs/>
        </w:rPr>
        <w:t>Nous avons accepté de collab</w:t>
      </w:r>
      <w:r w:rsidRPr="00917455">
        <w:rPr>
          <w:b/>
          <w:bCs/>
        </w:rPr>
        <w:t>o</w:t>
      </w:r>
      <w:r w:rsidRPr="00917455">
        <w:rPr>
          <w:b/>
          <w:bCs/>
        </w:rPr>
        <w:t>rer</w:t>
      </w:r>
      <w:r w:rsidRPr="00917455">
        <w:rPr>
          <w:bCs/>
        </w:rPr>
        <w:t xml:space="preserve"> </w:t>
      </w:r>
      <w:r w:rsidRPr="00A269A8">
        <w:rPr>
          <w:lang w:eastAsia="fr-FR" w:bidi="fr-FR"/>
        </w:rPr>
        <w:t>pour avoir accès à l'information » (LP, 05-01-91).</w:t>
      </w:r>
    </w:p>
    <w:p w:rsidR="00E67930" w:rsidRPr="00A269A8" w:rsidRDefault="00E67930" w:rsidP="00E67930">
      <w:pPr>
        <w:pStyle w:val="Grillecouleur-Accent1"/>
        <w:rPr>
          <w:lang w:eastAsia="fr-FR" w:bidi="fr-FR"/>
        </w:rPr>
      </w:pPr>
    </w:p>
    <w:p w:rsidR="00E67930" w:rsidRPr="00A269A8" w:rsidRDefault="00E67930" w:rsidP="00E67930">
      <w:pPr>
        <w:spacing w:before="120" w:after="120"/>
        <w:jc w:val="both"/>
        <w:rPr>
          <w:lang w:eastAsia="fr-FR" w:bidi="fr-FR"/>
        </w:rPr>
      </w:pPr>
      <w:r w:rsidRPr="00A269A8">
        <w:rPr>
          <w:lang w:eastAsia="fr-FR" w:bidi="fr-FR"/>
        </w:rPr>
        <w:t>Cependant, il est toujours difficile de juger de la transparence de la société d'État, estime-t-il (LP, 06-01-91) :</w:t>
      </w:r>
    </w:p>
    <w:p w:rsidR="00E67930" w:rsidRDefault="00E67930" w:rsidP="00E67930">
      <w:pPr>
        <w:pStyle w:val="Grillecouleur-Accent1"/>
        <w:rPr>
          <w:lang w:eastAsia="fr-FR" w:bidi="fr-FR"/>
        </w:rPr>
      </w:pPr>
    </w:p>
    <w:p w:rsidR="00E67930" w:rsidRDefault="00E67930" w:rsidP="00E67930">
      <w:pPr>
        <w:pStyle w:val="Grillecouleur-Accent1"/>
        <w:rPr>
          <w:lang w:eastAsia="fr-FR" w:bidi="fr-FR"/>
        </w:rPr>
      </w:pPr>
      <w:r w:rsidRPr="00A269A8">
        <w:rPr>
          <w:lang w:eastAsia="fr-FR" w:bidi="fr-FR"/>
        </w:rPr>
        <w:t>« À quel point ces études seront fiables, nous ne le savons pas e</w:t>
      </w:r>
      <w:r w:rsidRPr="00A269A8">
        <w:rPr>
          <w:lang w:eastAsia="fr-FR" w:bidi="fr-FR"/>
        </w:rPr>
        <w:t>n</w:t>
      </w:r>
      <w:r w:rsidRPr="00A269A8">
        <w:rPr>
          <w:lang w:eastAsia="fr-FR" w:bidi="fr-FR"/>
        </w:rPr>
        <w:t>core, [...]. Hydro-Québec les commande, les reçoit et nous les tran</w:t>
      </w:r>
      <w:r w:rsidRPr="00A269A8">
        <w:rPr>
          <w:lang w:eastAsia="fr-FR" w:bidi="fr-FR"/>
        </w:rPr>
        <w:t>s</w:t>
      </w:r>
      <w:r w:rsidRPr="00A269A8">
        <w:rPr>
          <w:lang w:eastAsia="fr-FR" w:bidi="fr-FR"/>
        </w:rPr>
        <w:t>met. Mais personne n'a accès à l'information avant qu'Hydro en décide autrement. Si les données ne leur plaisent pas, ils peuvent aussi bien les rayer des rapports » (Alec Tuckatuck ; LP, 06-01-91).</w:t>
      </w:r>
    </w:p>
    <w:p w:rsidR="00E67930" w:rsidRPr="00A269A8" w:rsidRDefault="00E67930" w:rsidP="00E67930">
      <w:pPr>
        <w:pStyle w:val="Grillecouleur-Accent1"/>
        <w:rPr>
          <w:lang w:eastAsia="fr-FR" w:bidi="fr-FR"/>
        </w:rPr>
      </w:pPr>
    </w:p>
    <w:p w:rsidR="00E67930" w:rsidRPr="00A269A8" w:rsidRDefault="00E67930" w:rsidP="00E67930">
      <w:pPr>
        <w:spacing w:before="120" w:after="120"/>
        <w:jc w:val="both"/>
        <w:rPr>
          <w:lang w:eastAsia="fr-FR" w:bidi="fr-FR"/>
        </w:rPr>
      </w:pPr>
      <w:r w:rsidRPr="00A269A8">
        <w:rPr>
          <w:lang w:eastAsia="fr-FR" w:bidi="fr-FR"/>
        </w:rPr>
        <w:t xml:space="preserve">Ainsi donc, « un fort sentiment de résignation est apparu dans la population », avoue-t-il au journal </w:t>
      </w:r>
      <w:r w:rsidRPr="00917455">
        <w:rPr>
          <w:i/>
          <w:iCs/>
        </w:rPr>
        <w:t>La Presse</w:t>
      </w:r>
      <w:r w:rsidRPr="00A269A8">
        <w:rPr>
          <w:lang w:eastAsia="fr-FR" w:bidi="fr-FR"/>
        </w:rPr>
        <w:t xml:space="preserve"> (05-01-91).</w:t>
      </w:r>
    </w:p>
    <w:p w:rsidR="00E67930" w:rsidRPr="00A269A8" w:rsidRDefault="00E67930" w:rsidP="00E67930">
      <w:pPr>
        <w:spacing w:before="120" w:after="120"/>
        <w:ind w:firstLine="0"/>
        <w:jc w:val="both"/>
      </w:pPr>
      <w:r w:rsidRPr="00A269A8">
        <w:br w:type="page"/>
        <w:t>[138]</w:t>
      </w:r>
    </w:p>
    <w:p w:rsidR="00E67930" w:rsidRPr="00A269A8" w:rsidRDefault="00E67930" w:rsidP="00E67930">
      <w:pPr>
        <w:jc w:val="both"/>
      </w:pPr>
    </w:p>
    <w:p w:rsidR="00E67930" w:rsidRPr="00A269A8" w:rsidRDefault="00E67930" w:rsidP="00E67930">
      <w:pPr>
        <w:jc w:val="both"/>
      </w:pPr>
    </w:p>
    <w:p w:rsidR="00E67930" w:rsidRPr="00A269A8" w:rsidRDefault="00E67930" w:rsidP="00E67930">
      <w:pPr>
        <w:jc w:val="both"/>
      </w:pPr>
    </w:p>
    <w:p w:rsidR="00E67930" w:rsidRPr="00A269A8" w:rsidRDefault="00E67930" w:rsidP="00E67930">
      <w:pPr>
        <w:ind w:firstLine="0"/>
        <w:jc w:val="center"/>
        <w:rPr>
          <w:b/>
          <w:i/>
          <w:sz w:val="24"/>
        </w:rPr>
      </w:pPr>
      <w:bookmarkStart w:id="48" w:name="Discours_Cris_conclusion"/>
      <w:r w:rsidRPr="00A269A8">
        <w:rPr>
          <w:b/>
          <w:sz w:val="24"/>
        </w:rPr>
        <w:t>Discours des Cris et des Inuit dans la presse écrite...</w:t>
      </w:r>
    </w:p>
    <w:p w:rsidR="00E67930" w:rsidRPr="00A269A8" w:rsidRDefault="00E67930" w:rsidP="00E67930">
      <w:pPr>
        <w:jc w:val="both"/>
      </w:pPr>
    </w:p>
    <w:p w:rsidR="00E67930" w:rsidRPr="00A269A8" w:rsidRDefault="00E67930" w:rsidP="00E67930">
      <w:pPr>
        <w:pStyle w:val="planchest"/>
      </w:pPr>
      <w:r>
        <w:t>CONCLUSION</w:t>
      </w:r>
    </w:p>
    <w:bookmarkEnd w:id="48"/>
    <w:p w:rsidR="00E67930" w:rsidRPr="00A269A8" w:rsidRDefault="00E67930" w:rsidP="00E67930">
      <w:pPr>
        <w:jc w:val="both"/>
      </w:pPr>
    </w:p>
    <w:p w:rsidR="00E67930" w:rsidRPr="00A269A8" w:rsidRDefault="00E67930" w:rsidP="00E67930">
      <w:pPr>
        <w:jc w:val="both"/>
      </w:pPr>
    </w:p>
    <w:p w:rsidR="00E67930" w:rsidRPr="00A269A8" w:rsidRDefault="00E67930" w:rsidP="00E67930">
      <w:pPr>
        <w:jc w:val="both"/>
      </w:pPr>
    </w:p>
    <w:p w:rsidR="00E67930" w:rsidRPr="00A269A8" w:rsidRDefault="00E67930" w:rsidP="00E67930">
      <w:pPr>
        <w:ind w:right="90" w:firstLine="0"/>
        <w:jc w:val="both"/>
        <w:rPr>
          <w:sz w:val="20"/>
        </w:rPr>
      </w:pPr>
      <w:hyperlink w:anchor="tdm" w:history="1">
        <w:r w:rsidRPr="00A269A8">
          <w:rPr>
            <w:rStyle w:val="Lienhypertexte"/>
            <w:sz w:val="20"/>
          </w:rPr>
          <w:t>Retour à la table des matières</w:t>
        </w:r>
      </w:hyperlink>
    </w:p>
    <w:p w:rsidR="00E67930" w:rsidRPr="00A269A8" w:rsidRDefault="00E67930" w:rsidP="00E67930">
      <w:pPr>
        <w:spacing w:before="120" w:after="120"/>
        <w:jc w:val="both"/>
      </w:pPr>
      <w:r w:rsidRPr="00A269A8">
        <w:rPr>
          <w:lang w:eastAsia="fr-FR" w:bidi="fr-FR"/>
        </w:rPr>
        <w:t>Les Cris ont démontré leur ferme opposition à tout processus d'évaluation environnementale segmenté entre les infrastructures d'a</w:t>
      </w:r>
      <w:r w:rsidRPr="00A269A8">
        <w:rPr>
          <w:lang w:eastAsia="fr-FR" w:bidi="fr-FR"/>
        </w:rPr>
        <w:t>c</w:t>
      </w:r>
      <w:r w:rsidRPr="00A269A8">
        <w:rPr>
          <w:lang w:eastAsia="fr-FR" w:bidi="fr-FR"/>
        </w:rPr>
        <w:t>cès et les structures hydro-électriques du complexe de la Grande rivi</w:t>
      </w:r>
      <w:r w:rsidRPr="00A269A8">
        <w:rPr>
          <w:lang w:eastAsia="fr-FR" w:bidi="fr-FR"/>
        </w:rPr>
        <w:t>è</w:t>
      </w:r>
      <w:r w:rsidRPr="00A269A8">
        <w:rPr>
          <w:lang w:eastAsia="fr-FR" w:bidi="fr-FR"/>
        </w:rPr>
        <w:t>re de la Baleine. Ils ont aussi démontré leur ferme opposition au projet d'aménagement hydro-électrique Grande-Baleine quand bien même toutes les parties concernées, les Cris, les Inuit, le gouvernement pr</w:t>
      </w:r>
      <w:r w:rsidRPr="00A269A8">
        <w:rPr>
          <w:lang w:eastAsia="fr-FR" w:bidi="fr-FR"/>
        </w:rPr>
        <w:t>o</w:t>
      </w:r>
      <w:r w:rsidRPr="00A269A8">
        <w:rPr>
          <w:lang w:eastAsia="fr-FR" w:bidi="fr-FR"/>
        </w:rPr>
        <w:t>vincial, la société d'État et le gouvernement fédéral sont arr</w:t>
      </w:r>
      <w:r w:rsidRPr="00A269A8">
        <w:rPr>
          <w:lang w:eastAsia="fr-FR" w:bidi="fr-FR"/>
        </w:rPr>
        <w:t>i</w:t>
      </w:r>
      <w:r w:rsidRPr="00A269A8">
        <w:rPr>
          <w:lang w:eastAsia="fr-FR" w:bidi="fr-FR"/>
        </w:rPr>
        <w:t>vées à un protocole d'entente sur un processus global d'évaluation du projet en janvier 1992 : les Cris sont convaincus que ces audie</w:t>
      </w:r>
      <w:r w:rsidRPr="00A269A8">
        <w:rPr>
          <w:lang w:eastAsia="fr-FR" w:bidi="fr-FR"/>
        </w:rPr>
        <w:t>n</w:t>
      </w:r>
      <w:r w:rsidRPr="00A269A8">
        <w:rPr>
          <w:lang w:eastAsia="fr-FR" w:bidi="fr-FR"/>
        </w:rPr>
        <w:t>ces publiques globales invalideront la justification économique, écologique, cult</w:t>
      </w:r>
      <w:r w:rsidRPr="00A269A8">
        <w:rPr>
          <w:lang w:eastAsia="fr-FR" w:bidi="fr-FR"/>
        </w:rPr>
        <w:t>u</w:t>
      </w:r>
      <w:r w:rsidRPr="00A269A8">
        <w:rPr>
          <w:lang w:eastAsia="fr-FR" w:bidi="fr-FR"/>
        </w:rPr>
        <w:t>relle et politique du projet :</w:t>
      </w:r>
    </w:p>
    <w:p w:rsidR="00E67930" w:rsidRDefault="00E67930" w:rsidP="00E67930">
      <w:pPr>
        <w:pStyle w:val="Grillecouleur-Accent1"/>
        <w:rPr>
          <w:lang w:eastAsia="fr-FR" w:bidi="fr-FR"/>
        </w:rPr>
      </w:pPr>
    </w:p>
    <w:p w:rsidR="00E67930" w:rsidRDefault="00E67930" w:rsidP="00E67930">
      <w:pPr>
        <w:pStyle w:val="Grillecouleur-Accent1"/>
        <w:rPr>
          <w:lang w:eastAsia="fr-FR" w:bidi="fr-FR"/>
        </w:rPr>
      </w:pPr>
      <w:r w:rsidRPr="00A269A8">
        <w:rPr>
          <w:lang w:eastAsia="fr-FR" w:bidi="fr-FR"/>
        </w:rPr>
        <w:t>« Vous pouvez être assurés que si le processus rejette la constru</w:t>
      </w:r>
      <w:r w:rsidRPr="00A269A8">
        <w:rPr>
          <w:lang w:eastAsia="fr-FR" w:bidi="fr-FR"/>
        </w:rPr>
        <w:t>c</w:t>
      </w:r>
      <w:r w:rsidRPr="00A269A8">
        <w:rPr>
          <w:lang w:eastAsia="fr-FR" w:bidi="fr-FR"/>
        </w:rPr>
        <w:t>tion du complexe Grande-Baleine, alors nous nous conformerons pleinement à votre décision »,</w:t>
      </w:r>
    </w:p>
    <w:p w:rsidR="00E67930" w:rsidRPr="00A269A8" w:rsidRDefault="00E67930" w:rsidP="00E67930">
      <w:pPr>
        <w:pStyle w:val="Grillecouleur-Accent1"/>
      </w:pPr>
    </w:p>
    <w:p w:rsidR="00E67930" w:rsidRPr="00A269A8" w:rsidRDefault="00E67930" w:rsidP="00E67930">
      <w:pPr>
        <w:spacing w:before="120" w:after="120"/>
        <w:ind w:firstLine="0"/>
        <w:jc w:val="both"/>
      </w:pPr>
      <w:r w:rsidRPr="00A269A8">
        <w:rPr>
          <w:lang w:eastAsia="fr-FR" w:bidi="fr-FR"/>
        </w:rPr>
        <w:t>a déclaré au cours des auditions monsieur Bill Namagoose, le dire</w:t>
      </w:r>
      <w:r w:rsidRPr="00A269A8">
        <w:rPr>
          <w:lang w:eastAsia="fr-FR" w:bidi="fr-FR"/>
        </w:rPr>
        <w:t>c</w:t>
      </w:r>
      <w:r w:rsidRPr="00A269A8">
        <w:rPr>
          <w:lang w:eastAsia="fr-FR" w:bidi="fr-FR"/>
        </w:rPr>
        <w:t>teur exécutif du Grand Conseil des Cris du Québec à Ottawa (LD, 04-03-92).</w:t>
      </w:r>
    </w:p>
    <w:p w:rsidR="00E67930" w:rsidRPr="00A269A8" w:rsidRDefault="00E67930" w:rsidP="00E67930">
      <w:pPr>
        <w:spacing w:before="120" w:after="120"/>
        <w:jc w:val="both"/>
      </w:pPr>
      <w:r w:rsidRPr="00A269A8">
        <w:rPr>
          <w:lang w:eastAsia="fr-FR" w:bidi="fr-FR"/>
        </w:rPr>
        <w:t>Dans le cas contraire :</w:t>
      </w:r>
    </w:p>
    <w:p w:rsidR="00E67930" w:rsidRDefault="00E67930" w:rsidP="00E67930">
      <w:pPr>
        <w:pStyle w:val="Grillecouleur-Accent1"/>
        <w:rPr>
          <w:lang w:eastAsia="fr-FR" w:bidi="fr-FR"/>
        </w:rPr>
      </w:pPr>
    </w:p>
    <w:p w:rsidR="00E67930" w:rsidRDefault="00E67930" w:rsidP="00E67930">
      <w:pPr>
        <w:pStyle w:val="Grillecouleur-Accent1"/>
        <w:rPr>
          <w:lang w:eastAsia="fr-FR" w:bidi="fr-FR"/>
        </w:rPr>
      </w:pPr>
      <w:r w:rsidRPr="00A269A8">
        <w:rPr>
          <w:lang w:eastAsia="fr-FR" w:bidi="fr-FR"/>
        </w:rPr>
        <w:t>« Si le processus d'évaluation recommande sa construction, nous utiliserons les tribunaux et d'autres moyens pour bloquer le projet » (Matthew Coon Come, LD, 27-02-92).</w:t>
      </w:r>
    </w:p>
    <w:p w:rsidR="00E67930" w:rsidRPr="00A269A8" w:rsidRDefault="00E67930" w:rsidP="00E67930">
      <w:pPr>
        <w:pStyle w:val="Grillecouleur-Accent1"/>
        <w:rPr>
          <w:lang w:eastAsia="fr-FR" w:bidi="fr-FR"/>
        </w:rPr>
      </w:pPr>
    </w:p>
    <w:p w:rsidR="00E67930" w:rsidRPr="00A269A8" w:rsidRDefault="00E67930" w:rsidP="00E67930">
      <w:pPr>
        <w:spacing w:before="120" w:after="120"/>
        <w:jc w:val="both"/>
      </w:pPr>
      <w:r w:rsidRPr="00A269A8">
        <w:t>[139]</w:t>
      </w:r>
    </w:p>
    <w:p w:rsidR="00E67930" w:rsidRPr="00A269A8" w:rsidRDefault="00E67930" w:rsidP="00E67930">
      <w:pPr>
        <w:spacing w:before="120" w:after="120"/>
        <w:jc w:val="both"/>
        <w:rPr>
          <w:lang w:eastAsia="fr-FR" w:bidi="fr-FR"/>
        </w:rPr>
      </w:pPr>
      <w:r w:rsidRPr="00A269A8">
        <w:rPr>
          <w:lang w:eastAsia="fr-FR" w:bidi="fr-FR"/>
        </w:rPr>
        <w:t>La position des Cris relève d'une logique implacable malgré une contradiction apparente. Tout le reste n'est que stratégie, une strat</w:t>
      </w:r>
      <w:r w:rsidRPr="00A269A8">
        <w:rPr>
          <w:lang w:eastAsia="fr-FR" w:bidi="fr-FR"/>
        </w:rPr>
        <w:t>é</w:t>
      </w:r>
      <w:r w:rsidRPr="00A269A8">
        <w:rPr>
          <w:lang w:eastAsia="fr-FR" w:bidi="fr-FR"/>
        </w:rPr>
        <w:t>gie largement victorieuse, qui s'est développée tous azimuts sur les plans écologique et mass-médiatique tout autant que sur les plans économ</w:t>
      </w:r>
      <w:r w:rsidRPr="00A269A8">
        <w:rPr>
          <w:lang w:eastAsia="fr-FR" w:bidi="fr-FR"/>
        </w:rPr>
        <w:t>i</w:t>
      </w:r>
      <w:r w:rsidRPr="00A269A8">
        <w:rPr>
          <w:lang w:eastAsia="fr-FR" w:bidi="fr-FR"/>
        </w:rPr>
        <w:t>que, social, politique et judiciaire. C'est cette stratégie jud</w:t>
      </w:r>
      <w:r w:rsidRPr="00A269A8">
        <w:rPr>
          <w:lang w:eastAsia="fr-FR" w:bidi="fr-FR"/>
        </w:rPr>
        <w:t>i</w:t>
      </w:r>
      <w:r w:rsidRPr="00A269A8">
        <w:rPr>
          <w:lang w:eastAsia="fr-FR" w:bidi="fr-FR"/>
        </w:rPr>
        <w:t>ciaire en tant qu'ensemble d'actions coordonnées que fait apparaître l'analyse du discours cri et inuit et de leurs divers alliés.</w:t>
      </w:r>
    </w:p>
    <w:p w:rsidR="00E67930" w:rsidRPr="00A269A8" w:rsidRDefault="00E67930" w:rsidP="00E67930">
      <w:pPr>
        <w:spacing w:before="120" w:after="120"/>
        <w:jc w:val="both"/>
        <w:rPr>
          <w:lang w:eastAsia="fr-FR" w:bidi="fr-FR"/>
        </w:rPr>
      </w:pPr>
      <w:r w:rsidRPr="00A269A8">
        <w:rPr>
          <w:lang w:eastAsia="fr-FR" w:bidi="fr-FR"/>
        </w:rPr>
        <w:t>Le « discours de l'Université Carleton » du 8 avril 1990 au cours duquel le chef Billy Diamond déclare une « </w:t>
      </w:r>
      <w:r w:rsidRPr="00917455">
        <w:rPr>
          <w:i/>
          <w:iCs/>
        </w:rPr>
        <w:t>guerre à finir</w:t>
      </w:r>
      <w:r w:rsidRPr="00A269A8">
        <w:rPr>
          <w:lang w:eastAsia="fr-FR" w:bidi="fr-FR"/>
        </w:rPr>
        <w:t> » avec le harnachement des complexes Grande-Baleine et Nott</w:t>
      </w:r>
      <w:r w:rsidRPr="00A269A8">
        <w:rPr>
          <w:lang w:eastAsia="fr-FR" w:bidi="fr-FR"/>
        </w:rPr>
        <w:t>a</w:t>
      </w:r>
      <w:r w:rsidRPr="00A269A8">
        <w:rPr>
          <w:lang w:eastAsia="fr-FR" w:bidi="fr-FR"/>
        </w:rPr>
        <w:t>way-Broadback-Rupert apparaît comme le signal du déclenchement de ce</w:t>
      </w:r>
      <w:r w:rsidRPr="00A269A8">
        <w:rPr>
          <w:lang w:eastAsia="fr-FR" w:bidi="fr-FR"/>
        </w:rPr>
        <w:t>t</w:t>
      </w:r>
      <w:r w:rsidRPr="00A269A8">
        <w:rPr>
          <w:lang w:eastAsia="fr-FR" w:bidi="fr-FR"/>
        </w:rPr>
        <w:t>te stratégie (LD, 09-04-90). Son aboutissement, qui ne signifie null</w:t>
      </w:r>
      <w:r w:rsidRPr="00A269A8">
        <w:rPr>
          <w:lang w:eastAsia="fr-FR" w:bidi="fr-FR"/>
        </w:rPr>
        <w:t>e</w:t>
      </w:r>
      <w:r w:rsidRPr="00A269A8">
        <w:rPr>
          <w:lang w:eastAsia="fr-FR" w:bidi="fr-FR"/>
        </w:rPr>
        <w:t>ment la fin des « </w:t>
      </w:r>
      <w:r w:rsidRPr="00917455">
        <w:rPr>
          <w:i/>
          <w:iCs/>
        </w:rPr>
        <w:t>hostilités</w:t>
      </w:r>
      <w:r w:rsidRPr="00A269A8">
        <w:rPr>
          <w:lang w:eastAsia="fr-FR" w:bidi="fr-FR"/>
        </w:rPr>
        <w:t> », survient avec l'annulation du contrat d'achat de la New York Power Authority le 27 mars 1992 :</w:t>
      </w:r>
    </w:p>
    <w:p w:rsidR="00E67930" w:rsidRDefault="00E67930" w:rsidP="00E67930">
      <w:pPr>
        <w:pStyle w:val="Grillecouleur-Accent1"/>
        <w:rPr>
          <w:lang w:eastAsia="fr-FR" w:bidi="fr-FR"/>
        </w:rPr>
      </w:pPr>
    </w:p>
    <w:p w:rsidR="00E67930" w:rsidRDefault="00E67930" w:rsidP="00E67930">
      <w:pPr>
        <w:pStyle w:val="Grillecouleur-Accent1"/>
        <w:rPr>
          <w:lang w:eastAsia="fr-FR" w:bidi="fr-FR"/>
        </w:rPr>
      </w:pPr>
      <w:r w:rsidRPr="00A269A8">
        <w:rPr>
          <w:lang w:eastAsia="fr-FR" w:bidi="fr-FR"/>
        </w:rPr>
        <w:t>« We've been fighting this issue for two and a half years at the grass roots level, taking on Hydro-Québec — which I think is the fourth — largest utility in the world. The oods were against us » (Bill Namagoose, TGM, 28-03-92).</w:t>
      </w:r>
    </w:p>
    <w:p w:rsidR="00E67930" w:rsidRPr="00A269A8" w:rsidRDefault="00E67930" w:rsidP="00E67930">
      <w:pPr>
        <w:pStyle w:val="Grillecouleur-Accent1"/>
        <w:rPr>
          <w:lang w:eastAsia="fr-FR" w:bidi="fr-FR"/>
        </w:rPr>
      </w:pPr>
    </w:p>
    <w:p w:rsidR="00E67930" w:rsidRPr="00A269A8" w:rsidRDefault="00E67930" w:rsidP="00E67930">
      <w:pPr>
        <w:spacing w:before="120" w:after="120"/>
        <w:jc w:val="both"/>
        <w:rPr>
          <w:lang w:eastAsia="fr-FR" w:bidi="fr-FR"/>
        </w:rPr>
      </w:pPr>
      <w:r w:rsidRPr="00A269A8">
        <w:rPr>
          <w:lang w:eastAsia="fr-FR" w:bidi="fr-FR"/>
        </w:rPr>
        <w:t>Le profil de cette stratégie tous azimuts dont les actions judicia</w:t>
      </w:r>
      <w:r w:rsidRPr="00A269A8">
        <w:rPr>
          <w:lang w:eastAsia="fr-FR" w:bidi="fr-FR"/>
        </w:rPr>
        <w:t>i</w:t>
      </w:r>
      <w:r w:rsidRPr="00A269A8">
        <w:rPr>
          <w:lang w:eastAsia="fr-FR" w:bidi="fr-FR"/>
        </w:rPr>
        <w:t>res constituent le nerf de cette bataille peut être représenté par l'importa</w:t>
      </w:r>
      <w:r w:rsidRPr="00A269A8">
        <w:rPr>
          <w:lang w:eastAsia="fr-FR" w:bidi="fr-FR"/>
        </w:rPr>
        <w:t>n</w:t>
      </w:r>
      <w:r w:rsidRPr="00A269A8">
        <w:rPr>
          <w:lang w:eastAsia="fr-FR" w:bidi="fr-FR"/>
        </w:rPr>
        <w:t>ce relative que prend le discours cri et le discours inuit dans la presse à Montréal (voir Figure I à l'Annexe B).</w:t>
      </w:r>
    </w:p>
    <w:p w:rsidR="00E67930" w:rsidRPr="00A269A8" w:rsidRDefault="00E67930" w:rsidP="00E67930">
      <w:pPr>
        <w:spacing w:before="120" w:after="120"/>
        <w:jc w:val="both"/>
        <w:rPr>
          <w:lang w:eastAsia="fr-FR" w:bidi="fr-FR"/>
        </w:rPr>
      </w:pPr>
      <w:r w:rsidRPr="00A269A8">
        <w:rPr>
          <w:lang w:eastAsia="fr-FR" w:bidi="fr-FR"/>
        </w:rPr>
        <w:t>Du mois de mars 1990 au mois de juin 1992, les Cris, seuls ou avec leurs alliés écologistes notamment, entreprennent plus d'une d</w:t>
      </w:r>
      <w:r w:rsidRPr="00A269A8">
        <w:rPr>
          <w:lang w:eastAsia="fr-FR" w:bidi="fr-FR"/>
        </w:rPr>
        <w:t>i</w:t>
      </w:r>
      <w:r w:rsidRPr="00A269A8">
        <w:rPr>
          <w:lang w:eastAsia="fr-FR" w:bidi="fr-FR"/>
        </w:rPr>
        <w:t>zaine d'actions judiciaires devant divers tribunaux, au Québec en Cour supérieure et à la Commission d'accès à l'information ; au niveau féd</w:t>
      </w:r>
      <w:r w:rsidRPr="00A269A8">
        <w:rPr>
          <w:lang w:eastAsia="fr-FR" w:bidi="fr-FR"/>
        </w:rPr>
        <w:t>é</w:t>
      </w:r>
      <w:r w:rsidRPr="00A269A8">
        <w:rPr>
          <w:lang w:eastAsia="fr-FR" w:bidi="fr-FR"/>
        </w:rPr>
        <w:t>ral en Cour fédérale, en Cour fédérale d'appel, en Cour s</w:t>
      </w:r>
      <w:r w:rsidRPr="00A269A8">
        <w:rPr>
          <w:lang w:eastAsia="fr-FR" w:bidi="fr-FR"/>
        </w:rPr>
        <w:t>u</w:t>
      </w:r>
      <w:r w:rsidRPr="00A269A8">
        <w:rPr>
          <w:lang w:eastAsia="fr-FR" w:bidi="fr-FR"/>
        </w:rPr>
        <w:t>prême ; dans les États de New York et du</w:t>
      </w:r>
      <w:r>
        <w:rPr>
          <w:lang w:eastAsia="fr-FR" w:bidi="fr-FR"/>
        </w:rPr>
        <w:t xml:space="preserve"> </w:t>
      </w:r>
      <w:r w:rsidRPr="00A269A8">
        <w:rPr>
          <w:lang w:eastAsia="fr-FR" w:bidi="fr-FR"/>
        </w:rPr>
        <w:t>[140]</w:t>
      </w:r>
      <w:r>
        <w:rPr>
          <w:lang w:eastAsia="fr-FR" w:bidi="fr-FR"/>
        </w:rPr>
        <w:t xml:space="preserve"> </w:t>
      </w:r>
      <w:r w:rsidRPr="00A269A8">
        <w:rPr>
          <w:lang w:eastAsia="fr-FR" w:bidi="fr-FR"/>
        </w:rPr>
        <w:t>Vermont de la Nouvelle-Angleterre. C'est la période d'extension du discours cri et inuit tel que recensé dans la presse écrite à Mo</w:t>
      </w:r>
      <w:r w:rsidRPr="00A269A8">
        <w:rPr>
          <w:lang w:eastAsia="fr-FR" w:bidi="fr-FR"/>
        </w:rPr>
        <w:t>n</w:t>
      </w:r>
      <w:r w:rsidRPr="00A269A8">
        <w:rPr>
          <w:lang w:eastAsia="fr-FR" w:bidi="fr-FR"/>
        </w:rPr>
        <w:t>tréal de mars 1990 et mars 1992. On pourra noter sur le même sch</w:t>
      </w:r>
      <w:r w:rsidRPr="00A269A8">
        <w:rPr>
          <w:lang w:eastAsia="fr-FR" w:bidi="fr-FR"/>
        </w:rPr>
        <w:t>é</w:t>
      </w:r>
      <w:r w:rsidRPr="00A269A8">
        <w:rPr>
          <w:lang w:eastAsia="fr-FR" w:bidi="fr-FR"/>
        </w:rPr>
        <w:t>ma une corrélation très élevée entre l'importance du discours cri et inuit dans la presse écrite et le nombre d'éditoriaux publiés par les mêmes jou</w:t>
      </w:r>
      <w:r w:rsidRPr="00A269A8">
        <w:rPr>
          <w:lang w:eastAsia="fr-FR" w:bidi="fr-FR"/>
        </w:rPr>
        <w:t>r</w:t>
      </w:r>
      <w:r w:rsidRPr="00A269A8">
        <w:rPr>
          <w:lang w:eastAsia="fr-FR" w:bidi="fr-FR"/>
        </w:rPr>
        <w:t>naux.</w:t>
      </w:r>
    </w:p>
    <w:p w:rsidR="00E67930" w:rsidRPr="00A269A8" w:rsidRDefault="00E67930" w:rsidP="00E67930">
      <w:pPr>
        <w:spacing w:before="120" w:after="120"/>
        <w:jc w:val="both"/>
        <w:rPr>
          <w:lang w:eastAsia="fr-FR" w:bidi="fr-FR"/>
        </w:rPr>
      </w:pPr>
      <w:r w:rsidRPr="00A269A8">
        <w:rPr>
          <w:lang w:eastAsia="fr-FR" w:bidi="fr-FR"/>
        </w:rPr>
        <w:t>Ce discours est structuré sur l'affirmation de soi de forme négat</w:t>
      </w:r>
      <w:r w:rsidRPr="00A269A8">
        <w:rPr>
          <w:lang w:eastAsia="fr-FR" w:bidi="fr-FR"/>
        </w:rPr>
        <w:t>i</w:t>
      </w:r>
      <w:r w:rsidRPr="00A269A8">
        <w:rPr>
          <w:lang w:eastAsia="fr-FR" w:bidi="fr-FR"/>
        </w:rPr>
        <w:t>ve ou de forme positive. Sur cette notion cardinale dans le discours cri, se greffe celle de la contrainte et du discrédit de leurs interlocuteurs. Ce</w:t>
      </w:r>
      <w:r w:rsidRPr="00A269A8">
        <w:rPr>
          <w:lang w:eastAsia="fr-FR" w:bidi="fr-FR"/>
        </w:rPr>
        <w:t>l</w:t>
      </w:r>
      <w:r w:rsidRPr="00A269A8">
        <w:rPr>
          <w:lang w:eastAsia="fr-FR" w:bidi="fr-FR"/>
        </w:rPr>
        <w:t>les-ci peuvent mener parfois à l'accusation.</w:t>
      </w:r>
    </w:p>
    <w:p w:rsidR="00E67930" w:rsidRPr="00A269A8" w:rsidRDefault="00E67930" w:rsidP="00E67930">
      <w:pPr>
        <w:spacing w:before="120" w:after="120"/>
        <w:jc w:val="both"/>
        <w:rPr>
          <w:lang w:eastAsia="fr-FR" w:bidi="fr-FR"/>
        </w:rPr>
      </w:pPr>
      <w:r w:rsidRPr="00A269A8">
        <w:rPr>
          <w:lang w:eastAsia="fr-FR" w:bidi="fr-FR"/>
        </w:rPr>
        <w:t>Le discours vindicatif des Cris est multidimensionnel et global, c'est-à-dire qu'il traite les fondements juridiques tout en s'appuyant sur des arguments historiques, politiques et constitutionnels ; économ</w:t>
      </w:r>
      <w:r w:rsidRPr="00A269A8">
        <w:rPr>
          <w:lang w:eastAsia="fr-FR" w:bidi="fr-FR"/>
        </w:rPr>
        <w:t>i</w:t>
      </w:r>
      <w:r w:rsidRPr="00A269A8">
        <w:rPr>
          <w:lang w:eastAsia="fr-FR" w:bidi="fr-FR"/>
        </w:rPr>
        <w:t>ques sur les plans financiers et du développement ; écologiques sur les plans des milieux biophysique et socioculturel. Ce discours est const</w:t>
      </w:r>
      <w:r w:rsidRPr="00A269A8">
        <w:rPr>
          <w:lang w:eastAsia="fr-FR" w:bidi="fr-FR"/>
        </w:rPr>
        <w:t>i</w:t>
      </w:r>
      <w:r w:rsidRPr="00A269A8">
        <w:rPr>
          <w:lang w:eastAsia="fr-FR" w:bidi="fr-FR"/>
        </w:rPr>
        <w:t>tutif d'une vision globale.</w:t>
      </w:r>
    </w:p>
    <w:p w:rsidR="00E67930" w:rsidRPr="00A269A8" w:rsidRDefault="00E67930" w:rsidP="00E67930">
      <w:pPr>
        <w:spacing w:before="120" w:after="120"/>
        <w:jc w:val="both"/>
        <w:rPr>
          <w:lang w:eastAsia="fr-FR" w:bidi="fr-FR"/>
        </w:rPr>
      </w:pPr>
      <w:r w:rsidRPr="00A269A8">
        <w:rPr>
          <w:lang w:eastAsia="fr-FR" w:bidi="fr-FR"/>
        </w:rPr>
        <w:t>Jamais les Cris n’expriment la résignation. Celle-ci se retrouve seulement dans le discours inuit.</w:t>
      </w:r>
    </w:p>
    <w:p w:rsidR="00E67930" w:rsidRPr="00A269A8" w:rsidRDefault="00E67930" w:rsidP="00E67930">
      <w:pPr>
        <w:spacing w:before="120" w:after="120"/>
        <w:jc w:val="both"/>
        <w:rPr>
          <w:lang w:eastAsia="fr-FR" w:bidi="fr-FR"/>
        </w:rPr>
      </w:pPr>
      <w:r w:rsidRPr="00A269A8">
        <w:rPr>
          <w:lang w:eastAsia="fr-FR" w:bidi="fr-FR"/>
        </w:rPr>
        <w:t>À ce niveau d'analyse, la presse, dans son ensemble, affiche une neutralité discursive en évitant les jugements de valeur et toute ma</w:t>
      </w:r>
      <w:r w:rsidRPr="00A269A8">
        <w:rPr>
          <w:lang w:eastAsia="fr-FR" w:bidi="fr-FR"/>
        </w:rPr>
        <w:t>r</w:t>
      </w:r>
      <w:r w:rsidRPr="00A269A8">
        <w:rPr>
          <w:lang w:eastAsia="fr-FR" w:bidi="fr-FR"/>
        </w:rPr>
        <w:t>que axiologique.</w:t>
      </w:r>
    </w:p>
    <w:p w:rsidR="00E67930" w:rsidRPr="00A269A8" w:rsidRDefault="00E67930" w:rsidP="00E67930">
      <w:pPr>
        <w:spacing w:before="120" w:after="120"/>
        <w:jc w:val="both"/>
        <w:rPr>
          <w:lang w:eastAsia="fr-FR" w:bidi="fr-FR"/>
        </w:rPr>
      </w:pPr>
      <w:r w:rsidRPr="00A269A8">
        <w:rPr>
          <w:lang w:eastAsia="fr-FR" w:bidi="fr-FR"/>
        </w:rPr>
        <w:t xml:space="preserve">Nous n'avons pas relevé de variations notables au plan discursif entre les journaux de langue française et ceux de langue anglaise. Par contre, des différences importantes se manifestent sur le plan de la </w:t>
      </w:r>
      <w:r w:rsidRPr="00917455">
        <w:rPr>
          <w:b/>
          <w:bCs/>
        </w:rPr>
        <w:t>couverture</w:t>
      </w:r>
      <w:r w:rsidRPr="00917455">
        <w:rPr>
          <w:bCs/>
        </w:rPr>
        <w:t xml:space="preserve"> </w:t>
      </w:r>
      <w:r w:rsidRPr="00A269A8">
        <w:rPr>
          <w:lang w:eastAsia="fr-FR" w:bidi="fr-FR"/>
        </w:rPr>
        <w:t>des événements et du discours entre la</w:t>
      </w:r>
      <w:r>
        <w:rPr>
          <w:lang w:eastAsia="fr-FR" w:bidi="fr-FR"/>
        </w:rPr>
        <w:t xml:space="preserve"> </w:t>
      </w:r>
      <w:r w:rsidRPr="00A269A8">
        <w:t>[141]</w:t>
      </w:r>
      <w:r>
        <w:t xml:space="preserve"> </w:t>
      </w:r>
      <w:r w:rsidRPr="00A269A8">
        <w:rPr>
          <w:lang w:eastAsia="fr-FR" w:bidi="fr-FR"/>
        </w:rPr>
        <w:t>presse fra</w:t>
      </w:r>
      <w:r w:rsidRPr="00A269A8">
        <w:rPr>
          <w:lang w:eastAsia="fr-FR" w:bidi="fr-FR"/>
        </w:rPr>
        <w:t>n</w:t>
      </w:r>
      <w:r w:rsidRPr="00A269A8">
        <w:rPr>
          <w:lang w:eastAsia="fr-FR" w:bidi="fr-FR"/>
        </w:rPr>
        <w:t>cophone et la presse anglophone, ainsi qu'entre chacun des quatre quotidiens analysés.</w:t>
      </w:r>
    </w:p>
    <w:p w:rsidR="00E67930" w:rsidRPr="00A269A8" w:rsidRDefault="00E67930" w:rsidP="00E67930">
      <w:pPr>
        <w:spacing w:before="120" w:after="120"/>
        <w:jc w:val="both"/>
        <w:rPr>
          <w:lang w:eastAsia="fr-FR" w:bidi="fr-FR"/>
        </w:rPr>
      </w:pPr>
      <w:r w:rsidRPr="00A269A8">
        <w:rPr>
          <w:lang w:eastAsia="fr-FR" w:bidi="fr-FR"/>
        </w:rPr>
        <w:t xml:space="preserve">Ainsi, par exemple, pour le premier trimestre de 1992, la </w:t>
      </w:r>
      <w:r w:rsidRPr="00917455">
        <w:rPr>
          <w:i/>
          <w:iCs/>
        </w:rPr>
        <w:t>Gazette</w:t>
      </w:r>
      <w:r w:rsidRPr="00A269A8">
        <w:rPr>
          <w:lang w:eastAsia="fr-FR" w:bidi="fr-FR"/>
        </w:rPr>
        <w:t xml:space="preserve"> publie vingt-trois (23) articles traitant le discours cri et inuit. </w:t>
      </w:r>
      <w:r w:rsidRPr="00917455">
        <w:rPr>
          <w:i/>
          <w:iCs/>
        </w:rPr>
        <w:t>Le D</w:t>
      </w:r>
      <w:r w:rsidRPr="00917455">
        <w:rPr>
          <w:i/>
          <w:iCs/>
        </w:rPr>
        <w:t>e</w:t>
      </w:r>
      <w:r w:rsidRPr="00917455">
        <w:rPr>
          <w:i/>
          <w:iCs/>
        </w:rPr>
        <w:t>voir</w:t>
      </w:r>
      <w:r w:rsidRPr="00A269A8">
        <w:rPr>
          <w:lang w:eastAsia="fr-FR" w:bidi="fr-FR"/>
        </w:rPr>
        <w:t xml:space="preserve"> en publie treize (13), le </w:t>
      </w:r>
      <w:r w:rsidRPr="00917455">
        <w:rPr>
          <w:i/>
          <w:iCs/>
        </w:rPr>
        <w:t>Globe and Mail</w:t>
      </w:r>
      <w:r w:rsidRPr="00A269A8">
        <w:rPr>
          <w:lang w:eastAsia="fr-FR" w:bidi="fr-FR"/>
        </w:rPr>
        <w:t xml:space="preserve"> quatre (4) et </w:t>
      </w:r>
      <w:r w:rsidRPr="00917455">
        <w:rPr>
          <w:i/>
          <w:iCs/>
        </w:rPr>
        <w:t>La Presse</w:t>
      </w:r>
      <w:r w:rsidRPr="00A269A8">
        <w:rPr>
          <w:lang w:eastAsia="fr-FR" w:bidi="fr-FR"/>
        </w:rPr>
        <w:t xml:space="preserve"> trois (3). Il ne s'agit ici que des articles des journalistes attitrés au do</w:t>
      </w:r>
      <w:r w:rsidRPr="00A269A8">
        <w:rPr>
          <w:lang w:eastAsia="fr-FR" w:bidi="fr-FR"/>
        </w:rPr>
        <w:t>s</w:t>
      </w:r>
      <w:r w:rsidRPr="00A269A8">
        <w:rPr>
          <w:lang w:eastAsia="fr-FR" w:bidi="fr-FR"/>
        </w:rPr>
        <w:t>sier Gra</w:t>
      </w:r>
      <w:r w:rsidRPr="00A269A8">
        <w:rPr>
          <w:lang w:eastAsia="fr-FR" w:bidi="fr-FR"/>
        </w:rPr>
        <w:t>n</w:t>
      </w:r>
      <w:r w:rsidRPr="00A269A8">
        <w:rPr>
          <w:lang w:eastAsia="fr-FR" w:bidi="fr-FR"/>
        </w:rPr>
        <w:t>de-Baleine et traitant le discours cri et inuit.</w:t>
      </w:r>
    </w:p>
    <w:p w:rsidR="00E67930" w:rsidRPr="00A269A8" w:rsidRDefault="00E67930" w:rsidP="00E67930">
      <w:pPr>
        <w:spacing w:before="120" w:after="120"/>
        <w:jc w:val="both"/>
        <w:rPr>
          <w:lang w:eastAsia="fr-FR" w:bidi="fr-FR"/>
        </w:rPr>
      </w:pPr>
      <w:r w:rsidRPr="00A269A8">
        <w:rPr>
          <w:lang w:eastAsia="fr-FR" w:bidi="fr-FR"/>
        </w:rPr>
        <w:t xml:space="preserve">Au mois de janvier 1991, </w:t>
      </w:r>
      <w:r w:rsidRPr="00917455">
        <w:rPr>
          <w:i/>
          <w:iCs/>
        </w:rPr>
        <w:t>La Presse</w:t>
      </w:r>
      <w:r w:rsidRPr="00A269A8">
        <w:rPr>
          <w:lang w:eastAsia="fr-FR" w:bidi="fr-FR"/>
        </w:rPr>
        <w:t xml:space="preserve"> publie onze (11) articles tra</w:t>
      </w:r>
      <w:r w:rsidRPr="00A269A8">
        <w:rPr>
          <w:lang w:eastAsia="fr-FR" w:bidi="fr-FR"/>
        </w:rPr>
        <w:t>i</w:t>
      </w:r>
      <w:r w:rsidRPr="00A269A8">
        <w:rPr>
          <w:lang w:eastAsia="fr-FR" w:bidi="fr-FR"/>
        </w:rPr>
        <w:t xml:space="preserve">tant le discours cri et inuit. </w:t>
      </w:r>
      <w:r w:rsidRPr="00917455">
        <w:rPr>
          <w:i/>
          <w:iCs/>
        </w:rPr>
        <w:t>Le Devoir</w:t>
      </w:r>
      <w:r w:rsidRPr="00A269A8">
        <w:rPr>
          <w:lang w:eastAsia="fr-FR" w:bidi="fr-FR"/>
        </w:rPr>
        <w:t xml:space="preserve"> en publie deux (2), la </w:t>
      </w:r>
      <w:r w:rsidRPr="00917455">
        <w:rPr>
          <w:i/>
          <w:iCs/>
        </w:rPr>
        <w:t>Gazette</w:t>
      </w:r>
      <w:r w:rsidRPr="00A269A8">
        <w:rPr>
          <w:lang w:eastAsia="fr-FR" w:bidi="fr-FR"/>
        </w:rPr>
        <w:t xml:space="preserve"> et le </w:t>
      </w:r>
      <w:r w:rsidRPr="00917455">
        <w:rPr>
          <w:i/>
          <w:iCs/>
        </w:rPr>
        <w:t>Globe and Mail,</w:t>
      </w:r>
      <w:r w:rsidRPr="00A269A8">
        <w:rPr>
          <w:lang w:eastAsia="fr-FR" w:bidi="fr-FR"/>
        </w:rPr>
        <w:t xml:space="preserve"> un seul.</w:t>
      </w:r>
    </w:p>
    <w:p w:rsidR="00E67930" w:rsidRPr="00A269A8" w:rsidRDefault="00E67930" w:rsidP="00E67930">
      <w:pPr>
        <w:spacing w:before="120" w:after="120"/>
        <w:jc w:val="both"/>
        <w:rPr>
          <w:lang w:eastAsia="fr-FR" w:bidi="fr-FR"/>
        </w:rPr>
      </w:pPr>
      <w:r w:rsidRPr="00A269A8">
        <w:rPr>
          <w:lang w:eastAsia="fr-FR" w:bidi="fr-FR"/>
        </w:rPr>
        <w:t xml:space="preserve">Autre différence notable parmi d'autres : au cours du mois d'août et de septembre 1991, </w:t>
      </w:r>
      <w:r w:rsidRPr="00917455">
        <w:rPr>
          <w:i/>
          <w:iCs/>
        </w:rPr>
        <w:t>Le Devoir</w:t>
      </w:r>
      <w:r w:rsidRPr="00A269A8">
        <w:rPr>
          <w:lang w:eastAsia="fr-FR" w:bidi="fr-FR"/>
        </w:rPr>
        <w:t xml:space="preserve"> publie seize (16) articles, la </w:t>
      </w:r>
      <w:r w:rsidRPr="00917455">
        <w:rPr>
          <w:i/>
          <w:iCs/>
        </w:rPr>
        <w:t>Gazette</w:t>
      </w:r>
      <w:r w:rsidRPr="00A269A8">
        <w:rPr>
          <w:lang w:eastAsia="fr-FR" w:bidi="fr-FR"/>
        </w:rPr>
        <w:t xml:space="preserve"> en publie six (6), </w:t>
      </w:r>
      <w:r w:rsidRPr="00917455">
        <w:rPr>
          <w:i/>
          <w:iCs/>
        </w:rPr>
        <w:t>La Presse</w:t>
      </w:r>
      <w:r w:rsidRPr="00A269A8">
        <w:rPr>
          <w:lang w:eastAsia="fr-FR" w:bidi="fr-FR"/>
        </w:rPr>
        <w:t xml:space="preserve"> cinq (5) et le </w:t>
      </w:r>
      <w:r w:rsidRPr="00917455">
        <w:rPr>
          <w:i/>
          <w:iCs/>
        </w:rPr>
        <w:t>Globe and Mail</w:t>
      </w:r>
      <w:r w:rsidRPr="00A269A8">
        <w:rPr>
          <w:lang w:eastAsia="fr-FR" w:bidi="fr-FR"/>
        </w:rPr>
        <w:t xml:space="preserve"> trois (3).</w:t>
      </w:r>
    </w:p>
    <w:p w:rsidR="00E67930" w:rsidRPr="00A269A8" w:rsidRDefault="00E67930" w:rsidP="00E67930">
      <w:pPr>
        <w:spacing w:before="120" w:after="120"/>
        <w:jc w:val="both"/>
        <w:rPr>
          <w:lang w:eastAsia="fr-FR" w:bidi="fr-FR"/>
        </w:rPr>
      </w:pPr>
      <w:r w:rsidRPr="00A269A8">
        <w:rPr>
          <w:lang w:eastAsia="fr-FR" w:bidi="fr-FR"/>
        </w:rPr>
        <w:t xml:space="preserve">Pour l’année 1991, la </w:t>
      </w:r>
      <w:r w:rsidRPr="00917455">
        <w:rPr>
          <w:i/>
          <w:iCs/>
        </w:rPr>
        <w:t>Gazette</w:t>
      </w:r>
      <w:r w:rsidRPr="00A269A8">
        <w:rPr>
          <w:lang w:eastAsia="fr-FR" w:bidi="fr-FR"/>
        </w:rPr>
        <w:t xml:space="preserve"> publie deux fois plus d'articles tra</w:t>
      </w:r>
      <w:r w:rsidRPr="00A269A8">
        <w:rPr>
          <w:lang w:eastAsia="fr-FR" w:bidi="fr-FR"/>
        </w:rPr>
        <w:t>i</w:t>
      </w:r>
      <w:r w:rsidRPr="00A269A8">
        <w:rPr>
          <w:lang w:eastAsia="fr-FR" w:bidi="fr-FR"/>
        </w:rPr>
        <w:t xml:space="preserve">tant le discours cri et inuit que le </w:t>
      </w:r>
      <w:r w:rsidRPr="00917455">
        <w:rPr>
          <w:i/>
          <w:iCs/>
        </w:rPr>
        <w:t>Globe and Mail,</w:t>
      </w:r>
      <w:r w:rsidRPr="00A269A8">
        <w:rPr>
          <w:lang w:eastAsia="fr-FR" w:bidi="fr-FR"/>
        </w:rPr>
        <w:t xml:space="preserve"> etc.</w:t>
      </w:r>
    </w:p>
    <w:p w:rsidR="00E67930" w:rsidRDefault="00E67930" w:rsidP="00E67930">
      <w:pPr>
        <w:spacing w:before="120" w:after="120"/>
        <w:jc w:val="both"/>
        <w:rPr>
          <w:lang w:eastAsia="fr-FR" w:bidi="fr-FR"/>
        </w:rPr>
      </w:pPr>
      <w:r w:rsidRPr="00A269A8">
        <w:rPr>
          <w:lang w:eastAsia="fr-FR" w:bidi="fr-FR"/>
        </w:rPr>
        <w:t>Une analyse comparative quantitative exhaustive et systématique serait à réaliser sur l'ensemble du corpus global de presse Grande-Baleine afin d’en tirer les interprétations qui s'imposent (voir l'A</w:t>
      </w:r>
      <w:r w:rsidRPr="00A269A8">
        <w:rPr>
          <w:lang w:eastAsia="fr-FR" w:bidi="fr-FR"/>
        </w:rPr>
        <w:t>n</w:t>
      </w:r>
      <w:r w:rsidRPr="00A269A8">
        <w:rPr>
          <w:lang w:eastAsia="fr-FR" w:bidi="fr-FR"/>
        </w:rPr>
        <w:t>nexe A).</w:t>
      </w:r>
    </w:p>
    <w:p w:rsidR="00E67930" w:rsidRPr="00A269A8" w:rsidRDefault="00E67930" w:rsidP="00E67930">
      <w:pPr>
        <w:spacing w:before="120" w:after="120"/>
        <w:jc w:val="both"/>
      </w:pPr>
      <w:r w:rsidRPr="00A269A8">
        <w:t>[142]</w:t>
      </w:r>
    </w:p>
    <w:p w:rsidR="00E67930" w:rsidRPr="00A269A8" w:rsidRDefault="00E67930" w:rsidP="00E67930">
      <w:pPr>
        <w:pStyle w:val="c"/>
      </w:pPr>
      <w:r w:rsidRPr="00A269A8">
        <w:rPr>
          <w:lang w:eastAsia="fr-FR" w:bidi="fr-FR"/>
        </w:rPr>
        <w:t>*</w:t>
      </w:r>
      <w:r w:rsidRPr="00A269A8">
        <w:rPr>
          <w:lang w:eastAsia="fr-FR" w:bidi="fr-FR"/>
        </w:rPr>
        <w:br/>
        <w:t>*     *</w:t>
      </w:r>
    </w:p>
    <w:p w:rsidR="00E67930" w:rsidRPr="00A269A8" w:rsidRDefault="00E67930" w:rsidP="00E67930">
      <w:pPr>
        <w:spacing w:before="120" w:after="120"/>
        <w:jc w:val="both"/>
        <w:rPr>
          <w:lang w:eastAsia="fr-FR" w:bidi="fr-FR"/>
        </w:rPr>
      </w:pPr>
      <w:r w:rsidRPr="00A269A8">
        <w:rPr>
          <w:lang w:eastAsia="fr-FR" w:bidi="fr-FR"/>
        </w:rPr>
        <w:t xml:space="preserve">Au mois de mai 1991, le quatorzième jour, les Cris enregistrent leur </w:t>
      </w:r>
      <w:r w:rsidRPr="00917455">
        <w:rPr>
          <w:b/>
          <w:bCs/>
        </w:rPr>
        <w:t>première victoire</w:t>
      </w:r>
      <w:r w:rsidRPr="00917455">
        <w:rPr>
          <w:bCs/>
        </w:rPr>
        <w:t xml:space="preserve"> </w:t>
      </w:r>
      <w:r w:rsidRPr="00A269A8">
        <w:rPr>
          <w:lang w:eastAsia="fr-FR" w:bidi="fr-FR"/>
        </w:rPr>
        <w:t>en Cour fédérale d'appel, qui déboute le go</w:t>
      </w:r>
      <w:r w:rsidRPr="00A269A8">
        <w:rPr>
          <w:lang w:eastAsia="fr-FR" w:bidi="fr-FR"/>
        </w:rPr>
        <w:t>u</w:t>
      </w:r>
      <w:r w:rsidRPr="00A269A8">
        <w:rPr>
          <w:lang w:eastAsia="fr-FR" w:bidi="fr-FR"/>
        </w:rPr>
        <w:t>vernement du Québec et Hydro-Québec en statuant que :</w:t>
      </w:r>
    </w:p>
    <w:p w:rsidR="00E67930" w:rsidRDefault="00E67930" w:rsidP="00E67930">
      <w:pPr>
        <w:pStyle w:val="Citation0"/>
        <w:rPr>
          <w:lang w:eastAsia="fr-FR" w:bidi="fr-FR"/>
        </w:rPr>
      </w:pPr>
    </w:p>
    <w:p w:rsidR="00E67930" w:rsidRDefault="00E67930" w:rsidP="00E67930">
      <w:pPr>
        <w:pStyle w:val="Citation0"/>
        <w:rPr>
          <w:lang w:eastAsia="fr-FR" w:bidi="fr-FR"/>
        </w:rPr>
      </w:pPr>
      <w:r w:rsidRPr="00A269A8">
        <w:rPr>
          <w:lang w:eastAsia="fr-FR" w:bidi="fr-FR"/>
        </w:rPr>
        <w:t>la Convention de la Baie-James et du Nord québécois est bien une Loi sur laquelle le gouvernement fédéral a l'obligation de faire valoir sa compétence. Par le fait même, la Cour a maintenu une déc</w:t>
      </w:r>
      <w:r w:rsidRPr="00A269A8">
        <w:rPr>
          <w:lang w:eastAsia="fr-FR" w:bidi="fr-FR"/>
        </w:rPr>
        <w:t>i</w:t>
      </w:r>
      <w:r w:rsidRPr="00A269A8">
        <w:rPr>
          <w:lang w:eastAsia="fr-FR" w:bidi="fr-FR"/>
        </w:rPr>
        <w:t>sion du juge Paul Rouleau, de la Cour fédérale, qui affirmait que ce</w:t>
      </w:r>
      <w:r w:rsidRPr="00A269A8">
        <w:rPr>
          <w:lang w:eastAsia="fr-FR" w:bidi="fr-FR"/>
        </w:rPr>
        <w:t>t</w:t>
      </w:r>
      <w:r w:rsidRPr="00A269A8">
        <w:rPr>
          <w:lang w:eastAsia="fr-FR" w:bidi="fr-FR"/>
        </w:rPr>
        <w:t>te Cour avait compétence sur les questions touchant la Convention de la Baie James (LP, 16-05-91).</w:t>
      </w:r>
    </w:p>
    <w:p w:rsidR="00E67930" w:rsidRPr="00A269A8" w:rsidRDefault="00E67930" w:rsidP="00E67930">
      <w:pPr>
        <w:pStyle w:val="Citation0"/>
        <w:rPr>
          <w:lang w:eastAsia="fr-FR" w:bidi="fr-FR"/>
        </w:rPr>
      </w:pPr>
    </w:p>
    <w:p w:rsidR="00E67930" w:rsidRPr="00A269A8" w:rsidRDefault="00E67930" w:rsidP="00E67930">
      <w:pPr>
        <w:spacing w:before="120" w:after="120"/>
        <w:jc w:val="both"/>
        <w:rPr>
          <w:lang w:eastAsia="fr-FR" w:bidi="fr-FR"/>
        </w:rPr>
      </w:pPr>
      <w:r w:rsidRPr="00A269A8">
        <w:rPr>
          <w:lang w:eastAsia="fr-FR" w:bidi="fr-FR"/>
        </w:rPr>
        <w:t>On remarque, sur le même schéma de la période analysée, que le discours cri et inuit atteint un sommet au cours de la période s'éte</w:t>
      </w:r>
      <w:r w:rsidRPr="00A269A8">
        <w:rPr>
          <w:lang w:eastAsia="fr-FR" w:bidi="fr-FR"/>
        </w:rPr>
        <w:t>n</w:t>
      </w:r>
      <w:r w:rsidRPr="00A269A8">
        <w:rPr>
          <w:lang w:eastAsia="fr-FR" w:bidi="fr-FR"/>
        </w:rPr>
        <w:t>dant de juillet à octobre 1991. À ce moment se tient l'enquête et les auditions en Cour fédérale de l'appel en mandamus de l'Administr</w:t>
      </w:r>
      <w:r w:rsidRPr="00A269A8">
        <w:rPr>
          <w:lang w:eastAsia="fr-FR" w:bidi="fr-FR"/>
        </w:rPr>
        <w:t>a</w:t>
      </w:r>
      <w:r w:rsidRPr="00A269A8">
        <w:rPr>
          <w:lang w:eastAsia="fr-FR" w:bidi="fr-FR"/>
        </w:rPr>
        <w:t>tion régionale cri contre l'Administration fédérale de la CBJNQ v</w:t>
      </w:r>
      <w:r w:rsidRPr="00A269A8">
        <w:rPr>
          <w:lang w:eastAsia="fr-FR" w:bidi="fr-FR"/>
        </w:rPr>
        <w:t>i</w:t>
      </w:r>
      <w:r w:rsidRPr="00A269A8">
        <w:rPr>
          <w:lang w:eastAsia="fr-FR" w:bidi="fr-FR"/>
        </w:rPr>
        <w:t>sant à ordonner à ce dernier d'exercer ses devoirs et fonctions en vertu des chapitres 22 et 23 de la même convention. L'enquête et les aud</w:t>
      </w:r>
      <w:r w:rsidRPr="00A269A8">
        <w:rPr>
          <w:lang w:eastAsia="fr-FR" w:bidi="fr-FR"/>
        </w:rPr>
        <w:t>i</w:t>
      </w:r>
      <w:r w:rsidRPr="00A269A8">
        <w:rPr>
          <w:lang w:eastAsia="fr-FR" w:bidi="fr-FR"/>
        </w:rPr>
        <w:t>tions portent simultanément sur une autre action en mandamus visant à o</w:t>
      </w:r>
      <w:r w:rsidRPr="00A269A8">
        <w:rPr>
          <w:lang w:eastAsia="fr-FR" w:bidi="fr-FR"/>
        </w:rPr>
        <w:t>r</w:t>
      </w:r>
      <w:r w:rsidRPr="00A269A8">
        <w:rPr>
          <w:lang w:eastAsia="fr-FR" w:bidi="fr-FR"/>
        </w:rPr>
        <w:t>donner l'application de la CBJNQ et du PFEEE concernant le pr</w:t>
      </w:r>
      <w:r w:rsidRPr="00A269A8">
        <w:rPr>
          <w:lang w:eastAsia="fr-FR" w:bidi="fr-FR"/>
        </w:rPr>
        <w:t>o</w:t>
      </w:r>
      <w:r w:rsidRPr="00A269A8">
        <w:rPr>
          <w:lang w:eastAsia="fr-FR" w:bidi="fr-FR"/>
        </w:rPr>
        <w:t>jet de développement Eastmain.</w:t>
      </w:r>
    </w:p>
    <w:p w:rsidR="00E67930" w:rsidRPr="00A269A8" w:rsidRDefault="00E67930" w:rsidP="00E67930">
      <w:pPr>
        <w:spacing w:before="120" w:after="120"/>
        <w:jc w:val="both"/>
        <w:rPr>
          <w:lang w:eastAsia="fr-FR" w:bidi="fr-FR"/>
        </w:rPr>
      </w:pPr>
      <w:r w:rsidRPr="00A269A8">
        <w:rPr>
          <w:lang w:eastAsia="fr-FR" w:bidi="fr-FR"/>
        </w:rPr>
        <w:t>Ces jugements sont rendus par la Cour fédérale d'appel et la Cour fédérale respectivement le 10 septembre 1991 et le 2 octobre 1991 en faveur de l'Administration régionale crie : « </w:t>
      </w:r>
      <w:r w:rsidRPr="00917455">
        <w:rPr>
          <w:i/>
          <w:iCs/>
        </w:rPr>
        <w:t>A major victory</w:t>
      </w:r>
      <w:r w:rsidRPr="00A269A8">
        <w:rPr>
          <w:lang w:eastAsia="fr-FR" w:bidi="fr-FR"/>
        </w:rPr>
        <w:t> », dit Me Robert Mainville (TG, 11-09-91) :</w:t>
      </w:r>
    </w:p>
    <w:p w:rsidR="00E67930" w:rsidRPr="00A269A8" w:rsidRDefault="00E67930" w:rsidP="00E67930">
      <w:pPr>
        <w:spacing w:before="120" w:after="120"/>
        <w:jc w:val="both"/>
      </w:pPr>
      <w:r w:rsidRPr="00A269A8">
        <w:br w:type="page"/>
        <w:t>[143]</w:t>
      </w:r>
    </w:p>
    <w:p w:rsidR="00E67930" w:rsidRDefault="00E67930" w:rsidP="00E67930">
      <w:pPr>
        <w:pStyle w:val="Grillecouleur-Accent1"/>
        <w:rPr>
          <w:lang w:eastAsia="fr-FR" w:bidi="fr-FR"/>
        </w:rPr>
      </w:pPr>
      <w:r w:rsidRPr="00A269A8">
        <w:rPr>
          <w:rStyle w:val="Corpsdutexte2Italique"/>
          <w:lang w:val="fr-CA"/>
        </w:rPr>
        <w:t>« </w:t>
      </w:r>
      <w:r w:rsidRPr="00A269A8">
        <w:rPr>
          <w:lang w:eastAsia="fr-FR" w:bidi="fr-FR"/>
        </w:rPr>
        <w:t>La Convention rend obligatoire la protection des peuples autochtones qui ont renoncé à des droits importants en échange de la prote</w:t>
      </w:r>
      <w:r w:rsidRPr="00A269A8">
        <w:rPr>
          <w:lang w:eastAsia="fr-FR" w:bidi="fr-FR"/>
        </w:rPr>
        <w:t>c</w:t>
      </w:r>
      <w:r w:rsidRPr="00A269A8">
        <w:rPr>
          <w:lang w:eastAsia="fr-FR" w:bidi="fr-FR"/>
        </w:rPr>
        <w:t>tion des deux ordres de gouvernement »,</w:t>
      </w:r>
    </w:p>
    <w:p w:rsidR="00E67930" w:rsidRPr="00A269A8" w:rsidRDefault="00E67930" w:rsidP="00E67930">
      <w:pPr>
        <w:pStyle w:val="Grillecouleur-Accent1"/>
      </w:pPr>
    </w:p>
    <w:p w:rsidR="00E67930" w:rsidRPr="00A269A8" w:rsidRDefault="00E67930" w:rsidP="00E67930">
      <w:pPr>
        <w:spacing w:before="120" w:after="120"/>
        <w:ind w:firstLine="0"/>
        <w:jc w:val="both"/>
      </w:pPr>
      <w:r w:rsidRPr="00A269A8">
        <w:rPr>
          <w:lang w:eastAsia="fr-FR" w:bidi="fr-FR"/>
        </w:rPr>
        <w:t>écrit en effet le juge. Pour Me James O'Reilly, principal avocat des Cris,</w:t>
      </w:r>
    </w:p>
    <w:p w:rsidR="00E67930" w:rsidRDefault="00E67930" w:rsidP="00E67930">
      <w:pPr>
        <w:pStyle w:val="Citation0"/>
        <w:rPr>
          <w:lang w:eastAsia="fr-FR" w:bidi="fr-FR"/>
        </w:rPr>
      </w:pPr>
      <w:r w:rsidRPr="00A269A8">
        <w:rPr>
          <w:lang w:eastAsia="fr-FR" w:bidi="fr-FR"/>
        </w:rPr>
        <w:t>« c'est là que le jugement, qui nous donne raison sur presque to</w:t>
      </w:r>
      <w:r w:rsidRPr="00A269A8">
        <w:rPr>
          <w:lang w:eastAsia="fr-FR" w:bidi="fr-FR"/>
        </w:rPr>
        <w:t>u</w:t>
      </w:r>
      <w:r w:rsidRPr="00A269A8">
        <w:rPr>
          <w:lang w:eastAsia="fr-FR" w:bidi="fr-FR"/>
        </w:rPr>
        <w:t>te la ligne, est le plus fort : le juge a monté encore d'un cran l’obligation fiduciaire du fédéral vis-à-vis des autochtones en disant que dès que les autochtones sont impliqués dans un projet de dév</w:t>
      </w:r>
      <w:r w:rsidRPr="00A269A8">
        <w:rPr>
          <w:lang w:eastAsia="fr-FR" w:bidi="fr-FR"/>
        </w:rPr>
        <w:t>e</w:t>
      </w:r>
      <w:r w:rsidRPr="00A269A8">
        <w:rPr>
          <w:lang w:eastAsia="fr-FR" w:bidi="fr-FR"/>
        </w:rPr>
        <w:t>loppement, le processus fédéral s'enclenche automatiquement » (LD, 11-09-91).</w:t>
      </w:r>
    </w:p>
    <w:p w:rsidR="00E67930" w:rsidRPr="00A269A8" w:rsidRDefault="00E67930" w:rsidP="00E67930">
      <w:pPr>
        <w:pStyle w:val="Citation0"/>
      </w:pPr>
    </w:p>
    <w:p w:rsidR="00E67930" w:rsidRPr="00A269A8" w:rsidRDefault="00E67930" w:rsidP="00E67930">
      <w:pPr>
        <w:spacing w:before="120" w:after="120"/>
        <w:jc w:val="both"/>
      </w:pPr>
      <w:r w:rsidRPr="00A269A8">
        <w:rPr>
          <w:lang w:eastAsia="fr-FR" w:bidi="fr-FR"/>
        </w:rPr>
        <w:t>« </w:t>
      </w:r>
      <w:r w:rsidRPr="00917455">
        <w:rPr>
          <w:b/>
          <w:i/>
          <w:iCs/>
        </w:rPr>
        <w:t>Importante victoire</w:t>
      </w:r>
      <w:r w:rsidRPr="00904B81">
        <w:rPr>
          <w:i/>
          <w:iCs/>
        </w:rPr>
        <w:t xml:space="preserve"> des Cris »,</w:t>
      </w:r>
      <w:r w:rsidRPr="00A269A8">
        <w:rPr>
          <w:lang w:eastAsia="fr-FR" w:bidi="fr-FR"/>
        </w:rPr>
        <w:t xml:space="preserve"> selon </w:t>
      </w:r>
      <w:r w:rsidRPr="00904B81">
        <w:rPr>
          <w:i/>
          <w:iCs/>
        </w:rPr>
        <w:t>La Presse.</w:t>
      </w:r>
      <w:r w:rsidRPr="00A269A8">
        <w:rPr>
          <w:lang w:eastAsia="fr-FR" w:bidi="fr-FR"/>
        </w:rPr>
        <w:t xml:space="preserve"> Les Cris jub</w:t>
      </w:r>
      <w:r w:rsidRPr="00A269A8">
        <w:rPr>
          <w:lang w:eastAsia="fr-FR" w:bidi="fr-FR"/>
        </w:rPr>
        <w:t>i</w:t>
      </w:r>
      <w:r w:rsidRPr="00A269A8">
        <w:rPr>
          <w:lang w:eastAsia="fr-FR" w:bidi="fr-FR"/>
        </w:rPr>
        <w:t>lent, rapporte le journal du 11 septembre 1991.</w:t>
      </w:r>
    </w:p>
    <w:p w:rsidR="00E67930" w:rsidRPr="00A269A8" w:rsidRDefault="00E67930" w:rsidP="00E67930">
      <w:pPr>
        <w:spacing w:before="120" w:after="120"/>
        <w:jc w:val="both"/>
      </w:pPr>
      <w:r w:rsidRPr="00A269A8">
        <w:rPr>
          <w:lang w:eastAsia="fr-FR" w:bidi="fr-FR"/>
        </w:rPr>
        <w:t>Le mois suivant, ils célébreront une autre victoire à Poste-de-la-Baleine cette fois, en refoulant les membres des organismes chargés de l’évaluation environnementale des infrastructures d'accès — le c</w:t>
      </w:r>
      <w:r w:rsidRPr="00A269A8">
        <w:rPr>
          <w:lang w:eastAsia="fr-FR" w:bidi="fr-FR"/>
        </w:rPr>
        <w:t>o</w:t>
      </w:r>
      <w:r w:rsidRPr="00A269A8">
        <w:rPr>
          <w:lang w:eastAsia="fr-FR" w:bidi="fr-FR"/>
        </w:rPr>
        <w:t>mité COMEV et la Commission Kativik :</w:t>
      </w:r>
    </w:p>
    <w:p w:rsidR="00E67930" w:rsidRDefault="00E67930" w:rsidP="00E67930">
      <w:pPr>
        <w:pStyle w:val="Citation0"/>
        <w:rPr>
          <w:b/>
          <w:lang w:eastAsia="fr-FR" w:bidi="fr-FR"/>
        </w:rPr>
      </w:pPr>
    </w:p>
    <w:p w:rsidR="00E67930" w:rsidRPr="00A269A8" w:rsidRDefault="00E67930" w:rsidP="00E67930">
      <w:pPr>
        <w:pStyle w:val="Citation0"/>
      </w:pPr>
      <w:r w:rsidRPr="00791C6D">
        <w:rPr>
          <w:b/>
          <w:lang w:eastAsia="fr-FR" w:bidi="fr-FR"/>
        </w:rPr>
        <w:t>Cree celebrate first victory but know battle isn't wan</w:t>
      </w:r>
      <w:r w:rsidRPr="00A269A8">
        <w:rPr>
          <w:lang w:eastAsia="fr-FR" w:bidi="fr-FR"/>
        </w:rPr>
        <w:t xml:space="preserve"> (TG, 29-05-91),</w:t>
      </w:r>
    </w:p>
    <w:p w:rsidR="00E67930" w:rsidRDefault="00E67930" w:rsidP="00E67930">
      <w:pPr>
        <w:pStyle w:val="Citation0"/>
        <w:rPr>
          <w:lang w:eastAsia="fr-FR" w:bidi="fr-FR"/>
        </w:rPr>
      </w:pPr>
      <w:r w:rsidRPr="00791C6D">
        <w:rPr>
          <w:b/>
        </w:rPr>
        <w:t>Only beavers can built dams on our land</w:t>
      </w:r>
      <w:r w:rsidRPr="00904B81">
        <w:t xml:space="preserve"> </w:t>
      </w:r>
      <w:r>
        <w:rPr>
          <w:lang w:eastAsia="fr-FR" w:bidi="fr-FR"/>
        </w:rPr>
        <w:t>(TG, 29-05-91),</w:t>
      </w:r>
    </w:p>
    <w:p w:rsidR="00E67930" w:rsidRDefault="00E67930" w:rsidP="00E67930">
      <w:pPr>
        <w:spacing w:before="120" w:after="120"/>
        <w:ind w:firstLine="0"/>
        <w:jc w:val="both"/>
        <w:rPr>
          <w:lang w:eastAsia="fr-FR" w:bidi="fr-FR"/>
        </w:rPr>
      </w:pPr>
    </w:p>
    <w:p w:rsidR="00E67930" w:rsidRPr="00A269A8" w:rsidRDefault="00E67930" w:rsidP="00E67930">
      <w:pPr>
        <w:spacing w:before="120" w:after="120"/>
        <w:ind w:firstLine="0"/>
        <w:jc w:val="both"/>
        <w:rPr>
          <w:lang w:eastAsia="fr-FR" w:bidi="fr-FR"/>
        </w:rPr>
      </w:pPr>
      <w:r w:rsidRPr="00A269A8">
        <w:rPr>
          <w:lang w:eastAsia="fr-FR" w:bidi="fr-FR"/>
        </w:rPr>
        <w:t>po</w:t>
      </w:r>
      <w:r w:rsidRPr="00A269A8">
        <w:rPr>
          <w:lang w:eastAsia="fr-FR" w:bidi="fr-FR"/>
        </w:rPr>
        <w:t>u</w:t>
      </w:r>
      <w:r w:rsidRPr="00A269A8">
        <w:rPr>
          <w:lang w:eastAsia="fr-FR" w:bidi="fr-FR"/>
        </w:rPr>
        <w:t xml:space="preserve">vait-on lire lors des réjouissances, titre la </w:t>
      </w:r>
      <w:r w:rsidRPr="00917455">
        <w:rPr>
          <w:lang w:eastAsia="fr-FR" w:bidi="fr-FR"/>
        </w:rPr>
        <w:t>Gazette</w:t>
      </w:r>
      <w:r w:rsidRPr="00A269A8">
        <w:rPr>
          <w:lang w:eastAsia="fr-FR" w:bidi="fr-FR"/>
        </w:rPr>
        <w:t xml:space="preserve"> du 29 mai 1991.</w:t>
      </w:r>
    </w:p>
    <w:p w:rsidR="00E67930" w:rsidRPr="00A269A8" w:rsidRDefault="00E67930" w:rsidP="00E67930">
      <w:pPr>
        <w:spacing w:before="120" w:after="120"/>
        <w:jc w:val="both"/>
        <w:rPr>
          <w:lang w:eastAsia="fr-FR" w:bidi="fr-FR"/>
        </w:rPr>
      </w:pPr>
      <w:r w:rsidRPr="00A269A8">
        <w:rPr>
          <w:lang w:eastAsia="fr-FR" w:bidi="fr-FR"/>
        </w:rPr>
        <w:t xml:space="preserve">Le jugement de la Cour fédérale du 2 octobre 1991 concernant le projet Eastmain représente </w:t>
      </w:r>
      <w:r w:rsidRPr="00917455">
        <w:rPr>
          <w:b/>
          <w:lang w:eastAsia="fr-FR" w:bidi="fr-FR"/>
        </w:rPr>
        <w:t xml:space="preserve">une </w:t>
      </w:r>
      <w:r w:rsidRPr="00917455">
        <w:rPr>
          <w:b/>
          <w:bCs/>
        </w:rPr>
        <w:t>autre victoire</w:t>
      </w:r>
      <w:r w:rsidRPr="00917455">
        <w:rPr>
          <w:bCs/>
        </w:rPr>
        <w:t xml:space="preserve"> </w:t>
      </w:r>
      <w:r w:rsidRPr="00A269A8">
        <w:rPr>
          <w:lang w:eastAsia="fr-FR" w:bidi="fr-FR"/>
        </w:rPr>
        <w:t>des Cris : « To us its great news », dit Bill Namagoose du Grand Conseil des Cris du Qu</w:t>
      </w:r>
      <w:r w:rsidRPr="00A269A8">
        <w:rPr>
          <w:lang w:eastAsia="fr-FR" w:bidi="fr-FR"/>
        </w:rPr>
        <w:t>é</w:t>
      </w:r>
      <w:r w:rsidRPr="00A269A8">
        <w:rPr>
          <w:lang w:eastAsia="fr-FR" w:bidi="fr-FR"/>
        </w:rPr>
        <w:t>bec. Les directives d'évaluation environnementale fédérales s'y appl</w:t>
      </w:r>
      <w:r w:rsidRPr="00A269A8">
        <w:rPr>
          <w:lang w:eastAsia="fr-FR" w:bidi="fr-FR"/>
        </w:rPr>
        <w:t>i</w:t>
      </w:r>
      <w:r w:rsidRPr="00A269A8">
        <w:rPr>
          <w:lang w:eastAsia="fr-FR" w:bidi="fr-FR"/>
        </w:rPr>
        <w:t>quent et impliquent quatre ministères fédéraux :</w:t>
      </w:r>
    </w:p>
    <w:p w:rsidR="00E67930" w:rsidRPr="00A269A8" w:rsidRDefault="00E67930" w:rsidP="00E67930">
      <w:pPr>
        <w:spacing w:before="120" w:after="120"/>
        <w:ind w:firstLine="0"/>
        <w:jc w:val="both"/>
      </w:pPr>
      <w:r w:rsidRPr="00A269A8">
        <w:t>[144]</w:t>
      </w:r>
    </w:p>
    <w:p w:rsidR="00E67930" w:rsidRPr="00A269A8" w:rsidRDefault="00E67930" w:rsidP="00E67930">
      <w:pPr>
        <w:ind w:left="1080" w:hanging="360"/>
        <w:jc w:val="both"/>
      </w:pPr>
      <w:r w:rsidRPr="00A269A8">
        <w:rPr>
          <w:lang w:eastAsia="fr-FR" w:bidi="fr-FR"/>
        </w:rPr>
        <w:t>-</w:t>
      </w:r>
      <w:r>
        <w:rPr>
          <w:lang w:eastAsia="fr-FR" w:bidi="fr-FR"/>
        </w:rPr>
        <w:tab/>
      </w:r>
      <w:r w:rsidRPr="00A269A8">
        <w:rPr>
          <w:lang w:eastAsia="fr-FR" w:bidi="fr-FR"/>
        </w:rPr>
        <w:t>les Affaires indiennes</w:t>
      </w:r>
    </w:p>
    <w:p w:rsidR="00E67930" w:rsidRPr="00A269A8" w:rsidRDefault="00E67930" w:rsidP="00E67930">
      <w:pPr>
        <w:ind w:left="1080" w:hanging="360"/>
        <w:jc w:val="both"/>
      </w:pPr>
      <w:r w:rsidRPr="00A269A8">
        <w:rPr>
          <w:lang w:eastAsia="fr-FR" w:bidi="fr-FR"/>
        </w:rPr>
        <w:t>-</w:t>
      </w:r>
      <w:r w:rsidRPr="00A269A8">
        <w:rPr>
          <w:lang w:eastAsia="fr-FR" w:bidi="fr-FR"/>
        </w:rPr>
        <w:tab/>
        <w:t>l'Environnement</w:t>
      </w:r>
    </w:p>
    <w:p w:rsidR="00E67930" w:rsidRPr="00A269A8" w:rsidRDefault="00E67930" w:rsidP="00E67930">
      <w:pPr>
        <w:ind w:left="1080" w:hanging="360"/>
        <w:jc w:val="both"/>
      </w:pPr>
      <w:r w:rsidRPr="00A269A8">
        <w:rPr>
          <w:lang w:eastAsia="fr-FR" w:bidi="fr-FR"/>
        </w:rPr>
        <w:t>-</w:t>
      </w:r>
      <w:r w:rsidRPr="00A269A8">
        <w:rPr>
          <w:lang w:eastAsia="fr-FR" w:bidi="fr-FR"/>
        </w:rPr>
        <w:tab/>
        <w:t>les Transports</w:t>
      </w:r>
    </w:p>
    <w:p w:rsidR="00E67930" w:rsidRPr="00A269A8" w:rsidRDefault="00E67930" w:rsidP="00E67930">
      <w:pPr>
        <w:ind w:left="1080" w:hanging="360"/>
        <w:jc w:val="both"/>
      </w:pPr>
      <w:r w:rsidRPr="00A269A8">
        <w:rPr>
          <w:lang w:eastAsia="fr-FR" w:bidi="fr-FR"/>
        </w:rPr>
        <w:t>-</w:t>
      </w:r>
      <w:r w:rsidRPr="00A269A8">
        <w:rPr>
          <w:lang w:eastAsia="fr-FR" w:bidi="fr-FR"/>
        </w:rPr>
        <w:tab/>
        <w:t>les Pêches.</w:t>
      </w:r>
    </w:p>
    <w:p w:rsidR="00E67930" w:rsidRPr="00A269A8" w:rsidRDefault="00E67930" w:rsidP="00E67930">
      <w:pPr>
        <w:jc w:val="both"/>
        <w:rPr>
          <w:lang w:eastAsia="fr-FR" w:bidi="fr-FR"/>
        </w:rPr>
      </w:pPr>
    </w:p>
    <w:p w:rsidR="00E67930" w:rsidRPr="00A269A8" w:rsidRDefault="00E67930" w:rsidP="00E67930">
      <w:pPr>
        <w:spacing w:before="120" w:after="120"/>
        <w:jc w:val="both"/>
        <w:rPr>
          <w:lang w:eastAsia="fr-FR" w:bidi="fr-FR"/>
        </w:rPr>
      </w:pPr>
      <w:r w:rsidRPr="00A269A8">
        <w:rPr>
          <w:lang w:eastAsia="fr-FR" w:bidi="fr-FR"/>
        </w:rPr>
        <w:t>Ce jugement entraînera un délai de construction du projet Eas</w:t>
      </w:r>
      <w:r w:rsidRPr="00A269A8">
        <w:rPr>
          <w:lang w:eastAsia="fr-FR" w:bidi="fr-FR"/>
        </w:rPr>
        <w:t>t</w:t>
      </w:r>
      <w:r w:rsidRPr="00A269A8">
        <w:rPr>
          <w:lang w:eastAsia="fr-FR" w:bidi="fr-FR"/>
        </w:rPr>
        <w:t>main qui sera souligné comme « </w:t>
      </w:r>
      <w:r w:rsidRPr="00917455">
        <w:rPr>
          <w:b/>
          <w:bCs/>
        </w:rPr>
        <w:t>a small victory </w:t>
      </w:r>
      <w:r w:rsidRPr="00917455">
        <w:rPr>
          <w:bCs/>
        </w:rPr>
        <w:t>»</w:t>
      </w:r>
      <w:r w:rsidRPr="00A269A8">
        <w:rPr>
          <w:lang w:eastAsia="fr-FR" w:bidi="fr-FR"/>
        </w:rPr>
        <w:t xml:space="preserve"> par Kenneth Gi</w:t>
      </w:r>
      <w:r w:rsidRPr="00A269A8">
        <w:rPr>
          <w:lang w:eastAsia="fr-FR" w:bidi="fr-FR"/>
        </w:rPr>
        <w:t>l</w:t>
      </w:r>
      <w:r w:rsidRPr="00A269A8">
        <w:rPr>
          <w:lang w:eastAsia="fr-FR" w:bidi="fr-FR"/>
        </w:rPr>
        <w:t>pin, chef de bande du village d'Eastmain (TG, 26-11-91).</w:t>
      </w:r>
    </w:p>
    <w:p w:rsidR="00E67930" w:rsidRPr="00A269A8" w:rsidRDefault="00E67930" w:rsidP="00E67930">
      <w:pPr>
        <w:spacing w:before="120" w:after="120"/>
        <w:jc w:val="both"/>
        <w:rPr>
          <w:lang w:eastAsia="fr-FR" w:bidi="fr-FR"/>
        </w:rPr>
      </w:pPr>
      <w:r w:rsidRPr="00A269A8">
        <w:rPr>
          <w:lang w:eastAsia="fr-FR" w:bidi="fr-FR"/>
        </w:rPr>
        <w:t>Le deuxième référendum de Burlington du 8 octobre 1991, même s'il faut le relativiser en termes de représentativité et d'impact sur le contrat global d'achat de la VJO, représente une autre victoire : « </w:t>
      </w:r>
      <w:r w:rsidRPr="00917455">
        <w:rPr>
          <w:b/>
          <w:bCs/>
        </w:rPr>
        <w:t>An important symbolic victory</w:t>
      </w:r>
      <w:r w:rsidRPr="00917455">
        <w:rPr>
          <w:bCs/>
        </w:rPr>
        <w:t xml:space="preserve"> </w:t>
      </w:r>
      <w:r w:rsidRPr="00A269A8">
        <w:rPr>
          <w:lang w:eastAsia="fr-FR" w:bidi="fr-FR"/>
        </w:rPr>
        <w:t>for critics of the Great Whale hydroele</w:t>
      </w:r>
      <w:r w:rsidRPr="00A269A8">
        <w:rPr>
          <w:lang w:eastAsia="fr-FR" w:bidi="fr-FR"/>
        </w:rPr>
        <w:t>c</w:t>
      </w:r>
      <w:r w:rsidRPr="00A269A8">
        <w:rPr>
          <w:lang w:eastAsia="fr-FR" w:bidi="fr-FR"/>
        </w:rPr>
        <w:t>tric development », dit le chef du Grand Conseil des Cris du Qu</w:t>
      </w:r>
      <w:r w:rsidRPr="00A269A8">
        <w:rPr>
          <w:lang w:eastAsia="fr-FR" w:bidi="fr-FR"/>
        </w:rPr>
        <w:t>é</w:t>
      </w:r>
      <w:r w:rsidRPr="00A269A8">
        <w:rPr>
          <w:lang w:eastAsia="fr-FR" w:bidi="fr-FR"/>
        </w:rPr>
        <w:t>bec (TGM, 10-10-91). Un fait supplémentaire qui sera ajouté à la requête qu'ils déposeront devant la Cour suprême du Vermont afin de faire annuler le contrat d'achat (LP, 09-10-91).</w:t>
      </w:r>
    </w:p>
    <w:p w:rsidR="00E67930" w:rsidRPr="00A269A8" w:rsidRDefault="00E67930" w:rsidP="00E67930">
      <w:pPr>
        <w:spacing w:before="120" w:after="120"/>
        <w:jc w:val="both"/>
        <w:rPr>
          <w:lang w:eastAsia="fr-FR" w:bidi="fr-FR"/>
        </w:rPr>
      </w:pPr>
      <w:r w:rsidRPr="00A269A8">
        <w:rPr>
          <w:lang w:eastAsia="fr-FR" w:bidi="fr-FR"/>
        </w:rPr>
        <w:t xml:space="preserve">Poursuivant sa quête de victoires, le chef des Cris accueillera comme « une </w:t>
      </w:r>
      <w:r w:rsidRPr="00917455">
        <w:rPr>
          <w:b/>
          <w:bCs/>
        </w:rPr>
        <w:t>grande victoire</w:t>
      </w:r>
      <w:r w:rsidRPr="00917455">
        <w:rPr>
          <w:bCs/>
        </w:rPr>
        <w:t xml:space="preserve"> </w:t>
      </w:r>
      <w:r w:rsidRPr="00A269A8">
        <w:rPr>
          <w:lang w:eastAsia="fr-FR" w:bidi="fr-FR"/>
        </w:rPr>
        <w:t>pour le peuple cri » le jugement qu'éme</w:t>
      </w:r>
      <w:r w:rsidRPr="00A269A8">
        <w:rPr>
          <w:lang w:eastAsia="fr-FR" w:bidi="fr-FR"/>
        </w:rPr>
        <w:t>t</w:t>
      </w:r>
      <w:r w:rsidRPr="00A269A8">
        <w:rPr>
          <w:lang w:eastAsia="fr-FR" w:bidi="fr-FR"/>
        </w:rPr>
        <w:t>tra le Tribunal international de l'Eau en février 1992, même s'il ne s'agit pas vraiment d'une victoire. Le Tribunal prétendra que le Qu</w:t>
      </w:r>
      <w:r w:rsidRPr="00A269A8">
        <w:rPr>
          <w:lang w:eastAsia="fr-FR" w:bidi="fr-FR"/>
        </w:rPr>
        <w:t>é</w:t>
      </w:r>
      <w:r w:rsidRPr="00A269A8">
        <w:rPr>
          <w:lang w:eastAsia="fr-FR" w:bidi="fr-FR"/>
        </w:rPr>
        <w:t>bec « n'est pas sensible aux droits et besoins de la population crie », jugement qui sera fermement contesté par le ministre québ</w:t>
      </w:r>
      <w:r w:rsidRPr="00A269A8">
        <w:rPr>
          <w:lang w:eastAsia="fr-FR" w:bidi="fr-FR"/>
        </w:rPr>
        <w:t>é</w:t>
      </w:r>
      <w:r w:rsidRPr="00A269A8">
        <w:rPr>
          <w:lang w:eastAsia="fr-FR" w:bidi="fr-FR"/>
        </w:rPr>
        <w:t>cois de l'Énergie. Étant donné le protocole d’entente sur le processus gl</w:t>
      </w:r>
      <w:r w:rsidRPr="00A269A8">
        <w:rPr>
          <w:lang w:eastAsia="fr-FR" w:bidi="fr-FR"/>
        </w:rPr>
        <w:t>o</w:t>
      </w:r>
      <w:r w:rsidRPr="00A269A8">
        <w:rPr>
          <w:lang w:eastAsia="fr-FR" w:bidi="fr-FR"/>
        </w:rPr>
        <w:t>bal d'évaluation environnementale signé le mois précédent, c'est « the best we could have had », selon le chef Bill Namagoose (TG, 21-02-92).</w:t>
      </w:r>
    </w:p>
    <w:p w:rsidR="00E67930" w:rsidRPr="00A269A8" w:rsidRDefault="00E67930" w:rsidP="00E67930">
      <w:pPr>
        <w:spacing w:before="120" w:after="120"/>
        <w:jc w:val="both"/>
      </w:pPr>
      <w:r w:rsidRPr="00A269A8">
        <w:t>[145]</w:t>
      </w:r>
    </w:p>
    <w:p w:rsidR="00E67930" w:rsidRPr="00A269A8" w:rsidRDefault="00E67930" w:rsidP="00E67930">
      <w:pPr>
        <w:spacing w:before="120" w:after="120"/>
        <w:jc w:val="both"/>
      </w:pPr>
      <w:r w:rsidRPr="00A269A8">
        <w:rPr>
          <w:lang w:eastAsia="fr-FR" w:bidi="fr-FR"/>
        </w:rPr>
        <w:t>Survient, le 27 mars 1992, l'annulation du contrat d'achat de la NYPA. Reprenons les titres des éditoriaux soulignant cet arrêt :</w:t>
      </w:r>
    </w:p>
    <w:p w:rsidR="00E67930" w:rsidRPr="00A269A8" w:rsidRDefault="00E67930" w:rsidP="00E67930">
      <w:pPr>
        <w:ind w:left="720" w:hanging="360"/>
        <w:jc w:val="both"/>
        <w:rPr>
          <w:lang w:eastAsia="fr-FR" w:bidi="fr-FR"/>
        </w:rPr>
      </w:pPr>
    </w:p>
    <w:p w:rsidR="00E67930" w:rsidRPr="00A269A8" w:rsidRDefault="00E67930" w:rsidP="00E67930">
      <w:pPr>
        <w:ind w:left="720" w:hanging="360"/>
        <w:jc w:val="both"/>
        <w:rPr>
          <w:lang w:eastAsia="fr-FR" w:bidi="fr-FR"/>
        </w:rPr>
      </w:pPr>
      <w:r w:rsidRPr="00A269A8">
        <w:rPr>
          <w:lang w:eastAsia="fr-FR" w:bidi="fr-FR"/>
        </w:rPr>
        <w:t>-</w:t>
      </w:r>
      <w:r w:rsidRPr="00A269A8">
        <w:rPr>
          <w:lang w:eastAsia="fr-FR" w:bidi="fr-FR"/>
        </w:rPr>
        <w:tab/>
      </w:r>
      <w:r w:rsidRPr="00791C6D">
        <w:rPr>
          <w:b/>
          <w:bCs/>
        </w:rPr>
        <w:t xml:space="preserve">Fin </w:t>
      </w:r>
      <w:r w:rsidRPr="00791C6D">
        <w:rPr>
          <w:b/>
          <w:lang w:eastAsia="fr-FR" w:bidi="fr-FR"/>
        </w:rPr>
        <w:t xml:space="preserve">de </w:t>
      </w:r>
      <w:r w:rsidRPr="00791C6D">
        <w:rPr>
          <w:b/>
          <w:bCs/>
        </w:rPr>
        <w:t>contrat</w:t>
      </w:r>
      <w:r w:rsidRPr="00917455">
        <w:rPr>
          <w:bCs/>
        </w:rPr>
        <w:t xml:space="preserve"> </w:t>
      </w:r>
      <w:r w:rsidRPr="00A269A8">
        <w:rPr>
          <w:lang w:eastAsia="fr-FR" w:bidi="fr-FR"/>
        </w:rPr>
        <w:t>(LD, 31-03-92)</w:t>
      </w:r>
    </w:p>
    <w:p w:rsidR="00E67930" w:rsidRPr="00917455" w:rsidRDefault="00E67930" w:rsidP="00E67930">
      <w:pPr>
        <w:ind w:left="720" w:hanging="360"/>
        <w:jc w:val="both"/>
        <w:rPr>
          <w:lang w:eastAsia="fr-FR" w:bidi="fr-FR"/>
        </w:rPr>
      </w:pPr>
      <w:r w:rsidRPr="00A269A8">
        <w:rPr>
          <w:lang w:eastAsia="fr-FR" w:bidi="fr-FR"/>
        </w:rPr>
        <w:t>-</w:t>
      </w:r>
      <w:r w:rsidRPr="00A269A8">
        <w:rPr>
          <w:lang w:eastAsia="fr-FR" w:bidi="fr-FR"/>
        </w:rPr>
        <w:tab/>
      </w:r>
      <w:r w:rsidRPr="00791C6D">
        <w:rPr>
          <w:b/>
          <w:lang w:eastAsia="fr-FR" w:bidi="fr-FR"/>
        </w:rPr>
        <w:t>Grande-Baleine, l'heure de vérité</w:t>
      </w:r>
      <w:r w:rsidRPr="00A269A8">
        <w:rPr>
          <w:lang w:eastAsia="fr-FR" w:bidi="fr-FR"/>
        </w:rPr>
        <w:t xml:space="preserve"> </w:t>
      </w:r>
      <w:r w:rsidRPr="00917455">
        <w:t>(LP, 31-03-92)</w:t>
      </w:r>
    </w:p>
    <w:p w:rsidR="00E67930" w:rsidRPr="00A269A8" w:rsidRDefault="00E67930" w:rsidP="00E67930">
      <w:pPr>
        <w:ind w:left="720" w:hanging="360"/>
        <w:jc w:val="both"/>
        <w:rPr>
          <w:lang w:eastAsia="fr-FR" w:bidi="fr-FR"/>
        </w:rPr>
      </w:pPr>
    </w:p>
    <w:p w:rsidR="00E67930" w:rsidRPr="00A269A8" w:rsidRDefault="00E67930" w:rsidP="00E67930">
      <w:pPr>
        <w:spacing w:before="120" w:after="120"/>
        <w:jc w:val="both"/>
        <w:rPr>
          <w:lang w:eastAsia="fr-FR" w:bidi="fr-FR"/>
        </w:rPr>
      </w:pPr>
      <w:r w:rsidRPr="00A269A8">
        <w:rPr>
          <w:lang w:eastAsia="fr-FR" w:bidi="fr-FR"/>
        </w:rPr>
        <w:t>L'offensive judiciaire des autochtones, des Cris et de leurs alliés est assortie d'un discours victorieux : « </w:t>
      </w:r>
      <w:r w:rsidRPr="00791C6D">
        <w:rPr>
          <w:b/>
          <w:i/>
          <w:lang w:eastAsia="fr-FR" w:bidi="fr-FR"/>
        </w:rPr>
        <w:t>This is a tremendous victory </w:t>
      </w:r>
      <w:r w:rsidRPr="00A269A8">
        <w:rPr>
          <w:lang w:eastAsia="fr-FR" w:bidi="fr-FR"/>
        </w:rPr>
        <w:t>».</w:t>
      </w:r>
    </w:p>
    <w:p w:rsidR="00E67930" w:rsidRPr="00A269A8" w:rsidRDefault="00E67930" w:rsidP="00E67930">
      <w:pPr>
        <w:spacing w:before="120" w:after="120"/>
        <w:jc w:val="both"/>
        <w:rPr>
          <w:lang w:eastAsia="fr-FR" w:bidi="fr-FR"/>
        </w:rPr>
      </w:pPr>
      <w:r w:rsidRPr="00A269A8">
        <w:rPr>
          <w:lang w:eastAsia="fr-FR" w:bidi="fr-FR"/>
        </w:rPr>
        <w:t>Et ce n'est pas la fin, comme en font foi les divers projets de loi a</w:t>
      </w:r>
      <w:r w:rsidRPr="00A269A8">
        <w:rPr>
          <w:lang w:eastAsia="fr-FR" w:bidi="fr-FR"/>
        </w:rPr>
        <w:t>n</w:t>
      </w:r>
      <w:r w:rsidRPr="00A269A8">
        <w:rPr>
          <w:lang w:eastAsia="fr-FR" w:bidi="fr-FR"/>
        </w:rPr>
        <w:t>ti-Grande-Baleine devant la législature de l'État du Massachusetts. Ils visent à plafonner le volume total des importations d'énergie can</w:t>
      </w:r>
      <w:r w:rsidRPr="00A269A8">
        <w:rPr>
          <w:lang w:eastAsia="fr-FR" w:bidi="fr-FR"/>
        </w:rPr>
        <w:t>a</w:t>
      </w:r>
      <w:r w:rsidRPr="00A269A8">
        <w:rPr>
          <w:lang w:eastAsia="fr-FR" w:bidi="fr-FR"/>
        </w:rPr>
        <w:t>dienne à 10 % des besoins énergétiques de l'État ; à contraindre les producteurs étrangers à soumettre aux autorités du Massachusetts une évaluation environnementale des projets hydro-électriques, à interdire l'achat des obligations émises par Hydro-Québec aux États-Unis afin de contrecarrer les capacités de la société d'État d'empru</w:t>
      </w:r>
      <w:r w:rsidRPr="00A269A8">
        <w:rPr>
          <w:lang w:eastAsia="fr-FR" w:bidi="fr-FR"/>
        </w:rPr>
        <w:t>n</w:t>
      </w:r>
      <w:r w:rsidRPr="00A269A8">
        <w:rPr>
          <w:lang w:eastAsia="fr-FR" w:bidi="fr-FR"/>
        </w:rPr>
        <w:t>ter sur les marchés financiers américains :</w:t>
      </w:r>
    </w:p>
    <w:p w:rsidR="00E67930" w:rsidRDefault="00E67930" w:rsidP="00E67930">
      <w:pPr>
        <w:pStyle w:val="Grillecouleur-Accent1"/>
        <w:rPr>
          <w:lang w:eastAsia="fr-FR" w:bidi="fr-FR"/>
        </w:rPr>
      </w:pPr>
    </w:p>
    <w:p w:rsidR="00E67930" w:rsidRPr="00A269A8" w:rsidRDefault="00E67930" w:rsidP="00E67930">
      <w:pPr>
        <w:pStyle w:val="Grillecouleur-Accent1"/>
        <w:rPr>
          <w:lang w:eastAsia="fr-FR" w:bidi="fr-FR"/>
        </w:rPr>
      </w:pPr>
      <w:r w:rsidRPr="00A269A8">
        <w:rPr>
          <w:lang w:eastAsia="fr-FR" w:bidi="fr-FR"/>
        </w:rPr>
        <w:t>« La menace est potentiellement plus grave, estime Le Devoir. Comme chacun sait, l'argent est le nerf de la guerre, Cris et enviro</w:t>
      </w:r>
      <w:r w:rsidRPr="00A269A8">
        <w:rPr>
          <w:lang w:eastAsia="fr-FR" w:bidi="fr-FR"/>
        </w:rPr>
        <w:t>n</w:t>
      </w:r>
      <w:r w:rsidRPr="00A269A8">
        <w:rPr>
          <w:lang w:eastAsia="fr-FR" w:bidi="fr-FR"/>
        </w:rPr>
        <w:t>nementalistes veulent le cisailler » (LD, 31-03-92).</w:t>
      </w:r>
    </w:p>
    <w:p w:rsidR="00E67930" w:rsidRDefault="00E67930" w:rsidP="00E67930">
      <w:pPr>
        <w:spacing w:before="120" w:after="120"/>
        <w:ind w:firstLine="0"/>
        <w:jc w:val="both"/>
      </w:pPr>
    </w:p>
    <w:p w:rsidR="00E67930" w:rsidRPr="00A269A8" w:rsidRDefault="00E67930" w:rsidP="00E67930">
      <w:pPr>
        <w:spacing w:before="120" w:after="120"/>
        <w:ind w:firstLine="0"/>
        <w:jc w:val="both"/>
      </w:pPr>
      <w:r w:rsidRPr="00A269A8">
        <w:br w:type="page"/>
        <w:t>[146]</w:t>
      </w:r>
    </w:p>
    <w:p w:rsidR="00E67930" w:rsidRPr="00A269A8" w:rsidRDefault="00E67930" w:rsidP="00E67930">
      <w:pPr>
        <w:jc w:val="both"/>
      </w:pPr>
    </w:p>
    <w:p w:rsidR="00E67930" w:rsidRPr="00A269A8" w:rsidRDefault="00E67930" w:rsidP="00E67930">
      <w:pPr>
        <w:jc w:val="both"/>
      </w:pPr>
    </w:p>
    <w:p w:rsidR="00E67930" w:rsidRPr="00A269A8" w:rsidRDefault="00E67930" w:rsidP="00E67930">
      <w:pPr>
        <w:jc w:val="both"/>
      </w:pPr>
    </w:p>
    <w:p w:rsidR="00E67930" w:rsidRPr="00A269A8" w:rsidRDefault="00E67930" w:rsidP="00E67930">
      <w:pPr>
        <w:ind w:firstLine="0"/>
        <w:jc w:val="center"/>
        <w:rPr>
          <w:b/>
          <w:i/>
          <w:sz w:val="24"/>
        </w:rPr>
      </w:pPr>
      <w:bookmarkStart w:id="49" w:name="Discours_Cris_biblio"/>
      <w:r w:rsidRPr="00A269A8">
        <w:rPr>
          <w:b/>
          <w:sz w:val="24"/>
        </w:rPr>
        <w:t>Discours des Cris et des Inuit dans la presse écrite...</w:t>
      </w:r>
    </w:p>
    <w:p w:rsidR="00E67930" w:rsidRPr="00A269A8" w:rsidRDefault="00E67930" w:rsidP="00E67930">
      <w:pPr>
        <w:jc w:val="both"/>
      </w:pPr>
    </w:p>
    <w:p w:rsidR="00E67930" w:rsidRPr="00A269A8" w:rsidRDefault="00E67930" w:rsidP="00E67930">
      <w:pPr>
        <w:pStyle w:val="planchest"/>
      </w:pPr>
      <w:r>
        <w:t>RÉFÉRENCES</w:t>
      </w:r>
    </w:p>
    <w:bookmarkEnd w:id="49"/>
    <w:p w:rsidR="00E67930" w:rsidRPr="00A269A8" w:rsidRDefault="00E67930" w:rsidP="00E67930">
      <w:pPr>
        <w:jc w:val="both"/>
      </w:pPr>
    </w:p>
    <w:p w:rsidR="00E67930" w:rsidRPr="00A269A8" w:rsidRDefault="00E67930" w:rsidP="00E67930">
      <w:pPr>
        <w:jc w:val="both"/>
      </w:pPr>
    </w:p>
    <w:p w:rsidR="00E67930" w:rsidRPr="00A269A8" w:rsidRDefault="00E67930" w:rsidP="00E67930">
      <w:pPr>
        <w:jc w:val="both"/>
      </w:pPr>
    </w:p>
    <w:p w:rsidR="00E67930" w:rsidRPr="00A269A8" w:rsidRDefault="00E67930" w:rsidP="00E67930">
      <w:pPr>
        <w:jc w:val="both"/>
      </w:pPr>
    </w:p>
    <w:p w:rsidR="00E67930" w:rsidRPr="00A269A8" w:rsidRDefault="00E67930" w:rsidP="00E67930">
      <w:pPr>
        <w:ind w:right="90" w:firstLine="0"/>
        <w:jc w:val="both"/>
        <w:rPr>
          <w:sz w:val="20"/>
        </w:rPr>
      </w:pPr>
      <w:hyperlink w:anchor="tdm" w:history="1">
        <w:r w:rsidRPr="00A269A8">
          <w:rPr>
            <w:rStyle w:val="Lienhypertexte"/>
            <w:sz w:val="20"/>
          </w:rPr>
          <w:t>Retour à la table des matières</w:t>
        </w:r>
      </w:hyperlink>
    </w:p>
    <w:p w:rsidR="00E67930" w:rsidRPr="00E7073F" w:rsidRDefault="00E67930" w:rsidP="00E67930">
      <w:pPr>
        <w:spacing w:before="120" w:after="120"/>
        <w:jc w:val="both"/>
        <w:rPr>
          <w:lang w:eastAsia="fr-FR" w:bidi="fr-FR"/>
        </w:rPr>
      </w:pPr>
      <w:r w:rsidRPr="00E7073F">
        <w:rPr>
          <w:rStyle w:val="Corpsdutexte6NonItalique"/>
          <w:iCs/>
          <w:lang w:val="fr-CA"/>
        </w:rPr>
        <w:t xml:space="preserve">BRUNET, L., </w:t>
      </w:r>
      <w:r w:rsidRPr="00E7073F">
        <w:rPr>
          <w:i/>
          <w:lang w:eastAsia="fr-FR" w:bidi="fr-FR"/>
        </w:rPr>
        <w:t xml:space="preserve">Revue de presse sur le complexe hydro-électrique </w:t>
      </w:r>
      <w:r w:rsidRPr="00904B81">
        <w:rPr>
          <w:lang w:eastAsia="fr-FR" w:bidi="fr-FR"/>
        </w:rPr>
        <w:t>Grande-Baleine</w:t>
      </w:r>
      <w:r w:rsidRPr="00E7073F">
        <w:rPr>
          <w:lang w:eastAsia="fr-FR" w:bidi="fr-FR"/>
        </w:rPr>
        <w:t xml:space="preserve">, janvier 1990 </w:t>
      </w:r>
      <w:r w:rsidRPr="00904B81">
        <w:t xml:space="preserve">- </w:t>
      </w:r>
      <w:r w:rsidRPr="00E7073F">
        <w:rPr>
          <w:lang w:eastAsia="fr-FR" w:bidi="fr-FR"/>
        </w:rPr>
        <w:t>mai 1992,</w:t>
      </w:r>
      <w:r w:rsidRPr="00904B81">
        <w:t xml:space="preserve"> Octobre </w:t>
      </w:r>
      <w:r w:rsidRPr="00E7073F">
        <w:rPr>
          <w:lang w:eastAsia="fr-FR" w:bidi="fr-FR"/>
        </w:rPr>
        <w:t>1992, 517 p.</w:t>
      </w:r>
    </w:p>
    <w:p w:rsidR="00E67930" w:rsidRPr="00A269A8" w:rsidRDefault="00E67930" w:rsidP="00E67930">
      <w:pPr>
        <w:spacing w:before="120" w:after="120"/>
        <w:jc w:val="both"/>
        <w:rPr>
          <w:lang w:eastAsia="fr-FR" w:bidi="fr-FR"/>
        </w:rPr>
      </w:pPr>
      <w:r w:rsidRPr="00917455">
        <w:rPr>
          <w:i/>
          <w:lang w:eastAsia="fr-FR" w:bidi="fr-FR"/>
        </w:rPr>
        <w:t>Convention de la Baie-James et du Nord québécois et conve</w:t>
      </w:r>
      <w:r w:rsidRPr="00917455">
        <w:rPr>
          <w:i/>
          <w:lang w:eastAsia="fr-FR" w:bidi="fr-FR"/>
        </w:rPr>
        <w:t>n</w:t>
      </w:r>
      <w:r w:rsidRPr="00917455">
        <w:rPr>
          <w:i/>
          <w:lang w:eastAsia="fr-FR" w:bidi="fr-FR"/>
        </w:rPr>
        <w:t>tions</w:t>
      </w:r>
      <w:r w:rsidRPr="00A269A8">
        <w:rPr>
          <w:lang w:eastAsia="fr-FR" w:bidi="fr-FR"/>
        </w:rPr>
        <w:t xml:space="preserve"> </w:t>
      </w:r>
      <w:r w:rsidRPr="00904B81">
        <w:rPr>
          <w:i/>
          <w:iCs/>
        </w:rPr>
        <w:t>complémentaires,</w:t>
      </w:r>
      <w:r w:rsidRPr="00904B81">
        <w:rPr>
          <w:iCs/>
        </w:rPr>
        <w:t xml:space="preserve"> </w:t>
      </w:r>
      <w:r w:rsidRPr="00917455">
        <w:rPr>
          <w:u w:val="single"/>
        </w:rPr>
        <w:t>Les Publications du Québec</w:t>
      </w:r>
      <w:r w:rsidRPr="00904B81">
        <w:t>,</w:t>
      </w:r>
      <w:r w:rsidRPr="00A269A8">
        <w:rPr>
          <w:lang w:eastAsia="fr-FR" w:bidi="fr-FR"/>
        </w:rPr>
        <w:t xml:space="preserve"> édition 1991.</w:t>
      </w:r>
    </w:p>
    <w:p w:rsidR="00E67930" w:rsidRPr="00A269A8" w:rsidRDefault="00E67930" w:rsidP="00E67930">
      <w:pPr>
        <w:spacing w:before="120" w:after="120"/>
        <w:jc w:val="both"/>
        <w:rPr>
          <w:lang w:eastAsia="fr-FR" w:bidi="fr-FR"/>
        </w:rPr>
      </w:pPr>
      <w:r w:rsidRPr="00A269A8">
        <w:rPr>
          <w:lang w:eastAsia="fr-FR" w:bidi="fr-FR"/>
        </w:rPr>
        <w:t xml:space="preserve">GARDES, TAMINES, J., </w:t>
      </w:r>
      <w:r w:rsidRPr="00904B81">
        <w:rPr>
          <w:i/>
          <w:iCs/>
        </w:rPr>
        <w:t>La Grammaire,</w:t>
      </w:r>
      <w:r w:rsidRPr="00A269A8">
        <w:rPr>
          <w:lang w:eastAsia="fr-FR" w:bidi="fr-FR"/>
        </w:rPr>
        <w:t xml:space="preserve"> Paris, Armand Colin, 1990.</w:t>
      </w:r>
    </w:p>
    <w:p w:rsidR="00E67930" w:rsidRPr="00E7073F" w:rsidRDefault="00E67930" w:rsidP="00E67930">
      <w:pPr>
        <w:spacing w:before="120" w:after="120"/>
        <w:jc w:val="both"/>
        <w:rPr>
          <w:lang w:eastAsia="fr-FR" w:bidi="fr-FR"/>
        </w:rPr>
      </w:pPr>
      <w:r w:rsidRPr="00904B81">
        <w:t xml:space="preserve">FORUM québécois pour l'examen public du complexe Grande-Baleine, 2e colloque. </w:t>
      </w:r>
      <w:r w:rsidRPr="00917455">
        <w:rPr>
          <w:i/>
          <w:lang w:eastAsia="fr-FR" w:bidi="fr-FR"/>
        </w:rPr>
        <w:t>Connaissance du milieu biophysique et humain de la r</w:t>
      </w:r>
      <w:r w:rsidRPr="00917455">
        <w:rPr>
          <w:i/>
          <w:lang w:eastAsia="fr-FR" w:bidi="fr-FR"/>
        </w:rPr>
        <w:t>é</w:t>
      </w:r>
      <w:r w:rsidRPr="00917455">
        <w:rPr>
          <w:i/>
          <w:lang w:eastAsia="fr-FR" w:bidi="fr-FR"/>
        </w:rPr>
        <w:t>gion de la Grande rivière de la Baleine</w:t>
      </w:r>
      <w:r w:rsidRPr="00E7073F">
        <w:rPr>
          <w:lang w:eastAsia="fr-FR" w:bidi="fr-FR"/>
        </w:rPr>
        <w:t>.</w:t>
      </w:r>
    </w:p>
    <w:p w:rsidR="00E67930" w:rsidRPr="00A269A8" w:rsidRDefault="00E67930" w:rsidP="00E67930">
      <w:pPr>
        <w:spacing w:before="120" w:after="120"/>
        <w:jc w:val="both"/>
        <w:rPr>
          <w:lang w:eastAsia="fr-FR" w:bidi="fr-FR"/>
        </w:rPr>
      </w:pPr>
      <w:r w:rsidRPr="00A269A8">
        <w:rPr>
          <w:lang w:eastAsia="fr-FR" w:bidi="fr-FR"/>
        </w:rPr>
        <w:t>HYDRO-QUÉBEC, Revue de presse, février 1990 - mars 1992.</w:t>
      </w:r>
    </w:p>
    <w:p w:rsidR="00E67930" w:rsidRPr="00E7073F" w:rsidRDefault="00E67930" w:rsidP="00E67930">
      <w:pPr>
        <w:spacing w:before="120" w:after="120"/>
        <w:jc w:val="both"/>
        <w:rPr>
          <w:lang w:eastAsia="fr-FR" w:bidi="fr-FR"/>
        </w:rPr>
      </w:pPr>
      <w:r w:rsidRPr="00904B81">
        <w:t xml:space="preserve">HYDRO-QUÉBEC, </w:t>
      </w:r>
      <w:r w:rsidRPr="00917455">
        <w:rPr>
          <w:i/>
          <w:lang w:eastAsia="fr-FR" w:bidi="fr-FR"/>
        </w:rPr>
        <w:t>Sommaire des actions judiciaires entreprises par les Cris et impliquant Hydro-Québec</w:t>
      </w:r>
      <w:r w:rsidRPr="00E7073F">
        <w:rPr>
          <w:lang w:eastAsia="fr-FR" w:bidi="fr-FR"/>
        </w:rPr>
        <w:t>,</w:t>
      </w:r>
      <w:r w:rsidRPr="00904B81">
        <w:t xml:space="preserve"> Hydro-Québec, Miméo, 25 mars 1992.</w:t>
      </w:r>
    </w:p>
    <w:p w:rsidR="00E67930" w:rsidRPr="00E7073F" w:rsidRDefault="00E67930" w:rsidP="00E67930">
      <w:pPr>
        <w:spacing w:before="120" w:after="120"/>
        <w:jc w:val="both"/>
        <w:rPr>
          <w:lang w:eastAsia="fr-FR" w:bidi="fr-FR"/>
        </w:rPr>
      </w:pPr>
      <w:r w:rsidRPr="00904B81">
        <w:t xml:space="preserve">HYDRO-QUÉBEC, </w:t>
      </w:r>
      <w:r w:rsidRPr="00917455">
        <w:rPr>
          <w:i/>
          <w:lang w:eastAsia="fr-FR" w:bidi="fr-FR"/>
        </w:rPr>
        <w:t>L’aménagement hydro-électrique dans le Nord du Québec : un choix bien pensé</w:t>
      </w:r>
      <w:r w:rsidRPr="00E7073F">
        <w:rPr>
          <w:lang w:eastAsia="fr-FR" w:bidi="fr-FR"/>
        </w:rPr>
        <w:t>,</w:t>
      </w:r>
      <w:r w:rsidRPr="00904B81">
        <w:t xml:space="preserve"> mai 1991, 14 p.</w:t>
      </w:r>
    </w:p>
    <w:p w:rsidR="00E67930" w:rsidRPr="00A269A8" w:rsidRDefault="00E67930" w:rsidP="00E67930">
      <w:pPr>
        <w:spacing w:before="120" w:after="120"/>
        <w:jc w:val="both"/>
        <w:rPr>
          <w:lang w:eastAsia="fr-FR" w:bidi="fr-FR"/>
        </w:rPr>
      </w:pPr>
      <w:r w:rsidRPr="00A269A8">
        <w:rPr>
          <w:lang w:eastAsia="fr-FR" w:bidi="fr-FR"/>
        </w:rPr>
        <w:t xml:space="preserve">HYDRO-QUÉBEC, </w:t>
      </w:r>
      <w:r w:rsidRPr="00904B81">
        <w:rPr>
          <w:i/>
          <w:iCs/>
        </w:rPr>
        <w:t>Complexe Grande-Baleine,</w:t>
      </w:r>
      <w:r w:rsidRPr="00A269A8">
        <w:rPr>
          <w:lang w:eastAsia="fr-FR" w:bidi="fr-FR"/>
        </w:rPr>
        <w:t xml:space="preserve"> Bulletins n</w:t>
      </w:r>
      <w:r w:rsidRPr="00904B81">
        <w:rPr>
          <w:lang w:eastAsia="fr-FR" w:bidi="fr-FR"/>
        </w:rPr>
        <w:t>os</w:t>
      </w:r>
      <w:r w:rsidRPr="00A269A8">
        <w:rPr>
          <w:lang w:eastAsia="fr-FR" w:bidi="fr-FR"/>
        </w:rPr>
        <w:t> 1 à 5, 1989- 1991.</w:t>
      </w:r>
    </w:p>
    <w:p w:rsidR="00E67930" w:rsidRPr="00E7073F" w:rsidRDefault="00E67930" w:rsidP="00E67930">
      <w:pPr>
        <w:spacing w:before="120" w:after="120"/>
        <w:jc w:val="both"/>
        <w:rPr>
          <w:lang w:eastAsia="fr-FR" w:bidi="fr-FR"/>
        </w:rPr>
      </w:pPr>
      <w:r w:rsidRPr="00904B81">
        <w:t xml:space="preserve">HYDRO-QUÉBEC, </w:t>
      </w:r>
      <w:r w:rsidRPr="00917455">
        <w:rPr>
          <w:i/>
          <w:lang w:eastAsia="fr-FR" w:bidi="fr-FR"/>
        </w:rPr>
        <w:t>L’aménagement de la Grande rivière : les a</w:t>
      </w:r>
      <w:r w:rsidRPr="00917455">
        <w:rPr>
          <w:i/>
          <w:lang w:eastAsia="fr-FR" w:bidi="fr-FR"/>
        </w:rPr>
        <w:t>u</w:t>
      </w:r>
      <w:r w:rsidRPr="00917455">
        <w:rPr>
          <w:i/>
          <w:lang w:eastAsia="fr-FR" w:bidi="fr-FR"/>
        </w:rPr>
        <w:t>tochtones et l’environnement</w:t>
      </w:r>
      <w:r w:rsidRPr="00E7073F">
        <w:rPr>
          <w:lang w:eastAsia="fr-FR" w:bidi="fr-FR"/>
        </w:rPr>
        <w:t>,</w:t>
      </w:r>
      <w:r w:rsidRPr="00904B81">
        <w:t xml:space="preserve"> décembre 1989, 19 p.</w:t>
      </w:r>
    </w:p>
    <w:p w:rsidR="00E67930" w:rsidRPr="00E7073F" w:rsidRDefault="00E67930" w:rsidP="00E67930">
      <w:pPr>
        <w:spacing w:before="120" w:after="120"/>
        <w:jc w:val="both"/>
        <w:rPr>
          <w:lang w:eastAsia="fr-FR" w:bidi="fr-FR"/>
        </w:rPr>
      </w:pPr>
      <w:r w:rsidRPr="00904B81">
        <w:t xml:space="preserve">MASSOT, A., </w:t>
      </w:r>
      <w:r w:rsidRPr="00917455">
        <w:rPr>
          <w:i/>
          <w:lang w:eastAsia="fr-FR" w:bidi="fr-FR"/>
        </w:rPr>
        <w:t>La presse éditoriale sur le complexe hydro-électrique Grande-Baleine au Québec et au Canada : 26 mars 1990 - 23 avril 1992</w:t>
      </w:r>
      <w:r w:rsidRPr="00E7073F">
        <w:rPr>
          <w:lang w:eastAsia="fr-FR" w:bidi="fr-FR"/>
        </w:rPr>
        <w:t>,</w:t>
      </w:r>
      <w:r w:rsidRPr="00904B81">
        <w:t xml:space="preserve"> Montréal, Hydro-Québec, Août 1992, 168 p.</w:t>
      </w:r>
    </w:p>
    <w:p w:rsidR="00E67930" w:rsidRPr="00A269A8" w:rsidRDefault="00E67930" w:rsidP="00E67930">
      <w:pPr>
        <w:spacing w:before="120" w:after="120"/>
        <w:jc w:val="both"/>
        <w:rPr>
          <w:lang w:eastAsia="fr-FR" w:bidi="fr-FR"/>
        </w:rPr>
      </w:pPr>
      <w:r w:rsidRPr="00A269A8">
        <w:rPr>
          <w:lang w:eastAsia="fr-FR" w:bidi="fr-FR"/>
        </w:rPr>
        <w:t xml:space="preserve">MASSOT, A., </w:t>
      </w:r>
      <w:r w:rsidRPr="00904B81">
        <w:rPr>
          <w:i/>
          <w:iCs/>
        </w:rPr>
        <w:t>Thématique du Forum Grande-Baleine,</w:t>
      </w:r>
      <w:r w:rsidRPr="00A269A8">
        <w:rPr>
          <w:lang w:eastAsia="fr-FR" w:bidi="fr-FR"/>
        </w:rPr>
        <w:t xml:space="preserve"> 2</w:t>
      </w:r>
      <w:r w:rsidRPr="00904B81">
        <w:rPr>
          <w:lang w:eastAsia="fr-FR" w:bidi="fr-FR"/>
        </w:rPr>
        <w:t>e</w:t>
      </w:r>
      <w:r w:rsidRPr="00A269A8">
        <w:rPr>
          <w:lang w:eastAsia="fr-FR" w:bidi="fr-FR"/>
        </w:rPr>
        <w:t xml:space="preserve"> coll</w:t>
      </w:r>
      <w:r w:rsidRPr="00A269A8">
        <w:rPr>
          <w:lang w:eastAsia="fr-FR" w:bidi="fr-FR"/>
        </w:rPr>
        <w:t>o</w:t>
      </w:r>
      <w:r w:rsidRPr="00A269A8">
        <w:rPr>
          <w:lang w:eastAsia="fr-FR" w:bidi="fr-FR"/>
        </w:rPr>
        <w:t>que. Décembre 1991, Montréal, Hydro-Québec, Novembre 1992, 104 p.</w:t>
      </w:r>
    </w:p>
    <w:p w:rsidR="00E67930" w:rsidRPr="00A269A8" w:rsidRDefault="00E67930" w:rsidP="00E67930">
      <w:pPr>
        <w:spacing w:before="120" w:after="120"/>
        <w:jc w:val="both"/>
        <w:rPr>
          <w:lang w:eastAsia="fr-FR" w:bidi="fr-FR"/>
        </w:rPr>
      </w:pPr>
      <w:r w:rsidRPr="00A269A8">
        <w:rPr>
          <w:lang w:eastAsia="fr-FR" w:bidi="fr-FR"/>
        </w:rPr>
        <w:t xml:space="preserve">MOUILLAUD, M. ; TÊTU, J.-F., </w:t>
      </w:r>
      <w:r w:rsidRPr="00904B81">
        <w:rPr>
          <w:i/>
          <w:iCs/>
        </w:rPr>
        <w:t>Le journal quotidien,</w:t>
      </w:r>
      <w:r w:rsidRPr="00A269A8">
        <w:rPr>
          <w:lang w:eastAsia="fr-FR" w:bidi="fr-FR"/>
        </w:rPr>
        <w:t xml:space="preserve"> Lyon, PUL, 1989.</w:t>
      </w:r>
    </w:p>
    <w:p w:rsidR="00E67930" w:rsidRPr="00A269A8" w:rsidRDefault="00E67930" w:rsidP="00E67930">
      <w:pPr>
        <w:pStyle w:val="p"/>
      </w:pPr>
      <w:r w:rsidRPr="00A269A8">
        <w:br w:type="page"/>
        <w:t>[147]</w:t>
      </w:r>
    </w:p>
    <w:p w:rsidR="00E67930" w:rsidRPr="00A269A8" w:rsidRDefault="00E67930" w:rsidP="00E67930">
      <w:pPr>
        <w:jc w:val="both"/>
      </w:pPr>
    </w:p>
    <w:p w:rsidR="00E67930" w:rsidRDefault="00E67930" w:rsidP="00E67930">
      <w:pPr>
        <w:jc w:val="both"/>
      </w:pPr>
    </w:p>
    <w:p w:rsidR="00E67930" w:rsidRPr="00A269A8" w:rsidRDefault="00E67930" w:rsidP="00E67930">
      <w:pPr>
        <w:jc w:val="both"/>
      </w:pPr>
    </w:p>
    <w:p w:rsidR="00E67930" w:rsidRPr="00A269A8" w:rsidRDefault="00E67930" w:rsidP="00E67930">
      <w:pPr>
        <w:jc w:val="both"/>
      </w:pPr>
    </w:p>
    <w:p w:rsidR="00E67930" w:rsidRPr="00A269A8" w:rsidRDefault="00E67930" w:rsidP="00E67930">
      <w:pPr>
        <w:ind w:firstLine="0"/>
        <w:jc w:val="center"/>
        <w:rPr>
          <w:b/>
          <w:i/>
          <w:sz w:val="24"/>
        </w:rPr>
      </w:pPr>
      <w:bookmarkStart w:id="50" w:name="Discours_Cris_annexes"/>
      <w:r w:rsidRPr="00A269A8">
        <w:rPr>
          <w:b/>
          <w:sz w:val="24"/>
        </w:rPr>
        <w:t>Discours des Cris et des Inuit dans la presse écrite...</w:t>
      </w:r>
    </w:p>
    <w:p w:rsidR="00E67930" w:rsidRPr="00A269A8" w:rsidRDefault="00E67930" w:rsidP="00E67930">
      <w:pPr>
        <w:jc w:val="both"/>
      </w:pPr>
    </w:p>
    <w:p w:rsidR="00E67930" w:rsidRPr="00A269A8" w:rsidRDefault="00E67930" w:rsidP="00E67930">
      <w:pPr>
        <w:pStyle w:val="partie"/>
      </w:pPr>
      <w:r>
        <w:t>ANNEXES</w:t>
      </w:r>
    </w:p>
    <w:bookmarkEnd w:id="50"/>
    <w:p w:rsidR="00E67930" w:rsidRPr="00A269A8" w:rsidRDefault="00E67930" w:rsidP="00E67930">
      <w:pPr>
        <w:jc w:val="both"/>
      </w:pPr>
    </w:p>
    <w:p w:rsidR="00E67930" w:rsidRPr="00A269A8" w:rsidRDefault="00E67930" w:rsidP="00E67930">
      <w:pPr>
        <w:jc w:val="both"/>
      </w:pPr>
    </w:p>
    <w:p w:rsidR="00E67930" w:rsidRDefault="00E67930" w:rsidP="00E67930">
      <w:pPr>
        <w:jc w:val="both"/>
      </w:pPr>
    </w:p>
    <w:p w:rsidR="00E67930" w:rsidRDefault="00E67930" w:rsidP="00E67930">
      <w:pPr>
        <w:jc w:val="both"/>
      </w:pPr>
    </w:p>
    <w:p w:rsidR="00E67930" w:rsidRDefault="00E67930" w:rsidP="00E67930">
      <w:pPr>
        <w:jc w:val="both"/>
      </w:pPr>
    </w:p>
    <w:p w:rsidR="00E67930" w:rsidRDefault="00E67930" w:rsidP="00E67930">
      <w:pPr>
        <w:jc w:val="both"/>
      </w:pPr>
    </w:p>
    <w:p w:rsidR="00E67930" w:rsidRPr="00A269A8" w:rsidRDefault="00E67930" w:rsidP="00E67930">
      <w:pPr>
        <w:jc w:val="both"/>
      </w:pPr>
    </w:p>
    <w:p w:rsidR="00E67930" w:rsidRPr="00A269A8" w:rsidRDefault="00E67930" w:rsidP="00E67930">
      <w:pPr>
        <w:jc w:val="both"/>
      </w:pPr>
    </w:p>
    <w:p w:rsidR="00E67930" w:rsidRPr="00A269A8" w:rsidRDefault="00E67930" w:rsidP="00E67930">
      <w:pPr>
        <w:ind w:right="90" w:firstLine="0"/>
        <w:jc w:val="both"/>
        <w:rPr>
          <w:sz w:val="20"/>
        </w:rPr>
      </w:pPr>
      <w:hyperlink w:anchor="tdm" w:history="1">
        <w:r w:rsidRPr="00A269A8">
          <w:rPr>
            <w:rStyle w:val="Lienhypertexte"/>
            <w:sz w:val="20"/>
          </w:rPr>
          <w:t>Retour à la table des matières</w:t>
        </w:r>
      </w:hyperlink>
    </w:p>
    <w:p w:rsidR="00E67930" w:rsidRPr="00A269A8" w:rsidRDefault="00E67930" w:rsidP="00E67930">
      <w:pPr>
        <w:spacing w:before="120" w:after="120"/>
        <w:jc w:val="both"/>
      </w:pPr>
    </w:p>
    <w:p w:rsidR="00E67930" w:rsidRPr="00A269A8" w:rsidRDefault="00E67930" w:rsidP="00E67930">
      <w:pPr>
        <w:spacing w:before="120" w:after="120"/>
        <w:ind w:firstLine="0"/>
        <w:jc w:val="both"/>
        <w:rPr>
          <w:lang w:eastAsia="fr-FR" w:bidi="fr-FR"/>
        </w:rPr>
      </w:pPr>
      <w:r w:rsidRPr="00A269A8">
        <w:rPr>
          <w:lang w:eastAsia="fr-FR" w:bidi="fr-FR"/>
        </w:rPr>
        <w:br w:type="page"/>
        <w:t>[148]</w:t>
      </w:r>
    </w:p>
    <w:p w:rsidR="00E67930" w:rsidRDefault="00E67930" w:rsidP="00E67930">
      <w:pPr>
        <w:jc w:val="both"/>
      </w:pPr>
    </w:p>
    <w:p w:rsidR="00E67930" w:rsidRPr="00A269A8" w:rsidRDefault="00E67930" w:rsidP="00E67930">
      <w:pPr>
        <w:jc w:val="both"/>
      </w:pPr>
    </w:p>
    <w:p w:rsidR="00E67930" w:rsidRPr="00A269A8" w:rsidRDefault="00E67930" w:rsidP="00E67930">
      <w:pPr>
        <w:jc w:val="both"/>
      </w:pPr>
    </w:p>
    <w:p w:rsidR="00E67930" w:rsidRPr="00A269A8" w:rsidRDefault="00E67930" w:rsidP="00E67930">
      <w:pPr>
        <w:spacing w:after="120"/>
        <w:ind w:firstLine="0"/>
        <w:jc w:val="center"/>
        <w:rPr>
          <w:b/>
          <w:i/>
          <w:sz w:val="24"/>
        </w:rPr>
      </w:pPr>
      <w:bookmarkStart w:id="51" w:name="Discours_Cris_annexes_A"/>
      <w:r w:rsidRPr="00A269A8">
        <w:rPr>
          <w:b/>
          <w:sz w:val="24"/>
        </w:rPr>
        <w:t>Discours des Cris et des Inuit dans la presse écrite...</w:t>
      </w:r>
    </w:p>
    <w:p w:rsidR="00E67930" w:rsidRPr="00A269A8" w:rsidRDefault="00E67930" w:rsidP="00E67930">
      <w:pPr>
        <w:pStyle w:val="Titreniveau1"/>
      </w:pPr>
      <w:r>
        <w:t>Annexe A</w:t>
      </w:r>
    </w:p>
    <w:p w:rsidR="00E67930" w:rsidRPr="00A269A8" w:rsidRDefault="00E67930" w:rsidP="00E67930">
      <w:pPr>
        <w:jc w:val="both"/>
        <w:rPr>
          <w:szCs w:val="36"/>
        </w:rPr>
      </w:pPr>
    </w:p>
    <w:p w:rsidR="00E67930" w:rsidRPr="00A269A8" w:rsidRDefault="00E67930" w:rsidP="00E67930">
      <w:pPr>
        <w:pStyle w:val="Titreniveau2"/>
      </w:pPr>
      <w:r>
        <w:t>TABLEAUX</w:t>
      </w:r>
    </w:p>
    <w:bookmarkEnd w:id="51"/>
    <w:p w:rsidR="00E67930" w:rsidRPr="00A269A8" w:rsidRDefault="00E67930" w:rsidP="00E67930">
      <w:pPr>
        <w:jc w:val="both"/>
        <w:rPr>
          <w:szCs w:val="36"/>
        </w:rPr>
      </w:pPr>
    </w:p>
    <w:p w:rsidR="00E67930" w:rsidRDefault="00E67930" w:rsidP="00E67930">
      <w:pPr>
        <w:jc w:val="both"/>
      </w:pPr>
    </w:p>
    <w:p w:rsidR="00E67930" w:rsidRDefault="00E67930" w:rsidP="00E67930">
      <w:pPr>
        <w:jc w:val="both"/>
      </w:pPr>
    </w:p>
    <w:p w:rsidR="00E67930" w:rsidRPr="00A269A8" w:rsidRDefault="00E67930" w:rsidP="00E67930">
      <w:pPr>
        <w:jc w:val="both"/>
      </w:pPr>
    </w:p>
    <w:p w:rsidR="00E67930" w:rsidRPr="00A269A8" w:rsidRDefault="00E67930" w:rsidP="00E67930">
      <w:pPr>
        <w:jc w:val="both"/>
      </w:pPr>
    </w:p>
    <w:p w:rsidR="00E67930" w:rsidRPr="00A269A8" w:rsidRDefault="00E67930" w:rsidP="00E67930">
      <w:pPr>
        <w:jc w:val="both"/>
      </w:pPr>
    </w:p>
    <w:p w:rsidR="00E67930" w:rsidRPr="00A269A8" w:rsidRDefault="00E67930" w:rsidP="00E67930">
      <w:pPr>
        <w:jc w:val="both"/>
      </w:pPr>
    </w:p>
    <w:p w:rsidR="00E67930" w:rsidRPr="00A269A8" w:rsidRDefault="00E67930" w:rsidP="00E67930">
      <w:pPr>
        <w:ind w:right="90" w:firstLine="0"/>
        <w:jc w:val="both"/>
        <w:rPr>
          <w:sz w:val="20"/>
        </w:rPr>
      </w:pPr>
      <w:hyperlink w:anchor="tdm" w:history="1">
        <w:r w:rsidRPr="00A269A8">
          <w:rPr>
            <w:rStyle w:val="Lienhypertexte"/>
            <w:sz w:val="20"/>
          </w:rPr>
          <w:t>Retour à la table des matières</w:t>
        </w:r>
      </w:hyperlink>
    </w:p>
    <w:p w:rsidR="00E67930" w:rsidRPr="00A269A8" w:rsidRDefault="00E67930" w:rsidP="00E67930">
      <w:pPr>
        <w:spacing w:before="120" w:after="120"/>
        <w:jc w:val="both"/>
        <w:rPr>
          <w:rStyle w:val="Corpsdutexte12GrasEspacement1pt"/>
          <w:b w:val="0"/>
          <w:lang w:val="fr-CA"/>
        </w:rPr>
      </w:pPr>
    </w:p>
    <w:p w:rsidR="00E67930" w:rsidRPr="00A269A8" w:rsidRDefault="00E67930" w:rsidP="00E67930">
      <w:pPr>
        <w:pStyle w:val="p"/>
      </w:pPr>
      <w:r w:rsidRPr="00A269A8">
        <w:br w:type="page"/>
        <w:t>[149]</w:t>
      </w:r>
    </w:p>
    <w:p w:rsidR="00E67930" w:rsidRDefault="00E67930" w:rsidP="00E67930">
      <w:pPr>
        <w:spacing w:before="120" w:after="120"/>
        <w:jc w:val="both"/>
      </w:pPr>
    </w:p>
    <w:p w:rsidR="00E67930" w:rsidRPr="00A269A8" w:rsidRDefault="00E67930" w:rsidP="00E67930">
      <w:pPr>
        <w:spacing w:before="120" w:after="120"/>
        <w:jc w:val="center"/>
      </w:pPr>
      <w:bookmarkStart w:id="52" w:name="Discours_Cris_tableau_I"/>
      <w:r>
        <w:rPr>
          <w:lang w:eastAsia="fr-FR" w:bidi="fr-FR"/>
        </w:rPr>
        <w:t>Tableau I</w:t>
      </w:r>
    </w:p>
    <w:bookmarkEnd w:id="52"/>
    <w:p w:rsidR="00E67930" w:rsidRDefault="00E67930" w:rsidP="00E67930">
      <w:pPr>
        <w:spacing w:before="120" w:after="120"/>
        <w:jc w:val="center"/>
        <w:rPr>
          <w:lang w:eastAsia="fr-FR" w:bidi="fr-FR"/>
        </w:rPr>
      </w:pPr>
      <w:r w:rsidRPr="00A269A8">
        <w:rPr>
          <w:lang w:eastAsia="fr-FR" w:bidi="fr-FR"/>
        </w:rPr>
        <w:t>Source du discours des Cris et des Inuit</w:t>
      </w:r>
      <w:r w:rsidRPr="00A269A8">
        <w:rPr>
          <w:lang w:eastAsia="fr-FR" w:bidi="fr-FR"/>
        </w:rPr>
        <w:br/>
        <w:t>dans les articles de presse à travers</w:t>
      </w:r>
      <w:r w:rsidRPr="00A269A8">
        <w:rPr>
          <w:lang w:eastAsia="fr-FR" w:bidi="fr-FR"/>
        </w:rPr>
        <w:br/>
        <w:t>leurs actions judiciaires contre le projet hydro-électrique</w:t>
      </w:r>
      <w:r w:rsidRPr="00A269A8">
        <w:rPr>
          <w:lang w:eastAsia="fr-FR" w:bidi="fr-FR"/>
        </w:rPr>
        <w:br/>
        <w:t>Grande-Baleine</w:t>
      </w:r>
      <w:r>
        <w:rPr>
          <w:lang w:eastAsia="fr-FR" w:bidi="fr-FR"/>
        </w:rPr>
        <w:t>,</w:t>
      </w:r>
      <w:r>
        <w:rPr>
          <w:lang w:eastAsia="fr-FR" w:bidi="fr-FR"/>
        </w:rPr>
        <w:br/>
        <w:t>de mars à décembre 1990.</w:t>
      </w:r>
    </w:p>
    <w:p w:rsidR="00E67930" w:rsidRDefault="00E67930" w:rsidP="00E67930">
      <w:pPr>
        <w:ind w:right="90" w:firstLine="0"/>
        <w:jc w:val="both"/>
        <w:rPr>
          <w:sz w:val="20"/>
        </w:rPr>
      </w:pPr>
      <w:hyperlink w:anchor="tdm" w:history="1">
        <w:r w:rsidRPr="00A269A8">
          <w:rPr>
            <w:rStyle w:val="Lienhypertexte"/>
            <w:sz w:val="20"/>
          </w:rPr>
          <w:t>Retour à la table des matières</w:t>
        </w:r>
      </w:hyperlink>
    </w:p>
    <w:p w:rsidR="00E67930" w:rsidRPr="00A269A8" w:rsidRDefault="00E67930" w:rsidP="00E67930">
      <w:pPr>
        <w:ind w:right="90" w:firstLine="0"/>
        <w:jc w:val="both"/>
        <w:rPr>
          <w:sz w:val="20"/>
        </w:rPr>
      </w:pPr>
    </w:p>
    <w:tbl>
      <w:tblPr>
        <w:tblOverlap w:val="never"/>
        <w:tblW w:w="0" w:type="auto"/>
        <w:tblLayout w:type="fixed"/>
        <w:tblCellMar>
          <w:left w:w="10" w:type="dxa"/>
          <w:right w:w="10" w:type="dxa"/>
        </w:tblCellMar>
        <w:tblLook w:val="04A0" w:firstRow="1" w:lastRow="0" w:firstColumn="1" w:lastColumn="0" w:noHBand="0" w:noVBand="1"/>
      </w:tblPr>
      <w:tblGrid>
        <w:gridCol w:w="715"/>
        <w:gridCol w:w="1008"/>
        <w:gridCol w:w="984"/>
        <w:gridCol w:w="902"/>
        <w:gridCol w:w="101"/>
        <w:gridCol w:w="989"/>
        <w:gridCol w:w="1003"/>
        <w:gridCol w:w="950"/>
        <w:gridCol w:w="1109"/>
      </w:tblGrid>
      <w:tr w:rsidR="00E67930" w:rsidRPr="00A269A8">
        <w:tblPrEx>
          <w:tblCellMar>
            <w:top w:w="0" w:type="dxa"/>
            <w:bottom w:w="0" w:type="dxa"/>
          </w:tblCellMar>
        </w:tblPrEx>
        <w:trPr>
          <w:cantSplit/>
          <w:trHeight w:val="1581"/>
        </w:trPr>
        <w:tc>
          <w:tcPr>
            <w:tcW w:w="715" w:type="dxa"/>
            <w:tcBorders>
              <w:top w:val="single" w:sz="12" w:space="0" w:color="auto"/>
              <w:bottom w:val="single" w:sz="12" w:space="0" w:color="auto"/>
            </w:tcBorders>
            <w:shd w:val="clear" w:color="auto" w:fill="EAF1DD"/>
            <w:textDirection w:val="btLr"/>
            <w:vAlign w:val="center"/>
          </w:tcPr>
          <w:p w:rsidR="00E67930" w:rsidRPr="00A269A8" w:rsidRDefault="00E67930" w:rsidP="00E67930">
            <w:pPr>
              <w:spacing w:before="60" w:after="60"/>
              <w:ind w:left="90" w:right="65" w:firstLine="0"/>
              <w:rPr>
                <w:sz w:val="24"/>
              </w:rPr>
            </w:pPr>
            <w:r w:rsidRPr="00A269A8">
              <w:rPr>
                <w:rStyle w:val="Corpsdutexte211ptGras"/>
                <w:b w:val="0"/>
                <w:sz w:val="24"/>
                <w:lang w:val="fr-CA"/>
              </w:rPr>
              <w:t>Mois</w:t>
            </w:r>
          </w:p>
        </w:tc>
        <w:tc>
          <w:tcPr>
            <w:tcW w:w="1008" w:type="dxa"/>
            <w:tcBorders>
              <w:top w:val="single" w:sz="12" w:space="0" w:color="auto"/>
              <w:bottom w:val="single" w:sz="12" w:space="0" w:color="auto"/>
            </w:tcBorders>
            <w:shd w:val="clear" w:color="auto" w:fill="EAF1DD"/>
            <w:textDirection w:val="btLr"/>
            <w:vAlign w:val="center"/>
          </w:tcPr>
          <w:p w:rsidR="00E67930" w:rsidRPr="00A269A8" w:rsidRDefault="00E67930" w:rsidP="00E67930">
            <w:pPr>
              <w:spacing w:before="60" w:after="60"/>
              <w:ind w:left="90" w:right="65" w:firstLine="0"/>
              <w:rPr>
                <w:sz w:val="24"/>
              </w:rPr>
            </w:pPr>
            <w:r w:rsidRPr="00A269A8">
              <w:rPr>
                <w:rStyle w:val="Corpsdutexte211ptGras"/>
                <w:b w:val="0"/>
                <w:sz w:val="24"/>
                <w:lang w:val="fr-CA"/>
              </w:rPr>
              <w:t>Le D</w:t>
            </w:r>
            <w:r w:rsidRPr="00A269A8">
              <w:rPr>
                <w:rStyle w:val="Corpsdutexte211ptGras"/>
                <w:b w:val="0"/>
                <w:sz w:val="24"/>
                <w:lang w:val="fr-CA"/>
              </w:rPr>
              <w:t>e</w:t>
            </w:r>
            <w:r w:rsidRPr="00A269A8">
              <w:rPr>
                <w:rStyle w:val="Corpsdutexte211ptGras"/>
                <w:b w:val="0"/>
                <w:sz w:val="24"/>
                <w:lang w:val="fr-CA"/>
              </w:rPr>
              <w:t>voir</w:t>
            </w:r>
          </w:p>
        </w:tc>
        <w:tc>
          <w:tcPr>
            <w:tcW w:w="984" w:type="dxa"/>
            <w:tcBorders>
              <w:top w:val="single" w:sz="12" w:space="0" w:color="auto"/>
              <w:bottom w:val="single" w:sz="12" w:space="0" w:color="auto"/>
            </w:tcBorders>
            <w:shd w:val="clear" w:color="auto" w:fill="EAF1DD"/>
            <w:textDirection w:val="btLr"/>
            <w:vAlign w:val="center"/>
          </w:tcPr>
          <w:p w:rsidR="00E67930" w:rsidRPr="00A269A8" w:rsidRDefault="00E67930" w:rsidP="00E67930">
            <w:pPr>
              <w:spacing w:before="60" w:after="60"/>
              <w:ind w:left="90" w:right="65" w:firstLine="0"/>
              <w:rPr>
                <w:sz w:val="24"/>
              </w:rPr>
            </w:pPr>
            <w:r w:rsidRPr="00A269A8">
              <w:rPr>
                <w:rStyle w:val="Corpsdutexte211ptGras"/>
                <w:b w:val="0"/>
                <w:sz w:val="24"/>
                <w:lang w:val="fr-CA"/>
              </w:rPr>
              <w:t>La Pre</w:t>
            </w:r>
            <w:r w:rsidRPr="00A269A8">
              <w:rPr>
                <w:rStyle w:val="Corpsdutexte211ptGras"/>
                <w:b w:val="0"/>
                <w:sz w:val="24"/>
                <w:lang w:val="fr-CA"/>
              </w:rPr>
              <w:t>s</w:t>
            </w:r>
            <w:r w:rsidRPr="00A269A8">
              <w:rPr>
                <w:rStyle w:val="Corpsdutexte211ptGras"/>
                <w:b w:val="0"/>
                <w:sz w:val="24"/>
                <w:lang w:val="fr-CA"/>
              </w:rPr>
              <w:t>se</w:t>
            </w:r>
          </w:p>
        </w:tc>
        <w:tc>
          <w:tcPr>
            <w:tcW w:w="902" w:type="dxa"/>
            <w:tcBorders>
              <w:top w:val="single" w:sz="12" w:space="0" w:color="auto"/>
              <w:bottom w:val="single" w:sz="12" w:space="0" w:color="auto"/>
              <w:right w:val="single" w:sz="12" w:space="0" w:color="auto"/>
            </w:tcBorders>
            <w:shd w:val="clear" w:color="auto" w:fill="EAF1DD"/>
            <w:textDirection w:val="btLr"/>
            <w:vAlign w:val="center"/>
          </w:tcPr>
          <w:p w:rsidR="00E67930" w:rsidRPr="00A269A8" w:rsidRDefault="00E67930" w:rsidP="00E67930">
            <w:pPr>
              <w:spacing w:before="60" w:after="60"/>
              <w:ind w:left="90" w:right="65" w:firstLine="0"/>
              <w:rPr>
                <w:sz w:val="24"/>
              </w:rPr>
            </w:pPr>
            <w:r w:rsidRPr="00A269A8">
              <w:rPr>
                <w:rStyle w:val="Corpsdutexte211ptGras"/>
                <w:b w:val="0"/>
                <w:sz w:val="24"/>
                <w:lang w:val="fr-CA"/>
              </w:rPr>
              <w:t>T</w:t>
            </w:r>
            <w:r w:rsidRPr="00A269A8">
              <w:rPr>
                <w:rStyle w:val="Corpsdutexte211ptGras"/>
                <w:b w:val="0"/>
                <w:sz w:val="24"/>
                <w:lang w:val="fr-CA"/>
              </w:rPr>
              <w:t>o</w:t>
            </w:r>
            <w:r w:rsidRPr="00A269A8">
              <w:rPr>
                <w:rStyle w:val="Corpsdutexte211ptGras"/>
                <w:b w:val="0"/>
                <w:sz w:val="24"/>
                <w:lang w:val="fr-CA"/>
              </w:rPr>
              <w:t>tal</w:t>
            </w:r>
          </w:p>
        </w:tc>
        <w:tc>
          <w:tcPr>
            <w:tcW w:w="101" w:type="dxa"/>
            <w:tcBorders>
              <w:top w:val="single" w:sz="12" w:space="0" w:color="auto"/>
              <w:left w:val="single" w:sz="12" w:space="0" w:color="auto"/>
              <w:bottom w:val="single" w:sz="12" w:space="0" w:color="auto"/>
              <w:right w:val="single" w:sz="12" w:space="0" w:color="auto"/>
            </w:tcBorders>
            <w:shd w:val="clear" w:color="auto" w:fill="EAF1DD"/>
            <w:textDirection w:val="btLr"/>
            <w:vAlign w:val="center"/>
          </w:tcPr>
          <w:p w:rsidR="00E67930" w:rsidRPr="00A269A8" w:rsidRDefault="00E67930" w:rsidP="00E67930">
            <w:pPr>
              <w:spacing w:before="60" w:after="60"/>
              <w:ind w:left="90" w:right="65" w:firstLine="0"/>
              <w:rPr>
                <w:sz w:val="24"/>
                <w:szCs w:val="10"/>
              </w:rPr>
            </w:pPr>
          </w:p>
        </w:tc>
        <w:tc>
          <w:tcPr>
            <w:tcW w:w="989" w:type="dxa"/>
            <w:tcBorders>
              <w:top w:val="single" w:sz="12" w:space="0" w:color="auto"/>
              <w:left w:val="single" w:sz="12" w:space="0" w:color="auto"/>
              <w:bottom w:val="single" w:sz="12" w:space="0" w:color="auto"/>
            </w:tcBorders>
            <w:shd w:val="clear" w:color="auto" w:fill="EAF1DD"/>
            <w:textDirection w:val="btLr"/>
            <w:vAlign w:val="center"/>
          </w:tcPr>
          <w:p w:rsidR="00E67930" w:rsidRPr="00A269A8" w:rsidRDefault="00E67930" w:rsidP="00E67930">
            <w:pPr>
              <w:spacing w:before="60" w:after="60"/>
              <w:ind w:left="90" w:right="65" w:firstLine="0"/>
              <w:rPr>
                <w:sz w:val="24"/>
              </w:rPr>
            </w:pPr>
            <w:r w:rsidRPr="00A269A8">
              <w:rPr>
                <w:rStyle w:val="Corpsdutexte211ptGras"/>
                <w:b w:val="0"/>
                <w:sz w:val="24"/>
                <w:lang w:val="fr-CA"/>
              </w:rPr>
              <w:t>The Gazette</w:t>
            </w:r>
          </w:p>
        </w:tc>
        <w:tc>
          <w:tcPr>
            <w:tcW w:w="1003" w:type="dxa"/>
            <w:tcBorders>
              <w:top w:val="single" w:sz="12" w:space="0" w:color="auto"/>
              <w:bottom w:val="single" w:sz="12" w:space="0" w:color="auto"/>
            </w:tcBorders>
            <w:shd w:val="clear" w:color="auto" w:fill="EAF1DD"/>
            <w:textDirection w:val="btLr"/>
            <w:vAlign w:val="center"/>
          </w:tcPr>
          <w:p w:rsidR="00E67930" w:rsidRPr="00A269A8" w:rsidRDefault="00E67930" w:rsidP="00E67930">
            <w:pPr>
              <w:spacing w:before="60" w:after="60"/>
              <w:ind w:left="90" w:right="65" w:firstLine="0"/>
              <w:rPr>
                <w:sz w:val="24"/>
              </w:rPr>
            </w:pPr>
            <w:r w:rsidRPr="00A269A8">
              <w:rPr>
                <w:rStyle w:val="Corpsdutexte211ptGras"/>
                <w:b w:val="0"/>
                <w:sz w:val="24"/>
                <w:lang w:val="fr-CA"/>
              </w:rPr>
              <w:t>The Globe and Mail</w:t>
            </w:r>
          </w:p>
        </w:tc>
        <w:tc>
          <w:tcPr>
            <w:tcW w:w="950" w:type="dxa"/>
            <w:tcBorders>
              <w:top w:val="single" w:sz="12" w:space="0" w:color="auto"/>
              <w:bottom w:val="single" w:sz="12" w:space="0" w:color="auto"/>
            </w:tcBorders>
            <w:shd w:val="clear" w:color="auto" w:fill="EAF1DD"/>
            <w:textDirection w:val="btLr"/>
            <w:vAlign w:val="center"/>
          </w:tcPr>
          <w:p w:rsidR="00E67930" w:rsidRPr="00A269A8" w:rsidRDefault="00E67930" w:rsidP="00E67930">
            <w:pPr>
              <w:spacing w:before="60" w:after="60"/>
              <w:ind w:left="90" w:right="65" w:firstLine="0"/>
              <w:rPr>
                <w:sz w:val="24"/>
              </w:rPr>
            </w:pPr>
            <w:r w:rsidRPr="00A269A8">
              <w:rPr>
                <w:rStyle w:val="Corpsdutexte211ptGras"/>
                <w:b w:val="0"/>
                <w:sz w:val="24"/>
                <w:lang w:val="fr-CA"/>
              </w:rPr>
              <w:t>T</w:t>
            </w:r>
            <w:r w:rsidRPr="00A269A8">
              <w:rPr>
                <w:rStyle w:val="Corpsdutexte211ptGras"/>
                <w:b w:val="0"/>
                <w:sz w:val="24"/>
                <w:lang w:val="fr-CA"/>
              </w:rPr>
              <w:t>o</w:t>
            </w:r>
            <w:r w:rsidRPr="00A269A8">
              <w:rPr>
                <w:rStyle w:val="Corpsdutexte211ptGras"/>
                <w:b w:val="0"/>
                <w:sz w:val="24"/>
                <w:lang w:val="fr-CA"/>
              </w:rPr>
              <w:t>tal</w:t>
            </w:r>
          </w:p>
        </w:tc>
        <w:tc>
          <w:tcPr>
            <w:tcW w:w="1109" w:type="dxa"/>
            <w:tcBorders>
              <w:top w:val="single" w:sz="12" w:space="0" w:color="auto"/>
              <w:bottom w:val="single" w:sz="12" w:space="0" w:color="auto"/>
            </w:tcBorders>
            <w:shd w:val="clear" w:color="auto" w:fill="EAF1DD"/>
            <w:textDirection w:val="btLr"/>
            <w:vAlign w:val="center"/>
          </w:tcPr>
          <w:p w:rsidR="00E67930" w:rsidRPr="00A269A8" w:rsidRDefault="00E67930" w:rsidP="00E67930">
            <w:pPr>
              <w:spacing w:before="60" w:after="60"/>
              <w:ind w:left="90" w:right="65" w:firstLine="0"/>
              <w:rPr>
                <w:sz w:val="24"/>
              </w:rPr>
            </w:pPr>
            <w:r w:rsidRPr="00A269A8">
              <w:rPr>
                <w:rStyle w:val="Corpsdutexte211ptGras"/>
                <w:b w:val="0"/>
                <w:sz w:val="24"/>
                <w:lang w:val="fr-CA"/>
              </w:rPr>
              <w:t>Grand total</w:t>
            </w:r>
          </w:p>
        </w:tc>
      </w:tr>
      <w:tr w:rsidR="00E67930" w:rsidRPr="00A269A8">
        <w:tblPrEx>
          <w:tblCellMar>
            <w:top w:w="0" w:type="dxa"/>
            <w:bottom w:w="0" w:type="dxa"/>
          </w:tblCellMar>
        </w:tblPrEx>
        <w:trPr>
          <w:cantSplit/>
        </w:trPr>
        <w:tc>
          <w:tcPr>
            <w:tcW w:w="715" w:type="dxa"/>
            <w:tcBorders>
              <w:top w:val="single" w:sz="12" w:space="0" w:color="auto"/>
            </w:tcBorders>
            <w:shd w:val="clear" w:color="auto" w:fill="FFFFFF"/>
            <w:vAlign w:val="center"/>
          </w:tcPr>
          <w:p w:rsidR="00E67930" w:rsidRPr="00A269A8" w:rsidRDefault="00E67930" w:rsidP="00E67930">
            <w:pPr>
              <w:spacing w:before="60" w:after="60"/>
              <w:ind w:left="90" w:right="65" w:firstLine="0"/>
              <w:jc w:val="both"/>
              <w:rPr>
                <w:sz w:val="24"/>
              </w:rPr>
            </w:pPr>
            <w:r w:rsidRPr="00A269A8">
              <w:rPr>
                <w:rStyle w:val="Corpsdutexte211ptGras"/>
                <w:b w:val="0"/>
                <w:sz w:val="24"/>
                <w:lang w:val="fr-CA"/>
              </w:rPr>
              <w:t>03</w:t>
            </w:r>
          </w:p>
        </w:tc>
        <w:tc>
          <w:tcPr>
            <w:tcW w:w="1008" w:type="dxa"/>
            <w:tcBorders>
              <w:top w:val="single" w:sz="12" w:space="0" w:color="auto"/>
            </w:tcBorders>
            <w:shd w:val="clear" w:color="auto" w:fill="FFFFFF"/>
            <w:vAlign w:val="bottom"/>
          </w:tcPr>
          <w:p w:rsidR="00E67930" w:rsidRPr="00A269A8" w:rsidRDefault="00E67930" w:rsidP="00E67930">
            <w:pPr>
              <w:spacing w:before="60" w:after="60"/>
              <w:ind w:left="90" w:right="65" w:firstLine="0"/>
              <w:jc w:val="center"/>
              <w:rPr>
                <w:sz w:val="24"/>
              </w:rPr>
            </w:pPr>
            <w:r w:rsidRPr="00A269A8">
              <w:rPr>
                <w:rStyle w:val="Corpsdutexte211ptGras"/>
                <w:b w:val="0"/>
                <w:sz w:val="24"/>
                <w:lang w:val="fr-CA"/>
              </w:rPr>
              <w:t>0</w:t>
            </w:r>
          </w:p>
        </w:tc>
        <w:tc>
          <w:tcPr>
            <w:tcW w:w="984" w:type="dxa"/>
            <w:tcBorders>
              <w:top w:val="single" w:sz="12" w:space="0" w:color="auto"/>
            </w:tcBorders>
            <w:shd w:val="clear" w:color="auto" w:fill="FFFFFF"/>
            <w:vAlign w:val="center"/>
          </w:tcPr>
          <w:p w:rsidR="00E67930" w:rsidRPr="00A269A8" w:rsidRDefault="00E67930" w:rsidP="00E67930">
            <w:pPr>
              <w:spacing w:before="60" w:after="60"/>
              <w:ind w:left="90" w:right="65" w:firstLine="0"/>
              <w:jc w:val="center"/>
              <w:rPr>
                <w:sz w:val="24"/>
              </w:rPr>
            </w:pPr>
            <w:r w:rsidRPr="00A269A8">
              <w:rPr>
                <w:rStyle w:val="Corpsdutexte211ptGras"/>
                <w:b w:val="0"/>
                <w:sz w:val="24"/>
                <w:lang w:val="fr-CA"/>
              </w:rPr>
              <w:t>i</w:t>
            </w:r>
          </w:p>
        </w:tc>
        <w:tc>
          <w:tcPr>
            <w:tcW w:w="902" w:type="dxa"/>
            <w:tcBorders>
              <w:top w:val="single" w:sz="12" w:space="0" w:color="auto"/>
              <w:right w:val="single" w:sz="12" w:space="0" w:color="auto"/>
            </w:tcBorders>
            <w:shd w:val="clear" w:color="auto" w:fill="FFFFFF"/>
            <w:vAlign w:val="bottom"/>
          </w:tcPr>
          <w:p w:rsidR="00E67930" w:rsidRPr="00A269A8" w:rsidRDefault="00E67930" w:rsidP="00E67930">
            <w:pPr>
              <w:spacing w:before="60" w:after="60"/>
              <w:ind w:left="90" w:right="65" w:firstLine="0"/>
              <w:jc w:val="center"/>
              <w:rPr>
                <w:sz w:val="24"/>
              </w:rPr>
            </w:pPr>
            <w:r w:rsidRPr="00A269A8">
              <w:rPr>
                <w:rStyle w:val="Corpsdutexte211ptGras"/>
                <w:b w:val="0"/>
                <w:sz w:val="24"/>
                <w:lang w:val="fr-CA"/>
              </w:rPr>
              <w:t>1</w:t>
            </w:r>
          </w:p>
        </w:tc>
        <w:tc>
          <w:tcPr>
            <w:tcW w:w="101" w:type="dxa"/>
            <w:tcBorders>
              <w:top w:val="single" w:sz="12" w:space="0" w:color="auto"/>
              <w:left w:val="single" w:sz="12" w:space="0" w:color="auto"/>
              <w:right w:val="single" w:sz="12" w:space="0" w:color="auto"/>
            </w:tcBorders>
            <w:shd w:val="clear" w:color="auto" w:fill="FFFFFF"/>
          </w:tcPr>
          <w:p w:rsidR="00E67930" w:rsidRPr="00A269A8" w:rsidRDefault="00E67930" w:rsidP="00E67930">
            <w:pPr>
              <w:spacing w:before="60" w:after="60"/>
              <w:ind w:left="90" w:right="65" w:firstLine="0"/>
              <w:jc w:val="center"/>
              <w:rPr>
                <w:sz w:val="24"/>
                <w:szCs w:val="10"/>
              </w:rPr>
            </w:pPr>
          </w:p>
        </w:tc>
        <w:tc>
          <w:tcPr>
            <w:tcW w:w="989" w:type="dxa"/>
            <w:tcBorders>
              <w:top w:val="single" w:sz="12" w:space="0" w:color="auto"/>
              <w:left w:val="single" w:sz="12" w:space="0" w:color="auto"/>
            </w:tcBorders>
            <w:shd w:val="clear" w:color="auto" w:fill="FFFFFF"/>
            <w:vAlign w:val="bottom"/>
          </w:tcPr>
          <w:p w:rsidR="00E67930" w:rsidRPr="00A269A8" w:rsidRDefault="00E67930" w:rsidP="00E67930">
            <w:pPr>
              <w:spacing w:before="60" w:after="60"/>
              <w:ind w:left="90" w:right="65" w:firstLine="0"/>
              <w:jc w:val="center"/>
              <w:rPr>
                <w:sz w:val="24"/>
              </w:rPr>
            </w:pPr>
            <w:r w:rsidRPr="00A269A8">
              <w:rPr>
                <w:rStyle w:val="Corpsdutexte211ptGras"/>
                <w:b w:val="0"/>
                <w:sz w:val="24"/>
                <w:lang w:val="fr-CA"/>
              </w:rPr>
              <w:t>0</w:t>
            </w:r>
          </w:p>
        </w:tc>
        <w:tc>
          <w:tcPr>
            <w:tcW w:w="1003" w:type="dxa"/>
            <w:tcBorders>
              <w:top w:val="single" w:sz="12" w:space="0" w:color="auto"/>
            </w:tcBorders>
            <w:shd w:val="clear" w:color="auto" w:fill="FFFFFF"/>
            <w:vAlign w:val="bottom"/>
          </w:tcPr>
          <w:p w:rsidR="00E67930" w:rsidRPr="00A269A8" w:rsidRDefault="00E67930" w:rsidP="00E67930">
            <w:pPr>
              <w:spacing w:before="60" w:after="60"/>
              <w:ind w:left="90" w:right="65" w:firstLine="0"/>
              <w:jc w:val="center"/>
              <w:rPr>
                <w:sz w:val="24"/>
              </w:rPr>
            </w:pPr>
            <w:r w:rsidRPr="00A269A8">
              <w:rPr>
                <w:rStyle w:val="Corpsdutexte211ptGras"/>
                <w:b w:val="0"/>
                <w:sz w:val="24"/>
                <w:lang w:val="fr-CA"/>
              </w:rPr>
              <w:t>1</w:t>
            </w:r>
          </w:p>
        </w:tc>
        <w:tc>
          <w:tcPr>
            <w:tcW w:w="950" w:type="dxa"/>
            <w:tcBorders>
              <w:top w:val="single" w:sz="12" w:space="0" w:color="auto"/>
            </w:tcBorders>
            <w:shd w:val="clear" w:color="auto" w:fill="FFFFFF"/>
            <w:vAlign w:val="center"/>
          </w:tcPr>
          <w:p w:rsidR="00E67930" w:rsidRPr="00A269A8" w:rsidRDefault="00E67930" w:rsidP="00E67930">
            <w:pPr>
              <w:spacing w:before="60" w:after="60"/>
              <w:ind w:left="90" w:right="65" w:firstLine="0"/>
              <w:jc w:val="center"/>
              <w:rPr>
                <w:sz w:val="24"/>
              </w:rPr>
            </w:pPr>
            <w:r w:rsidRPr="00A269A8">
              <w:rPr>
                <w:rStyle w:val="Corpsdutexte211ptGras"/>
                <w:b w:val="0"/>
                <w:sz w:val="24"/>
                <w:lang w:val="fr-CA"/>
              </w:rPr>
              <w:t>i</w:t>
            </w:r>
          </w:p>
        </w:tc>
        <w:tc>
          <w:tcPr>
            <w:tcW w:w="1109" w:type="dxa"/>
            <w:tcBorders>
              <w:top w:val="single" w:sz="12" w:space="0" w:color="auto"/>
            </w:tcBorders>
            <w:shd w:val="clear" w:color="auto" w:fill="FFFFFF"/>
            <w:vAlign w:val="bottom"/>
          </w:tcPr>
          <w:p w:rsidR="00E67930" w:rsidRPr="00A269A8" w:rsidRDefault="00E67930" w:rsidP="00E67930">
            <w:pPr>
              <w:spacing w:before="60" w:after="60"/>
              <w:ind w:left="90" w:right="65" w:firstLine="0"/>
              <w:jc w:val="center"/>
              <w:rPr>
                <w:sz w:val="24"/>
              </w:rPr>
            </w:pPr>
            <w:r w:rsidRPr="00A269A8">
              <w:rPr>
                <w:rStyle w:val="Corpsdutexte211ptGras"/>
                <w:b w:val="0"/>
                <w:sz w:val="24"/>
                <w:lang w:val="fr-CA"/>
              </w:rPr>
              <w:t>2</w:t>
            </w:r>
          </w:p>
        </w:tc>
      </w:tr>
      <w:tr w:rsidR="00E67930" w:rsidRPr="00A269A8">
        <w:tblPrEx>
          <w:tblCellMar>
            <w:top w:w="0" w:type="dxa"/>
            <w:bottom w:w="0" w:type="dxa"/>
          </w:tblCellMar>
        </w:tblPrEx>
        <w:trPr>
          <w:cantSplit/>
        </w:trPr>
        <w:tc>
          <w:tcPr>
            <w:tcW w:w="715" w:type="dxa"/>
            <w:shd w:val="clear" w:color="auto" w:fill="FFFFFF"/>
            <w:vAlign w:val="center"/>
          </w:tcPr>
          <w:p w:rsidR="00E67930" w:rsidRPr="00A269A8" w:rsidRDefault="00E67930" w:rsidP="00E67930">
            <w:pPr>
              <w:spacing w:before="60" w:after="60"/>
              <w:ind w:left="90" w:right="65" w:firstLine="0"/>
              <w:jc w:val="both"/>
              <w:rPr>
                <w:sz w:val="24"/>
              </w:rPr>
            </w:pPr>
            <w:r w:rsidRPr="00A269A8">
              <w:rPr>
                <w:rStyle w:val="Corpsdutexte211ptGras"/>
                <w:b w:val="0"/>
                <w:sz w:val="24"/>
                <w:lang w:val="fr-CA"/>
              </w:rPr>
              <w:t>04</w:t>
            </w:r>
          </w:p>
        </w:tc>
        <w:tc>
          <w:tcPr>
            <w:tcW w:w="1008" w:type="dxa"/>
            <w:shd w:val="clear" w:color="auto" w:fill="FFFFFF"/>
            <w:vAlign w:val="center"/>
          </w:tcPr>
          <w:p w:rsidR="00E67930" w:rsidRPr="00A269A8" w:rsidRDefault="00E67930" w:rsidP="00E67930">
            <w:pPr>
              <w:spacing w:before="60" w:after="60"/>
              <w:ind w:left="90" w:right="65" w:firstLine="0"/>
              <w:jc w:val="center"/>
              <w:rPr>
                <w:sz w:val="24"/>
              </w:rPr>
            </w:pPr>
            <w:r w:rsidRPr="00A269A8">
              <w:rPr>
                <w:rStyle w:val="Corpsdutexte211ptGras"/>
                <w:b w:val="0"/>
                <w:sz w:val="24"/>
                <w:lang w:val="fr-CA"/>
              </w:rPr>
              <w:t>4</w:t>
            </w:r>
          </w:p>
        </w:tc>
        <w:tc>
          <w:tcPr>
            <w:tcW w:w="984" w:type="dxa"/>
            <w:shd w:val="clear" w:color="auto" w:fill="FFFFFF"/>
            <w:vAlign w:val="center"/>
          </w:tcPr>
          <w:p w:rsidR="00E67930" w:rsidRPr="00A269A8" w:rsidRDefault="00E67930" w:rsidP="00E67930">
            <w:pPr>
              <w:spacing w:before="60" w:after="60"/>
              <w:ind w:left="90" w:right="65" w:firstLine="0"/>
              <w:jc w:val="center"/>
              <w:rPr>
                <w:sz w:val="24"/>
              </w:rPr>
            </w:pPr>
            <w:r w:rsidRPr="00A269A8">
              <w:rPr>
                <w:rStyle w:val="Corpsdutexte211ptGras"/>
                <w:b w:val="0"/>
                <w:sz w:val="24"/>
                <w:lang w:val="fr-CA"/>
              </w:rPr>
              <w:t>i</w:t>
            </w:r>
          </w:p>
        </w:tc>
        <w:tc>
          <w:tcPr>
            <w:tcW w:w="902" w:type="dxa"/>
            <w:tcBorders>
              <w:right w:val="single" w:sz="12" w:space="0" w:color="auto"/>
            </w:tcBorders>
            <w:shd w:val="clear" w:color="auto" w:fill="FFFFFF"/>
            <w:vAlign w:val="center"/>
          </w:tcPr>
          <w:p w:rsidR="00E67930" w:rsidRPr="00A269A8" w:rsidRDefault="00E67930" w:rsidP="00E67930">
            <w:pPr>
              <w:spacing w:before="60" w:after="60"/>
              <w:ind w:left="90" w:right="65" w:firstLine="0"/>
              <w:jc w:val="center"/>
              <w:rPr>
                <w:sz w:val="24"/>
              </w:rPr>
            </w:pPr>
            <w:r w:rsidRPr="00A269A8">
              <w:rPr>
                <w:rStyle w:val="Corpsdutexte211ptGras"/>
                <w:b w:val="0"/>
                <w:sz w:val="24"/>
                <w:lang w:val="fr-CA"/>
              </w:rPr>
              <w:t>5</w:t>
            </w:r>
          </w:p>
        </w:tc>
        <w:tc>
          <w:tcPr>
            <w:tcW w:w="101" w:type="dxa"/>
            <w:tcBorders>
              <w:left w:val="single" w:sz="12" w:space="0" w:color="auto"/>
              <w:right w:val="single" w:sz="12" w:space="0" w:color="auto"/>
            </w:tcBorders>
            <w:shd w:val="clear" w:color="auto" w:fill="FFFFFF"/>
          </w:tcPr>
          <w:p w:rsidR="00E67930" w:rsidRPr="00A269A8" w:rsidRDefault="00E67930" w:rsidP="00E67930">
            <w:pPr>
              <w:spacing w:before="60" w:after="60"/>
              <w:ind w:left="90" w:right="65" w:firstLine="0"/>
              <w:jc w:val="center"/>
              <w:rPr>
                <w:sz w:val="24"/>
                <w:szCs w:val="10"/>
              </w:rPr>
            </w:pPr>
          </w:p>
        </w:tc>
        <w:tc>
          <w:tcPr>
            <w:tcW w:w="989" w:type="dxa"/>
            <w:tcBorders>
              <w:left w:val="single" w:sz="12" w:space="0" w:color="auto"/>
            </w:tcBorders>
            <w:shd w:val="clear" w:color="auto" w:fill="FFFFFF"/>
            <w:vAlign w:val="bottom"/>
          </w:tcPr>
          <w:p w:rsidR="00E67930" w:rsidRPr="00A269A8" w:rsidRDefault="00E67930" w:rsidP="00E67930">
            <w:pPr>
              <w:spacing w:before="60" w:after="60"/>
              <w:ind w:left="90" w:right="65" w:firstLine="0"/>
              <w:jc w:val="center"/>
              <w:rPr>
                <w:sz w:val="24"/>
              </w:rPr>
            </w:pPr>
            <w:r w:rsidRPr="00A269A8">
              <w:rPr>
                <w:rStyle w:val="Corpsdutexte211ptGras"/>
                <w:b w:val="0"/>
                <w:sz w:val="24"/>
                <w:lang w:val="fr-CA"/>
              </w:rPr>
              <w:t>1</w:t>
            </w:r>
          </w:p>
        </w:tc>
        <w:tc>
          <w:tcPr>
            <w:tcW w:w="1003" w:type="dxa"/>
            <w:shd w:val="clear" w:color="auto" w:fill="FFFFFF"/>
            <w:vAlign w:val="bottom"/>
          </w:tcPr>
          <w:p w:rsidR="00E67930" w:rsidRPr="00A269A8" w:rsidRDefault="00E67930" w:rsidP="00E67930">
            <w:pPr>
              <w:spacing w:before="60" w:after="60"/>
              <w:ind w:left="90" w:right="65" w:firstLine="0"/>
              <w:jc w:val="center"/>
              <w:rPr>
                <w:sz w:val="24"/>
              </w:rPr>
            </w:pPr>
            <w:r w:rsidRPr="00A269A8">
              <w:rPr>
                <w:rStyle w:val="Corpsdutexte211ptGras"/>
                <w:b w:val="0"/>
                <w:sz w:val="24"/>
                <w:lang w:val="fr-CA"/>
              </w:rPr>
              <w:t>2</w:t>
            </w:r>
          </w:p>
        </w:tc>
        <w:tc>
          <w:tcPr>
            <w:tcW w:w="950" w:type="dxa"/>
            <w:shd w:val="clear" w:color="auto" w:fill="FFFFFF"/>
            <w:vAlign w:val="center"/>
          </w:tcPr>
          <w:p w:rsidR="00E67930" w:rsidRPr="00A269A8" w:rsidRDefault="00E67930" w:rsidP="00E67930">
            <w:pPr>
              <w:spacing w:before="60" w:after="60"/>
              <w:ind w:left="90" w:right="65" w:firstLine="0"/>
              <w:jc w:val="center"/>
              <w:rPr>
                <w:sz w:val="24"/>
              </w:rPr>
            </w:pPr>
            <w:r w:rsidRPr="00A269A8">
              <w:rPr>
                <w:rStyle w:val="Corpsdutexte211ptGras"/>
                <w:b w:val="0"/>
                <w:sz w:val="24"/>
                <w:lang w:val="fr-CA"/>
              </w:rPr>
              <w:t>3</w:t>
            </w:r>
          </w:p>
        </w:tc>
        <w:tc>
          <w:tcPr>
            <w:tcW w:w="1109" w:type="dxa"/>
            <w:shd w:val="clear" w:color="auto" w:fill="FFFFFF"/>
            <w:vAlign w:val="bottom"/>
          </w:tcPr>
          <w:p w:rsidR="00E67930" w:rsidRPr="00A269A8" w:rsidRDefault="00E67930" w:rsidP="00E67930">
            <w:pPr>
              <w:spacing w:before="60" w:after="60"/>
              <w:ind w:left="90" w:right="65" w:firstLine="0"/>
              <w:jc w:val="center"/>
              <w:rPr>
                <w:sz w:val="24"/>
              </w:rPr>
            </w:pPr>
            <w:r w:rsidRPr="00A269A8">
              <w:rPr>
                <w:rStyle w:val="Corpsdutexte211ptGras"/>
                <w:b w:val="0"/>
                <w:sz w:val="24"/>
                <w:lang w:val="fr-CA"/>
              </w:rPr>
              <w:t>8</w:t>
            </w:r>
          </w:p>
        </w:tc>
      </w:tr>
      <w:tr w:rsidR="00E67930" w:rsidRPr="00A269A8">
        <w:tblPrEx>
          <w:tblCellMar>
            <w:top w:w="0" w:type="dxa"/>
            <w:bottom w:w="0" w:type="dxa"/>
          </w:tblCellMar>
        </w:tblPrEx>
        <w:trPr>
          <w:cantSplit/>
        </w:trPr>
        <w:tc>
          <w:tcPr>
            <w:tcW w:w="715" w:type="dxa"/>
            <w:shd w:val="clear" w:color="auto" w:fill="FFFFFF"/>
            <w:vAlign w:val="center"/>
          </w:tcPr>
          <w:p w:rsidR="00E67930" w:rsidRPr="00A269A8" w:rsidRDefault="00E67930" w:rsidP="00E67930">
            <w:pPr>
              <w:spacing w:before="60" w:after="60"/>
              <w:ind w:left="90" w:right="65" w:firstLine="0"/>
              <w:jc w:val="both"/>
              <w:rPr>
                <w:sz w:val="24"/>
              </w:rPr>
            </w:pPr>
            <w:r w:rsidRPr="00A269A8">
              <w:rPr>
                <w:rStyle w:val="Corpsdutexte211ptGras"/>
                <w:b w:val="0"/>
                <w:sz w:val="24"/>
                <w:lang w:val="fr-CA"/>
              </w:rPr>
              <w:t>05</w:t>
            </w:r>
          </w:p>
        </w:tc>
        <w:tc>
          <w:tcPr>
            <w:tcW w:w="1008" w:type="dxa"/>
            <w:shd w:val="clear" w:color="auto" w:fill="FFFFFF"/>
            <w:vAlign w:val="bottom"/>
          </w:tcPr>
          <w:p w:rsidR="00E67930" w:rsidRPr="00A269A8" w:rsidRDefault="00E67930" w:rsidP="00E67930">
            <w:pPr>
              <w:spacing w:before="60" w:after="60"/>
              <w:ind w:left="90" w:right="65" w:firstLine="0"/>
              <w:jc w:val="center"/>
              <w:rPr>
                <w:sz w:val="24"/>
              </w:rPr>
            </w:pPr>
            <w:r w:rsidRPr="00A269A8">
              <w:rPr>
                <w:rStyle w:val="Corpsdutexte211ptGras"/>
                <w:b w:val="0"/>
                <w:sz w:val="24"/>
                <w:lang w:val="fr-CA"/>
              </w:rPr>
              <w:t>0</w:t>
            </w:r>
          </w:p>
        </w:tc>
        <w:tc>
          <w:tcPr>
            <w:tcW w:w="984" w:type="dxa"/>
            <w:shd w:val="clear" w:color="auto" w:fill="FFFFFF"/>
            <w:vAlign w:val="center"/>
          </w:tcPr>
          <w:p w:rsidR="00E67930" w:rsidRPr="00A269A8" w:rsidRDefault="00E67930" w:rsidP="00E67930">
            <w:pPr>
              <w:spacing w:before="60" w:after="60"/>
              <w:ind w:left="90" w:right="65" w:firstLine="0"/>
              <w:jc w:val="center"/>
              <w:rPr>
                <w:sz w:val="24"/>
              </w:rPr>
            </w:pPr>
            <w:r w:rsidRPr="00A269A8">
              <w:rPr>
                <w:rStyle w:val="Corpsdutexte211ptGras"/>
                <w:b w:val="0"/>
                <w:sz w:val="24"/>
                <w:lang w:val="fr-CA"/>
              </w:rPr>
              <w:t>i</w:t>
            </w:r>
          </w:p>
        </w:tc>
        <w:tc>
          <w:tcPr>
            <w:tcW w:w="902" w:type="dxa"/>
            <w:tcBorders>
              <w:right w:val="single" w:sz="12" w:space="0" w:color="auto"/>
            </w:tcBorders>
            <w:shd w:val="clear" w:color="auto" w:fill="FFFFFF"/>
            <w:vAlign w:val="bottom"/>
          </w:tcPr>
          <w:p w:rsidR="00E67930" w:rsidRPr="00A269A8" w:rsidRDefault="00E67930" w:rsidP="00E67930">
            <w:pPr>
              <w:spacing w:before="60" w:after="60"/>
              <w:ind w:left="90" w:right="65" w:firstLine="0"/>
              <w:jc w:val="center"/>
              <w:rPr>
                <w:sz w:val="24"/>
              </w:rPr>
            </w:pPr>
            <w:r w:rsidRPr="00A269A8">
              <w:rPr>
                <w:rStyle w:val="Corpsdutexte211ptGras"/>
                <w:b w:val="0"/>
                <w:sz w:val="24"/>
                <w:lang w:val="fr-CA"/>
              </w:rPr>
              <w:t>1</w:t>
            </w:r>
          </w:p>
        </w:tc>
        <w:tc>
          <w:tcPr>
            <w:tcW w:w="101" w:type="dxa"/>
            <w:tcBorders>
              <w:left w:val="single" w:sz="12" w:space="0" w:color="auto"/>
              <w:right w:val="single" w:sz="12" w:space="0" w:color="auto"/>
            </w:tcBorders>
            <w:shd w:val="clear" w:color="auto" w:fill="FFFFFF"/>
          </w:tcPr>
          <w:p w:rsidR="00E67930" w:rsidRPr="00A269A8" w:rsidRDefault="00E67930" w:rsidP="00E67930">
            <w:pPr>
              <w:spacing w:before="60" w:after="60"/>
              <w:ind w:left="90" w:right="65" w:firstLine="0"/>
              <w:jc w:val="center"/>
              <w:rPr>
                <w:sz w:val="24"/>
                <w:szCs w:val="10"/>
              </w:rPr>
            </w:pPr>
          </w:p>
        </w:tc>
        <w:tc>
          <w:tcPr>
            <w:tcW w:w="989" w:type="dxa"/>
            <w:tcBorders>
              <w:left w:val="single" w:sz="12" w:space="0" w:color="auto"/>
            </w:tcBorders>
            <w:shd w:val="clear" w:color="auto" w:fill="FFFFFF"/>
            <w:vAlign w:val="bottom"/>
          </w:tcPr>
          <w:p w:rsidR="00E67930" w:rsidRPr="00A269A8" w:rsidRDefault="00E67930" w:rsidP="00E67930">
            <w:pPr>
              <w:spacing w:before="60" w:after="60"/>
              <w:ind w:left="90" w:right="65" w:firstLine="0"/>
              <w:jc w:val="center"/>
              <w:rPr>
                <w:sz w:val="24"/>
              </w:rPr>
            </w:pPr>
            <w:r w:rsidRPr="00A269A8">
              <w:rPr>
                <w:rStyle w:val="Corpsdutexte211ptGras"/>
                <w:b w:val="0"/>
                <w:sz w:val="24"/>
                <w:lang w:val="fr-CA"/>
              </w:rPr>
              <w:t>1</w:t>
            </w:r>
          </w:p>
        </w:tc>
        <w:tc>
          <w:tcPr>
            <w:tcW w:w="1003" w:type="dxa"/>
            <w:shd w:val="clear" w:color="auto" w:fill="FFFFFF"/>
            <w:vAlign w:val="bottom"/>
          </w:tcPr>
          <w:p w:rsidR="00E67930" w:rsidRPr="00A269A8" w:rsidRDefault="00E67930" w:rsidP="00E67930">
            <w:pPr>
              <w:spacing w:before="60" w:after="60"/>
              <w:ind w:left="90" w:right="65" w:firstLine="0"/>
              <w:jc w:val="center"/>
              <w:rPr>
                <w:sz w:val="24"/>
              </w:rPr>
            </w:pPr>
            <w:r w:rsidRPr="00A269A8">
              <w:rPr>
                <w:rStyle w:val="Corpsdutexte211ptGras"/>
                <w:b w:val="0"/>
                <w:sz w:val="24"/>
                <w:lang w:val="fr-CA"/>
              </w:rPr>
              <w:t>0</w:t>
            </w:r>
          </w:p>
        </w:tc>
        <w:tc>
          <w:tcPr>
            <w:tcW w:w="950" w:type="dxa"/>
            <w:shd w:val="clear" w:color="auto" w:fill="FFFFFF"/>
            <w:vAlign w:val="bottom"/>
          </w:tcPr>
          <w:p w:rsidR="00E67930" w:rsidRPr="00A269A8" w:rsidRDefault="00E67930" w:rsidP="00E67930">
            <w:pPr>
              <w:spacing w:before="60" w:after="60"/>
              <w:ind w:left="90" w:right="65" w:firstLine="0"/>
              <w:jc w:val="center"/>
              <w:rPr>
                <w:sz w:val="24"/>
              </w:rPr>
            </w:pPr>
            <w:r w:rsidRPr="00A269A8">
              <w:rPr>
                <w:rStyle w:val="Corpsdutexte211ptGras"/>
                <w:b w:val="0"/>
                <w:sz w:val="24"/>
                <w:lang w:val="fr-CA"/>
              </w:rPr>
              <w:t>1</w:t>
            </w:r>
          </w:p>
        </w:tc>
        <w:tc>
          <w:tcPr>
            <w:tcW w:w="1109" w:type="dxa"/>
            <w:shd w:val="clear" w:color="auto" w:fill="FFFFFF"/>
            <w:vAlign w:val="bottom"/>
          </w:tcPr>
          <w:p w:rsidR="00E67930" w:rsidRPr="00A269A8" w:rsidRDefault="00E67930" w:rsidP="00E67930">
            <w:pPr>
              <w:spacing w:before="60" w:after="60"/>
              <w:ind w:left="90" w:right="65" w:firstLine="0"/>
              <w:jc w:val="center"/>
              <w:rPr>
                <w:sz w:val="24"/>
              </w:rPr>
            </w:pPr>
            <w:r w:rsidRPr="00A269A8">
              <w:rPr>
                <w:rStyle w:val="Corpsdutexte211ptGras"/>
                <w:b w:val="0"/>
                <w:sz w:val="24"/>
                <w:lang w:val="fr-CA"/>
              </w:rPr>
              <w:t>2</w:t>
            </w:r>
          </w:p>
        </w:tc>
      </w:tr>
      <w:tr w:rsidR="00E67930" w:rsidRPr="00A269A8">
        <w:tblPrEx>
          <w:tblCellMar>
            <w:top w:w="0" w:type="dxa"/>
            <w:bottom w:w="0" w:type="dxa"/>
          </w:tblCellMar>
        </w:tblPrEx>
        <w:trPr>
          <w:cantSplit/>
        </w:trPr>
        <w:tc>
          <w:tcPr>
            <w:tcW w:w="715" w:type="dxa"/>
            <w:shd w:val="clear" w:color="auto" w:fill="FFFFFF"/>
            <w:vAlign w:val="center"/>
          </w:tcPr>
          <w:p w:rsidR="00E67930" w:rsidRPr="00A269A8" w:rsidRDefault="00E67930" w:rsidP="00E67930">
            <w:pPr>
              <w:spacing w:before="60" w:after="60"/>
              <w:ind w:left="90" w:right="65" w:firstLine="0"/>
              <w:jc w:val="both"/>
              <w:rPr>
                <w:sz w:val="24"/>
              </w:rPr>
            </w:pPr>
            <w:r w:rsidRPr="00A269A8">
              <w:rPr>
                <w:rStyle w:val="Corpsdutexte211ptGras"/>
                <w:b w:val="0"/>
                <w:sz w:val="24"/>
                <w:lang w:val="fr-CA"/>
              </w:rPr>
              <w:t>06</w:t>
            </w:r>
          </w:p>
        </w:tc>
        <w:tc>
          <w:tcPr>
            <w:tcW w:w="1008" w:type="dxa"/>
            <w:shd w:val="clear" w:color="auto" w:fill="FFFFFF"/>
            <w:vAlign w:val="center"/>
          </w:tcPr>
          <w:p w:rsidR="00E67930" w:rsidRPr="00A269A8" w:rsidRDefault="00E67930" w:rsidP="00E67930">
            <w:pPr>
              <w:spacing w:before="60" w:after="60"/>
              <w:ind w:left="90" w:right="65" w:firstLine="0"/>
              <w:jc w:val="center"/>
              <w:rPr>
                <w:sz w:val="24"/>
              </w:rPr>
            </w:pPr>
            <w:r w:rsidRPr="00A269A8">
              <w:rPr>
                <w:rStyle w:val="Corpsdutexte211ptGras"/>
                <w:b w:val="0"/>
                <w:sz w:val="24"/>
                <w:lang w:val="fr-CA"/>
              </w:rPr>
              <w:t>0</w:t>
            </w:r>
          </w:p>
        </w:tc>
        <w:tc>
          <w:tcPr>
            <w:tcW w:w="984" w:type="dxa"/>
            <w:shd w:val="clear" w:color="auto" w:fill="FFFFFF"/>
            <w:vAlign w:val="center"/>
          </w:tcPr>
          <w:p w:rsidR="00E67930" w:rsidRPr="00A269A8" w:rsidRDefault="00E67930" w:rsidP="00E67930">
            <w:pPr>
              <w:spacing w:before="60" w:after="60"/>
              <w:ind w:left="90" w:right="65" w:firstLine="0"/>
              <w:jc w:val="center"/>
              <w:rPr>
                <w:sz w:val="24"/>
              </w:rPr>
            </w:pPr>
            <w:r w:rsidRPr="00A269A8">
              <w:rPr>
                <w:rStyle w:val="Corpsdutexte211ptGras"/>
                <w:b w:val="0"/>
                <w:sz w:val="24"/>
                <w:lang w:val="fr-CA"/>
              </w:rPr>
              <w:t>0</w:t>
            </w:r>
          </w:p>
        </w:tc>
        <w:tc>
          <w:tcPr>
            <w:tcW w:w="902" w:type="dxa"/>
            <w:tcBorders>
              <w:right w:val="single" w:sz="12" w:space="0" w:color="auto"/>
            </w:tcBorders>
            <w:shd w:val="clear" w:color="auto" w:fill="FFFFFF"/>
            <w:vAlign w:val="center"/>
          </w:tcPr>
          <w:p w:rsidR="00E67930" w:rsidRPr="00A269A8" w:rsidRDefault="00E67930" w:rsidP="00E67930">
            <w:pPr>
              <w:spacing w:before="60" w:after="60"/>
              <w:ind w:left="90" w:right="65" w:firstLine="0"/>
              <w:jc w:val="center"/>
              <w:rPr>
                <w:sz w:val="24"/>
              </w:rPr>
            </w:pPr>
            <w:r w:rsidRPr="00A269A8">
              <w:rPr>
                <w:rStyle w:val="Corpsdutexte211ptGras"/>
                <w:b w:val="0"/>
                <w:sz w:val="24"/>
                <w:lang w:val="fr-CA"/>
              </w:rPr>
              <w:t>0</w:t>
            </w:r>
          </w:p>
        </w:tc>
        <w:tc>
          <w:tcPr>
            <w:tcW w:w="101" w:type="dxa"/>
            <w:tcBorders>
              <w:left w:val="single" w:sz="12" w:space="0" w:color="auto"/>
              <w:right w:val="single" w:sz="12" w:space="0" w:color="auto"/>
            </w:tcBorders>
            <w:shd w:val="clear" w:color="auto" w:fill="FFFFFF"/>
          </w:tcPr>
          <w:p w:rsidR="00E67930" w:rsidRPr="00A269A8" w:rsidRDefault="00E67930" w:rsidP="00E67930">
            <w:pPr>
              <w:spacing w:before="60" w:after="60"/>
              <w:ind w:left="90" w:right="65" w:firstLine="0"/>
              <w:jc w:val="center"/>
              <w:rPr>
                <w:sz w:val="24"/>
                <w:szCs w:val="10"/>
              </w:rPr>
            </w:pPr>
          </w:p>
        </w:tc>
        <w:tc>
          <w:tcPr>
            <w:tcW w:w="989" w:type="dxa"/>
            <w:tcBorders>
              <w:left w:val="single" w:sz="12" w:space="0" w:color="auto"/>
            </w:tcBorders>
            <w:shd w:val="clear" w:color="auto" w:fill="FFFFFF"/>
            <w:vAlign w:val="bottom"/>
          </w:tcPr>
          <w:p w:rsidR="00E67930" w:rsidRPr="00A269A8" w:rsidRDefault="00E67930" w:rsidP="00E67930">
            <w:pPr>
              <w:spacing w:before="60" w:after="60"/>
              <w:ind w:left="90" w:right="65" w:firstLine="0"/>
              <w:jc w:val="center"/>
              <w:rPr>
                <w:sz w:val="24"/>
              </w:rPr>
            </w:pPr>
            <w:r w:rsidRPr="00A269A8">
              <w:rPr>
                <w:rStyle w:val="Corpsdutexte211ptGras"/>
                <w:b w:val="0"/>
                <w:sz w:val="24"/>
                <w:lang w:val="fr-CA"/>
              </w:rPr>
              <w:t>0</w:t>
            </w:r>
          </w:p>
        </w:tc>
        <w:tc>
          <w:tcPr>
            <w:tcW w:w="1003" w:type="dxa"/>
            <w:shd w:val="clear" w:color="auto" w:fill="FFFFFF"/>
            <w:vAlign w:val="bottom"/>
          </w:tcPr>
          <w:p w:rsidR="00E67930" w:rsidRPr="00A269A8" w:rsidRDefault="00E67930" w:rsidP="00E67930">
            <w:pPr>
              <w:spacing w:before="60" w:after="60"/>
              <w:ind w:left="90" w:right="65" w:firstLine="0"/>
              <w:jc w:val="center"/>
              <w:rPr>
                <w:sz w:val="24"/>
              </w:rPr>
            </w:pPr>
            <w:r w:rsidRPr="00A269A8">
              <w:rPr>
                <w:rStyle w:val="Corpsdutexte211ptGras"/>
                <w:b w:val="0"/>
                <w:sz w:val="24"/>
                <w:lang w:val="fr-CA"/>
              </w:rPr>
              <w:t>0</w:t>
            </w:r>
          </w:p>
        </w:tc>
        <w:tc>
          <w:tcPr>
            <w:tcW w:w="950" w:type="dxa"/>
            <w:shd w:val="clear" w:color="auto" w:fill="FFFFFF"/>
            <w:vAlign w:val="bottom"/>
          </w:tcPr>
          <w:p w:rsidR="00E67930" w:rsidRPr="00A269A8" w:rsidRDefault="00E67930" w:rsidP="00E67930">
            <w:pPr>
              <w:spacing w:before="60" w:after="60"/>
              <w:ind w:left="90" w:right="65" w:firstLine="0"/>
              <w:jc w:val="center"/>
              <w:rPr>
                <w:sz w:val="24"/>
              </w:rPr>
            </w:pPr>
            <w:r w:rsidRPr="00A269A8">
              <w:rPr>
                <w:rStyle w:val="Corpsdutexte211ptGras"/>
                <w:b w:val="0"/>
                <w:sz w:val="24"/>
                <w:lang w:val="fr-CA"/>
              </w:rPr>
              <w:t>0</w:t>
            </w:r>
          </w:p>
        </w:tc>
        <w:tc>
          <w:tcPr>
            <w:tcW w:w="1109" w:type="dxa"/>
            <w:shd w:val="clear" w:color="auto" w:fill="FFFFFF"/>
            <w:vAlign w:val="bottom"/>
          </w:tcPr>
          <w:p w:rsidR="00E67930" w:rsidRPr="00A269A8" w:rsidRDefault="00E67930" w:rsidP="00E67930">
            <w:pPr>
              <w:spacing w:before="60" w:after="60"/>
              <w:ind w:left="90" w:right="65" w:firstLine="0"/>
              <w:jc w:val="center"/>
              <w:rPr>
                <w:sz w:val="24"/>
              </w:rPr>
            </w:pPr>
            <w:r w:rsidRPr="00A269A8">
              <w:rPr>
                <w:rStyle w:val="Corpsdutexte211ptGras"/>
                <w:b w:val="0"/>
                <w:sz w:val="24"/>
                <w:lang w:val="fr-CA"/>
              </w:rPr>
              <w:t>0</w:t>
            </w:r>
          </w:p>
        </w:tc>
      </w:tr>
      <w:tr w:rsidR="00E67930" w:rsidRPr="00A269A8">
        <w:tblPrEx>
          <w:tblCellMar>
            <w:top w:w="0" w:type="dxa"/>
            <w:bottom w:w="0" w:type="dxa"/>
          </w:tblCellMar>
        </w:tblPrEx>
        <w:trPr>
          <w:cantSplit/>
        </w:trPr>
        <w:tc>
          <w:tcPr>
            <w:tcW w:w="715" w:type="dxa"/>
            <w:shd w:val="clear" w:color="auto" w:fill="FFFFFF"/>
            <w:vAlign w:val="center"/>
          </w:tcPr>
          <w:p w:rsidR="00E67930" w:rsidRPr="00A269A8" w:rsidRDefault="00E67930" w:rsidP="00E67930">
            <w:pPr>
              <w:spacing w:before="60" w:after="60"/>
              <w:ind w:left="90" w:right="65" w:firstLine="0"/>
              <w:jc w:val="both"/>
              <w:rPr>
                <w:sz w:val="24"/>
              </w:rPr>
            </w:pPr>
            <w:r w:rsidRPr="00A269A8">
              <w:rPr>
                <w:rStyle w:val="Corpsdutexte211ptGras"/>
                <w:b w:val="0"/>
                <w:sz w:val="24"/>
                <w:lang w:val="fr-CA"/>
              </w:rPr>
              <w:t>07</w:t>
            </w:r>
          </w:p>
        </w:tc>
        <w:tc>
          <w:tcPr>
            <w:tcW w:w="1008" w:type="dxa"/>
            <w:shd w:val="clear" w:color="auto" w:fill="FFFFFF"/>
            <w:vAlign w:val="center"/>
          </w:tcPr>
          <w:p w:rsidR="00E67930" w:rsidRPr="00A269A8" w:rsidRDefault="00E67930" w:rsidP="00E67930">
            <w:pPr>
              <w:spacing w:before="60" w:after="60"/>
              <w:ind w:left="90" w:right="65" w:firstLine="0"/>
              <w:jc w:val="center"/>
              <w:rPr>
                <w:sz w:val="24"/>
              </w:rPr>
            </w:pPr>
            <w:r w:rsidRPr="00A269A8">
              <w:rPr>
                <w:rStyle w:val="Corpsdutexte211ptGras"/>
                <w:b w:val="0"/>
                <w:sz w:val="24"/>
                <w:lang w:val="fr-CA"/>
              </w:rPr>
              <w:t>0</w:t>
            </w:r>
          </w:p>
        </w:tc>
        <w:tc>
          <w:tcPr>
            <w:tcW w:w="984" w:type="dxa"/>
            <w:shd w:val="clear" w:color="auto" w:fill="FFFFFF"/>
            <w:vAlign w:val="center"/>
          </w:tcPr>
          <w:p w:rsidR="00E67930" w:rsidRPr="00A269A8" w:rsidRDefault="00E67930" w:rsidP="00E67930">
            <w:pPr>
              <w:spacing w:before="60" w:after="60"/>
              <w:ind w:left="90" w:right="65" w:firstLine="0"/>
              <w:jc w:val="center"/>
              <w:rPr>
                <w:sz w:val="24"/>
              </w:rPr>
            </w:pPr>
            <w:r w:rsidRPr="00A269A8">
              <w:rPr>
                <w:rStyle w:val="Corpsdutexte211ptGras"/>
                <w:b w:val="0"/>
                <w:sz w:val="24"/>
                <w:lang w:val="fr-CA"/>
              </w:rPr>
              <w:t>1</w:t>
            </w:r>
          </w:p>
        </w:tc>
        <w:tc>
          <w:tcPr>
            <w:tcW w:w="902" w:type="dxa"/>
            <w:tcBorders>
              <w:right w:val="single" w:sz="12" w:space="0" w:color="auto"/>
            </w:tcBorders>
            <w:shd w:val="clear" w:color="auto" w:fill="FFFFFF"/>
            <w:vAlign w:val="center"/>
          </w:tcPr>
          <w:p w:rsidR="00E67930" w:rsidRPr="00A269A8" w:rsidRDefault="00E67930" w:rsidP="00E67930">
            <w:pPr>
              <w:spacing w:before="60" w:after="60"/>
              <w:ind w:left="90" w:right="65" w:firstLine="0"/>
              <w:jc w:val="center"/>
              <w:rPr>
                <w:sz w:val="24"/>
              </w:rPr>
            </w:pPr>
            <w:r w:rsidRPr="00A269A8">
              <w:rPr>
                <w:rStyle w:val="Corpsdutexte211ptGras"/>
                <w:b w:val="0"/>
                <w:sz w:val="24"/>
                <w:lang w:val="fr-CA"/>
              </w:rPr>
              <w:t>1</w:t>
            </w:r>
          </w:p>
        </w:tc>
        <w:tc>
          <w:tcPr>
            <w:tcW w:w="101" w:type="dxa"/>
            <w:tcBorders>
              <w:left w:val="single" w:sz="12" w:space="0" w:color="auto"/>
              <w:right w:val="single" w:sz="12" w:space="0" w:color="auto"/>
            </w:tcBorders>
            <w:shd w:val="clear" w:color="auto" w:fill="FFFFFF"/>
          </w:tcPr>
          <w:p w:rsidR="00E67930" w:rsidRPr="00A269A8" w:rsidRDefault="00E67930" w:rsidP="00E67930">
            <w:pPr>
              <w:spacing w:before="60" w:after="60"/>
              <w:ind w:left="90" w:right="65" w:firstLine="0"/>
              <w:jc w:val="center"/>
              <w:rPr>
                <w:sz w:val="24"/>
                <w:szCs w:val="10"/>
              </w:rPr>
            </w:pPr>
          </w:p>
        </w:tc>
        <w:tc>
          <w:tcPr>
            <w:tcW w:w="989" w:type="dxa"/>
            <w:tcBorders>
              <w:left w:val="single" w:sz="12" w:space="0" w:color="auto"/>
            </w:tcBorders>
            <w:shd w:val="clear" w:color="auto" w:fill="FFFFFF"/>
            <w:vAlign w:val="center"/>
          </w:tcPr>
          <w:p w:rsidR="00E67930" w:rsidRPr="00A269A8" w:rsidRDefault="00E67930" w:rsidP="00E67930">
            <w:pPr>
              <w:spacing w:before="60" w:after="60"/>
              <w:ind w:left="90" w:right="65" w:firstLine="0"/>
              <w:jc w:val="center"/>
              <w:rPr>
                <w:sz w:val="24"/>
              </w:rPr>
            </w:pPr>
            <w:r w:rsidRPr="00A269A8">
              <w:rPr>
                <w:rStyle w:val="Corpsdutexte211ptGras"/>
                <w:b w:val="0"/>
                <w:sz w:val="24"/>
                <w:lang w:val="fr-CA"/>
              </w:rPr>
              <w:t>0</w:t>
            </w:r>
          </w:p>
        </w:tc>
        <w:tc>
          <w:tcPr>
            <w:tcW w:w="1003" w:type="dxa"/>
            <w:shd w:val="clear" w:color="auto" w:fill="FFFFFF"/>
            <w:vAlign w:val="bottom"/>
          </w:tcPr>
          <w:p w:rsidR="00E67930" w:rsidRPr="00A269A8" w:rsidRDefault="00E67930" w:rsidP="00E67930">
            <w:pPr>
              <w:spacing w:before="60" w:after="60"/>
              <w:ind w:left="90" w:right="65" w:firstLine="0"/>
              <w:jc w:val="center"/>
              <w:rPr>
                <w:sz w:val="24"/>
              </w:rPr>
            </w:pPr>
            <w:r w:rsidRPr="00A269A8">
              <w:rPr>
                <w:rStyle w:val="Corpsdutexte211ptGras"/>
                <w:b w:val="0"/>
                <w:sz w:val="24"/>
                <w:lang w:val="fr-CA"/>
              </w:rPr>
              <w:t>0</w:t>
            </w:r>
          </w:p>
        </w:tc>
        <w:tc>
          <w:tcPr>
            <w:tcW w:w="950" w:type="dxa"/>
            <w:shd w:val="clear" w:color="auto" w:fill="FFFFFF"/>
            <w:vAlign w:val="bottom"/>
          </w:tcPr>
          <w:p w:rsidR="00E67930" w:rsidRPr="00A269A8" w:rsidRDefault="00E67930" w:rsidP="00E67930">
            <w:pPr>
              <w:spacing w:before="60" w:after="60"/>
              <w:ind w:left="90" w:right="65" w:firstLine="0"/>
              <w:jc w:val="center"/>
              <w:rPr>
                <w:sz w:val="24"/>
              </w:rPr>
            </w:pPr>
            <w:r w:rsidRPr="00A269A8">
              <w:rPr>
                <w:rStyle w:val="Corpsdutexte211ptGras"/>
                <w:b w:val="0"/>
                <w:sz w:val="24"/>
                <w:lang w:val="fr-CA"/>
              </w:rPr>
              <w:t>0</w:t>
            </w:r>
          </w:p>
        </w:tc>
        <w:tc>
          <w:tcPr>
            <w:tcW w:w="1109" w:type="dxa"/>
            <w:shd w:val="clear" w:color="auto" w:fill="FFFFFF"/>
            <w:vAlign w:val="bottom"/>
          </w:tcPr>
          <w:p w:rsidR="00E67930" w:rsidRPr="00A269A8" w:rsidRDefault="00E67930" w:rsidP="00E67930">
            <w:pPr>
              <w:spacing w:before="60" w:after="60"/>
              <w:ind w:left="90" w:right="65" w:firstLine="0"/>
              <w:jc w:val="center"/>
              <w:rPr>
                <w:sz w:val="24"/>
              </w:rPr>
            </w:pPr>
            <w:r w:rsidRPr="00A269A8">
              <w:rPr>
                <w:rStyle w:val="Corpsdutexte211ptGras"/>
                <w:b w:val="0"/>
                <w:sz w:val="24"/>
                <w:lang w:val="fr-CA"/>
              </w:rPr>
              <w:t>1</w:t>
            </w:r>
          </w:p>
        </w:tc>
      </w:tr>
      <w:tr w:rsidR="00E67930" w:rsidRPr="00A269A8">
        <w:tblPrEx>
          <w:tblCellMar>
            <w:top w:w="0" w:type="dxa"/>
            <w:bottom w:w="0" w:type="dxa"/>
          </w:tblCellMar>
        </w:tblPrEx>
        <w:trPr>
          <w:cantSplit/>
        </w:trPr>
        <w:tc>
          <w:tcPr>
            <w:tcW w:w="715" w:type="dxa"/>
            <w:shd w:val="clear" w:color="auto" w:fill="FFFFFF"/>
            <w:vAlign w:val="bottom"/>
          </w:tcPr>
          <w:p w:rsidR="00E67930" w:rsidRPr="00A269A8" w:rsidRDefault="00E67930" w:rsidP="00E67930">
            <w:pPr>
              <w:spacing w:before="60" w:after="60"/>
              <w:ind w:left="90" w:right="65" w:firstLine="0"/>
              <w:jc w:val="both"/>
              <w:rPr>
                <w:sz w:val="24"/>
              </w:rPr>
            </w:pPr>
            <w:r w:rsidRPr="00A269A8">
              <w:rPr>
                <w:rStyle w:val="Corpsdutexte211ptGras"/>
                <w:b w:val="0"/>
                <w:sz w:val="24"/>
                <w:lang w:val="fr-CA"/>
              </w:rPr>
              <w:t>08</w:t>
            </w:r>
          </w:p>
        </w:tc>
        <w:tc>
          <w:tcPr>
            <w:tcW w:w="1008" w:type="dxa"/>
            <w:shd w:val="clear" w:color="auto" w:fill="FFFFFF"/>
            <w:vAlign w:val="bottom"/>
          </w:tcPr>
          <w:p w:rsidR="00E67930" w:rsidRPr="00A269A8" w:rsidRDefault="00E67930" w:rsidP="00E67930">
            <w:pPr>
              <w:spacing w:before="60" w:after="60"/>
              <w:ind w:left="90" w:right="65" w:firstLine="0"/>
              <w:jc w:val="center"/>
              <w:rPr>
                <w:sz w:val="24"/>
              </w:rPr>
            </w:pPr>
            <w:r w:rsidRPr="00A269A8">
              <w:rPr>
                <w:rStyle w:val="Corpsdutexte211ptGras"/>
                <w:b w:val="0"/>
                <w:sz w:val="24"/>
                <w:lang w:val="fr-CA"/>
              </w:rPr>
              <w:t>0</w:t>
            </w:r>
          </w:p>
        </w:tc>
        <w:tc>
          <w:tcPr>
            <w:tcW w:w="984" w:type="dxa"/>
            <w:shd w:val="clear" w:color="auto" w:fill="FFFFFF"/>
            <w:vAlign w:val="center"/>
          </w:tcPr>
          <w:p w:rsidR="00E67930" w:rsidRPr="00A269A8" w:rsidRDefault="00E67930" w:rsidP="00E67930">
            <w:pPr>
              <w:spacing w:before="60" w:after="60"/>
              <w:ind w:left="90" w:right="65" w:firstLine="0"/>
              <w:jc w:val="center"/>
              <w:rPr>
                <w:sz w:val="24"/>
              </w:rPr>
            </w:pPr>
            <w:r w:rsidRPr="00A269A8">
              <w:rPr>
                <w:rStyle w:val="Corpsdutexte211ptGras"/>
                <w:b w:val="0"/>
                <w:sz w:val="24"/>
                <w:lang w:val="fr-CA"/>
              </w:rPr>
              <w:t>3</w:t>
            </w:r>
          </w:p>
        </w:tc>
        <w:tc>
          <w:tcPr>
            <w:tcW w:w="902" w:type="dxa"/>
            <w:tcBorders>
              <w:right w:val="single" w:sz="12" w:space="0" w:color="auto"/>
            </w:tcBorders>
            <w:shd w:val="clear" w:color="auto" w:fill="FFFFFF"/>
            <w:vAlign w:val="center"/>
          </w:tcPr>
          <w:p w:rsidR="00E67930" w:rsidRPr="00A269A8" w:rsidRDefault="00E67930" w:rsidP="00E67930">
            <w:pPr>
              <w:spacing w:before="60" w:after="60"/>
              <w:ind w:left="90" w:right="65" w:firstLine="0"/>
              <w:jc w:val="center"/>
              <w:rPr>
                <w:sz w:val="24"/>
              </w:rPr>
            </w:pPr>
            <w:r w:rsidRPr="00A269A8">
              <w:rPr>
                <w:rStyle w:val="Corpsdutexte211ptGras"/>
                <w:b w:val="0"/>
                <w:sz w:val="24"/>
                <w:lang w:val="fr-CA"/>
              </w:rPr>
              <w:t>3</w:t>
            </w:r>
          </w:p>
        </w:tc>
        <w:tc>
          <w:tcPr>
            <w:tcW w:w="101" w:type="dxa"/>
            <w:tcBorders>
              <w:left w:val="single" w:sz="12" w:space="0" w:color="auto"/>
              <w:right w:val="single" w:sz="12" w:space="0" w:color="auto"/>
            </w:tcBorders>
            <w:shd w:val="clear" w:color="auto" w:fill="FFFFFF"/>
          </w:tcPr>
          <w:p w:rsidR="00E67930" w:rsidRPr="00A269A8" w:rsidRDefault="00E67930" w:rsidP="00E67930">
            <w:pPr>
              <w:spacing w:before="60" w:after="60"/>
              <w:ind w:left="90" w:right="65" w:firstLine="0"/>
              <w:jc w:val="center"/>
              <w:rPr>
                <w:sz w:val="24"/>
                <w:szCs w:val="10"/>
              </w:rPr>
            </w:pPr>
          </w:p>
        </w:tc>
        <w:tc>
          <w:tcPr>
            <w:tcW w:w="989" w:type="dxa"/>
            <w:tcBorders>
              <w:left w:val="single" w:sz="12" w:space="0" w:color="auto"/>
            </w:tcBorders>
            <w:shd w:val="clear" w:color="auto" w:fill="FFFFFF"/>
            <w:vAlign w:val="bottom"/>
          </w:tcPr>
          <w:p w:rsidR="00E67930" w:rsidRPr="00A269A8" w:rsidRDefault="00E67930" w:rsidP="00E67930">
            <w:pPr>
              <w:spacing w:before="60" w:after="60"/>
              <w:ind w:left="90" w:right="65" w:firstLine="0"/>
              <w:jc w:val="center"/>
              <w:rPr>
                <w:sz w:val="24"/>
              </w:rPr>
            </w:pPr>
            <w:r w:rsidRPr="00A269A8">
              <w:rPr>
                <w:rStyle w:val="Corpsdutexte211ptGras"/>
                <w:b w:val="0"/>
                <w:sz w:val="24"/>
                <w:lang w:val="fr-CA"/>
              </w:rPr>
              <w:t>0</w:t>
            </w:r>
          </w:p>
        </w:tc>
        <w:tc>
          <w:tcPr>
            <w:tcW w:w="1003" w:type="dxa"/>
            <w:shd w:val="clear" w:color="auto" w:fill="FFFFFF"/>
            <w:vAlign w:val="bottom"/>
          </w:tcPr>
          <w:p w:rsidR="00E67930" w:rsidRPr="00A269A8" w:rsidRDefault="00E67930" w:rsidP="00E67930">
            <w:pPr>
              <w:spacing w:before="60" w:after="60"/>
              <w:ind w:left="90" w:right="65" w:firstLine="0"/>
              <w:jc w:val="center"/>
              <w:rPr>
                <w:sz w:val="24"/>
              </w:rPr>
            </w:pPr>
            <w:r w:rsidRPr="00A269A8">
              <w:rPr>
                <w:rStyle w:val="Corpsdutexte211ptGras"/>
                <w:b w:val="0"/>
                <w:sz w:val="24"/>
                <w:lang w:val="fr-CA"/>
              </w:rPr>
              <w:t>1</w:t>
            </w:r>
          </w:p>
        </w:tc>
        <w:tc>
          <w:tcPr>
            <w:tcW w:w="950" w:type="dxa"/>
            <w:shd w:val="clear" w:color="auto" w:fill="FFFFFF"/>
            <w:vAlign w:val="bottom"/>
          </w:tcPr>
          <w:p w:rsidR="00E67930" w:rsidRPr="00A269A8" w:rsidRDefault="00E67930" w:rsidP="00E67930">
            <w:pPr>
              <w:spacing w:before="60" w:after="60"/>
              <w:ind w:left="90" w:right="65" w:firstLine="0"/>
              <w:jc w:val="center"/>
              <w:rPr>
                <w:sz w:val="24"/>
              </w:rPr>
            </w:pPr>
            <w:r w:rsidRPr="00A269A8">
              <w:rPr>
                <w:rStyle w:val="Corpsdutexte211ptGras"/>
                <w:b w:val="0"/>
                <w:sz w:val="24"/>
                <w:lang w:val="fr-CA"/>
              </w:rPr>
              <w:t>1</w:t>
            </w:r>
          </w:p>
        </w:tc>
        <w:tc>
          <w:tcPr>
            <w:tcW w:w="1109" w:type="dxa"/>
            <w:shd w:val="clear" w:color="auto" w:fill="FFFFFF"/>
            <w:vAlign w:val="center"/>
          </w:tcPr>
          <w:p w:rsidR="00E67930" w:rsidRPr="00A269A8" w:rsidRDefault="00E67930" w:rsidP="00E67930">
            <w:pPr>
              <w:spacing w:before="60" w:after="60"/>
              <w:ind w:left="90" w:right="65" w:firstLine="0"/>
              <w:jc w:val="center"/>
              <w:rPr>
                <w:sz w:val="24"/>
              </w:rPr>
            </w:pPr>
            <w:r w:rsidRPr="00A269A8">
              <w:rPr>
                <w:rStyle w:val="Corpsdutexte211ptGras"/>
                <w:b w:val="0"/>
                <w:sz w:val="24"/>
                <w:lang w:val="fr-CA"/>
              </w:rPr>
              <w:t>4</w:t>
            </w:r>
          </w:p>
        </w:tc>
      </w:tr>
      <w:tr w:rsidR="00E67930" w:rsidRPr="00A269A8">
        <w:tblPrEx>
          <w:tblCellMar>
            <w:top w:w="0" w:type="dxa"/>
            <w:bottom w:w="0" w:type="dxa"/>
          </w:tblCellMar>
        </w:tblPrEx>
        <w:trPr>
          <w:cantSplit/>
        </w:trPr>
        <w:tc>
          <w:tcPr>
            <w:tcW w:w="715" w:type="dxa"/>
            <w:shd w:val="clear" w:color="auto" w:fill="FFFFFF"/>
            <w:vAlign w:val="center"/>
          </w:tcPr>
          <w:p w:rsidR="00E67930" w:rsidRPr="00A269A8" w:rsidRDefault="00E67930" w:rsidP="00E67930">
            <w:pPr>
              <w:spacing w:before="60" w:after="60"/>
              <w:ind w:left="90" w:right="65" w:firstLine="0"/>
              <w:jc w:val="both"/>
              <w:rPr>
                <w:sz w:val="24"/>
              </w:rPr>
            </w:pPr>
            <w:r w:rsidRPr="00A269A8">
              <w:rPr>
                <w:rStyle w:val="Corpsdutexte211ptGras"/>
                <w:b w:val="0"/>
                <w:sz w:val="24"/>
                <w:lang w:val="fr-CA"/>
              </w:rPr>
              <w:t>09</w:t>
            </w:r>
          </w:p>
        </w:tc>
        <w:tc>
          <w:tcPr>
            <w:tcW w:w="1008" w:type="dxa"/>
            <w:shd w:val="clear" w:color="auto" w:fill="FFFFFF"/>
            <w:vAlign w:val="center"/>
          </w:tcPr>
          <w:p w:rsidR="00E67930" w:rsidRPr="00A269A8" w:rsidRDefault="00E67930" w:rsidP="00E67930">
            <w:pPr>
              <w:spacing w:before="60" w:after="60"/>
              <w:ind w:left="90" w:right="65" w:firstLine="0"/>
              <w:jc w:val="center"/>
              <w:rPr>
                <w:sz w:val="24"/>
              </w:rPr>
            </w:pPr>
            <w:r w:rsidRPr="00A269A8">
              <w:rPr>
                <w:rStyle w:val="Corpsdutexte211ptGras"/>
                <w:b w:val="0"/>
                <w:sz w:val="24"/>
                <w:lang w:val="fr-CA"/>
              </w:rPr>
              <w:t>0</w:t>
            </w:r>
          </w:p>
        </w:tc>
        <w:tc>
          <w:tcPr>
            <w:tcW w:w="984" w:type="dxa"/>
            <w:shd w:val="clear" w:color="auto" w:fill="FFFFFF"/>
            <w:vAlign w:val="center"/>
          </w:tcPr>
          <w:p w:rsidR="00E67930" w:rsidRPr="00A269A8" w:rsidRDefault="00E67930" w:rsidP="00E67930">
            <w:pPr>
              <w:spacing w:before="60" w:after="60"/>
              <w:ind w:left="90" w:right="65" w:firstLine="0"/>
              <w:jc w:val="center"/>
              <w:rPr>
                <w:sz w:val="24"/>
              </w:rPr>
            </w:pPr>
            <w:r w:rsidRPr="00A269A8">
              <w:rPr>
                <w:rStyle w:val="Corpsdutexte211ptGras"/>
                <w:b w:val="0"/>
                <w:sz w:val="24"/>
                <w:lang w:val="fr-CA"/>
              </w:rPr>
              <w:t>4</w:t>
            </w:r>
          </w:p>
        </w:tc>
        <w:tc>
          <w:tcPr>
            <w:tcW w:w="902" w:type="dxa"/>
            <w:tcBorders>
              <w:right w:val="single" w:sz="12" w:space="0" w:color="auto"/>
            </w:tcBorders>
            <w:shd w:val="clear" w:color="auto" w:fill="FFFFFF"/>
            <w:vAlign w:val="center"/>
          </w:tcPr>
          <w:p w:rsidR="00E67930" w:rsidRPr="00A269A8" w:rsidRDefault="00E67930" w:rsidP="00E67930">
            <w:pPr>
              <w:spacing w:before="60" w:after="60"/>
              <w:ind w:left="90" w:right="65" w:firstLine="0"/>
              <w:jc w:val="center"/>
              <w:rPr>
                <w:sz w:val="24"/>
              </w:rPr>
            </w:pPr>
            <w:r w:rsidRPr="00A269A8">
              <w:rPr>
                <w:rStyle w:val="Corpsdutexte211ptGras"/>
                <w:b w:val="0"/>
                <w:sz w:val="24"/>
                <w:lang w:val="fr-CA"/>
              </w:rPr>
              <w:t>4</w:t>
            </w:r>
          </w:p>
        </w:tc>
        <w:tc>
          <w:tcPr>
            <w:tcW w:w="101" w:type="dxa"/>
            <w:tcBorders>
              <w:left w:val="single" w:sz="12" w:space="0" w:color="auto"/>
              <w:right w:val="single" w:sz="12" w:space="0" w:color="auto"/>
            </w:tcBorders>
            <w:shd w:val="clear" w:color="auto" w:fill="FFFFFF"/>
          </w:tcPr>
          <w:p w:rsidR="00E67930" w:rsidRPr="00A269A8" w:rsidRDefault="00E67930" w:rsidP="00E67930">
            <w:pPr>
              <w:spacing w:before="60" w:after="60"/>
              <w:ind w:left="90" w:right="65" w:firstLine="0"/>
              <w:jc w:val="center"/>
              <w:rPr>
                <w:sz w:val="24"/>
                <w:szCs w:val="10"/>
              </w:rPr>
            </w:pPr>
          </w:p>
        </w:tc>
        <w:tc>
          <w:tcPr>
            <w:tcW w:w="989" w:type="dxa"/>
            <w:tcBorders>
              <w:left w:val="single" w:sz="12" w:space="0" w:color="auto"/>
            </w:tcBorders>
            <w:shd w:val="clear" w:color="auto" w:fill="FFFFFF"/>
            <w:vAlign w:val="center"/>
          </w:tcPr>
          <w:p w:rsidR="00E67930" w:rsidRPr="00A269A8" w:rsidRDefault="00E67930" w:rsidP="00E67930">
            <w:pPr>
              <w:spacing w:before="60" w:after="60"/>
              <w:ind w:left="90" w:right="65" w:firstLine="0"/>
              <w:jc w:val="center"/>
              <w:rPr>
                <w:sz w:val="24"/>
              </w:rPr>
            </w:pPr>
            <w:r w:rsidRPr="00A269A8">
              <w:rPr>
                <w:rStyle w:val="Corpsdutexte211ptGras"/>
                <w:b w:val="0"/>
                <w:sz w:val="24"/>
                <w:lang w:val="fr-CA"/>
              </w:rPr>
              <w:t>1</w:t>
            </w:r>
          </w:p>
        </w:tc>
        <w:tc>
          <w:tcPr>
            <w:tcW w:w="1003" w:type="dxa"/>
            <w:shd w:val="clear" w:color="auto" w:fill="FFFFFF"/>
            <w:vAlign w:val="center"/>
          </w:tcPr>
          <w:p w:rsidR="00E67930" w:rsidRPr="00A269A8" w:rsidRDefault="00E67930" w:rsidP="00E67930">
            <w:pPr>
              <w:spacing w:before="60" w:after="60"/>
              <w:ind w:left="90" w:right="65" w:firstLine="0"/>
              <w:jc w:val="center"/>
              <w:rPr>
                <w:sz w:val="24"/>
              </w:rPr>
            </w:pPr>
            <w:r w:rsidRPr="00A269A8">
              <w:rPr>
                <w:rStyle w:val="Corpsdutexte211ptGras"/>
                <w:b w:val="0"/>
                <w:sz w:val="24"/>
                <w:lang w:val="fr-CA"/>
              </w:rPr>
              <w:t>2</w:t>
            </w:r>
          </w:p>
        </w:tc>
        <w:tc>
          <w:tcPr>
            <w:tcW w:w="950" w:type="dxa"/>
            <w:shd w:val="clear" w:color="auto" w:fill="FFFFFF"/>
            <w:vAlign w:val="center"/>
          </w:tcPr>
          <w:p w:rsidR="00E67930" w:rsidRPr="00A269A8" w:rsidRDefault="00E67930" w:rsidP="00E67930">
            <w:pPr>
              <w:spacing w:before="60" w:after="60"/>
              <w:ind w:left="90" w:right="65" w:firstLine="0"/>
              <w:jc w:val="center"/>
              <w:rPr>
                <w:sz w:val="24"/>
              </w:rPr>
            </w:pPr>
            <w:r w:rsidRPr="00A269A8">
              <w:rPr>
                <w:rStyle w:val="Corpsdutexte211ptGras"/>
                <w:b w:val="0"/>
                <w:sz w:val="24"/>
                <w:lang w:val="fr-CA"/>
              </w:rPr>
              <w:t>3</w:t>
            </w:r>
          </w:p>
        </w:tc>
        <w:tc>
          <w:tcPr>
            <w:tcW w:w="1109" w:type="dxa"/>
            <w:shd w:val="clear" w:color="auto" w:fill="FFFFFF"/>
            <w:vAlign w:val="center"/>
          </w:tcPr>
          <w:p w:rsidR="00E67930" w:rsidRPr="00A269A8" w:rsidRDefault="00E67930" w:rsidP="00E67930">
            <w:pPr>
              <w:spacing w:before="60" w:after="60"/>
              <w:ind w:left="90" w:right="65" w:firstLine="0"/>
              <w:jc w:val="center"/>
              <w:rPr>
                <w:sz w:val="24"/>
              </w:rPr>
            </w:pPr>
            <w:r w:rsidRPr="00A269A8">
              <w:rPr>
                <w:rStyle w:val="Corpsdutexte211ptGras"/>
                <w:b w:val="0"/>
                <w:sz w:val="24"/>
                <w:lang w:val="fr-CA"/>
              </w:rPr>
              <w:t>7</w:t>
            </w:r>
          </w:p>
        </w:tc>
      </w:tr>
      <w:tr w:rsidR="00E67930" w:rsidRPr="00A269A8">
        <w:tblPrEx>
          <w:tblCellMar>
            <w:top w:w="0" w:type="dxa"/>
            <w:bottom w:w="0" w:type="dxa"/>
          </w:tblCellMar>
        </w:tblPrEx>
        <w:trPr>
          <w:cantSplit/>
        </w:trPr>
        <w:tc>
          <w:tcPr>
            <w:tcW w:w="715" w:type="dxa"/>
            <w:shd w:val="clear" w:color="auto" w:fill="FFFFFF"/>
            <w:vAlign w:val="center"/>
          </w:tcPr>
          <w:p w:rsidR="00E67930" w:rsidRPr="00A269A8" w:rsidRDefault="00E67930" w:rsidP="00E67930">
            <w:pPr>
              <w:spacing w:before="60" w:after="60"/>
              <w:ind w:left="90" w:right="65" w:firstLine="0"/>
              <w:jc w:val="both"/>
              <w:rPr>
                <w:sz w:val="24"/>
              </w:rPr>
            </w:pPr>
            <w:r w:rsidRPr="00A269A8">
              <w:rPr>
                <w:rStyle w:val="Corpsdutexte211ptGras"/>
                <w:b w:val="0"/>
                <w:sz w:val="24"/>
                <w:lang w:val="fr-CA"/>
              </w:rPr>
              <w:t>10</w:t>
            </w:r>
          </w:p>
        </w:tc>
        <w:tc>
          <w:tcPr>
            <w:tcW w:w="1008" w:type="dxa"/>
            <w:shd w:val="clear" w:color="auto" w:fill="FFFFFF"/>
            <w:vAlign w:val="center"/>
          </w:tcPr>
          <w:p w:rsidR="00E67930" w:rsidRPr="00A269A8" w:rsidRDefault="00E67930" w:rsidP="00E67930">
            <w:pPr>
              <w:spacing w:before="60" w:after="60"/>
              <w:ind w:left="90" w:right="65" w:firstLine="0"/>
              <w:jc w:val="center"/>
              <w:rPr>
                <w:sz w:val="24"/>
              </w:rPr>
            </w:pPr>
            <w:r w:rsidRPr="00A269A8">
              <w:rPr>
                <w:rStyle w:val="Corpsdutexte211ptGras"/>
                <w:b w:val="0"/>
                <w:sz w:val="24"/>
                <w:lang w:val="fr-CA"/>
              </w:rPr>
              <w:t>4</w:t>
            </w:r>
          </w:p>
        </w:tc>
        <w:tc>
          <w:tcPr>
            <w:tcW w:w="984" w:type="dxa"/>
            <w:shd w:val="clear" w:color="auto" w:fill="FFFFFF"/>
            <w:vAlign w:val="center"/>
          </w:tcPr>
          <w:p w:rsidR="00E67930" w:rsidRPr="00A269A8" w:rsidRDefault="00E67930" w:rsidP="00E67930">
            <w:pPr>
              <w:spacing w:before="60" w:after="60"/>
              <w:ind w:left="90" w:right="65" w:firstLine="0"/>
              <w:jc w:val="center"/>
              <w:rPr>
                <w:sz w:val="24"/>
              </w:rPr>
            </w:pPr>
            <w:r w:rsidRPr="00A269A8">
              <w:rPr>
                <w:rStyle w:val="Corpsdutexte211ptGras"/>
                <w:b w:val="0"/>
                <w:sz w:val="24"/>
                <w:lang w:val="fr-CA"/>
              </w:rPr>
              <w:t>2</w:t>
            </w:r>
          </w:p>
        </w:tc>
        <w:tc>
          <w:tcPr>
            <w:tcW w:w="902" w:type="dxa"/>
            <w:tcBorders>
              <w:right w:val="single" w:sz="12" w:space="0" w:color="auto"/>
            </w:tcBorders>
            <w:shd w:val="clear" w:color="auto" w:fill="FFFFFF"/>
            <w:vAlign w:val="center"/>
          </w:tcPr>
          <w:p w:rsidR="00E67930" w:rsidRPr="00A269A8" w:rsidRDefault="00E67930" w:rsidP="00E67930">
            <w:pPr>
              <w:spacing w:before="60" w:after="60"/>
              <w:ind w:left="90" w:right="65" w:firstLine="0"/>
              <w:jc w:val="center"/>
              <w:rPr>
                <w:sz w:val="24"/>
              </w:rPr>
            </w:pPr>
            <w:r w:rsidRPr="00A269A8">
              <w:rPr>
                <w:rStyle w:val="Corpsdutexte211ptGras"/>
                <w:b w:val="0"/>
                <w:sz w:val="24"/>
                <w:lang w:val="fr-CA"/>
              </w:rPr>
              <w:t>6</w:t>
            </w:r>
          </w:p>
        </w:tc>
        <w:tc>
          <w:tcPr>
            <w:tcW w:w="101" w:type="dxa"/>
            <w:tcBorders>
              <w:left w:val="single" w:sz="12" w:space="0" w:color="auto"/>
              <w:right w:val="single" w:sz="12" w:space="0" w:color="auto"/>
            </w:tcBorders>
            <w:shd w:val="clear" w:color="auto" w:fill="FFFFFF"/>
          </w:tcPr>
          <w:p w:rsidR="00E67930" w:rsidRPr="00A269A8" w:rsidRDefault="00E67930" w:rsidP="00E67930">
            <w:pPr>
              <w:spacing w:before="60" w:after="60"/>
              <w:ind w:left="90" w:right="65" w:firstLine="0"/>
              <w:jc w:val="center"/>
              <w:rPr>
                <w:sz w:val="24"/>
                <w:szCs w:val="10"/>
              </w:rPr>
            </w:pPr>
          </w:p>
        </w:tc>
        <w:tc>
          <w:tcPr>
            <w:tcW w:w="989" w:type="dxa"/>
            <w:tcBorders>
              <w:left w:val="single" w:sz="12" w:space="0" w:color="auto"/>
            </w:tcBorders>
            <w:shd w:val="clear" w:color="auto" w:fill="FFFFFF"/>
            <w:vAlign w:val="center"/>
          </w:tcPr>
          <w:p w:rsidR="00E67930" w:rsidRPr="00A269A8" w:rsidRDefault="00E67930" w:rsidP="00E67930">
            <w:pPr>
              <w:spacing w:before="60" w:after="60"/>
              <w:ind w:left="90" w:right="65" w:firstLine="0"/>
              <w:jc w:val="center"/>
              <w:rPr>
                <w:sz w:val="24"/>
              </w:rPr>
            </w:pPr>
            <w:r w:rsidRPr="00A269A8">
              <w:rPr>
                <w:rStyle w:val="Corpsdutexte211ptGras"/>
                <w:b w:val="0"/>
                <w:sz w:val="24"/>
                <w:lang w:val="fr-CA"/>
              </w:rPr>
              <w:t>0</w:t>
            </w:r>
          </w:p>
        </w:tc>
        <w:tc>
          <w:tcPr>
            <w:tcW w:w="1003" w:type="dxa"/>
            <w:shd w:val="clear" w:color="auto" w:fill="FFFFFF"/>
            <w:vAlign w:val="center"/>
          </w:tcPr>
          <w:p w:rsidR="00E67930" w:rsidRPr="00A269A8" w:rsidRDefault="00E67930" w:rsidP="00E67930">
            <w:pPr>
              <w:spacing w:before="60" w:after="60"/>
              <w:ind w:left="90" w:right="65" w:firstLine="0"/>
              <w:jc w:val="center"/>
              <w:rPr>
                <w:sz w:val="24"/>
              </w:rPr>
            </w:pPr>
            <w:r w:rsidRPr="00A269A8">
              <w:rPr>
                <w:rStyle w:val="Corpsdutexte211ptGras"/>
                <w:b w:val="0"/>
                <w:sz w:val="24"/>
                <w:lang w:val="fr-CA"/>
              </w:rPr>
              <w:t>4</w:t>
            </w:r>
          </w:p>
        </w:tc>
        <w:tc>
          <w:tcPr>
            <w:tcW w:w="950" w:type="dxa"/>
            <w:shd w:val="clear" w:color="auto" w:fill="FFFFFF"/>
            <w:vAlign w:val="center"/>
          </w:tcPr>
          <w:p w:rsidR="00E67930" w:rsidRPr="00A269A8" w:rsidRDefault="00E67930" w:rsidP="00E67930">
            <w:pPr>
              <w:spacing w:before="60" w:after="60"/>
              <w:ind w:left="90" w:right="65" w:firstLine="0"/>
              <w:jc w:val="center"/>
              <w:rPr>
                <w:sz w:val="24"/>
              </w:rPr>
            </w:pPr>
            <w:r w:rsidRPr="00A269A8">
              <w:rPr>
                <w:rStyle w:val="Corpsdutexte211ptGras"/>
                <w:b w:val="0"/>
                <w:sz w:val="24"/>
                <w:lang w:val="fr-CA"/>
              </w:rPr>
              <w:t>4</w:t>
            </w:r>
          </w:p>
        </w:tc>
        <w:tc>
          <w:tcPr>
            <w:tcW w:w="1109" w:type="dxa"/>
            <w:shd w:val="clear" w:color="auto" w:fill="FFFFFF"/>
            <w:vAlign w:val="center"/>
          </w:tcPr>
          <w:p w:rsidR="00E67930" w:rsidRPr="00A269A8" w:rsidRDefault="00E67930" w:rsidP="00E67930">
            <w:pPr>
              <w:spacing w:before="60" w:after="60"/>
              <w:ind w:left="90" w:right="65" w:firstLine="0"/>
              <w:jc w:val="center"/>
              <w:rPr>
                <w:sz w:val="24"/>
              </w:rPr>
            </w:pPr>
            <w:r w:rsidRPr="00A269A8">
              <w:rPr>
                <w:rStyle w:val="Corpsdutexte211ptGras"/>
                <w:b w:val="0"/>
                <w:sz w:val="24"/>
                <w:lang w:val="fr-CA"/>
              </w:rPr>
              <w:t>10</w:t>
            </w:r>
          </w:p>
        </w:tc>
      </w:tr>
      <w:tr w:rsidR="00E67930" w:rsidRPr="00A269A8">
        <w:tblPrEx>
          <w:tblCellMar>
            <w:top w:w="0" w:type="dxa"/>
            <w:bottom w:w="0" w:type="dxa"/>
          </w:tblCellMar>
        </w:tblPrEx>
        <w:trPr>
          <w:cantSplit/>
        </w:trPr>
        <w:tc>
          <w:tcPr>
            <w:tcW w:w="715" w:type="dxa"/>
            <w:shd w:val="clear" w:color="auto" w:fill="FFFFFF"/>
            <w:vAlign w:val="center"/>
          </w:tcPr>
          <w:p w:rsidR="00E67930" w:rsidRPr="00A269A8" w:rsidRDefault="00E67930" w:rsidP="00E67930">
            <w:pPr>
              <w:spacing w:before="60" w:after="60"/>
              <w:ind w:left="90" w:right="65" w:firstLine="0"/>
              <w:jc w:val="both"/>
              <w:rPr>
                <w:sz w:val="24"/>
              </w:rPr>
            </w:pPr>
            <w:r w:rsidRPr="00A269A8">
              <w:rPr>
                <w:rStyle w:val="Corpsdutexte211ptGras"/>
                <w:b w:val="0"/>
                <w:sz w:val="24"/>
                <w:lang w:val="fr-CA"/>
              </w:rPr>
              <w:t>11</w:t>
            </w:r>
          </w:p>
        </w:tc>
        <w:tc>
          <w:tcPr>
            <w:tcW w:w="1008" w:type="dxa"/>
            <w:shd w:val="clear" w:color="auto" w:fill="FFFFFF"/>
            <w:vAlign w:val="center"/>
          </w:tcPr>
          <w:p w:rsidR="00E67930" w:rsidRPr="00A269A8" w:rsidRDefault="00E67930" w:rsidP="00E67930">
            <w:pPr>
              <w:spacing w:before="60" w:after="60"/>
              <w:ind w:left="90" w:right="65" w:firstLine="0"/>
              <w:jc w:val="center"/>
              <w:rPr>
                <w:sz w:val="24"/>
              </w:rPr>
            </w:pPr>
            <w:r w:rsidRPr="00A269A8">
              <w:rPr>
                <w:rStyle w:val="Corpsdutexte211ptGras"/>
                <w:b w:val="0"/>
                <w:sz w:val="24"/>
                <w:lang w:val="fr-CA"/>
              </w:rPr>
              <w:t>2</w:t>
            </w:r>
          </w:p>
        </w:tc>
        <w:tc>
          <w:tcPr>
            <w:tcW w:w="984" w:type="dxa"/>
            <w:shd w:val="clear" w:color="auto" w:fill="FFFFFF"/>
            <w:vAlign w:val="center"/>
          </w:tcPr>
          <w:p w:rsidR="00E67930" w:rsidRPr="00A269A8" w:rsidRDefault="00E67930" w:rsidP="00E67930">
            <w:pPr>
              <w:spacing w:before="60" w:after="60"/>
              <w:ind w:left="90" w:right="65" w:firstLine="0"/>
              <w:jc w:val="center"/>
              <w:rPr>
                <w:sz w:val="24"/>
              </w:rPr>
            </w:pPr>
            <w:r w:rsidRPr="00A269A8">
              <w:rPr>
                <w:rStyle w:val="Corpsdutexte211ptGras"/>
                <w:b w:val="0"/>
                <w:sz w:val="24"/>
                <w:lang w:val="fr-CA"/>
              </w:rPr>
              <w:t>3</w:t>
            </w:r>
          </w:p>
        </w:tc>
        <w:tc>
          <w:tcPr>
            <w:tcW w:w="902" w:type="dxa"/>
            <w:tcBorders>
              <w:right w:val="single" w:sz="12" w:space="0" w:color="auto"/>
            </w:tcBorders>
            <w:shd w:val="clear" w:color="auto" w:fill="FFFFFF"/>
            <w:vAlign w:val="center"/>
          </w:tcPr>
          <w:p w:rsidR="00E67930" w:rsidRPr="00A269A8" w:rsidRDefault="00E67930" w:rsidP="00E67930">
            <w:pPr>
              <w:spacing w:before="60" w:after="60"/>
              <w:ind w:left="90" w:right="65" w:firstLine="0"/>
              <w:jc w:val="center"/>
              <w:rPr>
                <w:sz w:val="24"/>
              </w:rPr>
            </w:pPr>
            <w:r w:rsidRPr="00A269A8">
              <w:rPr>
                <w:rStyle w:val="Corpsdutexte211ptGras"/>
                <w:b w:val="0"/>
                <w:sz w:val="24"/>
                <w:lang w:val="fr-CA"/>
              </w:rPr>
              <w:t>5</w:t>
            </w:r>
          </w:p>
        </w:tc>
        <w:tc>
          <w:tcPr>
            <w:tcW w:w="101" w:type="dxa"/>
            <w:tcBorders>
              <w:left w:val="single" w:sz="12" w:space="0" w:color="auto"/>
              <w:right w:val="single" w:sz="12" w:space="0" w:color="auto"/>
            </w:tcBorders>
            <w:shd w:val="clear" w:color="auto" w:fill="FFFFFF"/>
          </w:tcPr>
          <w:p w:rsidR="00E67930" w:rsidRPr="00A269A8" w:rsidRDefault="00E67930" w:rsidP="00E67930">
            <w:pPr>
              <w:spacing w:before="60" w:after="60"/>
              <w:ind w:left="90" w:right="65" w:firstLine="0"/>
              <w:jc w:val="center"/>
              <w:rPr>
                <w:sz w:val="24"/>
                <w:szCs w:val="10"/>
              </w:rPr>
            </w:pPr>
          </w:p>
        </w:tc>
        <w:tc>
          <w:tcPr>
            <w:tcW w:w="989" w:type="dxa"/>
            <w:tcBorders>
              <w:left w:val="single" w:sz="12" w:space="0" w:color="auto"/>
            </w:tcBorders>
            <w:shd w:val="clear" w:color="auto" w:fill="FFFFFF"/>
            <w:vAlign w:val="center"/>
          </w:tcPr>
          <w:p w:rsidR="00E67930" w:rsidRPr="00A269A8" w:rsidRDefault="00E67930" w:rsidP="00E67930">
            <w:pPr>
              <w:spacing w:before="60" w:after="60"/>
              <w:ind w:left="90" w:right="65" w:firstLine="0"/>
              <w:jc w:val="center"/>
              <w:rPr>
                <w:sz w:val="24"/>
              </w:rPr>
            </w:pPr>
            <w:r w:rsidRPr="00A269A8">
              <w:rPr>
                <w:rStyle w:val="Corpsdutexte211ptGras"/>
                <w:b w:val="0"/>
                <w:sz w:val="24"/>
                <w:lang w:val="fr-CA"/>
              </w:rPr>
              <w:t>3</w:t>
            </w:r>
          </w:p>
        </w:tc>
        <w:tc>
          <w:tcPr>
            <w:tcW w:w="1003" w:type="dxa"/>
            <w:shd w:val="clear" w:color="auto" w:fill="FFFFFF"/>
            <w:vAlign w:val="center"/>
          </w:tcPr>
          <w:p w:rsidR="00E67930" w:rsidRPr="00A269A8" w:rsidRDefault="00E67930" w:rsidP="00E67930">
            <w:pPr>
              <w:spacing w:before="60" w:after="60"/>
              <w:ind w:left="90" w:right="65" w:firstLine="0"/>
              <w:jc w:val="center"/>
              <w:rPr>
                <w:sz w:val="24"/>
              </w:rPr>
            </w:pPr>
            <w:r w:rsidRPr="00A269A8">
              <w:rPr>
                <w:rStyle w:val="Corpsdutexte211ptGras"/>
                <w:b w:val="0"/>
                <w:sz w:val="24"/>
                <w:lang w:val="fr-CA"/>
              </w:rPr>
              <w:t>3</w:t>
            </w:r>
          </w:p>
        </w:tc>
        <w:tc>
          <w:tcPr>
            <w:tcW w:w="950" w:type="dxa"/>
            <w:shd w:val="clear" w:color="auto" w:fill="FFFFFF"/>
            <w:vAlign w:val="center"/>
          </w:tcPr>
          <w:p w:rsidR="00E67930" w:rsidRPr="00A269A8" w:rsidRDefault="00E67930" w:rsidP="00E67930">
            <w:pPr>
              <w:spacing w:before="60" w:after="60"/>
              <w:ind w:left="90" w:right="65" w:firstLine="0"/>
              <w:jc w:val="center"/>
              <w:rPr>
                <w:sz w:val="24"/>
              </w:rPr>
            </w:pPr>
            <w:r w:rsidRPr="00A269A8">
              <w:rPr>
                <w:rStyle w:val="Corpsdutexte211ptGras"/>
                <w:b w:val="0"/>
                <w:sz w:val="24"/>
                <w:lang w:val="fr-CA"/>
              </w:rPr>
              <w:t>5</w:t>
            </w:r>
          </w:p>
        </w:tc>
        <w:tc>
          <w:tcPr>
            <w:tcW w:w="1109" w:type="dxa"/>
            <w:shd w:val="clear" w:color="auto" w:fill="FFFFFF"/>
            <w:vAlign w:val="center"/>
          </w:tcPr>
          <w:p w:rsidR="00E67930" w:rsidRPr="00A269A8" w:rsidRDefault="00E67930" w:rsidP="00E67930">
            <w:pPr>
              <w:spacing w:before="60" w:after="60"/>
              <w:ind w:left="90" w:right="65" w:firstLine="0"/>
              <w:jc w:val="center"/>
              <w:rPr>
                <w:sz w:val="24"/>
              </w:rPr>
            </w:pPr>
            <w:r w:rsidRPr="00A269A8">
              <w:rPr>
                <w:rStyle w:val="Corpsdutexte211ptGras"/>
                <w:b w:val="0"/>
                <w:sz w:val="24"/>
                <w:lang w:val="fr-CA"/>
              </w:rPr>
              <w:t>11</w:t>
            </w:r>
          </w:p>
        </w:tc>
      </w:tr>
      <w:tr w:rsidR="00E67930" w:rsidRPr="00A269A8">
        <w:tblPrEx>
          <w:tblCellMar>
            <w:top w:w="0" w:type="dxa"/>
            <w:bottom w:w="0" w:type="dxa"/>
          </w:tblCellMar>
        </w:tblPrEx>
        <w:trPr>
          <w:cantSplit/>
        </w:trPr>
        <w:tc>
          <w:tcPr>
            <w:tcW w:w="715" w:type="dxa"/>
            <w:tcBorders>
              <w:bottom w:val="single" w:sz="12" w:space="0" w:color="auto"/>
            </w:tcBorders>
            <w:shd w:val="clear" w:color="auto" w:fill="FFFFFF"/>
            <w:vAlign w:val="center"/>
          </w:tcPr>
          <w:p w:rsidR="00E67930" w:rsidRPr="00A269A8" w:rsidRDefault="00E67930" w:rsidP="00E67930">
            <w:pPr>
              <w:spacing w:before="60" w:after="60"/>
              <w:ind w:left="90" w:right="65" w:firstLine="0"/>
              <w:jc w:val="both"/>
              <w:rPr>
                <w:sz w:val="24"/>
              </w:rPr>
            </w:pPr>
            <w:r w:rsidRPr="00A269A8">
              <w:rPr>
                <w:rStyle w:val="Corpsdutexte211ptGras"/>
                <w:b w:val="0"/>
                <w:sz w:val="24"/>
                <w:lang w:val="fr-CA"/>
              </w:rPr>
              <w:t>12</w:t>
            </w:r>
          </w:p>
        </w:tc>
        <w:tc>
          <w:tcPr>
            <w:tcW w:w="1008" w:type="dxa"/>
            <w:tcBorders>
              <w:bottom w:val="single" w:sz="12" w:space="0" w:color="auto"/>
            </w:tcBorders>
            <w:shd w:val="clear" w:color="auto" w:fill="FFFFFF"/>
            <w:vAlign w:val="center"/>
          </w:tcPr>
          <w:p w:rsidR="00E67930" w:rsidRPr="00A269A8" w:rsidRDefault="00E67930" w:rsidP="00E67930">
            <w:pPr>
              <w:spacing w:before="60" w:after="60"/>
              <w:ind w:left="90" w:right="65" w:firstLine="0"/>
              <w:jc w:val="center"/>
              <w:rPr>
                <w:sz w:val="24"/>
              </w:rPr>
            </w:pPr>
            <w:r w:rsidRPr="00A269A8">
              <w:rPr>
                <w:rStyle w:val="Corpsdutexte211ptGras"/>
                <w:b w:val="0"/>
                <w:sz w:val="24"/>
                <w:lang w:val="fr-CA"/>
              </w:rPr>
              <w:t>2</w:t>
            </w:r>
          </w:p>
        </w:tc>
        <w:tc>
          <w:tcPr>
            <w:tcW w:w="984" w:type="dxa"/>
            <w:tcBorders>
              <w:bottom w:val="single" w:sz="12" w:space="0" w:color="auto"/>
            </w:tcBorders>
            <w:shd w:val="clear" w:color="auto" w:fill="FFFFFF"/>
            <w:vAlign w:val="center"/>
          </w:tcPr>
          <w:p w:rsidR="00E67930" w:rsidRPr="00A269A8" w:rsidRDefault="00E67930" w:rsidP="00E67930">
            <w:pPr>
              <w:spacing w:before="60" w:after="60"/>
              <w:ind w:left="90" w:right="65" w:firstLine="0"/>
              <w:jc w:val="center"/>
              <w:rPr>
                <w:sz w:val="24"/>
              </w:rPr>
            </w:pPr>
            <w:r w:rsidRPr="00A269A8">
              <w:rPr>
                <w:rStyle w:val="Corpsdutexte211ptGras"/>
                <w:b w:val="0"/>
                <w:sz w:val="24"/>
                <w:lang w:val="fr-CA"/>
              </w:rPr>
              <w:t>2</w:t>
            </w:r>
          </w:p>
        </w:tc>
        <w:tc>
          <w:tcPr>
            <w:tcW w:w="902" w:type="dxa"/>
            <w:tcBorders>
              <w:bottom w:val="single" w:sz="12" w:space="0" w:color="auto"/>
              <w:right w:val="single" w:sz="12" w:space="0" w:color="auto"/>
            </w:tcBorders>
            <w:shd w:val="clear" w:color="auto" w:fill="FFFFFF"/>
            <w:vAlign w:val="center"/>
          </w:tcPr>
          <w:p w:rsidR="00E67930" w:rsidRPr="00A269A8" w:rsidRDefault="00E67930" w:rsidP="00E67930">
            <w:pPr>
              <w:spacing w:before="60" w:after="60"/>
              <w:ind w:left="90" w:right="65" w:firstLine="0"/>
              <w:jc w:val="center"/>
              <w:rPr>
                <w:sz w:val="24"/>
              </w:rPr>
            </w:pPr>
            <w:r w:rsidRPr="00A269A8">
              <w:rPr>
                <w:rStyle w:val="Corpsdutexte211ptGras"/>
                <w:b w:val="0"/>
                <w:sz w:val="24"/>
                <w:lang w:val="fr-CA"/>
              </w:rPr>
              <w:t>4</w:t>
            </w:r>
          </w:p>
        </w:tc>
        <w:tc>
          <w:tcPr>
            <w:tcW w:w="101" w:type="dxa"/>
            <w:tcBorders>
              <w:left w:val="single" w:sz="12" w:space="0" w:color="auto"/>
              <w:bottom w:val="single" w:sz="12" w:space="0" w:color="auto"/>
              <w:right w:val="single" w:sz="12" w:space="0" w:color="auto"/>
            </w:tcBorders>
            <w:shd w:val="clear" w:color="auto" w:fill="FFFFFF"/>
          </w:tcPr>
          <w:p w:rsidR="00E67930" w:rsidRPr="00A269A8" w:rsidRDefault="00E67930" w:rsidP="00E67930">
            <w:pPr>
              <w:spacing w:before="60" w:after="60"/>
              <w:ind w:left="90" w:right="65" w:firstLine="0"/>
              <w:jc w:val="center"/>
              <w:rPr>
                <w:sz w:val="24"/>
                <w:szCs w:val="10"/>
              </w:rPr>
            </w:pPr>
          </w:p>
        </w:tc>
        <w:tc>
          <w:tcPr>
            <w:tcW w:w="989" w:type="dxa"/>
            <w:tcBorders>
              <w:left w:val="single" w:sz="12" w:space="0" w:color="auto"/>
              <w:bottom w:val="single" w:sz="12" w:space="0" w:color="auto"/>
            </w:tcBorders>
            <w:shd w:val="clear" w:color="auto" w:fill="FFFFFF"/>
            <w:vAlign w:val="center"/>
          </w:tcPr>
          <w:p w:rsidR="00E67930" w:rsidRPr="00A269A8" w:rsidRDefault="00E67930" w:rsidP="00E67930">
            <w:pPr>
              <w:spacing w:before="60" w:after="60"/>
              <w:ind w:left="90" w:right="65" w:firstLine="0"/>
              <w:jc w:val="center"/>
              <w:rPr>
                <w:sz w:val="24"/>
              </w:rPr>
            </w:pPr>
            <w:r w:rsidRPr="00A269A8">
              <w:rPr>
                <w:rStyle w:val="Corpsdutexte211ptGras"/>
                <w:b w:val="0"/>
                <w:sz w:val="24"/>
                <w:lang w:val="fr-CA"/>
              </w:rPr>
              <w:t>3</w:t>
            </w:r>
          </w:p>
        </w:tc>
        <w:tc>
          <w:tcPr>
            <w:tcW w:w="1003" w:type="dxa"/>
            <w:tcBorders>
              <w:bottom w:val="single" w:sz="12" w:space="0" w:color="auto"/>
            </w:tcBorders>
            <w:shd w:val="clear" w:color="auto" w:fill="FFFFFF"/>
            <w:vAlign w:val="center"/>
          </w:tcPr>
          <w:p w:rsidR="00E67930" w:rsidRPr="00A269A8" w:rsidRDefault="00E67930" w:rsidP="00E67930">
            <w:pPr>
              <w:spacing w:before="60" w:after="60"/>
              <w:ind w:left="90" w:right="65" w:firstLine="0"/>
              <w:jc w:val="center"/>
              <w:rPr>
                <w:sz w:val="24"/>
              </w:rPr>
            </w:pPr>
            <w:r w:rsidRPr="00A269A8">
              <w:rPr>
                <w:rStyle w:val="Corpsdutexte211ptGras"/>
                <w:b w:val="0"/>
                <w:sz w:val="24"/>
                <w:lang w:val="fr-CA"/>
              </w:rPr>
              <w:t>1</w:t>
            </w:r>
          </w:p>
        </w:tc>
        <w:tc>
          <w:tcPr>
            <w:tcW w:w="950" w:type="dxa"/>
            <w:tcBorders>
              <w:bottom w:val="single" w:sz="12" w:space="0" w:color="auto"/>
            </w:tcBorders>
            <w:shd w:val="clear" w:color="auto" w:fill="FFFFFF"/>
            <w:vAlign w:val="center"/>
          </w:tcPr>
          <w:p w:rsidR="00E67930" w:rsidRPr="00A269A8" w:rsidRDefault="00E67930" w:rsidP="00E67930">
            <w:pPr>
              <w:spacing w:before="60" w:after="60"/>
              <w:ind w:left="90" w:right="65" w:firstLine="0"/>
              <w:jc w:val="center"/>
              <w:rPr>
                <w:sz w:val="24"/>
              </w:rPr>
            </w:pPr>
            <w:r w:rsidRPr="00A269A8">
              <w:rPr>
                <w:rStyle w:val="Corpsdutexte211ptGras"/>
                <w:b w:val="0"/>
                <w:sz w:val="24"/>
                <w:lang w:val="fr-CA"/>
              </w:rPr>
              <w:t>4</w:t>
            </w:r>
          </w:p>
        </w:tc>
        <w:tc>
          <w:tcPr>
            <w:tcW w:w="1109" w:type="dxa"/>
            <w:tcBorders>
              <w:bottom w:val="single" w:sz="12" w:space="0" w:color="auto"/>
            </w:tcBorders>
            <w:shd w:val="clear" w:color="auto" w:fill="FFFFFF"/>
            <w:vAlign w:val="center"/>
          </w:tcPr>
          <w:p w:rsidR="00E67930" w:rsidRPr="00A269A8" w:rsidRDefault="00E67930" w:rsidP="00E67930">
            <w:pPr>
              <w:spacing w:before="60" w:after="60"/>
              <w:ind w:left="90" w:right="65" w:firstLine="0"/>
              <w:jc w:val="center"/>
              <w:rPr>
                <w:sz w:val="24"/>
              </w:rPr>
            </w:pPr>
            <w:r w:rsidRPr="00A269A8">
              <w:rPr>
                <w:rStyle w:val="Corpsdutexte211ptGras"/>
                <w:b w:val="0"/>
                <w:sz w:val="24"/>
                <w:lang w:val="fr-CA"/>
              </w:rPr>
              <w:t>8</w:t>
            </w:r>
          </w:p>
        </w:tc>
      </w:tr>
      <w:tr w:rsidR="00E67930" w:rsidRPr="00A269A8">
        <w:tblPrEx>
          <w:tblCellMar>
            <w:top w:w="0" w:type="dxa"/>
            <w:bottom w:w="0" w:type="dxa"/>
          </w:tblCellMar>
        </w:tblPrEx>
        <w:trPr>
          <w:cantSplit/>
        </w:trPr>
        <w:tc>
          <w:tcPr>
            <w:tcW w:w="715" w:type="dxa"/>
            <w:tcBorders>
              <w:top w:val="single" w:sz="12" w:space="0" w:color="auto"/>
              <w:bottom w:val="single" w:sz="12" w:space="0" w:color="auto"/>
            </w:tcBorders>
            <w:shd w:val="clear" w:color="auto" w:fill="FFFFFF"/>
            <w:vAlign w:val="center"/>
          </w:tcPr>
          <w:p w:rsidR="00E67930" w:rsidRPr="00A269A8" w:rsidRDefault="00E67930" w:rsidP="00E67930">
            <w:pPr>
              <w:spacing w:before="60" w:after="60"/>
              <w:ind w:left="90" w:right="65" w:firstLine="0"/>
              <w:jc w:val="both"/>
              <w:rPr>
                <w:sz w:val="24"/>
              </w:rPr>
            </w:pPr>
            <w:r w:rsidRPr="00A269A8">
              <w:rPr>
                <w:rStyle w:val="Corpsdutexte211ptGras"/>
                <w:b w:val="0"/>
                <w:sz w:val="24"/>
                <w:lang w:val="fr-CA"/>
              </w:rPr>
              <w:t>Total</w:t>
            </w:r>
          </w:p>
        </w:tc>
        <w:tc>
          <w:tcPr>
            <w:tcW w:w="1008" w:type="dxa"/>
            <w:tcBorders>
              <w:top w:val="single" w:sz="12" w:space="0" w:color="auto"/>
              <w:bottom w:val="single" w:sz="12" w:space="0" w:color="auto"/>
            </w:tcBorders>
            <w:shd w:val="clear" w:color="auto" w:fill="FFFFFF"/>
            <w:vAlign w:val="center"/>
          </w:tcPr>
          <w:p w:rsidR="00E67930" w:rsidRPr="00A269A8" w:rsidRDefault="00E67930" w:rsidP="00E67930">
            <w:pPr>
              <w:spacing w:before="60" w:after="60"/>
              <w:ind w:left="90" w:right="65" w:firstLine="0"/>
              <w:jc w:val="center"/>
              <w:rPr>
                <w:sz w:val="24"/>
              </w:rPr>
            </w:pPr>
            <w:r w:rsidRPr="00A269A8">
              <w:rPr>
                <w:rStyle w:val="Corpsdutexte211ptGras"/>
                <w:b w:val="0"/>
                <w:sz w:val="24"/>
                <w:lang w:val="fr-CA"/>
              </w:rPr>
              <w:t>12</w:t>
            </w:r>
          </w:p>
        </w:tc>
        <w:tc>
          <w:tcPr>
            <w:tcW w:w="984" w:type="dxa"/>
            <w:tcBorders>
              <w:top w:val="single" w:sz="12" w:space="0" w:color="auto"/>
              <w:bottom w:val="single" w:sz="12" w:space="0" w:color="auto"/>
            </w:tcBorders>
            <w:shd w:val="clear" w:color="auto" w:fill="FFFFFF"/>
            <w:vAlign w:val="center"/>
          </w:tcPr>
          <w:p w:rsidR="00E67930" w:rsidRPr="00A269A8" w:rsidRDefault="00E67930" w:rsidP="00E67930">
            <w:pPr>
              <w:spacing w:before="60" w:after="60"/>
              <w:ind w:left="90" w:right="65" w:firstLine="0"/>
              <w:jc w:val="center"/>
              <w:rPr>
                <w:sz w:val="24"/>
              </w:rPr>
            </w:pPr>
            <w:r w:rsidRPr="00A269A8">
              <w:rPr>
                <w:rStyle w:val="Corpsdutexte211ptGras"/>
                <w:b w:val="0"/>
                <w:sz w:val="24"/>
                <w:lang w:val="fr-CA"/>
              </w:rPr>
              <w:t>18</w:t>
            </w:r>
          </w:p>
        </w:tc>
        <w:tc>
          <w:tcPr>
            <w:tcW w:w="902" w:type="dxa"/>
            <w:tcBorders>
              <w:top w:val="single" w:sz="12" w:space="0" w:color="auto"/>
              <w:bottom w:val="single" w:sz="12" w:space="0" w:color="auto"/>
              <w:right w:val="single" w:sz="12" w:space="0" w:color="auto"/>
            </w:tcBorders>
            <w:shd w:val="clear" w:color="auto" w:fill="FFFFFF"/>
            <w:vAlign w:val="center"/>
          </w:tcPr>
          <w:p w:rsidR="00E67930" w:rsidRPr="00A269A8" w:rsidRDefault="00E67930" w:rsidP="00E67930">
            <w:pPr>
              <w:spacing w:before="60" w:after="60"/>
              <w:ind w:left="90" w:right="65" w:firstLine="0"/>
              <w:jc w:val="center"/>
              <w:rPr>
                <w:sz w:val="24"/>
              </w:rPr>
            </w:pPr>
            <w:r w:rsidRPr="00A269A8">
              <w:rPr>
                <w:rStyle w:val="Corpsdutexte211ptGras"/>
                <w:b w:val="0"/>
                <w:sz w:val="24"/>
                <w:lang w:val="fr-CA"/>
              </w:rPr>
              <w:t>30</w:t>
            </w:r>
          </w:p>
        </w:tc>
        <w:tc>
          <w:tcPr>
            <w:tcW w:w="101" w:type="dxa"/>
            <w:tcBorders>
              <w:top w:val="single" w:sz="12" w:space="0" w:color="auto"/>
              <w:left w:val="single" w:sz="12" w:space="0" w:color="auto"/>
              <w:bottom w:val="single" w:sz="12" w:space="0" w:color="auto"/>
              <w:right w:val="single" w:sz="12" w:space="0" w:color="auto"/>
            </w:tcBorders>
            <w:shd w:val="clear" w:color="auto" w:fill="FFFFFF"/>
          </w:tcPr>
          <w:p w:rsidR="00E67930" w:rsidRPr="00A269A8" w:rsidRDefault="00E67930" w:rsidP="00E67930">
            <w:pPr>
              <w:spacing w:before="60" w:after="60"/>
              <w:ind w:left="90" w:right="65" w:firstLine="0"/>
              <w:jc w:val="center"/>
              <w:rPr>
                <w:sz w:val="24"/>
                <w:szCs w:val="10"/>
              </w:rPr>
            </w:pPr>
          </w:p>
        </w:tc>
        <w:tc>
          <w:tcPr>
            <w:tcW w:w="989" w:type="dxa"/>
            <w:tcBorders>
              <w:top w:val="single" w:sz="12" w:space="0" w:color="auto"/>
              <w:left w:val="single" w:sz="12" w:space="0" w:color="auto"/>
              <w:bottom w:val="single" w:sz="12" w:space="0" w:color="auto"/>
            </w:tcBorders>
            <w:shd w:val="clear" w:color="auto" w:fill="FFFFFF"/>
            <w:vAlign w:val="center"/>
          </w:tcPr>
          <w:p w:rsidR="00E67930" w:rsidRPr="00A269A8" w:rsidRDefault="00E67930" w:rsidP="00E67930">
            <w:pPr>
              <w:spacing w:before="60" w:after="60"/>
              <w:ind w:left="90" w:right="65" w:firstLine="0"/>
              <w:jc w:val="center"/>
              <w:rPr>
                <w:sz w:val="24"/>
              </w:rPr>
            </w:pPr>
            <w:r w:rsidRPr="00A269A8">
              <w:rPr>
                <w:rStyle w:val="Corpsdutexte211ptGras"/>
                <w:b w:val="0"/>
                <w:sz w:val="24"/>
                <w:lang w:val="fr-CA"/>
              </w:rPr>
              <w:t>9</w:t>
            </w:r>
          </w:p>
        </w:tc>
        <w:tc>
          <w:tcPr>
            <w:tcW w:w="1003" w:type="dxa"/>
            <w:tcBorders>
              <w:top w:val="single" w:sz="12" w:space="0" w:color="auto"/>
              <w:bottom w:val="single" w:sz="12" w:space="0" w:color="auto"/>
            </w:tcBorders>
            <w:shd w:val="clear" w:color="auto" w:fill="FFFFFF"/>
            <w:vAlign w:val="center"/>
          </w:tcPr>
          <w:p w:rsidR="00E67930" w:rsidRPr="00A269A8" w:rsidRDefault="00E67930" w:rsidP="00E67930">
            <w:pPr>
              <w:spacing w:before="60" w:after="60"/>
              <w:ind w:left="90" w:right="65" w:firstLine="0"/>
              <w:jc w:val="center"/>
              <w:rPr>
                <w:sz w:val="24"/>
              </w:rPr>
            </w:pPr>
            <w:r w:rsidRPr="00A269A8">
              <w:rPr>
                <w:rStyle w:val="Corpsdutexte211ptGras"/>
                <w:b w:val="0"/>
                <w:sz w:val="24"/>
                <w:lang w:val="fr-CA"/>
              </w:rPr>
              <w:t>14</w:t>
            </w:r>
          </w:p>
        </w:tc>
        <w:tc>
          <w:tcPr>
            <w:tcW w:w="950" w:type="dxa"/>
            <w:tcBorders>
              <w:top w:val="single" w:sz="12" w:space="0" w:color="auto"/>
              <w:bottom w:val="single" w:sz="12" w:space="0" w:color="auto"/>
            </w:tcBorders>
            <w:shd w:val="clear" w:color="auto" w:fill="FFFFFF"/>
            <w:vAlign w:val="center"/>
          </w:tcPr>
          <w:p w:rsidR="00E67930" w:rsidRPr="00A269A8" w:rsidRDefault="00E67930" w:rsidP="00E67930">
            <w:pPr>
              <w:spacing w:before="60" w:after="60"/>
              <w:ind w:left="90" w:right="65" w:firstLine="0"/>
              <w:jc w:val="center"/>
              <w:rPr>
                <w:sz w:val="24"/>
              </w:rPr>
            </w:pPr>
            <w:r w:rsidRPr="00A269A8">
              <w:rPr>
                <w:rStyle w:val="Corpsdutexte211ptGras"/>
                <w:b w:val="0"/>
                <w:sz w:val="24"/>
                <w:lang w:val="fr-CA"/>
              </w:rPr>
              <w:t>23</w:t>
            </w:r>
          </w:p>
        </w:tc>
        <w:tc>
          <w:tcPr>
            <w:tcW w:w="1109" w:type="dxa"/>
            <w:tcBorders>
              <w:top w:val="single" w:sz="12" w:space="0" w:color="auto"/>
              <w:bottom w:val="single" w:sz="12" w:space="0" w:color="auto"/>
            </w:tcBorders>
            <w:shd w:val="clear" w:color="auto" w:fill="FFFFFF"/>
            <w:vAlign w:val="center"/>
          </w:tcPr>
          <w:p w:rsidR="00E67930" w:rsidRPr="00A269A8" w:rsidRDefault="00E67930" w:rsidP="00E67930">
            <w:pPr>
              <w:spacing w:before="60" w:after="60"/>
              <w:ind w:left="90" w:right="65" w:firstLine="0"/>
              <w:jc w:val="center"/>
              <w:rPr>
                <w:sz w:val="24"/>
              </w:rPr>
            </w:pPr>
            <w:r w:rsidRPr="00A269A8">
              <w:rPr>
                <w:rStyle w:val="Corpsdutexte211ptGras"/>
                <w:b w:val="0"/>
                <w:sz w:val="24"/>
                <w:lang w:val="fr-CA"/>
              </w:rPr>
              <w:t>53</w:t>
            </w:r>
          </w:p>
        </w:tc>
      </w:tr>
    </w:tbl>
    <w:p w:rsidR="00E67930" w:rsidRPr="00A269A8" w:rsidRDefault="00E67930" w:rsidP="00E67930">
      <w:pPr>
        <w:spacing w:before="120" w:after="120"/>
        <w:ind w:firstLine="0"/>
        <w:jc w:val="both"/>
      </w:pPr>
      <w:r w:rsidRPr="00A269A8">
        <w:br w:type="page"/>
        <w:t>[150]</w:t>
      </w:r>
    </w:p>
    <w:p w:rsidR="00E67930" w:rsidRPr="00A269A8" w:rsidRDefault="00E67930" w:rsidP="00E67930">
      <w:pPr>
        <w:spacing w:before="120" w:after="120"/>
        <w:jc w:val="both"/>
        <w:rPr>
          <w:szCs w:val="2"/>
        </w:rPr>
      </w:pPr>
    </w:p>
    <w:p w:rsidR="00E67930" w:rsidRPr="00A269A8" w:rsidRDefault="00E67930" w:rsidP="00E67930">
      <w:pPr>
        <w:spacing w:before="120" w:after="120"/>
        <w:jc w:val="center"/>
      </w:pPr>
      <w:bookmarkStart w:id="53" w:name="Discours_Cris_tableau_II"/>
      <w:r w:rsidRPr="00A269A8">
        <w:rPr>
          <w:lang w:eastAsia="fr-FR" w:bidi="fr-FR"/>
        </w:rPr>
        <w:t>Tableau II</w:t>
      </w:r>
    </w:p>
    <w:bookmarkEnd w:id="53"/>
    <w:p w:rsidR="00E67930" w:rsidRDefault="00E67930" w:rsidP="00E67930">
      <w:pPr>
        <w:spacing w:before="120" w:after="120"/>
        <w:jc w:val="center"/>
        <w:rPr>
          <w:lang w:eastAsia="fr-FR" w:bidi="fr-FR"/>
        </w:rPr>
      </w:pPr>
      <w:r w:rsidRPr="00A269A8">
        <w:rPr>
          <w:lang w:eastAsia="fr-FR" w:bidi="fr-FR"/>
        </w:rPr>
        <w:t>Source du discours des Cris et des Inuit</w:t>
      </w:r>
      <w:r w:rsidRPr="00A269A8">
        <w:rPr>
          <w:lang w:eastAsia="fr-FR" w:bidi="fr-FR"/>
        </w:rPr>
        <w:br/>
        <w:t>dans les articles de presse à travers</w:t>
      </w:r>
      <w:r w:rsidRPr="00A269A8">
        <w:rPr>
          <w:lang w:eastAsia="fr-FR" w:bidi="fr-FR"/>
        </w:rPr>
        <w:br/>
        <w:t>leurs actions judiciaires contre le projet hydro-électrique</w:t>
      </w:r>
      <w:r w:rsidRPr="00A269A8">
        <w:rPr>
          <w:lang w:eastAsia="fr-FR" w:bidi="fr-FR"/>
        </w:rPr>
        <w:br/>
        <w:t>Grande-Baleine en 1991</w:t>
      </w:r>
    </w:p>
    <w:p w:rsidR="00E67930" w:rsidRDefault="00E67930" w:rsidP="00E67930">
      <w:pPr>
        <w:ind w:right="90" w:firstLine="0"/>
        <w:jc w:val="both"/>
        <w:rPr>
          <w:sz w:val="20"/>
        </w:rPr>
      </w:pPr>
      <w:hyperlink w:anchor="tdm" w:history="1">
        <w:r w:rsidRPr="00A269A8">
          <w:rPr>
            <w:rStyle w:val="Lienhypertexte"/>
            <w:sz w:val="20"/>
          </w:rPr>
          <w:t>Retour à la table des matières</w:t>
        </w:r>
      </w:hyperlink>
    </w:p>
    <w:p w:rsidR="00E67930" w:rsidRPr="00A269A8" w:rsidRDefault="00E67930" w:rsidP="00E67930">
      <w:pPr>
        <w:ind w:right="90" w:firstLine="0"/>
        <w:jc w:val="both"/>
        <w:rPr>
          <w:sz w:val="20"/>
        </w:rPr>
      </w:pPr>
    </w:p>
    <w:tbl>
      <w:tblPr>
        <w:tblOverlap w:val="never"/>
        <w:tblW w:w="0" w:type="auto"/>
        <w:tblLayout w:type="fixed"/>
        <w:tblCellMar>
          <w:left w:w="10" w:type="dxa"/>
          <w:right w:w="10" w:type="dxa"/>
        </w:tblCellMar>
        <w:tblLook w:val="04A0" w:firstRow="1" w:lastRow="0" w:firstColumn="1" w:lastColumn="0" w:noHBand="0" w:noVBand="1"/>
      </w:tblPr>
      <w:tblGrid>
        <w:gridCol w:w="701"/>
        <w:gridCol w:w="1008"/>
        <w:gridCol w:w="984"/>
        <w:gridCol w:w="907"/>
        <w:gridCol w:w="101"/>
        <w:gridCol w:w="984"/>
        <w:gridCol w:w="1008"/>
        <w:gridCol w:w="950"/>
        <w:gridCol w:w="1104"/>
      </w:tblGrid>
      <w:tr w:rsidR="00E67930" w:rsidRPr="00A269A8">
        <w:tblPrEx>
          <w:tblCellMar>
            <w:top w:w="0" w:type="dxa"/>
            <w:bottom w:w="0" w:type="dxa"/>
          </w:tblCellMar>
        </w:tblPrEx>
        <w:trPr>
          <w:cantSplit/>
          <w:trHeight w:val="1518"/>
        </w:trPr>
        <w:tc>
          <w:tcPr>
            <w:tcW w:w="701" w:type="dxa"/>
            <w:tcBorders>
              <w:top w:val="single" w:sz="12" w:space="0" w:color="auto"/>
              <w:bottom w:val="single" w:sz="12" w:space="0" w:color="auto"/>
            </w:tcBorders>
            <w:shd w:val="clear" w:color="auto" w:fill="EAF1DD"/>
            <w:textDirection w:val="btLr"/>
            <w:vAlign w:val="center"/>
          </w:tcPr>
          <w:p w:rsidR="00E67930" w:rsidRPr="00A269A8" w:rsidRDefault="00E67930" w:rsidP="00E67930">
            <w:pPr>
              <w:spacing w:before="60" w:after="120"/>
              <w:ind w:right="115" w:firstLine="0"/>
              <w:rPr>
                <w:sz w:val="24"/>
              </w:rPr>
            </w:pPr>
            <w:r w:rsidRPr="00A269A8">
              <w:rPr>
                <w:rStyle w:val="Corpsdutexte211ptGras"/>
                <w:b w:val="0"/>
                <w:sz w:val="24"/>
                <w:lang w:val="fr-CA"/>
              </w:rPr>
              <w:t>Mois</w:t>
            </w:r>
          </w:p>
        </w:tc>
        <w:tc>
          <w:tcPr>
            <w:tcW w:w="1008" w:type="dxa"/>
            <w:tcBorders>
              <w:top w:val="single" w:sz="12" w:space="0" w:color="auto"/>
              <w:bottom w:val="single" w:sz="12" w:space="0" w:color="auto"/>
            </w:tcBorders>
            <w:shd w:val="clear" w:color="auto" w:fill="EAF1DD"/>
            <w:textDirection w:val="btLr"/>
            <w:vAlign w:val="center"/>
          </w:tcPr>
          <w:p w:rsidR="00E67930" w:rsidRPr="00A269A8" w:rsidRDefault="00E67930" w:rsidP="00E67930">
            <w:pPr>
              <w:spacing w:before="60" w:after="120"/>
              <w:ind w:right="115" w:firstLine="0"/>
              <w:rPr>
                <w:sz w:val="24"/>
              </w:rPr>
            </w:pPr>
            <w:r w:rsidRPr="00A269A8">
              <w:rPr>
                <w:rStyle w:val="Corpsdutexte211ptGras"/>
                <w:b w:val="0"/>
                <w:sz w:val="24"/>
                <w:lang w:val="fr-CA"/>
              </w:rPr>
              <w:t>Le D</w:t>
            </w:r>
            <w:r w:rsidRPr="00A269A8">
              <w:rPr>
                <w:rStyle w:val="Corpsdutexte211ptGras"/>
                <w:b w:val="0"/>
                <w:sz w:val="24"/>
                <w:lang w:val="fr-CA"/>
              </w:rPr>
              <w:t>e</w:t>
            </w:r>
            <w:r w:rsidRPr="00A269A8">
              <w:rPr>
                <w:rStyle w:val="Corpsdutexte211ptGras"/>
                <w:b w:val="0"/>
                <w:sz w:val="24"/>
                <w:lang w:val="fr-CA"/>
              </w:rPr>
              <w:t>voir</w:t>
            </w:r>
          </w:p>
        </w:tc>
        <w:tc>
          <w:tcPr>
            <w:tcW w:w="984" w:type="dxa"/>
            <w:tcBorders>
              <w:top w:val="single" w:sz="12" w:space="0" w:color="auto"/>
              <w:bottom w:val="single" w:sz="12" w:space="0" w:color="auto"/>
            </w:tcBorders>
            <w:shd w:val="clear" w:color="auto" w:fill="EAF1DD"/>
            <w:textDirection w:val="btLr"/>
            <w:vAlign w:val="center"/>
          </w:tcPr>
          <w:p w:rsidR="00E67930" w:rsidRPr="00A269A8" w:rsidRDefault="00E67930" w:rsidP="00E67930">
            <w:pPr>
              <w:spacing w:before="60" w:after="120"/>
              <w:ind w:right="115" w:firstLine="0"/>
              <w:rPr>
                <w:sz w:val="24"/>
              </w:rPr>
            </w:pPr>
            <w:r w:rsidRPr="00A269A8">
              <w:rPr>
                <w:rStyle w:val="Corpsdutexte211ptGras"/>
                <w:b w:val="0"/>
                <w:sz w:val="24"/>
                <w:lang w:val="fr-CA"/>
              </w:rPr>
              <w:t>La Pre</w:t>
            </w:r>
            <w:r w:rsidRPr="00A269A8">
              <w:rPr>
                <w:rStyle w:val="Corpsdutexte211ptGras"/>
                <w:b w:val="0"/>
                <w:sz w:val="24"/>
                <w:lang w:val="fr-CA"/>
              </w:rPr>
              <w:t>s</w:t>
            </w:r>
            <w:r w:rsidRPr="00A269A8">
              <w:rPr>
                <w:rStyle w:val="Corpsdutexte211ptGras"/>
                <w:b w:val="0"/>
                <w:sz w:val="24"/>
                <w:lang w:val="fr-CA"/>
              </w:rPr>
              <w:t>se</w:t>
            </w:r>
          </w:p>
        </w:tc>
        <w:tc>
          <w:tcPr>
            <w:tcW w:w="907" w:type="dxa"/>
            <w:tcBorders>
              <w:top w:val="single" w:sz="12" w:space="0" w:color="auto"/>
              <w:bottom w:val="single" w:sz="12" w:space="0" w:color="auto"/>
              <w:right w:val="single" w:sz="12" w:space="0" w:color="auto"/>
            </w:tcBorders>
            <w:shd w:val="clear" w:color="auto" w:fill="EAF1DD"/>
            <w:textDirection w:val="btLr"/>
            <w:vAlign w:val="center"/>
          </w:tcPr>
          <w:p w:rsidR="00E67930" w:rsidRPr="00A269A8" w:rsidRDefault="00E67930" w:rsidP="00E67930">
            <w:pPr>
              <w:spacing w:before="60" w:after="120"/>
              <w:ind w:right="115" w:firstLine="0"/>
              <w:rPr>
                <w:sz w:val="24"/>
              </w:rPr>
            </w:pPr>
            <w:r w:rsidRPr="00A269A8">
              <w:rPr>
                <w:rStyle w:val="Corpsdutexte211ptGras"/>
                <w:b w:val="0"/>
                <w:sz w:val="24"/>
                <w:lang w:val="fr-CA"/>
              </w:rPr>
              <w:t>T</w:t>
            </w:r>
            <w:r w:rsidRPr="00A269A8">
              <w:rPr>
                <w:rStyle w:val="Corpsdutexte211ptGras"/>
                <w:b w:val="0"/>
                <w:sz w:val="24"/>
                <w:lang w:val="fr-CA"/>
              </w:rPr>
              <w:t>o</w:t>
            </w:r>
            <w:r w:rsidRPr="00A269A8">
              <w:rPr>
                <w:rStyle w:val="Corpsdutexte211ptGras"/>
                <w:b w:val="0"/>
                <w:sz w:val="24"/>
                <w:lang w:val="fr-CA"/>
              </w:rPr>
              <w:t>tal</w:t>
            </w:r>
          </w:p>
        </w:tc>
        <w:tc>
          <w:tcPr>
            <w:tcW w:w="101" w:type="dxa"/>
            <w:tcBorders>
              <w:top w:val="single" w:sz="12" w:space="0" w:color="auto"/>
              <w:left w:val="single" w:sz="12" w:space="0" w:color="auto"/>
              <w:bottom w:val="single" w:sz="12" w:space="0" w:color="auto"/>
              <w:right w:val="single" w:sz="12" w:space="0" w:color="auto"/>
            </w:tcBorders>
            <w:shd w:val="clear" w:color="auto" w:fill="EAF1DD"/>
            <w:textDirection w:val="btLr"/>
            <w:vAlign w:val="center"/>
          </w:tcPr>
          <w:p w:rsidR="00E67930" w:rsidRPr="00A269A8" w:rsidRDefault="00E67930" w:rsidP="00E67930">
            <w:pPr>
              <w:spacing w:before="60" w:after="120"/>
              <w:ind w:right="115" w:firstLine="0"/>
              <w:rPr>
                <w:sz w:val="24"/>
                <w:szCs w:val="10"/>
              </w:rPr>
            </w:pPr>
          </w:p>
        </w:tc>
        <w:tc>
          <w:tcPr>
            <w:tcW w:w="984" w:type="dxa"/>
            <w:tcBorders>
              <w:top w:val="single" w:sz="12" w:space="0" w:color="auto"/>
              <w:left w:val="single" w:sz="12" w:space="0" w:color="auto"/>
              <w:bottom w:val="single" w:sz="12" w:space="0" w:color="auto"/>
            </w:tcBorders>
            <w:shd w:val="clear" w:color="auto" w:fill="EAF1DD"/>
            <w:textDirection w:val="btLr"/>
            <w:vAlign w:val="center"/>
          </w:tcPr>
          <w:p w:rsidR="00E67930" w:rsidRPr="00A269A8" w:rsidRDefault="00E67930" w:rsidP="00E67930">
            <w:pPr>
              <w:spacing w:before="60" w:after="120"/>
              <w:ind w:right="115" w:firstLine="0"/>
              <w:rPr>
                <w:sz w:val="24"/>
              </w:rPr>
            </w:pPr>
            <w:r w:rsidRPr="00A269A8">
              <w:rPr>
                <w:rStyle w:val="Corpsdutexte211ptGras"/>
                <w:b w:val="0"/>
                <w:sz w:val="24"/>
                <w:lang w:val="fr-CA"/>
              </w:rPr>
              <w:t>The G</w:t>
            </w:r>
            <w:r w:rsidRPr="00A269A8">
              <w:rPr>
                <w:rStyle w:val="Corpsdutexte211ptGras"/>
                <w:b w:val="0"/>
                <w:sz w:val="24"/>
                <w:lang w:val="fr-CA"/>
              </w:rPr>
              <w:t>a</w:t>
            </w:r>
            <w:r w:rsidRPr="00A269A8">
              <w:rPr>
                <w:rStyle w:val="Corpsdutexte211ptGras"/>
                <w:b w:val="0"/>
                <w:sz w:val="24"/>
                <w:lang w:val="fr-CA"/>
              </w:rPr>
              <w:t>zette</w:t>
            </w:r>
          </w:p>
        </w:tc>
        <w:tc>
          <w:tcPr>
            <w:tcW w:w="1008" w:type="dxa"/>
            <w:tcBorders>
              <w:top w:val="single" w:sz="12" w:space="0" w:color="auto"/>
              <w:bottom w:val="single" w:sz="12" w:space="0" w:color="auto"/>
            </w:tcBorders>
            <w:shd w:val="clear" w:color="auto" w:fill="EAF1DD"/>
            <w:textDirection w:val="btLr"/>
            <w:vAlign w:val="center"/>
          </w:tcPr>
          <w:p w:rsidR="00E67930" w:rsidRPr="00A269A8" w:rsidRDefault="00E67930" w:rsidP="00E67930">
            <w:pPr>
              <w:spacing w:before="60" w:after="120"/>
              <w:ind w:right="115" w:firstLine="0"/>
              <w:rPr>
                <w:sz w:val="24"/>
              </w:rPr>
            </w:pPr>
            <w:r w:rsidRPr="00A269A8">
              <w:rPr>
                <w:rStyle w:val="Corpsdutexte211ptGras"/>
                <w:b w:val="0"/>
                <w:sz w:val="24"/>
                <w:lang w:val="fr-CA"/>
              </w:rPr>
              <w:t>The Globe</w:t>
            </w:r>
            <w:r w:rsidRPr="00A269A8">
              <w:rPr>
                <w:rStyle w:val="Corpsdutexte211ptGras"/>
                <w:b w:val="0"/>
                <w:sz w:val="24"/>
                <w:lang w:val="fr-CA"/>
              </w:rPr>
              <w:br/>
              <w:t>and Mail</w:t>
            </w:r>
          </w:p>
        </w:tc>
        <w:tc>
          <w:tcPr>
            <w:tcW w:w="950" w:type="dxa"/>
            <w:tcBorders>
              <w:top w:val="single" w:sz="12" w:space="0" w:color="auto"/>
              <w:bottom w:val="single" w:sz="12" w:space="0" w:color="auto"/>
            </w:tcBorders>
            <w:shd w:val="clear" w:color="auto" w:fill="EAF1DD"/>
            <w:textDirection w:val="btLr"/>
            <w:vAlign w:val="center"/>
          </w:tcPr>
          <w:p w:rsidR="00E67930" w:rsidRPr="00A269A8" w:rsidRDefault="00E67930" w:rsidP="00E67930">
            <w:pPr>
              <w:spacing w:before="60" w:after="120"/>
              <w:ind w:right="115" w:firstLine="0"/>
              <w:rPr>
                <w:sz w:val="24"/>
              </w:rPr>
            </w:pPr>
            <w:r w:rsidRPr="00A269A8">
              <w:rPr>
                <w:rStyle w:val="Corpsdutexte211ptGras"/>
                <w:b w:val="0"/>
                <w:sz w:val="24"/>
                <w:lang w:val="fr-CA"/>
              </w:rPr>
              <w:t>T</w:t>
            </w:r>
            <w:r w:rsidRPr="00A269A8">
              <w:rPr>
                <w:rStyle w:val="Corpsdutexte211ptGras"/>
                <w:b w:val="0"/>
                <w:sz w:val="24"/>
                <w:lang w:val="fr-CA"/>
              </w:rPr>
              <w:t>o</w:t>
            </w:r>
            <w:r w:rsidRPr="00A269A8">
              <w:rPr>
                <w:rStyle w:val="Corpsdutexte211ptGras"/>
                <w:b w:val="0"/>
                <w:sz w:val="24"/>
                <w:lang w:val="fr-CA"/>
              </w:rPr>
              <w:t>tal</w:t>
            </w:r>
          </w:p>
        </w:tc>
        <w:tc>
          <w:tcPr>
            <w:tcW w:w="1104" w:type="dxa"/>
            <w:tcBorders>
              <w:top w:val="single" w:sz="12" w:space="0" w:color="auto"/>
              <w:bottom w:val="single" w:sz="12" w:space="0" w:color="auto"/>
            </w:tcBorders>
            <w:shd w:val="clear" w:color="auto" w:fill="EAF1DD"/>
            <w:textDirection w:val="btLr"/>
            <w:vAlign w:val="center"/>
          </w:tcPr>
          <w:p w:rsidR="00E67930" w:rsidRPr="00A269A8" w:rsidRDefault="00E67930" w:rsidP="00E67930">
            <w:pPr>
              <w:spacing w:before="60" w:after="120"/>
              <w:ind w:right="115" w:firstLine="0"/>
              <w:rPr>
                <w:sz w:val="24"/>
              </w:rPr>
            </w:pPr>
            <w:r w:rsidRPr="00A269A8">
              <w:rPr>
                <w:rStyle w:val="Corpsdutexte211ptGras"/>
                <w:b w:val="0"/>
                <w:sz w:val="24"/>
                <w:lang w:val="fr-CA"/>
              </w:rPr>
              <w:t>Grand total</w:t>
            </w:r>
          </w:p>
        </w:tc>
      </w:tr>
      <w:tr w:rsidR="00E67930" w:rsidRPr="00A269A8">
        <w:tblPrEx>
          <w:tblCellMar>
            <w:top w:w="0" w:type="dxa"/>
            <w:bottom w:w="0" w:type="dxa"/>
          </w:tblCellMar>
        </w:tblPrEx>
        <w:tc>
          <w:tcPr>
            <w:tcW w:w="701" w:type="dxa"/>
            <w:tcBorders>
              <w:top w:val="single" w:sz="12" w:space="0" w:color="auto"/>
            </w:tcBorders>
            <w:shd w:val="clear" w:color="auto" w:fill="FFFFFF"/>
            <w:vAlign w:val="bottom"/>
          </w:tcPr>
          <w:p w:rsidR="00E67930" w:rsidRPr="00A269A8" w:rsidRDefault="00E67930" w:rsidP="00E67930">
            <w:pPr>
              <w:spacing w:before="60" w:after="60"/>
              <w:ind w:firstLine="0"/>
              <w:jc w:val="center"/>
              <w:rPr>
                <w:sz w:val="24"/>
              </w:rPr>
            </w:pPr>
            <w:r w:rsidRPr="00A269A8">
              <w:rPr>
                <w:rStyle w:val="Corpsdutexte211ptGras"/>
                <w:b w:val="0"/>
                <w:sz w:val="24"/>
                <w:lang w:val="fr-CA"/>
              </w:rPr>
              <w:t>01</w:t>
            </w:r>
          </w:p>
        </w:tc>
        <w:tc>
          <w:tcPr>
            <w:tcW w:w="1008" w:type="dxa"/>
            <w:tcBorders>
              <w:top w:val="single" w:sz="12" w:space="0" w:color="auto"/>
            </w:tcBorders>
            <w:shd w:val="clear" w:color="auto" w:fill="FFFFFF"/>
            <w:vAlign w:val="bottom"/>
          </w:tcPr>
          <w:p w:rsidR="00E67930" w:rsidRPr="00A269A8" w:rsidRDefault="00E67930" w:rsidP="00E67930">
            <w:pPr>
              <w:spacing w:before="60" w:after="60"/>
              <w:ind w:firstLine="0"/>
              <w:jc w:val="center"/>
              <w:rPr>
                <w:sz w:val="24"/>
              </w:rPr>
            </w:pPr>
            <w:r w:rsidRPr="00A269A8">
              <w:rPr>
                <w:rStyle w:val="Corpsdutexte211ptGras"/>
                <w:b w:val="0"/>
                <w:sz w:val="24"/>
                <w:lang w:val="fr-CA"/>
              </w:rPr>
              <w:t>2</w:t>
            </w:r>
          </w:p>
        </w:tc>
        <w:tc>
          <w:tcPr>
            <w:tcW w:w="984" w:type="dxa"/>
            <w:tcBorders>
              <w:top w:val="single" w:sz="12" w:space="0" w:color="auto"/>
            </w:tcBorders>
            <w:shd w:val="clear" w:color="auto" w:fill="FFFFFF"/>
            <w:vAlign w:val="center"/>
          </w:tcPr>
          <w:p w:rsidR="00E67930" w:rsidRPr="00A269A8" w:rsidRDefault="00E67930" w:rsidP="00E67930">
            <w:pPr>
              <w:spacing w:before="60" w:after="60"/>
              <w:ind w:firstLine="0"/>
              <w:jc w:val="center"/>
              <w:rPr>
                <w:sz w:val="24"/>
              </w:rPr>
            </w:pPr>
            <w:r w:rsidRPr="00A269A8">
              <w:rPr>
                <w:rStyle w:val="Corpsdutexte211ptGras"/>
                <w:b w:val="0"/>
                <w:sz w:val="24"/>
                <w:lang w:val="fr-CA"/>
              </w:rPr>
              <w:t>11</w:t>
            </w:r>
          </w:p>
        </w:tc>
        <w:tc>
          <w:tcPr>
            <w:tcW w:w="907" w:type="dxa"/>
            <w:tcBorders>
              <w:top w:val="single" w:sz="12" w:space="0" w:color="auto"/>
              <w:right w:val="single" w:sz="12" w:space="0" w:color="auto"/>
            </w:tcBorders>
            <w:shd w:val="clear" w:color="auto" w:fill="FFFFFF"/>
            <w:vAlign w:val="center"/>
          </w:tcPr>
          <w:p w:rsidR="00E67930" w:rsidRPr="00A269A8" w:rsidRDefault="00E67930" w:rsidP="00E67930">
            <w:pPr>
              <w:spacing w:before="60" w:after="60"/>
              <w:ind w:firstLine="0"/>
              <w:jc w:val="center"/>
              <w:rPr>
                <w:sz w:val="24"/>
              </w:rPr>
            </w:pPr>
            <w:r w:rsidRPr="00A269A8">
              <w:rPr>
                <w:rStyle w:val="Corpsdutexte211ptGras"/>
                <w:b w:val="0"/>
                <w:sz w:val="24"/>
                <w:lang w:val="fr-CA"/>
              </w:rPr>
              <w:t>13</w:t>
            </w:r>
          </w:p>
        </w:tc>
        <w:tc>
          <w:tcPr>
            <w:tcW w:w="101" w:type="dxa"/>
            <w:tcBorders>
              <w:top w:val="single" w:sz="12" w:space="0" w:color="auto"/>
              <w:left w:val="single" w:sz="12" w:space="0" w:color="auto"/>
              <w:right w:val="single" w:sz="12" w:space="0" w:color="auto"/>
            </w:tcBorders>
            <w:shd w:val="clear" w:color="auto" w:fill="FFFFFF"/>
          </w:tcPr>
          <w:p w:rsidR="00E67930" w:rsidRPr="00A269A8" w:rsidRDefault="00E67930" w:rsidP="00E67930">
            <w:pPr>
              <w:spacing w:before="60" w:after="60"/>
              <w:ind w:firstLine="0"/>
              <w:jc w:val="both"/>
              <w:rPr>
                <w:sz w:val="24"/>
                <w:szCs w:val="10"/>
              </w:rPr>
            </w:pPr>
          </w:p>
        </w:tc>
        <w:tc>
          <w:tcPr>
            <w:tcW w:w="984" w:type="dxa"/>
            <w:tcBorders>
              <w:top w:val="single" w:sz="12" w:space="0" w:color="auto"/>
              <w:left w:val="single" w:sz="12" w:space="0" w:color="auto"/>
            </w:tcBorders>
            <w:shd w:val="clear" w:color="auto" w:fill="FFFFFF"/>
            <w:vAlign w:val="bottom"/>
          </w:tcPr>
          <w:p w:rsidR="00E67930" w:rsidRPr="00A269A8" w:rsidRDefault="00E67930" w:rsidP="00E67930">
            <w:pPr>
              <w:spacing w:before="60" w:after="60"/>
              <w:ind w:left="79" w:firstLine="0"/>
              <w:jc w:val="center"/>
              <w:rPr>
                <w:sz w:val="24"/>
              </w:rPr>
            </w:pPr>
            <w:r w:rsidRPr="00A269A8">
              <w:rPr>
                <w:rStyle w:val="Corpsdutexte211ptGras"/>
                <w:b w:val="0"/>
                <w:sz w:val="24"/>
                <w:lang w:val="fr-CA"/>
              </w:rPr>
              <w:t>1</w:t>
            </w:r>
          </w:p>
        </w:tc>
        <w:tc>
          <w:tcPr>
            <w:tcW w:w="1008" w:type="dxa"/>
            <w:tcBorders>
              <w:top w:val="single" w:sz="12" w:space="0" w:color="auto"/>
            </w:tcBorders>
            <w:shd w:val="clear" w:color="auto" w:fill="FFFFFF"/>
            <w:vAlign w:val="bottom"/>
          </w:tcPr>
          <w:p w:rsidR="00E67930" w:rsidRPr="00A269A8" w:rsidRDefault="00E67930" w:rsidP="00E67930">
            <w:pPr>
              <w:spacing w:before="60" w:after="60"/>
              <w:ind w:left="79" w:firstLine="0"/>
              <w:jc w:val="center"/>
              <w:rPr>
                <w:sz w:val="24"/>
              </w:rPr>
            </w:pPr>
            <w:r w:rsidRPr="00A269A8">
              <w:rPr>
                <w:rStyle w:val="Corpsdutexte211ptGras"/>
                <w:b w:val="0"/>
                <w:sz w:val="24"/>
                <w:lang w:val="fr-CA"/>
              </w:rPr>
              <w:t>1</w:t>
            </w:r>
          </w:p>
        </w:tc>
        <w:tc>
          <w:tcPr>
            <w:tcW w:w="950" w:type="dxa"/>
            <w:tcBorders>
              <w:top w:val="single" w:sz="12" w:space="0" w:color="auto"/>
            </w:tcBorders>
            <w:shd w:val="clear" w:color="auto" w:fill="FFFFFF"/>
            <w:vAlign w:val="bottom"/>
          </w:tcPr>
          <w:p w:rsidR="00E67930" w:rsidRPr="00A269A8" w:rsidRDefault="00E67930" w:rsidP="00E67930">
            <w:pPr>
              <w:spacing w:before="60" w:after="60"/>
              <w:ind w:left="79" w:firstLine="0"/>
              <w:jc w:val="center"/>
              <w:rPr>
                <w:sz w:val="24"/>
              </w:rPr>
            </w:pPr>
            <w:r w:rsidRPr="00A269A8">
              <w:rPr>
                <w:rStyle w:val="Corpsdutexte211ptGras"/>
                <w:b w:val="0"/>
                <w:sz w:val="24"/>
                <w:lang w:val="fr-CA"/>
              </w:rPr>
              <w:t>2</w:t>
            </w:r>
          </w:p>
        </w:tc>
        <w:tc>
          <w:tcPr>
            <w:tcW w:w="1104" w:type="dxa"/>
            <w:tcBorders>
              <w:top w:val="single" w:sz="12" w:space="0" w:color="auto"/>
            </w:tcBorders>
            <w:shd w:val="clear" w:color="auto" w:fill="FFFFFF"/>
            <w:vAlign w:val="center"/>
          </w:tcPr>
          <w:p w:rsidR="00E67930" w:rsidRPr="00A269A8" w:rsidRDefault="00E67930" w:rsidP="00E67930">
            <w:pPr>
              <w:spacing w:before="60" w:after="60"/>
              <w:ind w:left="79" w:firstLine="0"/>
              <w:jc w:val="center"/>
              <w:rPr>
                <w:sz w:val="24"/>
              </w:rPr>
            </w:pPr>
            <w:r w:rsidRPr="00A269A8">
              <w:rPr>
                <w:rStyle w:val="Corpsdutexte211ptGras"/>
                <w:b w:val="0"/>
                <w:sz w:val="24"/>
                <w:lang w:val="fr-CA"/>
              </w:rPr>
              <w:t>15</w:t>
            </w:r>
          </w:p>
        </w:tc>
      </w:tr>
      <w:tr w:rsidR="00E67930" w:rsidRPr="00A269A8">
        <w:tblPrEx>
          <w:tblCellMar>
            <w:top w:w="0" w:type="dxa"/>
            <w:bottom w:w="0" w:type="dxa"/>
          </w:tblCellMar>
        </w:tblPrEx>
        <w:tc>
          <w:tcPr>
            <w:tcW w:w="701" w:type="dxa"/>
            <w:shd w:val="clear" w:color="auto" w:fill="FFFFFF"/>
            <w:vAlign w:val="bottom"/>
          </w:tcPr>
          <w:p w:rsidR="00E67930" w:rsidRPr="00A269A8" w:rsidRDefault="00E67930" w:rsidP="00E67930">
            <w:pPr>
              <w:spacing w:before="60" w:after="60"/>
              <w:ind w:firstLine="0"/>
              <w:jc w:val="center"/>
              <w:rPr>
                <w:sz w:val="24"/>
              </w:rPr>
            </w:pPr>
            <w:r w:rsidRPr="00A269A8">
              <w:rPr>
                <w:rStyle w:val="Corpsdutexte211ptGras"/>
                <w:b w:val="0"/>
                <w:sz w:val="24"/>
                <w:lang w:val="fr-CA"/>
              </w:rPr>
              <w:t>02</w:t>
            </w:r>
          </w:p>
        </w:tc>
        <w:tc>
          <w:tcPr>
            <w:tcW w:w="1008" w:type="dxa"/>
            <w:shd w:val="clear" w:color="auto" w:fill="FFFFFF"/>
            <w:vAlign w:val="bottom"/>
          </w:tcPr>
          <w:p w:rsidR="00E67930" w:rsidRPr="00A269A8" w:rsidRDefault="00E67930" w:rsidP="00E67930">
            <w:pPr>
              <w:spacing w:before="60" w:after="60"/>
              <w:ind w:firstLine="0"/>
              <w:jc w:val="center"/>
              <w:rPr>
                <w:sz w:val="24"/>
              </w:rPr>
            </w:pPr>
            <w:r w:rsidRPr="00A269A8">
              <w:rPr>
                <w:rStyle w:val="Corpsdutexte211ptGras"/>
                <w:b w:val="0"/>
                <w:sz w:val="24"/>
                <w:lang w:val="fr-CA"/>
              </w:rPr>
              <w:t>1</w:t>
            </w:r>
          </w:p>
        </w:tc>
        <w:tc>
          <w:tcPr>
            <w:tcW w:w="984" w:type="dxa"/>
            <w:shd w:val="clear" w:color="auto" w:fill="FFFFFF"/>
            <w:vAlign w:val="center"/>
          </w:tcPr>
          <w:p w:rsidR="00E67930" w:rsidRPr="00A269A8" w:rsidRDefault="00E67930" w:rsidP="00E67930">
            <w:pPr>
              <w:spacing w:before="60" w:after="60"/>
              <w:ind w:firstLine="0"/>
              <w:jc w:val="center"/>
              <w:rPr>
                <w:sz w:val="24"/>
              </w:rPr>
            </w:pPr>
            <w:r w:rsidRPr="00A269A8">
              <w:rPr>
                <w:rStyle w:val="Corpsdutexte211ptGras"/>
                <w:b w:val="0"/>
                <w:sz w:val="24"/>
                <w:lang w:val="fr-CA"/>
              </w:rPr>
              <w:t>3</w:t>
            </w:r>
          </w:p>
        </w:tc>
        <w:tc>
          <w:tcPr>
            <w:tcW w:w="907" w:type="dxa"/>
            <w:tcBorders>
              <w:right w:val="single" w:sz="12" w:space="0" w:color="auto"/>
            </w:tcBorders>
            <w:shd w:val="clear" w:color="auto" w:fill="FFFFFF"/>
            <w:vAlign w:val="center"/>
          </w:tcPr>
          <w:p w:rsidR="00E67930" w:rsidRPr="00A269A8" w:rsidRDefault="00E67930" w:rsidP="00E67930">
            <w:pPr>
              <w:spacing w:before="60" w:after="60"/>
              <w:ind w:firstLine="0"/>
              <w:jc w:val="center"/>
              <w:rPr>
                <w:sz w:val="24"/>
              </w:rPr>
            </w:pPr>
            <w:r w:rsidRPr="00A269A8">
              <w:rPr>
                <w:rStyle w:val="Corpsdutexte211ptGras"/>
                <w:b w:val="0"/>
                <w:sz w:val="24"/>
                <w:lang w:val="fr-CA"/>
              </w:rPr>
              <w:t>4</w:t>
            </w:r>
          </w:p>
        </w:tc>
        <w:tc>
          <w:tcPr>
            <w:tcW w:w="101" w:type="dxa"/>
            <w:tcBorders>
              <w:left w:val="single" w:sz="12" w:space="0" w:color="auto"/>
              <w:right w:val="single" w:sz="12" w:space="0" w:color="auto"/>
            </w:tcBorders>
            <w:shd w:val="clear" w:color="auto" w:fill="FFFFFF"/>
          </w:tcPr>
          <w:p w:rsidR="00E67930" w:rsidRPr="00A269A8" w:rsidRDefault="00E67930" w:rsidP="00E67930">
            <w:pPr>
              <w:spacing w:before="60" w:after="60"/>
              <w:ind w:firstLine="0"/>
              <w:jc w:val="both"/>
              <w:rPr>
                <w:sz w:val="24"/>
                <w:szCs w:val="10"/>
              </w:rPr>
            </w:pPr>
          </w:p>
        </w:tc>
        <w:tc>
          <w:tcPr>
            <w:tcW w:w="984" w:type="dxa"/>
            <w:tcBorders>
              <w:left w:val="single" w:sz="12" w:space="0" w:color="auto"/>
            </w:tcBorders>
            <w:shd w:val="clear" w:color="auto" w:fill="FFFFFF"/>
            <w:vAlign w:val="center"/>
          </w:tcPr>
          <w:p w:rsidR="00E67930" w:rsidRPr="00A269A8" w:rsidRDefault="00E67930" w:rsidP="00E67930">
            <w:pPr>
              <w:spacing w:before="60" w:after="60"/>
              <w:ind w:left="79" w:firstLine="0"/>
              <w:jc w:val="center"/>
              <w:rPr>
                <w:sz w:val="24"/>
              </w:rPr>
            </w:pPr>
            <w:r w:rsidRPr="00A269A8">
              <w:rPr>
                <w:rStyle w:val="Corpsdutexte211ptGras"/>
                <w:b w:val="0"/>
                <w:sz w:val="24"/>
                <w:lang w:val="fr-CA"/>
              </w:rPr>
              <w:t>4</w:t>
            </w:r>
          </w:p>
        </w:tc>
        <w:tc>
          <w:tcPr>
            <w:tcW w:w="1008" w:type="dxa"/>
            <w:shd w:val="clear" w:color="auto" w:fill="FFFFFF"/>
            <w:vAlign w:val="bottom"/>
          </w:tcPr>
          <w:p w:rsidR="00E67930" w:rsidRPr="00A269A8" w:rsidRDefault="00E67930" w:rsidP="00E67930">
            <w:pPr>
              <w:spacing w:before="60" w:after="60"/>
              <w:ind w:left="79" w:firstLine="0"/>
              <w:jc w:val="center"/>
              <w:rPr>
                <w:sz w:val="24"/>
              </w:rPr>
            </w:pPr>
            <w:r w:rsidRPr="00A269A8">
              <w:rPr>
                <w:rStyle w:val="Corpsdutexte211ptGras"/>
                <w:b w:val="0"/>
                <w:sz w:val="24"/>
                <w:lang w:val="fr-CA"/>
              </w:rPr>
              <w:t>0</w:t>
            </w:r>
          </w:p>
        </w:tc>
        <w:tc>
          <w:tcPr>
            <w:tcW w:w="950" w:type="dxa"/>
            <w:shd w:val="clear" w:color="auto" w:fill="FFFFFF"/>
            <w:vAlign w:val="center"/>
          </w:tcPr>
          <w:p w:rsidR="00E67930" w:rsidRPr="00A269A8" w:rsidRDefault="00E67930" w:rsidP="00E67930">
            <w:pPr>
              <w:spacing w:before="60" w:after="60"/>
              <w:ind w:left="79" w:firstLine="0"/>
              <w:jc w:val="center"/>
              <w:rPr>
                <w:sz w:val="24"/>
              </w:rPr>
            </w:pPr>
            <w:r w:rsidRPr="00A269A8">
              <w:rPr>
                <w:rStyle w:val="Corpsdutexte211ptGras"/>
                <w:b w:val="0"/>
                <w:sz w:val="24"/>
                <w:lang w:val="fr-CA"/>
              </w:rPr>
              <w:t>4</w:t>
            </w:r>
          </w:p>
        </w:tc>
        <w:tc>
          <w:tcPr>
            <w:tcW w:w="1104" w:type="dxa"/>
            <w:shd w:val="clear" w:color="auto" w:fill="FFFFFF"/>
            <w:vAlign w:val="bottom"/>
          </w:tcPr>
          <w:p w:rsidR="00E67930" w:rsidRPr="00A269A8" w:rsidRDefault="00E67930" w:rsidP="00E67930">
            <w:pPr>
              <w:spacing w:before="60" w:after="60"/>
              <w:ind w:left="79" w:firstLine="0"/>
              <w:jc w:val="center"/>
              <w:rPr>
                <w:sz w:val="24"/>
              </w:rPr>
            </w:pPr>
            <w:r w:rsidRPr="00A269A8">
              <w:rPr>
                <w:rStyle w:val="Corpsdutexte211ptGras"/>
                <w:b w:val="0"/>
                <w:sz w:val="24"/>
                <w:lang w:val="fr-CA"/>
              </w:rPr>
              <w:t>8</w:t>
            </w:r>
          </w:p>
        </w:tc>
      </w:tr>
      <w:tr w:rsidR="00E67930" w:rsidRPr="00A269A8">
        <w:tblPrEx>
          <w:tblCellMar>
            <w:top w:w="0" w:type="dxa"/>
            <w:bottom w:w="0" w:type="dxa"/>
          </w:tblCellMar>
        </w:tblPrEx>
        <w:tc>
          <w:tcPr>
            <w:tcW w:w="701" w:type="dxa"/>
            <w:shd w:val="clear" w:color="auto" w:fill="FFFFFF"/>
            <w:vAlign w:val="center"/>
          </w:tcPr>
          <w:p w:rsidR="00E67930" w:rsidRPr="00A269A8" w:rsidRDefault="00E67930" w:rsidP="00E67930">
            <w:pPr>
              <w:spacing w:before="60" w:after="60"/>
              <w:ind w:firstLine="0"/>
              <w:jc w:val="center"/>
              <w:rPr>
                <w:sz w:val="24"/>
              </w:rPr>
            </w:pPr>
            <w:r w:rsidRPr="00A269A8">
              <w:rPr>
                <w:rStyle w:val="Corpsdutexte211ptGras"/>
                <w:b w:val="0"/>
                <w:sz w:val="24"/>
                <w:lang w:val="fr-CA"/>
              </w:rPr>
              <w:t>03</w:t>
            </w:r>
          </w:p>
        </w:tc>
        <w:tc>
          <w:tcPr>
            <w:tcW w:w="1008" w:type="dxa"/>
            <w:shd w:val="clear" w:color="auto" w:fill="FFFFFF"/>
            <w:vAlign w:val="center"/>
          </w:tcPr>
          <w:p w:rsidR="00E67930" w:rsidRPr="00A269A8" w:rsidRDefault="00E67930" w:rsidP="00E67930">
            <w:pPr>
              <w:spacing w:before="60" w:after="60"/>
              <w:ind w:firstLine="0"/>
              <w:jc w:val="center"/>
              <w:rPr>
                <w:sz w:val="24"/>
              </w:rPr>
            </w:pPr>
            <w:r w:rsidRPr="00A269A8">
              <w:rPr>
                <w:rStyle w:val="Corpsdutexte211ptGras"/>
                <w:b w:val="0"/>
                <w:sz w:val="24"/>
                <w:lang w:val="fr-CA"/>
              </w:rPr>
              <w:t>1</w:t>
            </w:r>
          </w:p>
        </w:tc>
        <w:tc>
          <w:tcPr>
            <w:tcW w:w="984" w:type="dxa"/>
            <w:shd w:val="clear" w:color="auto" w:fill="FFFFFF"/>
            <w:vAlign w:val="center"/>
          </w:tcPr>
          <w:p w:rsidR="00E67930" w:rsidRPr="00A269A8" w:rsidRDefault="00E67930" w:rsidP="00E67930">
            <w:pPr>
              <w:spacing w:before="60" w:after="60"/>
              <w:ind w:firstLine="0"/>
              <w:jc w:val="center"/>
              <w:rPr>
                <w:sz w:val="24"/>
              </w:rPr>
            </w:pPr>
            <w:r w:rsidRPr="00A269A8">
              <w:rPr>
                <w:rStyle w:val="Corpsdutexte211ptGras"/>
                <w:b w:val="0"/>
                <w:sz w:val="24"/>
                <w:lang w:val="fr-CA"/>
              </w:rPr>
              <w:t>1</w:t>
            </w:r>
          </w:p>
        </w:tc>
        <w:tc>
          <w:tcPr>
            <w:tcW w:w="907" w:type="dxa"/>
            <w:tcBorders>
              <w:right w:val="single" w:sz="12" w:space="0" w:color="auto"/>
            </w:tcBorders>
            <w:shd w:val="clear" w:color="auto" w:fill="FFFFFF"/>
            <w:vAlign w:val="center"/>
          </w:tcPr>
          <w:p w:rsidR="00E67930" w:rsidRPr="00A269A8" w:rsidRDefault="00E67930" w:rsidP="00E67930">
            <w:pPr>
              <w:spacing w:before="60" w:after="60"/>
              <w:ind w:firstLine="0"/>
              <w:jc w:val="center"/>
              <w:rPr>
                <w:sz w:val="24"/>
              </w:rPr>
            </w:pPr>
            <w:r w:rsidRPr="00A269A8">
              <w:rPr>
                <w:rStyle w:val="Corpsdutexte211ptGras"/>
                <w:b w:val="0"/>
                <w:sz w:val="24"/>
                <w:lang w:val="fr-CA"/>
              </w:rPr>
              <w:t>2</w:t>
            </w:r>
          </w:p>
        </w:tc>
        <w:tc>
          <w:tcPr>
            <w:tcW w:w="101" w:type="dxa"/>
            <w:tcBorders>
              <w:left w:val="single" w:sz="12" w:space="0" w:color="auto"/>
              <w:right w:val="single" w:sz="12" w:space="0" w:color="auto"/>
            </w:tcBorders>
            <w:shd w:val="clear" w:color="auto" w:fill="FFFFFF"/>
          </w:tcPr>
          <w:p w:rsidR="00E67930" w:rsidRPr="00A269A8" w:rsidRDefault="00E67930" w:rsidP="00E67930">
            <w:pPr>
              <w:spacing w:before="60" w:after="60"/>
              <w:ind w:firstLine="0"/>
              <w:jc w:val="both"/>
              <w:rPr>
                <w:sz w:val="24"/>
                <w:szCs w:val="10"/>
              </w:rPr>
            </w:pPr>
          </w:p>
        </w:tc>
        <w:tc>
          <w:tcPr>
            <w:tcW w:w="984" w:type="dxa"/>
            <w:tcBorders>
              <w:left w:val="single" w:sz="12" w:space="0" w:color="auto"/>
            </w:tcBorders>
            <w:shd w:val="clear" w:color="auto" w:fill="FFFFFF"/>
            <w:vAlign w:val="center"/>
          </w:tcPr>
          <w:p w:rsidR="00E67930" w:rsidRPr="00A269A8" w:rsidRDefault="00E67930" w:rsidP="00E67930">
            <w:pPr>
              <w:spacing w:before="60" w:after="60"/>
              <w:ind w:left="79" w:firstLine="0"/>
              <w:jc w:val="center"/>
              <w:rPr>
                <w:sz w:val="24"/>
              </w:rPr>
            </w:pPr>
            <w:r w:rsidRPr="00A269A8">
              <w:rPr>
                <w:rStyle w:val="Corpsdutexte211ptGras"/>
                <w:b w:val="0"/>
                <w:sz w:val="24"/>
                <w:lang w:val="fr-CA"/>
              </w:rPr>
              <w:t>4</w:t>
            </w:r>
          </w:p>
        </w:tc>
        <w:tc>
          <w:tcPr>
            <w:tcW w:w="1008" w:type="dxa"/>
            <w:shd w:val="clear" w:color="auto" w:fill="FFFFFF"/>
            <w:vAlign w:val="center"/>
          </w:tcPr>
          <w:p w:rsidR="00E67930" w:rsidRPr="00A269A8" w:rsidRDefault="00E67930" w:rsidP="00E67930">
            <w:pPr>
              <w:spacing w:before="60" w:after="60"/>
              <w:ind w:left="79" w:firstLine="0"/>
              <w:jc w:val="center"/>
              <w:rPr>
                <w:sz w:val="24"/>
              </w:rPr>
            </w:pPr>
            <w:r w:rsidRPr="00A269A8">
              <w:rPr>
                <w:rStyle w:val="Corpsdutexte211ptGras"/>
                <w:b w:val="0"/>
                <w:sz w:val="24"/>
                <w:lang w:val="fr-CA"/>
              </w:rPr>
              <w:t>1</w:t>
            </w:r>
          </w:p>
        </w:tc>
        <w:tc>
          <w:tcPr>
            <w:tcW w:w="950" w:type="dxa"/>
            <w:shd w:val="clear" w:color="auto" w:fill="FFFFFF"/>
            <w:vAlign w:val="center"/>
          </w:tcPr>
          <w:p w:rsidR="00E67930" w:rsidRPr="00A269A8" w:rsidRDefault="00E67930" w:rsidP="00E67930">
            <w:pPr>
              <w:spacing w:before="60" w:after="60"/>
              <w:ind w:left="79" w:firstLine="0"/>
              <w:jc w:val="center"/>
              <w:rPr>
                <w:sz w:val="24"/>
              </w:rPr>
            </w:pPr>
            <w:r w:rsidRPr="00A269A8">
              <w:rPr>
                <w:rStyle w:val="Corpsdutexte211ptGras"/>
                <w:b w:val="0"/>
                <w:sz w:val="24"/>
                <w:lang w:val="fr-CA"/>
              </w:rPr>
              <w:t>5</w:t>
            </w:r>
          </w:p>
        </w:tc>
        <w:tc>
          <w:tcPr>
            <w:tcW w:w="1104" w:type="dxa"/>
            <w:shd w:val="clear" w:color="auto" w:fill="FFFFFF"/>
            <w:vAlign w:val="center"/>
          </w:tcPr>
          <w:p w:rsidR="00E67930" w:rsidRPr="00A269A8" w:rsidRDefault="00E67930" w:rsidP="00E67930">
            <w:pPr>
              <w:spacing w:before="60" w:after="60"/>
              <w:ind w:left="79" w:firstLine="0"/>
              <w:jc w:val="center"/>
              <w:rPr>
                <w:sz w:val="24"/>
              </w:rPr>
            </w:pPr>
            <w:r w:rsidRPr="00A269A8">
              <w:rPr>
                <w:rStyle w:val="Corpsdutexte211ptGras"/>
                <w:b w:val="0"/>
                <w:sz w:val="24"/>
                <w:lang w:val="fr-CA"/>
              </w:rPr>
              <w:t>7</w:t>
            </w:r>
          </w:p>
        </w:tc>
      </w:tr>
      <w:tr w:rsidR="00E67930" w:rsidRPr="00A269A8">
        <w:tblPrEx>
          <w:tblCellMar>
            <w:top w:w="0" w:type="dxa"/>
            <w:bottom w:w="0" w:type="dxa"/>
          </w:tblCellMar>
        </w:tblPrEx>
        <w:tc>
          <w:tcPr>
            <w:tcW w:w="701" w:type="dxa"/>
            <w:shd w:val="clear" w:color="auto" w:fill="FFFFFF"/>
            <w:vAlign w:val="center"/>
          </w:tcPr>
          <w:p w:rsidR="00E67930" w:rsidRPr="00A269A8" w:rsidRDefault="00E67930" w:rsidP="00E67930">
            <w:pPr>
              <w:spacing w:before="60" w:after="60"/>
              <w:ind w:firstLine="0"/>
              <w:jc w:val="center"/>
              <w:rPr>
                <w:sz w:val="24"/>
              </w:rPr>
            </w:pPr>
            <w:r w:rsidRPr="00A269A8">
              <w:rPr>
                <w:rStyle w:val="Corpsdutexte211ptGras"/>
                <w:b w:val="0"/>
                <w:sz w:val="24"/>
                <w:lang w:val="fr-CA"/>
              </w:rPr>
              <w:t>04</w:t>
            </w:r>
          </w:p>
        </w:tc>
        <w:tc>
          <w:tcPr>
            <w:tcW w:w="1008" w:type="dxa"/>
            <w:shd w:val="clear" w:color="auto" w:fill="FFFFFF"/>
            <w:vAlign w:val="center"/>
          </w:tcPr>
          <w:p w:rsidR="00E67930" w:rsidRPr="00A269A8" w:rsidRDefault="00E67930" w:rsidP="00E67930">
            <w:pPr>
              <w:spacing w:before="60" w:after="60"/>
              <w:ind w:firstLine="0"/>
              <w:jc w:val="center"/>
              <w:rPr>
                <w:sz w:val="24"/>
              </w:rPr>
            </w:pPr>
            <w:r w:rsidRPr="00A269A8">
              <w:rPr>
                <w:rStyle w:val="Corpsdutexte211ptGras"/>
                <w:b w:val="0"/>
                <w:sz w:val="24"/>
                <w:lang w:val="fr-CA"/>
              </w:rPr>
              <w:t>4</w:t>
            </w:r>
          </w:p>
        </w:tc>
        <w:tc>
          <w:tcPr>
            <w:tcW w:w="984" w:type="dxa"/>
            <w:shd w:val="clear" w:color="auto" w:fill="FFFFFF"/>
            <w:vAlign w:val="center"/>
          </w:tcPr>
          <w:p w:rsidR="00E67930" w:rsidRPr="00A269A8" w:rsidRDefault="00E67930" w:rsidP="00E67930">
            <w:pPr>
              <w:spacing w:before="60" w:after="60"/>
              <w:ind w:firstLine="0"/>
              <w:jc w:val="center"/>
              <w:rPr>
                <w:sz w:val="24"/>
              </w:rPr>
            </w:pPr>
            <w:r w:rsidRPr="00A269A8">
              <w:rPr>
                <w:rStyle w:val="Corpsdutexte211ptGras"/>
                <w:b w:val="0"/>
                <w:sz w:val="24"/>
                <w:lang w:val="fr-CA"/>
              </w:rPr>
              <w:t>3</w:t>
            </w:r>
          </w:p>
        </w:tc>
        <w:tc>
          <w:tcPr>
            <w:tcW w:w="907" w:type="dxa"/>
            <w:tcBorders>
              <w:right w:val="single" w:sz="12" w:space="0" w:color="auto"/>
            </w:tcBorders>
            <w:shd w:val="clear" w:color="auto" w:fill="FFFFFF"/>
            <w:vAlign w:val="center"/>
          </w:tcPr>
          <w:p w:rsidR="00E67930" w:rsidRPr="00A269A8" w:rsidRDefault="00E67930" w:rsidP="00E67930">
            <w:pPr>
              <w:spacing w:before="60" w:after="60"/>
              <w:ind w:firstLine="0"/>
              <w:jc w:val="center"/>
              <w:rPr>
                <w:sz w:val="24"/>
              </w:rPr>
            </w:pPr>
            <w:r w:rsidRPr="00A269A8">
              <w:rPr>
                <w:rStyle w:val="Corpsdutexte211ptGras"/>
                <w:b w:val="0"/>
                <w:sz w:val="24"/>
                <w:lang w:val="fr-CA"/>
              </w:rPr>
              <w:t>7</w:t>
            </w:r>
          </w:p>
        </w:tc>
        <w:tc>
          <w:tcPr>
            <w:tcW w:w="101" w:type="dxa"/>
            <w:tcBorders>
              <w:left w:val="single" w:sz="12" w:space="0" w:color="auto"/>
              <w:right w:val="single" w:sz="12" w:space="0" w:color="auto"/>
            </w:tcBorders>
            <w:shd w:val="clear" w:color="auto" w:fill="FFFFFF"/>
          </w:tcPr>
          <w:p w:rsidR="00E67930" w:rsidRPr="00A269A8" w:rsidRDefault="00E67930" w:rsidP="00E67930">
            <w:pPr>
              <w:spacing w:before="60" w:after="60"/>
              <w:ind w:firstLine="0"/>
              <w:jc w:val="both"/>
              <w:rPr>
                <w:sz w:val="24"/>
                <w:szCs w:val="10"/>
              </w:rPr>
            </w:pPr>
          </w:p>
        </w:tc>
        <w:tc>
          <w:tcPr>
            <w:tcW w:w="984" w:type="dxa"/>
            <w:tcBorders>
              <w:left w:val="single" w:sz="12" w:space="0" w:color="auto"/>
            </w:tcBorders>
            <w:shd w:val="clear" w:color="auto" w:fill="FFFFFF"/>
            <w:vAlign w:val="center"/>
          </w:tcPr>
          <w:p w:rsidR="00E67930" w:rsidRPr="00A269A8" w:rsidRDefault="00E67930" w:rsidP="00E67930">
            <w:pPr>
              <w:spacing w:before="60" w:after="60"/>
              <w:ind w:left="79" w:firstLine="0"/>
              <w:jc w:val="center"/>
              <w:rPr>
                <w:sz w:val="24"/>
              </w:rPr>
            </w:pPr>
            <w:r w:rsidRPr="00A269A8">
              <w:rPr>
                <w:rStyle w:val="Corpsdutexte211ptGras"/>
                <w:b w:val="0"/>
                <w:sz w:val="24"/>
                <w:lang w:val="fr-CA"/>
              </w:rPr>
              <w:t>5</w:t>
            </w:r>
          </w:p>
        </w:tc>
        <w:tc>
          <w:tcPr>
            <w:tcW w:w="1008" w:type="dxa"/>
            <w:shd w:val="clear" w:color="auto" w:fill="FFFFFF"/>
            <w:vAlign w:val="center"/>
          </w:tcPr>
          <w:p w:rsidR="00E67930" w:rsidRPr="00A269A8" w:rsidRDefault="00E67930" w:rsidP="00E67930">
            <w:pPr>
              <w:spacing w:before="60" w:after="60"/>
              <w:ind w:left="79" w:firstLine="0"/>
              <w:jc w:val="center"/>
              <w:rPr>
                <w:sz w:val="24"/>
              </w:rPr>
            </w:pPr>
            <w:r w:rsidRPr="00A269A8">
              <w:rPr>
                <w:rStyle w:val="Corpsdutexte211ptGras"/>
                <w:b w:val="0"/>
                <w:sz w:val="24"/>
                <w:lang w:val="fr-CA"/>
              </w:rPr>
              <w:t>1</w:t>
            </w:r>
          </w:p>
        </w:tc>
        <w:tc>
          <w:tcPr>
            <w:tcW w:w="950" w:type="dxa"/>
            <w:shd w:val="clear" w:color="auto" w:fill="FFFFFF"/>
            <w:vAlign w:val="center"/>
          </w:tcPr>
          <w:p w:rsidR="00E67930" w:rsidRPr="00A269A8" w:rsidRDefault="00E67930" w:rsidP="00E67930">
            <w:pPr>
              <w:spacing w:before="60" w:after="60"/>
              <w:ind w:left="79" w:firstLine="0"/>
              <w:jc w:val="center"/>
              <w:rPr>
                <w:sz w:val="24"/>
              </w:rPr>
            </w:pPr>
            <w:r w:rsidRPr="00A269A8">
              <w:rPr>
                <w:rStyle w:val="Corpsdutexte211ptGras"/>
                <w:b w:val="0"/>
                <w:sz w:val="24"/>
                <w:lang w:val="fr-CA"/>
              </w:rPr>
              <w:t>6</w:t>
            </w:r>
          </w:p>
        </w:tc>
        <w:tc>
          <w:tcPr>
            <w:tcW w:w="1104" w:type="dxa"/>
            <w:shd w:val="clear" w:color="auto" w:fill="FFFFFF"/>
            <w:vAlign w:val="center"/>
          </w:tcPr>
          <w:p w:rsidR="00E67930" w:rsidRPr="00A269A8" w:rsidRDefault="00E67930" w:rsidP="00E67930">
            <w:pPr>
              <w:spacing w:before="60" w:after="60"/>
              <w:ind w:left="79" w:firstLine="0"/>
              <w:jc w:val="center"/>
              <w:rPr>
                <w:sz w:val="24"/>
              </w:rPr>
            </w:pPr>
            <w:r w:rsidRPr="00A269A8">
              <w:rPr>
                <w:rStyle w:val="Corpsdutexte211ptGras"/>
                <w:b w:val="0"/>
                <w:sz w:val="24"/>
                <w:lang w:val="fr-CA"/>
              </w:rPr>
              <w:t>13</w:t>
            </w:r>
          </w:p>
        </w:tc>
      </w:tr>
      <w:tr w:rsidR="00E67930" w:rsidRPr="00A269A8">
        <w:tblPrEx>
          <w:tblCellMar>
            <w:top w:w="0" w:type="dxa"/>
            <w:bottom w:w="0" w:type="dxa"/>
          </w:tblCellMar>
        </w:tblPrEx>
        <w:tc>
          <w:tcPr>
            <w:tcW w:w="701" w:type="dxa"/>
            <w:shd w:val="clear" w:color="auto" w:fill="FFFFFF"/>
            <w:vAlign w:val="center"/>
          </w:tcPr>
          <w:p w:rsidR="00E67930" w:rsidRPr="00A269A8" w:rsidRDefault="00E67930" w:rsidP="00E67930">
            <w:pPr>
              <w:spacing w:before="60" w:after="60"/>
              <w:ind w:firstLine="0"/>
              <w:jc w:val="center"/>
              <w:rPr>
                <w:sz w:val="24"/>
              </w:rPr>
            </w:pPr>
            <w:r w:rsidRPr="00A269A8">
              <w:rPr>
                <w:rStyle w:val="Corpsdutexte211ptGras"/>
                <w:b w:val="0"/>
                <w:sz w:val="24"/>
                <w:lang w:val="fr-CA"/>
              </w:rPr>
              <w:t>05</w:t>
            </w:r>
          </w:p>
        </w:tc>
        <w:tc>
          <w:tcPr>
            <w:tcW w:w="1008" w:type="dxa"/>
            <w:shd w:val="clear" w:color="auto" w:fill="FFFFFF"/>
            <w:vAlign w:val="center"/>
          </w:tcPr>
          <w:p w:rsidR="00E67930" w:rsidRPr="00A269A8" w:rsidRDefault="00E67930" w:rsidP="00E67930">
            <w:pPr>
              <w:spacing w:before="60" w:after="60"/>
              <w:ind w:firstLine="0"/>
              <w:jc w:val="center"/>
              <w:rPr>
                <w:sz w:val="24"/>
              </w:rPr>
            </w:pPr>
            <w:r w:rsidRPr="00A269A8">
              <w:rPr>
                <w:rStyle w:val="Corpsdutexte211ptGras"/>
                <w:b w:val="0"/>
                <w:sz w:val="24"/>
                <w:lang w:val="fr-CA"/>
              </w:rPr>
              <w:t>2</w:t>
            </w:r>
          </w:p>
        </w:tc>
        <w:tc>
          <w:tcPr>
            <w:tcW w:w="984" w:type="dxa"/>
            <w:shd w:val="clear" w:color="auto" w:fill="FFFFFF"/>
            <w:vAlign w:val="center"/>
          </w:tcPr>
          <w:p w:rsidR="00E67930" w:rsidRPr="00A269A8" w:rsidRDefault="00E67930" w:rsidP="00E67930">
            <w:pPr>
              <w:spacing w:before="60" w:after="60"/>
              <w:ind w:firstLine="0"/>
              <w:jc w:val="center"/>
              <w:rPr>
                <w:sz w:val="24"/>
              </w:rPr>
            </w:pPr>
            <w:r w:rsidRPr="00A269A8">
              <w:rPr>
                <w:rStyle w:val="Corpsdutexte211ptGras"/>
                <w:b w:val="0"/>
                <w:sz w:val="24"/>
                <w:lang w:val="fr-CA"/>
              </w:rPr>
              <w:t>6</w:t>
            </w:r>
          </w:p>
        </w:tc>
        <w:tc>
          <w:tcPr>
            <w:tcW w:w="907" w:type="dxa"/>
            <w:tcBorders>
              <w:right w:val="single" w:sz="12" w:space="0" w:color="auto"/>
            </w:tcBorders>
            <w:shd w:val="clear" w:color="auto" w:fill="FFFFFF"/>
            <w:vAlign w:val="center"/>
          </w:tcPr>
          <w:p w:rsidR="00E67930" w:rsidRPr="00A269A8" w:rsidRDefault="00E67930" w:rsidP="00E67930">
            <w:pPr>
              <w:spacing w:before="60" w:after="60"/>
              <w:ind w:firstLine="0"/>
              <w:jc w:val="center"/>
              <w:rPr>
                <w:sz w:val="24"/>
              </w:rPr>
            </w:pPr>
            <w:r w:rsidRPr="00A269A8">
              <w:rPr>
                <w:rStyle w:val="Corpsdutexte211ptGras"/>
                <w:b w:val="0"/>
                <w:sz w:val="24"/>
                <w:lang w:val="fr-CA"/>
              </w:rPr>
              <w:t>8</w:t>
            </w:r>
          </w:p>
        </w:tc>
        <w:tc>
          <w:tcPr>
            <w:tcW w:w="101" w:type="dxa"/>
            <w:tcBorders>
              <w:left w:val="single" w:sz="12" w:space="0" w:color="auto"/>
              <w:right w:val="single" w:sz="12" w:space="0" w:color="auto"/>
            </w:tcBorders>
            <w:shd w:val="clear" w:color="auto" w:fill="FFFFFF"/>
          </w:tcPr>
          <w:p w:rsidR="00E67930" w:rsidRPr="00A269A8" w:rsidRDefault="00E67930" w:rsidP="00E67930">
            <w:pPr>
              <w:spacing w:before="60" w:after="60"/>
              <w:ind w:firstLine="0"/>
              <w:jc w:val="both"/>
              <w:rPr>
                <w:sz w:val="24"/>
                <w:szCs w:val="10"/>
              </w:rPr>
            </w:pPr>
          </w:p>
        </w:tc>
        <w:tc>
          <w:tcPr>
            <w:tcW w:w="984" w:type="dxa"/>
            <w:tcBorders>
              <w:left w:val="single" w:sz="12" w:space="0" w:color="auto"/>
            </w:tcBorders>
            <w:shd w:val="clear" w:color="auto" w:fill="FFFFFF"/>
            <w:vAlign w:val="center"/>
          </w:tcPr>
          <w:p w:rsidR="00E67930" w:rsidRPr="00A269A8" w:rsidRDefault="00E67930" w:rsidP="00E67930">
            <w:pPr>
              <w:spacing w:before="60" w:after="60"/>
              <w:ind w:left="79" w:firstLine="0"/>
              <w:jc w:val="center"/>
              <w:rPr>
                <w:sz w:val="24"/>
              </w:rPr>
            </w:pPr>
            <w:r w:rsidRPr="00A269A8">
              <w:rPr>
                <w:rStyle w:val="Corpsdutexte211ptGras"/>
                <w:b w:val="0"/>
                <w:sz w:val="24"/>
                <w:lang w:val="fr-CA"/>
              </w:rPr>
              <w:t>5</w:t>
            </w:r>
          </w:p>
        </w:tc>
        <w:tc>
          <w:tcPr>
            <w:tcW w:w="1008" w:type="dxa"/>
            <w:shd w:val="clear" w:color="auto" w:fill="FFFFFF"/>
            <w:vAlign w:val="center"/>
          </w:tcPr>
          <w:p w:rsidR="00E67930" w:rsidRPr="00A269A8" w:rsidRDefault="00E67930" w:rsidP="00E67930">
            <w:pPr>
              <w:spacing w:before="60" w:after="60"/>
              <w:ind w:left="79" w:firstLine="0"/>
              <w:jc w:val="center"/>
              <w:rPr>
                <w:sz w:val="24"/>
              </w:rPr>
            </w:pPr>
            <w:r w:rsidRPr="00A269A8">
              <w:rPr>
                <w:rStyle w:val="Corpsdutexte211ptGras"/>
                <w:b w:val="0"/>
                <w:sz w:val="24"/>
                <w:lang w:val="fr-CA"/>
              </w:rPr>
              <w:t>2</w:t>
            </w:r>
          </w:p>
        </w:tc>
        <w:tc>
          <w:tcPr>
            <w:tcW w:w="950" w:type="dxa"/>
            <w:shd w:val="clear" w:color="auto" w:fill="FFFFFF"/>
            <w:vAlign w:val="center"/>
          </w:tcPr>
          <w:p w:rsidR="00E67930" w:rsidRPr="00A269A8" w:rsidRDefault="00E67930" w:rsidP="00E67930">
            <w:pPr>
              <w:spacing w:before="60" w:after="60"/>
              <w:ind w:left="79" w:firstLine="0"/>
              <w:jc w:val="center"/>
              <w:rPr>
                <w:sz w:val="24"/>
              </w:rPr>
            </w:pPr>
            <w:r w:rsidRPr="00A269A8">
              <w:rPr>
                <w:rStyle w:val="Corpsdutexte211ptGras"/>
                <w:b w:val="0"/>
                <w:sz w:val="24"/>
                <w:lang w:val="fr-CA"/>
              </w:rPr>
              <w:t>7</w:t>
            </w:r>
          </w:p>
        </w:tc>
        <w:tc>
          <w:tcPr>
            <w:tcW w:w="1104" w:type="dxa"/>
            <w:shd w:val="clear" w:color="auto" w:fill="FFFFFF"/>
            <w:vAlign w:val="center"/>
          </w:tcPr>
          <w:p w:rsidR="00E67930" w:rsidRPr="00A269A8" w:rsidRDefault="00E67930" w:rsidP="00E67930">
            <w:pPr>
              <w:spacing w:before="60" w:after="60"/>
              <w:ind w:left="79" w:firstLine="0"/>
              <w:jc w:val="center"/>
              <w:rPr>
                <w:sz w:val="24"/>
              </w:rPr>
            </w:pPr>
            <w:r w:rsidRPr="00A269A8">
              <w:rPr>
                <w:rStyle w:val="Corpsdutexte211ptGras"/>
                <w:b w:val="0"/>
                <w:sz w:val="24"/>
                <w:lang w:val="fr-CA"/>
              </w:rPr>
              <w:t>15</w:t>
            </w:r>
          </w:p>
        </w:tc>
      </w:tr>
      <w:tr w:rsidR="00E67930" w:rsidRPr="00A269A8">
        <w:tblPrEx>
          <w:tblCellMar>
            <w:top w:w="0" w:type="dxa"/>
            <w:bottom w:w="0" w:type="dxa"/>
          </w:tblCellMar>
        </w:tblPrEx>
        <w:tc>
          <w:tcPr>
            <w:tcW w:w="701" w:type="dxa"/>
            <w:shd w:val="clear" w:color="auto" w:fill="FFFFFF"/>
            <w:vAlign w:val="bottom"/>
          </w:tcPr>
          <w:p w:rsidR="00E67930" w:rsidRPr="00A269A8" w:rsidRDefault="00E67930" w:rsidP="00E67930">
            <w:pPr>
              <w:spacing w:before="60" w:after="60"/>
              <w:ind w:firstLine="0"/>
              <w:jc w:val="center"/>
              <w:rPr>
                <w:sz w:val="24"/>
              </w:rPr>
            </w:pPr>
            <w:r w:rsidRPr="00A269A8">
              <w:rPr>
                <w:rStyle w:val="Corpsdutexte211ptGras"/>
                <w:b w:val="0"/>
                <w:sz w:val="24"/>
                <w:lang w:val="fr-CA"/>
              </w:rPr>
              <w:t>06</w:t>
            </w:r>
          </w:p>
        </w:tc>
        <w:tc>
          <w:tcPr>
            <w:tcW w:w="1008" w:type="dxa"/>
            <w:shd w:val="clear" w:color="auto" w:fill="FFFFFF"/>
            <w:vAlign w:val="bottom"/>
          </w:tcPr>
          <w:p w:rsidR="00E67930" w:rsidRPr="00A269A8" w:rsidRDefault="00E67930" w:rsidP="00E67930">
            <w:pPr>
              <w:spacing w:before="60" w:after="60"/>
              <w:ind w:firstLine="0"/>
              <w:jc w:val="center"/>
              <w:rPr>
                <w:sz w:val="24"/>
              </w:rPr>
            </w:pPr>
            <w:r w:rsidRPr="00A269A8">
              <w:rPr>
                <w:rStyle w:val="Corpsdutexte211ptGras"/>
                <w:b w:val="0"/>
                <w:sz w:val="24"/>
                <w:lang w:val="fr-CA"/>
              </w:rPr>
              <w:t>1</w:t>
            </w:r>
          </w:p>
        </w:tc>
        <w:tc>
          <w:tcPr>
            <w:tcW w:w="984" w:type="dxa"/>
            <w:shd w:val="clear" w:color="auto" w:fill="FFFFFF"/>
            <w:vAlign w:val="bottom"/>
          </w:tcPr>
          <w:p w:rsidR="00E67930" w:rsidRPr="00A269A8" w:rsidRDefault="00E67930" w:rsidP="00E67930">
            <w:pPr>
              <w:spacing w:before="60" w:after="60"/>
              <w:ind w:firstLine="0"/>
              <w:jc w:val="center"/>
              <w:rPr>
                <w:sz w:val="24"/>
              </w:rPr>
            </w:pPr>
            <w:r w:rsidRPr="00A269A8">
              <w:rPr>
                <w:rStyle w:val="Corpsdutexte211ptGras"/>
                <w:b w:val="0"/>
                <w:sz w:val="24"/>
                <w:lang w:val="fr-CA"/>
              </w:rPr>
              <w:t>2</w:t>
            </w:r>
          </w:p>
        </w:tc>
        <w:tc>
          <w:tcPr>
            <w:tcW w:w="907" w:type="dxa"/>
            <w:tcBorders>
              <w:right w:val="single" w:sz="12" w:space="0" w:color="auto"/>
            </w:tcBorders>
            <w:shd w:val="clear" w:color="auto" w:fill="FFFFFF"/>
            <w:vAlign w:val="center"/>
          </w:tcPr>
          <w:p w:rsidR="00E67930" w:rsidRPr="00A269A8" w:rsidRDefault="00E67930" w:rsidP="00E67930">
            <w:pPr>
              <w:spacing w:before="60" w:after="60"/>
              <w:ind w:firstLine="0"/>
              <w:jc w:val="center"/>
              <w:rPr>
                <w:sz w:val="24"/>
              </w:rPr>
            </w:pPr>
            <w:r w:rsidRPr="00A269A8">
              <w:rPr>
                <w:rStyle w:val="Corpsdutexte211ptGras"/>
                <w:b w:val="0"/>
                <w:sz w:val="24"/>
                <w:lang w:val="fr-CA"/>
              </w:rPr>
              <w:t>3</w:t>
            </w:r>
          </w:p>
        </w:tc>
        <w:tc>
          <w:tcPr>
            <w:tcW w:w="101" w:type="dxa"/>
            <w:tcBorders>
              <w:left w:val="single" w:sz="12" w:space="0" w:color="auto"/>
              <w:right w:val="single" w:sz="12" w:space="0" w:color="auto"/>
            </w:tcBorders>
            <w:shd w:val="clear" w:color="auto" w:fill="FFFFFF"/>
          </w:tcPr>
          <w:p w:rsidR="00E67930" w:rsidRPr="00A269A8" w:rsidRDefault="00E67930" w:rsidP="00E67930">
            <w:pPr>
              <w:spacing w:before="60" w:after="60"/>
              <w:ind w:firstLine="0"/>
              <w:jc w:val="both"/>
              <w:rPr>
                <w:sz w:val="24"/>
                <w:szCs w:val="10"/>
              </w:rPr>
            </w:pPr>
          </w:p>
        </w:tc>
        <w:tc>
          <w:tcPr>
            <w:tcW w:w="984" w:type="dxa"/>
            <w:tcBorders>
              <w:left w:val="single" w:sz="12" w:space="0" w:color="auto"/>
            </w:tcBorders>
            <w:shd w:val="clear" w:color="auto" w:fill="FFFFFF"/>
            <w:vAlign w:val="center"/>
          </w:tcPr>
          <w:p w:rsidR="00E67930" w:rsidRPr="00A269A8" w:rsidRDefault="00E67930" w:rsidP="00E67930">
            <w:pPr>
              <w:spacing w:before="60" w:after="60"/>
              <w:ind w:left="79" w:firstLine="0"/>
              <w:jc w:val="center"/>
              <w:rPr>
                <w:sz w:val="24"/>
              </w:rPr>
            </w:pPr>
            <w:r w:rsidRPr="00A269A8">
              <w:rPr>
                <w:rStyle w:val="Corpsdutexte211ptGras"/>
                <w:b w:val="0"/>
                <w:sz w:val="24"/>
                <w:lang w:val="fr-CA"/>
              </w:rPr>
              <w:t>7</w:t>
            </w:r>
          </w:p>
        </w:tc>
        <w:tc>
          <w:tcPr>
            <w:tcW w:w="1008" w:type="dxa"/>
            <w:shd w:val="clear" w:color="auto" w:fill="FFFFFF"/>
            <w:vAlign w:val="center"/>
          </w:tcPr>
          <w:p w:rsidR="00E67930" w:rsidRPr="00A269A8" w:rsidRDefault="00E67930" w:rsidP="00E67930">
            <w:pPr>
              <w:spacing w:before="60" w:after="60"/>
              <w:ind w:left="79" w:firstLine="0"/>
              <w:jc w:val="center"/>
              <w:rPr>
                <w:sz w:val="24"/>
              </w:rPr>
            </w:pPr>
            <w:r w:rsidRPr="00A269A8">
              <w:rPr>
                <w:rStyle w:val="Corpsdutexte211ptGras"/>
                <w:b w:val="0"/>
                <w:sz w:val="24"/>
                <w:lang w:val="fr-CA"/>
              </w:rPr>
              <w:t>3</w:t>
            </w:r>
          </w:p>
        </w:tc>
        <w:tc>
          <w:tcPr>
            <w:tcW w:w="950" w:type="dxa"/>
            <w:shd w:val="clear" w:color="auto" w:fill="FFFFFF"/>
            <w:vAlign w:val="bottom"/>
          </w:tcPr>
          <w:p w:rsidR="00E67930" w:rsidRPr="00A269A8" w:rsidRDefault="00E67930" w:rsidP="00E67930">
            <w:pPr>
              <w:spacing w:before="60" w:after="60"/>
              <w:ind w:left="79" w:firstLine="0"/>
              <w:jc w:val="center"/>
              <w:rPr>
                <w:sz w:val="24"/>
              </w:rPr>
            </w:pPr>
            <w:r w:rsidRPr="00A269A8">
              <w:rPr>
                <w:rStyle w:val="Corpsdutexte211ptGras"/>
                <w:b w:val="0"/>
                <w:sz w:val="24"/>
                <w:lang w:val="fr-CA"/>
              </w:rPr>
              <w:t>10</w:t>
            </w:r>
          </w:p>
        </w:tc>
        <w:tc>
          <w:tcPr>
            <w:tcW w:w="1104" w:type="dxa"/>
            <w:shd w:val="clear" w:color="auto" w:fill="FFFFFF"/>
            <w:vAlign w:val="center"/>
          </w:tcPr>
          <w:p w:rsidR="00E67930" w:rsidRPr="00A269A8" w:rsidRDefault="00E67930" w:rsidP="00E67930">
            <w:pPr>
              <w:spacing w:before="60" w:after="60"/>
              <w:ind w:left="79" w:firstLine="0"/>
              <w:jc w:val="center"/>
              <w:rPr>
                <w:sz w:val="24"/>
              </w:rPr>
            </w:pPr>
            <w:r w:rsidRPr="00A269A8">
              <w:rPr>
                <w:rStyle w:val="Corpsdutexte211ptGras"/>
                <w:b w:val="0"/>
                <w:sz w:val="24"/>
                <w:lang w:val="fr-CA"/>
              </w:rPr>
              <w:t>13</w:t>
            </w:r>
          </w:p>
        </w:tc>
      </w:tr>
      <w:tr w:rsidR="00E67930" w:rsidRPr="00A269A8">
        <w:tblPrEx>
          <w:tblCellMar>
            <w:top w:w="0" w:type="dxa"/>
            <w:bottom w:w="0" w:type="dxa"/>
          </w:tblCellMar>
        </w:tblPrEx>
        <w:tc>
          <w:tcPr>
            <w:tcW w:w="701" w:type="dxa"/>
            <w:shd w:val="clear" w:color="auto" w:fill="FFFFFF"/>
            <w:vAlign w:val="center"/>
          </w:tcPr>
          <w:p w:rsidR="00E67930" w:rsidRPr="00A269A8" w:rsidRDefault="00E67930" w:rsidP="00E67930">
            <w:pPr>
              <w:spacing w:before="60" w:after="60"/>
              <w:ind w:firstLine="0"/>
              <w:jc w:val="center"/>
              <w:rPr>
                <w:sz w:val="24"/>
              </w:rPr>
            </w:pPr>
            <w:r w:rsidRPr="00A269A8">
              <w:rPr>
                <w:rStyle w:val="Corpsdutexte211ptGras"/>
                <w:b w:val="0"/>
                <w:sz w:val="24"/>
                <w:lang w:val="fr-CA"/>
              </w:rPr>
              <w:t>07</w:t>
            </w:r>
          </w:p>
        </w:tc>
        <w:tc>
          <w:tcPr>
            <w:tcW w:w="1008" w:type="dxa"/>
            <w:shd w:val="clear" w:color="auto" w:fill="FFFFFF"/>
            <w:vAlign w:val="center"/>
          </w:tcPr>
          <w:p w:rsidR="00E67930" w:rsidRPr="00A269A8" w:rsidRDefault="00E67930" w:rsidP="00E67930">
            <w:pPr>
              <w:spacing w:before="60" w:after="60"/>
              <w:ind w:firstLine="0"/>
              <w:jc w:val="center"/>
              <w:rPr>
                <w:sz w:val="24"/>
              </w:rPr>
            </w:pPr>
            <w:r w:rsidRPr="00A269A8">
              <w:rPr>
                <w:rStyle w:val="Corpsdutexte211ptGras"/>
                <w:b w:val="0"/>
                <w:sz w:val="24"/>
                <w:lang w:val="fr-CA"/>
              </w:rPr>
              <w:t>6</w:t>
            </w:r>
          </w:p>
        </w:tc>
        <w:tc>
          <w:tcPr>
            <w:tcW w:w="984" w:type="dxa"/>
            <w:shd w:val="clear" w:color="auto" w:fill="FFFFFF"/>
            <w:vAlign w:val="center"/>
          </w:tcPr>
          <w:p w:rsidR="00E67930" w:rsidRPr="00A269A8" w:rsidRDefault="00E67930" w:rsidP="00E67930">
            <w:pPr>
              <w:spacing w:before="60" w:after="60"/>
              <w:ind w:firstLine="0"/>
              <w:jc w:val="center"/>
              <w:rPr>
                <w:sz w:val="24"/>
              </w:rPr>
            </w:pPr>
            <w:r w:rsidRPr="00A269A8">
              <w:rPr>
                <w:rStyle w:val="Corpsdutexte211ptGras"/>
                <w:b w:val="0"/>
                <w:sz w:val="24"/>
                <w:lang w:val="fr-CA"/>
              </w:rPr>
              <w:t>7</w:t>
            </w:r>
          </w:p>
        </w:tc>
        <w:tc>
          <w:tcPr>
            <w:tcW w:w="907" w:type="dxa"/>
            <w:tcBorders>
              <w:right w:val="single" w:sz="12" w:space="0" w:color="auto"/>
            </w:tcBorders>
            <w:shd w:val="clear" w:color="auto" w:fill="FFFFFF"/>
            <w:vAlign w:val="center"/>
          </w:tcPr>
          <w:p w:rsidR="00E67930" w:rsidRPr="00A269A8" w:rsidRDefault="00E67930" w:rsidP="00E67930">
            <w:pPr>
              <w:spacing w:before="60" w:after="60"/>
              <w:ind w:firstLine="0"/>
              <w:jc w:val="center"/>
              <w:rPr>
                <w:sz w:val="24"/>
              </w:rPr>
            </w:pPr>
            <w:r w:rsidRPr="00A269A8">
              <w:rPr>
                <w:rStyle w:val="Corpsdutexte211ptGras"/>
                <w:b w:val="0"/>
                <w:sz w:val="24"/>
                <w:lang w:val="fr-CA"/>
              </w:rPr>
              <w:t>13</w:t>
            </w:r>
          </w:p>
        </w:tc>
        <w:tc>
          <w:tcPr>
            <w:tcW w:w="101" w:type="dxa"/>
            <w:tcBorders>
              <w:left w:val="single" w:sz="12" w:space="0" w:color="auto"/>
              <w:right w:val="single" w:sz="12" w:space="0" w:color="auto"/>
            </w:tcBorders>
            <w:shd w:val="clear" w:color="auto" w:fill="FFFFFF"/>
          </w:tcPr>
          <w:p w:rsidR="00E67930" w:rsidRPr="00A269A8" w:rsidRDefault="00E67930" w:rsidP="00E67930">
            <w:pPr>
              <w:spacing w:before="60" w:after="60"/>
              <w:ind w:firstLine="0"/>
              <w:jc w:val="both"/>
              <w:rPr>
                <w:sz w:val="24"/>
                <w:szCs w:val="10"/>
              </w:rPr>
            </w:pPr>
          </w:p>
        </w:tc>
        <w:tc>
          <w:tcPr>
            <w:tcW w:w="984" w:type="dxa"/>
            <w:tcBorders>
              <w:left w:val="single" w:sz="12" w:space="0" w:color="auto"/>
            </w:tcBorders>
            <w:shd w:val="clear" w:color="auto" w:fill="FFFFFF"/>
            <w:vAlign w:val="center"/>
          </w:tcPr>
          <w:p w:rsidR="00E67930" w:rsidRPr="00A269A8" w:rsidRDefault="00E67930" w:rsidP="00E67930">
            <w:pPr>
              <w:spacing w:before="60" w:after="60"/>
              <w:ind w:left="79" w:firstLine="0"/>
              <w:jc w:val="center"/>
              <w:rPr>
                <w:sz w:val="24"/>
              </w:rPr>
            </w:pPr>
            <w:r w:rsidRPr="00A269A8">
              <w:rPr>
                <w:rStyle w:val="Corpsdutexte211ptGras"/>
                <w:b w:val="0"/>
                <w:sz w:val="24"/>
                <w:lang w:val="fr-CA"/>
              </w:rPr>
              <w:t>4</w:t>
            </w:r>
          </w:p>
        </w:tc>
        <w:tc>
          <w:tcPr>
            <w:tcW w:w="1008" w:type="dxa"/>
            <w:shd w:val="clear" w:color="auto" w:fill="FFFFFF"/>
            <w:vAlign w:val="center"/>
          </w:tcPr>
          <w:p w:rsidR="00E67930" w:rsidRPr="00A269A8" w:rsidRDefault="00E67930" w:rsidP="00E67930">
            <w:pPr>
              <w:spacing w:before="60" w:after="60"/>
              <w:ind w:left="79" w:firstLine="0"/>
              <w:jc w:val="center"/>
              <w:rPr>
                <w:sz w:val="24"/>
              </w:rPr>
            </w:pPr>
            <w:r w:rsidRPr="00A269A8">
              <w:rPr>
                <w:rStyle w:val="Corpsdutexte211ptGras"/>
                <w:b w:val="0"/>
                <w:sz w:val="24"/>
                <w:lang w:val="fr-CA"/>
              </w:rPr>
              <w:t>7</w:t>
            </w:r>
          </w:p>
        </w:tc>
        <w:tc>
          <w:tcPr>
            <w:tcW w:w="950" w:type="dxa"/>
            <w:shd w:val="clear" w:color="auto" w:fill="FFFFFF"/>
            <w:vAlign w:val="center"/>
          </w:tcPr>
          <w:p w:rsidR="00E67930" w:rsidRPr="00A269A8" w:rsidRDefault="00E67930" w:rsidP="00E67930">
            <w:pPr>
              <w:spacing w:before="60" w:after="60"/>
              <w:ind w:left="79" w:firstLine="0"/>
              <w:jc w:val="center"/>
              <w:rPr>
                <w:sz w:val="24"/>
              </w:rPr>
            </w:pPr>
            <w:r w:rsidRPr="00A269A8">
              <w:rPr>
                <w:rStyle w:val="Corpsdutexte211ptGras"/>
                <w:b w:val="0"/>
                <w:sz w:val="24"/>
                <w:lang w:val="fr-CA"/>
              </w:rPr>
              <w:t>11</w:t>
            </w:r>
          </w:p>
        </w:tc>
        <w:tc>
          <w:tcPr>
            <w:tcW w:w="1104" w:type="dxa"/>
            <w:shd w:val="clear" w:color="auto" w:fill="FFFFFF"/>
            <w:vAlign w:val="center"/>
          </w:tcPr>
          <w:p w:rsidR="00E67930" w:rsidRPr="00A269A8" w:rsidRDefault="00E67930" w:rsidP="00E67930">
            <w:pPr>
              <w:spacing w:before="60" w:after="60"/>
              <w:ind w:left="79" w:firstLine="0"/>
              <w:jc w:val="center"/>
              <w:rPr>
                <w:sz w:val="24"/>
              </w:rPr>
            </w:pPr>
            <w:r w:rsidRPr="00A269A8">
              <w:rPr>
                <w:rStyle w:val="Corpsdutexte211ptGras"/>
                <w:b w:val="0"/>
                <w:sz w:val="24"/>
                <w:lang w:val="fr-CA"/>
              </w:rPr>
              <w:t>24</w:t>
            </w:r>
          </w:p>
        </w:tc>
      </w:tr>
      <w:tr w:rsidR="00E67930" w:rsidRPr="00A269A8">
        <w:tblPrEx>
          <w:tblCellMar>
            <w:top w:w="0" w:type="dxa"/>
            <w:bottom w:w="0" w:type="dxa"/>
          </w:tblCellMar>
        </w:tblPrEx>
        <w:tc>
          <w:tcPr>
            <w:tcW w:w="701" w:type="dxa"/>
            <w:shd w:val="clear" w:color="auto" w:fill="FFFFFF"/>
            <w:vAlign w:val="center"/>
          </w:tcPr>
          <w:p w:rsidR="00E67930" w:rsidRPr="00A269A8" w:rsidRDefault="00E67930" w:rsidP="00E67930">
            <w:pPr>
              <w:spacing w:before="60" w:after="60"/>
              <w:ind w:firstLine="0"/>
              <w:jc w:val="center"/>
              <w:rPr>
                <w:sz w:val="24"/>
              </w:rPr>
            </w:pPr>
            <w:r w:rsidRPr="00A269A8">
              <w:rPr>
                <w:rStyle w:val="Corpsdutexte211ptGras"/>
                <w:b w:val="0"/>
                <w:sz w:val="24"/>
                <w:lang w:val="fr-CA"/>
              </w:rPr>
              <w:t>08</w:t>
            </w:r>
          </w:p>
        </w:tc>
        <w:tc>
          <w:tcPr>
            <w:tcW w:w="1008" w:type="dxa"/>
            <w:shd w:val="clear" w:color="auto" w:fill="FFFFFF"/>
            <w:vAlign w:val="center"/>
          </w:tcPr>
          <w:p w:rsidR="00E67930" w:rsidRPr="00A269A8" w:rsidRDefault="00E67930" w:rsidP="00E67930">
            <w:pPr>
              <w:spacing w:before="60" w:after="60"/>
              <w:ind w:firstLine="0"/>
              <w:jc w:val="center"/>
              <w:rPr>
                <w:sz w:val="24"/>
              </w:rPr>
            </w:pPr>
            <w:r w:rsidRPr="00A269A8">
              <w:rPr>
                <w:rStyle w:val="Corpsdutexte211ptGras"/>
                <w:b w:val="0"/>
                <w:sz w:val="24"/>
                <w:lang w:val="fr-CA"/>
              </w:rPr>
              <w:t>8</w:t>
            </w:r>
          </w:p>
        </w:tc>
        <w:tc>
          <w:tcPr>
            <w:tcW w:w="984" w:type="dxa"/>
            <w:shd w:val="clear" w:color="auto" w:fill="FFFFFF"/>
            <w:vAlign w:val="center"/>
          </w:tcPr>
          <w:p w:rsidR="00E67930" w:rsidRPr="00A269A8" w:rsidRDefault="00E67930" w:rsidP="00E67930">
            <w:pPr>
              <w:spacing w:before="60" w:after="60"/>
              <w:ind w:firstLine="0"/>
              <w:jc w:val="center"/>
              <w:rPr>
                <w:sz w:val="24"/>
              </w:rPr>
            </w:pPr>
            <w:r w:rsidRPr="00A269A8">
              <w:rPr>
                <w:rStyle w:val="Corpsdutexte211ptGras"/>
                <w:b w:val="0"/>
                <w:sz w:val="24"/>
                <w:lang w:val="fr-CA"/>
              </w:rPr>
              <w:t>2</w:t>
            </w:r>
          </w:p>
        </w:tc>
        <w:tc>
          <w:tcPr>
            <w:tcW w:w="907" w:type="dxa"/>
            <w:tcBorders>
              <w:right w:val="single" w:sz="12" w:space="0" w:color="auto"/>
            </w:tcBorders>
            <w:shd w:val="clear" w:color="auto" w:fill="FFFFFF"/>
            <w:vAlign w:val="center"/>
          </w:tcPr>
          <w:p w:rsidR="00E67930" w:rsidRPr="00A269A8" w:rsidRDefault="00E67930" w:rsidP="00E67930">
            <w:pPr>
              <w:spacing w:before="60" w:after="60"/>
              <w:ind w:firstLine="0"/>
              <w:jc w:val="center"/>
              <w:rPr>
                <w:sz w:val="24"/>
              </w:rPr>
            </w:pPr>
            <w:r w:rsidRPr="00A269A8">
              <w:rPr>
                <w:rStyle w:val="Corpsdutexte211ptGras"/>
                <w:b w:val="0"/>
                <w:sz w:val="24"/>
                <w:lang w:val="fr-CA"/>
              </w:rPr>
              <w:t>10</w:t>
            </w:r>
          </w:p>
        </w:tc>
        <w:tc>
          <w:tcPr>
            <w:tcW w:w="101" w:type="dxa"/>
            <w:tcBorders>
              <w:left w:val="single" w:sz="12" w:space="0" w:color="auto"/>
              <w:right w:val="single" w:sz="12" w:space="0" w:color="auto"/>
            </w:tcBorders>
            <w:shd w:val="clear" w:color="auto" w:fill="FFFFFF"/>
          </w:tcPr>
          <w:p w:rsidR="00E67930" w:rsidRPr="00A269A8" w:rsidRDefault="00E67930" w:rsidP="00E67930">
            <w:pPr>
              <w:spacing w:before="60" w:after="60"/>
              <w:ind w:firstLine="0"/>
              <w:jc w:val="both"/>
              <w:rPr>
                <w:sz w:val="24"/>
                <w:szCs w:val="10"/>
              </w:rPr>
            </w:pPr>
          </w:p>
        </w:tc>
        <w:tc>
          <w:tcPr>
            <w:tcW w:w="984" w:type="dxa"/>
            <w:tcBorders>
              <w:left w:val="single" w:sz="12" w:space="0" w:color="auto"/>
            </w:tcBorders>
            <w:shd w:val="clear" w:color="auto" w:fill="FFFFFF"/>
            <w:vAlign w:val="center"/>
          </w:tcPr>
          <w:p w:rsidR="00E67930" w:rsidRPr="00A269A8" w:rsidRDefault="00E67930" w:rsidP="00E67930">
            <w:pPr>
              <w:spacing w:before="60" w:after="60"/>
              <w:ind w:left="79" w:firstLine="0"/>
              <w:jc w:val="center"/>
              <w:rPr>
                <w:sz w:val="24"/>
              </w:rPr>
            </w:pPr>
            <w:r w:rsidRPr="00A269A8">
              <w:rPr>
                <w:rStyle w:val="Corpsdutexte211ptGras"/>
                <w:b w:val="0"/>
                <w:sz w:val="24"/>
                <w:lang w:val="fr-CA"/>
              </w:rPr>
              <w:t>3</w:t>
            </w:r>
          </w:p>
        </w:tc>
        <w:tc>
          <w:tcPr>
            <w:tcW w:w="1008" w:type="dxa"/>
            <w:shd w:val="clear" w:color="auto" w:fill="FFFFFF"/>
            <w:vAlign w:val="center"/>
          </w:tcPr>
          <w:p w:rsidR="00E67930" w:rsidRPr="00A269A8" w:rsidRDefault="00E67930" w:rsidP="00E67930">
            <w:pPr>
              <w:spacing w:before="60" w:after="60"/>
              <w:ind w:left="79" w:firstLine="0"/>
              <w:jc w:val="center"/>
              <w:rPr>
                <w:sz w:val="24"/>
              </w:rPr>
            </w:pPr>
            <w:r w:rsidRPr="00A269A8">
              <w:rPr>
                <w:rStyle w:val="Corpsdutexte211ptGras"/>
                <w:b w:val="0"/>
                <w:sz w:val="24"/>
                <w:lang w:val="fr-CA"/>
              </w:rPr>
              <w:t>3</w:t>
            </w:r>
          </w:p>
        </w:tc>
        <w:tc>
          <w:tcPr>
            <w:tcW w:w="950" w:type="dxa"/>
            <w:shd w:val="clear" w:color="auto" w:fill="FFFFFF"/>
            <w:vAlign w:val="center"/>
          </w:tcPr>
          <w:p w:rsidR="00E67930" w:rsidRPr="00A269A8" w:rsidRDefault="00E67930" w:rsidP="00E67930">
            <w:pPr>
              <w:spacing w:before="60" w:after="60"/>
              <w:ind w:left="79" w:firstLine="0"/>
              <w:jc w:val="center"/>
              <w:rPr>
                <w:sz w:val="24"/>
              </w:rPr>
            </w:pPr>
            <w:r w:rsidRPr="00A269A8">
              <w:rPr>
                <w:rStyle w:val="Corpsdutexte211ptGras"/>
                <w:b w:val="0"/>
                <w:sz w:val="24"/>
                <w:lang w:val="fr-CA"/>
              </w:rPr>
              <w:t>6</w:t>
            </w:r>
          </w:p>
        </w:tc>
        <w:tc>
          <w:tcPr>
            <w:tcW w:w="1104" w:type="dxa"/>
            <w:shd w:val="clear" w:color="auto" w:fill="FFFFFF"/>
            <w:vAlign w:val="center"/>
          </w:tcPr>
          <w:p w:rsidR="00E67930" w:rsidRPr="00A269A8" w:rsidRDefault="00E67930" w:rsidP="00E67930">
            <w:pPr>
              <w:spacing w:before="60" w:after="60"/>
              <w:ind w:left="79" w:firstLine="0"/>
              <w:jc w:val="center"/>
              <w:rPr>
                <w:sz w:val="24"/>
              </w:rPr>
            </w:pPr>
            <w:r w:rsidRPr="00A269A8">
              <w:rPr>
                <w:rStyle w:val="Corpsdutexte211ptGras"/>
                <w:b w:val="0"/>
                <w:sz w:val="24"/>
                <w:lang w:val="fr-CA"/>
              </w:rPr>
              <w:t>16</w:t>
            </w:r>
          </w:p>
        </w:tc>
      </w:tr>
      <w:tr w:rsidR="00E67930" w:rsidRPr="00A269A8">
        <w:tblPrEx>
          <w:tblCellMar>
            <w:top w:w="0" w:type="dxa"/>
            <w:bottom w:w="0" w:type="dxa"/>
          </w:tblCellMar>
        </w:tblPrEx>
        <w:tc>
          <w:tcPr>
            <w:tcW w:w="701" w:type="dxa"/>
            <w:shd w:val="clear" w:color="auto" w:fill="FFFFFF"/>
            <w:vAlign w:val="center"/>
          </w:tcPr>
          <w:p w:rsidR="00E67930" w:rsidRPr="00A269A8" w:rsidRDefault="00E67930" w:rsidP="00E67930">
            <w:pPr>
              <w:spacing w:before="60" w:after="60"/>
              <w:ind w:firstLine="0"/>
              <w:jc w:val="center"/>
              <w:rPr>
                <w:sz w:val="24"/>
              </w:rPr>
            </w:pPr>
            <w:r w:rsidRPr="00A269A8">
              <w:rPr>
                <w:rStyle w:val="Corpsdutexte211ptGras"/>
                <w:b w:val="0"/>
                <w:sz w:val="24"/>
                <w:lang w:val="fr-CA"/>
              </w:rPr>
              <w:t>09</w:t>
            </w:r>
          </w:p>
        </w:tc>
        <w:tc>
          <w:tcPr>
            <w:tcW w:w="1008" w:type="dxa"/>
            <w:shd w:val="clear" w:color="auto" w:fill="FFFFFF"/>
            <w:vAlign w:val="center"/>
          </w:tcPr>
          <w:p w:rsidR="00E67930" w:rsidRPr="00A269A8" w:rsidRDefault="00E67930" w:rsidP="00E67930">
            <w:pPr>
              <w:spacing w:before="60" w:after="60"/>
              <w:ind w:firstLine="0"/>
              <w:jc w:val="center"/>
              <w:rPr>
                <w:sz w:val="24"/>
              </w:rPr>
            </w:pPr>
            <w:r w:rsidRPr="00A269A8">
              <w:rPr>
                <w:rStyle w:val="Corpsdutexte211ptGras"/>
                <w:b w:val="0"/>
                <w:sz w:val="24"/>
                <w:lang w:val="fr-CA"/>
              </w:rPr>
              <w:t>8</w:t>
            </w:r>
          </w:p>
        </w:tc>
        <w:tc>
          <w:tcPr>
            <w:tcW w:w="984" w:type="dxa"/>
            <w:shd w:val="clear" w:color="auto" w:fill="FFFFFF"/>
            <w:vAlign w:val="center"/>
          </w:tcPr>
          <w:p w:rsidR="00E67930" w:rsidRPr="00A269A8" w:rsidRDefault="00E67930" w:rsidP="00E67930">
            <w:pPr>
              <w:spacing w:before="60" w:after="60"/>
              <w:ind w:firstLine="0"/>
              <w:jc w:val="center"/>
              <w:rPr>
                <w:sz w:val="24"/>
              </w:rPr>
            </w:pPr>
            <w:r w:rsidRPr="00A269A8">
              <w:rPr>
                <w:rStyle w:val="Corpsdutexte211ptGras"/>
                <w:b w:val="0"/>
                <w:sz w:val="24"/>
                <w:lang w:val="fr-CA"/>
              </w:rPr>
              <w:t>3</w:t>
            </w:r>
          </w:p>
        </w:tc>
        <w:tc>
          <w:tcPr>
            <w:tcW w:w="907" w:type="dxa"/>
            <w:tcBorders>
              <w:right w:val="single" w:sz="12" w:space="0" w:color="auto"/>
            </w:tcBorders>
            <w:shd w:val="clear" w:color="auto" w:fill="FFFFFF"/>
            <w:vAlign w:val="center"/>
          </w:tcPr>
          <w:p w:rsidR="00E67930" w:rsidRPr="00A269A8" w:rsidRDefault="00E67930" w:rsidP="00E67930">
            <w:pPr>
              <w:spacing w:before="60" w:after="60"/>
              <w:ind w:firstLine="0"/>
              <w:jc w:val="center"/>
              <w:rPr>
                <w:sz w:val="24"/>
              </w:rPr>
            </w:pPr>
            <w:r w:rsidRPr="00A269A8">
              <w:rPr>
                <w:rStyle w:val="Corpsdutexte211ptGras"/>
                <w:b w:val="0"/>
                <w:sz w:val="24"/>
                <w:lang w:val="fr-CA"/>
              </w:rPr>
              <w:t>11</w:t>
            </w:r>
          </w:p>
        </w:tc>
        <w:tc>
          <w:tcPr>
            <w:tcW w:w="101" w:type="dxa"/>
            <w:tcBorders>
              <w:left w:val="single" w:sz="12" w:space="0" w:color="auto"/>
              <w:right w:val="single" w:sz="12" w:space="0" w:color="auto"/>
            </w:tcBorders>
            <w:shd w:val="clear" w:color="auto" w:fill="FFFFFF"/>
          </w:tcPr>
          <w:p w:rsidR="00E67930" w:rsidRPr="00A269A8" w:rsidRDefault="00E67930" w:rsidP="00E67930">
            <w:pPr>
              <w:spacing w:before="60" w:after="60"/>
              <w:ind w:firstLine="0"/>
              <w:jc w:val="both"/>
              <w:rPr>
                <w:sz w:val="24"/>
                <w:szCs w:val="10"/>
              </w:rPr>
            </w:pPr>
          </w:p>
        </w:tc>
        <w:tc>
          <w:tcPr>
            <w:tcW w:w="984" w:type="dxa"/>
            <w:tcBorders>
              <w:left w:val="single" w:sz="12" w:space="0" w:color="auto"/>
            </w:tcBorders>
            <w:shd w:val="clear" w:color="auto" w:fill="FFFFFF"/>
            <w:vAlign w:val="center"/>
          </w:tcPr>
          <w:p w:rsidR="00E67930" w:rsidRPr="00A269A8" w:rsidRDefault="00E67930" w:rsidP="00E67930">
            <w:pPr>
              <w:spacing w:before="60" w:after="60"/>
              <w:ind w:left="79" w:firstLine="0"/>
              <w:jc w:val="center"/>
              <w:rPr>
                <w:sz w:val="24"/>
              </w:rPr>
            </w:pPr>
            <w:r w:rsidRPr="00A269A8">
              <w:rPr>
                <w:rStyle w:val="Corpsdutexte211ptGras"/>
                <w:b w:val="0"/>
                <w:sz w:val="24"/>
                <w:lang w:val="fr-CA"/>
              </w:rPr>
              <w:t>3</w:t>
            </w:r>
          </w:p>
        </w:tc>
        <w:tc>
          <w:tcPr>
            <w:tcW w:w="1008" w:type="dxa"/>
            <w:shd w:val="clear" w:color="auto" w:fill="FFFFFF"/>
            <w:vAlign w:val="center"/>
          </w:tcPr>
          <w:p w:rsidR="00E67930" w:rsidRPr="00A269A8" w:rsidRDefault="00E67930" w:rsidP="00E67930">
            <w:pPr>
              <w:spacing w:before="60" w:after="60"/>
              <w:ind w:left="79" w:firstLine="0"/>
              <w:jc w:val="center"/>
              <w:rPr>
                <w:sz w:val="24"/>
              </w:rPr>
            </w:pPr>
            <w:r w:rsidRPr="00A269A8">
              <w:rPr>
                <w:rStyle w:val="Corpsdutexte211ptGras"/>
                <w:b w:val="0"/>
                <w:sz w:val="24"/>
                <w:lang w:val="fr-CA"/>
              </w:rPr>
              <w:t>0</w:t>
            </w:r>
          </w:p>
        </w:tc>
        <w:tc>
          <w:tcPr>
            <w:tcW w:w="950" w:type="dxa"/>
            <w:shd w:val="clear" w:color="auto" w:fill="FFFFFF"/>
            <w:vAlign w:val="center"/>
          </w:tcPr>
          <w:p w:rsidR="00E67930" w:rsidRPr="00A269A8" w:rsidRDefault="00E67930" w:rsidP="00E67930">
            <w:pPr>
              <w:spacing w:before="60" w:after="60"/>
              <w:ind w:left="79" w:firstLine="0"/>
              <w:jc w:val="center"/>
              <w:rPr>
                <w:sz w:val="24"/>
              </w:rPr>
            </w:pPr>
            <w:r w:rsidRPr="00A269A8">
              <w:rPr>
                <w:rStyle w:val="Corpsdutexte211ptGras"/>
                <w:b w:val="0"/>
                <w:sz w:val="24"/>
                <w:lang w:val="fr-CA"/>
              </w:rPr>
              <w:t>3</w:t>
            </w:r>
          </w:p>
        </w:tc>
        <w:tc>
          <w:tcPr>
            <w:tcW w:w="1104" w:type="dxa"/>
            <w:shd w:val="clear" w:color="auto" w:fill="FFFFFF"/>
            <w:vAlign w:val="center"/>
          </w:tcPr>
          <w:p w:rsidR="00E67930" w:rsidRPr="00A269A8" w:rsidRDefault="00E67930" w:rsidP="00E67930">
            <w:pPr>
              <w:spacing w:before="60" w:after="60"/>
              <w:ind w:left="79" w:firstLine="0"/>
              <w:jc w:val="center"/>
              <w:rPr>
                <w:sz w:val="24"/>
              </w:rPr>
            </w:pPr>
            <w:r w:rsidRPr="00A269A8">
              <w:rPr>
                <w:rStyle w:val="Corpsdutexte211ptGras"/>
                <w:b w:val="0"/>
                <w:sz w:val="24"/>
                <w:lang w:val="fr-CA"/>
              </w:rPr>
              <w:t>14</w:t>
            </w:r>
          </w:p>
        </w:tc>
      </w:tr>
      <w:tr w:rsidR="00E67930" w:rsidRPr="00A269A8">
        <w:tblPrEx>
          <w:tblCellMar>
            <w:top w:w="0" w:type="dxa"/>
            <w:bottom w:w="0" w:type="dxa"/>
          </w:tblCellMar>
        </w:tblPrEx>
        <w:tc>
          <w:tcPr>
            <w:tcW w:w="701" w:type="dxa"/>
            <w:shd w:val="clear" w:color="auto" w:fill="FFFFFF"/>
            <w:vAlign w:val="center"/>
          </w:tcPr>
          <w:p w:rsidR="00E67930" w:rsidRPr="00A269A8" w:rsidRDefault="00E67930" w:rsidP="00E67930">
            <w:pPr>
              <w:spacing w:before="60" w:after="60"/>
              <w:ind w:firstLine="0"/>
              <w:jc w:val="center"/>
              <w:rPr>
                <w:sz w:val="24"/>
              </w:rPr>
            </w:pPr>
            <w:r w:rsidRPr="00A269A8">
              <w:rPr>
                <w:rStyle w:val="Corpsdutexte211ptGras"/>
                <w:b w:val="0"/>
                <w:sz w:val="24"/>
                <w:lang w:val="fr-CA"/>
              </w:rPr>
              <w:t>10</w:t>
            </w:r>
          </w:p>
        </w:tc>
        <w:tc>
          <w:tcPr>
            <w:tcW w:w="1008" w:type="dxa"/>
            <w:shd w:val="clear" w:color="auto" w:fill="FFFFFF"/>
            <w:vAlign w:val="center"/>
          </w:tcPr>
          <w:p w:rsidR="00E67930" w:rsidRPr="00A269A8" w:rsidRDefault="00E67930" w:rsidP="00E67930">
            <w:pPr>
              <w:spacing w:before="60" w:after="60"/>
              <w:ind w:firstLine="0"/>
              <w:jc w:val="center"/>
              <w:rPr>
                <w:sz w:val="24"/>
              </w:rPr>
            </w:pPr>
            <w:r w:rsidRPr="00A269A8">
              <w:rPr>
                <w:rStyle w:val="Corpsdutexte211ptGras"/>
                <w:b w:val="0"/>
                <w:sz w:val="24"/>
                <w:lang w:val="fr-CA"/>
              </w:rPr>
              <w:t>0</w:t>
            </w:r>
          </w:p>
        </w:tc>
        <w:tc>
          <w:tcPr>
            <w:tcW w:w="984" w:type="dxa"/>
            <w:shd w:val="clear" w:color="auto" w:fill="FFFFFF"/>
            <w:vAlign w:val="center"/>
          </w:tcPr>
          <w:p w:rsidR="00E67930" w:rsidRPr="00A269A8" w:rsidRDefault="00E67930" w:rsidP="00E67930">
            <w:pPr>
              <w:spacing w:before="60" w:after="60"/>
              <w:ind w:firstLine="0"/>
              <w:jc w:val="center"/>
              <w:rPr>
                <w:sz w:val="24"/>
              </w:rPr>
            </w:pPr>
            <w:r w:rsidRPr="00A269A8">
              <w:rPr>
                <w:rStyle w:val="Corpsdutexte211ptGras"/>
                <w:b w:val="0"/>
                <w:sz w:val="24"/>
                <w:lang w:val="fr-CA"/>
              </w:rPr>
              <w:t>1</w:t>
            </w:r>
          </w:p>
        </w:tc>
        <w:tc>
          <w:tcPr>
            <w:tcW w:w="907" w:type="dxa"/>
            <w:tcBorders>
              <w:right w:val="single" w:sz="12" w:space="0" w:color="auto"/>
            </w:tcBorders>
            <w:shd w:val="clear" w:color="auto" w:fill="FFFFFF"/>
            <w:vAlign w:val="center"/>
          </w:tcPr>
          <w:p w:rsidR="00E67930" w:rsidRPr="00A269A8" w:rsidRDefault="00E67930" w:rsidP="00E67930">
            <w:pPr>
              <w:spacing w:before="60" w:after="60"/>
              <w:ind w:firstLine="0"/>
              <w:jc w:val="center"/>
              <w:rPr>
                <w:sz w:val="24"/>
              </w:rPr>
            </w:pPr>
            <w:r w:rsidRPr="00A269A8">
              <w:rPr>
                <w:rStyle w:val="Corpsdutexte211ptGras"/>
                <w:b w:val="0"/>
                <w:sz w:val="24"/>
                <w:lang w:val="fr-CA"/>
              </w:rPr>
              <w:t>1</w:t>
            </w:r>
          </w:p>
        </w:tc>
        <w:tc>
          <w:tcPr>
            <w:tcW w:w="101" w:type="dxa"/>
            <w:tcBorders>
              <w:left w:val="single" w:sz="12" w:space="0" w:color="auto"/>
              <w:right w:val="single" w:sz="12" w:space="0" w:color="auto"/>
            </w:tcBorders>
            <w:shd w:val="clear" w:color="auto" w:fill="FFFFFF"/>
          </w:tcPr>
          <w:p w:rsidR="00E67930" w:rsidRPr="00A269A8" w:rsidRDefault="00E67930" w:rsidP="00E67930">
            <w:pPr>
              <w:spacing w:before="60" w:after="60"/>
              <w:ind w:firstLine="0"/>
              <w:jc w:val="both"/>
              <w:rPr>
                <w:sz w:val="24"/>
                <w:szCs w:val="10"/>
              </w:rPr>
            </w:pPr>
          </w:p>
        </w:tc>
        <w:tc>
          <w:tcPr>
            <w:tcW w:w="984" w:type="dxa"/>
            <w:tcBorders>
              <w:left w:val="single" w:sz="12" w:space="0" w:color="auto"/>
            </w:tcBorders>
            <w:shd w:val="clear" w:color="auto" w:fill="FFFFFF"/>
            <w:vAlign w:val="center"/>
          </w:tcPr>
          <w:p w:rsidR="00E67930" w:rsidRPr="00A269A8" w:rsidRDefault="00E67930" w:rsidP="00E67930">
            <w:pPr>
              <w:spacing w:before="60" w:after="60"/>
              <w:ind w:left="79" w:firstLine="0"/>
              <w:jc w:val="center"/>
              <w:rPr>
                <w:sz w:val="24"/>
              </w:rPr>
            </w:pPr>
            <w:r w:rsidRPr="00A269A8">
              <w:rPr>
                <w:rStyle w:val="Corpsdutexte211ptGras"/>
                <w:b w:val="0"/>
                <w:sz w:val="24"/>
                <w:lang w:val="fr-CA"/>
              </w:rPr>
              <w:t>2</w:t>
            </w:r>
          </w:p>
        </w:tc>
        <w:tc>
          <w:tcPr>
            <w:tcW w:w="1008" w:type="dxa"/>
            <w:shd w:val="clear" w:color="auto" w:fill="FFFFFF"/>
            <w:vAlign w:val="center"/>
          </w:tcPr>
          <w:p w:rsidR="00E67930" w:rsidRPr="00A269A8" w:rsidRDefault="00E67930" w:rsidP="00E67930">
            <w:pPr>
              <w:spacing w:before="60" w:after="60"/>
              <w:ind w:left="79" w:firstLine="0"/>
              <w:jc w:val="center"/>
              <w:rPr>
                <w:sz w:val="24"/>
              </w:rPr>
            </w:pPr>
            <w:r w:rsidRPr="00A269A8">
              <w:rPr>
                <w:rStyle w:val="Corpsdutexte211ptGras"/>
                <w:b w:val="0"/>
                <w:sz w:val="24"/>
                <w:lang w:val="fr-CA"/>
              </w:rPr>
              <w:t>2</w:t>
            </w:r>
          </w:p>
        </w:tc>
        <w:tc>
          <w:tcPr>
            <w:tcW w:w="950" w:type="dxa"/>
            <w:shd w:val="clear" w:color="auto" w:fill="FFFFFF"/>
            <w:vAlign w:val="center"/>
          </w:tcPr>
          <w:p w:rsidR="00E67930" w:rsidRPr="00A269A8" w:rsidRDefault="00E67930" w:rsidP="00E67930">
            <w:pPr>
              <w:spacing w:before="60" w:after="60"/>
              <w:ind w:left="79" w:firstLine="0"/>
              <w:jc w:val="center"/>
              <w:rPr>
                <w:sz w:val="24"/>
              </w:rPr>
            </w:pPr>
            <w:r w:rsidRPr="00A269A8">
              <w:rPr>
                <w:rStyle w:val="Corpsdutexte211ptGras"/>
                <w:b w:val="0"/>
                <w:sz w:val="24"/>
                <w:lang w:val="fr-CA"/>
              </w:rPr>
              <w:t>4</w:t>
            </w:r>
          </w:p>
        </w:tc>
        <w:tc>
          <w:tcPr>
            <w:tcW w:w="1104" w:type="dxa"/>
            <w:shd w:val="clear" w:color="auto" w:fill="FFFFFF"/>
            <w:vAlign w:val="center"/>
          </w:tcPr>
          <w:p w:rsidR="00E67930" w:rsidRPr="00A269A8" w:rsidRDefault="00E67930" w:rsidP="00E67930">
            <w:pPr>
              <w:spacing w:before="60" w:after="60"/>
              <w:ind w:left="79" w:firstLine="0"/>
              <w:jc w:val="center"/>
              <w:rPr>
                <w:sz w:val="24"/>
              </w:rPr>
            </w:pPr>
            <w:r w:rsidRPr="00A269A8">
              <w:rPr>
                <w:rStyle w:val="Corpsdutexte211ptGras"/>
                <w:b w:val="0"/>
                <w:sz w:val="24"/>
                <w:lang w:val="fr-CA"/>
              </w:rPr>
              <w:t>5</w:t>
            </w:r>
          </w:p>
        </w:tc>
      </w:tr>
      <w:tr w:rsidR="00E67930" w:rsidRPr="00A269A8">
        <w:tblPrEx>
          <w:tblCellMar>
            <w:top w:w="0" w:type="dxa"/>
            <w:bottom w:w="0" w:type="dxa"/>
          </w:tblCellMar>
        </w:tblPrEx>
        <w:tc>
          <w:tcPr>
            <w:tcW w:w="701" w:type="dxa"/>
            <w:shd w:val="clear" w:color="auto" w:fill="FFFFFF"/>
            <w:vAlign w:val="center"/>
          </w:tcPr>
          <w:p w:rsidR="00E67930" w:rsidRPr="00A269A8" w:rsidRDefault="00E67930" w:rsidP="00E67930">
            <w:pPr>
              <w:spacing w:before="60" w:after="60"/>
              <w:ind w:firstLine="0"/>
              <w:jc w:val="center"/>
              <w:rPr>
                <w:sz w:val="24"/>
              </w:rPr>
            </w:pPr>
            <w:r w:rsidRPr="00A269A8">
              <w:rPr>
                <w:rStyle w:val="Corpsdutexte211ptGras"/>
                <w:b w:val="0"/>
                <w:sz w:val="24"/>
                <w:lang w:val="fr-CA"/>
              </w:rPr>
              <w:t>11</w:t>
            </w:r>
          </w:p>
        </w:tc>
        <w:tc>
          <w:tcPr>
            <w:tcW w:w="1008" w:type="dxa"/>
            <w:shd w:val="clear" w:color="auto" w:fill="FFFFFF"/>
            <w:vAlign w:val="bottom"/>
          </w:tcPr>
          <w:p w:rsidR="00E67930" w:rsidRPr="00A269A8" w:rsidRDefault="00E67930" w:rsidP="00E67930">
            <w:pPr>
              <w:spacing w:before="60" w:after="60"/>
              <w:ind w:firstLine="0"/>
              <w:jc w:val="center"/>
              <w:rPr>
                <w:sz w:val="24"/>
              </w:rPr>
            </w:pPr>
            <w:r w:rsidRPr="00A269A8">
              <w:rPr>
                <w:rStyle w:val="Corpsdutexte211ptGras"/>
                <w:b w:val="0"/>
                <w:sz w:val="24"/>
                <w:lang w:val="fr-CA"/>
              </w:rPr>
              <w:t>0</w:t>
            </w:r>
          </w:p>
        </w:tc>
        <w:tc>
          <w:tcPr>
            <w:tcW w:w="984" w:type="dxa"/>
            <w:shd w:val="clear" w:color="auto" w:fill="FFFFFF"/>
            <w:vAlign w:val="center"/>
          </w:tcPr>
          <w:p w:rsidR="00E67930" w:rsidRPr="00A269A8" w:rsidRDefault="00E67930" w:rsidP="00E67930">
            <w:pPr>
              <w:spacing w:before="60" w:after="60"/>
              <w:ind w:firstLine="0"/>
              <w:jc w:val="center"/>
              <w:rPr>
                <w:sz w:val="24"/>
              </w:rPr>
            </w:pPr>
            <w:r w:rsidRPr="00A269A8">
              <w:rPr>
                <w:rStyle w:val="Corpsdutexte211ptGras"/>
                <w:b w:val="0"/>
                <w:sz w:val="24"/>
                <w:lang w:val="fr-CA"/>
              </w:rPr>
              <w:t>1</w:t>
            </w:r>
          </w:p>
        </w:tc>
        <w:tc>
          <w:tcPr>
            <w:tcW w:w="907" w:type="dxa"/>
            <w:tcBorders>
              <w:right w:val="single" w:sz="12" w:space="0" w:color="auto"/>
            </w:tcBorders>
            <w:shd w:val="clear" w:color="auto" w:fill="FFFFFF"/>
            <w:vAlign w:val="center"/>
          </w:tcPr>
          <w:p w:rsidR="00E67930" w:rsidRPr="00A269A8" w:rsidRDefault="00E67930" w:rsidP="00E67930">
            <w:pPr>
              <w:spacing w:before="60" w:after="60"/>
              <w:ind w:firstLine="0"/>
              <w:jc w:val="center"/>
              <w:rPr>
                <w:sz w:val="24"/>
              </w:rPr>
            </w:pPr>
            <w:r w:rsidRPr="00A269A8">
              <w:rPr>
                <w:rStyle w:val="Corpsdutexte211ptGras"/>
                <w:b w:val="0"/>
                <w:sz w:val="24"/>
                <w:lang w:val="fr-CA"/>
              </w:rPr>
              <w:t>1</w:t>
            </w:r>
          </w:p>
        </w:tc>
        <w:tc>
          <w:tcPr>
            <w:tcW w:w="101" w:type="dxa"/>
            <w:tcBorders>
              <w:left w:val="single" w:sz="12" w:space="0" w:color="auto"/>
              <w:right w:val="single" w:sz="12" w:space="0" w:color="auto"/>
            </w:tcBorders>
            <w:shd w:val="clear" w:color="auto" w:fill="FFFFFF"/>
          </w:tcPr>
          <w:p w:rsidR="00E67930" w:rsidRPr="00A269A8" w:rsidRDefault="00E67930" w:rsidP="00E67930">
            <w:pPr>
              <w:spacing w:before="60" w:after="60"/>
              <w:ind w:firstLine="0"/>
              <w:jc w:val="both"/>
              <w:rPr>
                <w:sz w:val="24"/>
                <w:szCs w:val="10"/>
              </w:rPr>
            </w:pPr>
          </w:p>
        </w:tc>
        <w:tc>
          <w:tcPr>
            <w:tcW w:w="984" w:type="dxa"/>
            <w:tcBorders>
              <w:left w:val="single" w:sz="12" w:space="0" w:color="auto"/>
            </w:tcBorders>
            <w:shd w:val="clear" w:color="auto" w:fill="FFFFFF"/>
            <w:vAlign w:val="bottom"/>
          </w:tcPr>
          <w:p w:rsidR="00E67930" w:rsidRPr="00A269A8" w:rsidRDefault="00E67930" w:rsidP="00E67930">
            <w:pPr>
              <w:spacing w:before="60" w:after="60"/>
              <w:ind w:left="79" w:firstLine="0"/>
              <w:jc w:val="center"/>
              <w:rPr>
                <w:sz w:val="24"/>
              </w:rPr>
            </w:pPr>
            <w:r w:rsidRPr="00A269A8">
              <w:rPr>
                <w:rStyle w:val="Corpsdutexte211ptGras"/>
                <w:b w:val="0"/>
                <w:sz w:val="24"/>
                <w:lang w:val="fr-CA"/>
              </w:rPr>
              <w:t>1</w:t>
            </w:r>
          </w:p>
        </w:tc>
        <w:tc>
          <w:tcPr>
            <w:tcW w:w="1008" w:type="dxa"/>
            <w:shd w:val="clear" w:color="auto" w:fill="FFFFFF"/>
            <w:vAlign w:val="bottom"/>
          </w:tcPr>
          <w:p w:rsidR="00E67930" w:rsidRPr="00A269A8" w:rsidRDefault="00E67930" w:rsidP="00E67930">
            <w:pPr>
              <w:spacing w:before="60" w:after="60"/>
              <w:ind w:left="79" w:firstLine="0"/>
              <w:jc w:val="center"/>
              <w:rPr>
                <w:sz w:val="24"/>
              </w:rPr>
            </w:pPr>
            <w:r w:rsidRPr="00A269A8">
              <w:rPr>
                <w:rStyle w:val="Corpsdutexte211ptGras"/>
                <w:b w:val="0"/>
                <w:sz w:val="24"/>
                <w:lang w:val="fr-CA"/>
              </w:rPr>
              <w:t>0</w:t>
            </w:r>
          </w:p>
        </w:tc>
        <w:tc>
          <w:tcPr>
            <w:tcW w:w="950" w:type="dxa"/>
            <w:shd w:val="clear" w:color="auto" w:fill="FFFFFF"/>
            <w:vAlign w:val="bottom"/>
          </w:tcPr>
          <w:p w:rsidR="00E67930" w:rsidRPr="00A269A8" w:rsidRDefault="00E67930" w:rsidP="00E67930">
            <w:pPr>
              <w:spacing w:before="60" w:after="60"/>
              <w:ind w:left="79" w:firstLine="0"/>
              <w:jc w:val="center"/>
              <w:rPr>
                <w:sz w:val="24"/>
              </w:rPr>
            </w:pPr>
            <w:r w:rsidRPr="00A269A8">
              <w:rPr>
                <w:rStyle w:val="Corpsdutexte211ptGras"/>
                <w:b w:val="0"/>
                <w:sz w:val="24"/>
                <w:lang w:val="fr-CA"/>
              </w:rPr>
              <w:t>1</w:t>
            </w:r>
          </w:p>
        </w:tc>
        <w:tc>
          <w:tcPr>
            <w:tcW w:w="1104" w:type="dxa"/>
            <w:shd w:val="clear" w:color="auto" w:fill="FFFFFF"/>
            <w:vAlign w:val="bottom"/>
          </w:tcPr>
          <w:p w:rsidR="00E67930" w:rsidRPr="00A269A8" w:rsidRDefault="00E67930" w:rsidP="00E67930">
            <w:pPr>
              <w:spacing w:before="60" w:after="60"/>
              <w:ind w:left="79" w:firstLine="0"/>
              <w:jc w:val="center"/>
              <w:rPr>
                <w:sz w:val="24"/>
              </w:rPr>
            </w:pPr>
            <w:r w:rsidRPr="00A269A8">
              <w:rPr>
                <w:rStyle w:val="Corpsdutexte211ptGras"/>
                <w:b w:val="0"/>
                <w:sz w:val="24"/>
                <w:lang w:val="fr-CA"/>
              </w:rPr>
              <w:t>2</w:t>
            </w:r>
          </w:p>
        </w:tc>
      </w:tr>
      <w:tr w:rsidR="00E67930" w:rsidRPr="00A269A8">
        <w:tblPrEx>
          <w:tblCellMar>
            <w:top w:w="0" w:type="dxa"/>
            <w:bottom w:w="0" w:type="dxa"/>
          </w:tblCellMar>
        </w:tblPrEx>
        <w:tc>
          <w:tcPr>
            <w:tcW w:w="701" w:type="dxa"/>
            <w:tcBorders>
              <w:bottom w:val="single" w:sz="12" w:space="0" w:color="auto"/>
            </w:tcBorders>
            <w:shd w:val="clear" w:color="auto" w:fill="FFFFFF"/>
            <w:vAlign w:val="center"/>
          </w:tcPr>
          <w:p w:rsidR="00E67930" w:rsidRPr="00A269A8" w:rsidRDefault="00E67930" w:rsidP="00E67930">
            <w:pPr>
              <w:spacing w:before="60" w:after="60"/>
              <w:ind w:firstLine="0"/>
              <w:jc w:val="center"/>
              <w:rPr>
                <w:sz w:val="24"/>
              </w:rPr>
            </w:pPr>
            <w:r w:rsidRPr="00A269A8">
              <w:rPr>
                <w:rStyle w:val="Corpsdutexte211ptGras"/>
                <w:b w:val="0"/>
                <w:sz w:val="24"/>
                <w:lang w:val="fr-CA"/>
              </w:rPr>
              <w:t>12</w:t>
            </w:r>
          </w:p>
        </w:tc>
        <w:tc>
          <w:tcPr>
            <w:tcW w:w="1008" w:type="dxa"/>
            <w:tcBorders>
              <w:bottom w:val="single" w:sz="12" w:space="0" w:color="auto"/>
            </w:tcBorders>
            <w:shd w:val="clear" w:color="auto" w:fill="FFFFFF"/>
            <w:vAlign w:val="center"/>
          </w:tcPr>
          <w:p w:rsidR="00E67930" w:rsidRPr="00A269A8" w:rsidRDefault="00E67930" w:rsidP="00E67930">
            <w:pPr>
              <w:spacing w:before="60" w:after="60"/>
              <w:ind w:firstLine="0"/>
              <w:jc w:val="center"/>
              <w:rPr>
                <w:sz w:val="24"/>
              </w:rPr>
            </w:pPr>
            <w:r w:rsidRPr="00A269A8">
              <w:rPr>
                <w:rStyle w:val="Corpsdutexte211ptGras"/>
                <w:b w:val="0"/>
                <w:sz w:val="24"/>
                <w:lang w:val="fr-CA"/>
              </w:rPr>
              <w:t>3</w:t>
            </w:r>
          </w:p>
        </w:tc>
        <w:tc>
          <w:tcPr>
            <w:tcW w:w="984" w:type="dxa"/>
            <w:tcBorders>
              <w:bottom w:val="single" w:sz="12" w:space="0" w:color="auto"/>
            </w:tcBorders>
            <w:shd w:val="clear" w:color="auto" w:fill="FFFFFF"/>
            <w:vAlign w:val="center"/>
          </w:tcPr>
          <w:p w:rsidR="00E67930" w:rsidRPr="00A269A8" w:rsidRDefault="00E67930" w:rsidP="00E67930">
            <w:pPr>
              <w:spacing w:before="60" w:after="60"/>
              <w:ind w:firstLine="0"/>
              <w:jc w:val="center"/>
              <w:rPr>
                <w:sz w:val="24"/>
              </w:rPr>
            </w:pPr>
            <w:r w:rsidRPr="00A269A8">
              <w:rPr>
                <w:rStyle w:val="Corpsdutexte211ptGras"/>
                <w:b w:val="0"/>
                <w:sz w:val="24"/>
                <w:lang w:val="fr-CA"/>
              </w:rPr>
              <w:t>1</w:t>
            </w:r>
          </w:p>
        </w:tc>
        <w:tc>
          <w:tcPr>
            <w:tcW w:w="907" w:type="dxa"/>
            <w:tcBorders>
              <w:bottom w:val="single" w:sz="12" w:space="0" w:color="auto"/>
              <w:right w:val="single" w:sz="12" w:space="0" w:color="auto"/>
            </w:tcBorders>
            <w:shd w:val="clear" w:color="auto" w:fill="FFFFFF"/>
            <w:vAlign w:val="center"/>
          </w:tcPr>
          <w:p w:rsidR="00E67930" w:rsidRPr="00A269A8" w:rsidRDefault="00E67930" w:rsidP="00E67930">
            <w:pPr>
              <w:spacing w:before="60" w:after="60"/>
              <w:ind w:firstLine="0"/>
              <w:jc w:val="center"/>
              <w:rPr>
                <w:sz w:val="24"/>
              </w:rPr>
            </w:pPr>
            <w:r w:rsidRPr="00A269A8">
              <w:rPr>
                <w:rStyle w:val="Corpsdutexte211ptGras"/>
                <w:b w:val="0"/>
                <w:sz w:val="24"/>
                <w:lang w:val="fr-CA"/>
              </w:rPr>
              <w:t>4</w:t>
            </w:r>
          </w:p>
        </w:tc>
        <w:tc>
          <w:tcPr>
            <w:tcW w:w="101" w:type="dxa"/>
            <w:tcBorders>
              <w:left w:val="single" w:sz="12" w:space="0" w:color="auto"/>
              <w:bottom w:val="single" w:sz="12" w:space="0" w:color="auto"/>
              <w:right w:val="single" w:sz="12" w:space="0" w:color="auto"/>
            </w:tcBorders>
            <w:shd w:val="clear" w:color="auto" w:fill="FFFFFF"/>
          </w:tcPr>
          <w:p w:rsidR="00E67930" w:rsidRPr="00A269A8" w:rsidRDefault="00E67930" w:rsidP="00E67930">
            <w:pPr>
              <w:spacing w:before="60" w:after="60"/>
              <w:ind w:firstLine="0"/>
              <w:jc w:val="both"/>
              <w:rPr>
                <w:sz w:val="24"/>
                <w:szCs w:val="10"/>
              </w:rPr>
            </w:pPr>
          </w:p>
        </w:tc>
        <w:tc>
          <w:tcPr>
            <w:tcW w:w="984" w:type="dxa"/>
            <w:tcBorders>
              <w:left w:val="single" w:sz="12" w:space="0" w:color="auto"/>
              <w:bottom w:val="single" w:sz="12" w:space="0" w:color="auto"/>
            </w:tcBorders>
            <w:shd w:val="clear" w:color="auto" w:fill="FFFFFF"/>
            <w:vAlign w:val="center"/>
          </w:tcPr>
          <w:p w:rsidR="00E67930" w:rsidRPr="00A269A8" w:rsidRDefault="00E67930" w:rsidP="00E67930">
            <w:pPr>
              <w:spacing w:before="60" w:after="60"/>
              <w:ind w:left="79" w:firstLine="0"/>
              <w:jc w:val="center"/>
              <w:rPr>
                <w:sz w:val="24"/>
              </w:rPr>
            </w:pPr>
            <w:r w:rsidRPr="00A269A8">
              <w:rPr>
                <w:rStyle w:val="Corpsdutexte211ptGras"/>
                <w:b w:val="0"/>
                <w:sz w:val="24"/>
                <w:lang w:val="fr-CA"/>
              </w:rPr>
              <w:t>2</w:t>
            </w:r>
          </w:p>
        </w:tc>
        <w:tc>
          <w:tcPr>
            <w:tcW w:w="1008" w:type="dxa"/>
            <w:tcBorders>
              <w:bottom w:val="single" w:sz="12" w:space="0" w:color="auto"/>
            </w:tcBorders>
            <w:shd w:val="clear" w:color="auto" w:fill="FFFFFF"/>
            <w:vAlign w:val="center"/>
          </w:tcPr>
          <w:p w:rsidR="00E67930" w:rsidRPr="00A269A8" w:rsidRDefault="00E67930" w:rsidP="00E67930">
            <w:pPr>
              <w:spacing w:before="60" w:after="60"/>
              <w:ind w:left="79" w:firstLine="0"/>
              <w:jc w:val="center"/>
              <w:rPr>
                <w:sz w:val="24"/>
              </w:rPr>
            </w:pPr>
            <w:r w:rsidRPr="00A269A8">
              <w:rPr>
                <w:rStyle w:val="Corpsdutexte211ptGras"/>
                <w:b w:val="0"/>
                <w:sz w:val="24"/>
                <w:lang w:val="fr-CA"/>
              </w:rPr>
              <w:t>1</w:t>
            </w:r>
          </w:p>
        </w:tc>
        <w:tc>
          <w:tcPr>
            <w:tcW w:w="950" w:type="dxa"/>
            <w:tcBorders>
              <w:bottom w:val="single" w:sz="12" w:space="0" w:color="auto"/>
            </w:tcBorders>
            <w:shd w:val="clear" w:color="auto" w:fill="FFFFFF"/>
            <w:vAlign w:val="center"/>
          </w:tcPr>
          <w:p w:rsidR="00E67930" w:rsidRPr="00A269A8" w:rsidRDefault="00E67930" w:rsidP="00E67930">
            <w:pPr>
              <w:spacing w:before="60" w:after="60"/>
              <w:ind w:left="79" w:firstLine="0"/>
              <w:jc w:val="center"/>
              <w:rPr>
                <w:sz w:val="24"/>
              </w:rPr>
            </w:pPr>
            <w:r w:rsidRPr="00A269A8">
              <w:rPr>
                <w:rStyle w:val="Corpsdutexte211ptGras"/>
                <w:b w:val="0"/>
                <w:sz w:val="24"/>
                <w:lang w:val="fr-CA"/>
              </w:rPr>
              <w:t>3</w:t>
            </w:r>
          </w:p>
        </w:tc>
        <w:tc>
          <w:tcPr>
            <w:tcW w:w="1104" w:type="dxa"/>
            <w:tcBorders>
              <w:bottom w:val="single" w:sz="12" w:space="0" w:color="auto"/>
            </w:tcBorders>
            <w:shd w:val="clear" w:color="auto" w:fill="FFFFFF"/>
            <w:vAlign w:val="center"/>
          </w:tcPr>
          <w:p w:rsidR="00E67930" w:rsidRPr="00A269A8" w:rsidRDefault="00E67930" w:rsidP="00E67930">
            <w:pPr>
              <w:spacing w:before="60" w:after="60"/>
              <w:ind w:left="79" w:firstLine="0"/>
              <w:jc w:val="center"/>
              <w:rPr>
                <w:sz w:val="24"/>
              </w:rPr>
            </w:pPr>
            <w:r w:rsidRPr="00A269A8">
              <w:rPr>
                <w:rStyle w:val="Corpsdutexte211ptGras"/>
                <w:b w:val="0"/>
                <w:sz w:val="24"/>
                <w:lang w:val="fr-CA"/>
              </w:rPr>
              <w:t>7</w:t>
            </w:r>
          </w:p>
        </w:tc>
      </w:tr>
      <w:tr w:rsidR="00E67930" w:rsidRPr="00A269A8">
        <w:tblPrEx>
          <w:tblCellMar>
            <w:top w:w="0" w:type="dxa"/>
            <w:bottom w:w="0" w:type="dxa"/>
          </w:tblCellMar>
        </w:tblPrEx>
        <w:tc>
          <w:tcPr>
            <w:tcW w:w="701" w:type="dxa"/>
            <w:tcBorders>
              <w:top w:val="single" w:sz="12" w:space="0" w:color="auto"/>
              <w:bottom w:val="single" w:sz="12" w:space="0" w:color="auto"/>
            </w:tcBorders>
            <w:shd w:val="clear" w:color="auto" w:fill="FFFFFF"/>
            <w:vAlign w:val="center"/>
          </w:tcPr>
          <w:p w:rsidR="00E67930" w:rsidRPr="00A269A8" w:rsidRDefault="00E67930" w:rsidP="00E67930">
            <w:pPr>
              <w:spacing w:before="60" w:after="60"/>
              <w:ind w:firstLine="0"/>
              <w:jc w:val="center"/>
              <w:rPr>
                <w:sz w:val="24"/>
              </w:rPr>
            </w:pPr>
            <w:r w:rsidRPr="00A269A8">
              <w:rPr>
                <w:rStyle w:val="Corpsdutexte211ptGras"/>
                <w:b w:val="0"/>
                <w:sz w:val="24"/>
                <w:lang w:val="fr-CA"/>
              </w:rPr>
              <w:t>Total</w:t>
            </w:r>
          </w:p>
        </w:tc>
        <w:tc>
          <w:tcPr>
            <w:tcW w:w="1008" w:type="dxa"/>
            <w:tcBorders>
              <w:top w:val="single" w:sz="12" w:space="0" w:color="auto"/>
              <w:bottom w:val="single" w:sz="12" w:space="0" w:color="auto"/>
            </w:tcBorders>
            <w:shd w:val="clear" w:color="auto" w:fill="FFFFFF"/>
            <w:vAlign w:val="center"/>
          </w:tcPr>
          <w:p w:rsidR="00E67930" w:rsidRPr="00A269A8" w:rsidRDefault="00E67930" w:rsidP="00E67930">
            <w:pPr>
              <w:spacing w:before="60" w:after="60"/>
              <w:ind w:firstLine="0"/>
              <w:jc w:val="center"/>
              <w:rPr>
                <w:sz w:val="24"/>
              </w:rPr>
            </w:pPr>
            <w:r w:rsidRPr="00A269A8">
              <w:rPr>
                <w:rStyle w:val="Corpsdutexte211ptGras"/>
                <w:b w:val="0"/>
                <w:sz w:val="24"/>
                <w:lang w:val="fr-CA"/>
              </w:rPr>
              <w:t>36</w:t>
            </w:r>
          </w:p>
        </w:tc>
        <w:tc>
          <w:tcPr>
            <w:tcW w:w="984" w:type="dxa"/>
            <w:tcBorders>
              <w:top w:val="single" w:sz="12" w:space="0" w:color="auto"/>
              <w:bottom w:val="single" w:sz="12" w:space="0" w:color="auto"/>
            </w:tcBorders>
            <w:shd w:val="clear" w:color="auto" w:fill="FFFFFF"/>
            <w:vAlign w:val="center"/>
          </w:tcPr>
          <w:p w:rsidR="00E67930" w:rsidRPr="00A269A8" w:rsidRDefault="00E67930" w:rsidP="00E67930">
            <w:pPr>
              <w:spacing w:before="60" w:after="60"/>
              <w:ind w:firstLine="0"/>
              <w:jc w:val="center"/>
              <w:rPr>
                <w:sz w:val="24"/>
              </w:rPr>
            </w:pPr>
            <w:r w:rsidRPr="00A269A8">
              <w:rPr>
                <w:rStyle w:val="Corpsdutexte211ptGras"/>
                <w:b w:val="0"/>
                <w:sz w:val="24"/>
                <w:lang w:val="fr-CA"/>
              </w:rPr>
              <w:t>41</w:t>
            </w:r>
          </w:p>
        </w:tc>
        <w:tc>
          <w:tcPr>
            <w:tcW w:w="907" w:type="dxa"/>
            <w:tcBorders>
              <w:top w:val="single" w:sz="12" w:space="0" w:color="auto"/>
              <w:bottom w:val="single" w:sz="12" w:space="0" w:color="auto"/>
              <w:right w:val="single" w:sz="12" w:space="0" w:color="auto"/>
            </w:tcBorders>
            <w:shd w:val="clear" w:color="auto" w:fill="FFFFFF"/>
            <w:vAlign w:val="center"/>
          </w:tcPr>
          <w:p w:rsidR="00E67930" w:rsidRPr="00A269A8" w:rsidRDefault="00E67930" w:rsidP="00E67930">
            <w:pPr>
              <w:spacing w:before="60" w:after="60"/>
              <w:ind w:firstLine="0"/>
              <w:jc w:val="center"/>
              <w:rPr>
                <w:sz w:val="24"/>
              </w:rPr>
            </w:pPr>
            <w:r w:rsidRPr="00A269A8">
              <w:rPr>
                <w:rStyle w:val="Corpsdutexte211ptGras"/>
                <w:b w:val="0"/>
                <w:sz w:val="24"/>
                <w:lang w:val="fr-CA"/>
              </w:rPr>
              <w:t>77</w:t>
            </w:r>
          </w:p>
        </w:tc>
        <w:tc>
          <w:tcPr>
            <w:tcW w:w="101" w:type="dxa"/>
            <w:tcBorders>
              <w:top w:val="single" w:sz="12" w:space="0" w:color="auto"/>
              <w:left w:val="single" w:sz="12" w:space="0" w:color="auto"/>
              <w:bottom w:val="single" w:sz="12" w:space="0" w:color="auto"/>
              <w:right w:val="single" w:sz="12" w:space="0" w:color="auto"/>
            </w:tcBorders>
            <w:shd w:val="clear" w:color="auto" w:fill="FFFFFF"/>
          </w:tcPr>
          <w:p w:rsidR="00E67930" w:rsidRPr="00A269A8" w:rsidRDefault="00E67930" w:rsidP="00E67930">
            <w:pPr>
              <w:spacing w:before="60" w:after="60"/>
              <w:ind w:firstLine="0"/>
              <w:jc w:val="both"/>
              <w:rPr>
                <w:sz w:val="24"/>
                <w:szCs w:val="10"/>
              </w:rPr>
            </w:pPr>
          </w:p>
        </w:tc>
        <w:tc>
          <w:tcPr>
            <w:tcW w:w="984" w:type="dxa"/>
            <w:tcBorders>
              <w:top w:val="single" w:sz="12" w:space="0" w:color="auto"/>
              <w:left w:val="single" w:sz="12" w:space="0" w:color="auto"/>
              <w:bottom w:val="single" w:sz="12" w:space="0" w:color="auto"/>
            </w:tcBorders>
            <w:shd w:val="clear" w:color="auto" w:fill="FFFFFF"/>
            <w:vAlign w:val="center"/>
          </w:tcPr>
          <w:p w:rsidR="00E67930" w:rsidRPr="00A269A8" w:rsidRDefault="00E67930" w:rsidP="00E67930">
            <w:pPr>
              <w:spacing w:before="60" w:after="60"/>
              <w:ind w:left="79" w:firstLine="0"/>
              <w:jc w:val="center"/>
              <w:rPr>
                <w:sz w:val="24"/>
              </w:rPr>
            </w:pPr>
            <w:r w:rsidRPr="00A269A8">
              <w:rPr>
                <w:rStyle w:val="Corpsdutexte211ptGras"/>
                <w:b w:val="0"/>
                <w:sz w:val="24"/>
                <w:lang w:val="fr-CA"/>
              </w:rPr>
              <w:t>41</w:t>
            </w:r>
          </w:p>
        </w:tc>
        <w:tc>
          <w:tcPr>
            <w:tcW w:w="1008" w:type="dxa"/>
            <w:tcBorders>
              <w:top w:val="single" w:sz="12" w:space="0" w:color="auto"/>
              <w:bottom w:val="single" w:sz="12" w:space="0" w:color="auto"/>
            </w:tcBorders>
            <w:shd w:val="clear" w:color="auto" w:fill="FFFFFF"/>
            <w:vAlign w:val="center"/>
          </w:tcPr>
          <w:p w:rsidR="00E67930" w:rsidRPr="00A269A8" w:rsidRDefault="00E67930" w:rsidP="00E67930">
            <w:pPr>
              <w:spacing w:before="60" w:after="60"/>
              <w:ind w:left="79" w:firstLine="0"/>
              <w:jc w:val="center"/>
              <w:rPr>
                <w:sz w:val="24"/>
              </w:rPr>
            </w:pPr>
            <w:r w:rsidRPr="00A269A8">
              <w:rPr>
                <w:rStyle w:val="Corpsdutexte211ptGras"/>
                <w:b w:val="0"/>
                <w:sz w:val="24"/>
                <w:lang w:val="fr-CA"/>
              </w:rPr>
              <w:t>21</w:t>
            </w:r>
          </w:p>
        </w:tc>
        <w:tc>
          <w:tcPr>
            <w:tcW w:w="950" w:type="dxa"/>
            <w:tcBorders>
              <w:top w:val="single" w:sz="12" w:space="0" w:color="auto"/>
              <w:bottom w:val="single" w:sz="12" w:space="0" w:color="auto"/>
            </w:tcBorders>
            <w:shd w:val="clear" w:color="auto" w:fill="FFFFFF"/>
            <w:vAlign w:val="center"/>
          </w:tcPr>
          <w:p w:rsidR="00E67930" w:rsidRPr="00A269A8" w:rsidRDefault="00E67930" w:rsidP="00E67930">
            <w:pPr>
              <w:spacing w:before="60" w:after="60"/>
              <w:ind w:left="79" w:firstLine="0"/>
              <w:jc w:val="center"/>
              <w:rPr>
                <w:sz w:val="24"/>
              </w:rPr>
            </w:pPr>
            <w:r w:rsidRPr="00A269A8">
              <w:rPr>
                <w:rStyle w:val="Corpsdutexte211ptGras"/>
                <w:b w:val="0"/>
                <w:sz w:val="24"/>
                <w:lang w:val="fr-CA"/>
              </w:rPr>
              <w:t>62</w:t>
            </w:r>
          </w:p>
        </w:tc>
        <w:tc>
          <w:tcPr>
            <w:tcW w:w="1104" w:type="dxa"/>
            <w:tcBorders>
              <w:top w:val="single" w:sz="12" w:space="0" w:color="auto"/>
              <w:bottom w:val="single" w:sz="12" w:space="0" w:color="auto"/>
            </w:tcBorders>
            <w:shd w:val="clear" w:color="auto" w:fill="FFFFFF"/>
            <w:vAlign w:val="center"/>
          </w:tcPr>
          <w:p w:rsidR="00E67930" w:rsidRPr="00A269A8" w:rsidRDefault="00E67930" w:rsidP="00E67930">
            <w:pPr>
              <w:spacing w:before="60" w:after="60"/>
              <w:ind w:left="79" w:firstLine="0"/>
              <w:jc w:val="center"/>
              <w:rPr>
                <w:sz w:val="24"/>
              </w:rPr>
            </w:pPr>
            <w:r w:rsidRPr="00A269A8">
              <w:rPr>
                <w:rStyle w:val="Corpsdutexte211ptGras"/>
                <w:b w:val="0"/>
                <w:sz w:val="24"/>
                <w:lang w:val="fr-CA"/>
              </w:rPr>
              <w:t>139</w:t>
            </w:r>
          </w:p>
        </w:tc>
      </w:tr>
    </w:tbl>
    <w:p w:rsidR="00E67930" w:rsidRPr="00A269A8" w:rsidRDefault="00E67930" w:rsidP="00E67930">
      <w:pPr>
        <w:spacing w:before="120" w:after="120"/>
        <w:jc w:val="both"/>
        <w:rPr>
          <w:szCs w:val="2"/>
        </w:rPr>
      </w:pPr>
    </w:p>
    <w:p w:rsidR="00E67930" w:rsidRPr="00A269A8" w:rsidRDefault="00E67930" w:rsidP="00E67930">
      <w:pPr>
        <w:pStyle w:val="p"/>
        <w:rPr>
          <w:lang w:eastAsia="fr-FR" w:bidi="fr-FR"/>
        </w:rPr>
      </w:pPr>
      <w:r w:rsidRPr="00A269A8">
        <w:rPr>
          <w:szCs w:val="2"/>
        </w:rPr>
        <w:br w:type="page"/>
      </w:r>
      <w:r w:rsidRPr="00A269A8">
        <w:rPr>
          <w:lang w:eastAsia="fr-FR" w:bidi="fr-FR"/>
        </w:rPr>
        <w:t>[151]</w:t>
      </w:r>
    </w:p>
    <w:p w:rsidR="00E67930" w:rsidRDefault="00E67930" w:rsidP="00E67930">
      <w:pPr>
        <w:spacing w:before="60" w:after="60"/>
        <w:ind w:firstLine="0"/>
        <w:rPr>
          <w:sz w:val="24"/>
          <w:lang w:eastAsia="fr-FR" w:bidi="fr-FR"/>
        </w:rPr>
      </w:pPr>
    </w:p>
    <w:p w:rsidR="00E67930" w:rsidRPr="00A269A8" w:rsidRDefault="00E67930" w:rsidP="00E67930">
      <w:pPr>
        <w:spacing w:before="60" w:after="60"/>
        <w:ind w:firstLine="0"/>
        <w:rPr>
          <w:sz w:val="24"/>
          <w:lang w:eastAsia="fr-FR" w:bidi="fr-FR"/>
        </w:rPr>
      </w:pPr>
    </w:p>
    <w:p w:rsidR="00E67930" w:rsidRPr="00917455" w:rsidRDefault="00E67930" w:rsidP="00E67930">
      <w:pPr>
        <w:spacing w:before="60" w:after="60"/>
        <w:ind w:firstLine="0"/>
        <w:jc w:val="center"/>
      </w:pPr>
      <w:bookmarkStart w:id="54" w:name="Discours_Cris_tableau_III"/>
      <w:r w:rsidRPr="00917455">
        <w:rPr>
          <w:lang w:eastAsia="fr-FR" w:bidi="fr-FR"/>
        </w:rPr>
        <w:t>Tableau III</w:t>
      </w:r>
    </w:p>
    <w:bookmarkEnd w:id="54"/>
    <w:p w:rsidR="00E67930" w:rsidRPr="00917455" w:rsidRDefault="00E67930" w:rsidP="00E67930">
      <w:pPr>
        <w:spacing w:before="60" w:after="60"/>
        <w:ind w:firstLine="0"/>
        <w:jc w:val="center"/>
        <w:rPr>
          <w:lang w:eastAsia="fr-FR" w:bidi="fr-FR"/>
        </w:rPr>
      </w:pPr>
      <w:r w:rsidRPr="00917455">
        <w:rPr>
          <w:lang w:eastAsia="fr-FR" w:bidi="fr-FR"/>
        </w:rPr>
        <w:t>Source du discours des Cris et des Inuit</w:t>
      </w:r>
      <w:r w:rsidRPr="00917455">
        <w:rPr>
          <w:lang w:eastAsia="fr-FR" w:bidi="fr-FR"/>
        </w:rPr>
        <w:br/>
        <w:t>dans les articles de presse à travers leurs actions judiciaires</w:t>
      </w:r>
      <w:r>
        <w:rPr>
          <w:lang w:eastAsia="fr-FR" w:bidi="fr-FR"/>
        </w:rPr>
        <w:br/>
      </w:r>
      <w:r w:rsidRPr="00917455">
        <w:rPr>
          <w:lang w:eastAsia="fr-FR" w:bidi="fr-FR"/>
        </w:rPr>
        <w:t>contre le projet</w:t>
      </w:r>
      <w:r>
        <w:rPr>
          <w:lang w:eastAsia="fr-FR" w:bidi="fr-FR"/>
        </w:rPr>
        <w:t xml:space="preserve"> </w:t>
      </w:r>
      <w:r w:rsidRPr="00917455">
        <w:rPr>
          <w:lang w:eastAsia="fr-FR" w:bidi="fr-FR"/>
        </w:rPr>
        <w:t>hydro-électrique Grande-Baleine,</w:t>
      </w:r>
      <w:r>
        <w:rPr>
          <w:lang w:eastAsia="fr-FR" w:bidi="fr-FR"/>
        </w:rPr>
        <w:br/>
      </w:r>
      <w:r w:rsidRPr="00917455">
        <w:rPr>
          <w:lang w:eastAsia="fr-FR" w:bidi="fr-FR"/>
        </w:rPr>
        <w:t>de janvier à mars 1992</w:t>
      </w:r>
    </w:p>
    <w:p w:rsidR="00E67930" w:rsidRDefault="00E67930" w:rsidP="00E67930">
      <w:pPr>
        <w:ind w:right="90" w:firstLine="0"/>
        <w:jc w:val="both"/>
        <w:rPr>
          <w:sz w:val="20"/>
        </w:rPr>
      </w:pPr>
    </w:p>
    <w:p w:rsidR="00E67930" w:rsidRDefault="00E67930" w:rsidP="00E67930">
      <w:pPr>
        <w:ind w:right="90" w:firstLine="0"/>
        <w:jc w:val="both"/>
        <w:rPr>
          <w:sz w:val="20"/>
        </w:rPr>
      </w:pPr>
      <w:hyperlink w:anchor="tdm" w:history="1">
        <w:r w:rsidRPr="00A269A8">
          <w:rPr>
            <w:rStyle w:val="Lienhypertexte"/>
            <w:sz w:val="20"/>
          </w:rPr>
          <w:t>Retour à la table des matières</w:t>
        </w:r>
      </w:hyperlink>
    </w:p>
    <w:p w:rsidR="00E67930" w:rsidRPr="00A269A8" w:rsidRDefault="00E67930" w:rsidP="00E67930">
      <w:pPr>
        <w:ind w:right="90" w:firstLine="0"/>
        <w:jc w:val="both"/>
        <w:rPr>
          <w:sz w:val="20"/>
        </w:rPr>
      </w:pPr>
    </w:p>
    <w:tbl>
      <w:tblPr>
        <w:tblW w:w="0" w:type="auto"/>
        <w:tblLook w:val="00BF" w:firstRow="1" w:lastRow="0" w:firstColumn="1" w:lastColumn="0" w:noHBand="0" w:noVBand="0"/>
      </w:tblPr>
      <w:tblGrid>
        <w:gridCol w:w="1007"/>
        <w:gridCol w:w="1007"/>
        <w:gridCol w:w="1007"/>
        <w:gridCol w:w="1007"/>
        <w:gridCol w:w="1008"/>
        <w:gridCol w:w="1008"/>
        <w:gridCol w:w="1008"/>
        <w:gridCol w:w="1008"/>
      </w:tblGrid>
      <w:tr w:rsidR="00E67930" w:rsidRPr="00A269A8">
        <w:trPr>
          <w:cantSplit/>
          <w:trHeight w:val="1482"/>
        </w:trPr>
        <w:tc>
          <w:tcPr>
            <w:tcW w:w="1007" w:type="dxa"/>
            <w:tcBorders>
              <w:top w:val="single" w:sz="12" w:space="0" w:color="auto"/>
              <w:bottom w:val="single" w:sz="12" w:space="0" w:color="auto"/>
            </w:tcBorders>
            <w:shd w:val="clear" w:color="auto" w:fill="EAF1DD"/>
            <w:textDirection w:val="btLr"/>
            <w:vAlign w:val="center"/>
          </w:tcPr>
          <w:p w:rsidR="00E67930" w:rsidRPr="00A269A8" w:rsidRDefault="00E67930" w:rsidP="00E67930">
            <w:pPr>
              <w:spacing w:before="60" w:after="60"/>
              <w:ind w:left="113" w:right="113" w:firstLine="0"/>
              <w:rPr>
                <w:sz w:val="24"/>
              </w:rPr>
            </w:pPr>
            <w:r w:rsidRPr="00A269A8">
              <w:rPr>
                <w:sz w:val="24"/>
              </w:rPr>
              <w:t>Mois</w:t>
            </w:r>
          </w:p>
        </w:tc>
        <w:tc>
          <w:tcPr>
            <w:tcW w:w="1007" w:type="dxa"/>
            <w:tcBorders>
              <w:top w:val="single" w:sz="12" w:space="0" w:color="auto"/>
              <w:bottom w:val="single" w:sz="12" w:space="0" w:color="auto"/>
            </w:tcBorders>
            <w:shd w:val="clear" w:color="auto" w:fill="EAF1DD"/>
            <w:textDirection w:val="btLr"/>
            <w:vAlign w:val="center"/>
          </w:tcPr>
          <w:p w:rsidR="00E67930" w:rsidRPr="00A269A8" w:rsidRDefault="00E67930" w:rsidP="00E67930">
            <w:pPr>
              <w:spacing w:before="60" w:after="60"/>
              <w:ind w:left="113" w:right="113" w:firstLine="0"/>
              <w:rPr>
                <w:sz w:val="24"/>
              </w:rPr>
            </w:pPr>
            <w:r w:rsidRPr="00A269A8">
              <w:rPr>
                <w:sz w:val="24"/>
              </w:rPr>
              <w:t>Le D</w:t>
            </w:r>
            <w:r w:rsidRPr="00A269A8">
              <w:rPr>
                <w:sz w:val="24"/>
              </w:rPr>
              <w:t>e</w:t>
            </w:r>
            <w:r w:rsidRPr="00A269A8">
              <w:rPr>
                <w:sz w:val="24"/>
              </w:rPr>
              <w:t>voir</w:t>
            </w:r>
          </w:p>
        </w:tc>
        <w:tc>
          <w:tcPr>
            <w:tcW w:w="1007" w:type="dxa"/>
            <w:tcBorders>
              <w:top w:val="single" w:sz="12" w:space="0" w:color="auto"/>
              <w:bottom w:val="single" w:sz="12" w:space="0" w:color="auto"/>
            </w:tcBorders>
            <w:shd w:val="clear" w:color="auto" w:fill="EAF1DD"/>
            <w:textDirection w:val="btLr"/>
            <w:vAlign w:val="center"/>
          </w:tcPr>
          <w:p w:rsidR="00E67930" w:rsidRPr="00A269A8" w:rsidRDefault="00E67930" w:rsidP="00E67930">
            <w:pPr>
              <w:spacing w:before="60" w:after="60"/>
              <w:ind w:left="113" w:right="113" w:firstLine="0"/>
              <w:rPr>
                <w:sz w:val="24"/>
              </w:rPr>
            </w:pPr>
            <w:r w:rsidRPr="00A269A8">
              <w:rPr>
                <w:sz w:val="24"/>
              </w:rPr>
              <w:t>La Pre</w:t>
            </w:r>
            <w:r w:rsidRPr="00A269A8">
              <w:rPr>
                <w:sz w:val="24"/>
              </w:rPr>
              <w:t>s</w:t>
            </w:r>
            <w:r w:rsidRPr="00A269A8">
              <w:rPr>
                <w:sz w:val="24"/>
              </w:rPr>
              <w:t>se</w:t>
            </w:r>
          </w:p>
        </w:tc>
        <w:tc>
          <w:tcPr>
            <w:tcW w:w="1007" w:type="dxa"/>
            <w:tcBorders>
              <w:top w:val="single" w:sz="12" w:space="0" w:color="auto"/>
              <w:bottom w:val="single" w:sz="12" w:space="0" w:color="auto"/>
              <w:right w:val="double" w:sz="4" w:space="0" w:color="auto"/>
            </w:tcBorders>
            <w:shd w:val="clear" w:color="auto" w:fill="EAF1DD"/>
            <w:textDirection w:val="btLr"/>
            <w:vAlign w:val="center"/>
          </w:tcPr>
          <w:p w:rsidR="00E67930" w:rsidRPr="00A269A8" w:rsidRDefault="00E67930" w:rsidP="00E67930">
            <w:pPr>
              <w:spacing w:before="60" w:after="60"/>
              <w:ind w:left="113" w:right="113" w:firstLine="0"/>
              <w:rPr>
                <w:sz w:val="24"/>
              </w:rPr>
            </w:pPr>
            <w:r w:rsidRPr="00A269A8">
              <w:rPr>
                <w:sz w:val="24"/>
              </w:rPr>
              <w:t>Total</w:t>
            </w:r>
          </w:p>
        </w:tc>
        <w:tc>
          <w:tcPr>
            <w:tcW w:w="1008" w:type="dxa"/>
            <w:tcBorders>
              <w:top w:val="single" w:sz="12" w:space="0" w:color="auto"/>
              <w:left w:val="double" w:sz="4" w:space="0" w:color="auto"/>
              <w:bottom w:val="single" w:sz="12" w:space="0" w:color="auto"/>
            </w:tcBorders>
            <w:shd w:val="clear" w:color="auto" w:fill="EAF1DD"/>
            <w:textDirection w:val="btLr"/>
            <w:vAlign w:val="center"/>
          </w:tcPr>
          <w:p w:rsidR="00E67930" w:rsidRPr="00A269A8" w:rsidRDefault="00E67930" w:rsidP="00E67930">
            <w:pPr>
              <w:spacing w:before="60" w:after="60"/>
              <w:ind w:left="113" w:right="113" w:firstLine="0"/>
              <w:rPr>
                <w:sz w:val="24"/>
              </w:rPr>
            </w:pPr>
            <w:r w:rsidRPr="00A269A8">
              <w:rPr>
                <w:sz w:val="24"/>
              </w:rPr>
              <w:t>The G</w:t>
            </w:r>
            <w:r w:rsidRPr="00A269A8">
              <w:rPr>
                <w:sz w:val="24"/>
              </w:rPr>
              <w:t>a</w:t>
            </w:r>
            <w:r w:rsidRPr="00A269A8">
              <w:rPr>
                <w:sz w:val="24"/>
              </w:rPr>
              <w:t>zette</w:t>
            </w:r>
          </w:p>
        </w:tc>
        <w:tc>
          <w:tcPr>
            <w:tcW w:w="1008" w:type="dxa"/>
            <w:tcBorders>
              <w:top w:val="single" w:sz="12" w:space="0" w:color="auto"/>
              <w:bottom w:val="single" w:sz="12" w:space="0" w:color="auto"/>
            </w:tcBorders>
            <w:shd w:val="clear" w:color="auto" w:fill="EAF1DD"/>
            <w:textDirection w:val="btLr"/>
            <w:vAlign w:val="center"/>
          </w:tcPr>
          <w:p w:rsidR="00E67930" w:rsidRPr="00A269A8" w:rsidRDefault="00E67930" w:rsidP="00E67930">
            <w:pPr>
              <w:spacing w:before="60" w:after="60"/>
              <w:ind w:left="113" w:right="113" w:firstLine="0"/>
              <w:rPr>
                <w:sz w:val="24"/>
              </w:rPr>
            </w:pPr>
            <w:r w:rsidRPr="00A269A8">
              <w:rPr>
                <w:sz w:val="24"/>
              </w:rPr>
              <w:t>The Gl</w:t>
            </w:r>
            <w:r w:rsidRPr="00A269A8">
              <w:rPr>
                <w:sz w:val="24"/>
              </w:rPr>
              <w:t>o</w:t>
            </w:r>
            <w:r w:rsidRPr="00A269A8">
              <w:rPr>
                <w:sz w:val="24"/>
              </w:rPr>
              <w:t>be</w:t>
            </w:r>
            <w:r w:rsidRPr="00A269A8">
              <w:rPr>
                <w:sz w:val="24"/>
              </w:rPr>
              <w:br/>
              <w:t>and Mail</w:t>
            </w:r>
          </w:p>
        </w:tc>
        <w:tc>
          <w:tcPr>
            <w:tcW w:w="1008" w:type="dxa"/>
            <w:tcBorders>
              <w:top w:val="single" w:sz="12" w:space="0" w:color="auto"/>
              <w:bottom w:val="single" w:sz="12" w:space="0" w:color="auto"/>
            </w:tcBorders>
            <w:shd w:val="clear" w:color="auto" w:fill="EAF1DD"/>
            <w:textDirection w:val="btLr"/>
            <w:vAlign w:val="center"/>
          </w:tcPr>
          <w:p w:rsidR="00E67930" w:rsidRPr="00A269A8" w:rsidRDefault="00E67930" w:rsidP="00E67930">
            <w:pPr>
              <w:spacing w:before="60" w:after="60"/>
              <w:ind w:left="113" w:right="113" w:firstLine="0"/>
              <w:rPr>
                <w:sz w:val="24"/>
              </w:rPr>
            </w:pPr>
            <w:r w:rsidRPr="00A269A8">
              <w:rPr>
                <w:sz w:val="24"/>
              </w:rPr>
              <w:t>Total</w:t>
            </w:r>
          </w:p>
        </w:tc>
        <w:tc>
          <w:tcPr>
            <w:tcW w:w="1008" w:type="dxa"/>
            <w:tcBorders>
              <w:top w:val="single" w:sz="12" w:space="0" w:color="auto"/>
              <w:bottom w:val="single" w:sz="12" w:space="0" w:color="auto"/>
            </w:tcBorders>
            <w:shd w:val="clear" w:color="auto" w:fill="EAF1DD"/>
            <w:textDirection w:val="btLr"/>
            <w:vAlign w:val="center"/>
          </w:tcPr>
          <w:p w:rsidR="00E67930" w:rsidRPr="00A269A8" w:rsidRDefault="00E67930" w:rsidP="00E67930">
            <w:pPr>
              <w:spacing w:before="60" w:after="60"/>
              <w:ind w:left="113" w:right="113" w:firstLine="0"/>
              <w:rPr>
                <w:sz w:val="24"/>
              </w:rPr>
            </w:pPr>
            <w:r w:rsidRPr="00A269A8">
              <w:rPr>
                <w:sz w:val="24"/>
              </w:rPr>
              <w:t>Grand t</w:t>
            </w:r>
            <w:r w:rsidRPr="00A269A8">
              <w:rPr>
                <w:sz w:val="24"/>
              </w:rPr>
              <w:t>o</w:t>
            </w:r>
            <w:r w:rsidRPr="00A269A8">
              <w:rPr>
                <w:sz w:val="24"/>
              </w:rPr>
              <w:t>tal</w:t>
            </w:r>
          </w:p>
        </w:tc>
      </w:tr>
      <w:tr w:rsidR="00E67930" w:rsidRPr="00A269A8">
        <w:tc>
          <w:tcPr>
            <w:tcW w:w="1007" w:type="dxa"/>
            <w:tcBorders>
              <w:top w:val="single" w:sz="12" w:space="0" w:color="auto"/>
            </w:tcBorders>
          </w:tcPr>
          <w:p w:rsidR="00E67930" w:rsidRPr="00A269A8" w:rsidRDefault="00E67930" w:rsidP="00E67930">
            <w:pPr>
              <w:spacing w:before="60" w:after="60"/>
              <w:ind w:firstLine="0"/>
              <w:rPr>
                <w:sz w:val="24"/>
              </w:rPr>
            </w:pPr>
            <w:r w:rsidRPr="00A269A8">
              <w:rPr>
                <w:sz w:val="24"/>
              </w:rPr>
              <w:t>01</w:t>
            </w:r>
          </w:p>
        </w:tc>
        <w:tc>
          <w:tcPr>
            <w:tcW w:w="1007" w:type="dxa"/>
            <w:tcBorders>
              <w:top w:val="single" w:sz="12" w:space="0" w:color="auto"/>
            </w:tcBorders>
          </w:tcPr>
          <w:p w:rsidR="00E67930" w:rsidRPr="00A269A8" w:rsidRDefault="00E67930" w:rsidP="00E67930">
            <w:pPr>
              <w:spacing w:before="60" w:after="60"/>
              <w:ind w:firstLine="0"/>
              <w:jc w:val="center"/>
              <w:rPr>
                <w:sz w:val="24"/>
              </w:rPr>
            </w:pPr>
            <w:r w:rsidRPr="00A269A8">
              <w:rPr>
                <w:sz w:val="24"/>
              </w:rPr>
              <w:t>1</w:t>
            </w:r>
          </w:p>
        </w:tc>
        <w:tc>
          <w:tcPr>
            <w:tcW w:w="1007" w:type="dxa"/>
            <w:tcBorders>
              <w:top w:val="single" w:sz="12" w:space="0" w:color="auto"/>
            </w:tcBorders>
          </w:tcPr>
          <w:p w:rsidR="00E67930" w:rsidRPr="00A269A8" w:rsidRDefault="00E67930" w:rsidP="00E67930">
            <w:pPr>
              <w:spacing w:before="60" w:after="60"/>
              <w:ind w:firstLine="0"/>
              <w:jc w:val="center"/>
              <w:rPr>
                <w:sz w:val="24"/>
              </w:rPr>
            </w:pPr>
            <w:r w:rsidRPr="00A269A8">
              <w:rPr>
                <w:sz w:val="24"/>
              </w:rPr>
              <w:t>0</w:t>
            </w:r>
          </w:p>
        </w:tc>
        <w:tc>
          <w:tcPr>
            <w:tcW w:w="1007" w:type="dxa"/>
            <w:tcBorders>
              <w:top w:val="single" w:sz="12" w:space="0" w:color="auto"/>
              <w:right w:val="double" w:sz="4" w:space="0" w:color="auto"/>
            </w:tcBorders>
          </w:tcPr>
          <w:p w:rsidR="00E67930" w:rsidRPr="00A269A8" w:rsidRDefault="00E67930" w:rsidP="00E67930">
            <w:pPr>
              <w:spacing w:before="60" w:after="60"/>
              <w:ind w:firstLine="0"/>
              <w:jc w:val="center"/>
              <w:rPr>
                <w:sz w:val="24"/>
              </w:rPr>
            </w:pPr>
            <w:r w:rsidRPr="00A269A8">
              <w:rPr>
                <w:sz w:val="24"/>
              </w:rPr>
              <w:t>1</w:t>
            </w:r>
          </w:p>
        </w:tc>
        <w:tc>
          <w:tcPr>
            <w:tcW w:w="1008" w:type="dxa"/>
            <w:tcBorders>
              <w:top w:val="single" w:sz="12" w:space="0" w:color="auto"/>
              <w:left w:val="double" w:sz="4" w:space="0" w:color="auto"/>
            </w:tcBorders>
          </w:tcPr>
          <w:p w:rsidR="00E67930" w:rsidRPr="00A269A8" w:rsidRDefault="00E67930" w:rsidP="00E67930">
            <w:pPr>
              <w:spacing w:before="60" w:after="60"/>
              <w:ind w:firstLine="0"/>
              <w:jc w:val="center"/>
              <w:rPr>
                <w:sz w:val="24"/>
              </w:rPr>
            </w:pPr>
            <w:r w:rsidRPr="00A269A8">
              <w:rPr>
                <w:sz w:val="24"/>
              </w:rPr>
              <w:t>7</w:t>
            </w:r>
          </w:p>
        </w:tc>
        <w:tc>
          <w:tcPr>
            <w:tcW w:w="1008" w:type="dxa"/>
            <w:tcBorders>
              <w:top w:val="single" w:sz="12" w:space="0" w:color="auto"/>
            </w:tcBorders>
          </w:tcPr>
          <w:p w:rsidR="00E67930" w:rsidRPr="00A269A8" w:rsidRDefault="00E67930" w:rsidP="00E67930">
            <w:pPr>
              <w:spacing w:before="60" w:after="60"/>
              <w:ind w:firstLine="0"/>
              <w:jc w:val="center"/>
              <w:rPr>
                <w:sz w:val="24"/>
              </w:rPr>
            </w:pPr>
            <w:r w:rsidRPr="00A269A8">
              <w:rPr>
                <w:sz w:val="24"/>
              </w:rPr>
              <w:t>2</w:t>
            </w:r>
          </w:p>
        </w:tc>
        <w:tc>
          <w:tcPr>
            <w:tcW w:w="1008" w:type="dxa"/>
            <w:tcBorders>
              <w:top w:val="single" w:sz="12" w:space="0" w:color="auto"/>
            </w:tcBorders>
          </w:tcPr>
          <w:p w:rsidR="00E67930" w:rsidRPr="00A269A8" w:rsidRDefault="00E67930" w:rsidP="00E67930">
            <w:pPr>
              <w:spacing w:before="60" w:after="60"/>
              <w:ind w:firstLine="0"/>
              <w:jc w:val="center"/>
              <w:rPr>
                <w:sz w:val="24"/>
              </w:rPr>
            </w:pPr>
            <w:r w:rsidRPr="00A269A8">
              <w:rPr>
                <w:sz w:val="24"/>
              </w:rPr>
              <w:t>9</w:t>
            </w:r>
          </w:p>
        </w:tc>
        <w:tc>
          <w:tcPr>
            <w:tcW w:w="1008" w:type="dxa"/>
            <w:tcBorders>
              <w:top w:val="single" w:sz="12" w:space="0" w:color="auto"/>
            </w:tcBorders>
          </w:tcPr>
          <w:p w:rsidR="00E67930" w:rsidRPr="00A269A8" w:rsidRDefault="00E67930" w:rsidP="00E67930">
            <w:pPr>
              <w:spacing w:before="60" w:after="60"/>
              <w:ind w:firstLine="0"/>
              <w:jc w:val="center"/>
              <w:rPr>
                <w:sz w:val="24"/>
              </w:rPr>
            </w:pPr>
            <w:r w:rsidRPr="00A269A8">
              <w:rPr>
                <w:sz w:val="24"/>
              </w:rPr>
              <w:t>10</w:t>
            </w:r>
          </w:p>
        </w:tc>
      </w:tr>
      <w:tr w:rsidR="00E67930" w:rsidRPr="00A269A8">
        <w:tc>
          <w:tcPr>
            <w:tcW w:w="1007" w:type="dxa"/>
          </w:tcPr>
          <w:p w:rsidR="00E67930" w:rsidRPr="00A269A8" w:rsidRDefault="00E67930" w:rsidP="00E67930">
            <w:pPr>
              <w:spacing w:before="60" w:after="60"/>
              <w:ind w:firstLine="0"/>
              <w:rPr>
                <w:sz w:val="24"/>
              </w:rPr>
            </w:pPr>
            <w:r w:rsidRPr="00A269A8">
              <w:rPr>
                <w:sz w:val="24"/>
              </w:rPr>
              <w:t>02</w:t>
            </w:r>
          </w:p>
        </w:tc>
        <w:tc>
          <w:tcPr>
            <w:tcW w:w="1007" w:type="dxa"/>
          </w:tcPr>
          <w:p w:rsidR="00E67930" w:rsidRPr="00A269A8" w:rsidRDefault="00E67930" w:rsidP="00E67930">
            <w:pPr>
              <w:spacing w:before="60" w:after="60"/>
              <w:ind w:firstLine="0"/>
              <w:jc w:val="center"/>
              <w:rPr>
                <w:sz w:val="24"/>
              </w:rPr>
            </w:pPr>
            <w:r w:rsidRPr="00A269A8">
              <w:rPr>
                <w:sz w:val="24"/>
              </w:rPr>
              <w:t>6</w:t>
            </w:r>
          </w:p>
        </w:tc>
        <w:tc>
          <w:tcPr>
            <w:tcW w:w="1007" w:type="dxa"/>
          </w:tcPr>
          <w:p w:rsidR="00E67930" w:rsidRPr="00A269A8" w:rsidRDefault="00E67930" w:rsidP="00E67930">
            <w:pPr>
              <w:spacing w:before="60" w:after="60"/>
              <w:ind w:firstLine="0"/>
              <w:jc w:val="center"/>
              <w:rPr>
                <w:sz w:val="24"/>
              </w:rPr>
            </w:pPr>
            <w:r w:rsidRPr="00A269A8">
              <w:rPr>
                <w:sz w:val="24"/>
              </w:rPr>
              <w:t>1</w:t>
            </w:r>
          </w:p>
        </w:tc>
        <w:tc>
          <w:tcPr>
            <w:tcW w:w="1007" w:type="dxa"/>
            <w:tcBorders>
              <w:right w:val="double" w:sz="4" w:space="0" w:color="auto"/>
            </w:tcBorders>
          </w:tcPr>
          <w:p w:rsidR="00E67930" w:rsidRPr="00A269A8" w:rsidRDefault="00E67930" w:rsidP="00E67930">
            <w:pPr>
              <w:spacing w:before="60" w:after="60"/>
              <w:ind w:firstLine="0"/>
              <w:jc w:val="center"/>
              <w:rPr>
                <w:sz w:val="24"/>
              </w:rPr>
            </w:pPr>
            <w:r w:rsidRPr="00A269A8">
              <w:rPr>
                <w:sz w:val="24"/>
              </w:rPr>
              <w:t>7</w:t>
            </w:r>
          </w:p>
        </w:tc>
        <w:tc>
          <w:tcPr>
            <w:tcW w:w="1008" w:type="dxa"/>
            <w:tcBorders>
              <w:left w:val="double" w:sz="4" w:space="0" w:color="auto"/>
            </w:tcBorders>
          </w:tcPr>
          <w:p w:rsidR="00E67930" w:rsidRPr="00A269A8" w:rsidRDefault="00E67930" w:rsidP="00E67930">
            <w:pPr>
              <w:spacing w:before="60" w:after="60"/>
              <w:ind w:firstLine="0"/>
              <w:jc w:val="center"/>
              <w:rPr>
                <w:sz w:val="24"/>
              </w:rPr>
            </w:pPr>
            <w:r w:rsidRPr="00A269A8">
              <w:rPr>
                <w:sz w:val="24"/>
              </w:rPr>
              <w:t>5</w:t>
            </w:r>
          </w:p>
        </w:tc>
        <w:tc>
          <w:tcPr>
            <w:tcW w:w="1008" w:type="dxa"/>
          </w:tcPr>
          <w:p w:rsidR="00E67930" w:rsidRPr="00A269A8" w:rsidRDefault="00E67930" w:rsidP="00E67930">
            <w:pPr>
              <w:spacing w:before="60" w:after="60"/>
              <w:ind w:firstLine="0"/>
              <w:jc w:val="center"/>
              <w:rPr>
                <w:sz w:val="24"/>
              </w:rPr>
            </w:pPr>
            <w:r w:rsidRPr="00A269A8">
              <w:rPr>
                <w:sz w:val="24"/>
              </w:rPr>
              <w:t>1</w:t>
            </w:r>
          </w:p>
        </w:tc>
        <w:tc>
          <w:tcPr>
            <w:tcW w:w="1008" w:type="dxa"/>
          </w:tcPr>
          <w:p w:rsidR="00E67930" w:rsidRPr="00A269A8" w:rsidRDefault="00E67930" w:rsidP="00E67930">
            <w:pPr>
              <w:spacing w:before="60" w:after="60"/>
              <w:ind w:firstLine="0"/>
              <w:jc w:val="center"/>
              <w:rPr>
                <w:sz w:val="24"/>
              </w:rPr>
            </w:pPr>
            <w:r w:rsidRPr="00A269A8">
              <w:rPr>
                <w:sz w:val="24"/>
              </w:rPr>
              <w:t>6</w:t>
            </w:r>
          </w:p>
        </w:tc>
        <w:tc>
          <w:tcPr>
            <w:tcW w:w="1008" w:type="dxa"/>
          </w:tcPr>
          <w:p w:rsidR="00E67930" w:rsidRPr="00A269A8" w:rsidRDefault="00E67930" w:rsidP="00E67930">
            <w:pPr>
              <w:spacing w:before="60" w:after="60"/>
              <w:ind w:firstLine="0"/>
              <w:jc w:val="center"/>
              <w:rPr>
                <w:sz w:val="24"/>
              </w:rPr>
            </w:pPr>
            <w:r w:rsidRPr="00A269A8">
              <w:rPr>
                <w:sz w:val="24"/>
              </w:rPr>
              <w:t>13</w:t>
            </w:r>
          </w:p>
        </w:tc>
      </w:tr>
      <w:tr w:rsidR="00E67930" w:rsidRPr="00A269A8">
        <w:tc>
          <w:tcPr>
            <w:tcW w:w="1007" w:type="dxa"/>
            <w:tcBorders>
              <w:bottom w:val="single" w:sz="12" w:space="0" w:color="auto"/>
            </w:tcBorders>
          </w:tcPr>
          <w:p w:rsidR="00E67930" w:rsidRPr="00A269A8" w:rsidRDefault="00E67930" w:rsidP="00E67930">
            <w:pPr>
              <w:spacing w:before="60" w:after="60"/>
              <w:ind w:firstLine="0"/>
              <w:rPr>
                <w:sz w:val="24"/>
              </w:rPr>
            </w:pPr>
            <w:r w:rsidRPr="00A269A8">
              <w:rPr>
                <w:sz w:val="24"/>
              </w:rPr>
              <w:t>03</w:t>
            </w:r>
          </w:p>
        </w:tc>
        <w:tc>
          <w:tcPr>
            <w:tcW w:w="1007" w:type="dxa"/>
            <w:tcBorders>
              <w:bottom w:val="single" w:sz="12" w:space="0" w:color="auto"/>
            </w:tcBorders>
          </w:tcPr>
          <w:p w:rsidR="00E67930" w:rsidRPr="00A269A8" w:rsidRDefault="00E67930" w:rsidP="00E67930">
            <w:pPr>
              <w:spacing w:before="60" w:after="60"/>
              <w:ind w:firstLine="0"/>
              <w:jc w:val="center"/>
              <w:rPr>
                <w:sz w:val="24"/>
              </w:rPr>
            </w:pPr>
            <w:r w:rsidRPr="00A269A8">
              <w:rPr>
                <w:sz w:val="24"/>
              </w:rPr>
              <w:t>6</w:t>
            </w:r>
          </w:p>
        </w:tc>
        <w:tc>
          <w:tcPr>
            <w:tcW w:w="1007" w:type="dxa"/>
            <w:tcBorders>
              <w:bottom w:val="single" w:sz="12" w:space="0" w:color="auto"/>
            </w:tcBorders>
          </w:tcPr>
          <w:p w:rsidR="00E67930" w:rsidRPr="00A269A8" w:rsidRDefault="00E67930" w:rsidP="00E67930">
            <w:pPr>
              <w:spacing w:before="60" w:after="60"/>
              <w:ind w:firstLine="0"/>
              <w:jc w:val="center"/>
              <w:rPr>
                <w:sz w:val="24"/>
              </w:rPr>
            </w:pPr>
            <w:r w:rsidRPr="00A269A8">
              <w:rPr>
                <w:sz w:val="24"/>
              </w:rPr>
              <w:t>2</w:t>
            </w:r>
          </w:p>
        </w:tc>
        <w:tc>
          <w:tcPr>
            <w:tcW w:w="1007" w:type="dxa"/>
            <w:tcBorders>
              <w:bottom w:val="single" w:sz="12" w:space="0" w:color="auto"/>
              <w:right w:val="double" w:sz="4" w:space="0" w:color="auto"/>
            </w:tcBorders>
          </w:tcPr>
          <w:p w:rsidR="00E67930" w:rsidRPr="00A269A8" w:rsidRDefault="00E67930" w:rsidP="00E67930">
            <w:pPr>
              <w:spacing w:before="60" w:after="60"/>
              <w:ind w:firstLine="0"/>
              <w:jc w:val="center"/>
              <w:rPr>
                <w:sz w:val="24"/>
              </w:rPr>
            </w:pPr>
            <w:r w:rsidRPr="00A269A8">
              <w:rPr>
                <w:sz w:val="24"/>
              </w:rPr>
              <w:t>8</w:t>
            </w:r>
          </w:p>
        </w:tc>
        <w:tc>
          <w:tcPr>
            <w:tcW w:w="1008" w:type="dxa"/>
            <w:tcBorders>
              <w:left w:val="double" w:sz="4" w:space="0" w:color="auto"/>
              <w:bottom w:val="single" w:sz="12" w:space="0" w:color="auto"/>
            </w:tcBorders>
          </w:tcPr>
          <w:p w:rsidR="00E67930" w:rsidRPr="00A269A8" w:rsidRDefault="00E67930" w:rsidP="00E67930">
            <w:pPr>
              <w:spacing w:before="60" w:after="60"/>
              <w:ind w:firstLine="0"/>
              <w:jc w:val="center"/>
              <w:rPr>
                <w:sz w:val="24"/>
              </w:rPr>
            </w:pPr>
            <w:r w:rsidRPr="00A269A8">
              <w:rPr>
                <w:sz w:val="24"/>
              </w:rPr>
              <w:t>11</w:t>
            </w:r>
          </w:p>
        </w:tc>
        <w:tc>
          <w:tcPr>
            <w:tcW w:w="1008" w:type="dxa"/>
            <w:tcBorders>
              <w:bottom w:val="single" w:sz="12" w:space="0" w:color="auto"/>
            </w:tcBorders>
          </w:tcPr>
          <w:p w:rsidR="00E67930" w:rsidRPr="00A269A8" w:rsidRDefault="00E67930" w:rsidP="00E67930">
            <w:pPr>
              <w:spacing w:before="60" w:after="60"/>
              <w:ind w:firstLine="0"/>
              <w:jc w:val="center"/>
              <w:rPr>
                <w:sz w:val="24"/>
              </w:rPr>
            </w:pPr>
            <w:r w:rsidRPr="00A269A8">
              <w:rPr>
                <w:sz w:val="24"/>
              </w:rPr>
              <w:t>1</w:t>
            </w:r>
          </w:p>
        </w:tc>
        <w:tc>
          <w:tcPr>
            <w:tcW w:w="1008" w:type="dxa"/>
            <w:tcBorders>
              <w:bottom w:val="single" w:sz="12" w:space="0" w:color="auto"/>
            </w:tcBorders>
          </w:tcPr>
          <w:p w:rsidR="00E67930" w:rsidRPr="00A269A8" w:rsidRDefault="00E67930" w:rsidP="00E67930">
            <w:pPr>
              <w:spacing w:before="60" w:after="60"/>
              <w:ind w:firstLine="0"/>
              <w:jc w:val="center"/>
              <w:rPr>
                <w:sz w:val="24"/>
              </w:rPr>
            </w:pPr>
            <w:r w:rsidRPr="00A269A8">
              <w:rPr>
                <w:sz w:val="24"/>
              </w:rPr>
              <w:t>12</w:t>
            </w:r>
          </w:p>
        </w:tc>
        <w:tc>
          <w:tcPr>
            <w:tcW w:w="1008" w:type="dxa"/>
            <w:tcBorders>
              <w:bottom w:val="single" w:sz="12" w:space="0" w:color="auto"/>
            </w:tcBorders>
          </w:tcPr>
          <w:p w:rsidR="00E67930" w:rsidRPr="00A269A8" w:rsidRDefault="00E67930" w:rsidP="00E67930">
            <w:pPr>
              <w:spacing w:before="60" w:after="60"/>
              <w:ind w:firstLine="0"/>
              <w:jc w:val="center"/>
              <w:rPr>
                <w:sz w:val="24"/>
              </w:rPr>
            </w:pPr>
            <w:r w:rsidRPr="00A269A8">
              <w:rPr>
                <w:sz w:val="24"/>
              </w:rPr>
              <w:t>20</w:t>
            </w:r>
          </w:p>
        </w:tc>
      </w:tr>
      <w:tr w:rsidR="00E67930" w:rsidRPr="00A269A8">
        <w:tc>
          <w:tcPr>
            <w:tcW w:w="1007" w:type="dxa"/>
            <w:tcBorders>
              <w:top w:val="single" w:sz="12" w:space="0" w:color="auto"/>
              <w:bottom w:val="single" w:sz="12" w:space="0" w:color="auto"/>
            </w:tcBorders>
          </w:tcPr>
          <w:p w:rsidR="00E67930" w:rsidRPr="00A269A8" w:rsidRDefault="00E67930" w:rsidP="00E67930">
            <w:pPr>
              <w:spacing w:before="60" w:after="60"/>
              <w:ind w:firstLine="0"/>
              <w:rPr>
                <w:sz w:val="24"/>
              </w:rPr>
            </w:pPr>
            <w:r w:rsidRPr="00A269A8">
              <w:rPr>
                <w:sz w:val="24"/>
              </w:rPr>
              <w:t>Total</w:t>
            </w:r>
          </w:p>
        </w:tc>
        <w:tc>
          <w:tcPr>
            <w:tcW w:w="1007" w:type="dxa"/>
            <w:tcBorders>
              <w:top w:val="single" w:sz="12" w:space="0" w:color="auto"/>
              <w:bottom w:val="single" w:sz="12" w:space="0" w:color="auto"/>
            </w:tcBorders>
          </w:tcPr>
          <w:p w:rsidR="00E67930" w:rsidRPr="00A269A8" w:rsidRDefault="00E67930" w:rsidP="00E67930">
            <w:pPr>
              <w:spacing w:before="60" w:after="60"/>
              <w:ind w:firstLine="0"/>
              <w:jc w:val="center"/>
              <w:rPr>
                <w:sz w:val="24"/>
              </w:rPr>
            </w:pPr>
            <w:r w:rsidRPr="00A269A8">
              <w:rPr>
                <w:sz w:val="24"/>
              </w:rPr>
              <w:t>13</w:t>
            </w:r>
          </w:p>
        </w:tc>
        <w:tc>
          <w:tcPr>
            <w:tcW w:w="1007" w:type="dxa"/>
            <w:tcBorders>
              <w:top w:val="single" w:sz="12" w:space="0" w:color="auto"/>
              <w:bottom w:val="single" w:sz="12" w:space="0" w:color="auto"/>
            </w:tcBorders>
          </w:tcPr>
          <w:p w:rsidR="00E67930" w:rsidRPr="00A269A8" w:rsidRDefault="00E67930" w:rsidP="00E67930">
            <w:pPr>
              <w:spacing w:before="60" w:after="60"/>
              <w:ind w:firstLine="0"/>
              <w:jc w:val="center"/>
              <w:rPr>
                <w:sz w:val="24"/>
              </w:rPr>
            </w:pPr>
            <w:r w:rsidRPr="00A269A8">
              <w:rPr>
                <w:sz w:val="24"/>
              </w:rPr>
              <w:t>3</w:t>
            </w:r>
          </w:p>
        </w:tc>
        <w:tc>
          <w:tcPr>
            <w:tcW w:w="1007" w:type="dxa"/>
            <w:tcBorders>
              <w:top w:val="single" w:sz="12" w:space="0" w:color="auto"/>
              <w:bottom w:val="single" w:sz="12" w:space="0" w:color="auto"/>
              <w:right w:val="double" w:sz="4" w:space="0" w:color="auto"/>
            </w:tcBorders>
          </w:tcPr>
          <w:p w:rsidR="00E67930" w:rsidRPr="00A269A8" w:rsidRDefault="00E67930" w:rsidP="00E67930">
            <w:pPr>
              <w:spacing w:before="60" w:after="60"/>
              <w:ind w:firstLine="0"/>
              <w:jc w:val="center"/>
              <w:rPr>
                <w:sz w:val="24"/>
              </w:rPr>
            </w:pPr>
            <w:r w:rsidRPr="00A269A8">
              <w:rPr>
                <w:sz w:val="24"/>
              </w:rPr>
              <w:t>16</w:t>
            </w:r>
          </w:p>
        </w:tc>
        <w:tc>
          <w:tcPr>
            <w:tcW w:w="1008" w:type="dxa"/>
            <w:tcBorders>
              <w:top w:val="single" w:sz="12" w:space="0" w:color="auto"/>
              <w:left w:val="double" w:sz="4" w:space="0" w:color="auto"/>
              <w:bottom w:val="single" w:sz="12" w:space="0" w:color="auto"/>
            </w:tcBorders>
          </w:tcPr>
          <w:p w:rsidR="00E67930" w:rsidRPr="00A269A8" w:rsidRDefault="00E67930" w:rsidP="00E67930">
            <w:pPr>
              <w:spacing w:before="60" w:after="60"/>
              <w:ind w:firstLine="0"/>
              <w:jc w:val="center"/>
              <w:rPr>
                <w:sz w:val="24"/>
              </w:rPr>
            </w:pPr>
            <w:r w:rsidRPr="00A269A8">
              <w:rPr>
                <w:sz w:val="24"/>
              </w:rPr>
              <w:t>23</w:t>
            </w:r>
          </w:p>
        </w:tc>
        <w:tc>
          <w:tcPr>
            <w:tcW w:w="1008" w:type="dxa"/>
            <w:tcBorders>
              <w:top w:val="single" w:sz="12" w:space="0" w:color="auto"/>
              <w:bottom w:val="single" w:sz="12" w:space="0" w:color="auto"/>
            </w:tcBorders>
          </w:tcPr>
          <w:p w:rsidR="00E67930" w:rsidRPr="00A269A8" w:rsidRDefault="00E67930" w:rsidP="00E67930">
            <w:pPr>
              <w:spacing w:before="60" w:after="60"/>
              <w:ind w:firstLine="0"/>
              <w:jc w:val="center"/>
              <w:rPr>
                <w:sz w:val="24"/>
              </w:rPr>
            </w:pPr>
            <w:r w:rsidRPr="00A269A8">
              <w:rPr>
                <w:sz w:val="24"/>
              </w:rPr>
              <w:t>4</w:t>
            </w:r>
          </w:p>
        </w:tc>
        <w:tc>
          <w:tcPr>
            <w:tcW w:w="1008" w:type="dxa"/>
            <w:tcBorders>
              <w:top w:val="single" w:sz="12" w:space="0" w:color="auto"/>
              <w:bottom w:val="single" w:sz="12" w:space="0" w:color="auto"/>
            </w:tcBorders>
          </w:tcPr>
          <w:p w:rsidR="00E67930" w:rsidRPr="00A269A8" w:rsidRDefault="00E67930" w:rsidP="00E67930">
            <w:pPr>
              <w:spacing w:before="60" w:after="60"/>
              <w:ind w:firstLine="0"/>
              <w:jc w:val="center"/>
              <w:rPr>
                <w:sz w:val="24"/>
              </w:rPr>
            </w:pPr>
            <w:r w:rsidRPr="00A269A8">
              <w:rPr>
                <w:sz w:val="24"/>
              </w:rPr>
              <w:t>27</w:t>
            </w:r>
          </w:p>
        </w:tc>
        <w:tc>
          <w:tcPr>
            <w:tcW w:w="1008" w:type="dxa"/>
            <w:tcBorders>
              <w:top w:val="single" w:sz="12" w:space="0" w:color="auto"/>
              <w:bottom w:val="single" w:sz="12" w:space="0" w:color="auto"/>
            </w:tcBorders>
          </w:tcPr>
          <w:p w:rsidR="00E67930" w:rsidRPr="00A269A8" w:rsidRDefault="00E67930" w:rsidP="00E67930">
            <w:pPr>
              <w:spacing w:before="60" w:after="60"/>
              <w:ind w:firstLine="0"/>
              <w:jc w:val="center"/>
              <w:rPr>
                <w:sz w:val="24"/>
              </w:rPr>
            </w:pPr>
            <w:r w:rsidRPr="00A269A8">
              <w:rPr>
                <w:sz w:val="24"/>
              </w:rPr>
              <w:t>42</w:t>
            </w:r>
          </w:p>
        </w:tc>
      </w:tr>
    </w:tbl>
    <w:p w:rsidR="00E67930" w:rsidRPr="00A269A8" w:rsidRDefault="00E67930" w:rsidP="00E67930">
      <w:pPr>
        <w:spacing w:before="60" w:after="60"/>
        <w:ind w:firstLine="0"/>
        <w:rPr>
          <w:sz w:val="24"/>
        </w:rPr>
      </w:pPr>
    </w:p>
    <w:p w:rsidR="00E67930" w:rsidRPr="00A269A8" w:rsidRDefault="00E67930" w:rsidP="00E67930">
      <w:pPr>
        <w:spacing w:before="60" w:after="60"/>
        <w:ind w:firstLine="0"/>
        <w:rPr>
          <w:sz w:val="24"/>
          <w:szCs w:val="2"/>
        </w:rPr>
      </w:pPr>
    </w:p>
    <w:p w:rsidR="00E67930" w:rsidRPr="00A269A8" w:rsidRDefault="00E67930" w:rsidP="00E67930">
      <w:pPr>
        <w:pStyle w:val="p"/>
      </w:pPr>
      <w:r w:rsidRPr="00A269A8">
        <w:br w:type="page"/>
        <w:t>[152]</w:t>
      </w:r>
    </w:p>
    <w:p w:rsidR="00E67930" w:rsidRDefault="00E67930" w:rsidP="00E67930">
      <w:pPr>
        <w:spacing w:before="60" w:after="60"/>
        <w:ind w:firstLine="0"/>
        <w:rPr>
          <w:sz w:val="24"/>
        </w:rPr>
      </w:pPr>
    </w:p>
    <w:p w:rsidR="00E67930" w:rsidRPr="00A269A8" w:rsidRDefault="00E67930" w:rsidP="00E67930">
      <w:pPr>
        <w:spacing w:before="60" w:after="60"/>
        <w:ind w:firstLine="0"/>
        <w:rPr>
          <w:sz w:val="24"/>
        </w:rPr>
      </w:pPr>
    </w:p>
    <w:p w:rsidR="00E67930" w:rsidRPr="00917455" w:rsidRDefault="00E67930" w:rsidP="00E67930">
      <w:pPr>
        <w:spacing w:before="60" w:after="60"/>
        <w:ind w:firstLine="0"/>
        <w:jc w:val="center"/>
      </w:pPr>
      <w:bookmarkStart w:id="55" w:name="Discours_Cris_tableau_IV"/>
      <w:r w:rsidRPr="00917455">
        <w:rPr>
          <w:lang w:eastAsia="fr-FR" w:bidi="fr-FR"/>
        </w:rPr>
        <w:t>Tableau IV</w:t>
      </w:r>
    </w:p>
    <w:bookmarkEnd w:id="55"/>
    <w:p w:rsidR="00E67930" w:rsidRPr="00917455" w:rsidRDefault="00E67930" w:rsidP="00E67930">
      <w:pPr>
        <w:spacing w:before="60" w:after="60"/>
        <w:ind w:firstLine="0"/>
        <w:jc w:val="center"/>
        <w:rPr>
          <w:lang w:eastAsia="fr-FR" w:bidi="fr-FR"/>
        </w:rPr>
      </w:pPr>
      <w:r w:rsidRPr="00917455">
        <w:rPr>
          <w:lang w:eastAsia="fr-FR" w:bidi="fr-FR"/>
        </w:rPr>
        <w:t>Source du discours des Cris et des Inuit à travers</w:t>
      </w:r>
      <w:r w:rsidRPr="00917455">
        <w:rPr>
          <w:lang w:eastAsia="fr-FR" w:bidi="fr-FR"/>
        </w:rPr>
        <w:br/>
        <w:t>leurs actions judiciaires contre le projet</w:t>
      </w:r>
      <w:r w:rsidRPr="00917455">
        <w:rPr>
          <w:lang w:eastAsia="fr-FR" w:bidi="fr-FR"/>
        </w:rPr>
        <w:br/>
        <w:t>hydro-électrique Grande-Baleine, selon les quotidiens,</w:t>
      </w:r>
      <w:r w:rsidRPr="00917455">
        <w:rPr>
          <w:lang w:eastAsia="fr-FR" w:bidi="fr-FR"/>
        </w:rPr>
        <w:br/>
        <w:t>mars 1990 - mars 1992</w:t>
      </w:r>
    </w:p>
    <w:p w:rsidR="00E67930" w:rsidRDefault="00E67930" w:rsidP="00E67930">
      <w:pPr>
        <w:ind w:right="90" w:firstLine="0"/>
        <w:jc w:val="both"/>
        <w:rPr>
          <w:sz w:val="20"/>
        </w:rPr>
      </w:pPr>
    </w:p>
    <w:p w:rsidR="00E67930" w:rsidRDefault="00E67930" w:rsidP="00E67930">
      <w:pPr>
        <w:ind w:right="90" w:firstLine="0"/>
        <w:jc w:val="both"/>
        <w:rPr>
          <w:sz w:val="20"/>
        </w:rPr>
      </w:pPr>
      <w:hyperlink w:anchor="tdm" w:history="1">
        <w:r w:rsidRPr="00A269A8">
          <w:rPr>
            <w:rStyle w:val="Lienhypertexte"/>
            <w:sz w:val="20"/>
          </w:rPr>
          <w:t>Retour à la table des matières</w:t>
        </w:r>
      </w:hyperlink>
    </w:p>
    <w:p w:rsidR="00E67930" w:rsidRPr="00A269A8" w:rsidRDefault="00E67930" w:rsidP="00E67930">
      <w:pPr>
        <w:ind w:right="90" w:firstLine="0"/>
        <w:jc w:val="both"/>
        <w:rPr>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1612"/>
        <w:gridCol w:w="1612"/>
        <w:gridCol w:w="1612"/>
        <w:gridCol w:w="1612"/>
        <w:gridCol w:w="1612"/>
      </w:tblGrid>
      <w:tr w:rsidR="00E67930" w:rsidRPr="00A269A8">
        <w:tc>
          <w:tcPr>
            <w:tcW w:w="1612" w:type="dxa"/>
            <w:shd w:val="clear" w:color="auto" w:fill="EAF1DD"/>
          </w:tcPr>
          <w:p w:rsidR="00E67930" w:rsidRPr="00A269A8" w:rsidRDefault="00E67930" w:rsidP="00E67930">
            <w:pPr>
              <w:spacing w:before="60" w:after="60"/>
              <w:ind w:firstLine="0"/>
              <w:jc w:val="center"/>
              <w:rPr>
                <w:sz w:val="24"/>
              </w:rPr>
            </w:pPr>
            <w:r w:rsidRPr="00A269A8">
              <w:rPr>
                <w:sz w:val="24"/>
              </w:rPr>
              <w:t>Source</w:t>
            </w:r>
          </w:p>
        </w:tc>
        <w:tc>
          <w:tcPr>
            <w:tcW w:w="1612" w:type="dxa"/>
            <w:shd w:val="clear" w:color="auto" w:fill="EAF1DD"/>
          </w:tcPr>
          <w:p w:rsidR="00E67930" w:rsidRPr="00A269A8" w:rsidRDefault="00E67930" w:rsidP="00E67930">
            <w:pPr>
              <w:spacing w:before="60" w:after="60"/>
              <w:ind w:firstLine="0"/>
              <w:jc w:val="center"/>
              <w:rPr>
                <w:sz w:val="24"/>
              </w:rPr>
            </w:pPr>
            <w:r w:rsidRPr="00A269A8">
              <w:rPr>
                <w:sz w:val="24"/>
              </w:rPr>
              <w:t>1990</w:t>
            </w:r>
            <w:r w:rsidRPr="00A269A8">
              <w:rPr>
                <w:sz w:val="24"/>
              </w:rPr>
              <w:br/>
              <w:t>nb</w:t>
            </w:r>
          </w:p>
        </w:tc>
        <w:tc>
          <w:tcPr>
            <w:tcW w:w="1612" w:type="dxa"/>
            <w:shd w:val="clear" w:color="auto" w:fill="EAF1DD"/>
          </w:tcPr>
          <w:p w:rsidR="00E67930" w:rsidRPr="00A269A8" w:rsidRDefault="00E67930" w:rsidP="00E67930">
            <w:pPr>
              <w:spacing w:before="60" w:after="60"/>
              <w:ind w:firstLine="0"/>
              <w:jc w:val="center"/>
              <w:rPr>
                <w:sz w:val="24"/>
              </w:rPr>
            </w:pPr>
            <w:r w:rsidRPr="00A269A8">
              <w:rPr>
                <w:sz w:val="24"/>
              </w:rPr>
              <w:t>1991</w:t>
            </w:r>
            <w:r w:rsidRPr="00A269A8">
              <w:rPr>
                <w:sz w:val="24"/>
              </w:rPr>
              <w:br/>
              <w:t>nb</w:t>
            </w:r>
          </w:p>
        </w:tc>
        <w:tc>
          <w:tcPr>
            <w:tcW w:w="1612" w:type="dxa"/>
            <w:shd w:val="clear" w:color="auto" w:fill="EAF1DD"/>
          </w:tcPr>
          <w:p w:rsidR="00E67930" w:rsidRPr="00A269A8" w:rsidRDefault="00E67930" w:rsidP="00E67930">
            <w:pPr>
              <w:spacing w:before="60" w:after="60"/>
              <w:ind w:firstLine="0"/>
              <w:jc w:val="center"/>
              <w:rPr>
                <w:sz w:val="24"/>
              </w:rPr>
            </w:pPr>
            <w:r w:rsidRPr="00A269A8">
              <w:rPr>
                <w:sz w:val="24"/>
              </w:rPr>
              <w:t>1992</w:t>
            </w:r>
            <w:r w:rsidRPr="00A269A8">
              <w:rPr>
                <w:sz w:val="24"/>
              </w:rPr>
              <w:br/>
              <w:t>nb</w:t>
            </w:r>
          </w:p>
        </w:tc>
        <w:tc>
          <w:tcPr>
            <w:tcW w:w="1612" w:type="dxa"/>
            <w:shd w:val="clear" w:color="auto" w:fill="EAF1DD"/>
          </w:tcPr>
          <w:p w:rsidR="00E67930" w:rsidRPr="00A269A8" w:rsidRDefault="00E67930" w:rsidP="00E67930">
            <w:pPr>
              <w:spacing w:before="60" w:after="60"/>
              <w:ind w:firstLine="0"/>
              <w:jc w:val="center"/>
              <w:rPr>
                <w:sz w:val="24"/>
              </w:rPr>
            </w:pPr>
            <w:r w:rsidRPr="00A269A8">
              <w:rPr>
                <w:sz w:val="24"/>
              </w:rPr>
              <w:t>Total</w:t>
            </w:r>
            <w:r w:rsidRPr="00A269A8">
              <w:rPr>
                <w:sz w:val="24"/>
              </w:rPr>
              <w:br/>
              <w:t>nb</w:t>
            </w:r>
          </w:p>
        </w:tc>
      </w:tr>
      <w:tr w:rsidR="00E67930" w:rsidRPr="00A269A8">
        <w:tc>
          <w:tcPr>
            <w:tcW w:w="1612" w:type="dxa"/>
          </w:tcPr>
          <w:p w:rsidR="00E67930" w:rsidRPr="00A269A8" w:rsidRDefault="00E67930" w:rsidP="00E67930">
            <w:pPr>
              <w:spacing w:before="60" w:after="60"/>
              <w:ind w:firstLine="0"/>
              <w:jc w:val="center"/>
              <w:rPr>
                <w:sz w:val="24"/>
              </w:rPr>
            </w:pPr>
            <w:r w:rsidRPr="00A269A8">
              <w:rPr>
                <w:sz w:val="24"/>
              </w:rPr>
              <w:t>Le Devoir</w:t>
            </w:r>
          </w:p>
        </w:tc>
        <w:tc>
          <w:tcPr>
            <w:tcW w:w="1612" w:type="dxa"/>
          </w:tcPr>
          <w:p w:rsidR="00E67930" w:rsidRPr="00A269A8" w:rsidRDefault="00E67930" w:rsidP="00E67930">
            <w:pPr>
              <w:spacing w:before="60" w:after="60"/>
              <w:ind w:firstLine="0"/>
              <w:jc w:val="center"/>
              <w:rPr>
                <w:sz w:val="24"/>
              </w:rPr>
            </w:pPr>
            <w:r w:rsidRPr="00A269A8">
              <w:rPr>
                <w:sz w:val="24"/>
              </w:rPr>
              <w:t>12</w:t>
            </w:r>
          </w:p>
        </w:tc>
        <w:tc>
          <w:tcPr>
            <w:tcW w:w="1612" w:type="dxa"/>
          </w:tcPr>
          <w:p w:rsidR="00E67930" w:rsidRPr="00A269A8" w:rsidRDefault="00E67930" w:rsidP="00E67930">
            <w:pPr>
              <w:spacing w:before="60" w:after="60"/>
              <w:ind w:firstLine="0"/>
              <w:jc w:val="center"/>
              <w:rPr>
                <w:sz w:val="24"/>
              </w:rPr>
            </w:pPr>
            <w:r w:rsidRPr="00A269A8">
              <w:rPr>
                <w:sz w:val="24"/>
              </w:rPr>
              <w:t>36</w:t>
            </w:r>
          </w:p>
        </w:tc>
        <w:tc>
          <w:tcPr>
            <w:tcW w:w="1612" w:type="dxa"/>
          </w:tcPr>
          <w:p w:rsidR="00E67930" w:rsidRPr="00A269A8" w:rsidRDefault="00E67930" w:rsidP="00E67930">
            <w:pPr>
              <w:spacing w:before="60" w:after="60"/>
              <w:ind w:firstLine="0"/>
              <w:jc w:val="center"/>
              <w:rPr>
                <w:sz w:val="24"/>
              </w:rPr>
            </w:pPr>
            <w:r w:rsidRPr="00A269A8">
              <w:rPr>
                <w:sz w:val="24"/>
              </w:rPr>
              <w:t>13</w:t>
            </w:r>
          </w:p>
        </w:tc>
        <w:tc>
          <w:tcPr>
            <w:tcW w:w="1612" w:type="dxa"/>
          </w:tcPr>
          <w:p w:rsidR="00E67930" w:rsidRPr="00A269A8" w:rsidRDefault="00E67930" w:rsidP="00E67930">
            <w:pPr>
              <w:spacing w:before="60" w:after="60"/>
              <w:ind w:firstLine="0"/>
              <w:jc w:val="center"/>
              <w:rPr>
                <w:sz w:val="24"/>
              </w:rPr>
            </w:pPr>
            <w:r w:rsidRPr="00A269A8">
              <w:rPr>
                <w:sz w:val="24"/>
              </w:rPr>
              <w:t>61</w:t>
            </w:r>
          </w:p>
        </w:tc>
      </w:tr>
      <w:tr w:rsidR="00E67930" w:rsidRPr="00A269A8">
        <w:tc>
          <w:tcPr>
            <w:tcW w:w="1612" w:type="dxa"/>
          </w:tcPr>
          <w:p w:rsidR="00E67930" w:rsidRPr="00A269A8" w:rsidRDefault="00E67930" w:rsidP="00E67930">
            <w:pPr>
              <w:spacing w:before="60" w:after="60"/>
              <w:ind w:firstLine="0"/>
              <w:jc w:val="center"/>
              <w:rPr>
                <w:sz w:val="24"/>
              </w:rPr>
            </w:pPr>
            <w:r w:rsidRPr="00A269A8">
              <w:rPr>
                <w:sz w:val="24"/>
              </w:rPr>
              <w:t>La Presse</w:t>
            </w:r>
          </w:p>
        </w:tc>
        <w:tc>
          <w:tcPr>
            <w:tcW w:w="1612" w:type="dxa"/>
          </w:tcPr>
          <w:p w:rsidR="00E67930" w:rsidRPr="00A269A8" w:rsidRDefault="00E67930" w:rsidP="00E67930">
            <w:pPr>
              <w:spacing w:before="60" w:after="60"/>
              <w:ind w:firstLine="0"/>
              <w:jc w:val="center"/>
              <w:rPr>
                <w:sz w:val="24"/>
              </w:rPr>
            </w:pPr>
            <w:r w:rsidRPr="00A269A8">
              <w:rPr>
                <w:sz w:val="24"/>
              </w:rPr>
              <w:t>18</w:t>
            </w:r>
          </w:p>
        </w:tc>
        <w:tc>
          <w:tcPr>
            <w:tcW w:w="1612" w:type="dxa"/>
          </w:tcPr>
          <w:p w:rsidR="00E67930" w:rsidRPr="00A269A8" w:rsidRDefault="00E67930" w:rsidP="00E67930">
            <w:pPr>
              <w:spacing w:before="60" w:after="60"/>
              <w:ind w:firstLine="0"/>
              <w:jc w:val="center"/>
              <w:rPr>
                <w:sz w:val="24"/>
              </w:rPr>
            </w:pPr>
            <w:r w:rsidRPr="00A269A8">
              <w:rPr>
                <w:sz w:val="24"/>
              </w:rPr>
              <w:t>41</w:t>
            </w:r>
          </w:p>
        </w:tc>
        <w:tc>
          <w:tcPr>
            <w:tcW w:w="1612" w:type="dxa"/>
          </w:tcPr>
          <w:p w:rsidR="00E67930" w:rsidRPr="00A269A8" w:rsidRDefault="00E67930" w:rsidP="00E67930">
            <w:pPr>
              <w:spacing w:before="60" w:after="60"/>
              <w:ind w:firstLine="0"/>
              <w:jc w:val="center"/>
              <w:rPr>
                <w:sz w:val="24"/>
              </w:rPr>
            </w:pPr>
            <w:r w:rsidRPr="00A269A8">
              <w:rPr>
                <w:sz w:val="24"/>
              </w:rPr>
              <w:t>3</w:t>
            </w:r>
          </w:p>
        </w:tc>
        <w:tc>
          <w:tcPr>
            <w:tcW w:w="1612" w:type="dxa"/>
          </w:tcPr>
          <w:p w:rsidR="00E67930" w:rsidRPr="00A269A8" w:rsidRDefault="00E67930" w:rsidP="00E67930">
            <w:pPr>
              <w:spacing w:before="60" w:after="60"/>
              <w:ind w:firstLine="0"/>
              <w:jc w:val="center"/>
              <w:rPr>
                <w:sz w:val="24"/>
              </w:rPr>
            </w:pPr>
            <w:r w:rsidRPr="00A269A8">
              <w:rPr>
                <w:sz w:val="24"/>
              </w:rPr>
              <w:t>62</w:t>
            </w:r>
          </w:p>
        </w:tc>
      </w:tr>
      <w:tr w:rsidR="00E67930" w:rsidRPr="00A269A8">
        <w:tc>
          <w:tcPr>
            <w:tcW w:w="1612" w:type="dxa"/>
          </w:tcPr>
          <w:p w:rsidR="00E67930" w:rsidRPr="00A269A8" w:rsidRDefault="00E67930" w:rsidP="00E67930">
            <w:pPr>
              <w:spacing w:before="60" w:after="60"/>
              <w:ind w:firstLine="0"/>
              <w:jc w:val="center"/>
              <w:rPr>
                <w:sz w:val="24"/>
              </w:rPr>
            </w:pPr>
            <w:r w:rsidRPr="00A269A8">
              <w:rPr>
                <w:sz w:val="24"/>
              </w:rPr>
              <w:t>Total</w:t>
            </w:r>
          </w:p>
        </w:tc>
        <w:tc>
          <w:tcPr>
            <w:tcW w:w="1612" w:type="dxa"/>
          </w:tcPr>
          <w:p w:rsidR="00E67930" w:rsidRPr="00A269A8" w:rsidRDefault="00E67930" w:rsidP="00E67930">
            <w:pPr>
              <w:spacing w:before="60" w:after="60"/>
              <w:ind w:firstLine="0"/>
              <w:jc w:val="center"/>
              <w:rPr>
                <w:sz w:val="24"/>
              </w:rPr>
            </w:pPr>
            <w:r w:rsidRPr="00A269A8">
              <w:rPr>
                <w:sz w:val="24"/>
              </w:rPr>
              <w:t>30</w:t>
            </w:r>
          </w:p>
        </w:tc>
        <w:tc>
          <w:tcPr>
            <w:tcW w:w="1612" w:type="dxa"/>
          </w:tcPr>
          <w:p w:rsidR="00E67930" w:rsidRPr="00A269A8" w:rsidRDefault="00E67930" w:rsidP="00E67930">
            <w:pPr>
              <w:spacing w:before="60" w:after="60"/>
              <w:ind w:firstLine="0"/>
              <w:jc w:val="center"/>
              <w:rPr>
                <w:sz w:val="24"/>
              </w:rPr>
            </w:pPr>
            <w:r w:rsidRPr="00A269A8">
              <w:rPr>
                <w:sz w:val="24"/>
              </w:rPr>
              <w:t>77</w:t>
            </w:r>
          </w:p>
        </w:tc>
        <w:tc>
          <w:tcPr>
            <w:tcW w:w="1612" w:type="dxa"/>
          </w:tcPr>
          <w:p w:rsidR="00E67930" w:rsidRPr="00A269A8" w:rsidRDefault="00E67930" w:rsidP="00E67930">
            <w:pPr>
              <w:spacing w:before="60" w:after="60"/>
              <w:ind w:firstLine="0"/>
              <w:jc w:val="center"/>
              <w:rPr>
                <w:sz w:val="24"/>
              </w:rPr>
            </w:pPr>
            <w:r w:rsidRPr="00A269A8">
              <w:rPr>
                <w:sz w:val="24"/>
              </w:rPr>
              <w:t>16</w:t>
            </w:r>
          </w:p>
        </w:tc>
        <w:tc>
          <w:tcPr>
            <w:tcW w:w="1612" w:type="dxa"/>
          </w:tcPr>
          <w:p w:rsidR="00E67930" w:rsidRPr="00A269A8" w:rsidRDefault="00E67930" w:rsidP="00E67930">
            <w:pPr>
              <w:spacing w:before="60" w:after="60"/>
              <w:ind w:firstLine="0"/>
              <w:jc w:val="center"/>
              <w:rPr>
                <w:sz w:val="24"/>
              </w:rPr>
            </w:pPr>
            <w:r w:rsidRPr="00A269A8">
              <w:rPr>
                <w:sz w:val="24"/>
              </w:rPr>
              <w:t>123</w:t>
            </w:r>
          </w:p>
        </w:tc>
      </w:tr>
    </w:tbl>
    <w:p w:rsidR="00E67930" w:rsidRPr="00A269A8" w:rsidRDefault="00E67930" w:rsidP="00E67930">
      <w:pPr>
        <w:spacing w:before="60" w:after="60"/>
        <w:ind w:firstLine="0"/>
        <w:jc w:val="center"/>
        <w:rPr>
          <w:sz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1612"/>
        <w:gridCol w:w="1612"/>
        <w:gridCol w:w="1612"/>
        <w:gridCol w:w="1612"/>
        <w:gridCol w:w="1612"/>
      </w:tblGrid>
      <w:tr w:rsidR="00E67930" w:rsidRPr="00A269A8">
        <w:tc>
          <w:tcPr>
            <w:tcW w:w="1612" w:type="dxa"/>
          </w:tcPr>
          <w:p w:rsidR="00E67930" w:rsidRPr="00A269A8" w:rsidRDefault="00E67930" w:rsidP="00E67930">
            <w:pPr>
              <w:spacing w:before="60" w:after="60"/>
              <w:ind w:firstLine="0"/>
              <w:jc w:val="center"/>
              <w:rPr>
                <w:sz w:val="24"/>
              </w:rPr>
            </w:pPr>
            <w:r w:rsidRPr="00A269A8">
              <w:rPr>
                <w:sz w:val="24"/>
              </w:rPr>
              <w:t>The Gazette</w:t>
            </w:r>
          </w:p>
        </w:tc>
        <w:tc>
          <w:tcPr>
            <w:tcW w:w="1612" w:type="dxa"/>
          </w:tcPr>
          <w:p w:rsidR="00E67930" w:rsidRPr="00A269A8" w:rsidRDefault="00E67930" w:rsidP="00E67930">
            <w:pPr>
              <w:spacing w:before="60" w:after="60"/>
              <w:ind w:firstLine="0"/>
              <w:jc w:val="center"/>
              <w:rPr>
                <w:sz w:val="24"/>
              </w:rPr>
            </w:pPr>
            <w:r w:rsidRPr="00A269A8">
              <w:rPr>
                <w:sz w:val="24"/>
              </w:rPr>
              <w:t>9</w:t>
            </w:r>
          </w:p>
        </w:tc>
        <w:tc>
          <w:tcPr>
            <w:tcW w:w="1612" w:type="dxa"/>
          </w:tcPr>
          <w:p w:rsidR="00E67930" w:rsidRPr="00A269A8" w:rsidRDefault="00E67930" w:rsidP="00E67930">
            <w:pPr>
              <w:spacing w:before="60" w:after="60"/>
              <w:ind w:firstLine="0"/>
              <w:jc w:val="center"/>
              <w:rPr>
                <w:sz w:val="24"/>
              </w:rPr>
            </w:pPr>
            <w:r w:rsidRPr="00A269A8">
              <w:rPr>
                <w:sz w:val="24"/>
              </w:rPr>
              <w:t>41</w:t>
            </w:r>
          </w:p>
        </w:tc>
        <w:tc>
          <w:tcPr>
            <w:tcW w:w="1612" w:type="dxa"/>
          </w:tcPr>
          <w:p w:rsidR="00E67930" w:rsidRPr="00A269A8" w:rsidRDefault="00E67930" w:rsidP="00E67930">
            <w:pPr>
              <w:spacing w:before="60" w:after="60"/>
              <w:ind w:firstLine="0"/>
              <w:jc w:val="center"/>
              <w:rPr>
                <w:sz w:val="24"/>
              </w:rPr>
            </w:pPr>
            <w:r w:rsidRPr="00A269A8">
              <w:rPr>
                <w:sz w:val="24"/>
              </w:rPr>
              <w:t>23</w:t>
            </w:r>
          </w:p>
        </w:tc>
        <w:tc>
          <w:tcPr>
            <w:tcW w:w="1612" w:type="dxa"/>
          </w:tcPr>
          <w:p w:rsidR="00E67930" w:rsidRPr="00A269A8" w:rsidRDefault="00E67930" w:rsidP="00E67930">
            <w:pPr>
              <w:spacing w:before="60" w:after="60"/>
              <w:ind w:firstLine="0"/>
              <w:jc w:val="center"/>
              <w:rPr>
                <w:sz w:val="24"/>
              </w:rPr>
            </w:pPr>
            <w:r w:rsidRPr="00A269A8">
              <w:rPr>
                <w:sz w:val="24"/>
              </w:rPr>
              <w:t>73</w:t>
            </w:r>
          </w:p>
        </w:tc>
      </w:tr>
      <w:tr w:rsidR="00E67930" w:rsidRPr="00A269A8">
        <w:tc>
          <w:tcPr>
            <w:tcW w:w="1612" w:type="dxa"/>
          </w:tcPr>
          <w:p w:rsidR="00E67930" w:rsidRPr="00A269A8" w:rsidRDefault="00E67930" w:rsidP="00E67930">
            <w:pPr>
              <w:spacing w:before="60" w:after="60"/>
              <w:ind w:firstLine="0"/>
              <w:jc w:val="center"/>
              <w:rPr>
                <w:sz w:val="24"/>
              </w:rPr>
            </w:pPr>
            <w:r w:rsidRPr="00A269A8">
              <w:rPr>
                <w:sz w:val="24"/>
              </w:rPr>
              <w:t>The Globe and Mail</w:t>
            </w:r>
          </w:p>
        </w:tc>
        <w:tc>
          <w:tcPr>
            <w:tcW w:w="1612" w:type="dxa"/>
          </w:tcPr>
          <w:p w:rsidR="00E67930" w:rsidRPr="00A269A8" w:rsidRDefault="00E67930" w:rsidP="00E67930">
            <w:pPr>
              <w:spacing w:before="60" w:after="60"/>
              <w:ind w:firstLine="0"/>
              <w:jc w:val="center"/>
              <w:rPr>
                <w:sz w:val="24"/>
              </w:rPr>
            </w:pPr>
            <w:r w:rsidRPr="00A269A8">
              <w:rPr>
                <w:sz w:val="24"/>
              </w:rPr>
              <w:t>14</w:t>
            </w:r>
          </w:p>
        </w:tc>
        <w:tc>
          <w:tcPr>
            <w:tcW w:w="1612" w:type="dxa"/>
          </w:tcPr>
          <w:p w:rsidR="00E67930" w:rsidRPr="00A269A8" w:rsidRDefault="00E67930" w:rsidP="00E67930">
            <w:pPr>
              <w:spacing w:before="60" w:after="60"/>
              <w:ind w:firstLine="0"/>
              <w:jc w:val="center"/>
              <w:rPr>
                <w:sz w:val="24"/>
              </w:rPr>
            </w:pPr>
            <w:r w:rsidRPr="00A269A8">
              <w:rPr>
                <w:sz w:val="24"/>
              </w:rPr>
              <w:t>21</w:t>
            </w:r>
          </w:p>
        </w:tc>
        <w:tc>
          <w:tcPr>
            <w:tcW w:w="1612" w:type="dxa"/>
          </w:tcPr>
          <w:p w:rsidR="00E67930" w:rsidRPr="00A269A8" w:rsidRDefault="00E67930" w:rsidP="00E67930">
            <w:pPr>
              <w:spacing w:before="60" w:after="60"/>
              <w:ind w:firstLine="0"/>
              <w:jc w:val="center"/>
              <w:rPr>
                <w:sz w:val="24"/>
              </w:rPr>
            </w:pPr>
            <w:r w:rsidRPr="00A269A8">
              <w:rPr>
                <w:sz w:val="24"/>
              </w:rPr>
              <w:t>4</w:t>
            </w:r>
          </w:p>
        </w:tc>
        <w:tc>
          <w:tcPr>
            <w:tcW w:w="1612" w:type="dxa"/>
          </w:tcPr>
          <w:p w:rsidR="00E67930" w:rsidRPr="00A269A8" w:rsidRDefault="00E67930" w:rsidP="00E67930">
            <w:pPr>
              <w:spacing w:before="60" w:after="60"/>
              <w:ind w:firstLine="0"/>
              <w:jc w:val="center"/>
              <w:rPr>
                <w:sz w:val="24"/>
              </w:rPr>
            </w:pPr>
            <w:r w:rsidRPr="00A269A8">
              <w:rPr>
                <w:sz w:val="24"/>
              </w:rPr>
              <w:t>39</w:t>
            </w:r>
          </w:p>
        </w:tc>
      </w:tr>
      <w:tr w:rsidR="00E67930" w:rsidRPr="00A269A8">
        <w:tc>
          <w:tcPr>
            <w:tcW w:w="1612" w:type="dxa"/>
          </w:tcPr>
          <w:p w:rsidR="00E67930" w:rsidRPr="00A269A8" w:rsidRDefault="00E67930" w:rsidP="00E67930">
            <w:pPr>
              <w:spacing w:before="60" w:after="60"/>
              <w:ind w:firstLine="0"/>
              <w:jc w:val="center"/>
              <w:rPr>
                <w:sz w:val="24"/>
              </w:rPr>
            </w:pPr>
            <w:r w:rsidRPr="00A269A8">
              <w:rPr>
                <w:sz w:val="24"/>
              </w:rPr>
              <w:t>Total</w:t>
            </w:r>
          </w:p>
        </w:tc>
        <w:tc>
          <w:tcPr>
            <w:tcW w:w="1612" w:type="dxa"/>
          </w:tcPr>
          <w:p w:rsidR="00E67930" w:rsidRPr="00A269A8" w:rsidRDefault="00E67930" w:rsidP="00E67930">
            <w:pPr>
              <w:spacing w:before="60" w:after="60"/>
              <w:ind w:firstLine="0"/>
              <w:jc w:val="center"/>
              <w:rPr>
                <w:sz w:val="24"/>
              </w:rPr>
            </w:pPr>
            <w:r w:rsidRPr="00A269A8">
              <w:rPr>
                <w:sz w:val="24"/>
              </w:rPr>
              <w:t>23</w:t>
            </w:r>
          </w:p>
        </w:tc>
        <w:tc>
          <w:tcPr>
            <w:tcW w:w="1612" w:type="dxa"/>
          </w:tcPr>
          <w:p w:rsidR="00E67930" w:rsidRPr="00A269A8" w:rsidRDefault="00E67930" w:rsidP="00E67930">
            <w:pPr>
              <w:spacing w:before="60" w:after="60"/>
              <w:ind w:firstLine="0"/>
              <w:jc w:val="center"/>
              <w:rPr>
                <w:sz w:val="24"/>
              </w:rPr>
            </w:pPr>
            <w:r w:rsidRPr="00A269A8">
              <w:rPr>
                <w:sz w:val="24"/>
              </w:rPr>
              <w:t>62</w:t>
            </w:r>
          </w:p>
        </w:tc>
        <w:tc>
          <w:tcPr>
            <w:tcW w:w="1612" w:type="dxa"/>
          </w:tcPr>
          <w:p w:rsidR="00E67930" w:rsidRPr="00A269A8" w:rsidRDefault="00E67930" w:rsidP="00E67930">
            <w:pPr>
              <w:spacing w:before="60" w:after="60"/>
              <w:ind w:firstLine="0"/>
              <w:jc w:val="center"/>
              <w:rPr>
                <w:sz w:val="24"/>
              </w:rPr>
            </w:pPr>
            <w:r w:rsidRPr="00A269A8">
              <w:rPr>
                <w:sz w:val="24"/>
              </w:rPr>
              <w:t>27</w:t>
            </w:r>
          </w:p>
        </w:tc>
        <w:tc>
          <w:tcPr>
            <w:tcW w:w="1612" w:type="dxa"/>
          </w:tcPr>
          <w:p w:rsidR="00E67930" w:rsidRPr="00A269A8" w:rsidRDefault="00E67930" w:rsidP="00E67930">
            <w:pPr>
              <w:spacing w:before="60" w:after="60"/>
              <w:ind w:firstLine="0"/>
              <w:jc w:val="center"/>
              <w:rPr>
                <w:sz w:val="24"/>
              </w:rPr>
            </w:pPr>
            <w:r w:rsidRPr="00A269A8">
              <w:rPr>
                <w:sz w:val="24"/>
              </w:rPr>
              <w:t>110</w:t>
            </w:r>
          </w:p>
        </w:tc>
      </w:tr>
    </w:tbl>
    <w:p w:rsidR="00E67930" w:rsidRPr="00A269A8" w:rsidRDefault="00E67930" w:rsidP="00E67930">
      <w:pPr>
        <w:spacing w:before="60" w:after="60"/>
        <w:ind w:firstLine="0"/>
        <w:jc w:val="center"/>
        <w:rPr>
          <w:sz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1612"/>
        <w:gridCol w:w="1612"/>
        <w:gridCol w:w="1612"/>
        <w:gridCol w:w="1612"/>
        <w:gridCol w:w="1612"/>
      </w:tblGrid>
      <w:tr w:rsidR="00E67930" w:rsidRPr="00A269A8">
        <w:tc>
          <w:tcPr>
            <w:tcW w:w="1612" w:type="dxa"/>
          </w:tcPr>
          <w:p w:rsidR="00E67930" w:rsidRPr="00A269A8" w:rsidRDefault="00E67930" w:rsidP="00E67930">
            <w:pPr>
              <w:spacing w:before="60" w:after="60"/>
              <w:ind w:firstLine="0"/>
              <w:jc w:val="center"/>
              <w:rPr>
                <w:sz w:val="24"/>
              </w:rPr>
            </w:pPr>
            <w:r w:rsidRPr="00A269A8">
              <w:rPr>
                <w:sz w:val="24"/>
              </w:rPr>
              <w:t>Grand total</w:t>
            </w:r>
          </w:p>
        </w:tc>
        <w:tc>
          <w:tcPr>
            <w:tcW w:w="1612" w:type="dxa"/>
          </w:tcPr>
          <w:p w:rsidR="00E67930" w:rsidRPr="00A269A8" w:rsidRDefault="00E67930" w:rsidP="00E67930">
            <w:pPr>
              <w:spacing w:before="60" w:after="60"/>
              <w:ind w:firstLine="0"/>
              <w:jc w:val="center"/>
              <w:rPr>
                <w:sz w:val="24"/>
              </w:rPr>
            </w:pPr>
            <w:r w:rsidRPr="00A269A8">
              <w:rPr>
                <w:sz w:val="24"/>
              </w:rPr>
              <w:t>53</w:t>
            </w:r>
          </w:p>
        </w:tc>
        <w:tc>
          <w:tcPr>
            <w:tcW w:w="1612" w:type="dxa"/>
          </w:tcPr>
          <w:p w:rsidR="00E67930" w:rsidRPr="00A269A8" w:rsidRDefault="00E67930" w:rsidP="00E67930">
            <w:pPr>
              <w:spacing w:before="60" w:after="60"/>
              <w:ind w:firstLine="0"/>
              <w:jc w:val="center"/>
              <w:rPr>
                <w:sz w:val="24"/>
              </w:rPr>
            </w:pPr>
            <w:r w:rsidRPr="00A269A8">
              <w:rPr>
                <w:sz w:val="24"/>
              </w:rPr>
              <w:t>139</w:t>
            </w:r>
          </w:p>
        </w:tc>
        <w:tc>
          <w:tcPr>
            <w:tcW w:w="1612" w:type="dxa"/>
          </w:tcPr>
          <w:p w:rsidR="00E67930" w:rsidRPr="00A269A8" w:rsidRDefault="00E67930" w:rsidP="00E67930">
            <w:pPr>
              <w:spacing w:before="60" w:after="60"/>
              <w:ind w:firstLine="0"/>
              <w:jc w:val="center"/>
              <w:rPr>
                <w:sz w:val="24"/>
              </w:rPr>
            </w:pPr>
            <w:r w:rsidRPr="00A269A8">
              <w:rPr>
                <w:sz w:val="24"/>
              </w:rPr>
              <w:t>43</w:t>
            </w:r>
          </w:p>
        </w:tc>
        <w:tc>
          <w:tcPr>
            <w:tcW w:w="1612" w:type="dxa"/>
          </w:tcPr>
          <w:p w:rsidR="00E67930" w:rsidRPr="00A269A8" w:rsidRDefault="00E67930" w:rsidP="00E67930">
            <w:pPr>
              <w:spacing w:before="60" w:after="60"/>
              <w:ind w:firstLine="0"/>
              <w:jc w:val="center"/>
              <w:rPr>
                <w:sz w:val="24"/>
              </w:rPr>
            </w:pPr>
            <w:r w:rsidRPr="00A269A8">
              <w:rPr>
                <w:sz w:val="24"/>
              </w:rPr>
              <w:t>235</w:t>
            </w:r>
          </w:p>
        </w:tc>
      </w:tr>
    </w:tbl>
    <w:p w:rsidR="00E67930" w:rsidRPr="00A269A8" w:rsidRDefault="00E67930" w:rsidP="00E67930">
      <w:pPr>
        <w:spacing w:before="60" w:after="60"/>
        <w:ind w:firstLine="0"/>
        <w:rPr>
          <w:sz w:val="24"/>
        </w:rPr>
      </w:pPr>
    </w:p>
    <w:p w:rsidR="00E67930" w:rsidRPr="00A269A8" w:rsidRDefault="00E67930" w:rsidP="00E67930">
      <w:pPr>
        <w:pStyle w:val="p"/>
      </w:pPr>
      <w:r w:rsidRPr="00A269A8">
        <w:br w:type="page"/>
        <w:t>[153]</w:t>
      </w:r>
    </w:p>
    <w:p w:rsidR="00E67930" w:rsidRPr="00A269A8" w:rsidRDefault="00E67930" w:rsidP="00E67930">
      <w:pPr>
        <w:spacing w:before="60" w:after="60"/>
        <w:ind w:firstLine="0"/>
        <w:rPr>
          <w:sz w:val="24"/>
        </w:rPr>
      </w:pPr>
    </w:p>
    <w:p w:rsidR="00E67930" w:rsidRPr="00A269A8" w:rsidRDefault="00E67930" w:rsidP="00E67930">
      <w:pPr>
        <w:spacing w:before="60" w:after="60"/>
        <w:ind w:firstLine="0"/>
        <w:rPr>
          <w:sz w:val="24"/>
        </w:rPr>
      </w:pPr>
    </w:p>
    <w:p w:rsidR="00E67930" w:rsidRPr="00917455" w:rsidRDefault="00E67930" w:rsidP="00E67930">
      <w:pPr>
        <w:spacing w:before="60" w:after="60"/>
        <w:ind w:firstLine="0"/>
        <w:jc w:val="center"/>
      </w:pPr>
      <w:bookmarkStart w:id="56" w:name="Discours_Cris_tableau_V"/>
      <w:r w:rsidRPr="00917455">
        <w:rPr>
          <w:lang w:eastAsia="fr-FR" w:bidi="fr-FR"/>
        </w:rPr>
        <w:t>Tableau V</w:t>
      </w:r>
    </w:p>
    <w:bookmarkEnd w:id="56"/>
    <w:p w:rsidR="00E67930" w:rsidRPr="00917455" w:rsidRDefault="00E67930" w:rsidP="00E67930">
      <w:pPr>
        <w:spacing w:before="60" w:after="60"/>
        <w:ind w:firstLine="0"/>
        <w:jc w:val="center"/>
        <w:rPr>
          <w:lang w:eastAsia="fr-FR" w:bidi="fr-FR"/>
        </w:rPr>
      </w:pPr>
      <w:r w:rsidRPr="00917455">
        <w:rPr>
          <w:lang w:eastAsia="fr-FR" w:bidi="fr-FR"/>
        </w:rPr>
        <w:t>Source du discours des Cris et des Inuit à travers</w:t>
      </w:r>
      <w:r w:rsidRPr="00917455">
        <w:rPr>
          <w:lang w:eastAsia="fr-FR" w:bidi="fr-FR"/>
        </w:rPr>
        <w:br/>
        <w:t>leurs actions judiciaires contre le projet</w:t>
      </w:r>
      <w:r w:rsidRPr="00917455">
        <w:rPr>
          <w:lang w:eastAsia="fr-FR" w:bidi="fr-FR"/>
        </w:rPr>
        <w:br/>
        <w:t>hydro-électrique Grande-Baleine,</w:t>
      </w:r>
      <w:r w:rsidRPr="00917455">
        <w:rPr>
          <w:lang w:eastAsia="fr-FR" w:bidi="fr-FR"/>
        </w:rPr>
        <w:br/>
        <w:t>selon le mois et l'année, mars 1990 - mars 1992</w:t>
      </w:r>
    </w:p>
    <w:p w:rsidR="00E67930" w:rsidRDefault="00E67930" w:rsidP="00E67930">
      <w:pPr>
        <w:ind w:right="90" w:firstLine="0"/>
        <w:jc w:val="both"/>
        <w:rPr>
          <w:sz w:val="20"/>
        </w:rPr>
      </w:pPr>
    </w:p>
    <w:p w:rsidR="00E67930" w:rsidRDefault="00E67930" w:rsidP="00E67930">
      <w:pPr>
        <w:ind w:right="90" w:firstLine="0"/>
        <w:jc w:val="both"/>
        <w:rPr>
          <w:sz w:val="20"/>
        </w:rPr>
      </w:pPr>
      <w:hyperlink w:anchor="tdm" w:history="1">
        <w:r w:rsidRPr="00A269A8">
          <w:rPr>
            <w:rStyle w:val="Lienhypertexte"/>
            <w:sz w:val="20"/>
          </w:rPr>
          <w:t>Retour à la table des matières</w:t>
        </w:r>
      </w:hyperlink>
    </w:p>
    <w:p w:rsidR="00E67930" w:rsidRPr="00A269A8" w:rsidRDefault="00E67930" w:rsidP="00E67930">
      <w:pPr>
        <w:ind w:right="90" w:firstLine="0"/>
        <w:jc w:val="both"/>
        <w:rPr>
          <w:sz w:val="20"/>
        </w:rPr>
      </w:pPr>
    </w:p>
    <w:tbl>
      <w:tblPr>
        <w:tblW w:w="0" w:type="auto"/>
        <w:tblLook w:val="00BF" w:firstRow="1" w:lastRow="0" w:firstColumn="1" w:lastColumn="0" w:noHBand="0" w:noVBand="0"/>
      </w:tblPr>
      <w:tblGrid>
        <w:gridCol w:w="2015"/>
        <w:gridCol w:w="2015"/>
        <w:gridCol w:w="2015"/>
        <w:gridCol w:w="2015"/>
      </w:tblGrid>
      <w:tr w:rsidR="00E67930" w:rsidRPr="00A269A8">
        <w:tc>
          <w:tcPr>
            <w:tcW w:w="2015" w:type="dxa"/>
            <w:tcBorders>
              <w:top w:val="single" w:sz="12" w:space="0" w:color="auto"/>
              <w:bottom w:val="single" w:sz="12" w:space="0" w:color="auto"/>
            </w:tcBorders>
            <w:shd w:val="clear" w:color="auto" w:fill="EAF1DD"/>
          </w:tcPr>
          <w:p w:rsidR="00E67930" w:rsidRPr="00A269A8" w:rsidRDefault="00E67930" w:rsidP="00E67930">
            <w:pPr>
              <w:spacing w:before="60" w:after="60"/>
              <w:ind w:left="360" w:firstLine="0"/>
              <w:rPr>
                <w:sz w:val="24"/>
              </w:rPr>
            </w:pPr>
            <w:r w:rsidRPr="00A269A8">
              <w:rPr>
                <w:sz w:val="24"/>
              </w:rPr>
              <w:t>Mois</w:t>
            </w:r>
          </w:p>
        </w:tc>
        <w:tc>
          <w:tcPr>
            <w:tcW w:w="2015" w:type="dxa"/>
            <w:tcBorders>
              <w:top w:val="single" w:sz="12" w:space="0" w:color="auto"/>
              <w:bottom w:val="single" w:sz="12" w:space="0" w:color="auto"/>
            </w:tcBorders>
            <w:shd w:val="clear" w:color="auto" w:fill="EAF1DD"/>
          </w:tcPr>
          <w:p w:rsidR="00E67930" w:rsidRPr="00A269A8" w:rsidRDefault="00E67930" w:rsidP="00E67930">
            <w:pPr>
              <w:spacing w:before="60" w:after="60"/>
              <w:ind w:firstLine="0"/>
              <w:jc w:val="center"/>
              <w:rPr>
                <w:sz w:val="24"/>
              </w:rPr>
            </w:pPr>
            <w:r w:rsidRPr="00A269A8">
              <w:rPr>
                <w:sz w:val="24"/>
              </w:rPr>
              <w:t>1990</w:t>
            </w:r>
            <w:r w:rsidRPr="00A269A8">
              <w:rPr>
                <w:sz w:val="24"/>
              </w:rPr>
              <w:br/>
              <w:t>Mars-décembre</w:t>
            </w:r>
          </w:p>
        </w:tc>
        <w:tc>
          <w:tcPr>
            <w:tcW w:w="2015" w:type="dxa"/>
            <w:tcBorders>
              <w:top w:val="single" w:sz="12" w:space="0" w:color="auto"/>
              <w:bottom w:val="single" w:sz="12" w:space="0" w:color="auto"/>
            </w:tcBorders>
            <w:shd w:val="clear" w:color="auto" w:fill="EAF1DD"/>
          </w:tcPr>
          <w:p w:rsidR="00E67930" w:rsidRPr="00A269A8" w:rsidRDefault="00E67930" w:rsidP="00E67930">
            <w:pPr>
              <w:spacing w:before="60" w:after="60"/>
              <w:ind w:firstLine="0"/>
              <w:jc w:val="center"/>
              <w:rPr>
                <w:sz w:val="24"/>
              </w:rPr>
            </w:pPr>
            <w:r w:rsidRPr="00A269A8">
              <w:rPr>
                <w:sz w:val="24"/>
              </w:rPr>
              <w:t>1991</w:t>
            </w:r>
          </w:p>
        </w:tc>
        <w:tc>
          <w:tcPr>
            <w:tcW w:w="2015" w:type="dxa"/>
            <w:tcBorders>
              <w:top w:val="single" w:sz="12" w:space="0" w:color="auto"/>
              <w:bottom w:val="single" w:sz="12" w:space="0" w:color="auto"/>
            </w:tcBorders>
            <w:shd w:val="clear" w:color="auto" w:fill="EAF1DD"/>
          </w:tcPr>
          <w:p w:rsidR="00E67930" w:rsidRPr="00A269A8" w:rsidRDefault="00E67930" w:rsidP="00E67930">
            <w:pPr>
              <w:spacing w:before="60" w:after="60"/>
              <w:ind w:firstLine="0"/>
              <w:jc w:val="center"/>
              <w:rPr>
                <w:sz w:val="24"/>
              </w:rPr>
            </w:pPr>
            <w:r w:rsidRPr="00A269A8">
              <w:rPr>
                <w:sz w:val="24"/>
              </w:rPr>
              <w:t>1992</w:t>
            </w:r>
            <w:r w:rsidRPr="00A269A8">
              <w:rPr>
                <w:sz w:val="24"/>
              </w:rPr>
              <w:br/>
              <w:t>Janvier-mars</w:t>
            </w:r>
          </w:p>
        </w:tc>
      </w:tr>
      <w:tr w:rsidR="00E67930" w:rsidRPr="00A269A8">
        <w:tc>
          <w:tcPr>
            <w:tcW w:w="2015" w:type="dxa"/>
            <w:tcBorders>
              <w:top w:val="single" w:sz="12" w:space="0" w:color="auto"/>
            </w:tcBorders>
          </w:tcPr>
          <w:p w:rsidR="00E67930" w:rsidRPr="00A269A8" w:rsidRDefault="00E67930" w:rsidP="00E67930">
            <w:pPr>
              <w:spacing w:before="60" w:after="60"/>
              <w:ind w:left="360" w:firstLine="0"/>
              <w:rPr>
                <w:sz w:val="24"/>
              </w:rPr>
            </w:pPr>
            <w:r w:rsidRPr="00A269A8">
              <w:rPr>
                <w:sz w:val="24"/>
              </w:rPr>
              <w:t>01</w:t>
            </w:r>
          </w:p>
        </w:tc>
        <w:tc>
          <w:tcPr>
            <w:tcW w:w="2015" w:type="dxa"/>
            <w:tcBorders>
              <w:top w:val="single" w:sz="12" w:space="0" w:color="auto"/>
            </w:tcBorders>
          </w:tcPr>
          <w:p w:rsidR="00E67930" w:rsidRPr="00A269A8" w:rsidRDefault="00E67930" w:rsidP="00E67930">
            <w:pPr>
              <w:ind w:firstLine="0"/>
              <w:jc w:val="center"/>
            </w:pPr>
            <w:r w:rsidRPr="00A269A8">
              <w:rPr>
                <w:sz w:val="24"/>
              </w:rPr>
              <w:t>01</w:t>
            </w:r>
          </w:p>
        </w:tc>
        <w:tc>
          <w:tcPr>
            <w:tcW w:w="2015" w:type="dxa"/>
            <w:tcBorders>
              <w:top w:val="single" w:sz="12" w:space="0" w:color="auto"/>
            </w:tcBorders>
          </w:tcPr>
          <w:p w:rsidR="00E67930" w:rsidRPr="00A269A8" w:rsidRDefault="00E67930" w:rsidP="00E67930">
            <w:pPr>
              <w:ind w:firstLine="0"/>
              <w:jc w:val="center"/>
            </w:pPr>
          </w:p>
        </w:tc>
        <w:tc>
          <w:tcPr>
            <w:tcW w:w="2015" w:type="dxa"/>
            <w:tcBorders>
              <w:top w:val="single" w:sz="12" w:space="0" w:color="auto"/>
            </w:tcBorders>
          </w:tcPr>
          <w:p w:rsidR="00E67930" w:rsidRPr="00A269A8" w:rsidRDefault="00E67930" w:rsidP="00E67930">
            <w:pPr>
              <w:ind w:firstLine="0"/>
              <w:jc w:val="center"/>
            </w:pPr>
            <w:r w:rsidRPr="00A269A8">
              <w:rPr>
                <w:sz w:val="24"/>
              </w:rPr>
              <w:t>15</w:t>
            </w:r>
          </w:p>
        </w:tc>
      </w:tr>
      <w:tr w:rsidR="00E67930" w:rsidRPr="00A269A8">
        <w:tc>
          <w:tcPr>
            <w:tcW w:w="2015" w:type="dxa"/>
          </w:tcPr>
          <w:p w:rsidR="00E67930" w:rsidRPr="00A269A8" w:rsidRDefault="00E67930" w:rsidP="00E67930">
            <w:pPr>
              <w:spacing w:before="60" w:after="60"/>
              <w:ind w:left="360" w:firstLine="0"/>
              <w:rPr>
                <w:sz w:val="24"/>
              </w:rPr>
            </w:pPr>
            <w:r w:rsidRPr="00A269A8">
              <w:rPr>
                <w:sz w:val="24"/>
              </w:rPr>
              <w:t>02</w:t>
            </w:r>
          </w:p>
        </w:tc>
        <w:tc>
          <w:tcPr>
            <w:tcW w:w="2015" w:type="dxa"/>
          </w:tcPr>
          <w:p w:rsidR="00E67930" w:rsidRPr="00A269A8" w:rsidRDefault="00E67930" w:rsidP="00E67930">
            <w:pPr>
              <w:ind w:firstLine="0"/>
              <w:jc w:val="center"/>
            </w:pPr>
            <w:r w:rsidRPr="00A269A8">
              <w:rPr>
                <w:sz w:val="24"/>
              </w:rPr>
              <w:t>02</w:t>
            </w:r>
          </w:p>
        </w:tc>
        <w:tc>
          <w:tcPr>
            <w:tcW w:w="2015" w:type="dxa"/>
          </w:tcPr>
          <w:p w:rsidR="00E67930" w:rsidRPr="00A269A8" w:rsidRDefault="00E67930" w:rsidP="00E67930">
            <w:pPr>
              <w:ind w:firstLine="0"/>
              <w:jc w:val="center"/>
            </w:pPr>
          </w:p>
        </w:tc>
        <w:tc>
          <w:tcPr>
            <w:tcW w:w="2015" w:type="dxa"/>
          </w:tcPr>
          <w:p w:rsidR="00E67930" w:rsidRPr="00A269A8" w:rsidRDefault="00E67930" w:rsidP="00E67930">
            <w:pPr>
              <w:ind w:firstLine="0"/>
              <w:jc w:val="center"/>
            </w:pPr>
            <w:r w:rsidRPr="00A269A8">
              <w:rPr>
                <w:sz w:val="24"/>
              </w:rPr>
              <w:t>8</w:t>
            </w:r>
          </w:p>
        </w:tc>
      </w:tr>
      <w:tr w:rsidR="00E67930" w:rsidRPr="00A269A8">
        <w:tc>
          <w:tcPr>
            <w:tcW w:w="2015" w:type="dxa"/>
          </w:tcPr>
          <w:p w:rsidR="00E67930" w:rsidRPr="00A269A8" w:rsidRDefault="00E67930" w:rsidP="00E67930">
            <w:pPr>
              <w:spacing w:before="60" w:after="60"/>
              <w:ind w:left="360" w:firstLine="0"/>
              <w:rPr>
                <w:sz w:val="24"/>
              </w:rPr>
            </w:pPr>
            <w:r w:rsidRPr="00A269A8">
              <w:rPr>
                <w:sz w:val="24"/>
              </w:rPr>
              <w:t>03</w:t>
            </w:r>
          </w:p>
        </w:tc>
        <w:tc>
          <w:tcPr>
            <w:tcW w:w="2015" w:type="dxa"/>
          </w:tcPr>
          <w:p w:rsidR="00E67930" w:rsidRPr="00A269A8" w:rsidRDefault="00E67930" w:rsidP="00E67930">
            <w:pPr>
              <w:ind w:firstLine="0"/>
              <w:jc w:val="center"/>
            </w:pPr>
            <w:r w:rsidRPr="00A269A8">
              <w:rPr>
                <w:sz w:val="24"/>
              </w:rPr>
              <w:t>03</w:t>
            </w:r>
          </w:p>
        </w:tc>
        <w:tc>
          <w:tcPr>
            <w:tcW w:w="2015" w:type="dxa"/>
          </w:tcPr>
          <w:p w:rsidR="00E67930" w:rsidRPr="00A269A8" w:rsidRDefault="00E67930" w:rsidP="00E67930">
            <w:pPr>
              <w:ind w:firstLine="0"/>
              <w:jc w:val="center"/>
            </w:pPr>
            <w:r w:rsidRPr="00A269A8">
              <w:rPr>
                <w:sz w:val="24"/>
              </w:rPr>
              <w:t>2</w:t>
            </w:r>
          </w:p>
        </w:tc>
        <w:tc>
          <w:tcPr>
            <w:tcW w:w="2015" w:type="dxa"/>
          </w:tcPr>
          <w:p w:rsidR="00E67930" w:rsidRPr="00A269A8" w:rsidRDefault="00E67930" w:rsidP="00E67930">
            <w:pPr>
              <w:ind w:firstLine="0"/>
              <w:jc w:val="center"/>
            </w:pPr>
            <w:r w:rsidRPr="00A269A8">
              <w:rPr>
                <w:sz w:val="24"/>
              </w:rPr>
              <w:t>7</w:t>
            </w:r>
          </w:p>
        </w:tc>
      </w:tr>
      <w:tr w:rsidR="00E67930" w:rsidRPr="00A269A8">
        <w:tc>
          <w:tcPr>
            <w:tcW w:w="2015" w:type="dxa"/>
          </w:tcPr>
          <w:p w:rsidR="00E67930" w:rsidRPr="00A269A8" w:rsidRDefault="00E67930" w:rsidP="00E67930">
            <w:pPr>
              <w:spacing w:before="60" w:after="60"/>
              <w:ind w:left="360" w:firstLine="0"/>
              <w:rPr>
                <w:sz w:val="24"/>
              </w:rPr>
            </w:pPr>
            <w:r w:rsidRPr="00A269A8">
              <w:rPr>
                <w:sz w:val="24"/>
              </w:rPr>
              <w:t>04</w:t>
            </w:r>
          </w:p>
        </w:tc>
        <w:tc>
          <w:tcPr>
            <w:tcW w:w="2015" w:type="dxa"/>
          </w:tcPr>
          <w:p w:rsidR="00E67930" w:rsidRPr="00A269A8" w:rsidRDefault="00E67930" w:rsidP="00E67930">
            <w:pPr>
              <w:ind w:firstLine="0"/>
              <w:jc w:val="center"/>
            </w:pPr>
            <w:r w:rsidRPr="00A269A8">
              <w:rPr>
                <w:sz w:val="24"/>
              </w:rPr>
              <w:t>04</w:t>
            </w:r>
          </w:p>
        </w:tc>
        <w:tc>
          <w:tcPr>
            <w:tcW w:w="2015" w:type="dxa"/>
          </w:tcPr>
          <w:p w:rsidR="00E67930" w:rsidRPr="00A269A8" w:rsidRDefault="00E67930" w:rsidP="00E67930">
            <w:pPr>
              <w:ind w:firstLine="0"/>
              <w:jc w:val="center"/>
            </w:pPr>
            <w:r w:rsidRPr="00A269A8">
              <w:rPr>
                <w:sz w:val="24"/>
              </w:rPr>
              <w:t>8</w:t>
            </w:r>
          </w:p>
        </w:tc>
        <w:tc>
          <w:tcPr>
            <w:tcW w:w="2015" w:type="dxa"/>
          </w:tcPr>
          <w:p w:rsidR="00E67930" w:rsidRPr="00A269A8" w:rsidRDefault="00E67930" w:rsidP="00E67930">
            <w:pPr>
              <w:ind w:firstLine="0"/>
              <w:jc w:val="center"/>
            </w:pPr>
            <w:r w:rsidRPr="00A269A8">
              <w:rPr>
                <w:sz w:val="24"/>
              </w:rPr>
              <w:t>13</w:t>
            </w:r>
          </w:p>
        </w:tc>
      </w:tr>
      <w:tr w:rsidR="00E67930" w:rsidRPr="00A269A8">
        <w:tc>
          <w:tcPr>
            <w:tcW w:w="2015" w:type="dxa"/>
          </w:tcPr>
          <w:p w:rsidR="00E67930" w:rsidRPr="00A269A8" w:rsidRDefault="00E67930" w:rsidP="00E67930">
            <w:pPr>
              <w:spacing w:before="60" w:after="60"/>
              <w:ind w:left="360" w:firstLine="0"/>
              <w:rPr>
                <w:sz w:val="24"/>
              </w:rPr>
            </w:pPr>
            <w:r w:rsidRPr="00A269A8">
              <w:rPr>
                <w:sz w:val="24"/>
              </w:rPr>
              <w:t>05</w:t>
            </w:r>
          </w:p>
        </w:tc>
        <w:tc>
          <w:tcPr>
            <w:tcW w:w="2015" w:type="dxa"/>
          </w:tcPr>
          <w:p w:rsidR="00E67930" w:rsidRPr="00A269A8" w:rsidRDefault="00E67930" w:rsidP="00E67930">
            <w:pPr>
              <w:ind w:firstLine="0"/>
              <w:jc w:val="center"/>
            </w:pPr>
            <w:r w:rsidRPr="00A269A8">
              <w:rPr>
                <w:sz w:val="24"/>
              </w:rPr>
              <w:t>05</w:t>
            </w:r>
          </w:p>
        </w:tc>
        <w:tc>
          <w:tcPr>
            <w:tcW w:w="2015" w:type="dxa"/>
          </w:tcPr>
          <w:p w:rsidR="00E67930" w:rsidRPr="00A269A8" w:rsidRDefault="00E67930" w:rsidP="00E67930">
            <w:pPr>
              <w:ind w:firstLine="0"/>
              <w:jc w:val="center"/>
            </w:pPr>
            <w:r w:rsidRPr="00A269A8">
              <w:rPr>
                <w:sz w:val="24"/>
              </w:rPr>
              <w:t>2</w:t>
            </w:r>
          </w:p>
        </w:tc>
        <w:tc>
          <w:tcPr>
            <w:tcW w:w="2015" w:type="dxa"/>
          </w:tcPr>
          <w:p w:rsidR="00E67930" w:rsidRPr="00A269A8" w:rsidRDefault="00E67930" w:rsidP="00E67930">
            <w:pPr>
              <w:ind w:firstLine="0"/>
              <w:jc w:val="center"/>
            </w:pPr>
            <w:r w:rsidRPr="00A269A8">
              <w:rPr>
                <w:sz w:val="24"/>
              </w:rPr>
              <w:t>15</w:t>
            </w:r>
          </w:p>
        </w:tc>
      </w:tr>
      <w:tr w:rsidR="00E67930" w:rsidRPr="00A269A8">
        <w:tc>
          <w:tcPr>
            <w:tcW w:w="2015" w:type="dxa"/>
          </w:tcPr>
          <w:p w:rsidR="00E67930" w:rsidRPr="00A269A8" w:rsidRDefault="00E67930" w:rsidP="00E67930">
            <w:pPr>
              <w:spacing w:before="60" w:after="60"/>
              <w:ind w:left="360" w:firstLine="0"/>
              <w:rPr>
                <w:sz w:val="24"/>
              </w:rPr>
            </w:pPr>
            <w:r w:rsidRPr="00A269A8">
              <w:rPr>
                <w:sz w:val="24"/>
              </w:rPr>
              <w:t>06</w:t>
            </w:r>
          </w:p>
        </w:tc>
        <w:tc>
          <w:tcPr>
            <w:tcW w:w="2015" w:type="dxa"/>
          </w:tcPr>
          <w:p w:rsidR="00E67930" w:rsidRPr="00A269A8" w:rsidRDefault="00E67930" w:rsidP="00E67930">
            <w:pPr>
              <w:ind w:firstLine="0"/>
              <w:jc w:val="center"/>
            </w:pPr>
            <w:r w:rsidRPr="00A269A8">
              <w:rPr>
                <w:sz w:val="24"/>
              </w:rPr>
              <w:t>06</w:t>
            </w:r>
          </w:p>
        </w:tc>
        <w:tc>
          <w:tcPr>
            <w:tcW w:w="2015" w:type="dxa"/>
          </w:tcPr>
          <w:p w:rsidR="00E67930" w:rsidRPr="00A269A8" w:rsidRDefault="00E67930" w:rsidP="00E67930">
            <w:pPr>
              <w:ind w:firstLine="0"/>
              <w:jc w:val="center"/>
            </w:pPr>
            <w:r w:rsidRPr="00A269A8">
              <w:rPr>
                <w:sz w:val="24"/>
              </w:rPr>
              <w:t>—</w:t>
            </w:r>
          </w:p>
        </w:tc>
        <w:tc>
          <w:tcPr>
            <w:tcW w:w="2015" w:type="dxa"/>
          </w:tcPr>
          <w:p w:rsidR="00E67930" w:rsidRPr="00A269A8" w:rsidRDefault="00E67930" w:rsidP="00E67930">
            <w:pPr>
              <w:ind w:firstLine="0"/>
              <w:jc w:val="center"/>
            </w:pPr>
            <w:r w:rsidRPr="00A269A8">
              <w:rPr>
                <w:sz w:val="24"/>
              </w:rPr>
              <w:t>13</w:t>
            </w:r>
          </w:p>
        </w:tc>
      </w:tr>
      <w:tr w:rsidR="00E67930" w:rsidRPr="00A269A8">
        <w:tc>
          <w:tcPr>
            <w:tcW w:w="2015" w:type="dxa"/>
          </w:tcPr>
          <w:p w:rsidR="00E67930" w:rsidRPr="00A269A8" w:rsidRDefault="00E67930" w:rsidP="00E67930">
            <w:pPr>
              <w:spacing w:before="60" w:after="60"/>
              <w:ind w:left="360" w:firstLine="0"/>
              <w:rPr>
                <w:sz w:val="24"/>
              </w:rPr>
            </w:pPr>
            <w:r w:rsidRPr="00A269A8">
              <w:rPr>
                <w:sz w:val="24"/>
              </w:rPr>
              <w:t>07</w:t>
            </w:r>
          </w:p>
        </w:tc>
        <w:tc>
          <w:tcPr>
            <w:tcW w:w="2015" w:type="dxa"/>
          </w:tcPr>
          <w:p w:rsidR="00E67930" w:rsidRPr="00A269A8" w:rsidRDefault="00E67930" w:rsidP="00E67930">
            <w:pPr>
              <w:ind w:firstLine="0"/>
              <w:jc w:val="center"/>
            </w:pPr>
            <w:r w:rsidRPr="00A269A8">
              <w:rPr>
                <w:sz w:val="24"/>
              </w:rPr>
              <w:t>07</w:t>
            </w:r>
          </w:p>
        </w:tc>
        <w:tc>
          <w:tcPr>
            <w:tcW w:w="2015" w:type="dxa"/>
          </w:tcPr>
          <w:p w:rsidR="00E67930" w:rsidRPr="00A269A8" w:rsidRDefault="00E67930" w:rsidP="00E67930">
            <w:pPr>
              <w:ind w:firstLine="0"/>
              <w:jc w:val="center"/>
            </w:pPr>
            <w:r w:rsidRPr="00A269A8">
              <w:rPr>
                <w:sz w:val="24"/>
              </w:rPr>
              <w:t>1</w:t>
            </w:r>
          </w:p>
        </w:tc>
        <w:tc>
          <w:tcPr>
            <w:tcW w:w="2015" w:type="dxa"/>
          </w:tcPr>
          <w:p w:rsidR="00E67930" w:rsidRPr="00A269A8" w:rsidRDefault="00E67930" w:rsidP="00E67930">
            <w:pPr>
              <w:ind w:firstLine="0"/>
              <w:jc w:val="center"/>
            </w:pPr>
            <w:r w:rsidRPr="00A269A8">
              <w:rPr>
                <w:sz w:val="24"/>
              </w:rPr>
              <w:t>24</w:t>
            </w:r>
          </w:p>
        </w:tc>
      </w:tr>
      <w:tr w:rsidR="00E67930" w:rsidRPr="00A269A8">
        <w:tc>
          <w:tcPr>
            <w:tcW w:w="2015" w:type="dxa"/>
          </w:tcPr>
          <w:p w:rsidR="00E67930" w:rsidRPr="00A269A8" w:rsidRDefault="00E67930" w:rsidP="00E67930">
            <w:pPr>
              <w:spacing w:before="60" w:after="60"/>
              <w:ind w:left="360" w:firstLine="0"/>
              <w:rPr>
                <w:sz w:val="24"/>
              </w:rPr>
            </w:pPr>
            <w:r w:rsidRPr="00A269A8">
              <w:rPr>
                <w:sz w:val="24"/>
              </w:rPr>
              <w:t>08</w:t>
            </w:r>
          </w:p>
        </w:tc>
        <w:tc>
          <w:tcPr>
            <w:tcW w:w="2015" w:type="dxa"/>
          </w:tcPr>
          <w:p w:rsidR="00E67930" w:rsidRPr="00A269A8" w:rsidRDefault="00E67930" w:rsidP="00E67930">
            <w:pPr>
              <w:ind w:firstLine="0"/>
              <w:jc w:val="center"/>
            </w:pPr>
            <w:r w:rsidRPr="00A269A8">
              <w:rPr>
                <w:sz w:val="24"/>
              </w:rPr>
              <w:t>08</w:t>
            </w:r>
          </w:p>
        </w:tc>
        <w:tc>
          <w:tcPr>
            <w:tcW w:w="2015" w:type="dxa"/>
          </w:tcPr>
          <w:p w:rsidR="00E67930" w:rsidRPr="00A269A8" w:rsidRDefault="00E67930" w:rsidP="00E67930">
            <w:pPr>
              <w:ind w:firstLine="0"/>
              <w:jc w:val="center"/>
            </w:pPr>
            <w:r w:rsidRPr="00A269A8">
              <w:rPr>
                <w:sz w:val="24"/>
              </w:rPr>
              <w:t>4</w:t>
            </w:r>
          </w:p>
        </w:tc>
        <w:tc>
          <w:tcPr>
            <w:tcW w:w="2015" w:type="dxa"/>
          </w:tcPr>
          <w:p w:rsidR="00E67930" w:rsidRPr="00A269A8" w:rsidRDefault="00E67930" w:rsidP="00E67930">
            <w:pPr>
              <w:ind w:firstLine="0"/>
              <w:jc w:val="center"/>
            </w:pPr>
            <w:r w:rsidRPr="00A269A8">
              <w:rPr>
                <w:sz w:val="24"/>
              </w:rPr>
              <w:t>16</w:t>
            </w:r>
          </w:p>
        </w:tc>
      </w:tr>
      <w:tr w:rsidR="00E67930" w:rsidRPr="00A269A8">
        <w:tc>
          <w:tcPr>
            <w:tcW w:w="2015" w:type="dxa"/>
          </w:tcPr>
          <w:p w:rsidR="00E67930" w:rsidRPr="00A269A8" w:rsidRDefault="00E67930" w:rsidP="00E67930">
            <w:pPr>
              <w:spacing w:before="60" w:after="60"/>
              <w:ind w:left="360" w:firstLine="0"/>
              <w:rPr>
                <w:sz w:val="24"/>
              </w:rPr>
            </w:pPr>
            <w:r w:rsidRPr="00A269A8">
              <w:rPr>
                <w:sz w:val="24"/>
              </w:rPr>
              <w:t>09</w:t>
            </w:r>
          </w:p>
        </w:tc>
        <w:tc>
          <w:tcPr>
            <w:tcW w:w="2015" w:type="dxa"/>
          </w:tcPr>
          <w:p w:rsidR="00E67930" w:rsidRPr="00A269A8" w:rsidRDefault="00E67930" w:rsidP="00E67930">
            <w:pPr>
              <w:ind w:firstLine="0"/>
              <w:jc w:val="center"/>
            </w:pPr>
            <w:r w:rsidRPr="00A269A8">
              <w:rPr>
                <w:sz w:val="24"/>
              </w:rPr>
              <w:t>09</w:t>
            </w:r>
          </w:p>
        </w:tc>
        <w:tc>
          <w:tcPr>
            <w:tcW w:w="2015" w:type="dxa"/>
          </w:tcPr>
          <w:p w:rsidR="00E67930" w:rsidRPr="00A269A8" w:rsidRDefault="00E67930" w:rsidP="00E67930">
            <w:pPr>
              <w:ind w:firstLine="0"/>
              <w:jc w:val="center"/>
            </w:pPr>
            <w:r w:rsidRPr="00A269A8">
              <w:rPr>
                <w:sz w:val="24"/>
              </w:rPr>
              <w:t>7</w:t>
            </w:r>
          </w:p>
        </w:tc>
        <w:tc>
          <w:tcPr>
            <w:tcW w:w="2015" w:type="dxa"/>
          </w:tcPr>
          <w:p w:rsidR="00E67930" w:rsidRPr="00A269A8" w:rsidRDefault="00E67930" w:rsidP="00E67930">
            <w:pPr>
              <w:ind w:firstLine="0"/>
              <w:jc w:val="center"/>
            </w:pPr>
            <w:r w:rsidRPr="00A269A8">
              <w:rPr>
                <w:sz w:val="24"/>
              </w:rPr>
              <w:t>14</w:t>
            </w:r>
          </w:p>
        </w:tc>
      </w:tr>
      <w:tr w:rsidR="00E67930" w:rsidRPr="00A269A8">
        <w:tc>
          <w:tcPr>
            <w:tcW w:w="2015" w:type="dxa"/>
          </w:tcPr>
          <w:p w:rsidR="00E67930" w:rsidRPr="00A269A8" w:rsidRDefault="00E67930" w:rsidP="00E67930">
            <w:pPr>
              <w:spacing w:before="60" w:after="60"/>
              <w:ind w:left="360" w:firstLine="0"/>
              <w:rPr>
                <w:sz w:val="24"/>
              </w:rPr>
            </w:pPr>
            <w:r w:rsidRPr="00A269A8">
              <w:rPr>
                <w:sz w:val="24"/>
              </w:rPr>
              <w:t>10</w:t>
            </w:r>
          </w:p>
        </w:tc>
        <w:tc>
          <w:tcPr>
            <w:tcW w:w="2015" w:type="dxa"/>
          </w:tcPr>
          <w:p w:rsidR="00E67930" w:rsidRPr="00A269A8" w:rsidRDefault="00E67930" w:rsidP="00E67930">
            <w:pPr>
              <w:ind w:firstLine="0"/>
              <w:jc w:val="center"/>
            </w:pPr>
            <w:r w:rsidRPr="00A269A8">
              <w:rPr>
                <w:sz w:val="24"/>
              </w:rPr>
              <w:t>10</w:t>
            </w:r>
          </w:p>
        </w:tc>
        <w:tc>
          <w:tcPr>
            <w:tcW w:w="2015" w:type="dxa"/>
          </w:tcPr>
          <w:p w:rsidR="00E67930" w:rsidRPr="00A269A8" w:rsidRDefault="00E67930" w:rsidP="00E67930">
            <w:pPr>
              <w:ind w:firstLine="0"/>
              <w:jc w:val="center"/>
            </w:pPr>
            <w:r w:rsidRPr="00A269A8">
              <w:rPr>
                <w:sz w:val="24"/>
              </w:rPr>
              <w:t>10</w:t>
            </w:r>
          </w:p>
        </w:tc>
        <w:tc>
          <w:tcPr>
            <w:tcW w:w="2015" w:type="dxa"/>
          </w:tcPr>
          <w:p w:rsidR="00E67930" w:rsidRPr="00A269A8" w:rsidRDefault="00E67930" w:rsidP="00E67930">
            <w:pPr>
              <w:ind w:firstLine="0"/>
              <w:jc w:val="center"/>
            </w:pPr>
            <w:r w:rsidRPr="00A269A8">
              <w:rPr>
                <w:sz w:val="24"/>
              </w:rPr>
              <w:t>5</w:t>
            </w:r>
          </w:p>
        </w:tc>
      </w:tr>
      <w:tr w:rsidR="00E67930" w:rsidRPr="00A269A8">
        <w:tc>
          <w:tcPr>
            <w:tcW w:w="2015" w:type="dxa"/>
          </w:tcPr>
          <w:p w:rsidR="00E67930" w:rsidRPr="00A269A8" w:rsidRDefault="00E67930" w:rsidP="00E67930">
            <w:pPr>
              <w:spacing w:before="60" w:after="60"/>
              <w:ind w:left="360" w:firstLine="0"/>
              <w:rPr>
                <w:sz w:val="24"/>
              </w:rPr>
            </w:pPr>
            <w:r w:rsidRPr="00A269A8">
              <w:rPr>
                <w:sz w:val="24"/>
              </w:rPr>
              <w:t>11</w:t>
            </w:r>
          </w:p>
        </w:tc>
        <w:tc>
          <w:tcPr>
            <w:tcW w:w="2015" w:type="dxa"/>
          </w:tcPr>
          <w:p w:rsidR="00E67930" w:rsidRPr="00A269A8" w:rsidRDefault="00E67930" w:rsidP="00E67930">
            <w:pPr>
              <w:ind w:firstLine="0"/>
              <w:jc w:val="center"/>
            </w:pPr>
            <w:r w:rsidRPr="00A269A8">
              <w:rPr>
                <w:sz w:val="24"/>
              </w:rPr>
              <w:t>11</w:t>
            </w:r>
          </w:p>
        </w:tc>
        <w:tc>
          <w:tcPr>
            <w:tcW w:w="2015" w:type="dxa"/>
          </w:tcPr>
          <w:p w:rsidR="00E67930" w:rsidRPr="00A269A8" w:rsidRDefault="00E67930" w:rsidP="00E67930">
            <w:pPr>
              <w:ind w:firstLine="0"/>
              <w:jc w:val="center"/>
            </w:pPr>
            <w:r w:rsidRPr="00A269A8">
              <w:rPr>
                <w:sz w:val="24"/>
              </w:rPr>
              <w:t>11</w:t>
            </w:r>
          </w:p>
        </w:tc>
        <w:tc>
          <w:tcPr>
            <w:tcW w:w="2015" w:type="dxa"/>
          </w:tcPr>
          <w:p w:rsidR="00E67930" w:rsidRPr="00A269A8" w:rsidRDefault="00E67930" w:rsidP="00E67930">
            <w:pPr>
              <w:ind w:firstLine="0"/>
              <w:jc w:val="center"/>
            </w:pPr>
            <w:r w:rsidRPr="00A269A8">
              <w:rPr>
                <w:sz w:val="24"/>
              </w:rPr>
              <w:t>2</w:t>
            </w:r>
          </w:p>
        </w:tc>
      </w:tr>
      <w:tr w:rsidR="00E67930" w:rsidRPr="00A269A8">
        <w:tc>
          <w:tcPr>
            <w:tcW w:w="2015" w:type="dxa"/>
            <w:tcBorders>
              <w:bottom w:val="single" w:sz="12" w:space="0" w:color="auto"/>
            </w:tcBorders>
          </w:tcPr>
          <w:p w:rsidR="00E67930" w:rsidRPr="00A269A8" w:rsidRDefault="00E67930" w:rsidP="00E67930">
            <w:pPr>
              <w:spacing w:before="60" w:after="60"/>
              <w:ind w:left="360" w:firstLine="0"/>
              <w:rPr>
                <w:sz w:val="24"/>
              </w:rPr>
            </w:pPr>
            <w:r w:rsidRPr="00A269A8">
              <w:rPr>
                <w:sz w:val="24"/>
              </w:rPr>
              <w:t>12</w:t>
            </w:r>
          </w:p>
        </w:tc>
        <w:tc>
          <w:tcPr>
            <w:tcW w:w="2015" w:type="dxa"/>
            <w:tcBorders>
              <w:bottom w:val="single" w:sz="12" w:space="0" w:color="auto"/>
            </w:tcBorders>
          </w:tcPr>
          <w:p w:rsidR="00E67930" w:rsidRPr="00A269A8" w:rsidRDefault="00E67930" w:rsidP="00E67930">
            <w:pPr>
              <w:ind w:firstLine="0"/>
              <w:jc w:val="center"/>
            </w:pPr>
            <w:r w:rsidRPr="00A269A8">
              <w:rPr>
                <w:sz w:val="24"/>
              </w:rPr>
              <w:t>12</w:t>
            </w:r>
          </w:p>
        </w:tc>
        <w:tc>
          <w:tcPr>
            <w:tcW w:w="2015" w:type="dxa"/>
            <w:tcBorders>
              <w:bottom w:val="single" w:sz="12" w:space="0" w:color="auto"/>
            </w:tcBorders>
          </w:tcPr>
          <w:p w:rsidR="00E67930" w:rsidRPr="00A269A8" w:rsidRDefault="00E67930" w:rsidP="00E67930">
            <w:pPr>
              <w:ind w:firstLine="0"/>
              <w:jc w:val="center"/>
            </w:pPr>
            <w:r w:rsidRPr="00A269A8">
              <w:rPr>
                <w:sz w:val="24"/>
              </w:rPr>
              <w:t>8</w:t>
            </w:r>
          </w:p>
        </w:tc>
        <w:tc>
          <w:tcPr>
            <w:tcW w:w="2015" w:type="dxa"/>
            <w:tcBorders>
              <w:bottom w:val="single" w:sz="12" w:space="0" w:color="auto"/>
            </w:tcBorders>
          </w:tcPr>
          <w:p w:rsidR="00E67930" w:rsidRPr="00A269A8" w:rsidRDefault="00E67930" w:rsidP="00E67930">
            <w:pPr>
              <w:ind w:firstLine="0"/>
              <w:jc w:val="center"/>
            </w:pPr>
            <w:r w:rsidRPr="00A269A8">
              <w:rPr>
                <w:sz w:val="24"/>
              </w:rPr>
              <w:t>7</w:t>
            </w:r>
          </w:p>
        </w:tc>
      </w:tr>
      <w:tr w:rsidR="00E67930" w:rsidRPr="00A269A8">
        <w:tc>
          <w:tcPr>
            <w:tcW w:w="2015" w:type="dxa"/>
            <w:tcBorders>
              <w:top w:val="single" w:sz="12" w:space="0" w:color="auto"/>
              <w:bottom w:val="single" w:sz="12" w:space="0" w:color="auto"/>
            </w:tcBorders>
          </w:tcPr>
          <w:p w:rsidR="00E67930" w:rsidRPr="00A269A8" w:rsidRDefault="00E67930" w:rsidP="00E67930">
            <w:pPr>
              <w:spacing w:before="60" w:after="60"/>
              <w:ind w:left="360" w:firstLine="0"/>
              <w:rPr>
                <w:sz w:val="24"/>
              </w:rPr>
            </w:pPr>
            <w:r w:rsidRPr="00A269A8">
              <w:rPr>
                <w:sz w:val="24"/>
              </w:rPr>
              <w:t>Total</w:t>
            </w:r>
          </w:p>
        </w:tc>
        <w:tc>
          <w:tcPr>
            <w:tcW w:w="2015" w:type="dxa"/>
            <w:tcBorders>
              <w:top w:val="single" w:sz="12" w:space="0" w:color="auto"/>
              <w:bottom w:val="single" w:sz="12" w:space="0" w:color="auto"/>
            </w:tcBorders>
          </w:tcPr>
          <w:p w:rsidR="00E67930" w:rsidRPr="00A269A8" w:rsidRDefault="00E67930" w:rsidP="00E67930">
            <w:pPr>
              <w:ind w:firstLine="0"/>
              <w:jc w:val="center"/>
            </w:pPr>
            <w:r w:rsidRPr="00A269A8">
              <w:rPr>
                <w:sz w:val="24"/>
              </w:rPr>
              <w:t>Total</w:t>
            </w:r>
          </w:p>
        </w:tc>
        <w:tc>
          <w:tcPr>
            <w:tcW w:w="2015" w:type="dxa"/>
            <w:tcBorders>
              <w:top w:val="single" w:sz="12" w:space="0" w:color="auto"/>
              <w:bottom w:val="single" w:sz="12" w:space="0" w:color="auto"/>
            </w:tcBorders>
          </w:tcPr>
          <w:p w:rsidR="00E67930" w:rsidRPr="00A269A8" w:rsidRDefault="00E67930" w:rsidP="00E67930">
            <w:pPr>
              <w:ind w:firstLine="0"/>
              <w:jc w:val="center"/>
            </w:pPr>
            <w:r w:rsidRPr="00A269A8">
              <w:rPr>
                <w:sz w:val="24"/>
              </w:rPr>
              <w:t>53</w:t>
            </w:r>
          </w:p>
        </w:tc>
        <w:tc>
          <w:tcPr>
            <w:tcW w:w="2015" w:type="dxa"/>
            <w:tcBorders>
              <w:top w:val="single" w:sz="12" w:space="0" w:color="auto"/>
              <w:bottom w:val="single" w:sz="12" w:space="0" w:color="auto"/>
            </w:tcBorders>
          </w:tcPr>
          <w:p w:rsidR="00E67930" w:rsidRPr="00A269A8" w:rsidRDefault="00E67930" w:rsidP="00E67930">
            <w:pPr>
              <w:ind w:firstLine="0"/>
              <w:jc w:val="center"/>
            </w:pPr>
            <w:r w:rsidRPr="00A269A8">
              <w:rPr>
                <w:sz w:val="24"/>
              </w:rPr>
              <w:t>139</w:t>
            </w:r>
          </w:p>
        </w:tc>
      </w:tr>
    </w:tbl>
    <w:p w:rsidR="00E67930" w:rsidRPr="00A269A8" w:rsidRDefault="00E67930" w:rsidP="00E67930">
      <w:pPr>
        <w:pStyle w:val="p"/>
      </w:pPr>
      <w:r w:rsidRPr="00A269A8">
        <w:br w:type="page"/>
        <w:t>[154]</w:t>
      </w:r>
    </w:p>
    <w:p w:rsidR="00E67930" w:rsidRPr="00A269A8" w:rsidRDefault="00E67930" w:rsidP="00E67930">
      <w:pPr>
        <w:spacing w:before="60" w:after="60"/>
        <w:ind w:firstLine="0"/>
        <w:rPr>
          <w:sz w:val="24"/>
        </w:rPr>
      </w:pPr>
    </w:p>
    <w:p w:rsidR="00E67930" w:rsidRPr="004146FD" w:rsidRDefault="00E67930" w:rsidP="00E67930">
      <w:pPr>
        <w:spacing w:before="60" w:after="60"/>
        <w:ind w:firstLine="0"/>
        <w:jc w:val="center"/>
      </w:pPr>
      <w:bookmarkStart w:id="57" w:name="Discours_Cris_tableau_VI"/>
      <w:r w:rsidRPr="004146FD">
        <w:rPr>
          <w:lang w:eastAsia="fr-FR" w:bidi="fr-FR"/>
        </w:rPr>
        <w:t>Tableau VI</w:t>
      </w:r>
    </w:p>
    <w:bookmarkEnd w:id="57"/>
    <w:p w:rsidR="00E67930" w:rsidRPr="004146FD" w:rsidRDefault="00E67930" w:rsidP="00E67930">
      <w:pPr>
        <w:spacing w:before="60" w:after="60"/>
        <w:ind w:firstLine="0"/>
        <w:jc w:val="center"/>
        <w:rPr>
          <w:lang w:eastAsia="fr-FR" w:bidi="fr-FR"/>
        </w:rPr>
      </w:pPr>
      <w:r w:rsidRPr="004146FD">
        <w:rPr>
          <w:lang w:eastAsia="fr-FR" w:bidi="fr-FR"/>
        </w:rPr>
        <w:t>Fréquence du discours des Cris et des Inuit</w:t>
      </w:r>
      <w:r w:rsidRPr="004146FD">
        <w:rPr>
          <w:lang w:eastAsia="fr-FR" w:bidi="fr-FR"/>
        </w:rPr>
        <w:br/>
        <w:t>dans les articles de la presse*</w:t>
      </w:r>
      <w:r w:rsidRPr="004146FD">
        <w:rPr>
          <w:lang w:eastAsia="fr-FR" w:bidi="fr-FR"/>
        </w:rPr>
        <w:br/>
        <w:t>et nombre des éditoriaux sur Grande-Baleine,</w:t>
      </w:r>
      <w:r w:rsidRPr="004146FD">
        <w:rPr>
          <w:lang w:eastAsia="fr-FR" w:bidi="fr-FR"/>
        </w:rPr>
        <w:br/>
        <w:t>mars 1990 - mars 1992</w:t>
      </w:r>
    </w:p>
    <w:p w:rsidR="00E67930" w:rsidRDefault="00E67930" w:rsidP="00E67930">
      <w:pPr>
        <w:ind w:right="90" w:firstLine="0"/>
        <w:jc w:val="both"/>
        <w:rPr>
          <w:sz w:val="20"/>
        </w:rPr>
      </w:pPr>
    </w:p>
    <w:p w:rsidR="00E67930" w:rsidRDefault="00E67930" w:rsidP="00E67930">
      <w:pPr>
        <w:ind w:right="90" w:firstLine="0"/>
        <w:jc w:val="both"/>
        <w:rPr>
          <w:sz w:val="20"/>
        </w:rPr>
      </w:pPr>
      <w:hyperlink w:anchor="tdm" w:history="1">
        <w:r w:rsidRPr="00A269A8">
          <w:rPr>
            <w:rStyle w:val="Lienhypertexte"/>
            <w:sz w:val="20"/>
          </w:rPr>
          <w:t>Retour à la table des matières</w:t>
        </w:r>
      </w:hyperlink>
    </w:p>
    <w:p w:rsidR="00E67930" w:rsidRPr="00A269A8" w:rsidRDefault="00E67930" w:rsidP="00E67930">
      <w:pPr>
        <w:ind w:right="90" w:firstLine="0"/>
        <w:jc w:val="both"/>
        <w:rPr>
          <w:sz w:val="20"/>
        </w:rPr>
      </w:pPr>
    </w:p>
    <w:tbl>
      <w:tblPr>
        <w:tblW w:w="0" w:type="auto"/>
        <w:tblLook w:val="00BF" w:firstRow="1" w:lastRow="0" w:firstColumn="1" w:lastColumn="0" w:noHBand="0" w:noVBand="0"/>
      </w:tblPr>
      <w:tblGrid>
        <w:gridCol w:w="1242"/>
        <w:gridCol w:w="2273"/>
        <w:gridCol w:w="2273"/>
        <w:gridCol w:w="2273"/>
      </w:tblGrid>
      <w:tr w:rsidR="00E67930" w:rsidRPr="00A269A8">
        <w:tc>
          <w:tcPr>
            <w:tcW w:w="1242" w:type="dxa"/>
            <w:tcBorders>
              <w:top w:val="single" w:sz="12" w:space="0" w:color="auto"/>
              <w:bottom w:val="single" w:sz="12" w:space="0" w:color="auto"/>
            </w:tcBorders>
            <w:shd w:val="clear" w:color="auto" w:fill="EAF1DD"/>
          </w:tcPr>
          <w:p w:rsidR="00E67930" w:rsidRPr="00A269A8" w:rsidRDefault="00E67930" w:rsidP="00E67930">
            <w:pPr>
              <w:spacing w:before="60" w:after="60"/>
              <w:ind w:firstLine="0"/>
              <w:rPr>
                <w:sz w:val="24"/>
                <w:szCs w:val="2"/>
              </w:rPr>
            </w:pPr>
            <w:r w:rsidRPr="00A269A8">
              <w:rPr>
                <w:sz w:val="24"/>
                <w:szCs w:val="2"/>
              </w:rPr>
              <w:t>Année</w:t>
            </w:r>
          </w:p>
        </w:tc>
        <w:tc>
          <w:tcPr>
            <w:tcW w:w="2273" w:type="dxa"/>
            <w:tcBorders>
              <w:top w:val="single" w:sz="12" w:space="0" w:color="auto"/>
              <w:bottom w:val="single" w:sz="12" w:space="0" w:color="auto"/>
            </w:tcBorders>
            <w:shd w:val="clear" w:color="auto" w:fill="EAF1DD"/>
          </w:tcPr>
          <w:p w:rsidR="00E67930" w:rsidRPr="00A269A8" w:rsidRDefault="00E67930" w:rsidP="00E67930">
            <w:pPr>
              <w:spacing w:before="60" w:after="60"/>
              <w:ind w:firstLine="0"/>
              <w:rPr>
                <w:sz w:val="24"/>
                <w:szCs w:val="2"/>
              </w:rPr>
            </w:pPr>
            <w:r w:rsidRPr="00A269A8">
              <w:rPr>
                <w:sz w:val="24"/>
                <w:szCs w:val="2"/>
              </w:rPr>
              <w:t>Mois</w:t>
            </w:r>
          </w:p>
        </w:tc>
        <w:tc>
          <w:tcPr>
            <w:tcW w:w="2273" w:type="dxa"/>
            <w:tcBorders>
              <w:top w:val="single" w:sz="12" w:space="0" w:color="auto"/>
              <w:bottom w:val="single" w:sz="12" w:space="0" w:color="auto"/>
            </w:tcBorders>
            <w:shd w:val="clear" w:color="auto" w:fill="EAF1DD"/>
          </w:tcPr>
          <w:p w:rsidR="00E67930" w:rsidRPr="00A269A8" w:rsidRDefault="00E67930" w:rsidP="00E67930">
            <w:pPr>
              <w:spacing w:before="60" w:after="60"/>
              <w:ind w:firstLine="0"/>
              <w:rPr>
                <w:sz w:val="24"/>
                <w:szCs w:val="2"/>
              </w:rPr>
            </w:pPr>
            <w:r w:rsidRPr="00A269A8">
              <w:rPr>
                <w:sz w:val="24"/>
                <w:szCs w:val="2"/>
              </w:rPr>
              <w:t>Discours Cri et Inuit</w:t>
            </w:r>
          </w:p>
        </w:tc>
        <w:tc>
          <w:tcPr>
            <w:tcW w:w="2273" w:type="dxa"/>
            <w:tcBorders>
              <w:top w:val="single" w:sz="12" w:space="0" w:color="auto"/>
              <w:bottom w:val="single" w:sz="12" w:space="0" w:color="auto"/>
            </w:tcBorders>
            <w:shd w:val="clear" w:color="auto" w:fill="EAF1DD"/>
          </w:tcPr>
          <w:p w:rsidR="00E67930" w:rsidRPr="00A269A8" w:rsidRDefault="00E67930" w:rsidP="00E67930">
            <w:pPr>
              <w:spacing w:before="60" w:after="60"/>
              <w:ind w:firstLine="0"/>
              <w:rPr>
                <w:sz w:val="24"/>
                <w:szCs w:val="2"/>
              </w:rPr>
            </w:pPr>
            <w:r w:rsidRPr="00A269A8">
              <w:rPr>
                <w:sz w:val="24"/>
                <w:szCs w:val="2"/>
              </w:rPr>
              <w:t>Éditoriaux **</w:t>
            </w:r>
          </w:p>
        </w:tc>
      </w:tr>
      <w:tr w:rsidR="00E67930" w:rsidRPr="00A269A8">
        <w:tc>
          <w:tcPr>
            <w:tcW w:w="1242" w:type="dxa"/>
            <w:tcBorders>
              <w:top w:val="single" w:sz="12" w:space="0" w:color="auto"/>
            </w:tcBorders>
          </w:tcPr>
          <w:p w:rsidR="00E67930" w:rsidRPr="00A269A8" w:rsidRDefault="00E67930" w:rsidP="00E67930">
            <w:pPr>
              <w:spacing w:before="60" w:after="60"/>
              <w:ind w:firstLine="0"/>
              <w:rPr>
                <w:sz w:val="24"/>
                <w:szCs w:val="2"/>
              </w:rPr>
            </w:pPr>
            <w:r w:rsidRPr="00A269A8">
              <w:rPr>
                <w:sz w:val="24"/>
                <w:szCs w:val="2"/>
              </w:rPr>
              <w:t>1990</w:t>
            </w:r>
          </w:p>
        </w:tc>
        <w:tc>
          <w:tcPr>
            <w:tcW w:w="2273" w:type="dxa"/>
            <w:tcBorders>
              <w:top w:val="single" w:sz="12" w:space="0" w:color="auto"/>
            </w:tcBorders>
          </w:tcPr>
          <w:p w:rsidR="00E67930" w:rsidRPr="00A269A8" w:rsidRDefault="00E67930" w:rsidP="00E67930">
            <w:pPr>
              <w:spacing w:before="60" w:after="60"/>
              <w:ind w:firstLine="0"/>
              <w:jc w:val="center"/>
              <w:rPr>
                <w:sz w:val="24"/>
                <w:szCs w:val="2"/>
              </w:rPr>
            </w:pPr>
            <w:r w:rsidRPr="00A269A8">
              <w:rPr>
                <w:sz w:val="24"/>
                <w:szCs w:val="2"/>
              </w:rPr>
              <w:t>03-06</w:t>
            </w:r>
          </w:p>
        </w:tc>
        <w:tc>
          <w:tcPr>
            <w:tcW w:w="2273" w:type="dxa"/>
            <w:tcBorders>
              <w:top w:val="single" w:sz="12" w:space="0" w:color="auto"/>
            </w:tcBorders>
          </w:tcPr>
          <w:p w:rsidR="00E67930" w:rsidRPr="00A269A8" w:rsidRDefault="00E67930" w:rsidP="00E67930">
            <w:pPr>
              <w:spacing w:before="60" w:after="60"/>
              <w:ind w:firstLine="0"/>
              <w:jc w:val="center"/>
              <w:rPr>
                <w:sz w:val="24"/>
                <w:szCs w:val="2"/>
              </w:rPr>
            </w:pPr>
            <w:r w:rsidRPr="00A269A8">
              <w:rPr>
                <w:sz w:val="24"/>
                <w:szCs w:val="2"/>
              </w:rPr>
              <w:t>12</w:t>
            </w:r>
          </w:p>
        </w:tc>
        <w:tc>
          <w:tcPr>
            <w:tcW w:w="2273" w:type="dxa"/>
            <w:tcBorders>
              <w:top w:val="single" w:sz="12" w:space="0" w:color="auto"/>
            </w:tcBorders>
          </w:tcPr>
          <w:p w:rsidR="00E67930" w:rsidRPr="00A269A8" w:rsidRDefault="00E67930" w:rsidP="00E67930">
            <w:pPr>
              <w:spacing w:before="60" w:after="60"/>
              <w:ind w:firstLine="0"/>
              <w:jc w:val="center"/>
              <w:rPr>
                <w:sz w:val="24"/>
                <w:szCs w:val="2"/>
              </w:rPr>
            </w:pPr>
            <w:r w:rsidRPr="00A269A8">
              <w:rPr>
                <w:sz w:val="24"/>
                <w:szCs w:val="2"/>
              </w:rPr>
              <w:t>8</w:t>
            </w:r>
          </w:p>
        </w:tc>
      </w:tr>
      <w:tr w:rsidR="00E67930" w:rsidRPr="00A269A8">
        <w:tc>
          <w:tcPr>
            <w:tcW w:w="1242" w:type="dxa"/>
          </w:tcPr>
          <w:p w:rsidR="00E67930" w:rsidRPr="00A269A8" w:rsidRDefault="00E67930" w:rsidP="00E67930">
            <w:pPr>
              <w:spacing w:before="60" w:after="60"/>
              <w:ind w:firstLine="0"/>
              <w:rPr>
                <w:sz w:val="24"/>
                <w:szCs w:val="2"/>
              </w:rPr>
            </w:pPr>
          </w:p>
        </w:tc>
        <w:tc>
          <w:tcPr>
            <w:tcW w:w="2273" w:type="dxa"/>
          </w:tcPr>
          <w:p w:rsidR="00E67930" w:rsidRPr="00A269A8" w:rsidRDefault="00E67930" w:rsidP="00E67930">
            <w:pPr>
              <w:spacing w:before="60" w:after="60"/>
              <w:ind w:firstLine="0"/>
              <w:jc w:val="center"/>
              <w:rPr>
                <w:sz w:val="24"/>
                <w:szCs w:val="2"/>
              </w:rPr>
            </w:pPr>
            <w:r w:rsidRPr="00A269A8">
              <w:rPr>
                <w:sz w:val="24"/>
                <w:szCs w:val="2"/>
              </w:rPr>
              <w:t>07-10</w:t>
            </w:r>
          </w:p>
        </w:tc>
        <w:tc>
          <w:tcPr>
            <w:tcW w:w="2273" w:type="dxa"/>
          </w:tcPr>
          <w:p w:rsidR="00E67930" w:rsidRPr="00A269A8" w:rsidRDefault="00E67930" w:rsidP="00E67930">
            <w:pPr>
              <w:spacing w:before="60" w:after="60"/>
              <w:ind w:firstLine="0"/>
              <w:jc w:val="center"/>
              <w:rPr>
                <w:sz w:val="24"/>
                <w:szCs w:val="2"/>
              </w:rPr>
            </w:pPr>
            <w:r w:rsidRPr="00A269A8">
              <w:rPr>
                <w:sz w:val="24"/>
                <w:szCs w:val="2"/>
              </w:rPr>
              <w:t>22</w:t>
            </w:r>
          </w:p>
        </w:tc>
        <w:tc>
          <w:tcPr>
            <w:tcW w:w="2273" w:type="dxa"/>
          </w:tcPr>
          <w:p w:rsidR="00E67930" w:rsidRPr="00A269A8" w:rsidRDefault="00E67930" w:rsidP="00E67930">
            <w:pPr>
              <w:spacing w:before="60" w:after="60"/>
              <w:ind w:firstLine="0"/>
              <w:jc w:val="center"/>
              <w:rPr>
                <w:sz w:val="24"/>
                <w:szCs w:val="2"/>
              </w:rPr>
            </w:pPr>
            <w:r w:rsidRPr="00A269A8">
              <w:rPr>
                <w:sz w:val="24"/>
                <w:szCs w:val="2"/>
              </w:rPr>
              <w:t>12</w:t>
            </w:r>
          </w:p>
        </w:tc>
      </w:tr>
      <w:tr w:rsidR="00E67930" w:rsidRPr="00A269A8">
        <w:tc>
          <w:tcPr>
            <w:tcW w:w="1242" w:type="dxa"/>
          </w:tcPr>
          <w:p w:rsidR="00E67930" w:rsidRPr="00A269A8" w:rsidRDefault="00E67930" w:rsidP="00E67930">
            <w:pPr>
              <w:spacing w:before="60" w:after="60"/>
              <w:ind w:firstLine="0"/>
              <w:rPr>
                <w:sz w:val="24"/>
                <w:szCs w:val="2"/>
              </w:rPr>
            </w:pPr>
            <w:r w:rsidRPr="00A269A8">
              <w:rPr>
                <w:sz w:val="24"/>
                <w:szCs w:val="2"/>
              </w:rPr>
              <w:t>1991-92</w:t>
            </w:r>
          </w:p>
        </w:tc>
        <w:tc>
          <w:tcPr>
            <w:tcW w:w="2273" w:type="dxa"/>
          </w:tcPr>
          <w:p w:rsidR="00E67930" w:rsidRPr="00A269A8" w:rsidRDefault="00E67930" w:rsidP="00E67930">
            <w:pPr>
              <w:spacing w:before="60" w:after="60"/>
              <w:ind w:firstLine="0"/>
              <w:jc w:val="center"/>
              <w:rPr>
                <w:sz w:val="24"/>
                <w:szCs w:val="2"/>
              </w:rPr>
            </w:pPr>
            <w:r w:rsidRPr="00A269A8">
              <w:rPr>
                <w:sz w:val="24"/>
                <w:szCs w:val="2"/>
              </w:rPr>
              <w:t>11-02</w:t>
            </w:r>
          </w:p>
        </w:tc>
        <w:tc>
          <w:tcPr>
            <w:tcW w:w="2273" w:type="dxa"/>
          </w:tcPr>
          <w:p w:rsidR="00E67930" w:rsidRPr="00A269A8" w:rsidRDefault="00E67930" w:rsidP="00E67930">
            <w:pPr>
              <w:spacing w:before="60" w:after="60"/>
              <w:ind w:firstLine="0"/>
              <w:jc w:val="center"/>
              <w:rPr>
                <w:sz w:val="24"/>
                <w:szCs w:val="2"/>
              </w:rPr>
            </w:pPr>
            <w:r w:rsidRPr="00A269A8">
              <w:rPr>
                <w:sz w:val="24"/>
                <w:szCs w:val="2"/>
              </w:rPr>
              <w:t>42</w:t>
            </w:r>
          </w:p>
        </w:tc>
        <w:tc>
          <w:tcPr>
            <w:tcW w:w="2273" w:type="dxa"/>
          </w:tcPr>
          <w:p w:rsidR="00E67930" w:rsidRPr="00A269A8" w:rsidRDefault="00E67930" w:rsidP="00E67930">
            <w:pPr>
              <w:spacing w:before="60" w:after="60"/>
              <w:ind w:firstLine="0"/>
              <w:jc w:val="center"/>
              <w:rPr>
                <w:sz w:val="24"/>
                <w:szCs w:val="2"/>
              </w:rPr>
            </w:pPr>
            <w:r w:rsidRPr="00A269A8">
              <w:rPr>
                <w:sz w:val="24"/>
                <w:szCs w:val="2"/>
              </w:rPr>
              <w:t>14</w:t>
            </w:r>
          </w:p>
        </w:tc>
      </w:tr>
      <w:tr w:rsidR="00E67930" w:rsidRPr="00A269A8">
        <w:tc>
          <w:tcPr>
            <w:tcW w:w="1242" w:type="dxa"/>
          </w:tcPr>
          <w:p w:rsidR="00E67930" w:rsidRPr="00A269A8" w:rsidRDefault="00E67930" w:rsidP="00E67930">
            <w:pPr>
              <w:spacing w:before="60" w:after="60"/>
              <w:ind w:firstLine="0"/>
              <w:rPr>
                <w:sz w:val="24"/>
                <w:szCs w:val="2"/>
              </w:rPr>
            </w:pPr>
          </w:p>
        </w:tc>
        <w:tc>
          <w:tcPr>
            <w:tcW w:w="2273" w:type="dxa"/>
          </w:tcPr>
          <w:p w:rsidR="00E67930" w:rsidRPr="00A269A8" w:rsidRDefault="00E67930" w:rsidP="00E67930">
            <w:pPr>
              <w:spacing w:before="60" w:after="60"/>
              <w:ind w:firstLine="0"/>
              <w:jc w:val="center"/>
              <w:rPr>
                <w:sz w:val="24"/>
                <w:szCs w:val="2"/>
              </w:rPr>
            </w:pPr>
            <w:r w:rsidRPr="00A269A8">
              <w:rPr>
                <w:sz w:val="24"/>
                <w:szCs w:val="2"/>
              </w:rPr>
              <w:t>03-06</w:t>
            </w:r>
          </w:p>
        </w:tc>
        <w:tc>
          <w:tcPr>
            <w:tcW w:w="2273" w:type="dxa"/>
          </w:tcPr>
          <w:p w:rsidR="00E67930" w:rsidRPr="00A269A8" w:rsidRDefault="00E67930" w:rsidP="00E67930">
            <w:pPr>
              <w:spacing w:before="60" w:after="60"/>
              <w:ind w:firstLine="0"/>
              <w:jc w:val="center"/>
              <w:rPr>
                <w:sz w:val="24"/>
                <w:szCs w:val="2"/>
              </w:rPr>
            </w:pPr>
            <w:r w:rsidRPr="00A269A8">
              <w:rPr>
                <w:sz w:val="24"/>
                <w:szCs w:val="2"/>
              </w:rPr>
              <w:t>48</w:t>
            </w:r>
          </w:p>
        </w:tc>
        <w:tc>
          <w:tcPr>
            <w:tcW w:w="2273" w:type="dxa"/>
          </w:tcPr>
          <w:p w:rsidR="00E67930" w:rsidRPr="00A269A8" w:rsidRDefault="00E67930" w:rsidP="00E67930">
            <w:pPr>
              <w:spacing w:before="60" w:after="60"/>
              <w:ind w:firstLine="0"/>
              <w:jc w:val="center"/>
              <w:rPr>
                <w:sz w:val="24"/>
                <w:szCs w:val="2"/>
              </w:rPr>
            </w:pPr>
            <w:r w:rsidRPr="00A269A8">
              <w:rPr>
                <w:sz w:val="24"/>
                <w:szCs w:val="2"/>
              </w:rPr>
              <w:t>23</w:t>
            </w:r>
          </w:p>
        </w:tc>
      </w:tr>
      <w:tr w:rsidR="00E67930" w:rsidRPr="00A269A8">
        <w:tc>
          <w:tcPr>
            <w:tcW w:w="1242" w:type="dxa"/>
          </w:tcPr>
          <w:p w:rsidR="00E67930" w:rsidRPr="00A269A8" w:rsidRDefault="00E67930" w:rsidP="00E67930">
            <w:pPr>
              <w:spacing w:before="60" w:after="60"/>
              <w:ind w:firstLine="0"/>
              <w:rPr>
                <w:sz w:val="24"/>
                <w:szCs w:val="2"/>
              </w:rPr>
            </w:pPr>
          </w:p>
        </w:tc>
        <w:tc>
          <w:tcPr>
            <w:tcW w:w="2273" w:type="dxa"/>
          </w:tcPr>
          <w:p w:rsidR="00E67930" w:rsidRPr="00A269A8" w:rsidRDefault="00E67930" w:rsidP="00E67930">
            <w:pPr>
              <w:spacing w:before="60" w:after="60"/>
              <w:ind w:firstLine="0"/>
              <w:jc w:val="center"/>
              <w:rPr>
                <w:sz w:val="24"/>
                <w:szCs w:val="2"/>
              </w:rPr>
            </w:pPr>
            <w:r w:rsidRPr="00A269A8">
              <w:rPr>
                <w:sz w:val="24"/>
                <w:szCs w:val="2"/>
              </w:rPr>
              <w:t>07-10</w:t>
            </w:r>
          </w:p>
        </w:tc>
        <w:tc>
          <w:tcPr>
            <w:tcW w:w="2273" w:type="dxa"/>
          </w:tcPr>
          <w:p w:rsidR="00E67930" w:rsidRPr="00A269A8" w:rsidRDefault="00E67930" w:rsidP="00E67930">
            <w:pPr>
              <w:spacing w:before="60" w:after="60"/>
              <w:ind w:firstLine="0"/>
              <w:jc w:val="center"/>
              <w:rPr>
                <w:sz w:val="24"/>
                <w:szCs w:val="2"/>
              </w:rPr>
            </w:pPr>
            <w:r w:rsidRPr="00A269A8">
              <w:rPr>
                <w:sz w:val="24"/>
                <w:szCs w:val="2"/>
              </w:rPr>
              <w:t>59</w:t>
            </w:r>
          </w:p>
        </w:tc>
        <w:tc>
          <w:tcPr>
            <w:tcW w:w="2273" w:type="dxa"/>
          </w:tcPr>
          <w:p w:rsidR="00E67930" w:rsidRPr="00A269A8" w:rsidRDefault="00E67930" w:rsidP="00E67930">
            <w:pPr>
              <w:spacing w:before="60" w:after="60"/>
              <w:ind w:firstLine="0"/>
              <w:jc w:val="center"/>
              <w:rPr>
                <w:sz w:val="24"/>
                <w:szCs w:val="2"/>
              </w:rPr>
            </w:pPr>
            <w:r w:rsidRPr="00A269A8">
              <w:rPr>
                <w:sz w:val="24"/>
                <w:szCs w:val="2"/>
              </w:rPr>
              <w:t>29</w:t>
            </w:r>
          </w:p>
        </w:tc>
      </w:tr>
      <w:tr w:rsidR="00E67930" w:rsidRPr="00A269A8">
        <w:tc>
          <w:tcPr>
            <w:tcW w:w="1242" w:type="dxa"/>
          </w:tcPr>
          <w:p w:rsidR="00E67930" w:rsidRPr="00A269A8" w:rsidRDefault="00E67930" w:rsidP="00E67930">
            <w:pPr>
              <w:spacing w:before="60" w:after="60"/>
              <w:ind w:firstLine="0"/>
              <w:rPr>
                <w:sz w:val="24"/>
                <w:szCs w:val="2"/>
              </w:rPr>
            </w:pPr>
            <w:r w:rsidRPr="00A269A8">
              <w:rPr>
                <w:sz w:val="24"/>
                <w:szCs w:val="2"/>
              </w:rPr>
              <w:t>1992-93</w:t>
            </w:r>
          </w:p>
        </w:tc>
        <w:tc>
          <w:tcPr>
            <w:tcW w:w="2273" w:type="dxa"/>
          </w:tcPr>
          <w:p w:rsidR="00E67930" w:rsidRPr="00A269A8" w:rsidRDefault="00E67930" w:rsidP="00E67930">
            <w:pPr>
              <w:spacing w:before="60" w:after="60"/>
              <w:ind w:firstLine="0"/>
              <w:jc w:val="center"/>
              <w:rPr>
                <w:sz w:val="24"/>
                <w:szCs w:val="2"/>
              </w:rPr>
            </w:pPr>
            <w:r w:rsidRPr="00A269A8">
              <w:rPr>
                <w:sz w:val="24"/>
                <w:szCs w:val="2"/>
              </w:rPr>
              <w:t>11-02</w:t>
            </w:r>
          </w:p>
        </w:tc>
        <w:tc>
          <w:tcPr>
            <w:tcW w:w="2273" w:type="dxa"/>
          </w:tcPr>
          <w:p w:rsidR="00E67930" w:rsidRPr="00A269A8" w:rsidRDefault="00E67930" w:rsidP="00E67930">
            <w:pPr>
              <w:spacing w:before="60" w:after="60"/>
              <w:ind w:firstLine="0"/>
              <w:jc w:val="center"/>
              <w:rPr>
                <w:sz w:val="24"/>
                <w:szCs w:val="2"/>
              </w:rPr>
            </w:pPr>
            <w:r w:rsidRPr="00A269A8">
              <w:rPr>
                <w:sz w:val="24"/>
                <w:szCs w:val="2"/>
              </w:rPr>
              <w:t>32</w:t>
            </w:r>
          </w:p>
        </w:tc>
        <w:tc>
          <w:tcPr>
            <w:tcW w:w="2273" w:type="dxa"/>
          </w:tcPr>
          <w:p w:rsidR="00E67930" w:rsidRPr="00A269A8" w:rsidRDefault="00E67930" w:rsidP="00E67930">
            <w:pPr>
              <w:spacing w:before="60" w:after="60"/>
              <w:ind w:firstLine="0"/>
              <w:jc w:val="center"/>
              <w:rPr>
                <w:sz w:val="24"/>
                <w:szCs w:val="2"/>
              </w:rPr>
            </w:pPr>
            <w:r w:rsidRPr="00A269A8">
              <w:rPr>
                <w:sz w:val="24"/>
                <w:szCs w:val="2"/>
              </w:rPr>
              <w:t>8</w:t>
            </w:r>
          </w:p>
        </w:tc>
      </w:tr>
      <w:tr w:rsidR="00E67930" w:rsidRPr="00A269A8">
        <w:tc>
          <w:tcPr>
            <w:tcW w:w="1242" w:type="dxa"/>
            <w:tcBorders>
              <w:bottom w:val="single" w:sz="12" w:space="0" w:color="auto"/>
            </w:tcBorders>
          </w:tcPr>
          <w:p w:rsidR="00E67930" w:rsidRPr="00A269A8" w:rsidRDefault="00E67930" w:rsidP="00E67930">
            <w:pPr>
              <w:spacing w:before="60" w:after="60"/>
              <w:ind w:firstLine="0"/>
              <w:rPr>
                <w:sz w:val="24"/>
                <w:szCs w:val="2"/>
              </w:rPr>
            </w:pPr>
          </w:p>
        </w:tc>
        <w:tc>
          <w:tcPr>
            <w:tcW w:w="2273" w:type="dxa"/>
            <w:tcBorders>
              <w:bottom w:val="single" w:sz="12" w:space="0" w:color="auto"/>
            </w:tcBorders>
          </w:tcPr>
          <w:p w:rsidR="00E67930" w:rsidRPr="00A269A8" w:rsidRDefault="00E67930" w:rsidP="00E67930">
            <w:pPr>
              <w:spacing w:before="60" w:after="60"/>
              <w:ind w:firstLine="0"/>
              <w:jc w:val="center"/>
              <w:rPr>
                <w:sz w:val="24"/>
                <w:szCs w:val="2"/>
              </w:rPr>
            </w:pPr>
            <w:r w:rsidRPr="00A269A8">
              <w:rPr>
                <w:sz w:val="24"/>
                <w:szCs w:val="2"/>
              </w:rPr>
              <w:t>03</w:t>
            </w:r>
          </w:p>
        </w:tc>
        <w:tc>
          <w:tcPr>
            <w:tcW w:w="2273" w:type="dxa"/>
            <w:tcBorders>
              <w:bottom w:val="single" w:sz="12" w:space="0" w:color="auto"/>
            </w:tcBorders>
          </w:tcPr>
          <w:p w:rsidR="00E67930" w:rsidRPr="00A269A8" w:rsidRDefault="00E67930" w:rsidP="00E67930">
            <w:pPr>
              <w:spacing w:before="60" w:after="60"/>
              <w:ind w:firstLine="0"/>
              <w:jc w:val="center"/>
              <w:rPr>
                <w:sz w:val="24"/>
                <w:szCs w:val="2"/>
              </w:rPr>
            </w:pPr>
            <w:r w:rsidRPr="00A269A8">
              <w:rPr>
                <w:sz w:val="24"/>
                <w:szCs w:val="2"/>
              </w:rPr>
              <w:t>20</w:t>
            </w:r>
          </w:p>
        </w:tc>
        <w:tc>
          <w:tcPr>
            <w:tcW w:w="2273" w:type="dxa"/>
            <w:tcBorders>
              <w:bottom w:val="single" w:sz="12" w:space="0" w:color="auto"/>
            </w:tcBorders>
          </w:tcPr>
          <w:p w:rsidR="00E67930" w:rsidRPr="00A269A8" w:rsidRDefault="00E67930" w:rsidP="00E67930">
            <w:pPr>
              <w:spacing w:before="60" w:after="60"/>
              <w:ind w:firstLine="0"/>
              <w:jc w:val="center"/>
              <w:rPr>
                <w:sz w:val="24"/>
                <w:szCs w:val="2"/>
              </w:rPr>
            </w:pPr>
            <w:r w:rsidRPr="00A269A8">
              <w:rPr>
                <w:sz w:val="24"/>
                <w:szCs w:val="2"/>
              </w:rPr>
              <w:t>3</w:t>
            </w:r>
          </w:p>
        </w:tc>
      </w:tr>
      <w:tr w:rsidR="00E67930" w:rsidRPr="00A269A8">
        <w:tc>
          <w:tcPr>
            <w:tcW w:w="3515" w:type="dxa"/>
            <w:gridSpan w:val="2"/>
            <w:tcBorders>
              <w:top w:val="single" w:sz="12" w:space="0" w:color="auto"/>
              <w:bottom w:val="single" w:sz="12" w:space="0" w:color="auto"/>
            </w:tcBorders>
          </w:tcPr>
          <w:p w:rsidR="00E67930" w:rsidRPr="00A269A8" w:rsidRDefault="00E67930" w:rsidP="00E67930">
            <w:pPr>
              <w:spacing w:before="60" w:after="60"/>
              <w:ind w:firstLine="0"/>
              <w:jc w:val="center"/>
              <w:rPr>
                <w:sz w:val="24"/>
                <w:szCs w:val="2"/>
              </w:rPr>
            </w:pPr>
            <w:r w:rsidRPr="00A269A8">
              <w:rPr>
                <w:sz w:val="24"/>
                <w:szCs w:val="2"/>
              </w:rPr>
              <w:t>Total</w:t>
            </w:r>
          </w:p>
        </w:tc>
        <w:tc>
          <w:tcPr>
            <w:tcW w:w="2273" w:type="dxa"/>
            <w:tcBorders>
              <w:top w:val="single" w:sz="12" w:space="0" w:color="auto"/>
              <w:bottom w:val="single" w:sz="12" w:space="0" w:color="auto"/>
            </w:tcBorders>
          </w:tcPr>
          <w:p w:rsidR="00E67930" w:rsidRPr="00A269A8" w:rsidRDefault="00E67930" w:rsidP="00E67930">
            <w:pPr>
              <w:spacing w:before="60" w:after="60"/>
              <w:ind w:firstLine="0"/>
              <w:jc w:val="center"/>
              <w:rPr>
                <w:sz w:val="24"/>
                <w:szCs w:val="2"/>
              </w:rPr>
            </w:pPr>
            <w:r w:rsidRPr="00A269A8">
              <w:rPr>
                <w:sz w:val="24"/>
                <w:szCs w:val="2"/>
              </w:rPr>
              <w:t>235</w:t>
            </w:r>
          </w:p>
        </w:tc>
        <w:tc>
          <w:tcPr>
            <w:tcW w:w="2273" w:type="dxa"/>
            <w:tcBorders>
              <w:top w:val="single" w:sz="12" w:space="0" w:color="auto"/>
              <w:bottom w:val="single" w:sz="12" w:space="0" w:color="auto"/>
            </w:tcBorders>
          </w:tcPr>
          <w:p w:rsidR="00E67930" w:rsidRPr="00A269A8" w:rsidRDefault="00E67930" w:rsidP="00E67930">
            <w:pPr>
              <w:spacing w:before="60" w:after="60"/>
              <w:ind w:firstLine="0"/>
              <w:jc w:val="center"/>
              <w:rPr>
                <w:sz w:val="24"/>
                <w:szCs w:val="2"/>
              </w:rPr>
            </w:pPr>
            <w:r w:rsidRPr="00A269A8">
              <w:rPr>
                <w:sz w:val="24"/>
                <w:szCs w:val="2"/>
              </w:rPr>
              <w:t>99</w:t>
            </w:r>
          </w:p>
        </w:tc>
      </w:tr>
    </w:tbl>
    <w:p w:rsidR="00E67930" w:rsidRPr="00A269A8" w:rsidRDefault="00E67930" w:rsidP="00E67930">
      <w:pPr>
        <w:spacing w:before="60" w:after="60"/>
        <w:ind w:firstLine="0"/>
        <w:rPr>
          <w:sz w:val="24"/>
          <w:szCs w:val="2"/>
        </w:rPr>
      </w:pPr>
    </w:p>
    <w:p w:rsidR="00E67930" w:rsidRPr="00A269A8" w:rsidRDefault="00E67930" w:rsidP="00E67930">
      <w:pPr>
        <w:spacing w:before="60" w:after="60"/>
        <w:ind w:left="360" w:hanging="360"/>
        <w:rPr>
          <w:sz w:val="24"/>
          <w:szCs w:val="2"/>
        </w:rPr>
      </w:pPr>
      <w:r w:rsidRPr="00A269A8">
        <w:rPr>
          <w:sz w:val="24"/>
          <w:szCs w:val="2"/>
        </w:rPr>
        <w:t>*</w:t>
      </w:r>
      <w:r w:rsidRPr="00A269A8">
        <w:rPr>
          <w:sz w:val="24"/>
          <w:szCs w:val="2"/>
        </w:rPr>
        <w:tab/>
      </w:r>
      <w:r w:rsidRPr="004146FD">
        <w:rPr>
          <w:i/>
          <w:sz w:val="24"/>
          <w:szCs w:val="2"/>
        </w:rPr>
        <w:t>Le Devoir</w:t>
      </w:r>
      <w:r w:rsidRPr="00A269A8">
        <w:rPr>
          <w:sz w:val="24"/>
          <w:szCs w:val="2"/>
        </w:rPr>
        <w:t xml:space="preserve">, </w:t>
      </w:r>
      <w:r w:rsidRPr="004146FD">
        <w:rPr>
          <w:i/>
          <w:sz w:val="24"/>
          <w:szCs w:val="2"/>
        </w:rPr>
        <w:t>La Presse</w:t>
      </w:r>
      <w:r w:rsidRPr="00A269A8">
        <w:rPr>
          <w:sz w:val="24"/>
          <w:szCs w:val="2"/>
        </w:rPr>
        <w:t>,</w:t>
      </w:r>
      <w:r w:rsidRPr="00A269A8">
        <w:rPr>
          <w:i/>
          <w:iCs/>
          <w:sz w:val="24"/>
          <w:szCs w:val="2"/>
        </w:rPr>
        <w:t xml:space="preserve"> </w:t>
      </w:r>
      <w:r w:rsidRPr="004146FD">
        <w:rPr>
          <w:iCs/>
          <w:sz w:val="24"/>
          <w:szCs w:val="2"/>
        </w:rPr>
        <w:t>la</w:t>
      </w:r>
      <w:r w:rsidRPr="00A269A8">
        <w:rPr>
          <w:i/>
          <w:iCs/>
          <w:sz w:val="24"/>
          <w:szCs w:val="2"/>
        </w:rPr>
        <w:t xml:space="preserve"> </w:t>
      </w:r>
      <w:r w:rsidRPr="004146FD">
        <w:rPr>
          <w:i/>
          <w:sz w:val="24"/>
          <w:szCs w:val="2"/>
        </w:rPr>
        <w:t>Gazette</w:t>
      </w:r>
      <w:r w:rsidRPr="00A269A8">
        <w:rPr>
          <w:sz w:val="24"/>
          <w:szCs w:val="2"/>
        </w:rPr>
        <w:t>,</w:t>
      </w:r>
      <w:r w:rsidRPr="00A269A8">
        <w:rPr>
          <w:i/>
          <w:iCs/>
          <w:sz w:val="24"/>
          <w:szCs w:val="2"/>
        </w:rPr>
        <w:t xml:space="preserve"> </w:t>
      </w:r>
      <w:r w:rsidRPr="004146FD">
        <w:rPr>
          <w:iCs/>
          <w:sz w:val="24"/>
          <w:szCs w:val="2"/>
        </w:rPr>
        <w:t>le</w:t>
      </w:r>
      <w:r w:rsidRPr="00A269A8">
        <w:rPr>
          <w:i/>
          <w:iCs/>
          <w:sz w:val="24"/>
          <w:szCs w:val="2"/>
        </w:rPr>
        <w:t xml:space="preserve"> </w:t>
      </w:r>
      <w:r w:rsidRPr="004146FD">
        <w:rPr>
          <w:i/>
          <w:sz w:val="24"/>
          <w:szCs w:val="2"/>
        </w:rPr>
        <w:t>Globe and Mail</w:t>
      </w:r>
      <w:r w:rsidRPr="00A269A8">
        <w:rPr>
          <w:sz w:val="24"/>
          <w:szCs w:val="2"/>
        </w:rPr>
        <w:t>.</w:t>
      </w:r>
    </w:p>
    <w:p w:rsidR="00E67930" w:rsidRPr="00A269A8" w:rsidRDefault="00E67930" w:rsidP="00E67930">
      <w:pPr>
        <w:spacing w:before="60" w:after="60"/>
        <w:ind w:left="360" w:hanging="360"/>
        <w:rPr>
          <w:sz w:val="24"/>
          <w:szCs w:val="2"/>
        </w:rPr>
      </w:pPr>
      <w:r w:rsidRPr="00A269A8">
        <w:rPr>
          <w:i/>
          <w:iCs/>
          <w:sz w:val="24"/>
          <w:szCs w:val="2"/>
        </w:rPr>
        <w:t>**</w:t>
      </w:r>
      <w:r w:rsidRPr="00A269A8">
        <w:rPr>
          <w:i/>
          <w:iCs/>
          <w:sz w:val="24"/>
          <w:szCs w:val="2"/>
        </w:rPr>
        <w:tab/>
      </w:r>
      <w:r w:rsidRPr="004146FD">
        <w:rPr>
          <w:iCs/>
          <w:sz w:val="24"/>
          <w:szCs w:val="2"/>
        </w:rPr>
        <w:t>Éditoriaux dans</w:t>
      </w:r>
      <w:r w:rsidRPr="00A269A8">
        <w:rPr>
          <w:i/>
          <w:iCs/>
          <w:sz w:val="24"/>
          <w:szCs w:val="2"/>
        </w:rPr>
        <w:t xml:space="preserve"> </w:t>
      </w:r>
      <w:r w:rsidRPr="004146FD">
        <w:rPr>
          <w:i/>
          <w:sz w:val="24"/>
          <w:szCs w:val="2"/>
        </w:rPr>
        <w:t>Le Devoir</w:t>
      </w:r>
      <w:r w:rsidRPr="00A269A8">
        <w:rPr>
          <w:sz w:val="24"/>
          <w:szCs w:val="2"/>
        </w:rPr>
        <w:t xml:space="preserve">, </w:t>
      </w:r>
      <w:r w:rsidRPr="004146FD">
        <w:rPr>
          <w:i/>
          <w:sz w:val="24"/>
          <w:szCs w:val="2"/>
        </w:rPr>
        <w:t>La Presse</w:t>
      </w:r>
      <w:r w:rsidRPr="00A269A8">
        <w:rPr>
          <w:sz w:val="24"/>
          <w:szCs w:val="2"/>
        </w:rPr>
        <w:t>,</w:t>
      </w:r>
      <w:r w:rsidRPr="00A269A8">
        <w:rPr>
          <w:i/>
          <w:iCs/>
          <w:sz w:val="24"/>
          <w:szCs w:val="2"/>
        </w:rPr>
        <w:t xml:space="preserve"> </w:t>
      </w:r>
      <w:r w:rsidRPr="004146FD">
        <w:rPr>
          <w:iCs/>
          <w:sz w:val="24"/>
          <w:szCs w:val="2"/>
        </w:rPr>
        <w:t>la</w:t>
      </w:r>
      <w:r w:rsidRPr="00A269A8">
        <w:rPr>
          <w:i/>
          <w:iCs/>
          <w:sz w:val="24"/>
          <w:szCs w:val="2"/>
        </w:rPr>
        <w:t xml:space="preserve"> </w:t>
      </w:r>
      <w:r w:rsidRPr="00A269A8">
        <w:rPr>
          <w:sz w:val="24"/>
          <w:szCs w:val="2"/>
        </w:rPr>
        <w:t>Gazette</w:t>
      </w:r>
      <w:r w:rsidRPr="00A269A8">
        <w:rPr>
          <w:i/>
          <w:iCs/>
          <w:sz w:val="24"/>
          <w:szCs w:val="2"/>
        </w:rPr>
        <w:t xml:space="preserve"> </w:t>
      </w:r>
      <w:r w:rsidRPr="004146FD">
        <w:rPr>
          <w:iCs/>
          <w:sz w:val="24"/>
          <w:szCs w:val="2"/>
        </w:rPr>
        <w:t>et</w:t>
      </w:r>
      <w:r w:rsidRPr="00A269A8">
        <w:rPr>
          <w:i/>
          <w:iCs/>
          <w:sz w:val="24"/>
          <w:szCs w:val="2"/>
        </w:rPr>
        <w:t xml:space="preserve"> </w:t>
      </w:r>
      <w:r w:rsidRPr="004146FD">
        <w:rPr>
          <w:iCs/>
          <w:sz w:val="24"/>
          <w:szCs w:val="2"/>
        </w:rPr>
        <w:t>le</w:t>
      </w:r>
      <w:r w:rsidRPr="00A269A8">
        <w:rPr>
          <w:i/>
          <w:iCs/>
          <w:sz w:val="24"/>
          <w:szCs w:val="2"/>
        </w:rPr>
        <w:t xml:space="preserve"> </w:t>
      </w:r>
      <w:r w:rsidRPr="004146FD">
        <w:rPr>
          <w:i/>
          <w:sz w:val="24"/>
          <w:szCs w:val="2"/>
        </w:rPr>
        <w:t>Globe and Mail</w:t>
      </w:r>
      <w:r w:rsidRPr="00A269A8">
        <w:rPr>
          <w:sz w:val="24"/>
          <w:szCs w:val="2"/>
        </w:rPr>
        <w:t>,</w:t>
      </w:r>
      <w:r w:rsidRPr="00A269A8">
        <w:rPr>
          <w:i/>
          <w:iCs/>
          <w:sz w:val="24"/>
          <w:szCs w:val="2"/>
        </w:rPr>
        <w:t xml:space="preserve"> </w:t>
      </w:r>
      <w:r w:rsidRPr="00A269A8">
        <w:rPr>
          <w:iCs/>
          <w:sz w:val="24"/>
          <w:szCs w:val="2"/>
        </w:rPr>
        <w:t>Ma</w:t>
      </w:r>
      <w:r w:rsidRPr="00A269A8">
        <w:rPr>
          <w:iCs/>
          <w:sz w:val="24"/>
          <w:szCs w:val="2"/>
        </w:rPr>
        <w:t>s</w:t>
      </w:r>
      <w:r w:rsidRPr="00A269A8">
        <w:rPr>
          <w:iCs/>
          <w:sz w:val="24"/>
          <w:szCs w:val="2"/>
        </w:rPr>
        <w:t>sot, A., 1992,</w:t>
      </w:r>
      <w:r w:rsidRPr="00A269A8">
        <w:rPr>
          <w:i/>
          <w:iCs/>
          <w:sz w:val="24"/>
          <w:szCs w:val="2"/>
        </w:rPr>
        <w:t xml:space="preserve"> </w:t>
      </w:r>
      <w:r w:rsidRPr="004146FD">
        <w:rPr>
          <w:i/>
          <w:sz w:val="24"/>
          <w:szCs w:val="2"/>
        </w:rPr>
        <w:t>La presse éditoriale sur le complexe hydro-électrique Grande-Baleine au Québec et au Canada : 20 mars 1990</w:t>
      </w:r>
      <w:r w:rsidRPr="004146FD">
        <w:rPr>
          <w:i/>
          <w:iCs/>
          <w:sz w:val="24"/>
          <w:szCs w:val="2"/>
        </w:rPr>
        <w:t xml:space="preserve"> — 23 </w:t>
      </w:r>
      <w:r w:rsidRPr="004146FD">
        <w:rPr>
          <w:i/>
          <w:sz w:val="24"/>
          <w:szCs w:val="2"/>
        </w:rPr>
        <w:t>avril 1992</w:t>
      </w:r>
      <w:r w:rsidRPr="00A269A8">
        <w:rPr>
          <w:sz w:val="24"/>
          <w:szCs w:val="2"/>
        </w:rPr>
        <w:t>,</w:t>
      </w:r>
      <w:r w:rsidRPr="00A269A8">
        <w:rPr>
          <w:i/>
          <w:iCs/>
          <w:sz w:val="24"/>
          <w:szCs w:val="2"/>
        </w:rPr>
        <w:t xml:space="preserve"> </w:t>
      </w:r>
      <w:r w:rsidRPr="00A269A8">
        <w:rPr>
          <w:iCs/>
          <w:sz w:val="24"/>
          <w:szCs w:val="2"/>
        </w:rPr>
        <w:t>août 1992, p. 118.</w:t>
      </w:r>
    </w:p>
    <w:p w:rsidR="00E67930" w:rsidRPr="00A269A8" w:rsidRDefault="00E67930" w:rsidP="00E67930">
      <w:pPr>
        <w:pStyle w:val="p"/>
      </w:pPr>
      <w:r w:rsidRPr="00A269A8">
        <w:br w:type="page"/>
        <w:t>[155]</w:t>
      </w:r>
    </w:p>
    <w:p w:rsidR="00E67930" w:rsidRDefault="00E67930" w:rsidP="00E67930">
      <w:pPr>
        <w:spacing w:before="60" w:after="60"/>
        <w:ind w:firstLine="0"/>
        <w:rPr>
          <w:sz w:val="24"/>
        </w:rPr>
      </w:pPr>
    </w:p>
    <w:p w:rsidR="00E67930" w:rsidRPr="00A269A8" w:rsidRDefault="00E67930" w:rsidP="00E67930">
      <w:pPr>
        <w:spacing w:before="60" w:after="60"/>
        <w:ind w:firstLine="0"/>
        <w:rPr>
          <w:sz w:val="24"/>
        </w:rPr>
      </w:pPr>
    </w:p>
    <w:p w:rsidR="00E67930" w:rsidRPr="004146FD" w:rsidRDefault="00E67930" w:rsidP="00E67930">
      <w:pPr>
        <w:spacing w:before="60" w:after="60"/>
        <w:ind w:firstLine="0"/>
        <w:jc w:val="center"/>
      </w:pPr>
      <w:bookmarkStart w:id="58" w:name="Discours_Cris_tableau_VII"/>
      <w:r w:rsidRPr="004146FD">
        <w:rPr>
          <w:lang w:eastAsia="fr-FR" w:bidi="fr-FR"/>
        </w:rPr>
        <w:t>Tableau VII</w:t>
      </w:r>
    </w:p>
    <w:bookmarkEnd w:id="58"/>
    <w:p w:rsidR="00E67930" w:rsidRPr="004146FD" w:rsidRDefault="00E67930" w:rsidP="00E67930">
      <w:pPr>
        <w:spacing w:before="60" w:after="60"/>
        <w:ind w:firstLine="0"/>
        <w:jc w:val="center"/>
      </w:pPr>
      <w:r w:rsidRPr="004146FD">
        <w:rPr>
          <w:lang w:eastAsia="fr-FR" w:bidi="fr-FR"/>
        </w:rPr>
        <w:t>Développement du Québec nordique</w:t>
      </w:r>
      <w:r w:rsidRPr="004146FD">
        <w:rPr>
          <w:lang w:eastAsia="fr-FR" w:bidi="fr-FR"/>
        </w:rPr>
        <w:br/>
        <w:t>Indemnisations financières accordées aux autochtones</w:t>
      </w:r>
      <w:r w:rsidRPr="004146FD">
        <w:rPr>
          <w:lang w:eastAsia="fr-FR" w:bidi="fr-FR"/>
        </w:rPr>
        <w:br/>
        <w:t>dans différentes conventions</w:t>
      </w:r>
    </w:p>
    <w:p w:rsidR="00E67930" w:rsidRPr="004146FD" w:rsidRDefault="00E67930" w:rsidP="00E67930">
      <w:pPr>
        <w:spacing w:before="60" w:after="60"/>
        <w:ind w:firstLine="0"/>
        <w:jc w:val="center"/>
        <w:rPr>
          <w:lang w:eastAsia="fr-FR" w:bidi="fr-FR"/>
        </w:rPr>
      </w:pPr>
      <w:r w:rsidRPr="004146FD">
        <w:rPr>
          <w:lang w:eastAsia="fr-FR" w:bidi="fr-FR"/>
        </w:rPr>
        <w:t>— Sommes versées par les organismes subventionnaires —</w:t>
      </w:r>
    </w:p>
    <w:p w:rsidR="00E67930" w:rsidRDefault="00E67930" w:rsidP="00E67930">
      <w:pPr>
        <w:ind w:right="90" w:firstLine="0"/>
        <w:jc w:val="both"/>
        <w:rPr>
          <w:sz w:val="20"/>
        </w:rPr>
      </w:pPr>
    </w:p>
    <w:p w:rsidR="00E67930" w:rsidRDefault="00E67930" w:rsidP="00E67930">
      <w:pPr>
        <w:ind w:right="90" w:firstLine="0"/>
        <w:jc w:val="both"/>
        <w:rPr>
          <w:sz w:val="20"/>
        </w:rPr>
      </w:pPr>
      <w:hyperlink w:anchor="tdm" w:history="1">
        <w:r w:rsidRPr="00A269A8">
          <w:rPr>
            <w:rStyle w:val="Lienhypertexte"/>
            <w:sz w:val="20"/>
          </w:rPr>
          <w:t>Retour à la table des matières</w:t>
        </w:r>
      </w:hyperlink>
    </w:p>
    <w:p w:rsidR="00E67930" w:rsidRPr="00A269A8" w:rsidRDefault="00E67930" w:rsidP="00E67930">
      <w:pPr>
        <w:ind w:right="90" w:firstLine="0"/>
        <w:jc w:val="both"/>
        <w:rPr>
          <w:sz w:val="20"/>
        </w:rPr>
      </w:pPr>
    </w:p>
    <w:tbl>
      <w:tblPr>
        <w:tblW w:w="0" w:type="auto"/>
        <w:tblInd w:w="-1152" w:type="dxa"/>
        <w:tblLook w:val="00BF" w:firstRow="1" w:lastRow="0" w:firstColumn="1" w:lastColumn="0" w:noHBand="0" w:noVBand="0"/>
      </w:tblPr>
      <w:tblGrid>
        <w:gridCol w:w="2988"/>
        <w:gridCol w:w="1556"/>
        <w:gridCol w:w="1486"/>
        <w:gridCol w:w="1530"/>
        <w:gridCol w:w="1652"/>
      </w:tblGrid>
      <w:tr w:rsidR="00E67930" w:rsidRPr="00A269A8">
        <w:tc>
          <w:tcPr>
            <w:tcW w:w="2988" w:type="dxa"/>
            <w:tcBorders>
              <w:top w:val="single" w:sz="12" w:space="0" w:color="auto"/>
              <w:bottom w:val="single" w:sz="12" w:space="0" w:color="auto"/>
            </w:tcBorders>
            <w:shd w:val="clear" w:color="auto" w:fill="EAF1DD"/>
          </w:tcPr>
          <w:p w:rsidR="00E67930" w:rsidRPr="00A269A8" w:rsidRDefault="00E67930" w:rsidP="00E67930">
            <w:pPr>
              <w:spacing w:before="60" w:after="60"/>
              <w:ind w:firstLine="0"/>
              <w:rPr>
                <w:sz w:val="20"/>
              </w:rPr>
            </w:pPr>
          </w:p>
        </w:tc>
        <w:tc>
          <w:tcPr>
            <w:tcW w:w="1556" w:type="dxa"/>
            <w:tcBorders>
              <w:top w:val="single" w:sz="12" w:space="0" w:color="auto"/>
              <w:bottom w:val="single" w:sz="12" w:space="0" w:color="auto"/>
            </w:tcBorders>
            <w:shd w:val="clear" w:color="auto" w:fill="EAF1DD"/>
          </w:tcPr>
          <w:p w:rsidR="00E67930" w:rsidRPr="00A269A8" w:rsidRDefault="00E67930" w:rsidP="00E67930">
            <w:pPr>
              <w:spacing w:before="60" w:after="60"/>
              <w:ind w:firstLine="0"/>
              <w:rPr>
                <w:sz w:val="20"/>
              </w:rPr>
            </w:pPr>
            <w:r w:rsidRPr="00A269A8">
              <w:rPr>
                <w:sz w:val="20"/>
              </w:rPr>
              <w:t>Québec</w:t>
            </w:r>
          </w:p>
        </w:tc>
        <w:tc>
          <w:tcPr>
            <w:tcW w:w="1486" w:type="dxa"/>
            <w:tcBorders>
              <w:top w:val="single" w:sz="12" w:space="0" w:color="auto"/>
              <w:bottom w:val="single" w:sz="12" w:space="0" w:color="auto"/>
            </w:tcBorders>
            <w:shd w:val="clear" w:color="auto" w:fill="EAF1DD"/>
          </w:tcPr>
          <w:p w:rsidR="00E67930" w:rsidRPr="00A269A8" w:rsidRDefault="00E67930" w:rsidP="00E67930">
            <w:pPr>
              <w:spacing w:before="60" w:after="60"/>
              <w:ind w:firstLine="0"/>
              <w:rPr>
                <w:sz w:val="20"/>
              </w:rPr>
            </w:pPr>
            <w:r w:rsidRPr="00A269A8">
              <w:rPr>
                <w:sz w:val="20"/>
              </w:rPr>
              <w:t>Canada</w:t>
            </w:r>
          </w:p>
        </w:tc>
        <w:tc>
          <w:tcPr>
            <w:tcW w:w="1530" w:type="dxa"/>
            <w:tcBorders>
              <w:top w:val="single" w:sz="12" w:space="0" w:color="auto"/>
              <w:bottom w:val="single" w:sz="12" w:space="0" w:color="auto"/>
            </w:tcBorders>
            <w:shd w:val="clear" w:color="auto" w:fill="EAF1DD"/>
          </w:tcPr>
          <w:p w:rsidR="00E67930" w:rsidRPr="00A269A8" w:rsidRDefault="00E67930" w:rsidP="00E67930">
            <w:pPr>
              <w:spacing w:before="60" w:after="60"/>
              <w:ind w:firstLine="0"/>
              <w:rPr>
                <w:sz w:val="20"/>
              </w:rPr>
            </w:pPr>
            <w:r w:rsidRPr="00A269A8">
              <w:rPr>
                <w:sz w:val="20"/>
              </w:rPr>
              <w:t>SEB/H.Q.</w:t>
            </w:r>
          </w:p>
        </w:tc>
        <w:tc>
          <w:tcPr>
            <w:tcW w:w="1652" w:type="dxa"/>
            <w:tcBorders>
              <w:top w:val="single" w:sz="12" w:space="0" w:color="auto"/>
              <w:bottom w:val="single" w:sz="12" w:space="0" w:color="auto"/>
            </w:tcBorders>
            <w:shd w:val="clear" w:color="auto" w:fill="EAF1DD"/>
          </w:tcPr>
          <w:p w:rsidR="00E67930" w:rsidRPr="00A269A8" w:rsidRDefault="00E67930" w:rsidP="00E67930">
            <w:pPr>
              <w:spacing w:before="60" w:after="60"/>
              <w:ind w:firstLine="0"/>
              <w:rPr>
                <w:sz w:val="20"/>
              </w:rPr>
            </w:pPr>
            <w:r w:rsidRPr="00A269A8">
              <w:rPr>
                <w:sz w:val="20"/>
              </w:rPr>
              <w:t>Total</w:t>
            </w:r>
          </w:p>
        </w:tc>
      </w:tr>
      <w:tr w:rsidR="00E67930" w:rsidRPr="00A269A8">
        <w:tc>
          <w:tcPr>
            <w:tcW w:w="2988" w:type="dxa"/>
            <w:tcBorders>
              <w:top w:val="single" w:sz="12" w:space="0" w:color="auto"/>
            </w:tcBorders>
          </w:tcPr>
          <w:p w:rsidR="00E67930" w:rsidRPr="00A269A8" w:rsidRDefault="00E67930" w:rsidP="00E67930">
            <w:pPr>
              <w:spacing w:before="120" w:after="120"/>
              <w:ind w:firstLine="0"/>
              <w:rPr>
                <w:sz w:val="20"/>
              </w:rPr>
            </w:pPr>
            <w:r w:rsidRPr="00A269A8">
              <w:rPr>
                <w:sz w:val="20"/>
              </w:rPr>
              <w:t>Convention de la Baie James et du Nord québécois</w:t>
            </w:r>
          </w:p>
        </w:tc>
        <w:tc>
          <w:tcPr>
            <w:tcW w:w="1556" w:type="dxa"/>
            <w:tcBorders>
              <w:top w:val="single" w:sz="12" w:space="0" w:color="auto"/>
            </w:tcBorders>
          </w:tcPr>
          <w:p w:rsidR="00E67930" w:rsidRPr="00A269A8" w:rsidRDefault="00E67930" w:rsidP="00E67930">
            <w:pPr>
              <w:spacing w:before="120" w:after="120"/>
              <w:ind w:firstLine="0"/>
              <w:rPr>
                <w:sz w:val="20"/>
              </w:rPr>
            </w:pPr>
            <w:r w:rsidRPr="00A269A8">
              <w:rPr>
                <w:sz w:val="20"/>
              </w:rPr>
              <w:t>121 541 416 $</w:t>
            </w:r>
          </w:p>
        </w:tc>
        <w:tc>
          <w:tcPr>
            <w:tcW w:w="1486" w:type="dxa"/>
            <w:tcBorders>
              <w:top w:val="single" w:sz="12" w:space="0" w:color="auto"/>
            </w:tcBorders>
          </w:tcPr>
          <w:p w:rsidR="00E67930" w:rsidRPr="00A269A8" w:rsidRDefault="00E67930" w:rsidP="00E67930">
            <w:pPr>
              <w:spacing w:before="120" w:after="120"/>
              <w:ind w:firstLine="0"/>
              <w:rPr>
                <w:sz w:val="20"/>
              </w:rPr>
            </w:pPr>
            <w:r w:rsidRPr="00A269A8">
              <w:rPr>
                <w:sz w:val="20"/>
              </w:rPr>
              <w:t>34 502 357 $</w:t>
            </w:r>
          </w:p>
        </w:tc>
        <w:tc>
          <w:tcPr>
            <w:tcW w:w="1530" w:type="dxa"/>
            <w:tcBorders>
              <w:top w:val="single" w:sz="12" w:space="0" w:color="auto"/>
            </w:tcBorders>
          </w:tcPr>
          <w:p w:rsidR="00E67930" w:rsidRPr="00A269A8" w:rsidRDefault="00E67930" w:rsidP="00E67930">
            <w:pPr>
              <w:spacing w:before="120" w:after="120"/>
              <w:ind w:firstLine="0"/>
              <w:rPr>
                <w:sz w:val="20"/>
              </w:rPr>
            </w:pPr>
            <w:r w:rsidRPr="00A269A8">
              <w:rPr>
                <w:sz w:val="20"/>
              </w:rPr>
              <w:t>105 791416$</w:t>
            </w:r>
          </w:p>
        </w:tc>
        <w:tc>
          <w:tcPr>
            <w:tcW w:w="1652" w:type="dxa"/>
            <w:tcBorders>
              <w:top w:val="single" w:sz="12" w:space="0" w:color="auto"/>
            </w:tcBorders>
          </w:tcPr>
          <w:p w:rsidR="00E67930" w:rsidRPr="00A269A8" w:rsidRDefault="00E67930" w:rsidP="00E67930">
            <w:pPr>
              <w:spacing w:before="120" w:after="120"/>
              <w:ind w:firstLine="0"/>
              <w:rPr>
                <w:sz w:val="20"/>
              </w:rPr>
            </w:pPr>
            <w:r w:rsidRPr="00A269A8">
              <w:rPr>
                <w:sz w:val="20"/>
              </w:rPr>
              <w:t>261 835 189 $</w:t>
            </w:r>
          </w:p>
        </w:tc>
      </w:tr>
      <w:tr w:rsidR="00E67930" w:rsidRPr="00A269A8">
        <w:tc>
          <w:tcPr>
            <w:tcW w:w="2988" w:type="dxa"/>
          </w:tcPr>
          <w:p w:rsidR="00E67930" w:rsidRPr="00A269A8" w:rsidRDefault="00E67930" w:rsidP="00E67930">
            <w:pPr>
              <w:spacing w:before="120" w:after="120"/>
              <w:ind w:firstLine="0"/>
              <w:rPr>
                <w:sz w:val="20"/>
              </w:rPr>
            </w:pPr>
            <w:r w:rsidRPr="00A269A8">
              <w:rPr>
                <w:sz w:val="20"/>
              </w:rPr>
              <w:t>Convention du Nord-est québ</w:t>
            </w:r>
            <w:r w:rsidRPr="00A269A8">
              <w:rPr>
                <w:sz w:val="20"/>
              </w:rPr>
              <w:t>é</w:t>
            </w:r>
            <w:r w:rsidRPr="00A269A8">
              <w:rPr>
                <w:sz w:val="20"/>
              </w:rPr>
              <w:t>cois</w:t>
            </w:r>
          </w:p>
        </w:tc>
        <w:tc>
          <w:tcPr>
            <w:tcW w:w="1556" w:type="dxa"/>
          </w:tcPr>
          <w:p w:rsidR="00E67930" w:rsidRPr="00A269A8" w:rsidRDefault="00E67930" w:rsidP="00E67930">
            <w:pPr>
              <w:spacing w:before="120" w:after="120"/>
              <w:ind w:firstLine="0"/>
              <w:rPr>
                <w:sz w:val="20"/>
              </w:rPr>
            </w:pPr>
            <w:r w:rsidRPr="00A269A8">
              <w:rPr>
                <w:sz w:val="20"/>
              </w:rPr>
              <w:t>5 289 990</w:t>
            </w:r>
          </w:p>
        </w:tc>
        <w:tc>
          <w:tcPr>
            <w:tcW w:w="1486" w:type="dxa"/>
          </w:tcPr>
          <w:p w:rsidR="00E67930" w:rsidRPr="00A269A8" w:rsidRDefault="00E67930" w:rsidP="00E67930">
            <w:pPr>
              <w:spacing w:before="120" w:after="120"/>
              <w:ind w:firstLine="0"/>
              <w:rPr>
                <w:sz w:val="20"/>
              </w:rPr>
            </w:pPr>
            <w:r w:rsidRPr="00A269A8">
              <w:rPr>
                <w:sz w:val="20"/>
              </w:rPr>
              <w:t>1 660 010 $</w:t>
            </w:r>
          </w:p>
        </w:tc>
        <w:tc>
          <w:tcPr>
            <w:tcW w:w="1530" w:type="dxa"/>
          </w:tcPr>
          <w:p w:rsidR="00E67930" w:rsidRPr="00A269A8" w:rsidRDefault="00E67930" w:rsidP="00E67930">
            <w:pPr>
              <w:spacing w:before="120" w:after="120"/>
              <w:ind w:firstLine="0"/>
              <w:rPr>
                <w:sz w:val="20"/>
              </w:rPr>
            </w:pPr>
            <w:r w:rsidRPr="00A269A8">
              <w:rPr>
                <w:sz w:val="20"/>
              </w:rPr>
              <w:t>3000000$</w:t>
            </w:r>
          </w:p>
        </w:tc>
        <w:tc>
          <w:tcPr>
            <w:tcW w:w="1652" w:type="dxa"/>
          </w:tcPr>
          <w:p w:rsidR="00E67930" w:rsidRPr="00A269A8" w:rsidRDefault="00E67930" w:rsidP="00E67930">
            <w:pPr>
              <w:spacing w:before="120" w:after="120"/>
              <w:ind w:firstLine="0"/>
              <w:rPr>
                <w:sz w:val="20"/>
              </w:rPr>
            </w:pPr>
            <w:r w:rsidRPr="00A269A8">
              <w:rPr>
                <w:sz w:val="20"/>
              </w:rPr>
              <w:t>9950 000 $</w:t>
            </w:r>
          </w:p>
        </w:tc>
      </w:tr>
      <w:tr w:rsidR="00E67930" w:rsidRPr="00A269A8">
        <w:tc>
          <w:tcPr>
            <w:tcW w:w="2988" w:type="dxa"/>
          </w:tcPr>
          <w:p w:rsidR="00E67930" w:rsidRPr="00A269A8" w:rsidRDefault="00E67930" w:rsidP="00E67930">
            <w:pPr>
              <w:spacing w:before="120" w:after="120"/>
              <w:ind w:firstLine="0"/>
              <w:rPr>
                <w:sz w:val="20"/>
              </w:rPr>
            </w:pPr>
            <w:r w:rsidRPr="00A269A8">
              <w:rPr>
                <w:sz w:val="20"/>
              </w:rPr>
              <w:t>Convention du lac Sakami</w:t>
            </w:r>
          </w:p>
        </w:tc>
        <w:tc>
          <w:tcPr>
            <w:tcW w:w="1556" w:type="dxa"/>
          </w:tcPr>
          <w:p w:rsidR="00E67930" w:rsidRPr="00A269A8" w:rsidRDefault="00E67930" w:rsidP="00E67930">
            <w:pPr>
              <w:spacing w:before="120" w:after="120"/>
              <w:ind w:firstLine="0"/>
              <w:rPr>
                <w:sz w:val="20"/>
              </w:rPr>
            </w:pPr>
          </w:p>
        </w:tc>
        <w:tc>
          <w:tcPr>
            <w:tcW w:w="1486" w:type="dxa"/>
          </w:tcPr>
          <w:p w:rsidR="00E67930" w:rsidRPr="00A269A8" w:rsidRDefault="00E67930" w:rsidP="00E67930">
            <w:pPr>
              <w:spacing w:before="120" w:after="120"/>
              <w:ind w:firstLine="0"/>
              <w:rPr>
                <w:sz w:val="20"/>
              </w:rPr>
            </w:pPr>
          </w:p>
        </w:tc>
        <w:tc>
          <w:tcPr>
            <w:tcW w:w="1530" w:type="dxa"/>
          </w:tcPr>
          <w:p w:rsidR="00E67930" w:rsidRPr="00A269A8" w:rsidRDefault="00E67930" w:rsidP="00E67930">
            <w:pPr>
              <w:spacing w:before="120" w:after="120"/>
              <w:ind w:firstLine="0"/>
              <w:rPr>
                <w:sz w:val="20"/>
              </w:rPr>
            </w:pPr>
            <w:r w:rsidRPr="00A269A8">
              <w:rPr>
                <w:sz w:val="20"/>
              </w:rPr>
              <w:t>25 500 000</w:t>
            </w:r>
          </w:p>
        </w:tc>
        <w:tc>
          <w:tcPr>
            <w:tcW w:w="1652" w:type="dxa"/>
          </w:tcPr>
          <w:p w:rsidR="00E67930" w:rsidRPr="00A269A8" w:rsidRDefault="00E67930" w:rsidP="00E67930">
            <w:pPr>
              <w:spacing w:before="120" w:after="120"/>
              <w:ind w:firstLine="0"/>
              <w:rPr>
                <w:sz w:val="20"/>
              </w:rPr>
            </w:pPr>
            <w:r w:rsidRPr="00A269A8">
              <w:rPr>
                <w:sz w:val="20"/>
              </w:rPr>
              <w:t>25 500 000$</w:t>
            </w:r>
          </w:p>
        </w:tc>
      </w:tr>
      <w:tr w:rsidR="00E67930" w:rsidRPr="00A269A8">
        <w:tc>
          <w:tcPr>
            <w:tcW w:w="2988" w:type="dxa"/>
          </w:tcPr>
          <w:p w:rsidR="00E67930" w:rsidRPr="00A269A8" w:rsidRDefault="00E67930" w:rsidP="00E67930">
            <w:pPr>
              <w:spacing w:before="120" w:after="120"/>
              <w:ind w:firstLine="0"/>
              <w:rPr>
                <w:sz w:val="20"/>
              </w:rPr>
            </w:pPr>
            <w:r w:rsidRPr="00A269A8">
              <w:rPr>
                <w:sz w:val="20"/>
              </w:rPr>
              <w:t>Convention de Chisasibi</w:t>
            </w:r>
          </w:p>
        </w:tc>
        <w:tc>
          <w:tcPr>
            <w:tcW w:w="1556" w:type="dxa"/>
          </w:tcPr>
          <w:p w:rsidR="00E67930" w:rsidRPr="00A269A8" w:rsidRDefault="00E67930" w:rsidP="00E67930">
            <w:pPr>
              <w:spacing w:before="120" w:after="120"/>
              <w:ind w:firstLine="0"/>
              <w:rPr>
                <w:sz w:val="20"/>
              </w:rPr>
            </w:pPr>
          </w:p>
        </w:tc>
        <w:tc>
          <w:tcPr>
            <w:tcW w:w="1486" w:type="dxa"/>
          </w:tcPr>
          <w:p w:rsidR="00E67930" w:rsidRPr="00A269A8" w:rsidRDefault="00E67930" w:rsidP="00E67930">
            <w:pPr>
              <w:spacing w:before="120" w:after="120"/>
              <w:ind w:firstLine="0"/>
              <w:rPr>
                <w:sz w:val="20"/>
              </w:rPr>
            </w:pPr>
            <w:r w:rsidRPr="00A269A8">
              <w:rPr>
                <w:sz w:val="20"/>
              </w:rPr>
              <w:t>10 000 000 $</w:t>
            </w:r>
          </w:p>
        </w:tc>
        <w:tc>
          <w:tcPr>
            <w:tcW w:w="1530" w:type="dxa"/>
          </w:tcPr>
          <w:p w:rsidR="00E67930" w:rsidRPr="00A269A8" w:rsidRDefault="00E67930" w:rsidP="00E67930">
            <w:pPr>
              <w:spacing w:before="120" w:after="120"/>
              <w:ind w:firstLine="0"/>
              <w:rPr>
                <w:sz w:val="20"/>
              </w:rPr>
            </w:pPr>
            <w:r w:rsidRPr="00A269A8">
              <w:rPr>
                <w:sz w:val="20"/>
              </w:rPr>
              <w:t>40 000 000 $</w:t>
            </w:r>
          </w:p>
        </w:tc>
        <w:tc>
          <w:tcPr>
            <w:tcW w:w="1652" w:type="dxa"/>
          </w:tcPr>
          <w:p w:rsidR="00E67930" w:rsidRPr="00A269A8" w:rsidRDefault="00E67930" w:rsidP="00E67930">
            <w:pPr>
              <w:spacing w:before="120" w:after="120"/>
              <w:ind w:firstLine="0"/>
              <w:rPr>
                <w:sz w:val="20"/>
              </w:rPr>
            </w:pPr>
            <w:r w:rsidRPr="00A269A8">
              <w:rPr>
                <w:sz w:val="20"/>
              </w:rPr>
              <w:t>50 000 000 $</w:t>
            </w:r>
          </w:p>
        </w:tc>
      </w:tr>
      <w:tr w:rsidR="00E67930" w:rsidRPr="00A269A8">
        <w:tc>
          <w:tcPr>
            <w:tcW w:w="2988" w:type="dxa"/>
          </w:tcPr>
          <w:p w:rsidR="00E67930" w:rsidRPr="00A269A8" w:rsidRDefault="00E67930" w:rsidP="00E67930">
            <w:pPr>
              <w:spacing w:before="120" w:after="120"/>
              <w:ind w:firstLine="0"/>
              <w:rPr>
                <w:sz w:val="20"/>
              </w:rPr>
            </w:pPr>
            <w:r w:rsidRPr="00A269A8">
              <w:rPr>
                <w:sz w:val="20"/>
              </w:rPr>
              <w:t>Convention la Grande (1986)</w:t>
            </w:r>
          </w:p>
        </w:tc>
        <w:tc>
          <w:tcPr>
            <w:tcW w:w="1556" w:type="dxa"/>
          </w:tcPr>
          <w:p w:rsidR="00E67930" w:rsidRPr="00A269A8" w:rsidRDefault="00E67930" w:rsidP="00E67930">
            <w:pPr>
              <w:spacing w:before="120" w:after="120"/>
              <w:ind w:firstLine="0"/>
              <w:rPr>
                <w:sz w:val="20"/>
              </w:rPr>
            </w:pPr>
          </w:p>
        </w:tc>
        <w:tc>
          <w:tcPr>
            <w:tcW w:w="1486" w:type="dxa"/>
          </w:tcPr>
          <w:p w:rsidR="00E67930" w:rsidRPr="00A269A8" w:rsidRDefault="00E67930" w:rsidP="00E67930">
            <w:pPr>
              <w:spacing w:before="120" w:after="120"/>
              <w:ind w:firstLine="0"/>
              <w:rPr>
                <w:sz w:val="20"/>
              </w:rPr>
            </w:pPr>
          </w:p>
        </w:tc>
        <w:tc>
          <w:tcPr>
            <w:tcW w:w="1530" w:type="dxa"/>
          </w:tcPr>
          <w:p w:rsidR="00E67930" w:rsidRPr="00A269A8" w:rsidRDefault="00E67930" w:rsidP="00E67930">
            <w:pPr>
              <w:spacing w:before="120" w:after="120"/>
              <w:ind w:firstLine="0"/>
              <w:rPr>
                <w:sz w:val="20"/>
              </w:rPr>
            </w:pPr>
            <w:r w:rsidRPr="00A269A8">
              <w:rPr>
                <w:sz w:val="20"/>
              </w:rPr>
              <w:t>110 000 000 $</w:t>
            </w:r>
          </w:p>
        </w:tc>
        <w:tc>
          <w:tcPr>
            <w:tcW w:w="1652" w:type="dxa"/>
          </w:tcPr>
          <w:p w:rsidR="00E67930" w:rsidRPr="00A269A8" w:rsidRDefault="00E67930" w:rsidP="00E67930">
            <w:pPr>
              <w:spacing w:before="120" w:after="120"/>
              <w:ind w:firstLine="0"/>
              <w:rPr>
                <w:sz w:val="20"/>
              </w:rPr>
            </w:pPr>
            <w:r w:rsidRPr="00A269A8">
              <w:rPr>
                <w:sz w:val="20"/>
              </w:rPr>
              <w:t>110 000 000 $</w:t>
            </w:r>
          </w:p>
        </w:tc>
      </w:tr>
      <w:tr w:rsidR="00E67930" w:rsidRPr="00A269A8">
        <w:tc>
          <w:tcPr>
            <w:tcW w:w="2988" w:type="dxa"/>
            <w:tcBorders>
              <w:bottom w:val="single" w:sz="12" w:space="0" w:color="auto"/>
            </w:tcBorders>
          </w:tcPr>
          <w:p w:rsidR="00E67930" w:rsidRPr="00A269A8" w:rsidRDefault="00E67930" w:rsidP="00E67930">
            <w:pPr>
              <w:spacing w:before="120" w:after="120"/>
              <w:ind w:firstLine="0"/>
              <w:rPr>
                <w:sz w:val="20"/>
              </w:rPr>
            </w:pPr>
            <w:r w:rsidRPr="00A269A8">
              <w:rPr>
                <w:sz w:val="20"/>
              </w:rPr>
              <w:t>Convention Kuujjuoq (1988)</w:t>
            </w:r>
          </w:p>
        </w:tc>
        <w:tc>
          <w:tcPr>
            <w:tcW w:w="1556" w:type="dxa"/>
            <w:tcBorders>
              <w:bottom w:val="single" w:sz="12" w:space="0" w:color="auto"/>
            </w:tcBorders>
          </w:tcPr>
          <w:p w:rsidR="00E67930" w:rsidRPr="00A269A8" w:rsidRDefault="00E67930" w:rsidP="00E67930">
            <w:pPr>
              <w:spacing w:before="120" w:after="120"/>
              <w:ind w:firstLine="0"/>
              <w:rPr>
                <w:sz w:val="20"/>
              </w:rPr>
            </w:pPr>
          </w:p>
        </w:tc>
        <w:tc>
          <w:tcPr>
            <w:tcW w:w="1486" w:type="dxa"/>
            <w:tcBorders>
              <w:bottom w:val="single" w:sz="12" w:space="0" w:color="auto"/>
            </w:tcBorders>
          </w:tcPr>
          <w:p w:rsidR="00E67930" w:rsidRPr="00A269A8" w:rsidRDefault="00E67930" w:rsidP="00E67930">
            <w:pPr>
              <w:spacing w:before="120" w:after="120"/>
              <w:ind w:firstLine="0"/>
              <w:rPr>
                <w:sz w:val="20"/>
              </w:rPr>
            </w:pPr>
          </w:p>
        </w:tc>
        <w:tc>
          <w:tcPr>
            <w:tcW w:w="1530" w:type="dxa"/>
            <w:tcBorders>
              <w:bottom w:val="single" w:sz="12" w:space="0" w:color="auto"/>
            </w:tcBorders>
          </w:tcPr>
          <w:p w:rsidR="00E67930" w:rsidRPr="00A269A8" w:rsidRDefault="00E67930" w:rsidP="00E67930">
            <w:pPr>
              <w:spacing w:before="120" w:after="120"/>
              <w:ind w:firstLine="0"/>
              <w:rPr>
                <w:sz w:val="20"/>
              </w:rPr>
            </w:pPr>
            <w:r w:rsidRPr="00A269A8">
              <w:rPr>
                <w:sz w:val="20"/>
              </w:rPr>
              <w:t>48 000 000 $</w:t>
            </w:r>
          </w:p>
        </w:tc>
        <w:tc>
          <w:tcPr>
            <w:tcW w:w="1652" w:type="dxa"/>
            <w:tcBorders>
              <w:bottom w:val="single" w:sz="12" w:space="0" w:color="auto"/>
            </w:tcBorders>
          </w:tcPr>
          <w:p w:rsidR="00E67930" w:rsidRPr="00A269A8" w:rsidRDefault="00E67930" w:rsidP="00E67930">
            <w:pPr>
              <w:spacing w:before="120" w:after="120"/>
              <w:ind w:firstLine="0"/>
              <w:rPr>
                <w:sz w:val="20"/>
              </w:rPr>
            </w:pPr>
            <w:r w:rsidRPr="00A269A8">
              <w:rPr>
                <w:sz w:val="20"/>
              </w:rPr>
              <w:t>48 000 000 $</w:t>
            </w:r>
          </w:p>
        </w:tc>
      </w:tr>
      <w:tr w:rsidR="00E67930" w:rsidRPr="00A269A8">
        <w:tc>
          <w:tcPr>
            <w:tcW w:w="2988" w:type="dxa"/>
            <w:tcBorders>
              <w:top w:val="single" w:sz="12" w:space="0" w:color="auto"/>
              <w:bottom w:val="single" w:sz="12" w:space="0" w:color="auto"/>
            </w:tcBorders>
          </w:tcPr>
          <w:p w:rsidR="00E67930" w:rsidRPr="00A269A8" w:rsidRDefault="00E67930" w:rsidP="00E67930">
            <w:pPr>
              <w:spacing w:before="120" w:after="120"/>
              <w:ind w:firstLine="0"/>
              <w:rPr>
                <w:sz w:val="20"/>
              </w:rPr>
            </w:pPr>
            <w:r w:rsidRPr="00A269A8">
              <w:rPr>
                <w:sz w:val="20"/>
              </w:rPr>
              <w:t>Grand total</w:t>
            </w:r>
          </w:p>
        </w:tc>
        <w:tc>
          <w:tcPr>
            <w:tcW w:w="1556" w:type="dxa"/>
            <w:tcBorders>
              <w:top w:val="single" w:sz="12" w:space="0" w:color="auto"/>
              <w:bottom w:val="single" w:sz="12" w:space="0" w:color="auto"/>
            </w:tcBorders>
          </w:tcPr>
          <w:p w:rsidR="00E67930" w:rsidRPr="00A269A8" w:rsidRDefault="00E67930" w:rsidP="00E67930">
            <w:pPr>
              <w:spacing w:before="120" w:after="120"/>
              <w:ind w:firstLine="0"/>
              <w:rPr>
                <w:sz w:val="20"/>
              </w:rPr>
            </w:pPr>
            <w:r w:rsidRPr="00A269A8">
              <w:rPr>
                <w:sz w:val="20"/>
              </w:rPr>
              <w:t>126 831 406 $</w:t>
            </w:r>
          </w:p>
        </w:tc>
        <w:tc>
          <w:tcPr>
            <w:tcW w:w="1486" w:type="dxa"/>
            <w:tcBorders>
              <w:top w:val="single" w:sz="12" w:space="0" w:color="auto"/>
              <w:bottom w:val="single" w:sz="12" w:space="0" w:color="auto"/>
            </w:tcBorders>
          </w:tcPr>
          <w:p w:rsidR="00E67930" w:rsidRPr="00A269A8" w:rsidRDefault="00E67930" w:rsidP="00E67930">
            <w:pPr>
              <w:spacing w:before="120" w:after="120"/>
              <w:ind w:firstLine="0"/>
              <w:rPr>
                <w:sz w:val="20"/>
              </w:rPr>
            </w:pPr>
            <w:r w:rsidRPr="00A269A8">
              <w:rPr>
                <w:sz w:val="20"/>
              </w:rPr>
              <w:t>46 162 367 $</w:t>
            </w:r>
          </w:p>
        </w:tc>
        <w:tc>
          <w:tcPr>
            <w:tcW w:w="1530" w:type="dxa"/>
            <w:tcBorders>
              <w:top w:val="single" w:sz="12" w:space="0" w:color="auto"/>
              <w:bottom w:val="single" w:sz="12" w:space="0" w:color="auto"/>
            </w:tcBorders>
          </w:tcPr>
          <w:p w:rsidR="00E67930" w:rsidRPr="00A269A8" w:rsidRDefault="00E67930" w:rsidP="00E67930">
            <w:pPr>
              <w:spacing w:before="120" w:after="120"/>
              <w:ind w:firstLine="0"/>
              <w:rPr>
                <w:sz w:val="20"/>
              </w:rPr>
            </w:pPr>
            <w:r w:rsidRPr="00A269A8">
              <w:rPr>
                <w:sz w:val="20"/>
              </w:rPr>
              <w:t>332291416$</w:t>
            </w:r>
          </w:p>
        </w:tc>
        <w:tc>
          <w:tcPr>
            <w:tcW w:w="1652" w:type="dxa"/>
            <w:tcBorders>
              <w:top w:val="single" w:sz="12" w:space="0" w:color="auto"/>
              <w:bottom w:val="single" w:sz="12" w:space="0" w:color="auto"/>
            </w:tcBorders>
          </w:tcPr>
          <w:p w:rsidR="00E67930" w:rsidRPr="00A269A8" w:rsidRDefault="00E67930" w:rsidP="00E67930">
            <w:pPr>
              <w:spacing w:before="120" w:after="120"/>
              <w:ind w:firstLine="0"/>
              <w:rPr>
                <w:sz w:val="20"/>
              </w:rPr>
            </w:pPr>
            <w:r w:rsidRPr="00A269A8">
              <w:rPr>
                <w:sz w:val="20"/>
              </w:rPr>
              <w:t>505 285 189 $</w:t>
            </w:r>
            <w:r>
              <w:rPr>
                <w:sz w:val="20"/>
              </w:rPr>
              <w:t> </w:t>
            </w:r>
            <w:r>
              <w:rPr>
                <w:rStyle w:val="Appelnotedebasdep"/>
              </w:rPr>
              <w:footnoteReference w:id="7"/>
            </w:r>
          </w:p>
        </w:tc>
      </w:tr>
    </w:tbl>
    <w:p w:rsidR="00E67930" w:rsidRPr="00A269A8" w:rsidRDefault="00E67930" w:rsidP="00E67930">
      <w:pPr>
        <w:pStyle w:val="p"/>
      </w:pPr>
      <w:r w:rsidRPr="00A269A8">
        <w:br w:type="page"/>
        <w:t>[156]</w:t>
      </w:r>
    </w:p>
    <w:p w:rsidR="00E67930" w:rsidRPr="00A269A8" w:rsidRDefault="00E67930" w:rsidP="00E67930">
      <w:pPr>
        <w:spacing w:before="60" w:after="60"/>
        <w:ind w:firstLine="0"/>
        <w:rPr>
          <w:sz w:val="24"/>
        </w:rPr>
      </w:pPr>
    </w:p>
    <w:p w:rsidR="00E67930" w:rsidRPr="00A269A8" w:rsidRDefault="00E67930" w:rsidP="00E67930">
      <w:pPr>
        <w:spacing w:before="60" w:after="60"/>
        <w:ind w:firstLine="0"/>
        <w:rPr>
          <w:sz w:val="24"/>
        </w:rPr>
      </w:pPr>
    </w:p>
    <w:p w:rsidR="00E67930" w:rsidRPr="004146FD" w:rsidRDefault="00E67930" w:rsidP="00E67930">
      <w:pPr>
        <w:spacing w:before="60" w:after="60"/>
        <w:ind w:firstLine="0"/>
        <w:jc w:val="center"/>
      </w:pPr>
      <w:bookmarkStart w:id="59" w:name="Discours_Cris_tableau_VIII"/>
      <w:r w:rsidRPr="004146FD">
        <w:rPr>
          <w:lang w:eastAsia="fr-FR" w:bidi="fr-FR"/>
        </w:rPr>
        <w:t>Tableau VIII</w:t>
      </w:r>
    </w:p>
    <w:bookmarkEnd w:id="59"/>
    <w:p w:rsidR="00E67930" w:rsidRPr="004146FD" w:rsidRDefault="00E67930" w:rsidP="00E67930">
      <w:pPr>
        <w:spacing w:before="60" w:after="60"/>
        <w:ind w:firstLine="0"/>
        <w:jc w:val="center"/>
      </w:pPr>
      <w:r w:rsidRPr="004146FD">
        <w:rPr>
          <w:lang w:eastAsia="fr-FR" w:bidi="fr-FR"/>
        </w:rPr>
        <w:t>Développement du Québec nordique</w:t>
      </w:r>
      <w:r w:rsidRPr="004146FD">
        <w:rPr>
          <w:lang w:eastAsia="fr-FR" w:bidi="fr-FR"/>
        </w:rPr>
        <w:br/>
        <w:t>Indemnisations financières accordées aux autochtones</w:t>
      </w:r>
      <w:r w:rsidRPr="004146FD">
        <w:rPr>
          <w:lang w:eastAsia="fr-FR" w:bidi="fr-FR"/>
        </w:rPr>
        <w:br/>
        <w:t>dans différentes conventions</w:t>
      </w:r>
    </w:p>
    <w:p w:rsidR="00E67930" w:rsidRPr="004146FD" w:rsidRDefault="00E67930" w:rsidP="00E67930">
      <w:pPr>
        <w:spacing w:before="60" w:after="60"/>
        <w:ind w:firstLine="0"/>
        <w:jc w:val="center"/>
        <w:rPr>
          <w:lang w:eastAsia="fr-FR" w:bidi="fr-FR"/>
        </w:rPr>
      </w:pPr>
      <w:r w:rsidRPr="004146FD">
        <w:rPr>
          <w:lang w:eastAsia="fr-FR" w:bidi="fr-FR"/>
        </w:rPr>
        <w:t>— Sommes versées aux différents groupes autochtones —</w:t>
      </w:r>
    </w:p>
    <w:p w:rsidR="00E67930" w:rsidRDefault="00E67930" w:rsidP="00E67930">
      <w:pPr>
        <w:ind w:right="90" w:firstLine="0"/>
        <w:jc w:val="both"/>
        <w:rPr>
          <w:sz w:val="20"/>
        </w:rPr>
      </w:pPr>
    </w:p>
    <w:p w:rsidR="00E67930" w:rsidRDefault="00E67930" w:rsidP="00E67930">
      <w:pPr>
        <w:ind w:right="90" w:firstLine="0"/>
        <w:jc w:val="both"/>
        <w:rPr>
          <w:sz w:val="20"/>
        </w:rPr>
      </w:pPr>
      <w:hyperlink w:anchor="tdm" w:history="1">
        <w:r w:rsidRPr="00A269A8">
          <w:rPr>
            <w:rStyle w:val="Lienhypertexte"/>
            <w:sz w:val="20"/>
          </w:rPr>
          <w:t>Retour à la table des matières</w:t>
        </w:r>
      </w:hyperlink>
    </w:p>
    <w:p w:rsidR="00E67930" w:rsidRPr="00A269A8" w:rsidRDefault="00E67930" w:rsidP="00E67930">
      <w:pPr>
        <w:ind w:right="90" w:firstLine="0"/>
        <w:jc w:val="both"/>
        <w:rPr>
          <w:sz w:val="20"/>
        </w:rPr>
      </w:pPr>
    </w:p>
    <w:tbl>
      <w:tblPr>
        <w:tblW w:w="0" w:type="auto"/>
        <w:tblInd w:w="-1152" w:type="dxa"/>
        <w:tblLook w:val="00BF" w:firstRow="1" w:lastRow="0" w:firstColumn="1" w:lastColumn="0" w:noHBand="0" w:noVBand="0"/>
      </w:tblPr>
      <w:tblGrid>
        <w:gridCol w:w="2988"/>
        <w:gridCol w:w="1556"/>
        <w:gridCol w:w="1556"/>
        <w:gridCol w:w="1556"/>
        <w:gridCol w:w="1556"/>
      </w:tblGrid>
      <w:tr w:rsidR="00E67930" w:rsidRPr="00A269A8">
        <w:tc>
          <w:tcPr>
            <w:tcW w:w="2988" w:type="dxa"/>
            <w:tcBorders>
              <w:top w:val="single" w:sz="12" w:space="0" w:color="auto"/>
              <w:bottom w:val="single" w:sz="12" w:space="0" w:color="auto"/>
            </w:tcBorders>
            <w:shd w:val="clear" w:color="auto" w:fill="EAF1DD"/>
          </w:tcPr>
          <w:p w:rsidR="00E67930" w:rsidRPr="00A269A8" w:rsidRDefault="00E67930" w:rsidP="00E67930">
            <w:pPr>
              <w:spacing w:before="60" w:after="60"/>
              <w:ind w:firstLine="0"/>
              <w:rPr>
                <w:sz w:val="20"/>
              </w:rPr>
            </w:pPr>
          </w:p>
        </w:tc>
        <w:tc>
          <w:tcPr>
            <w:tcW w:w="1556" w:type="dxa"/>
            <w:tcBorders>
              <w:top w:val="single" w:sz="12" w:space="0" w:color="auto"/>
              <w:bottom w:val="single" w:sz="12" w:space="0" w:color="auto"/>
            </w:tcBorders>
            <w:shd w:val="clear" w:color="auto" w:fill="EAF1DD"/>
          </w:tcPr>
          <w:p w:rsidR="00E67930" w:rsidRPr="00A269A8" w:rsidRDefault="00E67930" w:rsidP="00E67930">
            <w:pPr>
              <w:spacing w:before="60" w:after="60"/>
              <w:ind w:firstLine="0"/>
              <w:rPr>
                <w:sz w:val="20"/>
              </w:rPr>
            </w:pPr>
            <w:r w:rsidRPr="00A269A8">
              <w:rPr>
                <w:sz w:val="20"/>
              </w:rPr>
              <w:t>CRIS</w:t>
            </w:r>
          </w:p>
        </w:tc>
        <w:tc>
          <w:tcPr>
            <w:tcW w:w="1556" w:type="dxa"/>
            <w:tcBorders>
              <w:top w:val="single" w:sz="12" w:space="0" w:color="auto"/>
              <w:bottom w:val="single" w:sz="12" w:space="0" w:color="auto"/>
            </w:tcBorders>
            <w:shd w:val="clear" w:color="auto" w:fill="EAF1DD"/>
          </w:tcPr>
          <w:p w:rsidR="00E67930" w:rsidRPr="00A269A8" w:rsidRDefault="00E67930" w:rsidP="00E67930">
            <w:pPr>
              <w:spacing w:before="60" w:after="60"/>
              <w:ind w:firstLine="0"/>
              <w:rPr>
                <w:sz w:val="20"/>
              </w:rPr>
            </w:pPr>
            <w:r w:rsidRPr="00A269A8">
              <w:rPr>
                <w:sz w:val="20"/>
              </w:rPr>
              <w:t>INUIT</w:t>
            </w:r>
          </w:p>
        </w:tc>
        <w:tc>
          <w:tcPr>
            <w:tcW w:w="1556" w:type="dxa"/>
            <w:tcBorders>
              <w:top w:val="single" w:sz="12" w:space="0" w:color="auto"/>
              <w:bottom w:val="single" w:sz="12" w:space="0" w:color="auto"/>
            </w:tcBorders>
            <w:shd w:val="clear" w:color="auto" w:fill="EAF1DD"/>
          </w:tcPr>
          <w:p w:rsidR="00E67930" w:rsidRPr="00A269A8" w:rsidRDefault="00E67930" w:rsidP="00E67930">
            <w:pPr>
              <w:spacing w:before="60" w:after="60"/>
              <w:ind w:firstLine="0"/>
              <w:rPr>
                <w:sz w:val="20"/>
              </w:rPr>
            </w:pPr>
            <w:r w:rsidRPr="00A269A8">
              <w:rPr>
                <w:sz w:val="20"/>
              </w:rPr>
              <w:t>NASKAPIS</w:t>
            </w:r>
          </w:p>
        </w:tc>
        <w:tc>
          <w:tcPr>
            <w:tcW w:w="1556" w:type="dxa"/>
            <w:tcBorders>
              <w:top w:val="single" w:sz="12" w:space="0" w:color="auto"/>
              <w:bottom w:val="single" w:sz="12" w:space="0" w:color="auto"/>
            </w:tcBorders>
            <w:shd w:val="clear" w:color="auto" w:fill="EAF1DD"/>
          </w:tcPr>
          <w:p w:rsidR="00E67930" w:rsidRPr="00A269A8" w:rsidRDefault="00E67930" w:rsidP="00E67930">
            <w:pPr>
              <w:spacing w:before="60" w:after="60"/>
              <w:ind w:firstLine="0"/>
              <w:rPr>
                <w:sz w:val="20"/>
              </w:rPr>
            </w:pPr>
            <w:r w:rsidRPr="00A269A8">
              <w:rPr>
                <w:sz w:val="20"/>
              </w:rPr>
              <w:t>Total</w:t>
            </w:r>
          </w:p>
        </w:tc>
      </w:tr>
      <w:tr w:rsidR="00E67930" w:rsidRPr="00A269A8">
        <w:tc>
          <w:tcPr>
            <w:tcW w:w="2988" w:type="dxa"/>
            <w:tcBorders>
              <w:top w:val="single" w:sz="12" w:space="0" w:color="auto"/>
            </w:tcBorders>
          </w:tcPr>
          <w:p w:rsidR="00E67930" w:rsidRPr="00A269A8" w:rsidRDefault="00E67930" w:rsidP="00E67930">
            <w:pPr>
              <w:spacing w:before="120" w:after="120"/>
              <w:ind w:firstLine="0"/>
              <w:rPr>
                <w:sz w:val="20"/>
              </w:rPr>
            </w:pPr>
            <w:r w:rsidRPr="00A269A8">
              <w:rPr>
                <w:sz w:val="20"/>
              </w:rPr>
              <w:t>Convention de la Baie James et du Nord québécois</w:t>
            </w:r>
          </w:p>
        </w:tc>
        <w:tc>
          <w:tcPr>
            <w:tcW w:w="1556" w:type="dxa"/>
            <w:tcBorders>
              <w:top w:val="single" w:sz="12" w:space="0" w:color="auto"/>
            </w:tcBorders>
          </w:tcPr>
          <w:p w:rsidR="00E67930" w:rsidRPr="00A269A8" w:rsidRDefault="00E67930" w:rsidP="00E67930">
            <w:pPr>
              <w:ind w:firstLine="0"/>
              <w:rPr>
                <w:sz w:val="20"/>
                <w:szCs w:val="2"/>
              </w:rPr>
            </w:pPr>
            <w:r w:rsidRPr="00A269A8">
              <w:rPr>
                <w:sz w:val="20"/>
                <w:szCs w:val="2"/>
              </w:rPr>
              <w:t>168 825 440$</w:t>
            </w:r>
          </w:p>
        </w:tc>
        <w:tc>
          <w:tcPr>
            <w:tcW w:w="1556" w:type="dxa"/>
            <w:tcBorders>
              <w:top w:val="single" w:sz="12" w:space="0" w:color="auto"/>
            </w:tcBorders>
          </w:tcPr>
          <w:p w:rsidR="00E67930" w:rsidRPr="00A269A8" w:rsidRDefault="00E67930" w:rsidP="00E67930">
            <w:pPr>
              <w:ind w:firstLine="0"/>
              <w:rPr>
                <w:sz w:val="20"/>
                <w:szCs w:val="2"/>
              </w:rPr>
            </w:pPr>
            <w:r w:rsidRPr="00A269A8">
              <w:rPr>
                <w:sz w:val="20"/>
                <w:szCs w:val="2"/>
              </w:rPr>
              <w:t>93 009 749 $</w:t>
            </w:r>
          </w:p>
        </w:tc>
        <w:tc>
          <w:tcPr>
            <w:tcW w:w="1556" w:type="dxa"/>
            <w:tcBorders>
              <w:top w:val="single" w:sz="12" w:space="0" w:color="auto"/>
            </w:tcBorders>
          </w:tcPr>
          <w:p w:rsidR="00E67930" w:rsidRPr="00A269A8" w:rsidRDefault="00E67930" w:rsidP="00E67930">
            <w:pPr>
              <w:ind w:firstLine="0"/>
              <w:rPr>
                <w:sz w:val="20"/>
                <w:szCs w:val="2"/>
              </w:rPr>
            </w:pPr>
          </w:p>
        </w:tc>
        <w:tc>
          <w:tcPr>
            <w:tcW w:w="1556" w:type="dxa"/>
            <w:tcBorders>
              <w:top w:val="single" w:sz="12" w:space="0" w:color="auto"/>
            </w:tcBorders>
          </w:tcPr>
          <w:p w:rsidR="00E67930" w:rsidRPr="00A269A8" w:rsidRDefault="00E67930" w:rsidP="00E67930">
            <w:pPr>
              <w:ind w:firstLine="0"/>
              <w:rPr>
                <w:sz w:val="20"/>
                <w:szCs w:val="2"/>
              </w:rPr>
            </w:pPr>
            <w:r w:rsidRPr="00A269A8">
              <w:rPr>
                <w:sz w:val="20"/>
                <w:szCs w:val="2"/>
              </w:rPr>
              <w:t>261 835 189$</w:t>
            </w:r>
          </w:p>
        </w:tc>
      </w:tr>
      <w:tr w:rsidR="00E67930" w:rsidRPr="00A269A8">
        <w:tc>
          <w:tcPr>
            <w:tcW w:w="2988" w:type="dxa"/>
          </w:tcPr>
          <w:p w:rsidR="00E67930" w:rsidRPr="00A269A8" w:rsidRDefault="00E67930" w:rsidP="00E67930">
            <w:pPr>
              <w:spacing w:before="120" w:after="120"/>
              <w:ind w:firstLine="0"/>
              <w:rPr>
                <w:sz w:val="20"/>
              </w:rPr>
            </w:pPr>
            <w:r w:rsidRPr="00A269A8">
              <w:rPr>
                <w:sz w:val="20"/>
              </w:rPr>
              <w:t>Convention du Nord-est québ</w:t>
            </w:r>
            <w:r w:rsidRPr="00A269A8">
              <w:rPr>
                <w:sz w:val="20"/>
              </w:rPr>
              <w:t>é</w:t>
            </w:r>
            <w:r w:rsidRPr="00A269A8">
              <w:rPr>
                <w:sz w:val="20"/>
              </w:rPr>
              <w:t>cois</w:t>
            </w:r>
          </w:p>
        </w:tc>
        <w:tc>
          <w:tcPr>
            <w:tcW w:w="1556" w:type="dxa"/>
          </w:tcPr>
          <w:p w:rsidR="00E67930" w:rsidRPr="00A269A8" w:rsidRDefault="00E67930" w:rsidP="00E67930">
            <w:pPr>
              <w:ind w:firstLine="0"/>
              <w:rPr>
                <w:sz w:val="20"/>
                <w:szCs w:val="2"/>
              </w:rPr>
            </w:pPr>
            <w:r w:rsidRPr="00A269A8">
              <w:rPr>
                <w:sz w:val="20"/>
                <w:szCs w:val="2"/>
              </w:rPr>
              <w:t>150 000$</w:t>
            </w:r>
          </w:p>
        </w:tc>
        <w:tc>
          <w:tcPr>
            <w:tcW w:w="1556" w:type="dxa"/>
          </w:tcPr>
          <w:p w:rsidR="00E67930" w:rsidRPr="00A269A8" w:rsidRDefault="00E67930" w:rsidP="00E67930">
            <w:pPr>
              <w:ind w:firstLine="0"/>
              <w:rPr>
                <w:sz w:val="20"/>
                <w:szCs w:val="2"/>
              </w:rPr>
            </w:pPr>
            <w:r w:rsidRPr="00A269A8">
              <w:rPr>
                <w:sz w:val="20"/>
                <w:szCs w:val="2"/>
              </w:rPr>
              <w:t>150000$</w:t>
            </w:r>
          </w:p>
        </w:tc>
        <w:tc>
          <w:tcPr>
            <w:tcW w:w="1556" w:type="dxa"/>
          </w:tcPr>
          <w:p w:rsidR="00E67930" w:rsidRPr="00A269A8" w:rsidRDefault="00E67930" w:rsidP="00E67930">
            <w:pPr>
              <w:ind w:firstLine="0"/>
              <w:rPr>
                <w:sz w:val="20"/>
                <w:szCs w:val="2"/>
              </w:rPr>
            </w:pPr>
            <w:r w:rsidRPr="00A269A8">
              <w:rPr>
                <w:sz w:val="20"/>
                <w:szCs w:val="2"/>
              </w:rPr>
              <w:t>9 650 000$</w:t>
            </w:r>
          </w:p>
        </w:tc>
        <w:tc>
          <w:tcPr>
            <w:tcW w:w="1556" w:type="dxa"/>
          </w:tcPr>
          <w:p w:rsidR="00E67930" w:rsidRPr="00A269A8" w:rsidRDefault="00E67930" w:rsidP="00E67930">
            <w:pPr>
              <w:ind w:firstLine="0"/>
              <w:rPr>
                <w:sz w:val="20"/>
                <w:szCs w:val="2"/>
              </w:rPr>
            </w:pPr>
            <w:r w:rsidRPr="00A269A8">
              <w:rPr>
                <w:sz w:val="20"/>
                <w:szCs w:val="2"/>
              </w:rPr>
              <w:t>9 950 000$</w:t>
            </w:r>
          </w:p>
        </w:tc>
      </w:tr>
      <w:tr w:rsidR="00E67930" w:rsidRPr="00A269A8">
        <w:tc>
          <w:tcPr>
            <w:tcW w:w="2988" w:type="dxa"/>
          </w:tcPr>
          <w:p w:rsidR="00E67930" w:rsidRPr="00A269A8" w:rsidRDefault="00E67930" w:rsidP="00E67930">
            <w:pPr>
              <w:spacing w:before="120" w:after="120"/>
              <w:ind w:firstLine="0"/>
              <w:rPr>
                <w:sz w:val="20"/>
              </w:rPr>
            </w:pPr>
            <w:r w:rsidRPr="00A269A8">
              <w:rPr>
                <w:sz w:val="20"/>
              </w:rPr>
              <w:t>Convention du lac Sakami</w:t>
            </w:r>
          </w:p>
        </w:tc>
        <w:tc>
          <w:tcPr>
            <w:tcW w:w="1556" w:type="dxa"/>
          </w:tcPr>
          <w:p w:rsidR="00E67930" w:rsidRPr="00A269A8" w:rsidRDefault="00E67930" w:rsidP="00E67930">
            <w:pPr>
              <w:ind w:firstLine="0"/>
              <w:rPr>
                <w:sz w:val="20"/>
                <w:szCs w:val="2"/>
              </w:rPr>
            </w:pPr>
            <w:r w:rsidRPr="00A269A8">
              <w:rPr>
                <w:sz w:val="20"/>
                <w:szCs w:val="2"/>
              </w:rPr>
              <w:t>25 500 000$</w:t>
            </w:r>
          </w:p>
        </w:tc>
        <w:tc>
          <w:tcPr>
            <w:tcW w:w="1556" w:type="dxa"/>
          </w:tcPr>
          <w:p w:rsidR="00E67930" w:rsidRPr="00A269A8" w:rsidRDefault="00E67930" w:rsidP="00E67930">
            <w:pPr>
              <w:ind w:firstLine="0"/>
              <w:rPr>
                <w:sz w:val="20"/>
                <w:szCs w:val="2"/>
              </w:rPr>
            </w:pPr>
          </w:p>
        </w:tc>
        <w:tc>
          <w:tcPr>
            <w:tcW w:w="1556" w:type="dxa"/>
          </w:tcPr>
          <w:p w:rsidR="00E67930" w:rsidRPr="00A269A8" w:rsidRDefault="00E67930" w:rsidP="00E67930">
            <w:pPr>
              <w:ind w:firstLine="0"/>
              <w:rPr>
                <w:sz w:val="20"/>
                <w:szCs w:val="2"/>
              </w:rPr>
            </w:pPr>
          </w:p>
        </w:tc>
        <w:tc>
          <w:tcPr>
            <w:tcW w:w="1556" w:type="dxa"/>
          </w:tcPr>
          <w:p w:rsidR="00E67930" w:rsidRPr="00A269A8" w:rsidRDefault="00E67930" w:rsidP="00E67930">
            <w:pPr>
              <w:ind w:firstLine="0"/>
              <w:rPr>
                <w:sz w:val="20"/>
                <w:szCs w:val="2"/>
              </w:rPr>
            </w:pPr>
            <w:r w:rsidRPr="00A269A8">
              <w:rPr>
                <w:sz w:val="20"/>
                <w:szCs w:val="2"/>
              </w:rPr>
              <w:t>25 500 000$</w:t>
            </w:r>
          </w:p>
        </w:tc>
      </w:tr>
      <w:tr w:rsidR="00E67930" w:rsidRPr="00A269A8">
        <w:tc>
          <w:tcPr>
            <w:tcW w:w="2988" w:type="dxa"/>
          </w:tcPr>
          <w:p w:rsidR="00E67930" w:rsidRPr="00A269A8" w:rsidRDefault="00E67930" w:rsidP="00E67930">
            <w:pPr>
              <w:spacing w:before="120" w:after="120"/>
              <w:ind w:firstLine="0"/>
              <w:rPr>
                <w:sz w:val="20"/>
              </w:rPr>
            </w:pPr>
            <w:r w:rsidRPr="00A269A8">
              <w:rPr>
                <w:sz w:val="20"/>
              </w:rPr>
              <w:t>Convention de Chisasibi</w:t>
            </w:r>
          </w:p>
        </w:tc>
        <w:tc>
          <w:tcPr>
            <w:tcW w:w="1556" w:type="dxa"/>
          </w:tcPr>
          <w:p w:rsidR="00E67930" w:rsidRPr="00A269A8" w:rsidRDefault="00E67930" w:rsidP="00E67930">
            <w:pPr>
              <w:ind w:firstLine="0"/>
              <w:rPr>
                <w:sz w:val="20"/>
                <w:szCs w:val="2"/>
              </w:rPr>
            </w:pPr>
            <w:r w:rsidRPr="00A269A8">
              <w:rPr>
                <w:sz w:val="20"/>
                <w:szCs w:val="2"/>
              </w:rPr>
              <w:t>50 000 000$</w:t>
            </w:r>
          </w:p>
        </w:tc>
        <w:tc>
          <w:tcPr>
            <w:tcW w:w="1556" w:type="dxa"/>
          </w:tcPr>
          <w:p w:rsidR="00E67930" w:rsidRPr="00A269A8" w:rsidRDefault="00E67930" w:rsidP="00E67930">
            <w:pPr>
              <w:ind w:firstLine="0"/>
              <w:rPr>
                <w:sz w:val="20"/>
                <w:szCs w:val="2"/>
              </w:rPr>
            </w:pPr>
          </w:p>
        </w:tc>
        <w:tc>
          <w:tcPr>
            <w:tcW w:w="1556" w:type="dxa"/>
          </w:tcPr>
          <w:p w:rsidR="00E67930" w:rsidRPr="00A269A8" w:rsidRDefault="00E67930" w:rsidP="00E67930">
            <w:pPr>
              <w:ind w:firstLine="0"/>
              <w:rPr>
                <w:sz w:val="20"/>
                <w:szCs w:val="2"/>
              </w:rPr>
            </w:pPr>
          </w:p>
        </w:tc>
        <w:tc>
          <w:tcPr>
            <w:tcW w:w="1556" w:type="dxa"/>
          </w:tcPr>
          <w:p w:rsidR="00E67930" w:rsidRPr="00A269A8" w:rsidRDefault="00E67930" w:rsidP="00E67930">
            <w:pPr>
              <w:ind w:firstLine="0"/>
              <w:rPr>
                <w:sz w:val="20"/>
                <w:szCs w:val="2"/>
              </w:rPr>
            </w:pPr>
            <w:r w:rsidRPr="00A269A8">
              <w:rPr>
                <w:sz w:val="20"/>
                <w:szCs w:val="2"/>
              </w:rPr>
              <w:t>50 000 000$</w:t>
            </w:r>
          </w:p>
        </w:tc>
      </w:tr>
      <w:tr w:rsidR="00E67930" w:rsidRPr="00A269A8">
        <w:tc>
          <w:tcPr>
            <w:tcW w:w="2988" w:type="dxa"/>
          </w:tcPr>
          <w:p w:rsidR="00E67930" w:rsidRPr="00A269A8" w:rsidRDefault="00E67930" w:rsidP="00E67930">
            <w:pPr>
              <w:spacing w:before="120" w:after="120"/>
              <w:ind w:firstLine="0"/>
              <w:rPr>
                <w:sz w:val="20"/>
              </w:rPr>
            </w:pPr>
            <w:r w:rsidRPr="00A269A8">
              <w:rPr>
                <w:sz w:val="20"/>
              </w:rPr>
              <w:t>Convention la Grande (1986)</w:t>
            </w:r>
          </w:p>
        </w:tc>
        <w:tc>
          <w:tcPr>
            <w:tcW w:w="1556" w:type="dxa"/>
          </w:tcPr>
          <w:p w:rsidR="00E67930" w:rsidRPr="00A269A8" w:rsidRDefault="00E67930" w:rsidP="00E67930">
            <w:pPr>
              <w:ind w:firstLine="0"/>
              <w:rPr>
                <w:sz w:val="20"/>
                <w:szCs w:val="2"/>
              </w:rPr>
            </w:pPr>
            <w:r w:rsidRPr="00A269A8">
              <w:rPr>
                <w:sz w:val="20"/>
                <w:szCs w:val="2"/>
              </w:rPr>
              <w:t>110 000 000$</w:t>
            </w:r>
          </w:p>
        </w:tc>
        <w:tc>
          <w:tcPr>
            <w:tcW w:w="1556" w:type="dxa"/>
          </w:tcPr>
          <w:p w:rsidR="00E67930" w:rsidRPr="00A269A8" w:rsidRDefault="00E67930" w:rsidP="00E67930">
            <w:pPr>
              <w:ind w:firstLine="0"/>
              <w:rPr>
                <w:sz w:val="20"/>
                <w:szCs w:val="2"/>
              </w:rPr>
            </w:pPr>
          </w:p>
        </w:tc>
        <w:tc>
          <w:tcPr>
            <w:tcW w:w="1556" w:type="dxa"/>
          </w:tcPr>
          <w:p w:rsidR="00E67930" w:rsidRPr="00A269A8" w:rsidRDefault="00E67930" w:rsidP="00E67930">
            <w:pPr>
              <w:ind w:firstLine="0"/>
              <w:rPr>
                <w:sz w:val="20"/>
                <w:szCs w:val="2"/>
              </w:rPr>
            </w:pPr>
          </w:p>
        </w:tc>
        <w:tc>
          <w:tcPr>
            <w:tcW w:w="1556" w:type="dxa"/>
          </w:tcPr>
          <w:p w:rsidR="00E67930" w:rsidRPr="00A269A8" w:rsidRDefault="00E67930" w:rsidP="00E67930">
            <w:pPr>
              <w:ind w:firstLine="0"/>
              <w:rPr>
                <w:sz w:val="20"/>
                <w:szCs w:val="2"/>
              </w:rPr>
            </w:pPr>
            <w:r w:rsidRPr="00A269A8">
              <w:rPr>
                <w:sz w:val="20"/>
                <w:szCs w:val="2"/>
              </w:rPr>
              <w:t>110 000 000$</w:t>
            </w:r>
          </w:p>
        </w:tc>
      </w:tr>
      <w:tr w:rsidR="00E67930" w:rsidRPr="00A269A8">
        <w:tc>
          <w:tcPr>
            <w:tcW w:w="2988" w:type="dxa"/>
            <w:tcBorders>
              <w:bottom w:val="single" w:sz="12" w:space="0" w:color="auto"/>
            </w:tcBorders>
          </w:tcPr>
          <w:p w:rsidR="00E67930" w:rsidRPr="00A269A8" w:rsidRDefault="00E67930" w:rsidP="00E67930">
            <w:pPr>
              <w:spacing w:before="120" w:after="120"/>
              <w:ind w:firstLine="0"/>
              <w:rPr>
                <w:sz w:val="20"/>
              </w:rPr>
            </w:pPr>
            <w:r w:rsidRPr="00A269A8">
              <w:rPr>
                <w:sz w:val="20"/>
              </w:rPr>
              <w:t>Convention Kuujjuoq (1988)</w:t>
            </w:r>
          </w:p>
        </w:tc>
        <w:tc>
          <w:tcPr>
            <w:tcW w:w="1556" w:type="dxa"/>
            <w:tcBorders>
              <w:bottom w:val="single" w:sz="12" w:space="0" w:color="auto"/>
            </w:tcBorders>
          </w:tcPr>
          <w:p w:rsidR="00E67930" w:rsidRPr="00A269A8" w:rsidRDefault="00E67930" w:rsidP="00E67930">
            <w:pPr>
              <w:ind w:firstLine="0"/>
              <w:rPr>
                <w:sz w:val="20"/>
                <w:szCs w:val="2"/>
              </w:rPr>
            </w:pPr>
          </w:p>
        </w:tc>
        <w:tc>
          <w:tcPr>
            <w:tcW w:w="1556" w:type="dxa"/>
            <w:tcBorders>
              <w:bottom w:val="single" w:sz="12" w:space="0" w:color="auto"/>
            </w:tcBorders>
          </w:tcPr>
          <w:p w:rsidR="00E67930" w:rsidRPr="00A269A8" w:rsidRDefault="00E67930" w:rsidP="00E67930">
            <w:pPr>
              <w:ind w:firstLine="0"/>
              <w:rPr>
                <w:sz w:val="20"/>
                <w:szCs w:val="2"/>
              </w:rPr>
            </w:pPr>
            <w:r w:rsidRPr="00A269A8">
              <w:rPr>
                <w:sz w:val="20"/>
                <w:szCs w:val="2"/>
              </w:rPr>
              <w:t>48 000 000$</w:t>
            </w:r>
          </w:p>
        </w:tc>
        <w:tc>
          <w:tcPr>
            <w:tcW w:w="1556" w:type="dxa"/>
            <w:tcBorders>
              <w:bottom w:val="single" w:sz="12" w:space="0" w:color="auto"/>
            </w:tcBorders>
          </w:tcPr>
          <w:p w:rsidR="00E67930" w:rsidRPr="00A269A8" w:rsidRDefault="00E67930" w:rsidP="00E67930">
            <w:pPr>
              <w:ind w:firstLine="0"/>
              <w:rPr>
                <w:sz w:val="20"/>
                <w:szCs w:val="2"/>
              </w:rPr>
            </w:pPr>
          </w:p>
        </w:tc>
        <w:tc>
          <w:tcPr>
            <w:tcW w:w="1556" w:type="dxa"/>
            <w:tcBorders>
              <w:bottom w:val="single" w:sz="12" w:space="0" w:color="auto"/>
            </w:tcBorders>
          </w:tcPr>
          <w:p w:rsidR="00E67930" w:rsidRPr="00A269A8" w:rsidRDefault="00E67930" w:rsidP="00E67930">
            <w:pPr>
              <w:ind w:firstLine="0"/>
              <w:rPr>
                <w:sz w:val="20"/>
                <w:szCs w:val="2"/>
              </w:rPr>
            </w:pPr>
            <w:r w:rsidRPr="00A269A8">
              <w:rPr>
                <w:sz w:val="20"/>
                <w:szCs w:val="2"/>
              </w:rPr>
              <w:t>48 000 000$</w:t>
            </w:r>
          </w:p>
        </w:tc>
      </w:tr>
      <w:tr w:rsidR="00E67930" w:rsidRPr="00A269A8">
        <w:tc>
          <w:tcPr>
            <w:tcW w:w="2988" w:type="dxa"/>
            <w:tcBorders>
              <w:top w:val="single" w:sz="12" w:space="0" w:color="auto"/>
              <w:bottom w:val="single" w:sz="12" w:space="0" w:color="auto"/>
            </w:tcBorders>
          </w:tcPr>
          <w:p w:rsidR="00E67930" w:rsidRPr="00A269A8" w:rsidRDefault="00E67930" w:rsidP="00E67930">
            <w:pPr>
              <w:spacing w:before="120" w:after="120"/>
              <w:ind w:firstLine="0"/>
              <w:rPr>
                <w:sz w:val="20"/>
              </w:rPr>
            </w:pPr>
            <w:r w:rsidRPr="00A269A8">
              <w:rPr>
                <w:sz w:val="20"/>
              </w:rPr>
              <w:t>Grand total</w:t>
            </w:r>
          </w:p>
        </w:tc>
        <w:tc>
          <w:tcPr>
            <w:tcW w:w="1556" w:type="dxa"/>
            <w:tcBorders>
              <w:top w:val="single" w:sz="12" w:space="0" w:color="auto"/>
              <w:bottom w:val="single" w:sz="12" w:space="0" w:color="auto"/>
            </w:tcBorders>
          </w:tcPr>
          <w:p w:rsidR="00E67930" w:rsidRPr="00A269A8" w:rsidRDefault="00E67930" w:rsidP="00E67930">
            <w:pPr>
              <w:ind w:firstLine="0"/>
              <w:rPr>
                <w:sz w:val="20"/>
                <w:szCs w:val="2"/>
              </w:rPr>
            </w:pPr>
            <w:r w:rsidRPr="00A269A8">
              <w:rPr>
                <w:sz w:val="20"/>
                <w:szCs w:val="2"/>
              </w:rPr>
              <w:t>354 475440$</w:t>
            </w:r>
          </w:p>
        </w:tc>
        <w:tc>
          <w:tcPr>
            <w:tcW w:w="1556" w:type="dxa"/>
            <w:tcBorders>
              <w:top w:val="single" w:sz="12" w:space="0" w:color="auto"/>
              <w:bottom w:val="single" w:sz="12" w:space="0" w:color="auto"/>
            </w:tcBorders>
          </w:tcPr>
          <w:p w:rsidR="00E67930" w:rsidRPr="00A269A8" w:rsidRDefault="00E67930" w:rsidP="00E67930">
            <w:pPr>
              <w:ind w:firstLine="0"/>
              <w:rPr>
                <w:sz w:val="20"/>
                <w:szCs w:val="2"/>
              </w:rPr>
            </w:pPr>
            <w:r w:rsidRPr="00A269A8">
              <w:rPr>
                <w:sz w:val="20"/>
                <w:szCs w:val="2"/>
              </w:rPr>
              <w:t>141 159 749$</w:t>
            </w:r>
          </w:p>
        </w:tc>
        <w:tc>
          <w:tcPr>
            <w:tcW w:w="1556" w:type="dxa"/>
            <w:tcBorders>
              <w:top w:val="single" w:sz="12" w:space="0" w:color="auto"/>
              <w:bottom w:val="single" w:sz="12" w:space="0" w:color="auto"/>
            </w:tcBorders>
          </w:tcPr>
          <w:p w:rsidR="00E67930" w:rsidRPr="00A269A8" w:rsidRDefault="00E67930" w:rsidP="00E67930">
            <w:pPr>
              <w:ind w:firstLine="0"/>
              <w:rPr>
                <w:sz w:val="20"/>
                <w:szCs w:val="2"/>
              </w:rPr>
            </w:pPr>
            <w:r w:rsidRPr="00A269A8">
              <w:rPr>
                <w:sz w:val="20"/>
                <w:szCs w:val="2"/>
              </w:rPr>
              <w:t>9 650 000$</w:t>
            </w:r>
          </w:p>
        </w:tc>
        <w:tc>
          <w:tcPr>
            <w:tcW w:w="1556" w:type="dxa"/>
            <w:tcBorders>
              <w:top w:val="single" w:sz="12" w:space="0" w:color="auto"/>
              <w:bottom w:val="single" w:sz="12" w:space="0" w:color="auto"/>
            </w:tcBorders>
          </w:tcPr>
          <w:p w:rsidR="00E67930" w:rsidRPr="00A269A8" w:rsidRDefault="00E67930" w:rsidP="00E67930">
            <w:pPr>
              <w:ind w:firstLine="0"/>
              <w:rPr>
                <w:sz w:val="20"/>
              </w:rPr>
            </w:pPr>
            <w:r w:rsidRPr="00A269A8">
              <w:rPr>
                <w:sz w:val="20"/>
                <w:szCs w:val="2"/>
              </w:rPr>
              <w:t>505 285 189 $</w:t>
            </w:r>
            <w:r>
              <w:rPr>
                <w:sz w:val="20"/>
                <w:szCs w:val="2"/>
              </w:rPr>
              <w:t> </w:t>
            </w:r>
            <w:r>
              <w:rPr>
                <w:rStyle w:val="Appelnotedebasdep"/>
                <w:szCs w:val="2"/>
              </w:rPr>
              <w:footnoteReference w:id="8"/>
            </w:r>
          </w:p>
        </w:tc>
      </w:tr>
    </w:tbl>
    <w:p w:rsidR="00E67930" w:rsidRPr="00A269A8" w:rsidRDefault="00E67930" w:rsidP="00E67930">
      <w:pPr>
        <w:spacing w:before="60" w:after="60"/>
        <w:ind w:left="360" w:firstLine="0"/>
        <w:rPr>
          <w:sz w:val="24"/>
        </w:rPr>
      </w:pPr>
    </w:p>
    <w:p w:rsidR="00E67930" w:rsidRPr="00A269A8" w:rsidRDefault="00E67930" w:rsidP="00E67930">
      <w:pPr>
        <w:pStyle w:val="p"/>
      </w:pPr>
      <w:r w:rsidRPr="00A269A8">
        <w:br w:type="page"/>
        <w:t>[157]</w:t>
      </w:r>
    </w:p>
    <w:p w:rsidR="00E67930" w:rsidRPr="00A269A8" w:rsidRDefault="00E67930" w:rsidP="00E67930">
      <w:pPr>
        <w:spacing w:before="60" w:after="60"/>
        <w:ind w:firstLine="0"/>
        <w:rPr>
          <w:sz w:val="24"/>
        </w:rPr>
      </w:pPr>
    </w:p>
    <w:p w:rsidR="00E67930" w:rsidRPr="00A269A8" w:rsidRDefault="00E67930" w:rsidP="00E67930">
      <w:pPr>
        <w:spacing w:before="60" w:after="60"/>
        <w:ind w:firstLine="0"/>
        <w:rPr>
          <w:rStyle w:val="En-tte718ptNonGras"/>
          <w:lang w:val="fr-CA"/>
        </w:rPr>
      </w:pPr>
    </w:p>
    <w:p w:rsidR="00E67930" w:rsidRPr="00A269A8" w:rsidRDefault="00E67930" w:rsidP="00E67930">
      <w:pPr>
        <w:spacing w:before="60" w:after="60"/>
        <w:ind w:firstLine="0"/>
        <w:rPr>
          <w:rStyle w:val="En-tte718ptNonGras"/>
          <w:lang w:val="fr-CA"/>
        </w:rPr>
      </w:pPr>
    </w:p>
    <w:p w:rsidR="00E67930" w:rsidRPr="00A269A8" w:rsidRDefault="00E67930" w:rsidP="00E67930">
      <w:pPr>
        <w:jc w:val="both"/>
      </w:pPr>
    </w:p>
    <w:p w:rsidR="00E67930" w:rsidRPr="00A269A8" w:rsidRDefault="00E67930" w:rsidP="00E67930">
      <w:pPr>
        <w:spacing w:after="120"/>
        <w:ind w:firstLine="0"/>
        <w:jc w:val="center"/>
        <w:rPr>
          <w:b/>
          <w:i/>
          <w:sz w:val="24"/>
        </w:rPr>
      </w:pPr>
      <w:bookmarkStart w:id="60" w:name="Discours_Cris_annexes_B"/>
      <w:r w:rsidRPr="00A269A8">
        <w:rPr>
          <w:b/>
          <w:sz w:val="24"/>
        </w:rPr>
        <w:t>Discours des Cris et des Inuit dans la presse écrite...</w:t>
      </w:r>
    </w:p>
    <w:p w:rsidR="00E67930" w:rsidRPr="00A269A8" w:rsidRDefault="00E67930" w:rsidP="00E67930">
      <w:pPr>
        <w:pStyle w:val="Titreniveau1"/>
      </w:pPr>
      <w:r>
        <w:t>Annexe B</w:t>
      </w:r>
    </w:p>
    <w:p w:rsidR="00E67930" w:rsidRPr="00A269A8" w:rsidRDefault="00E67930" w:rsidP="00E67930">
      <w:pPr>
        <w:jc w:val="both"/>
        <w:rPr>
          <w:szCs w:val="36"/>
        </w:rPr>
      </w:pPr>
    </w:p>
    <w:p w:rsidR="00E67930" w:rsidRPr="00A269A8" w:rsidRDefault="00E67930" w:rsidP="00E67930">
      <w:pPr>
        <w:pStyle w:val="Titreniveau2"/>
      </w:pPr>
      <w:r>
        <w:t>FIGURES, CARTE</w:t>
      </w:r>
      <w:r>
        <w:br/>
        <w:t>ET SCHÉMA</w:t>
      </w:r>
    </w:p>
    <w:bookmarkEnd w:id="60"/>
    <w:p w:rsidR="00E67930" w:rsidRPr="00A269A8" w:rsidRDefault="00E67930" w:rsidP="00E67930">
      <w:pPr>
        <w:jc w:val="both"/>
        <w:rPr>
          <w:szCs w:val="36"/>
        </w:rPr>
      </w:pPr>
    </w:p>
    <w:p w:rsidR="00E67930" w:rsidRDefault="00E67930" w:rsidP="00E67930">
      <w:pPr>
        <w:jc w:val="both"/>
      </w:pPr>
    </w:p>
    <w:p w:rsidR="00E67930" w:rsidRDefault="00E67930" w:rsidP="00E67930">
      <w:pPr>
        <w:jc w:val="both"/>
      </w:pPr>
    </w:p>
    <w:p w:rsidR="00E67930" w:rsidRPr="00A269A8" w:rsidRDefault="00E67930" w:rsidP="00E67930">
      <w:pPr>
        <w:jc w:val="both"/>
      </w:pPr>
    </w:p>
    <w:p w:rsidR="00E67930" w:rsidRPr="00A269A8" w:rsidRDefault="00E67930" w:rsidP="00E67930">
      <w:pPr>
        <w:jc w:val="both"/>
      </w:pPr>
    </w:p>
    <w:p w:rsidR="00E67930" w:rsidRPr="00A269A8" w:rsidRDefault="00E67930" w:rsidP="00E67930">
      <w:pPr>
        <w:jc w:val="both"/>
      </w:pPr>
    </w:p>
    <w:p w:rsidR="00E67930" w:rsidRPr="00A269A8" w:rsidRDefault="00E67930" w:rsidP="00E67930">
      <w:pPr>
        <w:jc w:val="both"/>
      </w:pPr>
    </w:p>
    <w:p w:rsidR="00E67930" w:rsidRPr="00A269A8" w:rsidRDefault="00E67930" w:rsidP="00E67930">
      <w:pPr>
        <w:ind w:right="90" w:firstLine="0"/>
        <w:jc w:val="both"/>
        <w:rPr>
          <w:sz w:val="20"/>
        </w:rPr>
      </w:pPr>
      <w:hyperlink w:anchor="tdm" w:history="1">
        <w:r w:rsidRPr="00A269A8">
          <w:rPr>
            <w:rStyle w:val="Lienhypertexte"/>
            <w:sz w:val="20"/>
          </w:rPr>
          <w:t>Retour à la table des matières</w:t>
        </w:r>
      </w:hyperlink>
    </w:p>
    <w:p w:rsidR="00E67930" w:rsidRPr="00A269A8" w:rsidRDefault="00E67930" w:rsidP="00E67930">
      <w:pPr>
        <w:spacing w:before="60" w:after="60"/>
        <w:ind w:firstLine="0"/>
        <w:rPr>
          <w:rStyle w:val="En-tte718ptNonGras"/>
          <w:lang w:val="fr-CA"/>
        </w:rPr>
      </w:pPr>
    </w:p>
    <w:p w:rsidR="00E67930" w:rsidRPr="00A269A8" w:rsidRDefault="00E67930" w:rsidP="00E67930">
      <w:pPr>
        <w:spacing w:before="60" w:after="60"/>
        <w:ind w:firstLine="0"/>
        <w:rPr>
          <w:rStyle w:val="En-tte718ptNonGras"/>
          <w:lang w:val="fr-CA"/>
        </w:rPr>
      </w:pPr>
    </w:p>
    <w:p w:rsidR="00E67930" w:rsidRPr="00A269A8" w:rsidRDefault="00E67930" w:rsidP="00E67930">
      <w:pPr>
        <w:spacing w:before="60" w:after="60"/>
        <w:ind w:firstLine="0"/>
        <w:rPr>
          <w:b/>
          <w:sz w:val="24"/>
          <w:lang w:eastAsia="fr-FR" w:bidi="fr-FR"/>
        </w:rPr>
      </w:pPr>
    </w:p>
    <w:p w:rsidR="00E67930" w:rsidRPr="00A269A8" w:rsidRDefault="00E67930" w:rsidP="00E67930">
      <w:pPr>
        <w:pStyle w:val="p"/>
      </w:pPr>
      <w:r w:rsidRPr="00A269A8">
        <w:br w:type="page"/>
        <w:t>[158]</w:t>
      </w:r>
    </w:p>
    <w:p w:rsidR="00E67930" w:rsidRPr="00A269A8" w:rsidRDefault="00E67930" w:rsidP="00E67930">
      <w:pPr>
        <w:spacing w:before="60" w:after="60"/>
        <w:ind w:firstLine="0"/>
        <w:rPr>
          <w:sz w:val="24"/>
        </w:rPr>
      </w:pPr>
    </w:p>
    <w:p w:rsidR="00E67930" w:rsidRPr="00A269A8" w:rsidRDefault="00E67930" w:rsidP="00E67930">
      <w:pPr>
        <w:spacing w:before="60" w:after="60"/>
        <w:ind w:firstLine="0"/>
        <w:jc w:val="center"/>
        <w:rPr>
          <w:sz w:val="24"/>
          <w:lang w:eastAsia="fr-FR" w:bidi="fr-FR"/>
        </w:rPr>
      </w:pPr>
      <w:bookmarkStart w:id="61" w:name="Discours_Cris_figure_I"/>
      <w:r w:rsidRPr="00A269A8">
        <w:rPr>
          <w:sz w:val="24"/>
          <w:lang w:eastAsia="fr-FR" w:bidi="fr-FR"/>
        </w:rPr>
        <w:t>Figure I</w:t>
      </w:r>
    </w:p>
    <w:bookmarkEnd w:id="61"/>
    <w:p w:rsidR="00E67930" w:rsidRPr="00A269A8" w:rsidRDefault="00E67930" w:rsidP="00E67930">
      <w:pPr>
        <w:spacing w:before="60" w:after="60"/>
        <w:ind w:firstLine="0"/>
        <w:jc w:val="center"/>
        <w:rPr>
          <w:sz w:val="24"/>
          <w:lang w:eastAsia="fr-FR" w:bidi="fr-FR"/>
        </w:rPr>
      </w:pPr>
      <w:r w:rsidRPr="00A269A8">
        <w:rPr>
          <w:sz w:val="24"/>
          <w:lang w:eastAsia="fr-FR" w:bidi="fr-FR"/>
        </w:rPr>
        <w:t>Fréquence du discours des Cris et des Inuit dans les articles de la presse</w:t>
      </w:r>
      <w:r w:rsidRPr="00A269A8">
        <w:rPr>
          <w:sz w:val="24"/>
          <w:lang w:eastAsia="fr-FR" w:bidi="fr-FR"/>
        </w:rPr>
        <w:br/>
        <w:t>et nombre d'éditoriaux sur Grande-Baleine</w:t>
      </w:r>
    </w:p>
    <w:p w:rsidR="00E67930" w:rsidRDefault="00E67930" w:rsidP="00E67930">
      <w:pPr>
        <w:ind w:right="90" w:firstLine="0"/>
        <w:jc w:val="both"/>
        <w:rPr>
          <w:sz w:val="20"/>
        </w:rPr>
      </w:pPr>
    </w:p>
    <w:p w:rsidR="00E67930" w:rsidRDefault="00E67930" w:rsidP="00E67930">
      <w:pPr>
        <w:ind w:right="90" w:firstLine="0"/>
        <w:jc w:val="both"/>
        <w:rPr>
          <w:sz w:val="20"/>
        </w:rPr>
      </w:pPr>
      <w:hyperlink w:anchor="tdm" w:history="1">
        <w:r w:rsidRPr="00A269A8">
          <w:rPr>
            <w:rStyle w:val="Lienhypertexte"/>
            <w:sz w:val="20"/>
          </w:rPr>
          <w:t>Retour à la table des matières</w:t>
        </w:r>
      </w:hyperlink>
    </w:p>
    <w:p w:rsidR="00E67930" w:rsidRPr="00A269A8" w:rsidRDefault="00E67930" w:rsidP="00E67930">
      <w:pPr>
        <w:ind w:right="90" w:firstLine="0"/>
        <w:jc w:val="both"/>
        <w:rPr>
          <w:sz w:val="20"/>
        </w:rPr>
      </w:pPr>
    </w:p>
    <w:p w:rsidR="00E67930" w:rsidRPr="00A269A8" w:rsidRDefault="002D0DCE" w:rsidP="00E67930">
      <w:pPr>
        <w:spacing w:before="60" w:after="60"/>
        <w:ind w:left="-720" w:firstLine="0"/>
        <w:rPr>
          <w:sz w:val="24"/>
          <w:lang w:eastAsia="fr-FR" w:bidi="fr-FR"/>
        </w:rPr>
      </w:pPr>
      <w:r w:rsidRPr="00A269A8">
        <w:rPr>
          <w:noProof/>
          <w:sz w:val="24"/>
          <w:lang w:eastAsia="fr-FR"/>
        </w:rPr>
        <w:drawing>
          <wp:inline distT="0" distB="0" distL="0" distR="0">
            <wp:extent cx="5486400" cy="3786505"/>
            <wp:effectExtent l="25400" t="25400" r="12700" b="10795"/>
            <wp:docPr id="7" name="Image 7" descr="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image1"/>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86400" cy="3786505"/>
                    </a:xfrm>
                    <a:prstGeom prst="rect">
                      <a:avLst/>
                    </a:prstGeom>
                    <a:noFill/>
                    <a:ln w="19050" cmpd="sng">
                      <a:solidFill>
                        <a:srgbClr val="000000"/>
                      </a:solidFill>
                      <a:miter lim="800000"/>
                      <a:headEnd/>
                      <a:tailEnd/>
                    </a:ln>
                    <a:effectLst/>
                  </pic:spPr>
                </pic:pic>
              </a:graphicData>
            </a:graphic>
          </wp:inline>
        </w:drawing>
      </w:r>
    </w:p>
    <w:p w:rsidR="00E67930" w:rsidRPr="00A269A8" w:rsidRDefault="00E67930" w:rsidP="00E67930">
      <w:pPr>
        <w:spacing w:before="60" w:after="60"/>
        <w:ind w:left="-720" w:firstLine="0"/>
        <w:rPr>
          <w:sz w:val="24"/>
          <w:lang w:eastAsia="fr-FR" w:bidi="fr-FR"/>
        </w:rPr>
      </w:pPr>
    </w:p>
    <w:p w:rsidR="00E67930" w:rsidRPr="00A269A8" w:rsidRDefault="00E67930" w:rsidP="00E67930">
      <w:pPr>
        <w:pStyle w:val="p"/>
      </w:pPr>
      <w:r w:rsidRPr="00A269A8">
        <w:br w:type="page"/>
        <w:t>[159]</w:t>
      </w:r>
    </w:p>
    <w:p w:rsidR="00E67930" w:rsidRPr="00A269A8" w:rsidRDefault="00E67930" w:rsidP="00E67930">
      <w:pPr>
        <w:spacing w:before="60" w:after="60"/>
        <w:ind w:firstLine="0"/>
        <w:rPr>
          <w:sz w:val="24"/>
        </w:rPr>
      </w:pPr>
    </w:p>
    <w:p w:rsidR="00E67930" w:rsidRPr="00A269A8" w:rsidRDefault="00E67930" w:rsidP="00E67930">
      <w:pPr>
        <w:spacing w:before="60" w:after="60"/>
        <w:ind w:firstLine="0"/>
        <w:rPr>
          <w:sz w:val="24"/>
        </w:rPr>
      </w:pPr>
    </w:p>
    <w:p w:rsidR="00E67930" w:rsidRPr="00A269A8" w:rsidRDefault="00E67930" w:rsidP="00E67930">
      <w:pPr>
        <w:spacing w:before="60" w:after="60"/>
        <w:ind w:firstLine="0"/>
        <w:jc w:val="center"/>
        <w:rPr>
          <w:sz w:val="24"/>
        </w:rPr>
      </w:pPr>
      <w:bookmarkStart w:id="62" w:name="Discours_Cris_figure_II"/>
      <w:r w:rsidRPr="00A269A8">
        <w:rPr>
          <w:sz w:val="24"/>
        </w:rPr>
        <w:t>Figure II</w:t>
      </w:r>
    </w:p>
    <w:bookmarkEnd w:id="62"/>
    <w:p w:rsidR="00E67930" w:rsidRPr="00A269A8" w:rsidRDefault="00E67930" w:rsidP="00E67930">
      <w:pPr>
        <w:spacing w:before="60" w:after="60"/>
        <w:ind w:firstLine="0"/>
        <w:jc w:val="center"/>
        <w:rPr>
          <w:sz w:val="24"/>
        </w:rPr>
      </w:pPr>
      <w:r w:rsidRPr="00A269A8">
        <w:rPr>
          <w:sz w:val="24"/>
        </w:rPr>
        <w:t>Superficie des réservoirs dans le nord du Québec</w:t>
      </w:r>
    </w:p>
    <w:p w:rsidR="00E67930" w:rsidRDefault="00E67930" w:rsidP="00E67930">
      <w:pPr>
        <w:ind w:right="90" w:firstLine="0"/>
        <w:jc w:val="both"/>
        <w:rPr>
          <w:sz w:val="20"/>
        </w:rPr>
      </w:pPr>
    </w:p>
    <w:p w:rsidR="00E67930" w:rsidRDefault="00E67930" w:rsidP="00E67930">
      <w:pPr>
        <w:ind w:right="90" w:firstLine="0"/>
        <w:jc w:val="both"/>
        <w:rPr>
          <w:sz w:val="20"/>
        </w:rPr>
      </w:pPr>
      <w:hyperlink w:anchor="tdm" w:history="1">
        <w:r w:rsidRPr="00A269A8">
          <w:rPr>
            <w:rStyle w:val="Lienhypertexte"/>
            <w:sz w:val="20"/>
          </w:rPr>
          <w:t>Retour à la table des matières</w:t>
        </w:r>
      </w:hyperlink>
    </w:p>
    <w:p w:rsidR="00E67930" w:rsidRPr="00A269A8" w:rsidRDefault="00E67930" w:rsidP="00E67930">
      <w:pPr>
        <w:ind w:right="90" w:firstLine="0"/>
        <w:jc w:val="both"/>
        <w:rPr>
          <w:sz w:val="20"/>
        </w:rPr>
      </w:pPr>
    </w:p>
    <w:p w:rsidR="00E67930" w:rsidRPr="00A269A8" w:rsidRDefault="002D0DCE" w:rsidP="00E67930">
      <w:pPr>
        <w:spacing w:before="60" w:after="60"/>
        <w:ind w:left="-1530" w:firstLine="0"/>
        <w:jc w:val="right"/>
        <w:rPr>
          <w:sz w:val="24"/>
        </w:rPr>
      </w:pPr>
      <w:r w:rsidRPr="00A269A8">
        <w:rPr>
          <w:noProof/>
          <w:lang w:eastAsia="fr-FR"/>
        </w:rPr>
        <w:drawing>
          <wp:inline distT="0" distB="0" distL="0" distR="0">
            <wp:extent cx="5507990" cy="3818890"/>
            <wp:effectExtent l="25400" t="25400" r="16510" b="16510"/>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07990" cy="3818890"/>
                    </a:xfrm>
                    <a:prstGeom prst="rect">
                      <a:avLst/>
                    </a:prstGeom>
                    <a:noFill/>
                    <a:ln w="19050" cmpd="sng">
                      <a:solidFill>
                        <a:srgbClr val="000000"/>
                      </a:solidFill>
                      <a:miter lim="800000"/>
                      <a:headEnd/>
                      <a:tailEnd/>
                    </a:ln>
                    <a:effectLst/>
                  </pic:spPr>
                </pic:pic>
              </a:graphicData>
            </a:graphic>
          </wp:inline>
        </w:drawing>
      </w:r>
    </w:p>
    <w:p w:rsidR="00E67930" w:rsidRPr="00A269A8" w:rsidRDefault="00E67930" w:rsidP="00E67930">
      <w:pPr>
        <w:spacing w:before="60" w:after="60"/>
        <w:ind w:firstLine="0"/>
        <w:rPr>
          <w:sz w:val="24"/>
        </w:rPr>
      </w:pPr>
    </w:p>
    <w:p w:rsidR="00E67930" w:rsidRDefault="00E67930" w:rsidP="00E67930">
      <w:pPr>
        <w:pStyle w:val="p"/>
      </w:pPr>
      <w:r w:rsidRPr="00A269A8">
        <w:br w:type="page"/>
        <w:t>[160]</w:t>
      </w:r>
    </w:p>
    <w:p w:rsidR="00E67930" w:rsidRPr="00A269A8" w:rsidRDefault="00E67930" w:rsidP="00E67930">
      <w:pPr>
        <w:spacing w:before="60" w:after="60"/>
        <w:ind w:firstLine="0"/>
        <w:jc w:val="center"/>
        <w:rPr>
          <w:sz w:val="24"/>
        </w:rPr>
      </w:pPr>
      <w:bookmarkStart w:id="63" w:name="Discours_Cris_carte_I"/>
      <w:r w:rsidRPr="00A269A8">
        <w:rPr>
          <w:sz w:val="24"/>
          <w:lang w:eastAsia="fr-FR" w:bidi="fr-FR"/>
        </w:rPr>
        <w:t>Carte I</w:t>
      </w:r>
    </w:p>
    <w:bookmarkEnd w:id="63"/>
    <w:p w:rsidR="00E67930" w:rsidRDefault="00E67930" w:rsidP="00E67930">
      <w:pPr>
        <w:spacing w:before="60" w:after="60"/>
        <w:ind w:firstLine="0"/>
        <w:jc w:val="center"/>
        <w:rPr>
          <w:sz w:val="24"/>
          <w:lang w:eastAsia="fr-FR" w:bidi="fr-FR"/>
        </w:rPr>
      </w:pPr>
      <w:r w:rsidRPr="00A269A8">
        <w:rPr>
          <w:sz w:val="24"/>
          <w:lang w:eastAsia="fr-FR" w:bidi="fr-FR"/>
        </w:rPr>
        <w:t>Répartition des terres selon</w:t>
      </w:r>
      <w:r>
        <w:rPr>
          <w:sz w:val="24"/>
          <w:lang w:eastAsia="fr-FR" w:bidi="fr-FR"/>
        </w:rPr>
        <w:t xml:space="preserve"> la Convention</w:t>
      </w:r>
      <w:r>
        <w:rPr>
          <w:sz w:val="24"/>
          <w:lang w:eastAsia="fr-FR" w:bidi="fr-FR"/>
        </w:rPr>
        <w:br/>
      </w:r>
      <w:r w:rsidRPr="00A269A8">
        <w:rPr>
          <w:sz w:val="24"/>
          <w:lang w:eastAsia="fr-FR" w:bidi="fr-FR"/>
        </w:rPr>
        <w:t>de la Baie-James et du Nord québécois</w:t>
      </w:r>
    </w:p>
    <w:p w:rsidR="00E67930" w:rsidRDefault="00E67930" w:rsidP="00E67930">
      <w:pPr>
        <w:ind w:right="90" w:firstLine="0"/>
        <w:jc w:val="both"/>
        <w:rPr>
          <w:sz w:val="20"/>
        </w:rPr>
      </w:pPr>
    </w:p>
    <w:p w:rsidR="00E67930" w:rsidRDefault="00E67930" w:rsidP="00E67930">
      <w:pPr>
        <w:ind w:right="90" w:firstLine="0"/>
        <w:jc w:val="both"/>
        <w:rPr>
          <w:sz w:val="20"/>
        </w:rPr>
      </w:pPr>
      <w:hyperlink w:anchor="tdm" w:history="1">
        <w:r w:rsidRPr="00A269A8">
          <w:rPr>
            <w:rStyle w:val="Lienhypertexte"/>
            <w:sz w:val="20"/>
          </w:rPr>
          <w:t>Retour à la table des matières</w:t>
        </w:r>
      </w:hyperlink>
    </w:p>
    <w:p w:rsidR="00E67930" w:rsidRPr="00A269A8" w:rsidRDefault="00E67930" w:rsidP="00E67930">
      <w:pPr>
        <w:ind w:right="90" w:firstLine="0"/>
        <w:jc w:val="both"/>
        <w:rPr>
          <w:sz w:val="20"/>
        </w:rPr>
      </w:pPr>
    </w:p>
    <w:p w:rsidR="00E67930" w:rsidRPr="00A269A8" w:rsidRDefault="002D0DCE" w:rsidP="00E67930">
      <w:pPr>
        <w:pStyle w:val="fig"/>
      </w:pPr>
      <w:r w:rsidRPr="00B07A42">
        <w:rPr>
          <w:noProof/>
        </w:rPr>
        <w:drawing>
          <wp:inline distT="0" distB="0" distL="0" distR="0">
            <wp:extent cx="4141470" cy="6056630"/>
            <wp:effectExtent l="25400" t="25400" r="11430" b="13970"/>
            <wp:docPr id="9" name="Image 9" descr="fig_p_160_st_25_lo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fig_p_160_st_25_low"/>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141470" cy="6056630"/>
                    </a:xfrm>
                    <a:prstGeom prst="rect">
                      <a:avLst/>
                    </a:prstGeom>
                    <a:noFill/>
                    <a:ln w="19050" cmpd="sng">
                      <a:solidFill>
                        <a:srgbClr val="000000"/>
                      </a:solidFill>
                      <a:miter lim="800000"/>
                      <a:headEnd/>
                      <a:tailEnd/>
                    </a:ln>
                    <a:effectLst/>
                  </pic:spPr>
                </pic:pic>
              </a:graphicData>
            </a:graphic>
          </wp:inline>
        </w:drawing>
      </w:r>
    </w:p>
    <w:p w:rsidR="00E67930" w:rsidRPr="00A269A8" w:rsidRDefault="00E67930" w:rsidP="00E67930">
      <w:pPr>
        <w:pStyle w:val="p"/>
      </w:pPr>
      <w:r w:rsidRPr="00A269A8">
        <w:br w:type="page"/>
        <w:t>[161]</w:t>
      </w:r>
    </w:p>
    <w:p w:rsidR="00E67930" w:rsidRPr="00A269A8" w:rsidRDefault="00E67930" w:rsidP="00E67930">
      <w:pPr>
        <w:spacing w:before="60" w:after="60"/>
        <w:ind w:firstLine="0"/>
        <w:rPr>
          <w:sz w:val="24"/>
        </w:rPr>
      </w:pPr>
    </w:p>
    <w:p w:rsidR="00E67930" w:rsidRPr="00A269A8" w:rsidRDefault="00E67930" w:rsidP="00E67930">
      <w:pPr>
        <w:spacing w:before="60" w:after="60"/>
        <w:ind w:firstLine="0"/>
        <w:jc w:val="center"/>
        <w:rPr>
          <w:sz w:val="24"/>
        </w:rPr>
      </w:pPr>
      <w:bookmarkStart w:id="64" w:name="Discours_Cris_schema_I"/>
      <w:r w:rsidRPr="00A269A8">
        <w:rPr>
          <w:sz w:val="24"/>
        </w:rPr>
        <w:t>Schéma I</w:t>
      </w:r>
    </w:p>
    <w:bookmarkEnd w:id="64"/>
    <w:p w:rsidR="00E67930" w:rsidRPr="00A269A8" w:rsidRDefault="00E67930" w:rsidP="00E67930">
      <w:pPr>
        <w:spacing w:before="60" w:after="60"/>
        <w:ind w:firstLine="0"/>
        <w:jc w:val="center"/>
        <w:rPr>
          <w:sz w:val="24"/>
        </w:rPr>
      </w:pPr>
      <w:r w:rsidRPr="00A269A8">
        <w:rPr>
          <w:sz w:val="24"/>
        </w:rPr>
        <w:t>Examen environnemental</w:t>
      </w:r>
      <w:r w:rsidRPr="00A269A8">
        <w:rPr>
          <w:sz w:val="24"/>
        </w:rPr>
        <w:br/>
        <w:t>Projet Grande-Baleine</w:t>
      </w:r>
    </w:p>
    <w:p w:rsidR="00E67930" w:rsidRDefault="00E67930" w:rsidP="00E67930">
      <w:pPr>
        <w:ind w:right="90" w:firstLine="0"/>
        <w:jc w:val="both"/>
        <w:rPr>
          <w:sz w:val="20"/>
        </w:rPr>
      </w:pPr>
    </w:p>
    <w:p w:rsidR="00E67930" w:rsidRDefault="00E67930" w:rsidP="00E67930">
      <w:pPr>
        <w:ind w:right="90" w:firstLine="0"/>
        <w:jc w:val="both"/>
        <w:rPr>
          <w:sz w:val="20"/>
        </w:rPr>
      </w:pPr>
      <w:hyperlink w:anchor="tdm" w:history="1">
        <w:r w:rsidRPr="00A269A8">
          <w:rPr>
            <w:rStyle w:val="Lienhypertexte"/>
            <w:sz w:val="20"/>
          </w:rPr>
          <w:t>Retour à la table des matières</w:t>
        </w:r>
      </w:hyperlink>
    </w:p>
    <w:p w:rsidR="00E67930" w:rsidRPr="00A269A8" w:rsidRDefault="00E67930" w:rsidP="00E67930">
      <w:pPr>
        <w:ind w:right="90" w:firstLine="0"/>
        <w:jc w:val="both"/>
        <w:rPr>
          <w:sz w:val="20"/>
        </w:rPr>
      </w:pPr>
    </w:p>
    <w:p w:rsidR="00E67930" w:rsidRPr="00A269A8" w:rsidRDefault="002D0DCE" w:rsidP="00E67930">
      <w:pPr>
        <w:spacing w:before="60" w:after="60"/>
        <w:ind w:left="-1440" w:firstLine="0"/>
        <w:jc w:val="right"/>
        <w:rPr>
          <w:sz w:val="24"/>
        </w:rPr>
      </w:pPr>
      <w:r w:rsidRPr="00B07A42">
        <w:rPr>
          <w:noProof/>
          <w:sz w:val="24"/>
          <w:lang w:eastAsia="fr-FR"/>
        </w:rPr>
        <w:drawing>
          <wp:inline distT="0" distB="0" distL="0" distR="0">
            <wp:extent cx="5991860" cy="3345815"/>
            <wp:effectExtent l="25400" t="25400" r="15240" b="6985"/>
            <wp:docPr id="10" name="Image 10" descr="fig_p_161_st_33_lo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fig_p_161_st_33_low"/>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91860" cy="3345815"/>
                    </a:xfrm>
                    <a:prstGeom prst="rect">
                      <a:avLst/>
                    </a:prstGeom>
                    <a:noFill/>
                    <a:ln w="19050" cmpd="sng">
                      <a:solidFill>
                        <a:srgbClr val="000000"/>
                      </a:solidFill>
                      <a:miter lim="800000"/>
                      <a:headEnd/>
                      <a:tailEnd/>
                    </a:ln>
                    <a:effectLst/>
                  </pic:spPr>
                </pic:pic>
              </a:graphicData>
            </a:graphic>
          </wp:inline>
        </w:drawing>
      </w:r>
    </w:p>
    <w:p w:rsidR="00E67930" w:rsidRPr="00A269A8" w:rsidRDefault="00E67930" w:rsidP="00E67930">
      <w:pPr>
        <w:pStyle w:val="p"/>
      </w:pPr>
      <w:r w:rsidRPr="00A269A8">
        <w:br w:type="page"/>
        <w:t>[162]</w:t>
      </w:r>
    </w:p>
    <w:p w:rsidR="00E67930" w:rsidRPr="00A269A8" w:rsidRDefault="00E67930" w:rsidP="00E67930">
      <w:pPr>
        <w:spacing w:before="60" w:after="60"/>
        <w:ind w:firstLine="0"/>
        <w:rPr>
          <w:sz w:val="24"/>
          <w:szCs w:val="2"/>
        </w:rPr>
      </w:pPr>
    </w:p>
    <w:p w:rsidR="00E67930" w:rsidRDefault="00E67930" w:rsidP="00E67930">
      <w:pPr>
        <w:jc w:val="both"/>
      </w:pPr>
    </w:p>
    <w:p w:rsidR="00E67930" w:rsidRDefault="00E67930" w:rsidP="00E67930">
      <w:pPr>
        <w:jc w:val="both"/>
      </w:pPr>
    </w:p>
    <w:p w:rsidR="00E67930" w:rsidRPr="00A269A8" w:rsidRDefault="00E67930" w:rsidP="00E67930">
      <w:pPr>
        <w:jc w:val="both"/>
      </w:pPr>
    </w:p>
    <w:p w:rsidR="00E67930" w:rsidRPr="00A269A8" w:rsidRDefault="00E67930" w:rsidP="00E67930">
      <w:pPr>
        <w:jc w:val="both"/>
      </w:pPr>
    </w:p>
    <w:p w:rsidR="00E67930" w:rsidRPr="00A269A8" w:rsidRDefault="00E67930" w:rsidP="00E67930">
      <w:pPr>
        <w:spacing w:after="120"/>
        <w:ind w:firstLine="0"/>
        <w:jc w:val="center"/>
        <w:rPr>
          <w:b/>
          <w:i/>
          <w:sz w:val="24"/>
        </w:rPr>
      </w:pPr>
      <w:bookmarkStart w:id="65" w:name="Discours_Cris_annexes_C"/>
      <w:r w:rsidRPr="00A269A8">
        <w:rPr>
          <w:b/>
          <w:sz w:val="24"/>
        </w:rPr>
        <w:t>Discours des Cris et des Inuit dans la presse écrite...</w:t>
      </w:r>
    </w:p>
    <w:p w:rsidR="00E67930" w:rsidRPr="00A269A8" w:rsidRDefault="00E67930" w:rsidP="00E67930">
      <w:pPr>
        <w:pStyle w:val="Titreniveau1"/>
      </w:pPr>
      <w:r>
        <w:t>Annexe C</w:t>
      </w:r>
    </w:p>
    <w:p w:rsidR="00E67930" w:rsidRPr="00A269A8" w:rsidRDefault="00E67930" w:rsidP="00E67930">
      <w:pPr>
        <w:jc w:val="both"/>
        <w:rPr>
          <w:szCs w:val="36"/>
        </w:rPr>
      </w:pPr>
    </w:p>
    <w:p w:rsidR="00E67930" w:rsidRDefault="00E67930" w:rsidP="00E67930">
      <w:pPr>
        <w:pStyle w:val="Titreniveau2"/>
      </w:pPr>
      <w:r>
        <w:t>CHRONOLOGIE :</w:t>
      </w:r>
    </w:p>
    <w:p w:rsidR="00E67930" w:rsidRPr="00A269A8" w:rsidRDefault="00E67930" w:rsidP="00E67930">
      <w:pPr>
        <w:pStyle w:val="Titreniveau2"/>
      </w:pPr>
      <w:r>
        <w:t>évaluation environneme</w:t>
      </w:r>
      <w:r>
        <w:t>n</w:t>
      </w:r>
      <w:r>
        <w:t>tale</w:t>
      </w:r>
      <w:r>
        <w:br/>
        <w:t>du projet Grande-Baleine</w:t>
      </w:r>
    </w:p>
    <w:bookmarkEnd w:id="65"/>
    <w:p w:rsidR="00E67930" w:rsidRPr="00A269A8" w:rsidRDefault="00E67930" w:rsidP="00E67930">
      <w:pPr>
        <w:jc w:val="both"/>
        <w:rPr>
          <w:szCs w:val="36"/>
        </w:rPr>
      </w:pPr>
    </w:p>
    <w:p w:rsidR="00E67930" w:rsidRDefault="00E67930" w:rsidP="00E67930">
      <w:pPr>
        <w:jc w:val="both"/>
      </w:pPr>
    </w:p>
    <w:p w:rsidR="00E67930" w:rsidRDefault="00E67930" w:rsidP="00E67930">
      <w:pPr>
        <w:jc w:val="both"/>
      </w:pPr>
    </w:p>
    <w:p w:rsidR="00E67930" w:rsidRPr="00A269A8" w:rsidRDefault="00E67930" w:rsidP="00E67930">
      <w:pPr>
        <w:jc w:val="both"/>
      </w:pPr>
    </w:p>
    <w:p w:rsidR="00E67930" w:rsidRPr="00A269A8" w:rsidRDefault="00E67930" w:rsidP="00E67930">
      <w:pPr>
        <w:jc w:val="both"/>
      </w:pPr>
    </w:p>
    <w:p w:rsidR="00E67930" w:rsidRPr="00A269A8" w:rsidRDefault="00E67930" w:rsidP="00E67930">
      <w:pPr>
        <w:jc w:val="both"/>
      </w:pPr>
    </w:p>
    <w:p w:rsidR="00E67930" w:rsidRPr="00A269A8" w:rsidRDefault="00E67930" w:rsidP="00E67930">
      <w:pPr>
        <w:jc w:val="both"/>
      </w:pPr>
    </w:p>
    <w:p w:rsidR="00E67930" w:rsidRPr="00A269A8" w:rsidRDefault="00E67930" w:rsidP="00E67930">
      <w:pPr>
        <w:ind w:right="90" w:firstLine="0"/>
        <w:jc w:val="both"/>
        <w:rPr>
          <w:sz w:val="20"/>
        </w:rPr>
      </w:pPr>
      <w:hyperlink w:anchor="tdm" w:history="1">
        <w:r w:rsidRPr="00A269A8">
          <w:rPr>
            <w:rStyle w:val="Lienhypertexte"/>
            <w:sz w:val="20"/>
          </w:rPr>
          <w:t>Retour à la table des matières</w:t>
        </w:r>
      </w:hyperlink>
    </w:p>
    <w:p w:rsidR="00E67930" w:rsidRPr="00A269A8" w:rsidRDefault="00E67930" w:rsidP="00E67930">
      <w:pPr>
        <w:spacing w:before="60" w:after="60"/>
        <w:ind w:firstLine="0"/>
        <w:rPr>
          <w:sz w:val="24"/>
          <w:lang w:eastAsia="fr-FR" w:bidi="fr-FR"/>
        </w:rPr>
      </w:pPr>
    </w:p>
    <w:p w:rsidR="00E67930" w:rsidRPr="00A269A8" w:rsidRDefault="00E67930" w:rsidP="00E67930">
      <w:pPr>
        <w:pStyle w:val="p"/>
      </w:pPr>
      <w:r w:rsidRPr="00A269A8">
        <w:br w:type="page"/>
        <w:t>[163]</w:t>
      </w:r>
    </w:p>
    <w:p w:rsidR="00E67930" w:rsidRPr="00A269A8" w:rsidRDefault="00E67930" w:rsidP="00E67930">
      <w:pPr>
        <w:spacing w:before="60" w:after="60"/>
        <w:ind w:firstLine="0"/>
        <w:jc w:val="center"/>
        <w:rPr>
          <w:sz w:val="24"/>
        </w:rPr>
      </w:pPr>
      <w:r w:rsidRPr="00A269A8">
        <w:rPr>
          <w:sz w:val="24"/>
          <w:lang w:eastAsia="fr-FR" w:bidi="fr-FR"/>
        </w:rPr>
        <w:t>Chronologie :</w:t>
      </w:r>
    </w:p>
    <w:p w:rsidR="00E67930" w:rsidRPr="00A269A8" w:rsidRDefault="00E67930" w:rsidP="00E67930">
      <w:pPr>
        <w:spacing w:before="60" w:after="60"/>
        <w:ind w:firstLine="0"/>
        <w:jc w:val="center"/>
        <w:rPr>
          <w:sz w:val="24"/>
          <w:lang w:eastAsia="fr-FR" w:bidi="fr-FR"/>
        </w:rPr>
      </w:pPr>
      <w:r w:rsidRPr="00A269A8">
        <w:rPr>
          <w:sz w:val="24"/>
          <w:lang w:eastAsia="fr-FR" w:bidi="fr-FR"/>
        </w:rPr>
        <w:t>Évaluation environnementale du projet Grande-Baleine</w:t>
      </w:r>
    </w:p>
    <w:p w:rsidR="00E67930" w:rsidRPr="00A269A8" w:rsidRDefault="00E67930" w:rsidP="00E67930">
      <w:pPr>
        <w:spacing w:before="60" w:after="60"/>
        <w:ind w:firstLine="0"/>
        <w:rPr>
          <w:sz w:val="24"/>
          <w:lang w:eastAsia="fr-FR" w:bidi="fr-FR"/>
        </w:rPr>
      </w:pPr>
    </w:p>
    <w:tbl>
      <w:tblPr>
        <w:tblW w:w="0" w:type="auto"/>
        <w:tblLook w:val="00BF" w:firstRow="1" w:lastRow="0" w:firstColumn="1" w:lastColumn="0" w:noHBand="0" w:noVBand="0"/>
      </w:tblPr>
      <w:tblGrid>
        <w:gridCol w:w="882"/>
        <w:gridCol w:w="710"/>
        <w:gridCol w:w="676"/>
        <w:gridCol w:w="5868"/>
      </w:tblGrid>
      <w:tr w:rsidR="00E67930" w:rsidRPr="00A269A8">
        <w:trPr>
          <w:tblHeader/>
        </w:trPr>
        <w:tc>
          <w:tcPr>
            <w:tcW w:w="882" w:type="dxa"/>
            <w:tcBorders>
              <w:top w:val="single" w:sz="12" w:space="0" w:color="auto"/>
              <w:bottom w:val="single" w:sz="12" w:space="0" w:color="auto"/>
            </w:tcBorders>
            <w:shd w:val="clear" w:color="auto" w:fill="EAF1DD"/>
          </w:tcPr>
          <w:p w:rsidR="00E67930" w:rsidRPr="00A269A8" w:rsidRDefault="00E67930" w:rsidP="00E67930">
            <w:pPr>
              <w:spacing w:before="60" w:after="60"/>
              <w:ind w:firstLine="0"/>
              <w:rPr>
                <w:sz w:val="24"/>
                <w:lang w:eastAsia="fr-FR" w:bidi="fr-FR"/>
              </w:rPr>
            </w:pPr>
            <w:r w:rsidRPr="00A269A8">
              <w:rPr>
                <w:sz w:val="24"/>
              </w:rPr>
              <w:t xml:space="preserve">Année </w:t>
            </w:r>
          </w:p>
        </w:tc>
        <w:tc>
          <w:tcPr>
            <w:tcW w:w="710" w:type="dxa"/>
            <w:tcBorders>
              <w:top w:val="single" w:sz="12" w:space="0" w:color="auto"/>
              <w:bottom w:val="single" w:sz="12" w:space="0" w:color="auto"/>
            </w:tcBorders>
            <w:shd w:val="clear" w:color="auto" w:fill="EAF1DD"/>
          </w:tcPr>
          <w:p w:rsidR="00E67930" w:rsidRPr="00A269A8" w:rsidRDefault="00E67930" w:rsidP="00E67930">
            <w:pPr>
              <w:spacing w:before="60" w:after="60"/>
              <w:ind w:firstLine="0"/>
              <w:rPr>
                <w:sz w:val="24"/>
              </w:rPr>
            </w:pPr>
            <w:r w:rsidRPr="00A269A8">
              <w:rPr>
                <w:sz w:val="24"/>
              </w:rPr>
              <w:t>Mois</w:t>
            </w:r>
          </w:p>
        </w:tc>
        <w:tc>
          <w:tcPr>
            <w:tcW w:w="676" w:type="dxa"/>
            <w:tcBorders>
              <w:top w:val="single" w:sz="12" w:space="0" w:color="auto"/>
              <w:bottom w:val="single" w:sz="12" w:space="0" w:color="auto"/>
            </w:tcBorders>
            <w:shd w:val="clear" w:color="auto" w:fill="EAF1DD"/>
          </w:tcPr>
          <w:p w:rsidR="00E67930" w:rsidRPr="00A269A8" w:rsidRDefault="00E67930" w:rsidP="00E67930">
            <w:pPr>
              <w:spacing w:before="60" w:after="60"/>
              <w:ind w:firstLine="0"/>
              <w:rPr>
                <w:sz w:val="24"/>
                <w:lang w:eastAsia="fr-FR" w:bidi="fr-FR"/>
              </w:rPr>
            </w:pPr>
            <w:r w:rsidRPr="00A269A8">
              <w:rPr>
                <w:sz w:val="24"/>
              </w:rPr>
              <w:t>Jour</w:t>
            </w:r>
          </w:p>
        </w:tc>
        <w:tc>
          <w:tcPr>
            <w:tcW w:w="5868" w:type="dxa"/>
            <w:tcBorders>
              <w:top w:val="single" w:sz="12" w:space="0" w:color="auto"/>
              <w:bottom w:val="single" w:sz="12" w:space="0" w:color="auto"/>
            </w:tcBorders>
            <w:shd w:val="clear" w:color="auto" w:fill="EAF1DD"/>
          </w:tcPr>
          <w:p w:rsidR="00E67930" w:rsidRPr="00A269A8" w:rsidRDefault="00E67930" w:rsidP="00E67930">
            <w:pPr>
              <w:spacing w:before="60" w:after="60"/>
              <w:ind w:firstLine="0"/>
              <w:rPr>
                <w:sz w:val="24"/>
                <w:lang w:eastAsia="fr-FR" w:bidi="fr-FR"/>
              </w:rPr>
            </w:pPr>
            <w:r w:rsidRPr="00A269A8">
              <w:rPr>
                <w:sz w:val="24"/>
              </w:rPr>
              <w:t>Événements</w:t>
            </w:r>
          </w:p>
        </w:tc>
      </w:tr>
      <w:tr w:rsidR="00E67930" w:rsidRPr="00A269A8">
        <w:tc>
          <w:tcPr>
            <w:tcW w:w="882" w:type="dxa"/>
            <w:tcBorders>
              <w:top w:val="single" w:sz="12" w:space="0" w:color="auto"/>
            </w:tcBorders>
          </w:tcPr>
          <w:p w:rsidR="00E67930" w:rsidRPr="00A269A8" w:rsidRDefault="00E67930" w:rsidP="00E67930">
            <w:pPr>
              <w:spacing w:before="60" w:after="60"/>
              <w:ind w:firstLine="0"/>
              <w:rPr>
                <w:sz w:val="24"/>
                <w:lang w:eastAsia="fr-FR" w:bidi="fr-FR"/>
              </w:rPr>
            </w:pPr>
            <w:r w:rsidRPr="00A269A8">
              <w:rPr>
                <w:sz w:val="24"/>
              </w:rPr>
              <w:t xml:space="preserve">1990 </w:t>
            </w:r>
          </w:p>
        </w:tc>
        <w:tc>
          <w:tcPr>
            <w:tcW w:w="710" w:type="dxa"/>
            <w:tcBorders>
              <w:top w:val="single" w:sz="12" w:space="0" w:color="auto"/>
            </w:tcBorders>
          </w:tcPr>
          <w:p w:rsidR="00E67930" w:rsidRPr="00A269A8" w:rsidRDefault="00E67930" w:rsidP="00E67930">
            <w:pPr>
              <w:ind w:firstLine="0"/>
            </w:pPr>
            <w:r w:rsidRPr="00A269A8">
              <w:rPr>
                <w:sz w:val="24"/>
              </w:rPr>
              <w:t>02</w:t>
            </w:r>
          </w:p>
        </w:tc>
        <w:tc>
          <w:tcPr>
            <w:tcW w:w="676" w:type="dxa"/>
            <w:tcBorders>
              <w:top w:val="single" w:sz="12" w:space="0" w:color="auto"/>
            </w:tcBorders>
          </w:tcPr>
          <w:p w:rsidR="00E67930" w:rsidRPr="00A269A8" w:rsidRDefault="00E67930" w:rsidP="00E67930">
            <w:pPr>
              <w:ind w:firstLine="0"/>
            </w:pPr>
            <w:r w:rsidRPr="00A269A8">
              <w:rPr>
                <w:sz w:val="24"/>
              </w:rPr>
              <w:t>14</w:t>
            </w:r>
          </w:p>
        </w:tc>
        <w:tc>
          <w:tcPr>
            <w:tcW w:w="5868" w:type="dxa"/>
            <w:tcBorders>
              <w:top w:val="single" w:sz="12" w:space="0" w:color="auto"/>
            </w:tcBorders>
          </w:tcPr>
          <w:p w:rsidR="00E67930" w:rsidRPr="00A269A8" w:rsidRDefault="00E67930" w:rsidP="00E67930">
            <w:pPr>
              <w:ind w:firstLine="0"/>
            </w:pPr>
            <w:r w:rsidRPr="00A269A8">
              <w:rPr>
                <w:sz w:val="24"/>
              </w:rPr>
              <w:t>La ministre de l'Énergie et des Ressources et le délégué aux Affaires autochtones avisent les Cris de l'intention du gouvernement de scinder l'évaluation environnementale des infrastructures d'accès et des barrages du projet Gra</w:t>
            </w:r>
            <w:r w:rsidRPr="00A269A8">
              <w:rPr>
                <w:sz w:val="24"/>
              </w:rPr>
              <w:t>n</w:t>
            </w:r>
            <w:r w:rsidRPr="00A269A8">
              <w:rPr>
                <w:sz w:val="24"/>
              </w:rPr>
              <w:t>de-Baleine.</w:t>
            </w:r>
          </w:p>
        </w:tc>
      </w:tr>
      <w:tr w:rsidR="00E67930" w:rsidRPr="00A269A8">
        <w:tc>
          <w:tcPr>
            <w:tcW w:w="882" w:type="dxa"/>
          </w:tcPr>
          <w:p w:rsidR="00E67930" w:rsidRPr="00A269A8" w:rsidRDefault="00E67930" w:rsidP="00E67930">
            <w:pPr>
              <w:spacing w:before="60" w:after="60"/>
              <w:ind w:firstLine="0"/>
              <w:rPr>
                <w:sz w:val="24"/>
                <w:lang w:eastAsia="fr-FR" w:bidi="fr-FR"/>
              </w:rPr>
            </w:pPr>
          </w:p>
        </w:tc>
        <w:tc>
          <w:tcPr>
            <w:tcW w:w="710" w:type="dxa"/>
          </w:tcPr>
          <w:p w:rsidR="00E67930" w:rsidRPr="00A269A8" w:rsidRDefault="00E67930" w:rsidP="00E67930">
            <w:pPr>
              <w:ind w:firstLine="0"/>
            </w:pPr>
            <w:r w:rsidRPr="00A269A8">
              <w:rPr>
                <w:sz w:val="24"/>
              </w:rPr>
              <w:t>04</w:t>
            </w:r>
          </w:p>
        </w:tc>
        <w:tc>
          <w:tcPr>
            <w:tcW w:w="676" w:type="dxa"/>
          </w:tcPr>
          <w:p w:rsidR="00E67930" w:rsidRPr="00A269A8" w:rsidRDefault="00E67930" w:rsidP="00E67930">
            <w:pPr>
              <w:ind w:firstLine="0"/>
            </w:pPr>
            <w:r w:rsidRPr="00A269A8">
              <w:rPr>
                <w:sz w:val="24"/>
              </w:rPr>
              <w:t>04</w:t>
            </w:r>
          </w:p>
        </w:tc>
        <w:tc>
          <w:tcPr>
            <w:tcW w:w="5868" w:type="dxa"/>
          </w:tcPr>
          <w:p w:rsidR="00E67930" w:rsidRPr="00A269A8" w:rsidRDefault="00E67930" w:rsidP="00E67930">
            <w:pPr>
              <w:ind w:firstLine="0"/>
            </w:pPr>
            <w:r w:rsidRPr="00A269A8">
              <w:rPr>
                <w:sz w:val="24"/>
              </w:rPr>
              <w:t>Le ministre québécois de l’Environnement donne le ma</w:t>
            </w:r>
            <w:r w:rsidRPr="00A269A8">
              <w:rPr>
                <w:sz w:val="24"/>
              </w:rPr>
              <w:t>n</w:t>
            </w:r>
            <w:r w:rsidRPr="00A269A8">
              <w:rPr>
                <w:sz w:val="24"/>
              </w:rPr>
              <w:t>dat à deux organismes paritaires, créés par la CBJNQ de procéder à l'évaluation environnementale de la phase II de la Baie James (le régime fédéral d'évaluation environn</w:t>
            </w:r>
            <w:r w:rsidRPr="00A269A8">
              <w:rPr>
                <w:sz w:val="24"/>
              </w:rPr>
              <w:t>e</w:t>
            </w:r>
            <w:r w:rsidRPr="00A269A8">
              <w:rPr>
                <w:sz w:val="24"/>
              </w:rPr>
              <w:t>mental ne s'applique pas à la Baie James déclare le mini</w:t>
            </w:r>
            <w:r w:rsidRPr="00A269A8">
              <w:rPr>
                <w:sz w:val="24"/>
              </w:rPr>
              <w:t>s</w:t>
            </w:r>
            <w:r w:rsidRPr="00A269A8">
              <w:rPr>
                <w:sz w:val="24"/>
              </w:rPr>
              <w:t>tre Paradis depuis qu'Ottawa a entériné la législation des conventions de la Baie James.</w:t>
            </w:r>
          </w:p>
        </w:tc>
      </w:tr>
      <w:tr w:rsidR="00E67930" w:rsidRPr="00A269A8">
        <w:tc>
          <w:tcPr>
            <w:tcW w:w="882" w:type="dxa"/>
          </w:tcPr>
          <w:p w:rsidR="00E67930" w:rsidRPr="00A269A8" w:rsidRDefault="00E67930" w:rsidP="00E67930">
            <w:pPr>
              <w:spacing w:before="60" w:after="60"/>
              <w:ind w:firstLine="0"/>
              <w:rPr>
                <w:sz w:val="24"/>
                <w:lang w:eastAsia="fr-FR" w:bidi="fr-FR"/>
              </w:rPr>
            </w:pPr>
          </w:p>
        </w:tc>
        <w:tc>
          <w:tcPr>
            <w:tcW w:w="710" w:type="dxa"/>
          </w:tcPr>
          <w:p w:rsidR="00E67930" w:rsidRPr="00A269A8" w:rsidRDefault="00E67930" w:rsidP="00E67930">
            <w:pPr>
              <w:spacing w:before="60" w:after="60"/>
              <w:ind w:firstLine="0"/>
              <w:rPr>
                <w:sz w:val="24"/>
                <w:lang w:eastAsia="fr-FR" w:bidi="fr-FR"/>
              </w:rPr>
            </w:pPr>
          </w:p>
        </w:tc>
        <w:tc>
          <w:tcPr>
            <w:tcW w:w="676" w:type="dxa"/>
          </w:tcPr>
          <w:p w:rsidR="00E67930" w:rsidRPr="00A269A8" w:rsidRDefault="00E67930" w:rsidP="00E67930">
            <w:pPr>
              <w:spacing w:before="60" w:after="60"/>
              <w:ind w:firstLine="0"/>
              <w:rPr>
                <w:sz w:val="24"/>
                <w:lang w:eastAsia="fr-FR" w:bidi="fr-FR"/>
              </w:rPr>
            </w:pPr>
            <w:r w:rsidRPr="00A269A8">
              <w:rPr>
                <w:sz w:val="24"/>
              </w:rPr>
              <w:t>08</w:t>
            </w:r>
          </w:p>
        </w:tc>
        <w:tc>
          <w:tcPr>
            <w:tcW w:w="5868" w:type="dxa"/>
          </w:tcPr>
          <w:p w:rsidR="00E67930" w:rsidRPr="00A269A8" w:rsidRDefault="00E67930" w:rsidP="00E67930">
            <w:pPr>
              <w:spacing w:before="60" w:after="60"/>
              <w:ind w:firstLine="0"/>
              <w:rPr>
                <w:sz w:val="24"/>
                <w:lang w:eastAsia="fr-FR" w:bidi="fr-FR"/>
              </w:rPr>
            </w:pPr>
            <w:r w:rsidRPr="00A269A8">
              <w:rPr>
                <w:sz w:val="24"/>
              </w:rPr>
              <w:t>Bill Diamond déclare « une guerre à finir » avec la harn</w:t>
            </w:r>
            <w:r w:rsidRPr="00A269A8">
              <w:rPr>
                <w:sz w:val="24"/>
              </w:rPr>
              <w:t>a</w:t>
            </w:r>
            <w:r w:rsidRPr="00A269A8">
              <w:rPr>
                <w:sz w:val="24"/>
              </w:rPr>
              <w:t>chement des complexes G-B et NBR.</w:t>
            </w:r>
          </w:p>
        </w:tc>
      </w:tr>
      <w:tr w:rsidR="00E67930" w:rsidRPr="00A269A8">
        <w:tc>
          <w:tcPr>
            <w:tcW w:w="882" w:type="dxa"/>
          </w:tcPr>
          <w:p w:rsidR="00E67930" w:rsidRPr="00A269A8" w:rsidRDefault="00E67930" w:rsidP="00E67930">
            <w:pPr>
              <w:spacing w:before="60" w:after="60"/>
              <w:ind w:firstLine="0"/>
              <w:rPr>
                <w:sz w:val="24"/>
                <w:lang w:eastAsia="fr-FR" w:bidi="fr-FR"/>
              </w:rPr>
            </w:pPr>
          </w:p>
        </w:tc>
        <w:tc>
          <w:tcPr>
            <w:tcW w:w="710" w:type="dxa"/>
          </w:tcPr>
          <w:p w:rsidR="00E67930" w:rsidRPr="00A269A8" w:rsidRDefault="00E67930" w:rsidP="00E67930">
            <w:pPr>
              <w:spacing w:before="60" w:after="60"/>
              <w:ind w:firstLine="0"/>
              <w:rPr>
                <w:sz w:val="24"/>
                <w:lang w:eastAsia="fr-FR" w:bidi="fr-FR"/>
              </w:rPr>
            </w:pPr>
            <w:r w:rsidRPr="00A269A8">
              <w:rPr>
                <w:sz w:val="24"/>
              </w:rPr>
              <w:t>06</w:t>
            </w:r>
          </w:p>
        </w:tc>
        <w:tc>
          <w:tcPr>
            <w:tcW w:w="676" w:type="dxa"/>
          </w:tcPr>
          <w:p w:rsidR="00E67930" w:rsidRPr="00A269A8" w:rsidRDefault="00E67930" w:rsidP="00E67930">
            <w:pPr>
              <w:spacing w:before="60" w:after="60"/>
              <w:ind w:firstLine="0"/>
              <w:rPr>
                <w:sz w:val="24"/>
                <w:lang w:eastAsia="fr-FR" w:bidi="fr-FR"/>
              </w:rPr>
            </w:pPr>
          </w:p>
        </w:tc>
        <w:tc>
          <w:tcPr>
            <w:tcW w:w="5868" w:type="dxa"/>
          </w:tcPr>
          <w:p w:rsidR="00E67930" w:rsidRPr="00A269A8" w:rsidRDefault="00E67930" w:rsidP="00E67930">
            <w:pPr>
              <w:spacing w:before="60" w:after="60"/>
              <w:ind w:firstLine="0"/>
              <w:rPr>
                <w:sz w:val="24"/>
                <w:lang w:eastAsia="fr-FR" w:bidi="fr-FR"/>
              </w:rPr>
            </w:pPr>
            <w:r w:rsidRPr="00A269A8">
              <w:rPr>
                <w:sz w:val="24"/>
              </w:rPr>
              <w:t>The two parties (Ottawa and Québec) tentatively agree to a joint environmental assessment of G-B.</w:t>
            </w:r>
          </w:p>
        </w:tc>
      </w:tr>
      <w:tr w:rsidR="00E67930" w:rsidRPr="00A269A8">
        <w:tc>
          <w:tcPr>
            <w:tcW w:w="882" w:type="dxa"/>
          </w:tcPr>
          <w:p w:rsidR="00E67930" w:rsidRPr="00A269A8" w:rsidRDefault="00E67930" w:rsidP="00E67930">
            <w:pPr>
              <w:spacing w:before="60" w:after="60"/>
              <w:ind w:firstLine="0"/>
              <w:rPr>
                <w:sz w:val="24"/>
                <w:lang w:eastAsia="fr-FR" w:bidi="fr-FR"/>
              </w:rPr>
            </w:pPr>
          </w:p>
        </w:tc>
        <w:tc>
          <w:tcPr>
            <w:tcW w:w="710" w:type="dxa"/>
          </w:tcPr>
          <w:p w:rsidR="00E67930" w:rsidRPr="00A269A8" w:rsidRDefault="00E67930" w:rsidP="00E67930">
            <w:pPr>
              <w:spacing w:before="60" w:after="60"/>
              <w:ind w:firstLine="0"/>
              <w:rPr>
                <w:sz w:val="24"/>
                <w:lang w:eastAsia="fr-FR" w:bidi="fr-FR"/>
              </w:rPr>
            </w:pPr>
            <w:r w:rsidRPr="00A269A8">
              <w:rPr>
                <w:sz w:val="24"/>
              </w:rPr>
              <w:t>07</w:t>
            </w:r>
          </w:p>
        </w:tc>
        <w:tc>
          <w:tcPr>
            <w:tcW w:w="676" w:type="dxa"/>
          </w:tcPr>
          <w:p w:rsidR="00E67930" w:rsidRPr="00A269A8" w:rsidRDefault="00E67930" w:rsidP="00E67930">
            <w:pPr>
              <w:spacing w:before="60" w:after="60"/>
              <w:ind w:firstLine="0"/>
              <w:rPr>
                <w:sz w:val="24"/>
                <w:lang w:eastAsia="fr-FR" w:bidi="fr-FR"/>
              </w:rPr>
            </w:pPr>
          </w:p>
        </w:tc>
        <w:tc>
          <w:tcPr>
            <w:tcW w:w="5868" w:type="dxa"/>
          </w:tcPr>
          <w:p w:rsidR="00E67930" w:rsidRPr="00A269A8" w:rsidRDefault="00E67930" w:rsidP="00E67930">
            <w:pPr>
              <w:spacing w:before="60" w:after="60"/>
              <w:ind w:firstLine="0"/>
              <w:rPr>
                <w:sz w:val="24"/>
              </w:rPr>
            </w:pPr>
            <w:r w:rsidRPr="00A269A8">
              <w:rPr>
                <w:sz w:val="24"/>
              </w:rPr>
              <w:t>Le gouvernement du Québec demande à Hydro-Québec des documents préliminaires en deux parties, sur les i</w:t>
            </w:r>
            <w:r w:rsidRPr="00A269A8">
              <w:rPr>
                <w:sz w:val="24"/>
              </w:rPr>
              <w:t>n</w:t>
            </w:r>
            <w:r w:rsidRPr="00A269A8">
              <w:rPr>
                <w:sz w:val="24"/>
              </w:rPr>
              <w:t>frastructures et sur les barrages.</w:t>
            </w:r>
          </w:p>
          <w:p w:rsidR="00E67930" w:rsidRPr="00A269A8" w:rsidRDefault="00E67930" w:rsidP="00E67930">
            <w:pPr>
              <w:spacing w:before="60" w:after="60"/>
              <w:ind w:firstLine="0"/>
              <w:rPr>
                <w:sz w:val="24"/>
                <w:lang w:eastAsia="fr-FR" w:bidi="fr-FR"/>
              </w:rPr>
            </w:pPr>
            <w:r w:rsidRPr="00A269A8">
              <w:rPr>
                <w:sz w:val="24"/>
              </w:rPr>
              <w:t>Crises d’Oka / Kanehsatake et de Kahnawake.</w:t>
            </w:r>
          </w:p>
        </w:tc>
      </w:tr>
      <w:tr w:rsidR="00E67930" w:rsidRPr="00A269A8">
        <w:tc>
          <w:tcPr>
            <w:tcW w:w="882" w:type="dxa"/>
          </w:tcPr>
          <w:p w:rsidR="00E67930" w:rsidRPr="00A269A8" w:rsidRDefault="00E67930" w:rsidP="00E67930">
            <w:pPr>
              <w:spacing w:before="60" w:after="60"/>
              <w:ind w:firstLine="0"/>
              <w:rPr>
                <w:sz w:val="24"/>
                <w:lang w:eastAsia="fr-FR" w:bidi="fr-FR"/>
              </w:rPr>
            </w:pPr>
          </w:p>
        </w:tc>
        <w:tc>
          <w:tcPr>
            <w:tcW w:w="710" w:type="dxa"/>
          </w:tcPr>
          <w:p w:rsidR="00E67930" w:rsidRPr="00A269A8" w:rsidRDefault="00E67930" w:rsidP="00E67930">
            <w:pPr>
              <w:spacing w:before="60" w:after="60"/>
              <w:ind w:firstLine="0"/>
              <w:rPr>
                <w:sz w:val="24"/>
                <w:lang w:eastAsia="fr-FR" w:bidi="fr-FR"/>
              </w:rPr>
            </w:pPr>
          </w:p>
        </w:tc>
        <w:tc>
          <w:tcPr>
            <w:tcW w:w="676" w:type="dxa"/>
          </w:tcPr>
          <w:p w:rsidR="00E67930" w:rsidRPr="00A269A8" w:rsidRDefault="00E67930" w:rsidP="00E67930">
            <w:pPr>
              <w:spacing w:before="60" w:after="60"/>
              <w:ind w:firstLine="0"/>
              <w:rPr>
                <w:sz w:val="24"/>
                <w:lang w:eastAsia="fr-FR" w:bidi="fr-FR"/>
              </w:rPr>
            </w:pPr>
            <w:r w:rsidRPr="00A269A8">
              <w:rPr>
                <w:sz w:val="24"/>
              </w:rPr>
              <w:t>26</w:t>
            </w:r>
          </w:p>
        </w:tc>
        <w:tc>
          <w:tcPr>
            <w:tcW w:w="5868" w:type="dxa"/>
          </w:tcPr>
          <w:p w:rsidR="00E67930" w:rsidRPr="00A269A8" w:rsidRDefault="00E67930" w:rsidP="00E67930">
            <w:pPr>
              <w:spacing w:before="60" w:after="60"/>
              <w:ind w:firstLine="0"/>
              <w:rPr>
                <w:sz w:val="24"/>
                <w:lang w:eastAsia="fr-FR" w:bidi="fr-FR"/>
              </w:rPr>
            </w:pPr>
            <w:r w:rsidRPr="00A269A8">
              <w:rPr>
                <w:sz w:val="24"/>
              </w:rPr>
              <w:t>Avis de projet NBR.</w:t>
            </w:r>
          </w:p>
        </w:tc>
      </w:tr>
      <w:tr w:rsidR="00E67930" w:rsidRPr="00A269A8">
        <w:tc>
          <w:tcPr>
            <w:tcW w:w="882" w:type="dxa"/>
          </w:tcPr>
          <w:p w:rsidR="00E67930" w:rsidRPr="00A269A8" w:rsidRDefault="00E67930" w:rsidP="00E67930">
            <w:pPr>
              <w:spacing w:before="60" w:after="60"/>
              <w:ind w:firstLine="0"/>
              <w:rPr>
                <w:sz w:val="24"/>
                <w:lang w:eastAsia="fr-FR" w:bidi="fr-FR"/>
              </w:rPr>
            </w:pPr>
          </w:p>
        </w:tc>
        <w:tc>
          <w:tcPr>
            <w:tcW w:w="710" w:type="dxa"/>
          </w:tcPr>
          <w:p w:rsidR="00E67930" w:rsidRPr="00A269A8" w:rsidRDefault="00E67930" w:rsidP="00E67930">
            <w:pPr>
              <w:spacing w:before="60" w:after="60"/>
              <w:ind w:firstLine="0"/>
              <w:rPr>
                <w:sz w:val="24"/>
                <w:lang w:eastAsia="fr-FR" w:bidi="fr-FR"/>
              </w:rPr>
            </w:pPr>
            <w:r w:rsidRPr="00A269A8">
              <w:rPr>
                <w:sz w:val="24"/>
                <w:lang w:eastAsia="fr-FR" w:bidi="fr-FR"/>
              </w:rPr>
              <w:t>09</w:t>
            </w:r>
          </w:p>
        </w:tc>
        <w:tc>
          <w:tcPr>
            <w:tcW w:w="676" w:type="dxa"/>
          </w:tcPr>
          <w:p w:rsidR="00E67930" w:rsidRPr="00A269A8" w:rsidRDefault="00E67930" w:rsidP="00E67930">
            <w:pPr>
              <w:spacing w:before="60" w:after="60"/>
              <w:ind w:firstLine="0"/>
              <w:rPr>
                <w:sz w:val="24"/>
                <w:lang w:eastAsia="fr-FR" w:bidi="fr-FR"/>
              </w:rPr>
            </w:pPr>
            <w:r w:rsidRPr="00A269A8">
              <w:rPr>
                <w:sz w:val="24"/>
                <w:lang w:eastAsia="fr-FR" w:bidi="fr-FR"/>
              </w:rPr>
              <w:t>20</w:t>
            </w:r>
          </w:p>
        </w:tc>
        <w:tc>
          <w:tcPr>
            <w:tcW w:w="5868" w:type="dxa"/>
          </w:tcPr>
          <w:p w:rsidR="00E67930" w:rsidRPr="00A269A8" w:rsidRDefault="00E67930" w:rsidP="00E67930">
            <w:pPr>
              <w:spacing w:before="60" w:after="60"/>
              <w:ind w:firstLine="0"/>
              <w:rPr>
                <w:sz w:val="24"/>
                <w:lang w:eastAsia="fr-FR" w:bidi="fr-FR"/>
              </w:rPr>
            </w:pPr>
            <w:r w:rsidRPr="00A269A8">
              <w:rPr>
                <w:sz w:val="24"/>
              </w:rPr>
              <w:t>Robert de Cotret is confirmed as Fédéral Environment Minister.</w:t>
            </w:r>
          </w:p>
        </w:tc>
      </w:tr>
      <w:tr w:rsidR="00E67930" w:rsidRPr="00A269A8">
        <w:tc>
          <w:tcPr>
            <w:tcW w:w="882" w:type="dxa"/>
          </w:tcPr>
          <w:p w:rsidR="00E67930" w:rsidRPr="00A269A8" w:rsidRDefault="00E67930" w:rsidP="00E67930">
            <w:pPr>
              <w:spacing w:before="60" w:after="60"/>
              <w:ind w:firstLine="0"/>
              <w:rPr>
                <w:sz w:val="24"/>
                <w:lang w:eastAsia="fr-FR" w:bidi="fr-FR"/>
              </w:rPr>
            </w:pPr>
            <w:r w:rsidRPr="00A269A8">
              <w:rPr>
                <w:sz w:val="24"/>
                <w:lang w:eastAsia="fr-FR" w:bidi="fr-FR"/>
              </w:rPr>
              <w:t>[164]</w:t>
            </w:r>
          </w:p>
        </w:tc>
        <w:tc>
          <w:tcPr>
            <w:tcW w:w="710" w:type="dxa"/>
          </w:tcPr>
          <w:p w:rsidR="00E67930" w:rsidRPr="00A269A8" w:rsidRDefault="00E67930" w:rsidP="00E67930">
            <w:pPr>
              <w:spacing w:before="60" w:after="60"/>
              <w:ind w:firstLine="0"/>
              <w:rPr>
                <w:sz w:val="24"/>
                <w:lang w:eastAsia="fr-FR" w:bidi="fr-FR"/>
              </w:rPr>
            </w:pPr>
          </w:p>
        </w:tc>
        <w:tc>
          <w:tcPr>
            <w:tcW w:w="676" w:type="dxa"/>
          </w:tcPr>
          <w:p w:rsidR="00E67930" w:rsidRPr="00A269A8" w:rsidRDefault="00E67930" w:rsidP="00E67930">
            <w:pPr>
              <w:spacing w:before="60" w:after="60"/>
              <w:ind w:firstLine="0"/>
              <w:rPr>
                <w:sz w:val="24"/>
                <w:lang w:eastAsia="fr-FR" w:bidi="fr-FR"/>
              </w:rPr>
            </w:pPr>
          </w:p>
        </w:tc>
        <w:tc>
          <w:tcPr>
            <w:tcW w:w="5868" w:type="dxa"/>
          </w:tcPr>
          <w:p w:rsidR="00E67930" w:rsidRPr="00A269A8" w:rsidRDefault="00E67930" w:rsidP="00E67930">
            <w:pPr>
              <w:spacing w:before="60" w:after="60"/>
              <w:ind w:firstLine="0"/>
              <w:rPr>
                <w:sz w:val="24"/>
              </w:rPr>
            </w:pPr>
          </w:p>
        </w:tc>
      </w:tr>
      <w:tr w:rsidR="00E67930" w:rsidRPr="00A269A8">
        <w:tc>
          <w:tcPr>
            <w:tcW w:w="882" w:type="dxa"/>
          </w:tcPr>
          <w:p w:rsidR="00E67930" w:rsidRPr="00A269A8" w:rsidRDefault="00E67930" w:rsidP="00E67930">
            <w:pPr>
              <w:spacing w:before="60" w:after="60"/>
              <w:ind w:firstLine="0"/>
              <w:rPr>
                <w:sz w:val="24"/>
                <w:lang w:eastAsia="fr-FR" w:bidi="fr-FR"/>
              </w:rPr>
            </w:pPr>
            <w:r w:rsidRPr="00A269A8">
              <w:rPr>
                <w:sz w:val="24"/>
                <w:lang w:eastAsia="fr-FR" w:bidi="fr-FR"/>
              </w:rPr>
              <w:t xml:space="preserve">1990 </w:t>
            </w:r>
          </w:p>
        </w:tc>
        <w:tc>
          <w:tcPr>
            <w:tcW w:w="710" w:type="dxa"/>
          </w:tcPr>
          <w:p w:rsidR="00E67930" w:rsidRPr="00A269A8" w:rsidRDefault="00E67930" w:rsidP="00E67930">
            <w:pPr>
              <w:spacing w:before="60" w:after="60"/>
              <w:ind w:firstLine="0"/>
              <w:rPr>
                <w:sz w:val="24"/>
                <w:lang w:eastAsia="fr-FR" w:bidi="fr-FR"/>
              </w:rPr>
            </w:pPr>
            <w:r w:rsidRPr="00A269A8">
              <w:rPr>
                <w:sz w:val="24"/>
                <w:lang w:eastAsia="fr-FR" w:bidi="fr-FR"/>
              </w:rPr>
              <w:t>09</w:t>
            </w:r>
          </w:p>
        </w:tc>
        <w:tc>
          <w:tcPr>
            <w:tcW w:w="676" w:type="dxa"/>
          </w:tcPr>
          <w:p w:rsidR="00E67930" w:rsidRPr="00A269A8" w:rsidRDefault="00E67930" w:rsidP="00E67930">
            <w:pPr>
              <w:spacing w:before="60" w:after="60"/>
              <w:ind w:firstLine="0"/>
              <w:rPr>
                <w:sz w:val="24"/>
                <w:lang w:eastAsia="fr-FR" w:bidi="fr-FR"/>
              </w:rPr>
            </w:pPr>
            <w:r w:rsidRPr="00A269A8">
              <w:rPr>
                <w:sz w:val="24"/>
                <w:lang w:eastAsia="fr-FR" w:bidi="fr-FR"/>
              </w:rPr>
              <w:t>25</w:t>
            </w:r>
          </w:p>
        </w:tc>
        <w:tc>
          <w:tcPr>
            <w:tcW w:w="5868" w:type="dxa"/>
          </w:tcPr>
          <w:p w:rsidR="00E67930" w:rsidRPr="00A269A8" w:rsidRDefault="00E67930" w:rsidP="00E67930">
            <w:pPr>
              <w:spacing w:before="60" w:after="60"/>
              <w:ind w:firstLine="0"/>
              <w:rPr>
                <w:sz w:val="24"/>
              </w:rPr>
            </w:pPr>
            <w:r w:rsidRPr="00A269A8">
              <w:rPr>
                <w:sz w:val="24"/>
                <w:lang w:eastAsia="fr-FR" w:bidi="fr-FR"/>
              </w:rPr>
              <w:t>Le ministre québécois de l’Environnement affirme qu’il veut un seul processus d'audiences publiques sur le projet de barrage de G-B et sur les infrastructures d'accès.</w:t>
            </w:r>
          </w:p>
        </w:tc>
      </w:tr>
      <w:tr w:rsidR="00E67930" w:rsidRPr="00A269A8">
        <w:tc>
          <w:tcPr>
            <w:tcW w:w="882" w:type="dxa"/>
          </w:tcPr>
          <w:p w:rsidR="00E67930" w:rsidRPr="00A269A8" w:rsidRDefault="00E67930" w:rsidP="00E67930">
            <w:pPr>
              <w:spacing w:before="60" w:after="60"/>
              <w:ind w:firstLine="0"/>
              <w:rPr>
                <w:sz w:val="24"/>
                <w:lang w:eastAsia="fr-FR" w:bidi="fr-FR"/>
              </w:rPr>
            </w:pPr>
          </w:p>
        </w:tc>
        <w:tc>
          <w:tcPr>
            <w:tcW w:w="710" w:type="dxa"/>
          </w:tcPr>
          <w:p w:rsidR="00E67930" w:rsidRPr="00A269A8" w:rsidRDefault="00E67930" w:rsidP="00E67930">
            <w:pPr>
              <w:spacing w:before="60" w:after="60"/>
              <w:ind w:firstLine="0"/>
              <w:rPr>
                <w:sz w:val="24"/>
                <w:lang w:eastAsia="fr-FR" w:bidi="fr-FR"/>
              </w:rPr>
            </w:pPr>
            <w:r w:rsidRPr="00A269A8">
              <w:rPr>
                <w:sz w:val="24"/>
                <w:lang w:eastAsia="fr-FR" w:bidi="fr-FR"/>
              </w:rPr>
              <w:t>10</w:t>
            </w:r>
          </w:p>
        </w:tc>
        <w:tc>
          <w:tcPr>
            <w:tcW w:w="676" w:type="dxa"/>
          </w:tcPr>
          <w:p w:rsidR="00E67930" w:rsidRPr="00A269A8" w:rsidRDefault="00E67930" w:rsidP="00E67930">
            <w:pPr>
              <w:spacing w:before="60" w:after="60"/>
              <w:ind w:firstLine="0"/>
              <w:rPr>
                <w:sz w:val="24"/>
                <w:lang w:eastAsia="fr-FR" w:bidi="fr-FR"/>
              </w:rPr>
            </w:pPr>
          </w:p>
        </w:tc>
        <w:tc>
          <w:tcPr>
            <w:tcW w:w="5868" w:type="dxa"/>
          </w:tcPr>
          <w:p w:rsidR="00E67930" w:rsidRPr="00A269A8" w:rsidRDefault="00E67930" w:rsidP="00E67930">
            <w:pPr>
              <w:spacing w:before="60" w:after="60"/>
              <w:ind w:firstLine="0"/>
              <w:rPr>
                <w:sz w:val="24"/>
              </w:rPr>
            </w:pPr>
            <w:r w:rsidRPr="00A269A8">
              <w:rPr>
                <w:sz w:val="24"/>
                <w:lang w:eastAsia="fr-FR" w:bidi="fr-FR"/>
              </w:rPr>
              <w:t>Le sous-ministre de l’Environnement écrit au COMEV et à la Commission Kativik pour les obliger à lui remettre leurs recommandations avant le 19-11-90.</w:t>
            </w:r>
          </w:p>
        </w:tc>
      </w:tr>
      <w:tr w:rsidR="00E67930" w:rsidRPr="00A269A8">
        <w:tc>
          <w:tcPr>
            <w:tcW w:w="882" w:type="dxa"/>
          </w:tcPr>
          <w:p w:rsidR="00E67930" w:rsidRPr="00A269A8" w:rsidRDefault="00E67930" w:rsidP="00E67930">
            <w:pPr>
              <w:spacing w:before="60" w:after="60"/>
              <w:ind w:firstLine="0"/>
              <w:rPr>
                <w:sz w:val="24"/>
                <w:lang w:eastAsia="fr-FR" w:bidi="fr-FR"/>
              </w:rPr>
            </w:pPr>
          </w:p>
        </w:tc>
        <w:tc>
          <w:tcPr>
            <w:tcW w:w="710" w:type="dxa"/>
          </w:tcPr>
          <w:p w:rsidR="00E67930" w:rsidRPr="00A269A8" w:rsidRDefault="00E67930" w:rsidP="00E67930">
            <w:pPr>
              <w:spacing w:before="60" w:after="60"/>
              <w:ind w:firstLine="0"/>
              <w:rPr>
                <w:sz w:val="24"/>
                <w:lang w:eastAsia="fr-FR" w:bidi="fr-FR"/>
              </w:rPr>
            </w:pPr>
          </w:p>
        </w:tc>
        <w:tc>
          <w:tcPr>
            <w:tcW w:w="676" w:type="dxa"/>
          </w:tcPr>
          <w:p w:rsidR="00E67930" w:rsidRPr="00A269A8" w:rsidRDefault="00E67930" w:rsidP="00E67930">
            <w:pPr>
              <w:spacing w:before="60" w:after="60"/>
              <w:ind w:firstLine="0"/>
              <w:rPr>
                <w:sz w:val="24"/>
                <w:lang w:eastAsia="fr-FR" w:bidi="fr-FR"/>
              </w:rPr>
            </w:pPr>
            <w:r w:rsidRPr="00A269A8">
              <w:rPr>
                <w:sz w:val="24"/>
                <w:lang w:eastAsia="fr-FR" w:bidi="fr-FR"/>
              </w:rPr>
              <w:t>27</w:t>
            </w:r>
          </w:p>
        </w:tc>
        <w:tc>
          <w:tcPr>
            <w:tcW w:w="5868" w:type="dxa"/>
          </w:tcPr>
          <w:p w:rsidR="00E67930" w:rsidRPr="00A269A8" w:rsidRDefault="00E67930" w:rsidP="00E67930">
            <w:pPr>
              <w:spacing w:before="60" w:after="60"/>
              <w:ind w:firstLine="0"/>
              <w:rPr>
                <w:sz w:val="24"/>
              </w:rPr>
            </w:pPr>
            <w:r w:rsidRPr="00A269A8">
              <w:rPr>
                <w:sz w:val="24"/>
                <w:lang w:eastAsia="fr-FR" w:bidi="fr-FR"/>
              </w:rPr>
              <w:t>Le ministre fédéral de l’Environnement annonce qu’il est en faveur de l’étude environnementale scindée de Grande-Baleine.</w:t>
            </w:r>
          </w:p>
        </w:tc>
      </w:tr>
      <w:tr w:rsidR="00E67930" w:rsidRPr="00A269A8">
        <w:tc>
          <w:tcPr>
            <w:tcW w:w="882" w:type="dxa"/>
          </w:tcPr>
          <w:p w:rsidR="00E67930" w:rsidRPr="00A269A8" w:rsidRDefault="00E67930" w:rsidP="00E67930">
            <w:pPr>
              <w:spacing w:before="60" w:after="60"/>
              <w:ind w:firstLine="0"/>
              <w:rPr>
                <w:sz w:val="24"/>
                <w:lang w:eastAsia="fr-FR" w:bidi="fr-FR"/>
              </w:rPr>
            </w:pPr>
          </w:p>
        </w:tc>
        <w:tc>
          <w:tcPr>
            <w:tcW w:w="710" w:type="dxa"/>
          </w:tcPr>
          <w:p w:rsidR="00E67930" w:rsidRPr="00A269A8" w:rsidRDefault="00E67930" w:rsidP="00E67930">
            <w:pPr>
              <w:spacing w:before="60" w:after="60"/>
              <w:ind w:firstLine="0"/>
              <w:rPr>
                <w:sz w:val="24"/>
                <w:lang w:eastAsia="fr-FR" w:bidi="fr-FR"/>
              </w:rPr>
            </w:pPr>
          </w:p>
        </w:tc>
        <w:tc>
          <w:tcPr>
            <w:tcW w:w="676" w:type="dxa"/>
          </w:tcPr>
          <w:p w:rsidR="00E67930" w:rsidRPr="00A269A8" w:rsidRDefault="00E67930" w:rsidP="00E67930">
            <w:pPr>
              <w:spacing w:before="60" w:after="60"/>
              <w:ind w:firstLine="0"/>
              <w:rPr>
                <w:sz w:val="24"/>
                <w:lang w:eastAsia="fr-FR" w:bidi="fr-FR"/>
              </w:rPr>
            </w:pPr>
            <w:r w:rsidRPr="00A269A8">
              <w:rPr>
                <w:sz w:val="24"/>
                <w:lang w:eastAsia="fr-FR" w:bidi="fr-FR"/>
              </w:rPr>
              <w:t>30</w:t>
            </w:r>
          </w:p>
        </w:tc>
        <w:tc>
          <w:tcPr>
            <w:tcW w:w="5868" w:type="dxa"/>
          </w:tcPr>
          <w:p w:rsidR="00E67930" w:rsidRPr="00A269A8" w:rsidRDefault="00E67930" w:rsidP="00E67930">
            <w:pPr>
              <w:spacing w:before="60" w:after="60"/>
              <w:ind w:firstLine="0"/>
              <w:rPr>
                <w:sz w:val="24"/>
              </w:rPr>
            </w:pPr>
            <w:r w:rsidRPr="00A269A8">
              <w:rPr>
                <w:sz w:val="24"/>
                <w:lang w:eastAsia="fr-FR" w:bidi="fr-FR"/>
              </w:rPr>
              <w:t>A bill to recast the 1984 régulations as law received s</w:t>
            </w:r>
            <w:r w:rsidRPr="00A269A8">
              <w:rPr>
                <w:sz w:val="24"/>
                <w:lang w:eastAsia="fr-FR" w:bidi="fr-FR"/>
              </w:rPr>
              <w:t>e</w:t>
            </w:r>
            <w:r w:rsidRPr="00A269A8">
              <w:rPr>
                <w:sz w:val="24"/>
                <w:lang w:eastAsia="fr-FR" w:bidi="fr-FR"/>
              </w:rPr>
              <w:t>cond reading in Ottawa.</w:t>
            </w:r>
          </w:p>
        </w:tc>
      </w:tr>
      <w:tr w:rsidR="00E67930" w:rsidRPr="00A269A8">
        <w:tc>
          <w:tcPr>
            <w:tcW w:w="882" w:type="dxa"/>
          </w:tcPr>
          <w:p w:rsidR="00E67930" w:rsidRPr="00A269A8" w:rsidRDefault="00E67930" w:rsidP="00E67930">
            <w:pPr>
              <w:spacing w:before="60" w:after="60"/>
              <w:ind w:firstLine="0"/>
              <w:rPr>
                <w:sz w:val="24"/>
                <w:lang w:eastAsia="fr-FR" w:bidi="fr-FR"/>
              </w:rPr>
            </w:pPr>
          </w:p>
        </w:tc>
        <w:tc>
          <w:tcPr>
            <w:tcW w:w="710" w:type="dxa"/>
          </w:tcPr>
          <w:p w:rsidR="00E67930" w:rsidRPr="00A269A8" w:rsidRDefault="00E67930" w:rsidP="00E67930">
            <w:pPr>
              <w:spacing w:before="60" w:after="60"/>
              <w:ind w:firstLine="0"/>
              <w:rPr>
                <w:sz w:val="24"/>
                <w:lang w:eastAsia="fr-FR" w:bidi="fr-FR"/>
              </w:rPr>
            </w:pPr>
            <w:r w:rsidRPr="00A269A8">
              <w:rPr>
                <w:sz w:val="24"/>
                <w:lang w:eastAsia="fr-FR" w:bidi="fr-FR"/>
              </w:rPr>
              <w:t>11</w:t>
            </w:r>
          </w:p>
        </w:tc>
        <w:tc>
          <w:tcPr>
            <w:tcW w:w="676" w:type="dxa"/>
          </w:tcPr>
          <w:p w:rsidR="00E67930" w:rsidRPr="00A269A8" w:rsidRDefault="00E67930" w:rsidP="00E67930">
            <w:pPr>
              <w:spacing w:before="60" w:after="60"/>
              <w:ind w:firstLine="0"/>
              <w:rPr>
                <w:sz w:val="24"/>
                <w:lang w:eastAsia="fr-FR" w:bidi="fr-FR"/>
              </w:rPr>
            </w:pPr>
            <w:r w:rsidRPr="00A269A8">
              <w:rPr>
                <w:sz w:val="24"/>
                <w:lang w:eastAsia="fr-FR" w:bidi="fr-FR"/>
              </w:rPr>
              <w:t>10</w:t>
            </w:r>
          </w:p>
        </w:tc>
        <w:tc>
          <w:tcPr>
            <w:tcW w:w="5868" w:type="dxa"/>
          </w:tcPr>
          <w:p w:rsidR="00E67930" w:rsidRPr="00A269A8" w:rsidRDefault="00E67930" w:rsidP="00E67930">
            <w:pPr>
              <w:spacing w:before="60" w:after="60"/>
              <w:ind w:firstLine="0"/>
              <w:rPr>
                <w:sz w:val="24"/>
              </w:rPr>
            </w:pPr>
            <w:r w:rsidRPr="00A269A8">
              <w:rPr>
                <w:sz w:val="24"/>
                <w:lang w:eastAsia="fr-FR" w:bidi="fr-FR"/>
              </w:rPr>
              <w:t>Lettre de l'administrateur fédéral de la Baie James adre</w:t>
            </w:r>
            <w:r w:rsidRPr="00A269A8">
              <w:rPr>
                <w:sz w:val="24"/>
                <w:lang w:eastAsia="fr-FR" w:bidi="fr-FR"/>
              </w:rPr>
              <w:t>s</w:t>
            </w:r>
            <w:r w:rsidRPr="00A269A8">
              <w:rPr>
                <w:sz w:val="24"/>
                <w:lang w:eastAsia="fr-FR" w:bidi="fr-FR"/>
              </w:rPr>
              <w:t>sée au COMEV à l'effet d’accepter d’étudier prioritair</w:t>
            </w:r>
            <w:r w:rsidRPr="00A269A8">
              <w:rPr>
                <w:sz w:val="24"/>
                <w:lang w:eastAsia="fr-FR" w:bidi="fr-FR"/>
              </w:rPr>
              <w:t>e</w:t>
            </w:r>
            <w:r w:rsidRPr="00A269A8">
              <w:rPr>
                <w:sz w:val="24"/>
                <w:lang w:eastAsia="fr-FR" w:bidi="fr-FR"/>
              </w:rPr>
              <w:t>ment les infrastructures d’accès routier à la Baie d'Hudson en vertu du PFEEE.</w:t>
            </w:r>
          </w:p>
        </w:tc>
      </w:tr>
      <w:tr w:rsidR="00E67930" w:rsidRPr="00A269A8">
        <w:tc>
          <w:tcPr>
            <w:tcW w:w="882" w:type="dxa"/>
          </w:tcPr>
          <w:p w:rsidR="00E67930" w:rsidRPr="00A269A8" w:rsidRDefault="00E67930" w:rsidP="00E67930">
            <w:pPr>
              <w:spacing w:before="60" w:after="60"/>
              <w:ind w:firstLine="0"/>
              <w:rPr>
                <w:sz w:val="24"/>
                <w:lang w:eastAsia="fr-FR" w:bidi="fr-FR"/>
              </w:rPr>
            </w:pPr>
          </w:p>
        </w:tc>
        <w:tc>
          <w:tcPr>
            <w:tcW w:w="710" w:type="dxa"/>
          </w:tcPr>
          <w:p w:rsidR="00E67930" w:rsidRPr="00A269A8" w:rsidRDefault="00E67930" w:rsidP="00E67930">
            <w:pPr>
              <w:spacing w:before="60" w:after="60"/>
              <w:ind w:firstLine="0"/>
              <w:rPr>
                <w:sz w:val="24"/>
                <w:lang w:eastAsia="fr-FR" w:bidi="fr-FR"/>
              </w:rPr>
            </w:pPr>
          </w:p>
        </w:tc>
        <w:tc>
          <w:tcPr>
            <w:tcW w:w="676" w:type="dxa"/>
          </w:tcPr>
          <w:p w:rsidR="00E67930" w:rsidRPr="00A269A8" w:rsidRDefault="00E67930" w:rsidP="00E67930">
            <w:pPr>
              <w:spacing w:before="60" w:after="60"/>
              <w:ind w:firstLine="0"/>
              <w:rPr>
                <w:sz w:val="24"/>
                <w:lang w:eastAsia="fr-FR" w:bidi="fr-FR"/>
              </w:rPr>
            </w:pPr>
            <w:r w:rsidRPr="00A269A8">
              <w:rPr>
                <w:sz w:val="24"/>
                <w:lang w:eastAsia="fr-FR" w:bidi="fr-FR"/>
              </w:rPr>
              <w:t>19</w:t>
            </w:r>
          </w:p>
        </w:tc>
        <w:tc>
          <w:tcPr>
            <w:tcW w:w="5868" w:type="dxa"/>
          </w:tcPr>
          <w:p w:rsidR="00E67930" w:rsidRPr="00A269A8" w:rsidRDefault="00E67930" w:rsidP="00E67930">
            <w:pPr>
              <w:spacing w:before="60" w:after="60"/>
              <w:ind w:firstLine="0"/>
              <w:rPr>
                <w:sz w:val="24"/>
              </w:rPr>
            </w:pPr>
            <w:r w:rsidRPr="00A269A8">
              <w:rPr>
                <w:sz w:val="24"/>
                <w:lang w:eastAsia="fr-FR" w:bidi="fr-FR"/>
              </w:rPr>
              <w:t>La Commission Kativik remet ses recommandations au ministère de l'Environnement du Québec.</w:t>
            </w:r>
          </w:p>
        </w:tc>
      </w:tr>
      <w:tr w:rsidR="00E67930" w:rsidRPr="00A269A8">
        <w:tc>
          <w:tcPr>
            <w:tcW w:w="882" w:type="dxa"/>
          </w:tcPr>
          <w:p w:rsidR="00E67930" w:rsidRPr="00A269A8" w:rsidRDefault="00E67930" w:rsidP="00E67930">
            <w:pPr>
              <w:spacing w:before="60" w:after="60"/>
              <w:ind w:firstLine="0"/>
              <w:rPr>
                <w:sz w:val="24"/>
                <w:lang w:eastAsia="fr-FR" w:bidi="fr-FR"/>
              </w:rPr>
            </w:pPr>
          </w:p>
        </w:tc>
        <w:tc>
          <w:tcPr>
            <w:tcW w:w="710" w:type="dxa"/>
          </w:tcPr>
          <w:p w:rsidR="00E67930" w:rsidRPr="00A269A8" w:rsidRDefault="00E67930" w:rsidP="00E67930">
            <w:pPr>
              <w:spacing w:before="60" w:after="60"/>
              <w:ind w:firstLine="0"/>
              <w:rPr>
                <w:sz w:val="24"/>
                <w:lang w:eastAsia="fr-FR" w:bidi="fr-FR"/>
              </w:rPr>
            </w:pPr>
          </w:p>
        </w:tc>
        <w:tc>
          <w:tcPr>
            <w:tcW w:w="676" w:type="dxa"/>
          </w:tcPr>
          <w:p w:rsidR="00E67930" w:rsidRPr="00A269A8" w:rsidRDefault="00E67930" w:rsidP="00E67930">
            <w:pPr>
              <w:spacing w:before="60" w:after="60"/>
              <w:ind w:firstLine="0"/>
              <w:rPr>
                <w:sz w:val="24"/>
                <w:lang w:eastAsia="fr-FR" w:bidi="fr-FR"/>
              </w:rPr>
            </w:pPr>
            <w:r w:rsidRPr="00A269A8">
              <w:rPr>
                <w:sz w:val="24"/>
                <w:lang w:eastAsia="fr-FR" w:bidi="fr-FR"/>
              </w:rPr>
              <w:t>20</w:t>
            </w:r>
          </w:p>
        </w:tc>
        <w:tc>
          <w:tcPr>
            <w:tcW w:w="5868" w:type="dxa"/>
          </w:tcPr>
          <w:p w:rsidR="00E67930" w:rsidRPr="00A269A8" w:rsidRDefault="00E67930" w:rsidP="00E67930">
            <w:pPr>
              <w:spacing w:before="60" w:after="60"/>
              <w:ind w:firstLine="0"/>
              <w:rPr>
                <w:sz w:val="24"/>
              </w:rPr>
            </w:pPr>
            <w:r w:rsidRPr="00A269A8">
              <w:rPr>
                <w:sz w:val="24"/>
                <w:lang w:eastAsia="fr-FR" w:bidi="fr-FR"/>
              </w:rPr>
              <w:t>Décision d'Ottawa de procéder à une évaluation enviro</w:t>
            </w:r>
            <w:r w:rsidRPr="00A269A8">
              <w:rPr>
                <w:sz w:val="24"/>
                <w:lang w:eastAsia="fr-FR" w:bidi="fr-FR"/>
              </w:rPr>
              <w:t>n</w:t>
            </w:r>
            <w:r w:rsidRPr="00A269A8">
              <w:rPr>
                <w:sz w:val="24"/>
                <w:lang w:eastAsia="fr-FR" w:bidi="fr-FR"/>
              </w:rPr>
              <w:t>nementale séparée et globale.</w:t>
            </w:r>
          </w:p>
        </w:tc>
      </w:tr>
      <w:tr w:rsidR="00E67930" w:rsidRPr="00A269A8">
        <w:tc>
          <w:tcPr>
            <w:tcW w:w="882" w:type="dxa"/>
          </w:tcPr>
          <w:p w:rsidR="00E67930" w:rsidRPr="00A269A8" w:rsidRDefault="00E67930" w:rsidP="00E67930">
            <w:pPr>
              <w:spacing w:before="60" w:after="60"/>
              <w:ind w:firstLine="0"/>
              <w:rPr>
                <w:sz w:val="24"/>
                <w:lang w:eastAsia="fr-FR" w:bidi="fr-FR"/>
              </w:rPr>
            </w:pPr>
          </w:p>
        </w:tc>
        <w:tc>
          <w:tcPr>
            <w:tcW w:w="710" w:type="dxa"/>
          </w:tcPr>
          <w:p w:rsidR="00E67930" w:rsidRPr="00A269A8" w:rsidRDefault="00E67930" w:rsidP="00E67930">
            <w:pPr>
              <w:spacing w:before="60" w:after="60"/>
              <w:ind w:firstLine="0"/>
              <w:rPr>
                <w:sz w:val="24"/>
                <w:lang w:eastAsia="fr-FR" w:bidi="fr-FR"/>
              </w:rPr>
            </w:pPr>
          </w:p>
        </w:tc>
        <w:tc>
          <w:tcPr>
            <w:tcW w:w="676" w:type="dxa"/>
          </w:tcPr>
          <w:p w:rsidR="00E67930" w:rsidRPr="00A269A8" w:rsidRDefault="00E67930" w:rsidP="00E67930">
            <w:pPr>
              <w:spacing w:before="60" w:after="60"/>
              <w:ind w:firstLine="0"/>
              <w:rPr>
                <w:sz w:val="24"/>
                <w:lang w:eastAsia="fr-FR" w:bidi="fr-FR"/>
              </w:rPr>
            </w:pPr>
            <w:r w:rsidRPr="00A269A8">
              <w:rPr>
                <w:sz w:val="24"/>
                <w:lang w:eastAsia="fr-FR" w:bidi="fr-FR"/>
              </w:rPr>
              <w:t>20</w:t>
            </w:r>
          </w:p>
        </w:tc>
        <w:tc>
          <w:tcPr>
            <w:tcW w:w="5868" w:type="dxa"/>
          </w:tcPr>
          <w:p w:rsidR="00E67930" w:rsidRPr="00A269A8" w:rsidRDefault="00E67930" w:rsidP="00E67930">
            <w:pPr>
              <w:spacing w:before="60" w:after="60"/>
              <w:ind w:firstLine="0"/>
              <w:rPr>
                <w:sz w:val="24"/>
              </w:rPr>
            </w:pPr>
            <w:r w:rsidRPr="00A269A8">
              <w:rPr>
                <w:sz w:val="24"/>
                <w:lang w:eastAsia="fr-FR" w:bidi="fr-FR"/>
              </w:rPr>
              <w:t>Les Cris annoncent qu'ils pourraient bien devoir aller en cour pour forcer Ottawa et monsieur Robinson à mettre en branle les comités fédéraux prévus dans la CBJNQ, co</w:t>
            </w:r>
            <w:r w:rsidRPr="00A269A8">
              <w:rPr>
                <w:sz w:val="24"/>
                <w:lang w:eastAsia="fr-FR" w:bidi="fr-FR"/>
              </w:rPr>
              <w:t>m</w:t>
            </w:r>
            <w:r w:rsidRPr="00A269A8">
              <w:rPr>
                <w:sz w:val="24"/>
                <w:lang w:eastAsia="fr-FR" w:bidi="fr-FR"/>
              </w:rPr>
              <w:t>me si G-B était un projet fédéral.</w:t>
            </w:r>
          </w:p>
        </w:tc>
      </w:tr>
      <w:tr w:rsidR="00E67930" w:rsidRPr="00A269A8">
        <w:tc>
          <w:tcPr>
            <w:tcW w:w="882" w:type="dxa"/>
          </w:tcPr>
          <w:p w:rsidR="00E67930" w:rsidRPr="00A269A8" w:rsidRDefault="00E67930" w:rsidP="00E67930">
            <w:pPr>
              <w:spacing w:before="60" w:after="60"/>
              <w:ind w:firstLine="0"/>
              <w:rPr>
                <w:sz w:val="24"/>
                <w:lang w:eastAsia="fr-FR" w:bidi="fr-FR"/>
              </w:rPr>
            </w:pPr>
          </w:p>
        </w:tc>
        <w:tc>
          <w:tcPr>
            <w:tcW w:w="710" w:type="dxa"/>
          </w:tcPr>
          <w:p w:rsidR="00E67930" w:rsidRPr="00A269A8" w:rsidRDefault="00E67930" w:rsidP="00E67930">
            <w:pPr>
              <w:spacing w:before="60" w:after="60"/>
              <w:ind w:firstLine="0"/>
              <w:rPr>
                <w:sz w:val="24"/>
                <w:lang w:eastAsia="fr-FR" w:bidi="fr-FR"/>
              </w:rPr>
            </w:pPr>
          </w:p>
        </w:tc>
        <w:tc>
          <w:tcPr>
            <w:tcW w:w="676" w:type="dxa"/>
          </w:tcPr>
          <w:p w:rsidR="00E67930" w:rsidRPr="00A269A8" w:rsidRDefault="00E67930" w:rsidP="00E67930">
            <w:pPr>
              <w:spacing w:before="60" w:after="60"/>
              <w:ind w:firstLine="0"/>
              <w:rPr>
                <w:sz w:val="24"/>
                <w:lang w:eastAsia="fr-FR" w:bidi="fr-FR"/>
              </w:rPr>
            </w:pPr>
            <w:r w:rsidRPr="00A269A8">
              <w:rPr>
                <w:sz w:val="24"/>
                <w:lang w:eastAsia="fr-FR" w:bidi="fr-FR"/>
              </w:rPr>
              <w:t>27</w:t>
            </w:r>
          </w:p>
        </w:tc>
        <w:tc>
          <w:tcPr>
            <w:tcW w:w="5868" w:type="dxa"/>
          </w:tcPr>
          <w:p w:rsidR="00E67930" w:rsidRPr="00A269A8" w:rsidRDefault="00E67930" w:rsidP="00E67930">
            <w:pPr>
              <w:spacing w:before="60" w:after="60"/>
              <w:ind w:firstLine="0"/>
              <w:rPr>
                <w:sz w:val="24"/>
              </w:rPr>
            </w:pPr>
            <w:r w:rsidRPr="00A269A8">
              <w:rPr>
                <w:sz w:val="24"/>
                <w:lang w:eastAsia="fr-FR" w:bidi="fr-FR"/>
              </w:rPr>
              <w:t>Le COMEV remet ses recommandations au ministère de l'Environnement du Québec sans le point de vue des Cris.</w:t>
            </w:r>
          </w:p>
        </w:tc>
      </w:tr>
      <w:tr w:rsidR="00E67930" w:rsidRPr="00A269A8">
        <w:tc>
          <w:tcPr>
            <w:tcW w:w="882" w:type="dxa"/>
          </w:tcPr>
          <w:p w:rsidR="00E67930" w:rsidRPr="00A269A8" w:rsidRDefault="00E67930" w:rsidP="00E67930">
            <w:pPr>
              <w:spacing w:before="60" w:after="60"/>
              <w:ind w:firstLine="0"/>
              <w:rPr>
                <w:sz w:val="24"/>
                <w:lang w:eastAsia="fr-FR" w:bidi="fr-FR"/>
              </w:rPr>
            </w:pPr>
          </w:p>
        </w:tc>
        <w:tc>
          <w:tcPr>
            <w:tcW w:w="710" w:type="dxa"/>
          </w:tcPr>
          <w:p w:rsidR="00E67930" w:rsidRPr="00A269A8" w:rsidRDefault="00E67930" w:rsidP="00E67930">
            <w:pPr>
              <w:spacing w:before="60" w:after="60"/>
              <w:ind w:firstLine="0"/>
              <w:rPr>
                <w:sz w:val="24"/>
                <w:lang w:eastAsia="fr-FR" w:bidi="fr-FR"/>
              </w:rPr>
            </w:pPr>
          </w:p>
        </w:tc>
        <w:tc>
          <w:tcPr>
            <w:tcW w:w="676" w:type="dxa"/>
          </w:tcPr>
          <w:p w:rsidR="00E67930" w:rsidRPr="00A269A8" w:rsidRDefault="00E67930" w:rsidP="00E67930">
            <w:pPr>
              <w:spacing w:before="60" w:after="60"/>
              <w:ind w:firstLine="0"/>
              <w:rPr>
                <w:sz w:val="24"/>
                <w:lang w:eastAsia="fr-FR" w:bidi="fr-FR"/>
              </w:rPr>
            </w:pPr>
            <w:r w:rsidRPr="00A269A8">
              <w:rPr>
                <w:sz w:val="24"/>
                <w:lang w:eastAsia="fr-FR" w:bidi="fr-FR"/>
              </w:rPr>
              <w:t>28</w:t>
            </w:r>
          </w:p>
        </w:tc>
        <w:tc>
          <w:tcPr>
            <w:tcW w:w="5868" w:type="dxa"/>
          </w:tcPr>
          <w:p w:rsidR="00E67930" w:rsidRPr="00A269A8" w:rsidRDefault="00E67930" w:rsidP="00E67930">
            <w:pPr>
              <w:spacing w:before="60" w:after="60"/>
              <w:ind w:firstLine="0"/>
              <w:rPr>
                <w:sz w:val="24"/>
              </w:rPr>
            </w:pPr>
            <w:r w:rsidRPr="00A269A8">
              <w:rPr>
                <w:sz w:val="24"/>
                <w:lang w:eastAsia="fr-FR" w:bidi="fr-FR"/>
              </w:rPr>
              <w:t>Signature par le ministre québécois de l'Environnement et le ministre des Affaires intergouvernementales de l’entente fédérale-provinciale créant une commission conjointe pour examiner ces impacts environnementaux du complexe G-B (cette entente ne touche pas les infra</w:t>
            </w:r>
            <w:r w:rsidRPr="00A269A8">
              <w:rPr>
                <w:sz w:val="24"/>
                <w:lang w:eastAsia="fr-FR" w:bidi="fr-FR"/>
              </w:rPr>
              <w:t>s</w:t>
            </w:r>
            <w:r w:rsidRPr="00A269A8">
              <w:rPr>
                <w:sz w:val="24"/>
                <w:lang w:eastAsia="fr-FR" w:bidi="fr-FR"/>
              </w:rPr>
              <w:t>tructures).</w:t>
            </w:r>
          </w:p>
        </w:tc>
      </w:tr>
      <w:tr w:rsidR="00E67930" w:rsidRPr="00A269A8">
        <w:tc>
          <w:tcPr>
            <w:tcW w:w="882" w:type="dxa"/>
          </w:tcPr>
          <w:p w:rsidR="00E67930" w:rsidRPr="00A269A8" w:rsidRDefault="00E67930" w:rsidP="00E67930">
            <w:pPr>
              <w:spacing w:before="60" w:after="60"/>
              <w:ind w:firstLine="0"/>
              <w:rPr>
                <w:sz w:val="24"/>
                <w:lang w:eastAsia="fr-FR" w:bidi="fr-FR"/>
              </w:rPr>
            </w:pPr>
            <w:r w:rsidRPr="00A269A8">
              <w:rPr>
                <w:sz w:val="24"/>
                <w:lang w:eastAsia="fr-FR" w:bidi="fr-FR"/>
              </w:rPr>
              <w:t>[165]</w:t>
            </w:r>
          </w:p>
        </w:tc>
        <w:tc>
          <w:tcPr>
            <w:tcW w:w="710" w:type="dxa"/>
          </w:tcPr>
          <w:p w:rsidR="00E67930" w:rsidRPr="00A269A8" w:rsidRDefault="00E67930" w:rsidP="00E67930">
            <w:pPr>
              <w:spacing w:before="60" w:after="60"/>
              <w:ind w:firstLine="0"/>
              <w:rPr>
                <w:sz w:val="24"/>
                <w:lang w:eastAsia="fr-FR" w:bidi="fr-FR"/>
              </w:rPr>
            </w:pPr>
          </w:p>
        </w:tc>
        <w:tc>
          <w:tcPr>
            <w:tcW w:w="676" w:type="dxa"/>
          </w:tcPr>
          <w:p w:rsidR="00E67930" w:rsidRPr="00A269A8" w:rsidRDefault="00E67930" w:rsidP="00E67930">
            <w:pPr>
              <w:spacing w:before="60" w:after="60"/>
              <w:ind w:firstLine="0"/>
              <w:rPr>
                <w:sz w:val="24"/>
                <w:lang w:eastAsia="fr-FR" w:bidi="fr-FR"/>
              </w:rPr>
            </w:pPr>
          </w:p>
        </w:tc>
        <w:tc>
          <w:tcPr>
            <w:tcW w:w="5868" w:type="dxa"/>
          </w:tcPr>
          <w:p w:rsidR="00E67930" w:rsidRPr="00A269A8" w:rsidRDefault="00E67930" w:rsidP="00E67930">
            <w:pPr>
              <w:spacing w:before="60" w:after="60"/>
              <w:ind w:firstLine="0"/>
              <w:rPr>
                <w:sz w:val="24"/>
              </w:rPr>
            </w:pPr>
          </w:p>
        </w:tc>
      </w:tr>
      <w:tr w:rsidR="00E67930" w:rsidRPr="00A269A8">
        <w:tc>
          <w:tcPr>
            <w:tcW w:w="882" w:type="dxa"/>
          </w:tcPr>
          <w:p w:rsidR="00E67930" w:rsidRPr="00A269A8" w:rsidRDefault="00E67930" w:rsidP="00E67930">
            <w:pPr>
              <w:spacing w:before="60" w:after="60"/>
              <w:ind w:firstLine="0"/>
              <w:rPr>
                <w:sz w:val="24"/>
                <w:lang w:eastAsia="fr-FR" w:bidi="fr-FR"/>
              </w:rPr>
            </w:pPr>
            <w:r w:rsidRPr="00A269A8">
              <w:rPr>
                <w:sz w:val="24"/>
                <w:lang w:eastAsia="fr-FR" w:bidi="fr-FR"/>
              </w:rPr>
              <w:t>1990</w:t>
            </w:r>
          </w:p>
        </w:tc>
        <w:tc>
          <w:tcPr>
            <w:tcW w:w="710" w:type="dxa"/>
          </w:tcPr>
          <w:p w:rsidR="00E67930" w:rsidRPr="00A269A8" w:rsidRDefault="00E67930" w:rsidP="00E67930">
            <w:pPr>
              <w:spacing w:before="60" w:after="60"/>
              <w:ind w:firstLine="0"/>
              <w:rPr>
                <w:sz w:val="24"/>
                <w:lang w:eastAsia="fr-FR" w:bidi="fr-FR"/>
              </w:rPr>
            </w:pPr>
            <w:r w:rsidRPr="00A269A8">
              <w:rPr>
                <w:sz w:val="24"/>
                <w:lang w:eastAsia="fr-FR" w:bidi="fr-FR"/>
              </w:rPr>
              <w:t>11</w:t>
            </w:r>
          </w:p>
        </w:tc>
        <w:tc>
          <w:tcPr>
            <w:tcW w:w="676" w:type="dxa"/>
          </w:tcPr>
          <w:p w:rsidR="00E67930" w:rsidRPr="00A269A8" w:rsidRDefault="00E67930" w:rsidP="00E67930">
            <w:pPr>
              <w:spacing w:before="60" w:after="60"/>
              <w:ind w:firstLine="0"/>
              <w:rPr>
                <w:sz w:val="24"/>
                <w:lang w:eastAsia="fr-FR" w:bidi="fr-FR"/>
              </w:rPr>
            </w:pPr>
            <w:r w:rsidRPr="00A269A8">
              <w:rPr>
                <w:sz w:val="24"/>
                <w:lang w:eastAsia="fr-FR" w:bidi="fr-FR"/>
              </w:rPr>
              <w:t>28</w:t>
            </w:r>
          </w:p>
        </w:tc>
        <w:tc>
          <w:tcPr>
            <w:tcW w:w="5868" w:type="dxa"/>
          </w:tcPr>
          <w:p w:rsidR="00E67930" w:rsidRPr="00A269A8" w:rsidRDefault="00E67930" w:rsidP="00E67930">
            <w:pPr>
              <w:spacing w:before="60" w:after="60"/>
              <w:ind w:firstLine="0"/>
              <w:rPr>
                <w:sz w:val="24"/>
              </w:rPr>
            </w:pPr>
            <w:r w:rsidRPr="00A269A8">
              <w:rPr>
                <w:sz w:val="24"/>
                <w:lang w:eastAsia="fr-FR" w:bidi="fr-FR"/>
              </w:rPr>
              <w:t>Hydro-Québec reçoit du ministre québécois de l’Environnement la directive concernant les impacts des infrastructures routières et aéroportuaires et d'hébergement du futur complexe G-B.</w:t>
            </w:r>
          </w:p>
        </w:tc>
      </w:tr>
      <w:tr w:rsidR="00E67930" w:rsidRPr="00A269A8">
        <w:tc>
          <w:tcPr>
            <w:tcW w:w="882" w:type="dxa"/>
          </w:tcPr>
          <w:p w:rsidR="00E67930" w:rsidRPr="00A269A8" w:rsidRDefault="00E67930" w:rsidP="00E67930">
            <w:pPr>
              <w:spacing w:before="60" w:after="60"/>
              <w:ind w:firstLine="0"/>
              <w:rPr>
                <w:sz w:val="24"/>
                <w:lang w:eastAsia="fr-FR" w:bidi="fr-FR"/>
              </w:rPr>
            </w:pPr>
          </w:p>
        </w:tc>
        <w:tc>
          <w:tcPr>
            <w:tcW w:w="710" w:type="dxa"/>
          </w:tcPr>
          <w:p w:rsidR="00E67930" w:rsidRPr="00A269A8" w:rsidRDefault="00E67930" w:rsidP="00E67930">
            <w:pPr>
              <w:spacing w:before="60" w:after="60"/>
              <w:ind w:firstLine="0"/>
              <w:rPr>
                <w:sz w:val="24"/>
                <w:lang w:eastAsia="fr-FR" w:bidi="fr-FR"/>
              </w:rPr>
            </w:pPr>
          </w:p>
        </w:tc>
        <w:tc>
          <w:tcPr>
            <w:tcW w:w="676" w:type="dxa"/>
          </w:tcPr>
          <w:p w:rsidR="00E67930" w:rsidRPr="00A269A8" w:rsidRDefault="00E67930" w:rsidP="00E67930">
            <w:pPr>
              <w:spacing w:before="60" w:after="60"/>
              <w:ind w:firstLine="0"/>
              <w:rPr>
                <w:sz w:val="24"/>
                <w:lang w:eastAsia="fr-FR" w:bidi="fr-FR"/>
              </w:rPr>
            </w:pPr>
            <w:r w:rsidRPr="00A269A8">
              <w:rPr>
                <w:sz w:val="24"/>
                <w:lang w:eastAsia="fr-FR" w:bidi="fr-FR"/>
              </w:rPr>
              <w:t>30</w:t>
            </w:r>
          </w:p>
        </w:tc>
        <w:tc>
          <w:tcPr>
            <w:tcW w:w="5868" w:type="dxa"/>
          </w:tcPr>
          <w:p w:rsidR="00E67930" w:rsidRPr="00A269A8" w:rsidRDefault="00E67930" w:rsidP="00E67930">
            <w:pPr>
              <w:spacing w:before="60" w:after="60"/>
              <w:ind w:firstLine="0"/>
              <w:rPr>
                <w:sz w:val="24"/>
              </w:rPr>
            </w:pPr>
            <w:r w:rsidRPr="00A269A8">
              <w:rPr>
                <w:sz w:val="24"/>
                <w:lang w:eastAsia="fr-FR" w:bidi="fr-FR"/>
              </w:rPr>
              <w:t>The Federal Government give formal assurances to Pa</w:t>
            </w:r>
            <w:r w:rsidRPr="00A269A8">
              <w:rPr>
                <w:sz w:val="24"/>
                <w:lang w:eastAsia="fr-FR" w:bidi="fr-FR"/>
              </w:rPr>
              <w:t>r</w:t>
            </w:r>
            <w:r w:rsidRPr="00A269A8">
              <w:rPr>
                <w:sz w:val="24"/>
                <w:lang w:eastAsia="fr-FR" w:bidi="fr-FR"/>
              </w:rPr>
              <w:t>liament that their will be public environmental asses</w:t>
            </w:r>
            <w:r w:rsidRPr="00A269A8">
              <w:rPr>
                <w:sz w:val="24"/>
                <w:lang w:eastAsia="fr-FR" w:bidi="fr-FR"/>
              </w:rPr>
              <w:t>s</w:t>
            </w:r>
            <w:r w:rsidRPr="00A269A8">
              <w:rPr>
                <w:sz w:val="24"/>
                <w:lang w:eastAsia="fr-FR" w:bidi="fr-FR"/>
              </w:rPr>
              <w:t>ments of Hydro-Québec's project on G-B and of the i</w:t>
            </w:r>
            <w:r w:rsidRPr="00A269A8">
              <w:rPr>
                <w:sz w:val="24"/>
                <w:lang w:eastAsia="fr-FR" w:bidi="fr-FR"/>
              </w:rPr>
              <w:t>n</w:t>
            </w:r>
            <w:r w:rsidRPr="00A269A8">
              <w:rPr>
                <w:sz w:val="24"/>
                <w:lang w:eastAsia="fr-FR" w:bidi="fr-FR"/>
              </w:rPr>
              <w:t>frastructures related to it.</w:t>
            </w:r>
          </w:p>
        </w:tc>
      </w:tr>
      <w:tr w:rsidR="00E67930" w:rsidRPr="00A269A8">
        <w:tc>
          <w:tcPr>
            <w:tcW w:w="882" w:type="dxa"/>
          </w:tcPr>
          <w:p w:rsidR="00E67930" w:rsidRPr="00A269A8" w:rsidRDefault="00E67930" w:rsidP="00E67930">
            <w:pPr>
              <w:spacing w:before="60" w:after="60"/>
              <w:ind w:firstLine="0"/>
              <w:rPr>
                <w:sz w:val="24"/>
                <w:lang w:eastAsia="fr-FR" w:bidi="fr-FR"/>
              </w:rPr>
            </w:pPr>
          </w:p>
        </w:tc>
        <w:tc>
          <w:tcPr>
            <w:tcW w:w="710" w:type="dxa"/>
          </w:tcPr>
          <w:p w:rsidR="00E67930" w:rsidRPr="00A269A8" w:rsidRDefault="00E67930" w:rsidP="00E67930">
            <w:pPr>
              <w:spacing w:before="60" w:after="60"/>
              <w:ind w:firstLine="0"/>
              <w:rPr>
                <w:sz w:val="24"/>
                <w:lang w:eastAsia="fr-FR" w:bidi="fr-FR"/>
              </w:rPr>
            </w:pPr>
            <w:r w:rsidRPr="00A269A8">
              <w:rPr>
                <w:sz w:val="24"/>
                <w:lang w:eastAsia="fr-FR" w:bidi="fr-FR"/>
              </w:rPr>
              <w:t>12</w:t>
            </w:r>
          </w:p>
        </w:tc>
        <w:tc>
          <w:tcPr>
            <w:tcW w:w="676" w:type="dxa"/>
          </w:tcPr>
          <w:p w:rsidR="00E67930" w:rsidRPr="00A269A8" w:rsidRDefault="00E67930" w:rsidP="00E67930">
            <w:pPr>
              <w:spacing w:before="60" w:after="60"/>
              <w:ind w:firstLine="0"/>
              <w:rPr>
                <w:sz w:val="24"/>
                <w:lang w:eastAsia="fr-FR" w:bidi="fr-FR"/>
              </w:rPr>
            </w:pPr>
            <w:r w:rsidRPr="00A269A8">
              <w:rPr>
                <w:sz w:val="24"/>
                <w:lang w:eastAsia="fr-FR" w:bidi="fr-FR"/>
              </w:rPr>
              <w:t>20</w:t>
            </w:r>
          </w:p>
        </w:tc>
        <w:tc>
          <w:tcPr>
            <w:tcW w:w="5868" w:type="dxa"/>
          </w:tcPr>
          <w:p w:rsidR="00E67930" w:rsidRPr="00A269A8" w:rsidRDefault="00E67930" w:rsidP="00E67930">
            <w:pPr>
              <w:spacing w:before="60" w:after="60"/>
              <w:ind w:firstLine="0"/>
              <w:rPr>
                <w:sz w:val="24"/>
              </w:rPr>
            </w:pPr>
            <w:r w:rsidRPr="00A269A8">
              <w:rPr>
                <w:sz w:val="24"/>
                <w:lang w:eastAsia="fr-FR" w:bidi="fr-FR"/>
              </w:rPr>
              <w:t>Le vice-président d'Hydro-Québec à l’Environnement signifie officiellement la position de la Société au prés</w:t>
            </w:r>
            <w:r w:rsidRPr="00A269A8">
              <w:rPr>
                <w:sz w:val="24"/>
                <w:lang w:eastAsia="fr-FR" w:bidi="fr-FR"/>
              </w:rPr>
              <w:t>i</w:t>
            </w:r>
            <w:r w:rsidRPr="00A269A8">
              <w:rPr>
                <w:sz w:val="24"/>
                <w:lang w:eastAsia="fr-FR" w:bidi="fr-FR"/>
              </w:rPr>
              <w:t>dent du Bureau fédéral d'examen des évaluations enviro</w:t>
            </w:r>
            <w:r w:rsidRPr="00A269A8">
              <w:rPr>
                <w:sz w:val="24"/>
                <w:lang w:eastAsia="fr-FR" w:bidi="fr-FR"/>
              </w:rPr>
              <w:t>n</w:t>
            </w:r>
            <w:r w:rsidRPr="00A269A8">
              <w:rPr>
                <w:sz w:val="24"/>
                <w:lang w:eastAsia="fr-FR" w:bidi="fr-FR"/>
              </w:rPr>
              <w:t>nementales précisant que le projet G-B relève de la co</w:t>
            </w:r>
            <w:r w:rsidRPr="00A269A8">
              <w:rPr>
                <w:sz w:val="24"/>
                <w:lang w:eastAsia="fr-FR" w:bidi="fr-FR"/>
              </w:rPr>
              <w:t>m</w:t>
            </w:r>
            <w:r w:rsidRPr="00A269A8">
              <w:rPr>
                <w:sz w:val="24"/>
                <w:lang w:eastAsia="fr-FR" w:bidi="fr-FR"/>
              </w:rPr>
              <w:t>pétence provinciale et tout particulièrement la route et les infrastructures.</w:t>
            </w:r>
          </w:p>
        </w:tc>
      </w:tr>
      <w:tr w:rsidR="00E67930" w:rsidRPr="00A269A8">
        <w:tc>
          <w:tcPr>
            <w:tcW w:w="882" w:type="dxa"/>
          </w:tcPr>
          <w:p w:rsidR="00E67930" w:rsidRPr="00A269A8" w:rsidRDefault="00E67930" w:rsidP="00E67930">
            <w:pPr>
              <w:spacing w:before="60" w:after="60"/>
              <w:ind w:firstLine="0"/>
              <w:rPr>
                <w:sz w:val="24"/>
                <w:lang w:eastAsia="fr-FR" w:bidi="fr-FR"/>
              </w:rPr>
            </w:pPr>
          </w:p>
        </w:tc>
        <w:tc>
          <w:tcPr>
            <w:tcW w:w="710" w:type="dxa"/>
          </w:tcPr>
          <w:p w:rsidR="00E67930" w:rsidRPr="00A269A8" w:rsidRDefault="00E67930" w:rsidP="00E67930">
            <w:pPr>
              <w:spacing w:before="60" w:after="60"/>
              <w:ind w:firstLine="0"/>
              <w:rPr>
                <w:sz w:val="24"/>
                <w:lang w:eastAsia="fr-FR" w:bidi="fr-FR"/>
              </w:rPr>
            </w:pPr>
          </w:p>
        </w:tc>
        <w:tc>
          <w:tcPr>
            <w:tcW w:w="676" w:type="dxa"/>
          </w:tcPr>
          <w:p w:rsidR="00E67930" w:rsidRPr="00A269A8" w:rsidRDefault="00E67930" w:rsidP="00E67930">
            <w:pPr>
              <w:spacing w:before="60" w:after="60"/>
              <w:ind w:firstLine="0"/>
              <w:rPr>
                <w:sz w:val="24"/>
                <w:lang w:eastAsia="fr-FR" w:bidi="fr-FR"/>
              </w:rPr>
            </w:pPr>
          </w:p>
        </w:tc>
        <w:tc>
          <w:tcPr>
            <w:tcW w:w="5868" w:type="dxa"/>
          </w:tcPr>
          <w:p w:rsidR="00E67930" w:rsidRPr="00A269A8" w:rsidRDefault="00E67930" w:rsidP="00E67930">
            <w:pPr>
              <w:spacing w:before="60" w:after="60"/>
              <w:ind w:firstLine="0"/>
              <w:rPr>
                <w:sz w:val="24"/>
              </w:rPr>
            </w:pPr>
          </w:p>
        </w:tc>
      </w:tr>
      <w:tr w:rsidR="00E67930" w:rsidRPr="00A269A8">
        <w:tc>
          <w:tcPr>
            <w:tcW w:w="882" w:type="dxa"/>
          </w:tcPr>
          <w:p w:rsidR="00E67930" w:rsidRPr="00A269A8" w:rsidRDefault="00E67930" w:rsidP="00E67930">
            <w:pPr>
              <w:spacing w:before="60" w:after="60"/>
              <w:ind w:firstLine="0"/>
              <w:rPr>
                <w:sz w:val="24"/>
                <w:lang w:eastAsia="fr-FR" w:bidi="fr-FR"/>
              </w:rPr>
            </w:pPr>
            <w:r w:rsidRPr="00A269A8">
              <w:rPr>
                <w:sz w:val="24"/>
                <w:lang w:eastAsia="fr-FR" w:bidi="fr-FR"/>
              </w:rPr>
              <w:t>1991</w:t>
            </w:r>
          </w:p>
        </w:tc>
        <w:tc>
          <w:tcPr>
            <w:tcW w:w="710" w:type="dxa"/>
          </w:tcPr>
          <w:p w:rsidR="00E67930" w:rsidRPr="00A269A8" w:rsidRDefault="00E67930" w:rsidP="00E67930">
            <w:pPr>
              <w:spacing w:before="60" w:after="60"/>
              <w:ind w:firstLine="0"/>
              <w:rPr>
                <w:sz w:val="24"/>
                <w:lang w:eastAsia="fr-FR" w:bidi="fr-FR"/>
              </w:rPr>
            </w:pPr>
            <w:r w:rsidRPr="00A269A8">
              <w:rPr>
                <w:sz w:val="24"/>
                <w:lang w:eastAsia="fr-FR" w:bidi="fr-FR"/>
              </w:rPr>
              <w:t>02</w:t>
            </w:r>
          </w:p>
        </w:tc>
        <w:tc>
          <w:tcPr>
            <w:tcW w:w="676" w:type="dxa"/>
          </w:tcPr>
          <w:p w:rsidR="00E67930" w:rsidRPr="00A269A8" w:rsidRDefault="00E67930" w:rsidP="00E67930">
            <w:pPr>
              <w:spacing w:before="60" w:after="60"/>
              <w:ind w:firstLine="0"/>
              <w:rPr>
                <w:sz w:val="24"/>
                <w:lang w:eastAsia="fr-FR" w:bidi="fr-FR"/>
              </w:rPr>
            </w:pPr>
            <w:r w:rsidRPr="00A269A8">
              <w:rPr>
                <w:sz w:val="24"/>
                <w:lang w:eastAsia="fr-FR" w:bidi="fr-FR"/>
              </w:rPr>
              <w:t>13</w:t>
            </w:r>
          </w:p>
        </w:tc>
        <w:tc>
          <w:tcPr>
            <w:tcW w:w="5868" w:type="dxa"/>
          </w:tcPr>
          <w:p w:rsidR="00E67930" w:rsidRPr="00A269A8" w:rsidRDefault="00E67930" w:rsidP="00E67930">
            <w:pPr>
              <w:spacing w:before="60" w:after="60"/>
              <w:ind w:firstLine="0"/>
              <w:rPr>
                <w:sz w:val="24"/>
              </w:rPr>
            </w:pPr>
            <w:r w:rsidRPr="00A269A8">
              <w:rPr>
                <w:sz w:val="24"/>
                <w:lang w:eastAsia="fr-FR" w:bidi="fr-FR"/>
              </w:rPr>
              <w:t>Signature de l'entente fédérale-provinciale sur l'évaluation environnementale du projet G-B en acceptant d'exclure de cet examen l'impact des infrastructures d’accès et d'hébe</w:t>
            </w:r>
            <w:r w:rsidRPr="00A269A8">
              <w:rPr>
                <w:sz w:val="24"/>
                <w:lang w:eastAsia="fr-FR" w:bidi="fr-FR"/>
              </w:rPr>
              <w:t>r</w:t>
            </w:r>
            <w:r w:rsidRPr="00A269A8">
              <w:rPr>
                <w:sz w:val="24"/>
                <w:lang w:eastAsia="fr-FR" w:bidi="fr-FR"/>
              </w:rPr>
              <w:t>gement qui vont faire l’objet d'une évaluation distincte.</w:t>
            </w:r>
          </w:p>
        </w:tc>
      </w:tr>
      <w:tr w:rsidR="00E67930" w:rsidRPr="00A269A8">
        <w:tc>
          <w:tcPr>
            <w:tcW w:w="882" w:type="dxa"/>
          </w:tcPr>
          <w:p w:rsidR="00E67930" w:rsidRPr="00A269A8" w:rsidRDefault="00E67930" w:rsidP="00E67930">
            <w:pPr>
              <w:spacing w:before="60" w:after="60"/>
              <w:ind w:firstLine="0"/>
              <w:rPr>
                <w:sz w:val="24"/>
                <w:lang w:eastAsia="fr-FR" w:bidi="fr-FR"/>
              </w:rPr>
            </w:pPr>
          </w:p>
        </w:tc>
        <w:tc>
          <w:tcPr>
            <w:tcW w:w="710" w:type="dxa"/>
          </w:tcPr>
          <w:p w:rsidR="00E67930" w:rsidRPr="00A269A8" w:rsidRDefault="00E67930" w:rsidP="00E67930">
            <w:pPr>
              <w:spacing w:before="60" w:after="60"/>
              <w:ind w:firstLine="0"/>
              <w:rPr>
                <w:sz w:val="24"/>
                <w:lang w:eastAsia="fr-FR" w:bidi="fr-FR"/>
              </w:rPr>
            </w:pPr>
            <w:r w:rsidRPr="00A269A8">
              <w:rPr>
                <w:sz w:val="24"/>
                <w:lang w:eastAsia="fr-FR" w:bidi="fr-FR"/>
              </w:rPr>
              <w:t>03</w:t>
            </w:r>
          </w:p>
        </w:tc>
        <w:tc>
          <w:tcPr>
            <w:tcW w:w="676" w:type="dxa"/>
          </w:tcPr>
          <w:p w:rsidR="00E67930" w:rsidRPr="00A269A8" w:rsidRDefault="00E67930" w:rsidP="00E67930">
            <w:pPr>
              <w:spacing w:before="60" w:after="60"/>
              <w:ind w:firstLine="0"/>
              <w:rPr>
                <w:sz w:val="24"/>
                <w:lang w:eastAsia="fr-FR" w:bidi="fr-FR"/>
              </w:rPr>
            </w:pPr>
            <w:r w:rsidRPr="00A269A8">
              <w:rPr>
                <w:sz w:val="24"/>
                <w:lang w:eastAsia="fr-FR" w:bidi="fr-FR"/>
              </w:rPr>
              <w:t>27</w:t>
            </w:r>
          </w:p>
        </w:tc>
        <w:tc>
          <w:tcPr>
            <w:tcW w:w="5868" w:type="dxa"/>
          </w:tcPr>
          <w:p w:rsidR="00E67930" w:rsidRPr="00A269A8" w:rsidRDefault="00E67930" w:rsidP="00E67930">
            <w:pPr>
              <w:spacing w:before="60" w:after="60"/>
              <w:ind w:firstLine="0"/>
              <w:rPr>
                <w:sz w:val="24"/>
              </w:rPr>
            </w:pPr>
            <w:r w:rsidRPr="00A269A8">
              <w:rPr>
                <w:sz w:val="24"/>
                <w:lang w:eastAsia="fr-FR" w:bidi="fr-FR"/>
              </w:rPr>
              <w:t>Lettre du ministre québécois de l'Environnement au C</w:t>
            </w:r>
            <w:r w:rsidRPr="00A269A8">
              <w:rPr>
                <w:sz w:val="24"/>
                <w:lang w:eastAsia="fr-FR" w:bidi="fr-FR"/>
              </w:rPr>
              <w:t>O</w:t>
            </w:r>
            <w:r w:rsidRPr="00A269A8">
              <w:rPr>
                <w:sz w:val="24"/>
                <w:lang w:eastAsia="fr-FR" w:bidi="fr-FR"/>
              </w:rPr>
              <w:t>MEV et réclamant les recommandations du Comité concernant les études pour les barrages et réservoirs de G-B.</w:t>
            </w:r>
          </w:p>
        </w:tc>
      </w:tr>
      <w:tr w:rsidR="00E67930" w:rsidRPr="00A269A8">
        <w:tc>
          <w:tcPr>
            <w:tcW w:w="882" w:type="dxa"/>
          </w:tcPr>
          <w:p w:rsidR="00E67930" w:rsidRPr="00A269A8" w:rsidRDefault="00E67930" w:rsidP="00E67930">
            <w:pPr>
              <w:spacing w:before="60" w:after="60"/>
              <w:ind w:firstLine="0"/>
              <w:rPr>
                <w:sz w:val="24"/>
                <w:lang w:eastAsia="fr-FR" w:bidi="fr-FR"/>
              </w:rPr>
            </w:pPr>
          </w:p>
        </w:tc>
        <w:tc>
          <w:tcPr>
            <w:tcW w:w="710" w:type="dxa"/>
          </w:tcPr>
          <w:p w:rsidR="00E67930" w:rsidRPr="00A269A8" w:rsidRDefault="00E67930" w:rsidP="00E67930">
            <w:pPr>
              <w:spacing w:before="60" w:after="60"/>
              <w:ind w:firstLine="0"/>
              <w:rPr>
                <w:sz w:val="24"/>
                <w:lang w:eastAsia="fr-FR" w:bidi="fr-FR"/>
              </w:rPr>
            </w:pPr>
            <w:r w:rsidRPr="00A269A8">
              <w:rPr>
                <w:sz w:val="24"/>
                <w:lang w:eastAsia="fr-FR" w:bidi="fr-FR"/>
              </w:rPr>
              <w:t>05</w:t>
            </w:r>
          </w:p>
        </w:tc>
        <w:tc>
          <w:tcPr>
            <w:tcW w:w="676" w:type="dxa"/>
          </w:tcPr>
          <w:p w:rsidR="00E67930" w:rsidRPr="00A269A8" w:rsidRDefault="00E67930" w:rsidP="00E67930">
            <w:pPr>
              <w:spacing w:before="60" w:after="60"/>
              <w:ind w:firstLine="0"/>
              <w:rPr>
                <w:sz w:val="24"/>
                <w:lang w:eastAsia="fr-FR" w:bidi="fr-FR"/>
              </w:rPr>
            </w:pPr>
            <w:r w:rsidRPr="00A269A8">
              <w:rPr>
                <w:sz w:val="24"/>
                <w:lang w:eastAsia="fr-FR" w:bidi="fr-FR"/>
              </w:rPr>
              <w:t>16</w:t>
            </w:r>
          </w:p>
        </w:tc>
        <w:tc>
          <w:tcPr>
            <w:tcW w:w="5868" w:type="dxa"/>
          </w:tcPr>
          <w:p w:rsidR="00E67930" w:rsidRPr="00A269A8" w:rsidRDefault="00E67930" w:rsidP="00E67930">
            <w:pPr>
              <w:spacing w:before="60" w:after="60"/>
              <w:ind w:firstLine="0"/>
              <w:rPr>
                <w:sz w:val="24"/>
              </w:rPr>
            </w:pPr>
            <w:r w:rsidRPr="00A269A8">
              <w:rPr>
                <w:sz w:val="24"/>
                <w:lang w:eastAsia="fr-FR" w:bidi="fr-FR"/>
              </w:rPr>
              <w:t>Deuxième réclamation du ministre québécois de l’Environnement concernant les recommandations du COMEV au sujet des études pour les barrages et rése</w:t>
            </w:r>
            <w:r w:rsidRPr="00A269A8">
              <w:rPr>
                <w:sz w:val="24"/>
                <w:lang w:eastAsia="fr-FR" w:bidi="fr-FR"/>
              </w:rPr>
              <w:t>r</w:t>
            </w:r>
            <w:r w:rsidRPr="00A269A8">
              <w:rPr>
                <w:sz w:val="24"/>
                <w:lang w:eastAsia="fr-FR" w:bidi="fr-FR"/>
              </w:rPr>
              <w:t>voirs de G-B.</w:t>
            </w:r>
          </w:p>
        </w:tc>
      </w:tr>
      <w:tr w:rsidR="00E67930" w:rsidRPr="00A269A8">
        <w:tc>
          <w:tcPr>
            <w:tcW w:w="882" w:type="dxa"/>
          </w:tcPr>
          <w:p w:rsidR="00E67930" w:rsidRPr="00A269A8" w:rsidRDefault="00E67930" w:rsidP="00E67930">
            <w:pPr>
              <w:spacing w:before="60" w:after="60"/>
              <w:ind w:firstLine="0"/>
              <w:rPr>
                <w:sz w:val="24"/>
                <w:lang w:eastAsia="fr-FR" w:bidi="fr-FR"/>
              </w:rPr>
            </w:pPr>
          </w:p>
        </w:tc>
        <w:tc>
          <w:tcPr>
            <w:tcW w:w="710" w:type="dxa"/>
          </w:tcPr>
          <w:p w:rsidR="00E67930" w:rsidRPr="00A269A8" w:rsidRDefault="00E67930" w:rsidP="00E67930">
            <w:pPr>
              <w:spacing w:before="60" w:after="60"/>
              <w:ind w:firstLine="0"/>
              <w:rPr>
                <w:sz w:val="24"/>
                <w:lang w:eastAsia="fr-FR" w:bidi="fr-FR"/>
              </w:rPr>
            </w:pPr>
            <w:r w:rsidRPr="00A269A8">
              <w:rPr>
                <w:sz w:val="24"/>
                <w:lang w:eastAsia="fr-FR" w:bidi="fr-FR"/>
              </w:rPr>
              <w:t>06</w:t>
            </w:r>
          </w:p>
        </w:tc>
        <w:tc>
          <w:tcPr>
            <w:tcW w:w="676" w:type="dxa"/>
          </w:tcPr>
          <w:p w:rsidR="00E67930" w:rsidRPr="00A269A8" w:rsidRDefault="00E67930" w:rsidP="00E67930">
            <w:pPr>
              <w:spacing w:before="60" w:after="60"/>
              <w:ind w:firstLine="0"/>
              <w:rPr>
                <w:sz w:val="24"/>
                <w:lang w:eastAsia="fr-FR" w:bidi="fr-FR"/>
              </w:rPr>
            </w:pPr>
            <w:r w:rsidRPr="00A269A8">
              <w:rPr>
                <w:sz w:val="24"/>
                <w:lang w:eastAsia="fr-FR" w:bidi="fr-FR"/>
              </w:rPr>
              <w:t>11</w:t>
            </w:r>
          </w:p>
        </w:tc>
        <w:tc>
          <w:tcPr>
            <w:tcW w:w="5868" w:type="dxa"/>
          </w:tcPr>
          <w:p w:rsidR="00E67930" w:rsidRPr="00A269A8" w:rsidRDefault="00E67930" w:rsidP="00E67930">
            <w:pPr>
              <w:spacing w:before="60" w:after="60"/>
              <w:ind w:firstLine="0"/>
              <w:rPr>
                <w:sz w:val="24"/>
              </w:rPr>
            </w:pPr>
            <w:r w:rsidRPr="00A269A8">
              <w:rPr>
                <w:sz w:val="24"/>
                <w:lang w:eastAsia="fr-FR" w:bidi="fr-FR"/>
              </w:rPr>
              <w:t>Le ministre de la Justice du Québec impose de façon déf</w:t>
            </w:r>
            <w:r w:rsidRPr="00A269A8">
              <w:rPr>
                <w:sz w:val="24"/>
                <w:lang w:eastAsia="fr-FR" w:bidi="fr-FR"/>
              </w:rPr>
              <w:t>i</w:t>
            </w:r>
            <w:r w:rsidRPr="00A269A8">
              <w:rPr>
                <w:sz w:val="24"/>
                <w:lang w:eastAsia="fr-FR" w:bidi="fr-FR"/>
              </w:rPr>
              <w:t>nitive deux évaluations environnementales distinctes dans le dossier G-B.</w:t>
            </w:r>
          </w:p>
        </w:tc>
      </w:tr>
      <w:tr w:rsidR="00E67930" w:rsidRPr="00A269A8">
        <w:tc>
          <w:tcPr>
            <w:tcW w:w="882" w:type="dxa"/>
          </w:tcPr>
          <w:p w:rsidR="00E67930" w:rsidRPr="00A269A8" w:rsidRDefault="00E67930" w:rsidP="00E67930">
            <w:pPr>
              <w:spacing w:before="60" w:after="60"/>
              <w:ind w:firstLine="0"/>
              <w:rPr>
                <w:sz w:val="24"/>
                <w:lang w:eastAsia="fr-FR" w:bidi="fr-FR"/>
              </w:rPr>
            </w:pPr>
            <w:r w:rsidRPr="00A269A8">
              <w:rPr>
                <w:sz w:val="24"/>
                <w:lang w:eastAsia="fr-FR" w:bidi="fr-FR"/>
              </w:rPr>
              <w:t>[166]</w:t>
            </w:r>
          </w:p>
        </w:tc>
        <w:tc>
          <w:tcPr>
            <w:tcW w:w="710" w:type="dxa"/>
          </w:tcPr>
          <w:p w:rsidR="00E67930" w:rsidRPr="00A269A8" w:rsidRDefault="00E67930" w:rsidP="00E67930">
            <w:pPr>
              <w:spacing w:before="60" w:after="60"/>
              <w:ind w:firstLine="0"/>
              <w:rPr>
                <w:sz w:val="24"/>
                <w:lang w:eastAsia="fr-FR" w:bidi="fr-FR"/>
              </w:rPr>
            </w:pPr>
          </w:p>
        </w:tc>
        <w:tc>
          <w:tcPr>
            <w:tcW w:w="676" w:type="dxa"/>
          </w:tcPr>
          <w:p w:rsidR="00E67930" w:rsidRPr="00A269A8" w:rsidRDefault="00E67930" w:rsidP="00E67930">
            <w:pPr>
              <w:spacing w:before="60" w:after="60"/>
              <w:ind w:firstLine="0"/>
              <w:rPr>
                <w:sz w:val="24"/>
                <w:lang w:eastAsia="fr-FR" w:bidi="fr-FR"/>
              </w:rPr>
            </w:pPr>
          </w:p>
        </w:tc>
        <w:tc>
          <w:tcPr>
            <w:tcW w:w="5868" w:type="dxa"/>
          </w:tcPr>
          <w:p w:rsidR="00E67930" w:rsidRPr="00A269A8" w:rsidRDefault="00E67930" w:rsidP="00E67930">
            <w:pPr>
              <w:spacing w:before="60" w:after="60"/>
              <w:ind w:firstLine="0"/>
              <w:rPr>
                <w:sz w:val="24"/>
              </w:rPr>
            </w:pPr>
          </w:p>
        </w:tc>
      </w:tr>
      <w:tr w:rsidR="00E67930" w:rsidRPr="00A269A8">
        <w:tc>
          <w:tcPr>
            <w:tcW w:w="882" w:type="dxa"/>
          </w:tcPr>
          <w:p w:rsidR="00E67930" w:rsidRPr="00A269A8" w:rsidRDefault="00E67930" w:rsidP="00E67930">
            <w:pPr>
              <w:spacing w:before="60" w:after="60"/>
              <w:ind w:firstLine="0"/>
              <w:rPr>
                <w:sz w:val="24"/>
                <w:lang w:eastAsia="fr-FR" w:bidi="fr-FR"/>
              </w:rPr>
            </w:pPr>
            <w:r w:rsidRPr="00A269A8">
              <w:rPr>
                <w:sz w:val="24"/>
                <w:lang w:eastAsia="fr-FR" w:bidi="fr-FR"/>
              </w:rPr>
              <w:t>1991</w:t>
            </w:r>
          </w:p>
        </w:tc>
        <w:tc>
          <w:tcPr>
            <w:tcW w:w="710" w:type="dxa"/>
          </w:tcPr>
          <w:p w:rsidR="00E67930" w:rsidRPr="00A269A8" w:rsidRDefault="00E67930" w:rsidP="00E67930">
            <w:pPr>
              <w:spacing w:before="60" w:after="60"/>
              <w:ind w:firstLine="0"/>
              <w:rPr>
                <w:sz w:val="24"/>
                <w:lang w:eastAsia="fr-FR" w:bidi="fr-FR"/>
              </w:rPr>
            </w:pPr>
            <w:r w:rsidRPr="00A269A8">
              <w:rPr>
                <w:sz w:val="24"/>
                <w:lang w:eastAsia="fr-FR" w:bidi="fr-FR"/>
              </w:rPr>
              <w:t>06</w:t>
            </w:r>
          </w:p>
        </w:tc>
        <w:tc>
          <w:tcPr>
            <w:tcW w:w="676" w:type="dxa"/>
          </w:tcPr>
          <w:p w:rsidR="00E67930" w:rsidRPr="00A269A8" w:rsidRDefault="00E67930" w:rsidP="00E67930">
            <w:pPr>
              <w:spacing w:before="60" w:after="60"/>
              <w:ind w:firstLine="0"/>
              <w:rPr>
                <w:sz w:val="24"/>
                <w:lang w:eastAsia="fr-FR" w:bidi="fr-FR"/>
              </w:rPr>
            </w:pPr>
            <w:r w:rsidRPr="00A269A8">
              <w:rPr>
                <w:sz w:val="24"/>
                <w:lang w:eastAsia="fr-FR" w:bidi="fr-FR"/>
              </w:rPr>
              <w:t>25-27</w:t>
            </w:r>
          </w:p>
        </w:tc>
        <w:tc>
          <w:tcPr>
            <w:tcW w:w="5868" w:type="dxa"/>
          </w:tcPr>
          <w:p w:rsidR="00E67930" w:rsidRPr="00A269A8" w:rsidRDefault="00E67930" w:rsidP="00E67930">
            <w:pPr>
              <w:spacing w:before="60" w:after="60"/>
              <w:ind w:firstLine="0"/>
              <w:rPr>
                <w:sz w:val="24"/>
              </w:rPr>
            </w:pPr>
            <w:r w:rsidRPr="00A269A8">
              <w:rPr>
                <w:sz w:val="24"/>
                <w:lang w:eastAsia="fr-FR" w:bidi="fr-FR"/>
              </w:rPr>
              <w:t>Audiences publiques du Gouvernement du Québec au village Poste-de-la-Baleine sur les infrastructures d'accès du projet G-B, boycottées par les Cris.</w:t>
            </w:r>
          </w:p>
        </w:tc>
      </w:tr>
      <w:tr w:rsidR="00E67930" w:rsidRPr="00A269A8">
        <w:tc>
          <w:tcPr>
            <w:tcW w:w="882" w:type="dxa"/>
          </w:tcPr>
          <w:p w:rsidR="00E67930" w:rsidRPr="00A269A8" w:rsidRDefault="00E67930" w:rsidP="00E67930">
            <w:pPr>
              <w:spacing w:before="60" w:after="60"/>
              <w:ind w:firstLine="0"/>
              <w:rPr>
                <w:sz w:val="24"/>
                <w:lang w:eastAsia="fr-FR" w:bidi="fr-FR"/>
              </w:rPr>
            </w:pPr>
          </w:p>
        </w:tc>
        <w:tc>
          <w:tcPr>
            <w:tcW w:w="710" w:type="dxa"/>
          </w:tcPr>
          <w:p w:rsidR="00E67930" w:rsidRPr="00A269A8" w:rsidRDefault="00E67930" w:rsidP="00E67930">
            <w:pPr>
              <w:spacing w:before="60" w:after="60"/>
              <w:ind w:firstLine="0"/>
              <w:rPr>
                <w:sz w:val="24"/>
                <w:lang w:eastAsia="fr-FR" w:bidi="fr-FR"/>
              </w:rPr>
            </w:pPr>
            <w:r w:rsidRPr="00A269A8">
              <w:rPr>
                <w:sz w:val="24"/>
                <w:lang w:eastAsia="fr-FR" w:bidi="fr-FR"/>
              </w:rPr>
              <w:t>07</w:t>
            </w:r>
          </w:p>
        </w:tc>
        <w:tc>
          <w:tcPr>
            <w:tcW w:w="676" w:type="dxa"/>
          </w:tcPr>
          <w:p w:rsidR="00E67930" w:rsidRPr="00A269A8" w:rsidRDefault="00E67930" w:rsidP="00E67930">
            <w:pPr>
              <w:spacing w:before="60" w:after="60"/>
              <w:ind w:firstLine="0"/>
              <w:rPr>
                <w:sz w:val="24"/>
                <w:lang w:eastAsia="fr-FR" w:bidi="fr-FR"/>
              </w:rPr>
            </w:pPr>
            <w:r w:rsidRPr="00A269A8">
              <w:rPr>
                <w:sz w:val="24"/>
                <w:lang w:eastAsia="fr-FR" w:bidi="fr-FR"/>
              </w:rPr>
              <w:t>2-3</w:t>
            </w:r>
          </w:p>
        </w:tc>
        <w:tc>
          <w:tcPr>
            <w:tcW w:w="5868" w:type="dxa"/>
          </w:tcPr>
          <w:p w:rsidR="00E67930" w:rsidRPr="00A269A8" w:rsidRDefault="00E67930" w:rsidP="00E67930">
            <w:pPr>
              <w:spacing w:before="60" w:after="60"/>
              <w:ind w:firstLine="0"/>
              <w:rPr>
                <w:sz w:val="24"/>
              </w:rPr>
            </w:pPr>
            <w:r w:rsidRPr="00A269A8">
              <w:rPr>
                <w:sz w:val="24"/>
                <w:lang w:eastAsia="fr-FR" w:bidi="fr-FR"/>
              </w:rPr>
              <w:t>Audiences publiques du Gouvernement du Québec à Mo</w:t>
            </w:r>
            <w:r w:rsidRPr="00A269A8">
              <w:rPr>
                <w:sz w:val="24"/>
                <w:lang w:eastAsia="fr-FR" w:bidi="fr-FR"/>
              </w:rPr>
              <w:t>n</w:t>
            </w:r>
            <w:r w:rsidRPr="00A269A8">
              <w:rPr>
                <w:sz w:val="24"/>
                <w:lang w:eastAsia="fr-FR" w:bidi="fr-FR"/>
              </w:rPr>
              <w:t>tréal sur les infrastructures d'accès du projet G-B.</w:t>
            </w:r>
          </w:p>
        </w:tc>
      </w:tr>
      <w:tr w:rsidR="00E67930" w:rsidRPr="00A269A8">
        <w:tc>
          <w:tcPr>
            <w:tcW w:w="882" w:type="dxa"/>
          </w:tcPr>
          <w:p w:rsidR="00E67930" w:rsidRPr="00A269A8" w:rsidRDefault="00E67930" w:rsidP="00E67930">
            <w:pPr>
              <w:spacing w:before="60" w:after="60"/>
              <w:ind w:firstLine="0"/>
              <w:rPr>
                <w:sz w:val="24"/>
                <w:lang w:eastAsia="fr-FR" w:bidi="fr-FR"/>
              </w:rPr>
            </w:pPr>
          </w:p>
        </w:tc>
        <w:tc>
          <w:tcPr>
            <w:tcW w:w="710" w:type="dxa"/>
          </w:tcPr>
          <w:p w:rsidR="00E67930" w:rsidRPr="00A269A8" w:rsidRDefault="00E67930" w:rsidP="00E67930">
            <w:pPr>
              <w:spacing w:before="60" w:after="60"/>
              <w:ind w:firstLine="0"/>
              <w:rPr>
                <w:sz w:val="24"/>
                <w:lang w:eastAsia="fr-FR" w:bidi="fr-FR"/>
              </w:rPr>
            </w:pPr>
          </w:p>
        </w:tc>
        <w:tc>
          <w:tcPr>
            <w:tcW w:w="676" w:type="dxa"/>
          </w:tcPr>
          <w:p w:rsidR="00E67930" w:rsidRPr="00A269A8" w:rsidRDefault="00E67930" w:rsidP="00E67930">
            <w:pPr>
              <w:spacing w:before="60" w:after="60"/>
              <w:ind w:firstLine="0"/>
              <w:rPr>
                <w:sz w:val="24"/>
                <w:lang w:eastAsia="fr-FR" w:bidi="fr-FR"/>
              </w:rPr>
            </w:pPr>
            <w:r w:rsidRPr="00A269A8">
              <w:rPr>
                <w:sz w:val="24"/>
                <w:lang w:eastAsia="fr-FR" w:bidi="fr-FR"/>
              </w:rPr>
              <w:t>5</w:t>
            </w:r>
          </w:p>
        </w:tc>
        <w:tc>
          <w:tcPr>
            <w:tcW w:w="5868" w:type="dxa"/>
          </w:tcPr>
          <w:p w:rsidR="00E67930" w:rsidRPr="00A269A8" w:rsidRDefault="00E67930" w:rsidP="00E67930">
            <w:pPr>
              <w:spacing w:before="60" w:after="60"/>
              <w:ind w:firstLine="0"/>
              <w:rPr>
                <w:sz w:val="24"/>
              </w:rPr>
            </w:pPr>
            <w:r w:rsidRPr="00A269A8">
              <w:rPr>
                <w:sz w:val="24"/>
                <w:lang w:eastAsia="fr-FR" w:bidi="fr-FR"/>
              </w:rPr>
              <w:t>Nouvelle réclamation du ministre québécois de l'Enviro</w:t>
            </w:r>
            <w:r w:rsidRPr="00A269A8">
              <w:rPr>
                <w:sz w:val="24"/>
                <w:lang w:eastAsia="fr-FR" w:bidi="fr-FR"/>
              </w:rPr>
              <w:t>n</w:t>
            </w:r>
            <w:r w:rsidRPr="00A269A8">
              <w:rPr>
                <w:sz w:val="24"/>
                <w:lang w:eastAsia="fr-FR" w:bidi="fr-FR"/>
              </w:rPr>
              <w:t>nement adressée au COMEV afin d'obtenir les recomma</w:t>
            </w:r>
            <w:r w:rsidRPr="00A269A8">
              <w:rPr>
                <w:sz w:val="24"/>
                <w:lang w:eastAsia="fr-FR" w:bidi="fr-FR"/>
              </w:rPr>
              <w:t>n</w:t>
            </w:r>
            <w:r w:rsidRPr="00A269A8">
              <w:rPr>
                <w:sz w:val="24"/>
                <w:lang w:eastAsia="fr-FR" w:bidi="fr-FR"/>
              </w:rPr>
              <w:t>dations du Comité concernant les études pour les barrages et les réservoirs du G-B.</w:t>
            </w:r>
          </w:p>
        </w:tc>
      </w:tr>
      <w:tr w:rsidR="00E67930" w:rsidRPr="00A269A8">
        <w:tc>
          <w:tcPr>
            <w:tcW w:w="882" w:type="dxa"/>
          </w:tcPr>
          <w:p w:rsidR="00E67930" w:rsidRPr="00A269A8" w:rsidRDefault="00E67930" w:rsidP="00E67930">
            <w:pPr>
              <w:spacing w:before="60" w:after="60"/>
              <w:ind w:firstLine="0"/>
              <w:rPr>
                <w:sz w:val="24"/>
                <w:lang w:eastAsia="fr-FR" w:bidi="fr-FR"/>
              </w:rPr>
            </w:pPr>
          </w:p>
        </w:tc>
        <w:tc>
          <w:tcPr>
            <w:tcW w:w="710" w:type="dxa"/>
          </w:tcPr>
          <w:p w:rsidR="00E67930" w:rsidRPr="00A269A8" w:rsidRDefault="00E67930" w:rsidP="00E67930">
            <w:pPr>
              <w:spacing w:before="60" w:after="60"/>
              <w:ind w:firstLine="0"/>
              <w:rPr>
                <w:sz w:val="24"/>
                <w:lang w:eastAsia="fr-FR" w:bidi="fr-FR"/>
              </w:rPr>
            </w:pPr>
          </w:p>
        </w:tc>
        <w:tc>
          <w:tcPr>
            <w:tcW w:w="676" w:type="dxa"/>
          </w:tcPr>
          <w:p w:rsidR="00E67930" w:rsidRPr="00A269A8" w:rsidRDefault="00E67930" w:rsidP="00E67930">
            <w:pPr>
              <w:spacing w:before="60" w:after="60"/>
              <w:ind w:firstLine="0"/>
              <w:rPr>
                <w:sz w:val="24"/>
                <w:lang w:eastAsia="fr-FR" w:bidi="fr-FR"/>
              </w:rPr>
            </w:pPr>
            <w:r w:rsidRPr="00A269A8">
              <w:rPr>
                <w:sz w:val="24"/>
                <w:lang w:eastAsia="fr-FR" w:bidi="fr-FR"/>
              </w:rPr>
              <w:t>10</w:t>
            </w:r>
          </w:p>
        </w:tc>
        <w:tc>
          <w:tcPr>
            <w:tcW w:w="5868" w:type="dxa"/>
          </w:tcPr>
          <w:p w:rsidR="00E67930" w:rsidRPr="00A269A8" w:rsidRDefault="00E67930" w:rsidP="00E67930">
            <w:pPr>
              <w:spacing w:before="60" w:after="60"/>
              <w:ind w:firstLine="0"/>
              <w:rPr>
                <w:sz w:val="24"/>
              </w:rPr>
            </w:pPr>
            <w:r w:rsidRPr="00A269A8">
              <w:rPr>
                <w:sz w:val="24"/>
                <w:lang w:eastAsia="fr-FR" w:bidi="fr-FR"/>
              </w:rPr>
              <w:t>Adoption par le COMEV de la résolution voulant que « le projet hydro-électrique G-B doit être évalué comme un tout, incluant les infrastructures ».</w:t>
            </w:r>
          </w:p>
        </w:tc>
      </w:tr>
      <w:tr w:rsidR="00E67930" w:rsidRPr="00A269A8">
        <w:tc>
          <w:tcPr>
            <w:tcW w:w="882" w:type="dxa"/>
          </w:tcPr>
          <w:p w:rsidR="00E67930" w:rsidRPr="00A269A8" w:rsidRDefault="00E67930" w:rsidP="00E67930">
            <w:pPr>
              <w:spacing w:before="60" w:after="60"/>
              <w:ind w:firstLine="0"/>
              <w:rPr>
                <w:sz w:val="24"/>
                <w:lang w:eastAsia="fr-FR" w:bidi="fr-FR"/>
              </w:rPr>
            </w:pPr>
          </w:p>
        </w:tc>
        <w:tc>
          <w:tcPr>
            <w:tcW w:w="710" w:type="dxa"/>
          </w:tcPr>
          <w:p w:rsidR="00E67930" w:rsidRPr="00A269A8" w:rsidRDefault="00E67930" w:rsidP="00E67930">
            <w:pPr>
              <w:spacing w:before="60" w:after="60"/>
              <w:ind w:firstLine="0"/>
              <w:rPr>
                <w:sz w:val="24"/>
                <w:lang w:eastAsia="fr-FR" w:bidi="fr-FR"/>
              </w:rPr>
            </w:pPr>
          </w:p>
        </w:tc>
        <w:tc>
          <w:tcPr>
            <w:tcW w:w="676" w:type="dxa"/>
          </w:tcPr>
          <w:p w:rsidR="00E67930" w:rsidRPr="00A269A8" w:rsidRDefault="00E67930" w:rsidP="00E67930">
            <w:pPr>
              <w:spacing w:before="60" w:after="60"/>
              <w:ind w:firstLine="0"/>
              <w:rPr>
                <w:sz w:val="24"/>
                <w:lang w:eastAsia="fr-FR" w:bidi="fr-FR"/>
              </w:rPr>
            </w:pPr>
            <w:r w:rsidRPr="00A269A8">
              <w:rPr>
                <w:sz w:val="24"/>
                <w:lang w:eastAsia="fr-FR" w:bidi="fr-FR"/>
              </w:rPr>
              <w:t>11</w:t>
            </w:r>
          </w:p>
        </w:tc>
        <w:tc>
          <w:tcPr>
            <w:tcW w:w="5868" w:type="dxa"/>
          </w:tcPr>
          <w:p w:rsidR="00E67930" w:rsidRPr="00A269A8" w:rsidRDefault="00E67930" w:rsidP="00E67930">
            <w:pPr>
              <w:spacing w:before="60" w:after="60"/>
              <w:ind w:firstLine="0"/>
              <w:rPr>
                <w:sz w:val="24"/>
              </w:rPr>
            </w:pPr>
            <w:r w:rsidRPr="00A269A8">
              <w:rPr>
                <w:sz w:val="24"/>
                <w:lang w:eastAsia="fr-FR" w:bidi="fr-FR"/>
              </w:rPr>
              <w:t>Annonce par le ministre fédéral de l'Environnement de la création d'une nouvelle commission fédérale d'évaluation chargée de tenir des audiences publiques sur les répercu</w:t>
            </w:r>
            <w:r w:rsidRPr="00A269A8">
              <w:rPr>
                <w:sz w:val="24"/>
                <w:lang w:eastAsia="fr-FR" w:bidi="fr-FR"/>
              </w:rPr>
              <w:t>s</w:t>
            </w:r>
            <w:r w:rsidRPr="00A269A8">
              <w:rPr>
                <w:sz w:val="24"/>
                <w:lang w:eastAsia="fr-FR" w:bidi="fr-FR"/>
              </w:rPr>
              <w:t>sions environnementales et sociales de l'ensemble du pr</w:t>
            </w:r>
            <w:r w:rsidRPr="00A269A8">
              <w:rPr>
                <w:sz w:val="24"/>
                <w:lang w:eastAsia="fr-FR" w:bidi="fr-FR"/>
              </w:rPr>
              <w:t>o</w:t>
            </w:r>
            <w:r w:rsidRPr="00A269A8">
              <w:rPr>
                <w:sz w:val="24"/>
                <w:lang w:eastAsia="fr-FR" w:bidi="fr-FR"/>
              </w:rPr>
              <w:t>jet, y compris les infrastructures d’accès.</w:t>
            </w:r>
          </w:p>
        </w:tc>
      </w:tr>
      <w:tr w:rsidR="00E67930" w:rsidRPr="00A269A8">
        <w:tc>
          <w:tcPr>
            <w:tcW w:w="882" w:type="dxa"/>
          </w:tcPr>
          <w:p w:rsidR="00E67930" w:rsidRPr="00A269A8" w:rsidRDefault="00E67930" w:rsidP="00E67930">
            <w:pPr>
              <w:spacing w:before="60" w:after="60"/>
              <w:ind w:firstLine="0"/>
              <w:rPr>
                <w:sz w:val="24"/>
                <w:lang w:eastAsia="fr-FR" w:bidi="fr-FR"/>
              </w:rPr>
            </w:pPr>
          </w:p>
        </w:tc>
        <w:tc>
          <w:tcPr>
            <w:tcW w:w="710" w:type="dxa"/>
          </w:tcPr>
          <w:p w:rsidR="00E67930" w:rsidRPr="00A269A8" w:rsidRDefault="00E67930" w:rsidP="00E67930">
            <w:pPr>
              <w:spacing w:before="60" w:after="60"/>
              <w:ind w:firstLine="0"/>
              <w:rPr>
                <w:sz w:val="24"/>
                <w:lang w:eastAsia="fr-FR" w:bidi="fr-FR"/>
              </w:rPr>
            </w:pPr>
            <w:r w:rsidRPr="00A269A8">
              <w:rPr>
                <w:sz w:val="24"/>
                <w:lang w:eastAsia="fr-FR" w:bidi="fr-FR"/>
              </w:rPr>
              <w:t>08</w:t>
            </w:r>
          </w:p>
        </w:tc>
        <w:tc>
          <w:tcPr>
            <w:tcW w:w="676" w:type="dxa"/>
          </w:tcPr>
          <w:p w:rsidR="00E67930" w:rsidRPr="00A269A8" w:rsidRDefault="00E67930" w:rsidP="00E67930">
            <w:pPr>
              <w:spacing w:before="60" w:after="60"/>
              <w:ind w:firstLine="0"/>
              <w:rPr>
                <w:sz w:val="24"/>
                <w:lang w:eastAsia="fr-FR" w:bidi="fr-FR"/>
              </w:rPr>
            </w:pPr>
            <w:r w:rsidRPr="00A269A8">
              <w:rPr>
                <w:sz w:val="24"/>
                <w:lang w:eastAsia="fr-FR" w:bidi="fr-FR"/>
              </w:rPr>
              <w:t>10</w:t>
            </w:r>
          </w:p>
        </w:tc>
        <w:tc>
          <w:tcPr>
            <w:tcW w:w="5868" w:type="dxa"/>
          </w:tcPr>
          <w:p w:rsidR="00E67930" w:rsidRPr="00A269A8" w:rsidRDefault="00E67930" w:rsidP="00E67930">
            <w:pPr>
              <w:spacing w:before="60" w:after="60"/>
              <w:ind w:firstLine="0"/>
              <w:rPr>
                <w:sz w:val="24"/>
              </w:rPr>
            </w:pPr>
            <w:r w:rsidRPr="00A269A8">
              <w:rPr>
                <w:sz w:val="24"/>
                <w:lang w:eastAsia="fr-FR" w:bidi="fr-FR"/>
              </w:rPr>
              <w:t>Rupture de l'entente entre Québec et Ottawa sur l'évalu</w:t>
            </w:r>
            <w:r w:rsidRPr="00A269A8">
              <w:rPr>
                <w:sz w:val="24"/>
                <w:lang w:eastAsia="fr-FR" w:bidi="fr-FR"/>
              </w:rPr>
              <w:t>a</w:t>
            </w:r>
            <w:r w:rsidRPr="00A269A8">
              <w:rPr>
                <w:sz w:val="24"/>
                <w:lang w:eastAsia="fr-FR" w:bidi="fr-FR"/>
              </w:rPr>
              <w:t>tion environnementale.</w:t>
            </w:r>
          </w:p>
        </w:tc>
      </w:tr>
      <w:tr w:rsidR="00E67930" w:rsidRPr="00A269A8">
        <w:tc>
          <w:tcPr>
            <w:tcW w:w="882" w:type="dxa"/>
          </w:tcPr>
          <w:p w:rsidR="00E67930" w:rsidRPr="00A269A8" w:rsidRDefault="00E67930" w:rsidP="00E67930">
            <w:pPr>
              <w:spacing w:before="60" w:after="60"/>
              <w:ind w:firstLine="0"/>
              <w:rPr>
                <w:sz w:val="24"/>
                <w:lang w:eastAsia="fr-FR" w:bidi="fr-FR"/>
              </w:rPr>
            </w:pPr>
          </w:p>
        </w:tc>
        <w:tc>
          <w:tcPr>
            <w:tcW w:w="710" w:type="dxa"/>
          </w:tcPr>
          <w:p w:rsidR="00E67930" w:rsidRPr="00A269A8" w:rsidRDefault="00E67930" w:rsidP="00E67930">
            <w:pPr>
              <w:spacing w:before="60" w:after="60"/>
              <w:ind w:firstLine="0"/>
              <w:rPr>
                <w:sz w:val="24"/>
                <w:lang w:eastAsia="fr-FR" w:bidi="fr-FR"/>
              </w:rPr>
            </w:pPr>
          </w:p>
        </w:tc>
        <w:tc>
          <w:tcPr>
            <w:tcW w:w="676" w:type="dxa"/>
          </w:tcPr>
          <w:p w:rsidR="00E67930" w:rsidRPr="00A269A8" w:rsidRDefault="00E67930" w:rsidP="00E67930">
            <w:pPr>
              <w:spacing w:before="60" w:after="60"/>
              <w:ind w:firstLine="0"/>
              <w:rPr>
                <w:sz w:val="24"/>
                <w:lang w:eastAsia="fr-FR" w:bidi="fr-FR"/>
              </w:rPr>
            </w:pPr>
            <w:r w:rsidRPr="00A269A8">
              <w:rPr>
                <w:sz w:val="24"/>
                <w:lang w:eastAsia="fr-FR" w:bidi="fr-FR"/>
              </w:rPr>
              <w:t>14</w:t>
            </w:r>
          </w:p>
        </w:tc>
        <w:tc>
          <w:tcPr>
            <w:tcW w:w="5868" w:type="dxa"/>
          </w:tcPr>
          <w:p w:rsidR="00E67930" w:rsidRPr="00A269A8" w:rsidRDefault="00E67930" w:rsidP="00E67930">
            <w:pPr>
              <w:spacing w:before="60" w:after="60"/>
              <w:ind w:firstLine="0"/>
              <w:rPr>
                <w:sz w:val="24"/>
              </w:rPr>
            </w:pPr>
            <w:r w:rsidRPr="00A269A8">
              <w:rPr>
                <w:sz w:val="24"/>
                <w:lang w:eastAsia="fr-FR" w:bidi="fr-FR"/>
              </w:rPr>
              <w:t>Les ministres québécois de l'Environnement et de l'Éne</w:t>
            </w:r>
            <w:r w:rsidRPr="00A269A8">
              <w:rPr>
                <w:sz w:val="24"/>
                <w:lang w:eastAsia="fr-FR" w:bidi="fr-FR"/>
              </w:rPr>
              <w:t>r</w:t>
            </w:r>
            <w:r w:rsidRPr="00A269A8">
              <w:rPr>
                <w:sz w:val="24"/>
                <w:lang w:eastAsia="fr-FR" w:bidi="fr-FR"/>
              </w:rPr>
              <w:t>gie menacent de boycotter l’étude fédérale d’impact.</w:t>
            </w:r>
          </w:p>
        </w:tc>
      </w:tr>
      <w:tr w:rsidR="00E67930" w:rsidRPr="00A269A8">
        <w:tc>
          <w:tcPr>
            <w:tcW w:w="882" w:type="dxa"/>
          </w:tcPr>
          <w:p w:rsidR="00E67930" w:rsidRPr="00A269A8" w:rsidRDefault="00E67930" w:rsidP="00E67930">
            <w:pPr>
              <w:spacing w:before="60" w:after="60"/>
              <w:ind w:firstLine="0"/>
              <w:rPr>
                <w:sz w:val="24"/>
                <w:lang w:eastAsia="fr-FR" w:bidi="fr-FR"/>
              </w:rPr>
            </w:pPr>
          </w:p>
        </w:tc>
        <w:tc>
          <w:tcPr>
            <w:tcW w:w="710" w:type="dxa"/>
          </w:tcPr>
          <w:p w:rsidR="00E67930" w:rsidRPr="00A269A8" w:rsidRDefault="00E67930" w:rsidP="00E67930">
            <w:pPr>
              <w:spacing w:before="60" w:after="60"/>
              <w:ind w:firstLine="0"/>
              <w:rPr>
                <w:sz w:val="24"/>
                <w:lang w:eastAsia="fr-FR" w:bidi="fr-FR"/>
              </w:rPr>
            </w:pPr>
          </w:p>
        </w:tc>
        <w:tc>
          <w:tcPr>
            <w:tcW w:w="676" w:type="dxa"/>
          </w:tcPr>
          <w:p w:rsidR="00E67930" w:rsidRPr="00A269A8" w:rsidRDefault="00E67930" w:rsidP="00E67930">
            <w:pPr>
              <w:spacing w:before="60" w:after="60"/>
              <w:ind w:firstLine="0"/>
              <w:rPr>
                <w:sz w:val="24"/>
                <w:lang w:eastAsia="fr-FR" w:bidi="fr-FR"/>
              </w:rPr>
            </w:pPr>
            <w:r w:rsidRPr="00A269A8">
              <w:rPr>
                <w:sz w:val="24"/>
                <w:lang w:eastAsia="fr-FR" w:bidi="fr-FR"/>
              </w:rPr>
              <w:t>21</w:t>
            </w:r>
          </w:p>
        </w:tc>
        <w:tc>
          <w:tcPr>
            <w:tcW w:w="5868" w:type="dxa"/>
          </w:tcPr>
          <w:p w:rsidR="00E67930" w:rsidRPr="00A269A8" w:rsidRDefault="00E67930" w:rsidP="00E67930">
            <w:pPr>
              <w:spacing w:before="60" w:after="60"/>
              <w:ind w:firstLine="0"/>
              <w:rPr>
                <w:sz w:val="24"/>
              </w:rPr>
            </w:pPr>
            <w:r w:rsidRPr="00A269A8">
              <w:rPr>
                <w:sz w:val="24"/>
                <w:lang w:eastAsia="fr-FR" w:bidi="fr-FR"/>
              </w:rPr>
              <w:t>La population d’Umiujaq exprime son opposition au pr</w:t>
            </w:r>
            <w:r w:rsidRPr="00A269A8">
              <w:rPr>
                <w:sz w:val="24"/>
                <w:lang w:eastAsia="fr-FR" w:bidi="fr-FR"/>
              </w:rPr>
              <w:t>o</w:t>
            </w:r>
            <w:r w:rsidRPr="00A269A8">
              <w:rPr>
                <w:sz w:val="24"/>
                <w:lang w:eastAsia="fr-FR" w:bidi="fr-FR"/>
              </w:rPr>
              <w:t>jet G-B devant la Commission d'évaluation environn</w:t>
            </w:r>
            <w:r w:rsidRPr="00A269A8">
              <w:rPr>
                <w:sz w:val="24"/>
                <w:lang w:eastAsia="fr-FR" w:bidi="fr-FR"/>
              </w:rPr>
              <w:t>e</w:t>
            </w:r>
            <w:r w:rsidRPr="00A269A8">
              <w:rPr>
                <w:sz w:val="24"/>
                <w:lang w:eastAsia="fr-FR" w:bidi="fr-FR"/>
              </w:rPr>
              <w:t>mentale Kativik lors d'audiences publiques.</w:t>
            </w:r>
          </w:p>
        </w:tc>
      </w:tr>
      <w:tr w:rsidR="00E67930" w:rsidRPr="00A269A8">
        <w:tc>
          <w:tcPr>
            <w:tcW w:w="882" w:type="dxa"/>
          </w:tcPr>
          <w:p w:rsidR="00E67930" w:rsidRPr="00A269A8" w:rsidRDefault="00E67930" w:rsidP="00E67930">
            <w:pPr>
              <w:spacing w:before="60" w:after="60"/>
              <w:ind w:firstLine="0"/>
              <w:rPr>
                <w:sz w:val="24"/>
                <w:lang w:eastAsia="fr-FR" w:bidi="fr-FR"/>
              </w:rPr>
            </w:pPr>
          </w:p>
        </w:tc>
        <w:tc>
          <w:tcPr>
            <w:tcW w:w="710" w:type="dxa"/>
          </w:tcPr>
          <w:p w:rsidR="00E67930" w:rsidRPr="00A269A8" w:rsidRDefault="00E67930" w:rsidP="00E67930">
            <w:pPr>
              <w:spacing w:before="60" w:after="60"/>
              <w:ind w:firstLine="0"/>
              <w:rPr>
                <w:sz w:val="24"/>
                <w:lang w:eastAsia="fr-FR" w:bidi="fr-FR"/>
              </w:rPr>
            </w:pPr>
          </w:p>
        </w:tc>
        <w:tc>
          <w:tcPr>
            <w:tcW w:w="676" w:type="dxa"/>
          </w:tcPr>
          <w:p w:rsidR="00E67930" w:rsidRPr="00A269A8" w:rsidRDefault="00E67930" w:rsidP="00E67930">
            <w:pPr>
              <w:spacing w:before="60" w:after="60"/>
              <w:ind w:firstLine="0"/>
              <w:rPr>
                <w:sz w:val="24"/>
                <w:lang w:eastAsia="fr-FR" w:bidi="fr-FR"/>
              </w:rPr>
            </w:pPr>
            <w:r w:rsidRPr="00A269A8">
              <w:rPr>
                <w:sz w:val="24"/>
                <w:lang w:eastAsia="fr-FR" w:bidi="fr-FR"/>
              </w:rPr>
              <w:t>23</w:t>
            </w:r>
          </w:p>
        </w:tc>
        <w:tc>
          <w:tcPr>
            <w:tcW w:w="5868" w:type="dxa"/>
          </w:tcPr>
          <w:p w:rsidR="00E67930" w:rsidRPr="00A269A8" w:rsidRDefault="00E67930" w:rsidP="00E67930">
            <w:pPr>
              <w:spacing w:before="60" w:after="60"/>
              <w:ind w:firstLine="0"/>
              <w:rPr>
                <w:sz w:val="24"/>
              </w:rPr>
            </w:pPr>
            <w:r w:rsidRPr="00A269A8">
              <w:rPr>
                <w:sz w:val="24"/>
                <w:lang w:eastAsia="fr-FR" w:bidi="fr-FR"/>
              </w:rPr>
              <w:t>Annonce par le gouvernement du Québec d'une étude d'impact environnementale globale.</w:t>
            </w:r>
          </w:p>
        </w:tc>
      </w:tr>
      <w:tr w:rsidR="00E67930" w:rsidRPr="00A269A8">
        <w:tc>
          <w:tcPr>
            <w:tcW w:w="882" w:type="dxa"/>
          </w:tcPr>
          <w:p w:rsidR="00E67930" w:rsidRPr="00A269A8" w:rsidRDefault="00E67930" w:rsidP="00E67930">
            <w:pPr>
              <w:spacing w:before="60" w:after="60"/>
              <w:ind w:firstLine="0"/>
              <w:rPr>
                <w:sz w:val="24"/>
                <w:lang w:eastAsia="fr-FR" w:bidi="fr-FR"/>
              </w:rPr>
            </w:pPr>
          </w:p>
        </w:tc>
        <w:tc>
          <w:tcPr>
            <w:tcW w:w="710" w:type="dxa"/>
          </w:tcPr>
          <w:p w:rsidR="00E67930" w:rsidRPr="00A269A8" w:rsidRDefault="00E67930" w:rsidP="00E67930">
            <w:pPr>
              <w:spacing w:before="60" w:after="60"/>
              <w:ind w:firstLine="0"/>
              <w:rPr>
                <w:sz w:val="24"/>
                <w:lang w:eastAsia="fr-FR" w:bidi="fr-FR"/>
              </w:rPr>
            </w:pPr>
          </w:p>
        </w:tc>
        <w:tc>
          <w:tcPr>
            <w:tcW w:w="676" w:type="dxa"/>
          </w:tcPr>
          <w:p w:rsidR="00E67930" w:rsidRPr="00A269A8" w:rsidRDefault="00E67930" w:rsidP="00E67930">
            <w:pPr>
              <w:spacing w:before="60" w:after="60"/>
              <w:ind w:firstLine="0"/>
              <w:rPr>
                <w:sz w:val="24"/>
                <w:lang w:eastAsia="fr-FR" w:bidi="fr-FR"/>
              </w:rPr>
            </w:pPr>
            <w:r w:rsidRPr="00A269A8">
              <w:rPr>
                <w:sz w:val="24"/>
                <w:lang w:eastAsia="fr-FR" w:bidi="fr-FR"/>
              </w:rPr>
              <w:t>23</w:t>
            </w:r>
          </w:p>
        </w:tc>
        <w:tc>
          <w:tcPr>
            <w:tcW w:w="5868" w:type="dxa"/>
          </w:tcPr>
          <w:p w:rsidR="00E67930" w:rsidRPr="00A269A8" w:rsidRDefault="00E67930" w:rsidP="00E67930">
            <w:pPr>
              <w:spacing w:before="60" w:after="60"/>
              <w:ind w:firstLine="0"/>
              <w:rPr>
                <w:sz w:val="24"/>
              </w:rPr>
            </w:pPr>
            <w:r w:rsidRPr="00A269A8">
              <w:rPr>
                <w:sz w:val="24"/>
                <w:lang w:eastAsia="fr-FR" w:bidi="fr-FR"/>
              </w:rPr>
              <w:t>Annonce par le gouvernement du Québec d'un délai pour les travaux d’infrastructures de G-B.</w:t>
            </w:r>
          </w:p>
        </w:tc>
      </w:tr>
      <w:tr w:rsidR="00E67930" w:rsidRPr="00A269A8">
        <w:tc>
          <w:tcPr>
            <w:tcW w:w="882" w:type="dxa"/>
          </w:tcPr>
          <w:p w:rsidR="00E67930" w:rsidRPr="00A269A8" w:rsidRDefault="00E67930" w:rsidP="00E67930">
            <w:pPr>
              <w:spacing w:before="60" w:after="60"/>
              <w:ind w:firstLine="0"/>
              <w:rPr>
                <w:sz w:val="24"/>
                <w:lang w:eastAsia="fr-FR" w:bidi="fr-FR"/>
              </w:rPr>
            </w:pPr>
            <w:r w:rsidRPr="00A269A8">
              <w:rPr>
                <w:sz w:val="24"/>
                <w:lang w:eastAsia="fr-FR" w:bidi="fr-FR"/>
              </w:rPr>
              <w:t>[167]</w:t>
            </w:r>
          </w:p>
        </w:tc>
        <w:tc>
          <w:tcPr>
            <w:tcW w:w="710" w:type="dxa"/>
          </w:tcPr>
          <w:p w:rsidR="00E67930" w:rsidRPr="00A269A8" w:rsidRDefault="00E67930" w:rsidP="00E67930">
            <w:pPr>
              <w:spacing w:before="60" w:after="60"/>
              <w:ind w:firstLine="0"/>
              <w:rPr>
                <w:sz w:val="24"/>
                <w:lang w:eastAsia="fr-FR" w:bidi="fr-FR"/>
              </w:rPr>
            </w:pPr>
          </w:p>
        </w:tc>
        <w:tc>
          <w:tcPr>
            <w:tcW w:w="676" w:type="dxa"/>
          </w:tcPr>
          <w:p w:rsidR="00E67930" w:rsidRPr="00A269A8" w:rsidRDefault="00E67930" w:rsidP="00E67930">
            <w:pPr>
              <w:spacing w:before="60" w:after="60"/>
              <w:ind w:firstLine="0"/>
              <w:rPr>
                <w:sz w:val="24"/>
                <w:lang w:eastAsia="fr-FR" w:bidi="fr-FR"/>
              </w:rPr>
            </w:pPr>
          </w:p>
        </w:tc>
        <w:tc>
          <w:tcPr>
            <w:tcW w:w="5868" w:type="dxa"/>
          </w:tcPr>
          <w:p w:rsidR="00E67930" w:rsidRPr="00A269A8" w:rsidRDefault="00E67930" w:rsidP="00E67930">
            <w:pPr>
              <w:spacing w:before="60" w:after="60"/>
              <w:ind w:firstLine="0"/>
              <w:rPr>
                <w:sz w:val="24"/>
              </w:rPr>
            </w:pPr>
          </w:p>
        </w:tc>
      </w:tr>
      <w:tr w:rsidR="00E67930" w:rsidRPr="00A269A8">
        <w:tc>
          <w:tcPr>
            <w:tcW w:w="882" w:type="dxa"/>
          </w:tcPr>
          <w:p w:rsidR="00E67930" w:rsidRPr="00A269A8" w:rsidRDefault="00E67930" w:rsidP="00E67930">
            <w:pPr>
              <w:spacing w:before="60" w:after="60"/>
              <w:ind w:firstLine="0"/>
              <w:rPr>
                <w:sz w:val="24"/>
                <w:lang w:eastAsia="fr-FR" w:bidi="fr-FR"/>
              </w:rPr>
            </w:pPr>
            <w:r w:rsidRPr="00A269A8">
              <w:rPr>
                <w:sz w:val="24"/>
                <w:lang w:eastAsia="fr-FR" w:bidi="fr-FR"/>
              </w:rPr>
              <w:t>1991</w:t>
            </w:r>
          </w:p>
        </w:tc>
        <w:tc>
          <w:tcPr>
            <w:tcW w:w="710" w:type="dxa"/>
          </w:tcPr>
          <w:p w:rsidR="00E67930" w:rsidRPr="00A269A8" w:rsidRDefault="00E67930" w:rsidP="00E67930">
            <w:pPr>
              <w:spacing w:before="60" w:after="60"/>
              <w:ind w:firstLine="0"/>
              <w:rPr>
                <w:sz w:val="24"/>
                <w:lang w:eastAsia="fr-FR" w:bidi="fr-FR"/>
              </w:rPr>
            </w:pPr>
            <w:r w:rsidRPr="00A269A8">
              <w:rPr>
                <w:sz w:val="24"/>
                <w:lang w:eastAsia="fr-FR" w:bidi="fr-FR"/>
              </w:rPr>
              <w:t>09</w:t>
            </w:r>
          </w:p>
        </w:tc>
        <w:tc>
          <w:tcPr>
            <w:tcW w:w="676" w:type="dxa"/>
          </w:tcPr>
          <w:p w:rsidR="00E67930" w:rsidRPr="00A269A8" w:rsidRDefault="00E67930" w:rsidP="00E67930">
            <w:pPr>
              <w:spacing w:before="60" w:after="60"/>
              <w:ind w:firstLine="0"/>
              <w:rPr>
                <w:sz w:val="24"/>
                <w:lang w:eastAsia="fr-FR" w:bidi="fr-FR"/>
              </w:rPr>
            </w:pPr>
            <w:r w:rsidRPr="00A269A8">
              <w:rPr>
                <w:sz w:val="24"/>
                <w:lang w:eastAsia="fr-FR" w:bidi="fr-FR"/>
              </w:rPr>
              <w:t>06</w:t>
            </w:r>
          </w:p>
        </w:tc>
        <w:tc>
          <w:tcPr>
            <w:tcW w:w="5868" w:type="dxa"/>
          </w:tcPr>
          <w:p w:rsidR="00E67930" w:rsidRPr="00A269A8" w:rsidRDefault="00E67930" w:rsidP="00E67930">
            <w:pPr>
              <w:spacing w:before="60" w:after="60"/>
              <w:ind w:firstLine="0"/>
              <w:rPr>
                <w:sz w:val="24"/>
              </w:rPr>
            </w:pPr>
            <w:r w:rsidRPr="00A269A8">
              <w:rPr>
                <w:sz w:val="24"/>
                <w:lang w:eastAsia="fr-FR" w:bidi="fr-FR"/>
              </w:rPr>
              <w:t>La Commission Kativik conclut que la construction de la route pour relier la Baie James à la Baie d'Hudson « ne réussit pas à se justifier ».</w:t>
            </w:r>
          </w:p>
        </w:tc>
      </w:tr>
      <w:tr w:rsidR="00E67930" w:rsidRPr="00A269A8">
        <w:tc>
          <w:tcPr>
            <w:tcW w:w="882" w:type="dxa"/>
          </w:tcPr>
          <w:p w:rsidR="00E67930" w:rsidRPr="00A269A8" w:rsidRDefault="00E67930" w:rsidP="00E67930">
            <w:pPr>
              <w:spacing w:before="60" w:after="60"/>
              <w:ind w:firstLine="0"/>
              <w:rPr>
                <w:sz w:val="24"/>
                <w:lang w:eastAsia="fr-FR" w:bidi="fr-FR"/>
              </w:rPr>
            </w:pPr>
          </w:p>
        </w:tc>
        <w:tc>
          <w:tcPr>
            <w:tcW w:w="710" w:type="dxa"/>
          </w:tcPr>
          <w:p w:rsidR="00E67930" w:rsidRPr="00A269A8" w:rsidRDefault="00E67930" w:rsidP="00E67930">
            <w:pPr>
              <w:spacing w:before="60" w:after="60"/>
              <w:ind w:firstLine="0"/>
              <w:rPr>
                <w:sz w:val="24"/>
                <w:lang w:eastAsia="fr-FR" w:bidi="fr-FR"/>
              </w:rPr>
            </w:pPr>
            <w:r w:rsidRPr="00A269A8">
              <w:rPr>
                <w:sz w:val="24"/>
                <w:lang w:eastAsia="fr-FR" w:bidi="fr-FR"/>
              </w:rPr>
              <w:t>10</w:t>
            </w:r>
          </w:p>
        </w:tc>
        <w:tc>
          <w:tcPr>
            <w:tcW w:w="676" w:type="dxa"/>
          </w:tcPr>
          <w:p w:rsidR="00E67930" w:rsidRPr="00A269A8" w:rsidRDefault="00E67930" w:rsidP="00E67930">
            <w:pPr>
              <w:spacing w:before="60" w:after="60"/>
              <w:ind w:firstLine="0"/>
              <w:rPr>
                <w:sz w:val="24"/>
                <w:lang w:eastAsia="fr-FR" w:bidi="fr-FR"/>
              </w:rPr>
            </w:pPr>
            <w:r w:rsidRPr="00A269A8">
              <w:rPr>
                <w:sz w:val="24"/>
                <w:lang w:eastAsia="fr-FR" w:bidi="fr-FR"/>
              </w:rPr>
              <w:t>11</w:t>
            </w:r>
          </w:p>
        </w:tc>
        <w:tc>
          <w:tcPr>
            <w:tcW w:w="5868" w:type="dxa"/>
          </w:tcPr>
          <w:p w:rsidR="00E67930" w:rsidRPr="00A269A8" w:rsidRDefault="00E67930" w:rsidP="00E67930">
            <w:pPr>
              <w:spacing w:before="60" w:after="60"/>
              <w:ind w:firstLine="0"/>
              <w:rPr>
                <w:sz w:val="24"/>
              </w:rPr>
            </w:pPr>
            <w:r w:rsidRPr="00A269A8">
              <w:rPr>
                <w:sz w:val="24"/>
                <w:lang w:eastAsia="fr-FR" w:bidi="fr-FR"/>
              </w:rPr>
              <w:t>Transmission par Hydro-Québec d'un nouvel avis de pr</w:t>
            </w:r>
            <w:r w:rsidRPr="00A269A8">
              <w:rPr>
                <w:sz w:val="24"/>
                <w:lang w:eastAsia="fr-FR" w:bidi="fr-FR"/>
              </w:rPr>
              <w:t>o</w:t>
            </w:r>
            <w:r w:rsidRPr="00A269A8">
              <w:rPr>
                <w:sz w:val="24"/>
                <w:lang w:eastAsia="fr-FR" w:bidi="fr-FR"/>
              </w:rPr>
              <w:t>jet G-B.</w:t>
            </w:r>
          </w:p>
        </w:tc>
      </w:tr>
      <w:tr w:rsidR="00E67930" w:rsidRPr="00A269A8">
        <w:tc>
          <w:tcPr>
            <w:tcW w:w="882" w:type="dxa"/>
          </w:tcPr>
          <w:p w:rsidR="00E67930" w:rsidRPr="00A269A8" w:rsidRDefault="00E67930" w:rsidP="00E67930">
            <w:pPr>
              <w:spacing w:before="60" w:after="60"/>
              <w:ind w:firstLine="0"/>
              <w:rPr>
                <w:sz w:val="24"/>
                <w:lang w:eastAsia="fr-FR" w:bidi="fr-FR"/>
              </w:rPr>
            </w:pPr>
          </w:p>
        </w:tc>
        <w:tc>
          <w:tcPr>
            <w:tcW w:w="710" w:type="dxa"/>
          </w:tcPr>
          <w:p w:rsidR="00E67930" w:rsidRPr="00A269A8" w:rsidRDefault="00E67930" w:rsidP="00E67930">
            <w:pPr>
              <w:spacing w:before="60" w:after="60"/>
              <w:ind w:firstLine="0"/>
              <w:rPr>
                <w:sz w:val="24"/>
                <w:lang w:eastAsia="fr-FR" w:bidi="fr-FR"/>
              </w:rPr>
            </w:pPr>
          </w:p>
        </w:tc>
        <w:tc>
          <w:tcPr>
            <w:tcW w:w="676" w:type="dxa"/>
          </w:tcPr>
          <w:p w:rsidR="00E67930" w:rsidRPr="00A269A8" w:rsidRDefault="00E67930" w:rsidP="00E67930">
            <w:pPr>
              <w:spacing w:before="60" w:after="60"/>
              <w:ind w:firstLine="0"/>
              <w:rPr>
                <w:sz w:val="24"/>
                <w:lang w:eastAsia="fr-FR" w:bidi="fr-FR"/>
              </w:rPr>
            </w:pPr>
            <w:r w:rsidRPr="00A269A8">
              <w:rPr>
                <w:sz w:val="24"/>
                <w:lang w:eastAsia="fr-FR" w:bidi="fr-FR"/>
              </w:rPr>
              <w:t>25</w:t>
            </w:r>
          </w:p>
        </w:tc>
        <w:tc>
          <w:tcPr>
            <w:tcW w:w="5868" w:type="dxa"/>
          </w:tcPr>
          <w:p w:rsidR="00E67930" w:rsidRPr="00A269A8" w:rsidRDefault="00E67930" w:rsidP="00E67930">
            <w:pPr>
              <w:spacing w:before="60" w:after="60"/>
              <w:ind w:firstLine="0"/>
              <w:rPr>
                <w:sz w:val="24"/>
              </w:rPr>
            </w:pPr>
            <w:r w:rsidRPr="00A269A8">
              <w:rPr>
                <w:sz w:val="24"/>
                <w:lang w:eastAsia="fr-FR" w:bidi="fr-FR"/>
              </w:rPr>
              <w:t>Entente hors-cour entre toutes les parties pour une évalu</w:t>
            </w:r>
            <w:r w:rsidRPr="00A269A8">
              <w:rPr>
                <w:sz w:val="24"/>
                <w:lang w:eastAsia="fr-FR" w:bidi="fr-FR"/>
              </w:rPr>
              <w:t>a</w:t>
            </w:r>
            <w:r w:rsidRPr="00A269A8">
              <w:rPr>
                <w:sz w:val="24"/>
                <w:lang w:eastAsia="fr-FR" w:bidi="fr-FR"/>
              </w:rPr>
              <w:t>tion globale.</w:t>
            </w:r>
          </w:p>
        </w:tc>
      </w:tr>
      <w:tr w:rsidR="00E67930" w:rsidRPr="00A269A8">
        <w:tc>
          <w:tcPr>
            <w:tcW w:w="882" w:type="dxa"/>
          </w:tcPr>
          <w:p w:rsidR="00E67930" w:rsidRPr="00A269A8" w:rsidRDefault="00E67930" w:rsidP="00E67930">
            <w:pPr>
              <w:spacing w:before="60" w:after="60"/>
              <w:ind w:firstLine="0"/>
              <w:rPr>
                <w:sz w:val="24"/>
                <w:lang w:eastAsia="fr-FR" w:bidi="fr-FR"/>
              </w:rPr>
            </w:pPr>
          </w:p>
        </w:tc>
        <w:tc>
          <w:tcPr>
            <w:tcW w:w="710" w:type="dxa"/>
          </w:tcPr>
          <w:p w:rsidR="00E67930" w:rsidRPr="00A269A8" w:rsidRDefault="00E67930" w:rsidP="00E67930">
            <w:pPr>
              <w:spacing w:before="60" w:after="60"/>
              <w:ind w:firstLine="0"/>
              <w:rPr>
                <w:sz w:val="24"/>
                <w:lang w:eastAsia="fr-FR" w:bidi="fr-FR"/>
              </w:rPr>
            </w:pPr>
            <w:r w:rsidRPr="00A269A8">
              <w:rPr>
                <w:sz w:val="24"/>
                <w:lang w:eastAsia="fr-FR" w:bidi="fr-FR"/>
              </w:rPr>
              <w:t>11</w:t>
            </w:r>
          </w:p>
        </w:tc>
        <w:tc>
          <w:tcPr>
            <w:tcW w:w="676" w:type="dxa"/>
          </w:tcPr>
          <w:p w:rsidR="00E67930" w:rsidRPr="00A269A8" w:rsidRDefault="00E67930" w:rsidP="00E67930">
            <w:pPr>
              <w:spacing w:before="60" w:after="60"/>
              <w:ind w:firstLine="0"/>
              <w:rPr>
                <w:sz w:val="24"/>
                <w:lang w:eastAsia="fr-FR" w:bidi="fr-FR"/>
              </w:rPr>
            </w:pPr>
          </w:p>
        </w:tc>
        <w:tc>
          <w:tcPr>
            <w:tcW w:w="5868" w:type="dxa"/>
          </w:tcPr>
          <w:p w:rsidR="00E67930" w:rsidRPr="00A269A8" w:rsidRDefault="00E67930" w:rsidP="00E67930">
            <w:pPr>
              <w:spacing w:before="60" w:after="60"/>
              <w:ind w:firstLine="0"/>
              <w:rPr>
                <w:sz w:val="24"/>
              </w:rPr>
            </w:pPr>
            <w:r w:rsidRPr="00A269A8">
              <w:rPr>
                <w:sz w:val="24"/>
                <w:lang w:eastAsia="fr-FR" w:bidi="fr-FR"/>
              </w:rPr>
              <w:t>Nomination d’un négociateur afin de conclure une entente entre les parties pour l'harmonisation des processus d'aut</w:t>
            </w:r>
            <w:r w:rsidRPr="00A269A8">
              <w:rPr>
                <w:sz w:val="24"/>
                <w:lang w:eastAsia="fr-FR" w:bidi="fr-FR"/>
              </w:rPr>
              <w:t>o</w:t>
            </w:r>
            <w:r w:rsidRPr="00A269A8">
              <w:rPr>
                <w:sz w:val="24"/>
                <w:lang w:eastAsia="fr-FR" w:bidi="fr-FR"/>
              </w:rPr>
              <w:t>risation.</w:t>
            </w:r>
          </w:p>
        </w:tc>
      </w:tr>
      <w:tr w:rsidR="00E67930" w:rsidRPr="00A269A8">
        <w:tc>
          <w:tcPr>
            <w:tcW w:w="882" w:type="dxa"/>
          </w:tcPr>
          <w:p w:rsidR="00E67930" w:rsidRPr="00A269A8" w:rsidRDefault="00E67930" w:rsidP="00E67930">
            <w:pPr>
              <w:spacing w:before="60" w:after="60"/>
              <w:ind w:firstLine="0"/>
              <w:rPr>
                <w:sz w:val="24"/>
                <w:lang w:eastAsia="fr-FR" w:bidi="fr-FR"/>
              </w:rPr>
            </w:pPr>
          </w:p>
        </w:tc>
        <w:tc>
          <w:tcPr>
            <w:tcW w:w="710" w:type="dxa"/>
          </w:tcPr>
          <w:p w:rsidR="00E67930" w:rsidRPr="00A269A8" w:rsidRDefault="00E67930" w:rsidP="00E67930">
            <w:pPr>
              <w:spacing w:before="60" w:after="60"/>
              <w:ind w:firstLine="0"/>
              <w:rPr>
                <w:sz w:val="24"/>
                <w:lang w:eastAsia="fr-FR" w:bidi="fr-FR"/>
              </w:rPr>
            </w:pPr>
            <w:r w:rsidRPr="00A269A8">
              <w:rPr>
                <w:sz w:val="24"/>
                <w:lang w:eastAsia="fr-FR" w:bidi="fr-FR"/>
              </w:rPr>
              <w:t>12</w:t>
            </w:r>
          </w:p>
        </w:tc>
        <w:tc>
          <w:tcPr>
            <w:tcW w:w="676" w:type="dxa"/>
          </w:tcPr>
          <w:p w:rsidR="00E67930" w:rsidRPr="00A269A8" w:rsidRDefault="00E67930" w:rsidP="00E67930">
            <w:pPr>
              <w:spacing w:before="60" w:after="60"/>
              <w:ind w:firstLine="0"/>
              <w:rPr>
                <w:sz w:val="24"/>
                <w:lang w:eastAsia="fr-FR" w:bidi="fr-FR"/>
              </w:rPr>
            </w:pPr>
            <w:r w:rsidRPr="00A269A8">
              <w:rPr>
                <w:sz w:val="24"/>
                <w:lang w:eastAsia="fr-FR" w:bidi="fr-FR"/>
              </w:rPr>
              <w:t>19</w:t>
            </w:r>
          </w:p>
        </w:tc>
        <w:tc>
          <w:tcPr>
            <w:tcW w:w="5868" w:type="dxa"/>
          </w:tcPr>
          <w:p w:rsidR="00E67930" w:rsidRPr="00A269A8" w:rsidRDefault="00E67930" w:rsidP="00E67930">
            <w:pPr>
              <w:spacing w:before="60" w:after="60"/>
              <w:ind w:firstLine="0"/>
              <w:rPr>
                <w:sz w:val="24"/>
              </w:rPr>
            </w:pPr>
            <w:r w:rsidRPr="00A269A8">
              <w:rPr>
                <w:sz w:val="24"/>
                <w:lang w:eastAsia="fr-FR" w:bidi="fr-FR"/>
              </w:rPr>
              <w:t>Les cinq organismes provinciaux et fédéraux s'entendent pour procéder ensemble à la consultation publique.</w:t>
            </w:r>
          </w:p>
        </w:tc>
      </w:tr>
      <w:tr w:rsidR="00E67930" w:rsidRPr="00A269A8">
        <w:tc>
          <w:tcPr>
            <w:tcW w:w="882" w:type="dxa"/>
          </w:tcPr>
          <w:p w:rsidR="00E67930" w:rsidRPr="00A269A8" w:rsidRDefault="00E67930" w:rsidP="00E67930">
            <w:pPr>
              <w:spacing w:before="60" w:after="60"/>
              <w:ind w:firstLine="0"/>
              <w:rPr>
                <w:sz w:val="24"/>
                <w:lang w:eastAsia="fr-FR" w:bidi="fr-FR"/>
              </w:rPr>
            </w:pPr>
          </w:p>
        </w:tc>
        <w:tc>
          <w:tcPr>
            <w:tcW w:w="710" w:type="dxa"/>
          </w:tcPr>
          <w:p w:rsidR="00E67930" w:rsidRPr="00A269A8" w:rsidRDefault="00E67930" w:rsidP="00E67930">
            <w:pPr>
              <w:spacing w:before="60" w:after="60"/>
              <w:ind w:firstLine="0"/>
              <w:rPr>
                <w:sz w:val="24"/>
                <w:lang w:eastAsia="fr-FR" w:bidi="fr-FR"/>
              </w:rPr>
            </w:pPr>
          </w:p>
        </w:tc>
        <w:tc>
          <w:tcPr>
            <w:tcW w:w="676" w:type="dxa"/>
          </w:tcPr>
          <w:p w:rsidR="00E67930" w:rsidRPr="00A269A8" w:rsidRDefault="00E67930" w:rsidP="00E67930">
            <w:pPr>
              <w:spacing w:before="60" w:after="60"/>
              <w:ind w:firstLine="0"/>
              <w:rPr>
                <w:sz w:val="24"/>
                <w:lang w:eastAsia="fr-FR" w:bidi="fr-FR"/>
              </w:rPr>
            </w:pPr>
            <w:r w:rsidRPr="00A269A8">
              <w:rPr>
                <w:sz w:val="24"/>
                <w:lang w:eastAsia="fr-FR" w:bidi="fr-FR"/>
              </w:rPr>
              <w:t>24</w:t>
            </w:r>
          </w:p>
        </w:tc>
        <w:tc>
          <w:tcPr>
            <w:tcW w:w="5868" w:type="dxa"/>
          </w:tcPr>
          <w:p w:rsidR="00E67930" w:rsidRPr="00A269A8" w:rsidRDefault="00E67930" w:rsidP="00E67930">
            <w:pPr>
              <w:spacing w:before="60" w:after="60"/>
              <w:ind w:firstLine="0"/>
              <w:rPr>
                <w:sz w:val="24"/>
              </w:rPr>
            </w:pPr>
            <w:r w:rsidRPr="00A269A8">
              <w:rPr>
                <w:sz w:val="24"/>
                <w:lang w:eastAsia="fr-FR" w:bidi="fr-FR"/>
              </w:rPr>
              <w:t>Billy Diamond soutient que l'entente sur l’évaluation env</w:t>
            </w:r>
            <w:r w:rsidRPr="00A269A8">
              <w:rPr>
                <w:sz w:val="24"/>
                <w:lang w:eastAsia="fr-FR" w:bidi="fr-FR"/>
              </w:rPr>
              <w:t>i</w:t>
            </w:r>
            <w:r w:rsidRPr="00A269A8">
              <w:rPr>
                <w:sz w:val="24"/>
                <w:lang w:eastAsia="fr-FR" w:bidi="fr-FR"/>
              </w:rPr>
              <w:t>ronnementale n'est pas valide parce que les Cris ne l’ont pas analysée.</w:t>
            </w:r>
          </w:p>
        </w:tc>
      </w:tr>
      <w:tr w:rsidR="00E67930" w:rsidRPr="00A269A8">
        <w:tc>
          <w:tcPr>
            <w:tcW w:w="882" w:type="dxa"/>
          </w:tcPr>
          <w:p w:rsidR="00E67930" w:rsidRPr="00A269A8" w:rsidRDefault="00E67930" w:rsidP="00E67930">
            <w:pPr>
              <w:spacing w:before="60" w:after="60"/>
              <w:ind w:firstLine="0"/>
              <w:rPr>
                <w:sz w:val="24"/>
                <w:lang w:eastAsia="fr-FR" w:bidi="fr-FR"/>
              </w:rPr>
            </w:pPr>
          </w:p>
        </w:tc>
        <w:tc>
          <w:tcPr>
            <w:tcW w:w="710" w:type="dxa"/>
          </w:tcPr>
          <w:p w:rsidR="00E67930" w:rsidRPr="00A269A8" w:rsidRDefault="00E67930" w:rsidP="00E67930">
            <w:pPr>
              <w:spacing w:before="60" w:after="60"/>
              <w:ind w:firstLine="0"/>
              <w:rPr>
                <w:sz w:val="24"/>
                <w:lang w:eastAsia="fr-FR" w:bidi="fr-FR"/>
              </w:rPr>
            </w:pPr>
          </w:p>
        </w:tc>
        <w:tc>
          <w:tcPr>
            <w:tcW w:w="676" w:type="dxa"/>
          </w:tcPr>
          <w:p w:rsidR="00E67930" w:rsidRPr="00A269A8" w:rsidRDefault="00E67930" w:rsidP="00E67930">
            <w:pPr>
              <w:spacing w:before="60" w:after="60"/>
              <w:ind w:firstLine="0"/>
              <w:rPr>
                <w:sz w:val="24"/>
                <w:lang w:eastAsia="fr-FR" w:bidi="fr-FR"/>
              </w:rPr>
            </w:pPr>
          </w:p>
        </w:tc>
        <w:tc>
          <w:tcPr>
            <w:tcW w:w="5868" w:type="dxa"/>
          </w:tcPr>
          <w:p w:rsidR="00E67930" w:rsidRPr="00A269A8" w:rsidRDefault="00E67930" w:rsidP="00E67930">
            <w:pPr>
              <w:spacing w:before="60" w:after="60"/>
              <w:ind w:firstLine="0"/>
              <w:rPr>
                <w:sz w:val="24"/>
              </w:rPr>
            </w:pPr>
          </w:p>
        </w:tc>
      </w:tr>
      <w:tr w:rsidR="00E67930" w:rsidRPr="00A269A8">
        <w:tc>
          <w:tcPr>
            <w:tcW w:w="882" w:type="dxa"/>
          </w:tcPr>
          <w:p w:rsidR="00E67930" w:rsidRPr="00A269A8" w:rsidRDefault="00E67930" w:rsidP="00E67930">
            <w:pPr>
              <w:spacing w:before="60" w:after="60"/>
              <w:ind w:firstLine="0"/>
              <w:rPr>
                <w:sz w:val="24"/>
                <w:lang w:eastAsia="fr-FR" w:bidi="fr-FR"/>
              </w:rPr>
            </w:pPr>
            <w:r w:rsidRPr="00A269A8">
              <w:rPr>
                <w:sz w:val="24"/>
                <w:lang w:eastAsia="fr-FR" w:bidi="fr-FR"/>
              </w:rPr>
              <w:t>1992</w:t>
            </w:r>
          </w:p>
        </w:tc>
        <w:tc>
          <w:tcPr>
            <w:tcW w:w="710" w:type="dxa"/>
          </w:tcPr>
          <w:p w:rsidR="00E67930" w:rsidRPr="00A269A8" w:rsidRDefault="00E67930" w:rsidP="00E67930">
            <w:pPr>
              <w:spacing w:before="60" w:after="60"/>
              <w:ind w:firstLine="0"/>
              <w:rPr>
                <w:sz w:val="24"/>
                <w:lang w:eastAsia="fr-FR" w:bidi="fr-FR"/>
              </w:rPr>
            </w:pPr>
            <w:r w:rsidRPr="00A269A8">
              <w:rPr>
                <w:sz w:val="24"/>
                <w:lang w:eastAsia="fr-FR" w:bidi="fr-FR"/>
              </w:rPr>
              <w:t>01</w:t>
            </w:r>
          </w:p>
        </w:tc>
        <w:tc>
          <w:tcPr>
            <w:tcW w:w="676" w:type="dxa"/>
          </w:tcPr>
          <w:p w:rsidR="00E67930" w:rsidRPr="00A269A8" w:rsidRDefault="00E67930" w:rsidP="00E67930">
            <w:pPr>
              <w:spacing w:before="60" w:after="60"/>
              <w:ind w:firstLine="0"/>
              <w:rPr>
                <w:sz w:val="24"/>
                <w:lang w:eastAsia="fr-FR" w:bidi="fr-FR"/>
              </w:rPr>
            </w:pPr>
            <w:r w:rsidRPr="00A269A8">
              <w:rPr>
                <w:sz w:val="24"/>
                <w:lang w:eastAsia="fr-FR" w:bidi="fr-FR"/>
              </w:rPr>
              <w:t>24</w:t>
            </w:r>
          </w:p>
        </w:tc>
        <w:tc>
          <w:tcPr>
            <w:tcW w:w="5868" w:type="dxa"/>
          </w:tcPr>
          <w:p w:rsidR="00E67930" w:rsidRPr="00A269A8" w:rsidRDefault="00E67930" w:rsidP="00E67930">
            <w:pPr>
              <w:spacing w:before="60" w:after="60"/>
              <w:ind w:firstLine="0"/>
              <w:rPr>
                <w:sz w:val="24"/>
              </w:rPr>
            </w:pPr>
            <w:r w:rsidRPr="00A269A8">
              <w:rPr>
                <w:sz w:val="24"/>
                <w:lang w:eastAsia="fr-FR" w:bidi="fr-FR"/>
              </w:rPr>
              <w:t>Protocole d’entente entre les parties pour l’harmonisation des processus d'autorisation.</w:t>
            </w:r>
          </w:p>
        </w:tc>
      </w:tr>
      <w:tr w:rsidR="00E67930" w:rsidRPr="00A269A8">
        <w:tc>
          <w:tcPr>
            <w:tcW w:w="882" w:type="dxa"/>
          </w:tcPr>
          <w:p w:rsidR="00E67930" w:rsidRPr="00A269A8" w:rsidRDefault="00E67930" w:rsidP="00E67930">
            <w:pPr>
              <w:spacing w:before="60" w:after="60"/>
              <w:ind w:firstLine="0"/>
              <w:rPr>
                <w:sz w:val="24"/>
                <w:lang w:eastAsia="fr-FR" w:bidi="fr-FR"/>
              </w:rPr>
            </w:pPr>
          </w:p>
        </w:tc>
        <w:tc>
          <w:tcPr>
            <w:tcW w:w="710" w:type="dxa"/>
          </w:tcPr>
          <w:p w:rsidR="00E67930" w:rsidRPr="00A269A8" w:rsidRDefault="00E67930" w:rsidP="00E67930">
            <w:pPr>
              <w:spacing w:before="60" w:after="60"/>
              <w:ind w:firstLine="0"/>
              <w:rPr>
                <w:sz w:val="24"/>
                <w:lang w:eastAsia="fr-FR" w:bidi="fr-FR"/>
              </w:rPr>
            </w:pPr>
          </w:p>
        </w:tc>
        <w:tc>
          <w:tcPr>
            <w:tcW w:w="676" w:type="dxa"/>
          </w:tcPr>
          <w:p w:rsidR="00E67930" w:rsidRPr="00A269A8" w:rsidRDefault="00E67930" w:rsidP="00E67930">
            <w:pPr>
              <w:spacing w:before="60" w:after="60"/>
              <w:ind w:firstLine="0"/>
              <w:rPr>
                <w:sz w:val="24"/>
                <w:lang w:eastAsia="fr-FR" w:bidi="fr-FR"/>
              </w:rPr>
            </w:pPr>
            <w:r w:rsidRPr="00A269A8">
              <w:rPr>
                <w:sz w:val="24"/>
                <w:lang w:eastAsia="fr-FR" w:bidi="fr-FR"/>
              </w:rPr>
              <w:t>27</w:t>
            </w:r>
          </w:p>
        </w:tc>
        <w:tc>
          <w:tcPr>
            <w:tcW w:w="5868" w:type="dxa"/>
          </w:tcPr>
          <w:p w:rsidR="00E67930" w:rsidRPr="00A269A8" w:rsidRDefault="00E67930" w:rsidP="00E67930">
            <w:pPr>
              <w:spacing w:before="60" w:after="60"/>
              <w:ind w:firstLine="0"/>
              <w:rPr>
                <w:sz w:val="24"/>
              </w:rPr>
            </w:pPr>
            <w:r w:rsidRPr="00A269A8">
              <w:rPr>
                <w:sz w:val="24"/>
                <w:lang w:eastAsia="fr-FR" w:bidi="fr-FR"/>
              </w:rPr>
              <w:t>Consultations publiques sur G-B.</w:t>
            </w:r>
          </w:p>
        </w:tc>
      </w:tr>
      <w:tr w:rsidR="00E67930" w:rsidRPr="00A269A8">
        <w:tc>
          <w:tcPr>
            <w:tcW w:w="882" w:type="dxa"/>
          </w:tcPr>
          <w:p w:rsidR="00E67930" w:rsidRPr="00A269A8" w:rsidRDefault="00E67930" w:rsidP="00E67930">
            <w:pPr>
              <w:spacing w:before="60" w:after="60"/>
              <w:ind w:firstLine="0"/>
              <w:rPr>
                <w:sz w:val="24"/>
                <w:lang w:eastAsia="fr-FR" w:bidi="fr-FR"/>
              </w:rPr>
            </w:pPr>
          </w:p>
        </w:tc>
        <w:tc>
          <w:tcPr>
            <w:tcW w:w="710" w:type="dxa"/>
          </w:tcPr>
          <w:p w:rsidR="00E67930" w:rsidRPr="00A269A8" w:rsidRDefault="00E67930" w:rsidP="00E67930">
            <w:pPr>
              <w:spacing w:before="60" w:after="60"/>
              <w:ind w:firstLine="0"/>
              <w:rPr>
                <w:sz w:val="24"/>
                <w:lang w:eastAsia="fr-FR" w:bidi="fr-FR"/>
              </w:rPr>
            </w:pPr>
            <w:r w:rsidRPr="00A269A8">
              <w:rPr>
                <w:sz w:val="24"/>
                <w:lang w:eastAsia="fr-FR" w:bidi="fr-FR"/>
              </w:rPr>
              <w:t>02</w:t>
            </w:r>
          </w:p>
        </w:tc>
        <w:tc>
          <w:tcPr>
            <w:tcW w:w="676" w:type="dxa"/>
          </w:tcPr>
          <w:p w:rsidR="00E67930" w:rsidRPr="00A269A8" w:rsidRDefault="00E67930" w:rsidP="00E67930">
            <w:pPr>
              <w:spacing w:before="60" w:after="60"/>
              <w:ind w:firstLine="0"/>
              <w:rPr>
                <w:sz w:val="24"/>
                <w:lang w:eastAsia="fr-FR" w:bidi="fr-FR"/>
              </w:rPr>
            </w:pPr>
            <w:r w:rsidRPr="00A269A8">
              <w:rPr>
                <w:sz w:val="24"/>
                <w:lang w:eastAsia="fr-FR" w:bidi="fr-FR"/>
              </w:rPr>
              <w:t>27</w:t>
            </w:r>
          </w:p>
        </w:tc>
        <w:tc>
          <w:tcPr>
            <w:tcW w:w="5868" w:type="dxa"/>
          </w:tcPr>
          <w:p w:rsidR="00E67930" w:rsidRPr="00A269A8" w:rsidRDefault="00E67930" w:rsidP="00E67930">
            <w:pPr>
              <w:spacing w:before="60" w:after="60"/>
              <w:ind w:firstLine="0"/>
              <w:rPr>
                <w:sz w:val="24"/>
              </w:rPr>
            </w:pPr>
            <w:r w:rsidRPr="00A269A8">
              <w:rPr>
                <w:sz w:val="24"/>
                <w:lang w:eastAsia="fr-FR" w:bidi="fr-FR"/>
              </w:rPr>
              <w:t>Lors des audiences publiques à Val d'Or, les Cris confi</w:t>
            </w:r>
            <w:r w:rsidRPr="00A269A8">
              <w:rPr>
                <w:sz w:val="24"/>
                <w:lang w:eastAsia="fr-FR" w:bidi="fr-FR"/>
              </w:rPr>
              <w:t>r</w:t>
            </w:r>
            <w:r w:rsidRPr="00A269A8">
              <w:rPr>
                <w:sz w:val="24"/>
                <w:lang w:eastAsia="fr-FR" w:bidi="fr-FR"/>
              </w:rPr>
              <w:t>ment qu'ils continueront de résister au projet en utilisant tous les moyens standards à leur disposition.</w:t>
            </w:r>
          </w:p>
        </w:tc>
      </w:tr>
      <w:tr w:rsidR="00E67930" w:rsidRPr="00A269A8">
        <w:tc>
          <w:tcPr>
            <w:tcW w:w="882" w:type="dxa"/>
          </w:tcPr>
          <w:p w:rsidR="00E67930" w:rsidRPr="00A269A8" w:rsidRDefault="00E67930" w:rsidP="00E67930">
            <w:pPr>
              <w:spacing w:before="60" w:after="60"/>
              <w:ind w:firstLine="0"/>
              <w:rPr>
                <w:sz w:val="24"/>
                <w:lang w:eastAsia="fr-FR" w:bidi="fr-FR"/>
              </w:rPr>
            </w:pPr>
          </w:p>
        </w:tc>
        <w:tc>
          <w:tcPr>
            <w:tcW w:w="710" w:type="dxa"/>
          </w:tcPr>
          <w:p w:rsidR="00E67930" w:rsidRPr="00A269A8" w:rsidRDefault="00E67930" w:rsidP="00E67930">
            <w:pPr>
              <w:spacing w:before="60" w:after="60"/>
              <w:ind w:firstLine="0"/>
              <w:rPr>
                <w:sz w:val="24"/>
                <w:lang w:eastAsia="fr-FR" w:bidi="fr-FR"/>
              </w:rPr>
            </w:pPr>
            <w:r w:rsidRPr="00A269A8">
              <w:rPr>
                <w:sz w:val="24"/>
                <w:lang w:eastAsia="fr-FR" w:bidi="fr-FR"/>
              </w:rPr>
              <w:t>03</w:t>
            </w:r>
          </w:p>
        </w:tc>
        <w:tc>
          <w:tcPr>
            <w:tcW w:w="676" w:type="dxa"/>
          </w:tcPr>
          <w:p w:rsidR="00E67930" w:rsidRPr="00A269A8" w:rsidRDefault="00E67930" w:rsidP="00E67930">
            <w:pPr>
              <w:spacing w:before="60" w:after="60"/>
              <w:ind w:firstLine="0"/>
              <w:rPr>
                <w:sz w:val="24"/>
                <w:lang w:eastAsia="fr-FR" w:bidi="fr-FR"/>
              </w:rPr>
            </w:pPr>
            <w:r w:rsidRPr="00A269A8">
              <w:rPr>
                <w:sz w:val="24"/>
                <w:lang w:eastAsia="fr-FR" w:bidi="fr-FR"/>
              </w:rPr>
              <w:t>17-19</w:t>
            </w:r>
          </w:p>
        </w:tc>
        <w:tc>
          <w:tcPr>
            <w:tcW w:w="5868" w:type="dxa"/>
          </w:tcPr>
          <w:p w:rsidR="00E67930" w:rsidRPr="00A269A8" w:rsidRDefault="00E67930" w:rsidP="00E67930">
            <w:pPr>
              <w:spacing w:before="60" w:after="60"/>
              <w:ind w:firstLine="0"/>
              <w:rPr>
                <w:sz w:val="24"/>
              </w:rPr>
            </w:pPr>
            <w:r w:rsidRPr="00A269A8">
              <w:rPr>
                <w:sz w:val="24"/>
                <w:lang w:eastAsia="fr-FR" w:bidi="fr-FR"/>
              </w:rPr>
              <w:t>Audiences publiques à Montréal.</w:t>
            </w:r>
          </w:p>
        </w:tc>
      </w:tr>
      <w:tr w:rsidR="00E67930" w:rsidRPr="00A269A8">
        <w:tc>
          <w:tcPr>
            <w:tcW w:w="882" w:type="dxa"/>
            <w:tcBorders>
              <w:bottom w:val="single" w:sz="4" w:space="0" w:color="auto"/>
            </w:tcBorders>
          </w:tcPr>
          <w:p w:rsidR="00E67930" w:rsidRPr="00A269A8" w:rsidRDefault="00E67930" w:rsidP="00E67930">
            <w:pPr>
              <w:spacing w:before="60" w:after="60"/>
              <w:ind w:firstLine="0"/>
              <w:rPr>
                <w:sz w:val="24"/>
                <w:lang w:eastAsia="fr-FR" w:bidi="fr-FR"/>
              </w:rPr>
            </w:pPr>
          </w:p>
        </w:tc>
        <w:tc>
          <w:tcPr>
            <w:tcW w:w="710" w:type="dxa"/>
            <w:tcBorders>
              <w:bottom w:val="single" w:sz="4" w:space="0" w:color="auto"/>
            </w:tcBorders>
          </w:tcPr>
          <w:p w:rsidR="00E67930" w:rsidRPr="00A269A8" w:rsidRDefault="00E67930" w:rsidP="00E67930">
            <w:pPr>
              <w:spacing w:before="60" w:after="60"/>
              <w:ind w:firstLine="0"/>
              <w:rPr>
                <w:sz w:val="24"/>
                <w:lang w:eastAsia="fr-FR" w:bidi="fr-FR"/>
              </w:rPr>
            </w:pPr>
          </w:p>
        </w:tc>
        <w:tc>
          <w:tcPr>
            <w:tcW w:w="676" w:type="dxa"/>
            <w:tcBorders>
              <w:bottom w:val="single" w:sz="4" w:space="0" w:color="auto"/>
            </w:tcBorders>
          </w:tcPr>
          <w:p w:rsidR="00E67930" w:rsidRPr="00A269A8" w:rsidRDefault="00E67930" w:rsidP="00E67930">
            <w:pPr>
              <w:spacing w:before="60" w:after="60"/>
              <w:ind w:firstLine="0"/>
              <w:rPr>
                <w:sz w:val="24"/>
                <w:lang w:eastAsia="fr-FR" w:bidi="fr-FR"/>
              </w:rPr>
            </w:pPr>
            <w:r w:rsidRPr="00A269A8">
              <w:rPr>
                <w:sz w:val="24"/>
                <w:lang w:eastAsia="fr-FR" w:bidi="fr-FR"/>
              </w:rPr>
              <w:t>30</w:t>
            </w:r>
          </w:p>
        </w:tc>
        <w:tc>
          <w:tcPr>
            <w:tcW w:w="5868" w:type="dxa"/>
            <w:tcBorders>
              <w:bottom w:val="single" w:sz="4" w:space="0" w:color="auto"/>
            </w:tcBorders>
          </w:tcPr>
          <w:p w:rsidR="00E67930" w:rsidRPr="00A269A8" w:rsidRDefault="00E67930" w:rsidP="00E67930">
            <w:pPr>
              <w:spacing w:before="60" w:after="60"/>
              <w:ind w:firstLine="0"/>
              <w:rPr>
                <w:sz w:val="24"/>
              </w:rPr>
            </w:pPr>
            <w:r w:rsidRPr="00A269A8">
              <w:rPr>
                <w:sz w:val="24"/>
                <w:lang w:eastAsia="fr-FR" w:bidi="fr-FR"/>
              </w:rPr>
              <w:t>Projet de directive préliminaire par les comités d’évaluation du projet G-B.</w:t>
            </w:r>
          </w:p>
        </w:tc>
      </w:tr>
    </w:tbl>
    <w:p w:rsidR="00E67930" w:rsidRPr="00A269A8" w:rsidRDefault="00E67930" w:rsidP="00E67930">
      <w:pPr>
        <w:pStyle w:val="p"/>
      </w:pPr>
      <w:r w:rsidRPr="00A269A8">
        <w:br w:type="page"/>
        <w:t>[168]</w:t>
      </w:r>
    </w:p>
    <w:p w:rsidR="00E67930" w:rsidRPr="00A269A8" w:rsidRDefault="00E67930" w:rsidP="00E67930">
      <w:pPr>
        <w:spacing w:before="60" w:after="60"/>
        <w:ind w:firstLine="0"/>
        <w:rPr>
          <w:sz w:val="24"/>
          <w:szCs w:val="2"/>
        </w:rPr>
      </w:pPr>
    </w:p>
    <w:p w:rsidR="00E67930" w:rsidRDefault="00E67930" w:rsidP="00E67930">
      <w:pPr>
        <w:jc w:val="both"/>
      </w:pPr>
    </w:p>
    <w:p w:rsidR="00E67930" w:rsidRPr="00A269A8" w:rsidRDefault="00E67930" w:rsidP="00E67930">
      <w:pPr>
        <w:jc w:val="both"/>
      </w:pPr>
    </w:p>
    <w:p w:rsidR="00E67930" w:rsidRPr="00A269A8" w:rsidRDefault="00E67930" w:rsidP="00E67930">
      <w:pPr>
        <w:jc w:val="both"/>
      </w:pPr>
    </w:p>
    <w:p w:rsidR="00E67930" w:rsidRPr="00A269A8" w:rsidRDefault="00E67930" w:rsidP="00E67930">
      <w:pPr>
        <w:spacing w:after="120"/>
        <w:ind w:firstLine="0"/>
        <w:jc w:val="center"/>
        <w:rPr>
          <w:b/>
          <w:i/>
          <w:sz w:val="24"/>
        </w:rPr>
      </w:pPr>
      <w:bookmarkStart w:id="66" w:name="Discours_Cris_annexes_D"/>
      <w:r w:rsidRPr="00A269A8">
        <w:rPr>
          <w:b/>
          <w:sz w:val="24"/>
        </w:rPr>
        <w:t>Discours des Cris et des Inuit dans la presse écrite...</w:t>
      </w:r>
    </w:p>
    <w:p w:rsidR="00E67930" w:rsidRPr="00A269A8" w:rsidRDefault="00E67930" w:rsidP="00E67930">
      <w:pPr>
        <w:pStyle w:val="Titreniveau1"/>
      </w:pPr>
      <w:r>
        <w:t>Annexe D</w:t>
      </w:r>
    </w:p>
    <w:p w:rsidR="00E67930" w:rsidRPr="00A269A8" w:rsidRDefault="00E67930" w:rsidP="00E67930">
      <w:pPr>
        <w:jc w:val="both"/>
        <w:rPr>
          <w:szCs w:val="36"/>
        </w:rPr>
      </w:pPr>
    </w:p>
    <w:p w:rsidR="00E67930" w:rsidRDefault="00E67930" w:rsidP="00E67930">
      <w:pPr>
        <w:pStyle w:val="Titreniveau2"/>
      </w:pPr>
      <w:r>
        <w:t>Tableau synoptique</w:t>
      </w:r>
      <w:r>
        <w:br/>
        <w:t>des actions judiciaires</w:t>
      </w:r>
      <w:r>
        <w:br/>
        <w:t>entreprises par les Cris et als</w:t>
      </w:r>
      <w:r>
        <w:br/>
        <w:t>impliquant Hydro-Québec</w:t>
      </w:r>
    </w:p>
    <w:bookmarkEnd w:id="66"/>
    <w:p w:rsidR="00E67930" w:rsidRPr="00A269A8" w:rsidRDefault="00E67930" w:rsidP="00E67930">
      <w:pPr>
        <w:jc w:val="both"/>
        <w:rPr>
          <w:szCs w:val="36"/>
        </w:rPr>
      </w:pPr>
    </w:p>
    <w:p w:rsidR="00E67930" w:rsidRDefault="00E67930" w:rsidP="00E67930">
      <w:pPr>
        <w:jc w:val="both"/>
      </w:pPr>
    </w:p>
    <w:p w:rsidR="00E67930" w:rsidRDefault="00E67930" w:rsidP="00E67930">
      <w:pPr>
        <w:jc w:val="both"/>
      </w:pPr>
    </w:p>
    <w:p w:rsidR="00E67930" w:rsidRPr="00A269A8" w:rsidRDefault="00E67930" w:rsidP="00E67930">
      <w:pPr>
        <w:jc w:val="both"/>
      </w:pPr>
    </w:p>
    <w:p w:rsidR="00E67930" w:rsidRPr="00A269A8" w:rsidRDefault="00E67930" w:rsidP="00E67930">
      <w:pPr>
        <w:jc w:val="both"/>
      </w:pPr>
    </w:p>
    <w:p w:rsidR="00E67930" w:rsidRPr="00A269A8" w:rsidRDefault="00E67930" w:rsidP="00E67930">
      <w:pPr>
        <w:jc w:val="both"/>
      </w:pPr>
    </w:p>
    <w:p w:rsidR="00E67930" w:rsidRPr="00A269A8" w:rsidRDefault="00E67930" w:rsidP="00E67930">
      <w:pPr>
        <w:jc w:val="both"/>
      </w:pPr>
    </w:p>
    <w:p w:rsidR="00E67930" w:rsidRPr="00A269A8" w:rsidRDefault="00E67930" w:rsidP="00E67930">
      <w:pPr>
        <w:ind w:right="90" w:firstLine="0"/>
        <w:jc w:val="both"/>
        <w:rPr>
          <w:sz w:val="20"/>
        </w:rPr>
      </w:pPr>
      <w:hyperlink w:anchor="tdm" w:history="1">
        <w:r w:rsidRPr="00A269A8">
          <w:rPr>
            <w:rStyle w:val="Lienhypertexte"/>
            <w:sz w:val="20"/>
          </w:rPr>
          <w:t>Retour à la table des matières</w:t>
        </w:r>
      </w:hyperlink>
    </w:p>
    <w:p w:rsidR="00E67930" w:rsidRPr="00A269A8" w:rsidRDefault="00E67930" w:rsidP="00E67930">
      <w:pPr>
        <w:spacing w:before="60" w:after="60"/>
        <w:ind w:firstLine="0"/>
        <w:rPr>
          <w:sz w:val="24"/>
        </w:rPr>
      </w:pPr>
    </w:p>
    <w:p w:rsidR="00E67930" w:rsidRPr="00A269A8" w:rsidRDefault="00E67930" w:rsidP="00E67930">
      <w:pPr>
        <w:pStyle w:val="p"/>
      </w:pPr>
      <w:r w:rsidRPr="00A269A8">
        <w:br w:type="page"/>
      </w:r>
      <w:r w:rsidR="002D0DCE" w:rsidRPr="00A269A8">
        <w:rPr>
          <w:noProof/>
          <w:lang w:bidi="fr-FR"/>
        </w:rPr>
        <mc:AlternateContent>
          <mc:Choice Requires="wps">
            <w:drawing>
              <wp:anchor distT="0" distB="0" distL="63500" distR="63500" simplePos="0" relativeHeight="251659264" behindDoc="0" locked="0" layoutInCell="1" allowOverlap="1">
                <wp:simplePos x="0" y="0"/>
                <wp:positionH relativeFrom="margin">
                  <wp:posOffset>8314690</wp:posOffset>
                </wp:positionH>
                <wp:positionV relativeFrom="paragraph">
                  <wp:posOffset>283210</wp:posOffset>
                </wp:positionV>
                <wp:extent cx="472440" cy="12670790"/>
                <wp:effectExtent l="0" t="0" r="0" b="0"/>
                <wp:wrapNone/>
                <wp:docPr id="1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72440" cy="12670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7930" w:rsidRDefault="00E67930" w:rsidP="00E67930">
                            <w:pPr>
                              <w:tabs>
                                <w:tab w:val="left" w:pos="12319"/>
                              </w:tabs>
                              <w:ind w:firstLine="38"/>
                              <w:jc w:val="both"/>
                            </w:pPr>
                            <w:r>
                              <w:rPr>
                                <w:rStyle w:val="Corpsdutexte2Exact"/>
                              </w:rPr>
                              <w:t>Discours des Cris et des Inuit dans la presse écrite à travers</w:t>
                            </w:r>
                            <w:r>
                              <w:rPr>
                                <w:rStyle w:val="Corpsdutexte2Exact"/>
                              </w:rPr>
                              <w:tab/>
                              <w:t>Discours des Cris et des Inuit dans la presse écrite à travers</w:t>
                            </w:r>
                          </w:p>
                          <w:p w:rsidR="00E67930" w:rsidRDefault="00E67930" w:rsidP="00E67930">
                            <w:pPr>
                              <w:tabs>
                                <w:tab w:val="left" w:pos="12283"/>
                              </w:tabs>
                              <w:ind w:firstLine="31"/>
                              <w:jc w:val="both"/>
                            </w:pPr>
                            <w:r>
                              <w:rPr>
                                <w:rStyle w:val="Corpsdutexte2Exact"/>
                              </w:rPr>
                              <w:t>les actions judiciaires contre le projet d'aménagement</w:t>
                            </w:r>
                            <w:r>
                              <w:rPr>
                                <w:rStyle w:val="Corpsdutexte2Exact"/>
                              </w:rPr>
                              <w:tab/>
                              <w:t>^</w:t>
                            </w:r>
                            <w:r>
                              <w:rPr>
                                <w:rStyle w:val="Corpsdutexte2Exact"/>
                                <w:vertAlign w:val="superscript"/>
                              </w:rPr>
                              <w:t>es ac</w:t>
                            </w:r>
                            <w:r>
                              <w:rPr>
                                <w:rStyle w:val="Corpsdutexte2Exact"/>
                              </w:rPr>
                              <w:t>^</w:t>
                            </w:r>
                            <w:r>
                              <w:rPr>
                                <w:rStyle w:val="Corpsdutexte2Exact"/>
                                <w:vertAlign w:val="superscript"/>
                              </w:rPr>
                              <w:t>ons</w:t>
                            </w:r>
                            <w:r>
                              <w:rPr>
                                <w:rStyle w:val="Corpsdutexte2Exact"/>
                              </w:rPr>
                              <w:t xml:space="preserve"> judiciaires contre le projet d aménagement</w:t>
                            </w:r>
                          </w:p>
                          <w:p w:rsidR="00E67930" w:rsidRDefault="00E67930" w:rsidP="00E67930">
                            <w:pPr>
                              <w:tabs>
                                <w:tab w:val="right" w:leader="underscore" w:pos="7373"/>
                                <w:tab w:val="right" w:pos="7625"/>
                                <w:tab w:val="left" w:pos="12307"/>
                                <w:tab w:val="right" w:leader="underscore" w:pos="19673"/>
                                <w:tab w:val="right" w:pos="19922"/>
                              </w:tabs>
                              <w:ind w:firstLine="29"/>
                              <w:jc w:val="both"/>
                            </w:pPr>
                            <w:r>
                              <w:rPr>
                                <w:rStyle w:val="Corpsdutexte2Exact"/>
                              </w:rPr>
                              <w:t>hydro-électrique de la Grande rivière de la Baleine</w:t>
                            </w:r>
                            <w:r>
                              <w:rPr>
                                <w:rStyle w:val="Corpsdutexte2NonGrasNonItaliqueExact"/>
                              </w:rPr>
                              <w:tab/>
                              <w:t xml:space="preserve">  </w:t>
                            </w:r>
                            <w:r>
                              <w:rPr>
                                <w:rStyle w:val="Corpsdutexte2Exact"/>
                              </w:rPr>
                              <w:t>Annexe</w:t>
                            </w:r>
                            <w:r>
                              <w:rPr>
                                <w:rStyle w:val="Corpsdutexte2Exact"/>
                              </w:rPr>
                              <w:tab/>
                              <w:t>D</w:t>
                            </w:r>
                            <w:r>
                              <w:rPr>
                                <w:rStyle w:val="Corpsdutexte2Exact"/>
                              </w:rPr>
                              <w:tab/>
                              <w:t>hydro-électrique de la Grande rivière de la Baleine</w:t>
                            </w:r>
                            <w:r>
                              <w:rPr>
                                <w:rStyle w:val="Corpsdutexte2NonGrasNonItaliqueExact"/>
                              </w:rPr>
                              <w:tab/>
                            </w:r>
                            <w:r>
                              <w:rPr>
                                <w:rStyle w:val="Corpsdutexte2Exact"/>
                              </w:rPr>
                              <w:t>Annexe</w:t>
                            </w:r>
                            <w:r>
                              <w:rPr>
                                <w:rStyle w:val="Corpsdutexte2Exact"/>
                              </w:rPr>
                              <w:tab/>
                              <w:t>D</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29" type="#_x0000_t202" style="position:absolute;margin-left:654.7pt;margin-top:22.3pt;width:37.2pt;height:997.7pt;z-index:25165926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" filled="f" stroked="f">
                <v:path arrowok="t"/>
                <v:textbox style="layout-flow:vertical" inset="0,0,0,0">
                  <w:txbxContent>
                    <w:p w:rsidR="00E67930" w:rsidRDefault="00E67930" w:rsidP="00E67930">
                      <w:pPr>
                        <w:tabs>
                          <w:tab w:val="left" w:pos="12319"/>
                        </w:tabs>
                        <w:ind w:firstLine="38"/>
                        <w:jc w:val="both"/>
                      </w:pPr>
                      <w:r>
                        <w:rPr>
                          <w:rStyle w:val="Corpsdutexte2Exact"/>
                        </w:rPr>
                        <w:t>Discours des Cris et des Inuit dans la presse écrite à travers</w:t>
                      </w:r>
                      <w:r>
                        <w:rPr>
                          <w:rStyle w:val="Corpsdutexte2Exact"/>
                        </w:rPr>
                        <w:tab/>
                        <w:t>Discours des Cris et des Inuit dans la presse écrite à travers</w:t>
                      </w:r>
                    </w:p>
                    <w:p w:rsidR="00E67930" w:rsidRDefault="00E67930" w:rsidP="00E67930">
                      <w:pPr>
                        <w:tabs>
                          <w:tab w:val="left" w:pos="12283"/>
                        </w:tabs>
                        <w:ind w:firstLine="31"/>
                        <w:jc w:val="both"/>
                      </w:pPr>
                      <w:r>
                        <w:rPr>
                          <w:rStyle w:val="Corpsdutexte2Exact"/>
                        </w:rPr>
                        <w:t>les actions judiciaires contre le projet d'aménagement</w:t>
                      </w:r>
                      <w:r>
                        <w:rPr>
                          <w:rStyle w:val="Corpsdutexte2Exact"/>
                        </w:rPr>
                        <w:tab/>
                        <w:t>^</w:t>
                      </w:r>
                      <w:r>
                        <w:rPr>
                          <w:rStyle w:val="Corpsdutexte2Exact"/>
                          <w:vertAlign w:val="superscript"/>
                        </w:rPr>
                        <w:t>es ac</w:t>
                      </w:r>
                      <w:r>
                        <w:rPr>
                          <w:rStyle w:val="Corpsdutexte2Exact"/>
                        </w:rPr>
                        <w:t>^</w:t>
                      </w:r>
                      <w:r>
                        <w:rPr>
                          <w:rStyle w:val="Corpsdutexte2Exact"/>
                          <w:vertAlign w:val="superscript"/>
                        </w:rPr>
                        <w:t>ons</w:t>
                      </w:r>
                      <w:r>
                        <w:rPr>
                          <w:rStyle w:val="Corpsdutexte2Exact"/>
                        </w:rPr>
                        <w:t xml:space="preserve"> judiciaires contre le projet d aménagement</w:t>
                      </w:r>
                    </w:p>
                    <w:p w:rsidR="00E67930" w:rsidRDefault="00E67930" w:rsidP="00E67930">
                      <w:pPr>
                        <w:tabs>
                          <w:tab w:val="right" w:leader="underscore" w:pos="7373"/>
                          <w:tab w:val="right" w:pos="7625"/>
                          <w:tab w:val="left" w:pos="12307"/>
                          <w:tab w:val="right" w:leader="underscore" w:pos="19673"/>
                          <w:tab w:val="right" w:pos="19922"/>
                        </w:tabs>
                        <w:ind w:firstLine="29"/>
                        <w:jc w:val="both"/>
                      </w:pPr>
                      <w:r>
                        <w:rPr>
                          <w:rStyle w:val="Corpsdutexte2Exact"/>
                        </w:rPr>
                        <w:t>hydro-électrique de la Grande rivière de la Baleine</w:t>
                      </w:r>
                      <w:r>
                        <w:rPr>
                          <w:rStyle w:val="Corpsdutexte2NonGrasNonItaliqueExact"/>
                        </w:rPr>
                        <w:tab/>
                        <w:t xml:space="preserve">  </w:t>
                      </w:r>
                      <w:r>
                        <w:rPr>
                          <w:rStyle w:val="Corpsdutexte2Exact"/>
                        </w:rPr>
                        <w:t>Annexe</w:t>
                      </w:r>
                      <w:r>
                        <w:rPr>
                          <w:rStyle w:val="Corpsdutexte2Exact"/>
                        </w:rPr>
                        <w:tab/>
                        <w:t>D</w:t>
                      </w:r>
                      <w:r>
                        <w:rPr>
                          <w:rStyle w:val="Corpsdutexte2Exact"/>
                        </w:rPr>
                        <w:tab/>
                        <w:t>hydro-électrique de la Grande rivière de la Baleine</w:t>
                      </w:r>
                      <w:r>
                        <w:rPr>
                          <w:rStyle w:val="Corpsdutexte2NonGrasNonItaliqueExact"/>
                        </w:rPr>
                        <w:tab/>
                      </w:r>
                      <w:r>
                        <w:rPr>
                          <w:rStyle w:val="Corpsdutexte2Exact"/>
                        </w:rPr>
                        <w:t>Annexe</w:t>
                      </w:r>
                      <w:r>
                        <w:rPr>
                          <w:rStyle w:val="Corpsdutexte2Exact"/>
                        </w:rPr>
                        <w:tab/>
                        <w:t>D</w:t>
                      </w:r>
                    </w:p>
                  </w:txbxContent>
                </v:textbox>
                <w10:wrap anchorx="margin"/>
              </v:shape>
            </w:pict>
          </mc:Fallback>
        </mc:AlternateContent>
      </w:r>
      <w:r w:rsidRPr="00A269A8">
        <w:t>[169]</w:t>
      </w:r>
    </w:p>
    <w:p w:rsidR="00E67930" w:rsidRPr="00A269A8" w:rsidRDefault="00E67930" w:rsidP="00E67930">
      <w:pPr>
        <w:spacing w:before="60" w:after="60"/>
        <w:ind w:firstLine="0"/>
        <w:rPr>
          <w:sz w:val="24"/>
        </w:rPr>
      </w:pPr>
    </w:p>
    <w:p w:rsidR="00E67930" w:rsidRPr="00A269A8" w:rsidRDefault="00E67930" w:rsidP="00E67930">
      <w:pPr>
        <w:spacing w:before="60" w:after="60"/>
        <w:ind w:firstLine="0"/>
        <w:jc w:val="center"/>
        <w:rPr>
          <w:sz w:val="24"/>
        </w:rPr>
      </w:pPr>
      <w:r w:rsidRPr="00A269A8">
        <w:rPr>
          <w:sz w:val="24"/>
        </w:rPr>
        <w:t>Tableau synoptique des actions judiciaires</w:t>
      </w:r>
      <w:r w:rsidRPr="00A269A8">
        <w:rPr>
          <w:sz w:val="24"/>
        </w:rPr>
        <w:br/>
        <w:t>entreprises par les Cris et impliquant Hydro-Québec</w:t>
      </w:r>
    </w:p>
    <w:p w:rsidR="00E67930" w:rsidRPr="00A269A8" w:rsidRDefault="00E67930" w:rsidP="00E67930">
      <w:pPr>
        <w:spacing w:before="60" w:after="60"/>
        <w:ind w:firstLine="0"/>
        <w:rPr>
          <w:sz w:val="24"/>
        </w:rPr>
      </w:pPr>
    </w:p>
    <w:tbl>
      <w:tblPr>
        <w:tblW w:w="0" w:type="auto"/>
        <w:tblInd w:w="-16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3035"/>
        <w:gridCol w:w="1343"/>
        <w:gridCol w:w="1343"/>
        <w:gridCol w:w="1343"/>
        <w:gridCol w:w="1344"/>
        <w:gridCol w:w="1344"/>
      </w:tblGrid>
      <w:tr w:rsidR="00E67930" w:rsidRPr="00A269A8">
        <w:tc>
          <w:tcPr>
            <w:tcW w:w="3035" w:type="dxa"/>
            <w:vMerge w:val="restart"/>
          </w:tcPr>
          <w:p w:rsidR="00E67930" w:rsidRPr="00A269A8" w:rsidRDefault="00E67930" w:rsidP="00E67930">
            <w:pPr>
              <w:spacing w:before="60" w:after="60"/>
              <w:ind w:firstLine="0"/>
              <w:rPr>
                <w:sz w:val="20"/>
              </w:rPr>
            </w:pPr>
            <w:r w:rsidRPr="00A269A8">
              <w:rPr>
                <w:sz w:val="20"/>
              </w:rPr>
              <w:t>En Cour provinciale</w:t>
            </w:r>
            <w:r w:rsidRPr="00A269A8">
              <w:rPr>
                <w:sz w:val="20"/>
              </w:rPr>
              <w:br/>
              <w:t>du Québec</w:t>
            </w:r>
          </w:p>
        </w:tc>
        <w:tc>
          <w:tcPr>
            <w:tcW w:w="1343" w:type="dxa"/>
          </w:tcPr>
          <w:p w:rsidR="00E67930" w:rsidRPr="00A269A8" w:rsidRDefault="00E67930" w:rsidP="00E67930">
            <w:pPr>
              <w:spacing w:before="60" w:after="60"/>
              <w:ind w:firstLine="0"/>
              <w:jc w:val="center"/>
              <w:rPr>
                <w:sz w:val="20"/>
              </w:rPr>
            </w:pPr>
            <w:r w:rsidRPr="00A269A8">
              <w:rPr>
                <w:sz w:val="20"/>
              </w:rPr>
              <w:t>1989</w:t>
            </w:r>
          </w:p>
        </w:tc>
        <w:tc>
          <w:tcPr>
            <w:tcW w:w="1343" w:type="dxa"/>
          </w:tcPr>
          <w:p w:rsidR="00E67930" w:rsidRPr="00A269A8" w:rsidRDefault="00E67930" w:rsidP="00E67930">
            <w:pPr>
              <w:spacing w:before="60" w:after="60"/>
              <w:ind w:firstLine="0"/>
              <w:jc w:val="center"/>
              <w:rPr>
                <w:sz w:val="20"/>
              </w:rPr>
            </w:pPr>
            <w:r w:rsidRPr="00A269A8">
              <w:rPr>
                <w:sz w:val="20"/>
              </w:rPr>
              <w:t>1990</w:t>
            </w:r>
          </w:p>
        </w:tc>
        <w:tc>
          <w:tcPr>
            <w:tcW w:w="1343" w:type="dxa"/>
          </w:tcPr>
          <w:p w:rsidR="00E67930" w:rsidRPr="00A269A8" w:rsidRDefault="00E67930" w:rsidP="00E67930">
            <w:pPr>
              <w:spacing w:before="60" w:after="60"/>
              <w:ind w:firstLine="0"/>
              <w:jc w:val="center"/>
              <w:rPr>
                <w:sz w:val="20"/>
              </w:rPr>
            </w:pPr>
            <w:r w:rsidRPr="00A269A8">
              <w:rPr>
                <w:sz w:val="20"/>
              </w:rPr>
              <w:t>1991</w:t>
            </w:r>
          </w:p>
        </w:tc>
        <w:tc>
          <w:tcPr>
            <w:tcW w:w="1344" w:type="dxa"/>
          </w:tcPr>
          <w:p w:rsidR="00E67930" w:rsidRPr="00A269A8" w:rsidRDefault="00E67930" w:rsidP="00E67930">
            <w:pPr>
              <w:spacing w:before="60" w:after="60"/>
              <w:ind w:firstLine="0"/>
              <w:jc w:val="center"/>
              <w:rPr>
                <w:sz w:val="20"/>
              </w:rPr>
            </w:pPr>
            <w:r w:rsidRPr="00A269A8">
              <w:rPr>
                <w:sz w:val="20"/>
              </w:rPr>
              <w:t>1992</w:t>
            </w:r>
          </w:p>
        </w:tc>
        <w:tc>
          <w:tcPr>
            <w:tcW w:w="1344" w:type="dxa"/>
          </w:tcPr>
          <w:p w:rsidR="00E67930" w:rsidRPr="00A269A8" w:rsidRDefault="00E67930" w:rsidP="00E67930">
            <w:pPr>
              <w:spacing w:before="60" w:after="60"/>
              <w:ind w:firstLine="0"/>
              <w:jc w:val="center"/>
              <w:rPr>
                <w:sz w:val="20"/>
              </w:rPr>
            </w:pPr>
            <w:r w:rsidRPr="00A269A8">
              <w:rPr>
                <w:sz w:val="20"/>
              </w:rPr>
              <w:t>1993</w:t>
            </w:r>
          </w:p>
        </w:tc>
      </w:tr>
      <w:tr w:rsidR="00E67930" w:rsidRPr="00A269A8">
        <w:tc>
          <w:tcPr>
            <w:tcW w:w="3035" w:type="dxa"/>
            <w:vMerge/>
          </w:tcPr>
          <w:p w:rsidR="00E67930" w:rsidRPr="00A269A8" w:rsidRDefault="00E67930" w:rsidP="00E67930">
            <w:pPr>
              <w:spacing w:before="60" w:after="60"/>
              <w:ind w:firstLine="0"/>
              <w:rPr>
                <w:sz w:val="20"/>
              </w:rPr>
            </w:pPr>
          </w:p>
        </w:tc>
        <w:tc>
          <w:tcPr>
            <w:tcW w:w="1343" w:type="dxa"/>
          </w:tcPr>
          <w:p w:rsidR="00E67930" w:rsidRPr="00A269A8" w:rsidRDefault="00E67930" w:rsidP="00E67930">
            <w:pPr>
              <w:spacing w:before="60" w:after="60"/>
              <w:ind w:firstLine="0"/>
              <w:jc w:val="center"/>
              <w:rPr>
                <w:sz w:val="16"/>
              </w:rPr>
            </w:pPr>
            <w:r w:rsidRPr="00A269A8">
              <w:rPr>
                <w:sz w:val="16"/>
              </w:rPr>
              <w:t>1 2 3 4 5 6 7 8 9 10 11 12</w:t>
            </w:r>
          </w:p>
        </w:tc>
        <w:tc>
          <w:tcPr>
            <w:tcW w:w="1343" w:type="dxa"/>
          </w:tcPr>
          <w:p w:rsidR="00E67930" w:rsidRPr="00A269A8" w:rsidRDefault="00E67930" w:rsidP="00E67930">
            <w:pPr>
              <w:ind w:firstLine="0"/>
              <w:jc w:val="center"/>
            </w:pPr>
            <w:r w:rsidRPr="00A269A8">
              <w:rPr>
                <w:sz w:val="16"/>
              </w:rPr>
              <w:t>1 2 3 4 5 6 7 8 9 10 11 12</w:t>
            </w:r>
          </w:p>
        </w:tc>
        <w:tc>
          <w:tcPr>
            <w:tcW w:w="1343" w:type="dxa"/>
          </w:tcPr>
          <w:p w:rsidR="00E67930" w:rsidRPr="00A269A8" w:rsidRDefault="00E67930" w:rsidP="00E67930">
            <w:pPr>
              <w:ind w:firstLine="0"/>
              <w:jc w:val="center"/>
            </w:pPr>
            <w:r w:rsidRPr="00A269A8">
              <w:rPr>
                <w:sz w:val="16"/>
              </w:rPr>
              <w:t>1 2 3 4 5 6 7 8 9 10 11 12</w:t>
            </w:r>
          </w:p>
        </w:tc>
        <w:tc>
          <w:tcPr>
            <w:tcW w:w="1344" w:type="dxa"/>
          </w:tcPr>
          <w:p w:rsidR="00E67930" w:rsidRPr="00A269A8" w:rsidRDefault="00E67930" w:rsidP="00E67930">
            <w:pPr>
              <w:ind w:firstLine="0"/>
              <w:jc w:val="center"/>
            </w:pPr>
            <w:r w:rsidRPr="00A269A8">
              <w:rPr>
                <w:sz w:val="16"/>
              </w:rPr>
              <w:t>1 2 3 4 5 6 7 8 9 10 11 12</w:t>
            </w:r>
          </w:p>
        </w:tc>
        <w:tc>
          <w:tcPr>
            <w:tcW w:w="1344" w:type="dxa"/>
          </w:tcPr>
          <w:p w:rsidR="00E67930" w:rsidRPr="00A269A8" w:rsidRDefault="00E67930" w:rsidP="00E67930">
            <w:pPr>
              <w:ind w:firstLine="0"/>
              <w:jc w:val="center"/>
            </w:pPr>
            <w:r w:rsidRPr="00A269A8">
              <w:rPr>
                <w:sz w:val="16"/>
              </w:rPr>
              <w:t>1 2 3 4 5 6 7 8 9 10 11 12</w:t>
            </w:r>
          </w:p>
        </w:tc>
      </w:tr>
      <w:tr w:rsidR="00E67930" w:rsidRPr="00A269A8">
        <w:tc>
          <w:tcPr>
            <w:tcW w:w="3035" w:type="dxa"/>
          </w:tcPr>
          <w:p w:rsidR="00E67930" w:rsidRPr="00A269A8" w:rsidRDefault="00E67930" w:rsidP="00E67930">
            <w:pPr>
              <w:spacing w:before="60" w:after="60"/>
              <w:ind w:firstLine="0"/>
              <w:rPr>
                <w:sz w:val="20"/>
              </w:rPr>
            </w:pPr>
            <w:r w:rsidRPr="00A269A8">
              <w:rPr>
                <w:b/>
                <w:sz w:val="20"/>
              </w:rPr>
              <w:t>Cour supérieure du Québec</w:t>
            </w:r>
            <w:r w:rsidRPr="00A269A8">
              <w:rPr>
                <w:sz w:val="20"/>
              </w:rPr>
              <w:br/>
              <w:t>500-05-0004330-906</w:t>
            </w:r>
            <w:r w:rsidRPr="00A269A8">
              <w:rPr>
                <w:sz w:val="20"/>
              </w:rPr>
              <w:br/>
              <w:t>Cris c. Gouvernement du Canada,</w:t>
            </w:r>
            <w:r w:rsidRPr="00A269A8">
              <w:rPr>
                <w:sz w:val="20"/>
              </w:rPr>
              <w:br/>
              <w:t>Gouvernement du Québec et als</w:t>
            </w:r>
            <w:r w:rsidRPr="00A269A8">
              <w:rPr>
                <w:sz w:val="20"/>
              </w:rPr>
              <w:br/>
              <w:t>Action déclaratoire et en injon</w:t>
            </w:r>
            <w:r w:rsidRPr="00A269A8">
              <w:rPr>
                <w:sz w:val="20"/>
              </w:rPr>
              <w:t>c</w:t>
            </w:r>
            <w:r w:rsidRPr="00A269A8">
              <w:rPr>
                <w:sz w:val="20"/>
              </w:rPr>
              <w:t>tion : reconnaissance des titres des indiens, etc.</w:t>
            </w:r>
          </w:p>
        </w:tc>
        <w:tc>
          <w:tcPr>
            <w:tcW w:w="6717" w:type="dxa"/>
            <w:gridSpan w:val="5"/>
            <w:vAlign w:val="center"/>
          </w:tcPr>
          <w:p w:rsidR="00E67930" w:rsidRPr="00A269A8" w:rsidRDefault="00E67930" w:rsidP="00E67930">
            <w:pPr>
              <w:spacing w:before="60" w:after="60"/>
              <w:ind w:firstLine="0"/>
              <w:jc w:val="center"/>
              <w:rPr>
                <w:sz w:val="20"/>
              </w:rPr>
            </w:pPr>
            <w:r w:rsidRPr="00A269A8">
              <w:rPr>
                <w:sz w:val="20"/>
              </w:rPr>
              <w:t>X __________________________________________________</w:t>
            </w:r>
          </w:p>
        </w:tc>
      </w:tr>
      <w:tr w:rsidR="00E67930" w:rsidRPr="00A269A8">
        <w:tc>
          <w:tcPr>
            <w:tcW w:w="3035" w:type="dxa"/>
          </w:tcPr>
          <w:p w:rsidR="00E67930" w:rsidRPr="00A269A8" w:rsidRDefault="00E67930" w:rsidP="00E67930">
            <w:pPr>
              <w:spacing w:before="60" w:after="60"/>
              <w:ind w:firstLine="0"/>
              <w:rPr>
                <w:sz w:val="20"/>
              </w:rPr>
            </w:pPr>
            <w:r w:rsidRPr="00A269A8">
              <w:rPr>
                <w:b/>
                <w:sz w:val="20"/>
              </w:rPr>
              <w:t>Cour supérieure du Québec</w:t>
            </w:r>
            <w:r w:rsidRPr="00A269A8">
              <w:rPr>
                <w:sz w:val="20"/>
              </w:rPr>
              <w:br/>
              <w:t>500-05-0004330-908</w:t>
            </w:r>
            <w:r w:rsidRPr="00A269A8">
              <w:rPr>
                <w:sz w:val="20"/>
              </w:rPr>
              <w:br/>
              <w:t>Cris et Amis de la terre et als c. Gouvernement du Québec</w:t>
            </w:r>
            <w:r w:rsidRPr="00A269A8">
              <w:rPr>
                <w:sz w:val="20"/>
              </w:rPr>
              <w:br/>
              <w:t>Action en injonction : contre la division des autorisations.</w:t>
            </w:r>
          </w:p>
        </w:tc>
        <w:tc>
          <w:tcPr>
            <w:tcW w:w="6717" w:type="dxa"/>
            <w:gridSpan w:val="5"/>
            <w:vAlign w:val="center"/>
          </w:tcPr>
          <w:p w:rsidR="00E67930" w:rsidRPr="00A269A8" w:rsidRDefault="00E67930" w:rsidP="00E67930">
            <w:pPr>
              <w:spacing w:before="60" w:after="60"/>
              <w:ind w:firstLine="0"/>
              <w:jc w:val="center"/>
              <w:rPr>
                <w:sz w:val="20"/>
              </w:rPr>
            </w:pPr>
            <w:r w:rsidRPr="00A269A8">
              <w:rPr>
                <w:sz w:val="20"/>
              </w:rPr>
              <w:t>X __________________________________________________</w:t>
            </w:r>
          </w:p>
        </w:tc>
      </w:tr>
      <w:tr w:rsidR="00E67930" w:rsidRPr="00A269A8">
        <w:tc>
          <w:tcPr>
            <w:tcW w:w="3035" w:type="dxa"/>
          </w:tcPr>
          <w:p w:rsidR="00E67930" w:rsidRPr="00A269A8" w:rsidRDefault="00E67930" w:rsidP="00E67930">
            <w:pPr>
              <w:spacing w:before="60" w:after="60"/>
              <w:ind w:firstLine="0"/>
              <w:rPr>
                <w:sz w:val="20"/>
              </w:rPr>
            </w:pPr>
            <w:r w:rsidRPr="00A269A8">
              <w:rPr>
                <w:b/>
                <w:sz w:val="20"/>
              </w:rPr>
              <w:t>Commission d’accès à l’information</w:t>
            </w:r>
            <w:r w:rsidRPr="00A269A8">
              <w:rPr>
                <w:sz w:val="20"/>
              </w:rPr>
              <w:br/>
              <w:t>90-04-07</w:t>
            </w:r>
            <w:r w:rsidRPr="00A269A8">
              <w:rPr>
                <w:sz w:val="20"/>
              </w:rPr>
              <w:br/>
              <w:t>Cris c. Hydro : accès aux contrats à partage de risques</w:t>
            </w:r>
          </w:p>
        </w:tc>
        <w:tc>
          <w:tcPr>
            <w:tcW w:w="6717" w:type="dxa"/>
            <w:gridSpan w:val="5"/>
            <w:vAlign w:val="center"/>
          </w:tcPr>
          <w:p w:rsidR="00E67930" w:rsidRPr="00A269A8" w:rsidRDefault="00E67930" w:rsidP="00E67930">
            <w:pPr>
              <w:spacing w:before="60" w:after="60"/>
              <w:ind w:firstLine="0"/>
              <w:jc w:val="center"/>
              <w:rPr>
                <w:sz w:val="20"/>
              </w:rPr>
            </w:pPr>
            <w:r w:rsidRPr="00A269A8">
              <w:rPr>
                <w:sz w:val="20"/>
              </w:rPr>
              <w:t>X __________________________________________________</w:t>
            </w:r>
          </w:p>
        </w:tc>
      </w:tr>
      <w:tr w:rsidR="00E67930" w:rsidRPr="00A269A8">
        <w:tc>
          <w:tcPr>
            <w:tcW w:w="3035" w:type="dxa"/>
          </w:tcPr>
          <w:p w:rsidR="00E67930" w:rsidRPr="00A269A8" w:rsidRDefault="00E67930" w:rsidP="00E67930">
            <w:pPr>
              <w:spacing w:before="60" w:after="60"/>
              <w:ind w:firstLine="0"/>
              <w:rPr>
                <w:sz w:val="20"/>
              </w:rPr>
            </w:pPr>
            <w:r w:rsidRPr="00A269A8">
              <w:rPr>
                <w:b/>
                <w:sz w:val="20"/>
              </w:rPr>
              <w:t>Commission d’accès à l’information</w:t>
            </w:r>
            <w:r w:rsidRPr="00A269A8">
              <w:rPr>
                <w:sz w:val="20"/>
              </w:rPr>
              <w:br/>
              <w:t>90-06-62</w:t>
            </w:r>
            <w:r w:rsidRPr="00A269A8">
              <w:rPr>
                <w:sz w:val="20"/>
              </w:rPr>
              <w:br/>
              <w:t>Cris c. Hydro : accès aux études techniques et économiques de G.-B. et NBR.</w:t>
            </w:r>
          </w:p>
        </w:tc>
        <w:tc>
          <w:tcPr>
            <w:tcW w:w="6717" w:type="dxa"/>
            <w:gridSpan w:val="5"/>
            <w:vAlign w:val="center"/>
          </w:tcPr>
          <w:p w:rsidR="00E67930" w:rsidRPr="00A269A8" w:rsidRDefault="00E67930" w:rsidP="00E67930">
            <w:pPr>
              <w:spacing w:before="60" w:after="60"/>
              <w:ind w:firstLine="0"/>
              <w:jc w:val="center"/>
              <w:rPr>
                <w:sz w:val="20"/>
              </w:rPr>
            </w:pPr>
            <w:r w:rsidRPr="00A269A8">
              <w:rPr>
                <w:sz w:val="20"/>
              </w:rPr>
              <w:t>X __________________________________________________</w:t>
            </w:r>
          </w:p>
        </w:tc>
      </w:tr>
    </w:tbl>
    <w:p w:rsidR="00E67930" w:rsidRPr="00A269A8" w:rsidRDefault="00E67930" w:rsidP="00E67930">
      <w:pPr>
        <w:spacing w:before="60" w:after="60"/>
        <w:ind w:left="-1800" w:firstLine="0"/>
        <w:rPr>
          <w:sz w:val="24"/>
        </w:rPr>
      </w:pPr>
    </w:p>
    <w:p w:rsidR="00E67930" w:rsidRPr="00A269A8" w:rsidRDefault="00E67930" w:rsidP="00E67930">
      <w:pPr>
        <w:pStyle w:val="p"/>
      </w:pPr>
      <w:r w:rsidRPr="00A269A8">
        <w:br w:type="page"/>
        <w:t>[170]</w:t>
      </w:r>
    </w:p>
    <w:p w:rsidR="00E67930" w:rsidRPr="00A269A8" w:rsidRDefault="00E67930" w:rsidP="00E67930">
      <w:pPr>
        <w:spacing w:before="60" w:after="60"/>
        <w:ind w:left="-1800" w:firstLine="0"/>
        <w:rPr>
          <w:sz w:val="24"/>
        </w:rPr>
      </w:pPr>
    </w:p>
    <w:p w:rsidR="00E67930" w:rsidRPr="00A269A8" w:rsidRDefault="00E67930" w:rsidP="00E67930">
      <w:pPr>
        <w:spacing w:before="60" w:after="60"/>
        <w:ind w:firstLine="0"/>
        <w:jc w:val="center"/>
        <w:rPr>
          <w:sz w:val="24"/>
        </w:rPr>
      </w:pPr>
      <w:r w:rsidRPr="00A269A8">
        <w:rPr>
          <w:sz w:val="24"/>
        </w:rPr>
        <w:t>Tableau synoptique des actions judiciaires</w:t>
      </w:r>
      <w:r w:rsidRPr="00A269A8">
        <w:rPr>
          <w:sz w:val="24"/>
        </w:rPr>
        <w:br/>
        <w:t>entreprises par les Cris et impliquant Hydro-Québec (suite)</w:t>
      </w:r>
    </w:p>
    <w:p w:rsidR="00E67930" w:rsidRPr="00A269A8" w:rsidRDefault="00E67930" w:rsidP="00E67930">
      <w:pPr>
        <w:spacing w:before="60" w:after="60"/>
        <w:ind w:firstLine="0"/>
        <w:rPr>
          <w:sz w:val="24"/>
        </w:rPr>
      </w:pPr>
    </w:p>
    <w:tbl>
      <w:tblPr>
        <w:tblW w:w="0" w:type="auto"/>
        <w:tblInd w:w="-16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3035"/>
        <w:gridCol w:w="1343"/>
        <w:gridCol w:w="1343"/>
        <w:gridCol w:w="1343"/>
        <w:gridCol w:w="1344"/>
        <w:gridCol w:w="1344"/>
      </w:tblGrid>
      <w:tr w:rsidR="00E67930" w:rsidRPr="00A269A8">
        <w:tc>
          <w:tcPr>
            <w:tcW w:w="3035" w:type="dxa"/>
            <w:vMerge w:val="restart"/>
          </w:tcPr>
          <w:p w:rsidR="00E67930" w:rsidRPr="00A269A8" w:rsidRDefault="00E67930" w:rsidP="00E67930">
            <w:pPr>
              <w:spacing w:before="60" w:after="60"/>
              <w:ind w:firstLine="0"/>
              <w:rPr>
                <w:sz w:val="20"/>
              </w:rPr>
            </w:pPr>
            <w:r w:rsidRPr="00A269A8">
              <w:rPr>
                <w:sz w:val="20"/>
              </w:rPr>
              <w:t>En Cour fédérale canadienne</w:t>
            </w:r>
          </w:p>
        </w:tc>
        <w:tc>
          <w:tcPr>
            <w:tcW w:w="1343" w:type="dxa"/>
          </w:tcPr>
          <w:p w:rsidR="00E67930" w:rsidRPr="00A269A8" w:rsidRDefault="00E67930" w:rsidP="00E67930">
            <w:pPr>
              <w:spacing w:before="60" w:after="60"/>
              <w:ind w:firstLine="0"/>
              <w:jc w:val="center"/>
              <w:rPr>
                <w:sz w:val="20"/>
              </w:rPr>
            </w:pPr>
            <w:r w:rsidRPr="00A269A8">
              <w:rPr>
                <w:sz w:val="20"/>
              </w:rPr>
              <w:t>1989</w:t>
            </w:r>
          </w:p>
        </w:tc>
        <w:tc>
          <w:tcPr>
            <w:tcW w:w="1343" w:type="dxa"/>
          </w:tcPr>
          <w:p w:rsidR="00E67930" w:rsidRPr="00A269A8" w:rsidRDefault="00E67930" w:rsidP="00E67930">
            <w:pPr>
              <w:spacing w:before="60" w:after="60"/>
              <w:ind w:firstLine="0"/>
              <w:jc w:val="center"/>
              <w:rPr>
                <w:sz w:val="20"/>
              </w:rPr>
            </w:pPr>
            <w:r w:rsidRPr="00A269A8">
              <w:rPr>
                <w:sz w:val="20"/>
              </w:rPr>
              <w:t>1990</w:t>
            </w:r>
          </w:p>
        </w:tc>
        <w:tc>
          <w:tcPr>
            <w:tcW w:w="1343" w:type="dxa"/>
          </w:tcPr>
          <w:p w:rsidR="00E67930" w:rsidRPr="00A269A8" w:rsidRDefault="00E67930" w:rsidP="00E67930">
            <w:pPr>
              <w:spacing w:before="60" w:after="60"/>
              <w:ind w:firstLine="0"/>
              <w:jc w:val="center"/>
              <w:rPr>
                <w:sz w:val="20"/>
              </w:rPr>
            </w:pPr>
            <w:r w:rsidRPr="00A269A8">
              <w:rPr>
                <w:sz w:val="20"/>
              </w:rPr>
              <w:t>1991</w:t>
            </w:r>
          </w:p>
        </w:tc>
        <w:tc>
          <w:tcPr>
            <w:tcW w:w="1344" w:type="dxa"/>
          </w:tcPr>
          <w:p w:rsidR="00E67930" w:rsidRPr="00A269A8" w:rsidRDefault="00E67930" w:rsidP="00E67930">
            <w:pPr>
              <w:spacing w:before="60" w:after="60"/>
              <w:ind w:firstLine="0"/>
              <w:jc w:val="center"/>
              <w:rPr>
                <w:sz w:val="20"/>
              </w:rPr>
            </w:pPr>
            <w:r w:rsidRPr="00A269A8">
              <w:rPr>
                <w:sz w:val="20"/>
              </w:rPr>
              <w:t>1992</w:t>
            </w:r>
          </w:p>
        </w:tc>
        <w:tc>
          <w:tcPr>
            <w:tcW w:w="1344" w:type="dxa"/>
          </w:tcPr>
          <w:p w:rsidR="00E67930" w:rsidRPr="00A269A8" w:rsidRDefault="00E67930" w:rsidP="00E67930">
            <w:pPr>
              <w:spacing w:before="60" w:after="60"/>
              <w:ind w:firstLine="0"/>
              <w:jc w:val="center"/>
              <w:rPr>
                <w:sz w:val="20"/>
              </w:rPr>
            </w:pPr>
            <w:r w:rsidRPr="00A269A8">
              <w:rPr>
                <w:sz w:val="20"/>
              </w:rPr>
              <w:t>1993</w:t>
            </w:r>
          </w:p>
        </w:tc>
      </w:tr>
      <w:tr w:rsidR="00E67930" w:rsidRPr="00A269A8">
        <w:tc>
          <w:tcPr>
            <w:tcW w:w="3035" w:type="dxa"/>
            <w:vMerge/>
          </w:tcPr>
          <w:p w:rsidR="00E67930" w:rsidRPr="00A269A8" w:rsidRDefault="00E67930" w:rsidP="00E67930">
            <w:pPr>
              <w:spacing w:before="60" w:after="60"/>
              <w:ind w:firstLine="0"/>
              <w:rPr>
                <w:sz w:val="20"/>
              </w:rPr>
            </w:pPr>
          </w:p>
        </w:tc>
        <w:tc>
          <w:tcPr>
            <w:tcW w:w="1343" w:type="dxa"/>
          </w:tcPr>
          <w:p w:rsidR="00E67930" w:rsidRPr="00A269A8" w:rsidRDefault="00E67930" w:rsidP="00E67930">
            <w:pPr>
              <w:spacing w:before="60" w:after="60"/>
              <w:ind w:firstLine="0"/>
              <w:jc w:val="center"/>
              <w:rPr>
                <w:sz w:val="16"/>
              </w:rPr>
            </w:pPr>
            <w:r w:rsidRPr="00A269A8">
              <w:rPr>
                <w:sz w:val="16"/>
              </w:rPr>
              <w:t>1 2 3 4 5 6 7 8 9 10 11 12</w:t>
            </w:r>
          </w:p>
        </w:tc>
        <w:tc>
          <w:tcPr>
            <w:tcW w:w="1343" w:type="dxa"/>
          </w:tcPr>
          <w:p w:rsidR="00E67930" w:rsidRPr="00A269A8" w:rsidRDefault="00E67930" w:rsidP="00E67930">
            <w:pPr>
              <w:ind w:firstLine="0"/>
              <w:jc w:val="center"/>
            </w:pPr>
            <w:r w:rsidRPr="00A269A8">
              <w:rPr>
                <w:sz w:val="16"/>
              </w:rPr>
              <w:t>1 2 3 4 5 6 7 8 9 10 11 12</w:t>
            </w:r>
          </w:p>
        </w:tc>
        <w:tc>
          <w:tcPr>
            <w:tcW w:w="1343" w:type="dxa"/>
          </w:tcPr>
          <w:p w:rsidR="00E67930" w:rsidRPr="00A269A8" w:rsidRDefault="00E67930" w:rsidP="00E67930">
            <w:pPr>
              <w:ind w:firstLine="0"/>
              <w:jc w:val="center"/>
            </w:pPr>
            <w:r w:rsidRPr="00A269A8">
              <w:rPr>
                <w:sz w:val="16"/>
              </w:rPr>
              <w:t>1 2 3 4 5 6 7 8 9 10 11 12</w:t>
            </w:r>
          </w:p>
        </w:tc>
        <w:tc>
          <w:tcPr>
            <w:tcW w:w="1344" w:type="dxa"/>
          </w:tcPr>
          <w:p w:rsidR="00E67930" w:rsidRPr="00A269A8" w:rsidRDefault="00E67930" w:rsidP="00E67930">
            <w:pPr>
              <w:ind w:firstLine="0"/>
              <w:jc w:val="center"/>
            </w:pPr>
            <w:r w:rsidRPr="00A269A8">
              <w:rPr>
                <w:sz w:val="16"/>
              </w:rPr>
              <w:t>1 2 3 4 5 6 7 8 9 10 11 12</w:t>
            </w:r>
          </w:p>
        </w:tc>
        <w:tc>
          <w:tcPr>
            <w:tcW w:w="1344" w:type="dxa"/>
          </w:tcPr>
          <w:p w:rsidR="00E67930" w:rsidRPr="00A269A8" w:rsidRDefault="00E67930" w:rsidP="00E67930">
            <w:pPr>
              <w:ind w:firstLine="0"/>
              <w:jc w:val="center"/>
            </w:pPr>
            <w:r w:rsidRPr="00A269A8">
              <w:rPr>
                <w:sz w:val="16"/>
              </w:rPr>
              <w:t>1 2 3 4 5 6 7 8 9 10 11 12</w:t>
            </w:r>
          </w:p>
        </w:tc>
      </w:tr>
      <w:tr w:rsidR="00E67930" w:rsidRPr="00A269A8">
        <w:tc>
          <w:tcPr>
            <w:tcW w:w="3035" w:type="dxa"/>
          </w:tcPr>
          <w:p w:rsidR="00E67930" w:rsidRPr="00A269A8" w:rsidRDefault="00E67930" w:rsidP="00E67930">
            <w:pPr>
              <w:spacing w:before="60" w:after="60"/>
              <w:ind w:firstLine="0"/>
              <w:rPr>
                <w:sz w:val="20"/>
              </w:rPr>
            </w:pPr>
            <w:r w:rsidRPr="00A269A8">
              <w:rPr>
                <w:b/>
                <w:sz w:val="20"/>
              </w:rPr>
              <w:t>Cour fédérale</w:t>
            </w:r>
            <w:r w:rsidRPr="00A269A8">
              <w:rPr>
                <w:sz w:val="20"/>
              </w:rPr>
              <w:br/>
              <w:t>Matthew Coon Come c. Gouve</w:t>
            </w:r>
            <w:r w:rsidRPr="00A269A8">
              <w:rPr>
                <w:sz w:val="20"/>
              </w:rPr>
              <w:t>r</w:t>
            </w:r>
            <w:r w:rsidRPr="00A269A8">
              <w:rPr>
                <w:sz w:val="20"/>
              </w:rPr>
              <w:t>nement fédéral et als.</w:t>
            </w:r>
            <w:r w:rsidRPr="00A269A8">
              <w:rPr>
                <w:sz w:val="20"/>
              </w:rPr>
              <w:br/>
              <w:t>Action déclaratoire et en mand</w:t>
            </w:r>
            <w:r w:rsidRPr="00A269A8">
              <w:rPr>
                <w:sz w:val="20"/>
              </w:rPr>
              <w:t>a</w:t>
            </w:r>
            <w:r w:rsidRPr="00A269A8">
              <w:rPr>
                <w:sz w:val="20"/>
              </w:rPr>
              <w:t>mus</w:t>
            </w:r>
          </w:p>
        </w:tc>
        <w:tc>
          <w:tcPr>
            <w:tcW w:w="6717" w:type="dxa"/>
            <w:gridSpan w:val="5"/>
            <w:vAlign w:val="center"/>
          </w:tcPr>
          <w:p w:rsidR="00E67930" w:rsidRPr="00A269A8" w:rsidRDefault="00E67930" w:rsidP="00E67930">
            <w:pPr>
              <w:tabs>
                <w:tab w:val="left" w:pos="367"/>
              </w:tabs>
              <w:spacing w:before="60" w:after="60"/>
              <w:ind w:firstLine="0"/>
              <w:rPr>
                <w:sz w:val="20"/>
              </w:rPr>
            </w:pPr>
            <w:r w:rsidRPr="00A269A8">
              <w:rPr>
                <w:sz w:val="20"/>
              </w:rPr>
              <w:tab/>
              <w:t>10-05-89</w:t>
            </w:r>
          </w:p>
          <w:p w:rsidR="00E67930" w:rsidRPr="00A269A8" w:rsidRDefault="00E67930" w:rsidP="00E67930">
            <w:pPr>
              <w:spacing w:before="60" w:after="60"/>
              <w:ind w:firstLine="0"/>
              <w:jc w:val="center"/>
              <w:rPr>
                <w:sz w:val="20"/>
              </w:rPr>
            </w:pPr>
            <w:r w:rsidRPr="00A269A8">
              <w:rPr>
                <w:sz w:val="20"/>
              </w:rPr>
              <w:t>X __________________________________________________</w:t>
            </w:r>
          </w:p>
        </w:tc>
      </w:tr>
      <w:tr w:rsidR="00E67930" w:rsidRPr="00A269A8">
        <w:tc>
          <w:tcPr>
            <w:tcW w:w="3035" w:type="dxa"/>
          </w:tcPr>
          <w:p w:rsidR="00E67930" w:rsidRPr="00A269A8" w:rsidRDefault="00E67930" w:rsidP="00E67930">
            <w:pPr>
              <w:spacing w:before="60" w:after="60"/>
              <w:ind w:firstLine="0"/>
              <w:rPr>
                <w:sz w:val="20"/>
              </w:rPr>
            </w:pPr>
            <w:r w:rsidRPr="00A269A8">
              <w:rPr>
                <w:b/>
                <w:sz w:val="20"/>
              </w:rPr>
              <w:t>Cour fédérale d’appel</w:t>
            </w:r>
            <w:r w:rsidRPr="00A269A8">
              <w:rPr>
                <w:sz w:val="20"/>
              </w:rPr>
              <w:br/>
              <w:t>(90-A-2739)</w:t>
            </w:r>
            <w:r w:rsidRPr="00A269A8">
              <w:rPr>
                <w:sz w:val="20"/>
              </w:rPr>
              <w:br/>
              <w:t>Hydro</w:t>
            </w:r>
            <w:r w:rsidRPr="00A269A8">
              <w:rPr>
                <w:sz w:val="20"/>
              </w:rPr>
              <w:br/>
              <w:t>Appel des décision de l’ONE</w:t>
            </w:r>
          </w:p>
        </w:tc>
        <w:tc>
          <w:tcPr>
            <w:tcW w:w="6717" w:type="dxa"/>
            <w:gridSpan w:val="5"/>
            <w:vAlign w:val="center"/>
          </w:tcPr>
          <w:p w:rsidR="00E67930" w:rsidRPr="00A269A8" w:rsidRDefault="00E67930" w:rsidP="00E67930">
            <w:pPr>
              <w:spacing w:before="60" w:after="60"/>
              <w:ind w:firstLine="0"/>
              <w:jc w:val="center"/>
              <w:rPr>
                <w:sz w:val="20"/>
              </w:rPr>
            </w:pPr>
            <w:r w:rsidRPr="00A269A8">
              <w:rPr>
                <w:sz w:val="20"/>
              </w:rPr>
              <w:t>X __________________________________________________</w:t>
            </w:r>
          </w:p>
        </w:tc>
      </w:tr>
      <w:tr w:rsidR="00E67930" w:rsidRPr="00A269A8">
        <w:tc>
          <w:tcPr>
            <w:tcW w:w="3035" w:type="dxa"/>
          </w:tcPr>
          <w:p w:rsidR="00E67930" w:rsidRPr="00A269A8" w:rsidRDefault="00E67930" w:rsidP="00E67930">
            <w:pPr>
              <w:spacing w:before="60" w:after="60"/>
              <w:ind w:firstLine="0"/>
              <w:rPr>
                <w:sz w:val="20"/>
              </w:rPr>
            </w:pPr>
            <w:r w:rsidRPr="00A269A8">
              <w:rPr>
                <w:b/>
                <w:sz w:val="20"/>
              </w:rPr>
              <w:t>Cour fédérale d’appel</w:t>
            </w:r>
            <w:r w:rsidRPr="00A269A8">
              <w:rPr>
                <w:sz w:val="20"/>
              </w:rPr>
              <w:br/>
              <w:t>A-1102-90</w:t>
            </w:r>
            <w:r w:rsidRPr="00A269A8">
              <w:rPr>
                <w:sz w:val="20"/>
              </w:rPr>
              <w:br/>
              <w:t>Cris c. Hydro</w:t>
            </w:r>
            <w:r w:rsidRPr="00A269A8">
              <w:rPr>
                <w:sz w:val="20"/>
              </w:rPr>
              <w:br/>
              <w:t>Appel des décision de l’ONE</w:t>
            </w:r>
          </w:p>
        </w:tc>
        <w:tc>
          <w:tcPr>
            <w:tcW w:w="6717" w:type="dxa"/>
            <w:gridSpan w:val="5"/>
            <w:vAlign w:val="center"/>
          </w:tcPr>
          <w:p w:rsidR="00E67930" w:rsidRPr="00A269A8" w:rsidRDefault="00E67930" w:rsidP="00E67930">
            <w:pPr>
              <w:spacing w:before="60" w:after="60"/>
              <w:ind w:firstLine="0"/>
              <w:jc w:val="center"/>
              <w:rPr>
                <w:sz w:val="20"/>
              </w:rPr>
            </w:pPr>
            <w:r w:rsidRPr="00A269A8">
              <w:rPr>
                <w:sz w:val="20"/>
              </w:rPr>
              <w:t>X __________________________________________________</w:t>
            </w:r>
          </w:p>
        </w:tc>
      </w:tr>
      <w:tr w:rsidR="00E67930" w:rsidRPr="00A269A8">
        <w:tc>
          <w:tcPr>
            <w:tcW w:w="3035" w:type="dxa"/>
          </w:tcPr>
          <w:p w:rsidR="00E67930" w:rsidRPr="00A269A8" w:rsidRDefault="00E67930" w:rsidP="00E67930">
            <w:pPr>
              <w:spacing w:before="60" w:after="60"/>
              <w:ind w:firstLine="0"/>
              <w:rPr>
                <w:sz w:val="20"/>
              </w:rPr>
            </w:pPr>
            <w:r w:rsidRPr="00A269A8">
              <w:rPr>
                <w:b/>
                <w:sz w:val="20"/>
              </w:rPr>
              <w:t>Cour fédérale</w:t>
            </w:r>
            <w:r w:rsidRPr="00A269A8">
              <w:rPr>
                <w:sz w:val="20"/>
              </w:rPr>
              <w:br/>
              <w:t>T-451-91</w:t>
            </w:r>
            <w:r w:rsidRPr="00A269A8">
              <w:rPr>
                <w:sz w:val="20"/>
              </w:rPr>
              <w:br/>
              <w:t>Cris c. Robinson</w:t>
            </w:r>
            <w:r w:rsidRPr="00A269A8">
              <w:rPr>
                <w:sz w:val="20"/>
              </w:rPr>
              <w:br/>
              <w:t>Action en mandamus : application des chapitres 22 et 23 de la Convention</w:t>
            </w:r>
          </w:p>
        </w:tc>
        <w:tc>
          <w:tcPr>
            <w:tcW w:w="6717" w:type="dxa"/>
            <w:gridSpan w:val="5"/>
            <w:vAlign w:val="center"/>
          </w:tcPr>
          <w:p w:rsidR="00E67930" w:rsidRPr="00A269A8" w:rsidRDefault="00E67930" w:rsidP="00E67930">
            <w:pPr>
              <w:spacing w:before="60" w:after="60"/>
              <w:ind w:firstLine="0"/>
              <w:jc w:val="center"/>
              <w:rPr>
                <w:sz w:val="20"/>
              </w:rPr>
            </w:pPr>
            <w:r w:rsidRPr="00A269A8">
              <w:rPr>
                <w:sz w:val="20"/>
              </w:rPr>
              <w:t>X __________________________________________________</w:t>
            </w:r>
          </w:p>
        </w:tc>
      </w:tr>
      <w:tr w:rsidR="00E67930" w:rsidRPr="00A269A8">
        <w:tc>
          <w:tcPr>
            <w:tcW w:w="3035" w:type="dxa"/>
          </w:tcPr>
          <w:p w:rsidR="00E67930" w:rsidRPr="00A269A8" w:rsidRDefault="00E67930" w:rsidP="00E67930">
            <w:pPr>
              <w:spacing w:before="60" w:after="60"/>
              <w:ind w:firstLine="0"/>
              <w:rPr>
                <w:sz w:val="20"/>
              </w:rPr>
            </w:pPr>
            <w:r w:rsidRPr="00A269A8">
              <w:rPr>
                <w:sz w:val="20"/>
              </w:rPr>
              <w:t>Cour fédérale</w:t>
            </w:r>
            <w:r w:rsidRPr="00A269A8">
              <w:rPr>
                <w:sz w:val="20"/>
              </w:rPr>
              <w:br/>
              <w:t>T-1512-91</w:t>
            </w:r>
            <w:r w:rsidRPr="00A269A8">
              <w:rPr>
                <w:sz w:val="20"/>
              </w:rPr>
              <w:br/>
              <w:t>Eastmain Band c. Robinson</w:t>
            </w:r>
            <w:r w:rsidRPr="00A269A8">
              <w:rPr>
                <w:sz w:val="20"/>
              </w:rPr>
              <w:br/>
              <w:t>Action en mandamus : devoirs et fonctions de Robinson et applic</w:t>
            </w:r>
            <w:r w:rsidRPr="00A269A8">
              <w:rPr>
                <w:sz w:val="20"/>
              </w:rPr>
              <w:t>a</w:t>
            </w:r>
            <w:r w:rsidRPr="00A269A8">
              <w:rPr>
                <w:sz w:val="20"/>
              </w:rPr>
              <w:t>tion du PFEEE</w:t>
            </w:r>
          </w:p>
        </w:tc>
        <w:tc>
          <w:tcPr>
            <w:tcW w:w="6717" w:type="dxa"/>
            <w:gridSpan w:val="5"/>
            <w:vAlign w:val="center"/>
          </w:tcPr>
          <w:p w:rsidR="00E67930" w:rsidRPr="00A269A8" w:rsidRDefault="00E67930" w:rsidP="00E67930">
            <w:pPr>
              <w:spacing w:before="60" w:after="60"/>
              <w:ind w:firstLine="0"/>
              <w:jc w:val="center"/>
              <w:rPr>
                <w:sz w:val="20"/>
              </w:rPr>
            </w:pPr>
            <w:r w:rsidRPr="00A269A8">
              <w:rPr>
                <w:sz w:val="20"/>
              </w:rPr>
              <w:t>X __________________________________________________</w:t>
            </w:r>
          </w:p>
        </w:tc>
      </w:tr>
    </w:tbl>
    <w:p w:rsidR="00E67930" w:rsidRPr="00A269A8" w:rsidRDefault="00E67930" w:rsidP="00E67930">
      <w:pPr>
        <w:spacing w:before="60" w:after="60"/>
        <w:ind w:left="-1800" w:firstLine="0"/>
        <w:rPr>
          <w:sz w:val="24"/>
        </w:rPr>
      </w:pPr>
    </w:p>
    <w:p w:rsidR="00E67930" w:rsidRPr="00A269A8" w:rsidRDefault="00E67930" w:rsidP="00E67930">
      <w:pPr>
        <w:pStyle w:val="p"/>
      </w:pPr>
      <w:r w:rsidRPr="00A269A8">
        <w:br w:type="page"/>
        <w:t>[171]</w:t>
      </w:r>
    </w:p>
    <w:p w:rsidR="00E67930" w:rsidRPr="00A269A8" w:rsidRDefault="00E67930" w:rsidP="00E67930">
      <w:pPr>
        <w:spacing w:before="60" w:after="60"/>
        <w:ind w:firstLine="0"/>
        <w:rPr>
          <w:sz w:val="24"/>
          <w:szCs w:val="2"/>
        </w:rPr>
      </w:pPr>
    </w:p>
    <w:p w:rsidR="00E67930" w:rsidRPr="00A269A8" w:rsidRDefault="00E67930" w:rsidP="00E67930">
      <w:pPr>
        <w:spacing w:before="60" w:after="60"/>
        <w:ind w:firstLine="0"/>
        <w:jc w:val="center"/>
        <w:rPr>
          <w:sz w:val="24"/>
        </w:rPr>
      </w:pPr>
      <w:r w:rsidRPr="00A269A8">
        <w:rPr>
          <w:sz w:val="24"/>
        </w:rPr>
        <w:t>Tableau synoptique des actions judiciaires</w:t>
      </w:r>
      <w:r w:rsidRPr="00A269A8">
        <w:rPr>
          <w:sz w:val="24"/>
        </w:rPr>
        <w:br/>
        <w:t>entreprises par les Cris et impliquant Hydro-Québec (suite)</w:t>
      </w:r>
    </w:p>
    <w:p w:rsidR="00E67930" w:rsidRPr="00A269A8" w:rsidRDefault="00E67930" w:rsidP="00E67930">
      <w:pPr>
        <w:spacing w:before="60" w:after="60"/>
        <w:ind w:firstLine="0"/>
        <w:rPr>
          <w:sz w:val="24"/>
        </w:rPr>
      </w:pPr>
    </w:p>
    <w:tbl>
      <w:tblPr>
        <w:tblW w:w="0" w:type="auto"/>
        <w:tblInd w:w="-16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3035"/>
        <w:gridCol w:w="1343"/>
        <w:gridCol w:w="1343"/>
        <w:gridCol w:w="1343"/>
        <w:gridCol w:w="1344"/>
        <w:gridCol w:w="1344"/>
      </w:tblGrid>
      <w:tr w:rsidR="00E67930" w:rsidRPr="00A269A8">
        <w:tc>
          <w:tcPr>
            <w:tcW w:w="3035" w:type="dxa"/>
            <w:vMerge w:val="restart"/>
          </w:tcPr>
          <w:p w:rsidR="00E67930" w:rsidRPr="00A269A8" w:rsidRDefault="00E67930" w:rsidP="00E67930">
            <w:pPr>
              <w:spacing w:before="60" w:after="60"/>
              <w:ind w:firstLine="0"/>
              <w:rPr>
                <w:sz w:val="20"/>
              </w:rPr>
            </w:pPr>
            <w:r w:rsidRPr="00A269A8">
              <w:rPr>
                <w:sz w:val="20"/>
              </w:rPr>
              <w:t>En Nouvelle-Angleterre</w:t>
            </w:r>
            <w:r w:rsidRPr="00A269A8">
              <w:rPr>
                <w:sz w:val="20"/>
              </w:rPr>
              <w:br/>
              <w:t>— État du Vermont—</w:t>
            </w:r>
          </w:p>
        </w:tc>
        <w:tc>
          <w:tcPr>
            <w:tcW w:w="1343" w:type="dxa"/>
          </w:tcPr>
          <w:p w:rsidR="00E67930" w:rsidRPr="00A269A8" w:rsidRDefault="00E67930" w:rsidP="00E67930">
            <w:pPr>
              <w:spacing w:before="60" w:after="60"/>
              <w:ind w:firstLine="0"/>
              <w:jc w:val="center"/>
              <w:rPr>
                <w:sz w:val="20"/>
              </w:rPr>
            </w:pPr>
            <w:r w:rsidRPr="00A269A8">
              <w:rPr>
                <w:sz w:val="20"/>
              </w:rPr>
              <w:t>1989</w:t>
            </w:r>
          </w:p>
        </w:tc>
        <w:tc>
          <w:tcPr>
            <w:tcW w:w="1343" w:type="dxa"/>
          </w:tcPr>
          <w:p w:rsidR="00E67930" w:rsidRPr="00A269A8" w:rsidRDefault="00E67930" w:rsidP="00E67930">
            <w:pPr>
              <w:spacing w:before="60" w:after="60"/>
              <w:ind w:firstLine="0"/>
              <w:jc w:val="center"/>
              <w:rPr>
                <w:sz w:val="20"/>
              </w:rPr>
            </w:pPr>
            <w:r w:rsidRPr="00A269A8">
              <w:rPr>
                <w:sz w:val="20"/>
              </w:rPr>
              <w:t>1990</w:t>
            </w:r>
          </w:p>
        </w:tc>
        <w:tc>
          <w:tcPr>
            <w:tcW w:w="1343" w:type="dxa"/>
          </w:tcPr>
          <w:p w:rsidR="00E67930" w:rsidRPr="00A269A8" w:rsidRDefault="00E67930" w:rsidP="00E67930">
            <w:pPr>
              <w:spacing w:before="60" w:after="60"/>
              <w:ind w:firstLine="0"/>
              <w:jc w:val="center"/>
              <w:rPr>
                <w:sz w:val="20"/>
              </w:rPr>
            </w:pPr>
            <w:r w:rsidRPr="00A269A8">
              <w:rPr>
                <w:sz w:val="20"/>
              </w:rPr>
              <w:t>1991</w:t>
            </w:r>
          </w:p>
        </w:tc>
        <w:tc>
          <w:tcPr>
            <w:tcW w:w="1344" w:type="dxa"/>
          </w:tcPr>
          <w:p w:rsidR="00E67930" w:rsidRPr="00A269A8" w:rsidRDefault="00E67930" w:rsidP="00E67930">
            <w:pPr>
              <w:spacing w:before="60" w:after="60"/>
              <w:ind w:firstLine="0"/>
              <w:jc w:val="center"/>
              <w:rPr>
                <w:sz w:val="20"/>
              </w:rPr>
            </w:pPr>
            <w:r w:rsidRPr="00A269A8">
              <w:rPr>
                <w:sz w:val="20"/>
              </w:rPr>
              <w:t>1992</w:t>
            </w:r>
          </w:p>
        </w:tc>
        <w:tc>
          <w:tcPr>
            <w:tcW w:w="1344" w:type="dxa"/>
          </w:tcPr>
          <w:p w:rsidR="00E67930" w:rsidRPr="00A269A8" w:rsidRDefault="00E67930" w:rsidP="00E67930">
            <w:pPr>
              <w:spacing w:before="60" w:after="60"/>
              <w:ind w:firstLine="0"/>
              <w:jc w:val="center"/>
              <w:rPr>
                <w:sz w:val="20"/>
              </w:rPr>
            </w:pPr>
            <w:r w:rsidRPr="00A269A8">
              <w:rPr>
                <w:sz w:val="20"/>
              </w:rPr>
              <w:t>1993</w:t>
            </w:r>
          </w:p>
        </w:tc>
      </w:tr>
      <w:tr w:rsidR="00E67930" w:rsidRPr="00A269A8">
        <w:tc>
          <w:tcPr>
            <w:tcW w:w="3035" w:type="dxa"/>
            <w:vMerge/>
          </w:tcPr>
          <w:p w:rsidR="00E67930" w:rsidRPr="00A269A8" w:rsidRDefault="00E67930" w:rsidP="00E67930">
            <w:pPr>
              <w:spacing w:before="60" w:after="60"/>
              <w:ind w:firstLine="0"/>
              <w:rPr>
                <w:sz w:val="20"/>
              </w:rPr>
            </w:pPr>
          </w:p>
        </w:tc>
        <w:tc>
          <w:tcPr>
            <w:tcW w:w="1343" w:type="dxa"/>
          </w:tcPr>
          <w:p w:rsidR="00E67930" w:rsidRPr="00A269A8" w:rsidRDefault="00E67930" w:rsidP="00E67930">
            <w:pPr>
              <w:spacing w:before="60" w:after="60"/>
              <w:ind w:firstLine="0"/>
              <w:jc w:val="center"/>
              <w:rPr>
                <w:sz w:val="16"/>
              </w:rPr>
            </w:pPr>
            <w:r w:rsidRPr="00A269A8">
              <w:rPr>
                <w:sz w:val="16"/>
              </w:rPr>
              <w:t>1 2 3 4 5 6 7 8 9 10 11 12</w:t>
            </w:r>
          </w:p>
        </w:tc>
        <w:tc>
          <w:tcPr>
            <w:tcW w:w="1343" w:type="dxa"/>
          </w:tcPr>
          <w:p w:rsidR="00E67930" w:rsidRPr="00A269A8" w:rsidRDefault="00E67930" w:rsidP="00E67930">
            <w:pPr>
              <w:ind w:firstLine="0"/>
              <w:jc w:val="center"/>
            </w:pPr>
            <w:r w:rsidRPr="00A269A8">
              <w:rPr>
                <w:sz w:val="16"/>
              </w:rPr>
              <w:t>1 2 3 4 5 6 7 8 9 10 11 12</w:t>
            </w:r>
          </w:p>
        </w:tc>
        <w:tc>
          <w:tcPr>
            <w:tcW w:w="1343" w:type="dxa"/>
          </w:tcPr>
          <w:p w:rsidR="00E67930" w:rsidRPr="00A269A8" w:rsidRDefault="00E67930" w:rsidP="00E67930">
            <w:pPr>
              <w:ind w:firstLine="0"/>
              <w:jc w:val="center"/>
            </w:pPr>
            <w:r w:rsidRPr="00A269A8">
              <w:rPr>
                <w:sz w:val="16"/>
              </w:rPr>
              <w:t>1 2 3 4 5 6 7 8 9 10 11 12</w:t>
            </w:r>
          </w:p>
        </w:tc>
        <w:tc>
          <w:tcPr>
            <w:tcW w:w="1344" w:type="dxa"/>
          </w:tcPr>
          <w:p w:rsidR="00E67930" w:rsidRPr="00A269A8" w:rsidRDefault="00E67930" w:rsidP="00E67930">
            <w:pPr>
              <w:ind w:firstLine="0"/>
              <w:jc w:val="center"/>
            </w:pPr>
            <w:r w:rsidRPr="00A269A8">
              <w:rPr>
                <w:sz w:val="16"/>
              </w:rPr>
              <w:t>1 2 3 4 5 6 7 8 9 10 11 12</w:t>
            </w:r>
          </w:p>
        </w:tc>
        <w:tc>
          <w:tcPr>
            <w:tcW w:w="1344" w:type="dxa"/>
          </w:tcPr>
          <w:p w:rsidR="00E67930" w:rsidRPr="00A269A8" w:rsidRDefault="00E67930" w:rsidP="00E67930">
            <w:pPr>
              <w:ind w:firstLine="0"/>
              <w:jc w:val="center"/>
            </w:pPr>
            <w:r w:rsidRPr="00A269A8">
              <w:rPr>
                <w:sz w:val="16"/>
              </w:rPr>
              <w:t>1 2 3 4 5 6 7 8 9 10 11 12</w:t>
            </w:r>
          </w:p>
        </w:tc>
      </w:tr>
      <w:tr w:rsidR="00E67930" w:rsidRPr="00A269A8">
        <w:tc>
          <w:tcPr>
            <w:tcW w:w="3035" w:type="dxa"/>
          </w:tcPr>
          <w:p w:rsidR="00E67930" w:rsidRPr="00A269A8" w:rsidRDefault="00E67930" w:rsidP="00E67930">
            <w:pPr>
              <w:spacing w:before="60" w:after="60"/>
              <w:ind w:firstLine="0"/>
              <w:rPr>
                <w:sz w:val="20"/>
              </w:rPr>
            </w:pPr>
            <w:r w:rsidRPr="00A269A8">
              <w:rPr>
                <w:b/>
                <w:sz w:val="20"/>
              </w:rPr>
              <w:t>Cour supérieure du Vermont</w:t>
            </w:r>
          </w:p>
          <w:p w:rsidR="00E67930" w:rsidRPr="00A269A8" w:rsidRDefault="00E67930" w:rsidP="00E67930">
            <w:pPr>
              <w:spacing w:before="60" w:after="60"/>
              <w:ind w:firstLine="0"/>
              <w:rPr>
                <w:sz w:val="20"/>
              </w:rPr>
            </w:pPr>
            <w:r w:rsidRPr="00A269A8">
              <w:rPr>
                <w:sz w:val="20"/>
              </w:rPr>
              <w:t>cris et al. contre l’autorisation d’achat du VJO</w:t>
            </w:r>
          </w:p>
          <w:p w:rsidR="00E67930" w:rsidRPr="00A269A8" w:rsidRDefault="00E67930" w:rsidP="00E67930">
            <w:pPr>
              <w:spacing w:before="60" w:after="60"/>
              <w:ind w:firstLine="0"/>
              <w:rPr>
                <w:sz w:val="20"/>
              </w:rPr>
            </w:pPr>
          </w:p>
        </w:tc>
        <w:tc>
          <w:tcPr>
            <w:tcW w:w="6717" w:type="dxa"/>
            <w:gridSpan w:val="5"/>
            <w:vAlign w:val="center"/>
          </w:tcPr>
          <w:p w:rsidR="00E67930" w:rsidRPr="00A269A8" w:rsidRDefault="00E67930" w:rsidP="00E67930">
            <w:pPr>
              <w:spacing w:before="60" w:after="60"/>
              <w:ind w:firstLine="0"/>
              <w:jc w:val="center"/>
              <w:rPr>
                <w:sz w:val="20"/>
              </w:rPr>
            </w:pPr>
            <w:r w:rsidRPr="00A269A8">
              <w:rPr>
                <w:sz w:val="20"/>
              </w:rPr>
              <w:t>X __________________________________________________</w:t>
            </w:r>
          </w:p>
        </w:tc>
      </w:tr>
      <w:tr w:rsidR="00E67930" w:rsidRPr="00A269A8">
        <w:tc>
          <w:tcPr>
            <w:tcW w:w="3035" w:type="dxa"/>
          </w:tcPr>
          <w:p w:rsidR="00E67930" w:rsidRPr="00A269A8" w:rsidRDefault="00E67930" w:rsidP="00E67930">
            <w:pPr>
              <w:spacing w:before="60" w:after="60"/>
              <w:ind w:firstLine="0"/>
              <w:rPr>
                <w:b/>
                <w:sz w:val="20"/>
              </w:rPr>
            </w:pPr>
            <w:r w:rsidRPr="00A269A8">
              <w:rPr>
                <w:b/>
                <w:sz w:val="20"/>
              </w:rPr>
              <w:t>Cour d’appel du Vermont</w:t>
            </w:r>
          </w:p>
          <w:p w:rsidR="00E67930" w:rsidRPr="00A269A8" w:rsidRDefault="00E67930" w:rsidP="00E67930">
            <w:pPr>
              <w:spacing w:before="60" w:after="60"/>
              <w:ind w:firstLine="0"/>
              <w:rPr>
                <w:sz w:val="20"/>
              </w:rPr>
            </w:pPr>
            <w:r w:rsidRPr="00A269A8">
              <w:rPr>
                <w:sz w:val="20"/>
              </w:rPr>
              <w:t>Cris et als. c. VJO</w:t>
            </w:r>
          </w:p>
          <w:p w:rsidR="00E67930" w:rsidRPr="00A269A8" w:rsidRDefault="00E67930" w:rsidP="00E67930">
            <w:pPr>
              <w:spacing w:before="60" w:after="60"/>
              <w:ind w:firstLine="0"/>
              <w:rPr>
                <w:sz w:val="20"/>
              </w:rPr>
            </w:pPr>
          </w:p>
        </w:tc>
        <w:tc>
          <w:tcPr>
            <w:tcW w:w="6717" w:type="dxa"/>
            <w:gridSpan w:val="5"/>
            <w:vAlign w:val="center"/>
          </w:tcPr>
          <w:p w:rsidR="00E67930" w:rsidRPr="00A269A8" w:rsidRDefault="00E67930" w:rsidP="00E67930">
            <w:pPr>
              <w:spacing w:before="60" w:after="60"/>
              <w:ind w:firstLine="0"/>
              <w:jc w:val="center"/>
              <w:rPr>
                <w:sz w:val="20"/>
              </w:rPr>
            </w:pPr>
            <w:r w:rsidRPr="00A269A8">
              <w:rPr>
                <w:sz w:val="20"/>
              </w:rPr>
              <w:t>X __________________________________________________</w:t>
            </w:r>
          </w:p>
        </w:tc>
      </w:tr>
      <w:tr w:rsidR="00E67930" w:rsidRPr="00A269A8">
        <w:tc>
          <w:tcPr>
            <w:tcW w:w="3035" w:type="dxa"/>
          </w:tcPr>
          <w:p w:rsidR="00E67930" w:rsidRPr="00A269A8" w:rsidRDefault="00E67930" w:rsidP="00E67930">
            <w:pPr>
              <w:spacing w:before="60" w:after="60"/>
              <w:ind w:firstLine="0"/>
              <w:rPr>
                <w:sz w:val="20"/>
              </w:rPr>
            </w:pPr>
            <w:r w:rsidRPr="00A269A8">
              <w:rPr>
                <w:b/>
                <w:sz w:val="20"/>
              </w:rPr>
              <w:t>Cour suprême du Vermont</w:t>
            </w:r>
          </w:p>
          <w:p w:rsidR="00E67930" w:rsidRPr="00A269A8" w:rsidRDefault="00E67930" w:rsidP="00E67930">
            <w:pPr>
              <w:spacing w:before="60" w:after="60"/>
              <w:ind w:firstLine="0"/>
              <w:rPr>
                <w:sz w:val="20"/>
              </w:rPr>
            </w:pPr>
            <w:r w:rsidRPr="00A269A8">
              <w:rPr>
                <w:sz w:val="20"/>
              </w:rPr>
              <w:t>Cris et als. c. VJO pour l’annulation du contrat</w:t>
            </w:r>
          </w:p>
          <w:p w:rsidR="00E67930" w:rsidRPr="00A269A8" w:rsidRDefault="00E67930" w:rsidP="00E67930">
            <w:pPr>
              <w:spacing w:before="60" w:after="60"/>
              <w:ind w:firstLine="0"/>
              <w:rPr>
                <w:sz w:val="20"/>
              </w:rPr>
            </w:pPr>
          </w:p>
        </w:tc>
        <w:tc>
          <w:tcPr>
            <w:tcW w:w="6717" w:type="dxa"/>
            <w:gridSpan w:val="5"/>
            <w:vAlign w:val="center"/>
          </w:tcPr>
          <w:p w:rsidR="00E67930" w:rsidRPr="00A269A8" w:rsidRDefault="00E67930" w:rsidP="00E67930">
            <w:pPr>
              <w:spacing w:before="60" w:after="60"/>
              <w:ind w:firstLine="0"/>
              <w:jc w:val="center"/>
              <w:rPr>
                <w:sz w:val="20"/>
              </w:rPr>
            </w:pPr>
            <w:r w:rsidRPr="00A269A8">
              <w:rPr>
                <w:sz w:val="20"/>
              </w:rPr>
              <w:t>X __________________________________________________</w:t>
            </w:r>
          </w:p>
        </w:tc>
      </w:tr>
    </w:tbl>
    <w:p w:rsidR="00E67930" w:rsidRPr="00A269A8" w:rsidRDefault="00E67930" w:rsidP="00E67930">
      <w:pPr>
        <w:spacing w:before="60" w:after="60"/>
        <w:ind w:left="-1800" w:firstLine="0"/>
        <w:rPr>
          <w:sz w:val="24"/>
        </w:rPr>
      </w:pPr>
    </w:p>
    <w:tbl>
      <w:tblPr>
        <w:tblW w:w="0" w:type="auto"/>
        <w:tblInd w:w="-16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3035"/>
        <w:gridCol w:w="1343"/>
        <w:gridCol w:w="1343"/>
        <w:gridCol w:w="1343"/>
        <w:gridCol w:w="1344"/>
        <w:gridCol w:w="1344"/>
      </w:tblGrid>
      <w:tr w:rsidR="00E67930" w:rsidRPr="00A269A8">
        <w:tc>
          <w:tcPr>
            <w:tcW w:w="3035" w:type="dxa"/>
            <w:vMerge w:val="restart"/>
          </w:tcPr>
          <w:p w:rsidR="00E67930" w:rsidRPr="00A269A8" w:rsidRDefault="00E67930" w:rsidP="00E67930">
            <w:pPr>
              <w:spacing w:before="60" w:after="60"/>
              <w:ind w:firstLine="0"/>
              <w:rPr>
                <w:sz w:val="20"/>
              </w:rPr>
            </w:pPr>
            <w:r w:rsidRPr="00A269A8">
              <w:rPr>
                <w:sz w:val="20"/>
              </w:rPr>
              <w:t>En Nouvelle-Angleterre</w:t>
            </w:r>
            <w:r w:rsidRPr="00A269A8">
              <w:rPr>
                <w:sz w:val="20"/>
              </w:rPr>
              <w:br/>
              <w:t>— État de New York—</w:t>
            </w:r>
          </w:p>
        </w:tc>
        <w:tc>
          <w:tcPr>
            <w:tcW w:w="1343" w:type="dxa"/>
          </w:tcPr>
          <w:p w:rsidR="00E67930" w:rsidRPr="00A269A8" w:rsidRDefault="00E67930" w:rsidP="00E67930">
            <w:pPr>
              <w:spacing w:before="60" w:after="60"/>
              <w:ind w:firstLine="0"/>
              <w:jc w:val="center"/>
              <w:rPr>
                <w:sz w:val="20"/>
              </w:rPr>
            </w:pPr>
            <w:r w:rsidRPr="00A269A8">
              <w:rPr>
                <w:sz w:val="20"/>
              </w:rPr>
              <w:t>1989</w:t>
            </w:r>
          </w:p>
        </w:tc>
        <w:tc>
          <w:tcPr>
            <w:tcW w:w="1343" w:type="dxa"/>
          </w:tcPr>
          <w:p w:rsidR="00E67930" w:rsidRPr="00A269A8" w:rsidRDefault="00E67930" w:rsidP="00E67930">
            <w:pPr>
              <w:spacing w:before="60" w:after="60"/>
              <w:ind w:firstLine="0"/>
              <w:jc w:val="center"/>
              <w:rPr>
                <w:sz w:val="20"/>
              </w:rPr>
            </w:pPr>
            <w:r w:rsidRPr="00A269A8">
              <w:rPr>
                <w:sz w:val="20"/>
              </w:rPr>
              <w:t>1990</w:t>
            </w:r>
          </w:p>
        </w:tc>
        <w:tc>
          <w:tcPr>
            <w:tcW w:w="1343" w:type="dxa"/>
          </w:tcPr>
          <w:p w:rsidR="00E67930" w:rsidRPr="00A269A8" w:rsidRDefault="00E67930" w:rsidP="00E67930">
            <w:pPr>
              <w:spacing w:before="60" w:after="60"/>
              <w:ind w:firstLine="0"/>
              <w:jc w:val="center"/>
              <w:rPr>
                <w:sz w:val="20"/>
              </w:rPr>
            </w:pPr>
            <w:r w:rsidRPr="00A269A8">
              <w:rPr>
                <w:sz w:val="20"/>
              </w:rPr>
              <w:t>1991</w:t>
            </w:r>
          </w:p>
        </w:tc>
        <w:tc>
          <w:tcPr>
            <w:tcW w:w="1344" w:type="dxa"/>
          </w:tcPr>
          <w:p w:rsidR="00E67930" w:rsidRPr="00A269A8" w:rsidRDefault="00E67930" w:rsidP="00E67930">
            <w:pPr>
              <w:spacing w:before="60" w:after="60"/>
              <w:ind w:firstLine="0"/>
              <w:jc w:val="center"/>
              <w:rPr>
                <w:sz w:val="20"/>
              </w:rPr>
            </w:pPr>
            <w:r w:rsidRPr="00A269A8">
              <w:rPr>
                <w:sz w:val="20"/>
              </w:rPr>
              <w:t>1992</w:t>
            </w:r>
          </w:p>
        </w:tc>
        <w:tc>
          <w:tcPr>
            <w:tcW w:w="1344" w:type="dxa"/>
          </w:tcPr>
          <w:p w:rsidR="00E67930" w:rsidRPr="00A269A8" w:rsidRDefault="00E67930" w:rsidP="00E67930">
            <w:pPr>
              <w:spacing w:before="60" w:after="60"/>
              <w:ind w:firstLine="0"/>
              <w:jc w:val="center"/>
              <w:rPr>
                <w:sz w:val="20"/>
              </w:rPr>
            </w:pPr>
            <w:r w:rsidRPr="00A269A8">
              <w:rPr>
                <w:sz w:val="20"/>
              </w:rPr>
              <w:t>1993</w:t>
            </w:r>
          </w:p>
        </w:tc>
      </w:tr>
      <w:tr w:rsidR="00E67930" w:rsidRPr="00A269A8">
        <w:tc>
          <w:tcPr>
            <w:tcW w:w="3035" w:type="dxa"/>
            <w:vMerge/>
          </w:tcPr>
          <w:p w:rsidR="00E67930" w:rsidRPr="00A269A8" w:rsidRDefault="00E67930" w:rsidP="00E67930">
            <w:pPr>
              <w:spacing w:before="60" w:after="60"/>
              <w:ind w:firstLine="0"/>
              <w:rPr>
                <w:sz w:val="20"/>
              </w:rPr>
            </w:pPr>
          </w:p>
        </w:tc>
        <w:tc>
          <w:tcPr>
            <w:tcW w:w="1343" w:type="dxa"/>
          </w:tcPr>
          <w:p w:rsidR="00E67930" w:rsidRPr="00A269A8" w:rsidRDefault="00E67930" w:rsidP="00E67930">
            <w:pPr>
              <w:spacing w:before="60" w:after="60"/>
              <w:ind w:firstLine="0"/>
              <w:jc w:val="center"/>
              <w:rPr>
                <w:sz w:val="16"/>
              </w:rPr>
            </w:pPr>
            <w:r w:rsidRPr="00A269A8">
              <w:rPr>
                <w:sz w:val="16"/>
              </w:rPr>
              <w:t>1 2 3 4 5 6 7 8 9 10 11 12</w:t>
            </w:r>
          </w:p>
        </w:tc>
        <w:tc>
          <w:tcPr>
            <w:tcW w:w="1343" w:type="dxa"/>
          </w:tcPr>
          <w:p w:rsidR="00E67930" w:rsidRPr="00A269A8" w:rsidRDefault="00E67930" w:rsidP="00E67930">
            <w:pPr>
              <w:ind w:firstLine="0"/>
              <w:jc w:val="center"/>
            </w:pPr>
            <w:r w:rsidRPr="00A269A8">
              <w:rPr>
                <w:sz w:val="16"/>
              </w:rPr>
              <w:t>1 2 3 4 5 6 7 8 9 10 11 12</w:t>
            </w:r>
          </w:p>
        </w:tc>
        <w:tc>
          <w:tcPr>
            <w:tcW w:w="1343" w:type="dxa"/>
          </w:tcPr>
          <w:p w:rsidR="00E67930" w:rsidRPr="00A269A8" w:rsidRDefault="00E67930" w:rsidP="00E67930">
            <w:pPr>
              <w:ind w:firstLine="0"/>
              <w:jc w:val="center"/>
            </w:pPr>
            <w:r w:rsidRPr="00A269A8">
              <w:rPr>
                <w:sz w:val="16"/>
              </w:rPr>
              <w:t>1 2 3 4 5 6 7 8 9 10 11 12</w:t>
            </w:r>
          </w:p>
        </w:tc>
        <w:tc>
          <w:tcPr>
            <w:tcW w:w="1344" w:type="dxa"/>
          </w:tcPr>
          <w:p w:rsidR="00E67930" w:rsidRPr="00A269A8" w:rsidRDefault="00E67930" w:rsidP="00E67930">
            <w:pPr>
              <w:ind w:firstLine="0"/>
              <w:jc w:val="center"/>
            </w:pPr>
            <w:r w:rsidRPr="00A269A8">
              <w:rPr>
                <w:sz w:val="16"/>
              </w:rPr>
              <w:t>1 2 3 4 5 6 7 8 9 10 11 12</w:t>
            </w:r>
          </w:p>
        </w:tc>
        <w:tc>
          <w:tcPr>
            <w:tcW w:w="1344" w:type="dxa"/>
          </w:tcPr>
          <w:p w:rsidR="00E67930" w:rsidRPr="00A269A8" w:rsidRDefault="00E67930" w:rsidP="00E67930">
            <w:pPr>
              <w:ind w:firstLine="0"/>
              <w:jc w:val="center"/>
            </w:pPr>
            <w:r w:rsidRPr="00A269A8">
              <w:rPr>
                <w:sz w:val="16"/>
              </w:rPr>
              <w:t>1 2 3 4 5 6 7 8 9 10 11 12</w:t>
            </w:r>
          </w:p>
        </w:tc>
      </w:tr>
      <w:tr w:rsidR="00E67930" w:rsidRPr="00A269A8">
        <w:tc>
          <w:tcPr>
            <w:tcW w:w="3035" w:type="dxa"/>
          </w:tcPr>
          <w:p w:rsidR="00E67930" w:rsidRPr="00A269A8" w:rsidRDefault="00E67930" w:rsidP="00E67930">
            <w:pPr>
              <w:spacing w:before="60" w:after="60"/>
              <w:ind w:firstLine="0"/>
              <w:rPr>
                <w:sz w:val="20"/>
              </w:rPr>
            </w:pPr>
            <w:r w:rsidRPr="00A269A8">
              <w:rPr>
                <w:sz w:val="20"/>
              </w:rPr>
              <w:t>New York Supreme Court</w:t>
            </w:r>
          </w:p>
          <w:p w:rsidR="00E67930" w:rsidRPr="00A269A8" w:rsidRDefault="00E67930" w:rsidP="00E67930">
            <w:pPr>
              <w:spacing w:before="60" w:after="60"/>
              <w:ind w:firstLine="0"/>
              <w:rPr>
                <w:sz w:val="20"/>
              </w:rPr>
            </w:pPr>
            <w:r w:rsidRPr="00A269A8">
              <w:rPr>
                <w:sz w:val="20"/>
              </w:rPr>
              <w:t>Environnemental groups c. NYPA</w:t>
            </w:r>
          </w:p>
          <w:p w:rsidR="00E67930" w:rsidRPr="00A269A8" w:rsidRDefault="00E67930" w:rsidP="00E67930">
            <w:pPr>
              <w:spacing w:before="60" w:after="60"/>
              <w:ind w:firstLine="0"/>
              <w:rPr>
                <w:sz w:val="20"/>
              </w:rPr>
            </w:pPr>
          </w:p>
        </w:tc>
        <w:tc>
          <w:tcPr>
            <w:tcW w:w="6717" w:type="dxa"/>
            <w:gridSpan w:val="5"/>
            <w:vAlign w:val="center"/>
          </w:tcPr>
          <w:p w:rsidR="00E67930" w:rsidRPr="00A269A8" w:rsidRDefault="00E67930" w:rsidP="00E67930">
            <w:pPr>
              <w:spacing w:before="60" w:after="60"/>
              <w:ind w:firstLine="0"/>
              <w:jc w:val="center"/>
              <w:rPr>
                <w:sz w:val="20"/>
              </w:rPr>
            </w:pPr>
            <w:r w:rsidRPr="00A269A8">
              <w:rPr>
                <w:sz w:val="20"/>
              </w:rPr>
              <w:t>X __________________________________________________</w:t>
            </w:r>
          </w:p>
        </w:tc>
      </w:tr>
      <w:tr w:rsidR="00E67930" w:rsidRPr="00A269A8">
        <w:tc>
          <w:tcPr>
            <w:tcW w:w="3035" w:type="dxa"/>
          </w:tcPr>
          <w:p w:rsidR="00E67930" w:rsidRPr="00A269A8" w:rsidRDefault="00E67930" w:rsidP="00E67930">
            <w:pPr>
              <w:spacing w:before="60" w:after="60"/>
              <w:ind w:firstLine="0"/>
              <w:rPr>
                <w:sz w:val="20"/>
              </w:rPr>
            </w:pPr>
            <w:r w:rsidRPr="00A269A8">
              <w:rPr>
                <w:sz w:val="20"/>
              </w:rPr>
              <w:t>New York Superior Court</w:t>
            </w:r>
          </w:p>
          <w:p w:rsidR="00E67930" w:rsidRPr="00A269A8" w:rsidRDefault="00E67930" w:rsidP="00E67930">
            <w:pPr>
              <w:spacing w:before="60" w:after="60"/>
              <w:ind w:firstLine="0"/>
              <w:rPr>
                <w:sz w:val="20"/>
              </w:rPr>
            </w:pPr>
            <w:r w:rsidRPr="00A269A8">
              <w:rPr>
                <w:sz w:val="20"/>
              </w:rPr>
              <w:t>Sierra Club, Cree et al.</w:t>
            </w:r>
          </w:p>
          <w:p w:rsidR="00E67930" w:rsidRPr="00A269A8" w:rsidRDefault="00E67930" w:rsidP="00E67930">
            <w:pPr>
              <w:spacing w:before="60" w:after="60"/>
              <w:ind w:firstLine="0"/>
              <w:rPr>
                <w:sz w:val="20"/>
              </w:rPr>
            </w:pPr>
          </w:p>
        </w:tc>
        <w:tc>
          <w:tcPr>
            <w:tcW w:w="6717" w:type="dxa"/>
            <w:gridSpan w:val="5"/>
            <w:vAlign w:val="center"/>
          </w:tcPr>
          <w:p w:rsidR="00E67930" w:rsidRPr="00A269A8" w:rsidRDefault="00E67930" w:rsidP="00E67930">
            <w:pPr>
              <w:spacing w:before="60" w:after="60"/>
              <w:ind w:firstLine="0"/>
              <w:jc w:val="center"/>
              <w:rPr>
                <w:sz w:val="20"/>
              </w:rPr>
            </w:pPr>
            <w:r w:rsidRPr="00A269A8">
              <w:rPr>
                <w:sz w:val="20"/>
              </w:rPr>
              <w:t>X __________________________________________________</w:t>
            </w:r>
          </w:p>
        </w:tc>
      </w:tr>
      <w:tr w:rsidR="00E67930" w:rsidRPr="00A269A8">
        <w:tc>
          <w:tcPr>
            <w:tcW w:w="3035" w:type="dxa"/>
          </w:tcPr>
          <w:p w:rsidR="00E67930" w:rsidRPr="00A269A8" w:rsidRDefault="00E67930" w:rsidP="00E67930">
            <w:pPr>
              <w:spacing w:before="60" w:after="60"/>
              <w:ind w:firstLine="0"/>
              <w:rPr>
                <w:sz w:val="20"/>
              </w:rPr>
            </w:pPr>
            <w:r w:rsidRPr="00A269A8">
              <w:rPr>
                <w:sz w:val="20"/>
              </w:rPr>
              <w:t>Cour 1</w:t>
            </w:r>
            <w:r w:rsidRPr="00A269A8">
              <w:rPr>
                <w:sz w:val="20"/>
                <w:vertAlign w:val="superscript"/>
              </w:rPr>
              <w:t>re</w:t>
            </w:r>
            <w:r w:rsidRPr="00A269A8">
              <w:rPr>
                <w:sz w:val="20"/>
              </w:rPr>
              <w:t xml:space="preserve"> instance de l’État de New York</w:t>
            </w:r>
          </w:p>
          <w:p w:rsidR="00E67930" w:rsidRPr="00A269A8" w:rsidRDefault="00E67930" w:rsidP="00E67930">
            <w:pPr>
              <w:spacing w:before="60" w:after="60"/>
              <w:ind w:firstLine="0"/>
              <w:rPr>
                <w:sz w:val="20"/>
              </w:rPr>
            </w:pPr>
            <w:r w:rsidRPr="00A269A8">
              <w:rPr>
                <w:sz w:val="20"/>
              </w:rPr>
              <w:t>Sierra Club c. NYPA</w:t>
            </w:r>
          </w:p>
          <w:p w:rsidR="00E67930" w:rsidRPr="00A269A8" w:rsidRDefault="00E67930" w:rsidP="00E67930">
            <w:pPr>
              <w:spacing w:before="60" w:after="60"/>
              <w:ind w:firstLine="0"/>
              <w:rPr>
                <w:sz w:val="20"/>
              </w:rPr>
            </w:pPr>
          </w:p>
        </w:tc>
        <w:tc>
          <w:tcPr>
            <w:tcW w:w="6717" w:type="dxa"/>
            <w:gridSpan w:val="5"/>
            <w:vAlign w:val="center"/>
          </w:tcPr>
          <w:p w:rsidR="00E67930" w:rsidRPr="00A269A8" w:rsidRDefault="00E67930" w:rsidP="00E67930">
            <w:pPr>
              <w:spacing w:before="60" w:after="60"/>
              <w:ind w:firstLine="0"/>
              <w:jc w:val="center"/>
              <w:rPr>
                <w:sz w:val="20"/>
              </w:rPr>
            </w:pPr>
            <w:r w:rsidRPr="00A269A8">
              <w:rPr>
                <w:sz w:val="20"/>
              </w:rPr>
              <w:t>X __________________________________________________</w:t>
            </w:r>
          </w:p>
        </w:tc>
      </w:tr>
    </w:tbl>
    <w:p w:rsidR="00E67930" w:rsidRPr="00A269A8" w:rsidRDefault="00E67930" w:rsidP="00E67930">
      <w:pPr>
        <w:pStyle w:val="p"/>
      </w:pPr>
      <w:r w:rsidRPr="00A269A8">
        <w:br w:type="page"/>
        <w:t>[172]</w:t>
      </w:r>
    </w:p>
    <w:p w:rsidR="00E67930" w:rsidRDefault="00E67930" w:rsidP="00E67930">
      <w:pPr>
        <w:jc w:val="both"/>
      </w:pPr>
    </w:p>
    <w:p w:rsidR="00E67930" w:rsidRDefault="00E67930" w:rsidP="00E67930">
      <w:pPr>
        <w:jc w:val="both"/>
      </w:pPr>
    </w:p>
    <w:p w:rsidR="00E67930" w:rsidRPr="00A269A8" w:rsidRDefault="00E67930" w:rsidP="00E67930">
      <w:pPr>
        <w:jc w:val="both"/>
      </w:pPr>
    </w:p>
    <w:p w:rsidR="00E67930" w:rsidRPr="00A269A8" w:rsidRDefault="00E67930" w:rsidP="00E67930">
      <w:pPr>
        <w:jc w:val="both"/>
      </w:pPr>
    </w:p>
    <w:p w:rsidR="00E67930" w:rsidRPr="00A269A8" w:rsidRDefault="00E67930" w:rsidP="00E67930">
      <w:pPr>
        <w:spacing w:after="120"/>
        <w:ind w:firstLine="0"/>
        <w:jc w:val="center"/>
        <w:rPr>
          <w:b/>
          <w:i/>
          <w:sz w:val="24"/>
        </w:rPr>
      </w:pPr>
      <w:bookmarkStart w:id="67" w:name="Discours_Cris_annexes_E"/>
      <w:r w:rsidRPr="00A269A8">
        <w:rPr>
          <w:b/>
          <w:sz w:val="24"/>
        </w:rPr>
        <w:t>Discours des Cris et des Inuit dans la presse écrite...</w:t>
      </w:r>
    </w:p>
    <w:p w:rsidR="00E67930" w:rsidRPr="00A269A8" w:rsidRDefault="00E67930" w:rsidP="00E67930">
      <w:pPr>
        <w:pStyle w:val="Titreniveau1"/>
      </w:pPr>
      <w:r>
        <w:t>Annexe E</w:t>
      </w:r>
    </w:p>
    <w:p w:rsidR="00E67930" w:rsidRPr="00A269A8" w:rsidRDefault="00E67930" w:rsidP="00E67930">
      <w:pPr>
        <w:jc w:val="both"/>
        <w:rPr>
          <w:szCs w:val="36"/>
        </w:rPr>
      </w:pPr>
    </w:p>
    <w:p w:rsidR="00E67930" w:rsidRPr="00A269A8" w:rsidRDefault="00E67930" w:rsidP="00E67930">
      <w:pPr>
        <w:pStyle w:val="Titreniveau2"/>
      </w:pPr>
      <w:r>
        <w:t>Chronologie des actions judiciaires</w:t>
      </w:r>
      <w:r>
        <w:br/>
        <w:t>entreprises par les Cris et als</w:t>
      </w:r>
      <w:r>
        <w:br/>
        <w:t>impliquant Hydro-Québec</w:t>
      </w:r>
    </w:p>
    <w:bookmarkEnd w:id="67"/>
    <w:p w:rsidR="00E67930" w:rsidRPr="00A269A8" w:rsidRDefault="00E67930" w:rsidP="00E67930">
      <w:pPr>
        <w:jc w:val="both"/>
        <w:rPr>
          <w:szCs w:val="36"/>
        </w:rPr>
      </w:pPr>
    </w:p>
    <w:p w:rsidR="00E67930" w:rsidRDefault="00E67930" w:rsidP="00E67930">
      <w:pPr>
        <w:jc w:val="both"/>
      </w:pPr>
    </w:p>
    <w:p w:rsidR="00E67930" w:rsidRPr="00A269A8" w:rsidRDefault="00E67930" w:rsidP="00E67930">
      <w:pPr>
        <w:spacing w:before="60" w:after="60"/>
        <w:ind w:firstLine="0"/>
        <w:rPr>
          <w:sz w:val="24"/>
        </w:rPr>
      </w:pPr>
    </w:p>
    <w:p w:rsidR="00E67930" w:rsidRPr="00A269A8" w:rsidRDefault="00E67930" w:rsidP="00E67930">
      <w:pPr>
        <w:spacing w:before="60" w:after="60"/>
        <w:ind w:left="3600" w:firstLine="0"/>
        <w:rPr>
          <w:sz w:val="24"/>
        </w:rPr>
      </w:pPr>
      <w:r w:rsidRPr="00A269A8">
        <w:rPr>
          <w:sz w:val="24"/>
        </w:rPr>
        <w:t>1) En Cour provinciale du Québec [173]</w:t>
      </w:r>
    </w:p>
    <w:p w:rsidR="00E67930" w:rsidRPr="00A269A8" w:rsidRDefault="00E67930" w:rsidP="00E67930">
      <w:pPr>
        <w:spacing w:before="60" w:after="60"/>
        <w:ind w:left="3600" w:firstLine="0"/>
        <w:rPr>
          <w:sz w:val="24"/>
        </w:rPr>
      </w:pPr>
      <w:r w:rsidRPr="00A269A8">
        <w:rPr>
          <w:sz w:val="24"/>
        </w:rPr>
        <w:t>2) En Cour fédérale canadienne [177]</w:t>
      </w:r>
    </w:p>
    <w:p w:rsidR="00E67930" w:rsidRPr="00A269A8" w:rsidRDefault="00E67930" w:rsidP="00E67930">
      <w:pPr>
        <w:spacing w:before="60" w:after="60"/>
        <w:ind w:left="3600" w:firstLine="0"/>
        <w:rPr>
          <w:sz w:val="24"/>
        </w:rPr>
      </w:pPr>
      <w:r w:rsidRPr="00A269A8">
        <w:rPr>
          <w:sz w:val="24"/>
        </w:rPr>
        <w:t>3) En Nouvelle Angleterre [180]</w:t>
      </w:r>
    </w:p>
    <w:p w:rsidR="00E67930" w:rsidRDefault="00E67930" w:rsidP="00E67930">
      <w:pPr>
        <w:spacing w:before="60" w:after="60"/>
        <w:ind w:firstLine="0"/>
        <w:rPr>
          <w:sz w:val="24"/>
        </w:rPr>
      </w:pPr>
    </w:p>
    <w:p w:rsidR="00E67930" w:rsidRDefault="00E67930" w:rsidP="00E67930">
      <w:pPr>
        <w:spacing w:before="60" w:after="60"/>
        <w:ind w:firstLine="0"/>
        <w:rPr>
          <w:sz w:val="24"/>
        </w:rPr>
      </w:pPr>
    </w:p>
    <w:p w:rsidR="00E67930" w:rsidRDefault="00E67930" w:rsidP="00E67930">
      <w:pPr>
        <w:spacing w:before="60" w:after="60"/>
        <w:ind w:firstLine="0"/>
        <w:rPr>
          <w:sz w:val="24"/>
        </w:rPr>
      </w:pPr>
    </w:p>
    <w:p w:rsidR="00E67930" w:rsidRDefault="00E67930" w:rsidP="00E67930">
      <w:pPr>
        <w:spacing w:before="60" w:after="60"/>
        <w:ind w:firstLine="0"/>
        <w:rPr>
          <w:sz w:val="24"/>
        </w:rPr>
      </w:pPr>
    </w:p>
    <w:p w:rsidR="00E67930" w:rsidRPr="00A269A8" w:rsidRDefault="00E67930" w:rsidP="00E67930">
      <w:pPr>
        <w:ind w:right="90" w:firstLine="0"/>
        <w:jc w:val="both"/>
        <w:rPr>
          <w:sz w:val="20"/>
        </w:rPr>
      </w:pPr>
      <w:hyperlink w:anchor="tdm" w:history="1">
        <w:r w:rsidRPr="00A269A8">
          <w:rPr>
            <w:rStyle w:val="Lienhypertexte"/>
            <w:sz w:val="20"/>
          </w:rPr>
          <w:t>Retour à la table des matières</w:t>
        </w:r>
      </w:hyperlink>
    </w:p>
    <w:p w:rsidR="00E67930" w:rsidRDefault="00E67930" w:rsidP="00E67930">
      <w:pPr>
        <w:spacing w:before="60" w:after="60"/>
        <w:ind w:firstLine="0"/>
        <w:rPr>
          <w:sz w:val="24"/>
        </w:rPr>
      </w:pPr>
    </w:p>
    <w:p w:rsidR="00E67930" w:rsidRPr="00A269A8" w:rsidRDefault="00E67930" w:rsidP="00E67930">
      <w:pPr>
        <w:pStyle w:val="p"/>
      </w:pPr>
      <w:r w:rsidRPr="00A269A8">
        <w:br w:type="page"/>
        <w:t>[173]</w:t>
      </w:r>
    </w:p>
    <w:p w:rsidR="00E67930" w:rsidRPr="00A269A8" w:rsidRDefault="00E67930" w:rsidP="00E67930">
      <w:pPr>
        <w:spacing w:before="60" w:after="60"/>
        <w:ind w:firstLine="0"/>
        <w:rPr>
          <w:sz w:val="24"/>
        </w:rPr>
      </w:pPr>
    </w:p>
    <w:p w:rsidR="00E67930" w:rsidRPr="00A269A8" w:rsidRDefault="00E67930" w:rsidP="00E67930">
      <w:pPr>
        <w:spacing w:before="60" w:after="60"/>
        <w:ind w:firstLine="0"/>
        <w:rPr>
          <w:sz w:val="24"/>
        </w:rPr>
      </w:pPr>
      <w:r w:rsidRPr="00A269A8">
        <w:rPr>
          <w:sz w:val="24"/>
        </w:rPr>
        <w:t>En Cour provinciale du Québec</w:t>
      </w:r>
    </w:p>
    <w:p w:rsidR="00E67930" w:rsidRDefault="00E67930" w:rsidP="00E67930">
      <w:pPr>
        <w:spacing w:before="60" w:after="60"/>
        <w:ind w:firstLine="0"/>
        <w:rPr>
          <w:sz w:val="24"/>
          <w:lang w:eastAsia="fr-FR" w:bidi="fr-FR"/>
        </w:rPr>
      </w:pPr>
    </w:p>
    <w:p w:rsidR="00E67930" w:rsidRPr="00A269A8" w:rsidRDefault="00E67930" w:rsidP="00E67930">
      <w:pPr>
        <w:spacing w:before="60" w:after="60"/>
        <w:ind w:firstLine="0"/>
        <w:rPr>
          <w:sz w:val="24"/>
        </w:rPr>
      </w:pPr>
      <w:r w:rsidRPr="00A269A8">
        <w:rPr>
          <w:sz w:val="24"/>
          <w:lang w:eastAsia="fr-FR" w:bidi="fr-FR"/>
        </w:rPr>
        <w:t>Cour supérieure</w:t>
      </w:r>
    </w:p>
    <w:p w:rsidR="00E67930" w:rsidRPr="00A269A8" w:rsidRDefault="00E67930" w:rsidP="00E67930">
      <w:pPr>
        <w:spacing w:before="60" w:after="60"/>
        <w:ind w:firstLine="0"/>
        <w:rPr>
          <w:sz w:val="24"/>
        </w:rPr>
      </w:pPr>
      <w:r w:rsidRPr="00A269A8">
        <w:rPr>
          <w:sz w:val="24"/>
          <w:lang w:eastAsia="fr-FR" w:bidi="fr-FR"/>
        </w:rPr>
        <w:t>500-05-004-330-906</w:t>
      </w:r>
    </w:p>
    <w:p w:rsidR="00E67930" w:rsidRPr="00A269A8" w:rsidRDefault="00E67930" w:rsidP="00E67930">
      <w:pPr>
        <w:spacing w:before="60" w:after="60"/>
        <w:ind w:firstLine="0"/>
        <w:rPr>
          <w:i/>
          <w:sz w:val="24"/>
          <w:lang w:eastAsia="fr-FR" w:bidi="fr-FR"/>
        </w:rPr>
      </w:pPr>
      <w:r w:rsidRPr="00A269A8">
        <w:rPr>
          <w:i/>
          <w:sz w:val="24"/>
          <w:lang w:eastAsia="fr-FR" w:bidi="fr-FR"/>
        </w:rPr>
        <w:t>Cris c. Hydro-Québec, Gouvernement du Canada, Gouvernement du Québec et als</w:t>
      </w:r>
    </w:p>
    <w:tbl>
      <w:tblPr>
        <w:tblW w:w="0" w:type="auto"/>
        <w:tblLook w:val="00BF" w:firstRow="1" w:lastRow="0" w:firstColumn="1" w:lastColumn="0" w:noHBand="0" w:noVBand="0"/>
      </w:tblPr>
      <w:tblGrid>
        <w:gridCol w:w="1008"/>
        <w:gridCol w:w="720"/>
        <w:gridCol w:w="720"/>
        <w:gridCol w:w="5612"/>
      </w:tblGrid>
      <w:tr w:rsidR="00E67930" w:rsidRPr="00A269A8">
        <w:tc>
          <w:tcPr>
            <w:tcW w:w="1008" w:type="dxa"/>
            <w:tcBorders>
              <w:top w:val="single" w:sz="4" w:space="0" w:color="auto"/>
              <w:bottom w:val="single" w:sz="4" w:space="0" w:color="auto"/>
            </w:tcBorders>
            <w:shd w:val="clear" w:color="auto" w:fill="EAF1DD"/>
          </w:tcPr>
          <w:p w:rsidR="00E67930" w:rsidRPr="00A269A8" w:rsidRDefault="00E67930" w:rsidP="00E67930">
            <w:pPr>
              <w:spacing w:before="60" w:after="60"/>
              <w:ind w:firstLine="0"/>
              <w:rPr>
                <w:sz w:val="24"/>
                <w:lang w:eastAsia="fr-FR" w:bidi="fr-FR"/>
              </w:rPr>
            </w:pPr>
            <w:r w:rsidRPr="00A269A8">
              <w:rPr>
                <w:sz w:val="24"/>
              </w:rPr>
              <w:t xml:space="preserve">Année </w:t>
            </w:r>
          </w:p>
        </w:tc>
        <w:tc>
          <w:tcPr>
            <w:tcW w:w="720" w:type="dxa"/>
            <w:tcBorders>
              <w:top w:val="single" w:sz="4" w:space="0" w:color="auto"/>
              <w:bottom w:val="single" w:sz="4" w:space="0" w:color="auto"/>
            </w:tcBorders>
            <w:shd w:val="clear" w:color="auto" w:fill="EAF1DD"/>
          </w:tcPr>
          <w:p w:rsidR="00E67930" w:rsidRPr="00A269A8" w:rsidRDefault="00E67930" w:rsidP="00E67930">
            <w:pPr>
              <w:spacing w:before="60" w:after="60"/>
              <w:ind w:firstLine="0"/>
              <w:rPr>
                <w:sz w:val="24"/>
                <w:lang w:eastAsia="fr-FR" w:bidi="fr-FR"/>
              </w:rPr>
            </w:pPr>
            <w:r w:rsidRPr="00A269A8">
              <w:rPr>
                <w:sz w:val="24"/>
              </w:rPr>
              <w:t>Mois</w:t>
            </w:r>
          </w:p>
        </w:tc>
        <w:tc>
          <w:tcPr>
            <w:tcW w:w="720" w:type="dxa"/>
            <w:tcBorders>
              <w:top w:val="single" w:sz="4" w:space="0" w:color="auto"/>
              <w:bottom w:val="single" w:sz="4" w:space="0" w:color="auto"/>
            </w:tcBorders>
            <w:shd w:val="clear" w:color="auto" w:fill="EAF1DD"/>
          </w:tcPr>
          <w:p w:rsidR="00E67930" w:rsidRPr="00A269A8" w:rsidRDefault="00E67930" w:rsidP="00E67930">
            <w:pPr>
              <w:spacing w:before="60" w:after="60"/>
              <w:ind w:firstLine="0"/>
              <w:rPr>
                <w:sz w:val="24"/>
                <w:lang w:eastAsia="fr-FR" w:bidi="fr-FR"/>
              </w:rPr>
            </w:pPr>
            <w:r w:rsidRPr="00A269A8">
              <w:rPr>
                <w:sz w:val="24"/>
              </w:rPr>
              <w:t>Jour</w:t>
            </w:r>
          </w:p>
        </w:tc>
        <w:tc>
          <w:tcPr>
            <w:tcW w:w="5612" w:type="dxa"/>
            <w:tcBorders>
              <w:top w:val="single" w:sz="4" w:space="0" w:color="auto"/>
              <w:bottom w:val="single" w:sz="4" w:space="0" w:color="auto"/>
            </w:tcBorders>
            <w:shd w:val="clear" w:color="auto" w:fill="EAF1DD"/>
          </w:tcPr>
          <w:p w:rsidR="00E67930" w:rsidRPr="00A269A8" w:rsidRDefault="00E67930" w:rsidP="00E67930">
            <w:pPr>
              <w:spacing w:before="60" w:after="60"/>
              <w:ind w:firstLine="0"/>
              <w:rPr>
                <w:sz w:val="24"/>
                <w:lang w:eastAsia="fr-FR" w:bidi="fr-FR"/>
              </w:rPr>
            </w:pPr>
            <w:r w:rsidRPr="00A269A8">
              <w:rPr>
                <w:sz w:val="24"/>
              </w:rPr>
              <w:t>Événement</w:t>
            </w:r>
          </w:p>
        </w:tc>
      </w:tr>
      <w:tr w:rsidR="00E67930" w:rsidRPr="00A269A8">
        <w:tc>
          <w:tcPr>
            <w:tcW w:w="1008" w:type="dxa"/>
            <w:tcBorders>
              <w:top w:val="single" w:sz="4" w:space="0" w:color="auto"/>
            </w:tcBorders>
          </w:tcPr>
          <w:p w:rsidR="00E67930" w:rsidRPr="00A269A8" w:rsidRDefault="00E67930" w:rsidP="00E67930">
            <w:pPr>
              <w:spacing w:before="60" w:after="60"/>
              <w:ind w:firstLine="0"/>
              <w:rPr>
                <w:sz w:val="24"/>
                <w:lang w:eastAsia="fr-FR" w:bidi="fr-FR"/>
              </w:rPr>
            </w:pPr>
            <w:r w:rsidRPr="00A269A8">
              <w:rPr>
                <w:sz w:val="24"/>
              </w:rPr>
              <w:t xml:space="preserve">1990 </w:t>
            </w:r>
          </w:p>
        </w:tc>
        <w:tc>
          <w:tcPr>
            <w:tcW w:w="720" w:type="dxa"/>
            <w:tcBorders>
              <w:top w:val="single" w:sz="4" w:space="0" w:color="auto"/>
            </w:tcBorders>
          </w:tcPr>
          <w:p w:rsidR="00E67930" w:rsidRPr="00A269A8" w:rsidRDefault="00E67930" w:rsidP="00E67930">
            <w:pPr>
              <w:spacing w:before="60" w:after="60"/>
              <w:ind w:firstLine="0"/>
              <w:rPr>
                <w:sz w:val="24"/>
                <w:lang w:eastAsia="fr-FR" w:bidi="fr-FR"/>
              </w:rPr>
            </w:pPr>
            <w:r w:rsidRPr="00A269A8">
              <w:rPr>
                <w:sz w:val="24"/>
              </w:rPr>
              <w:t>04</w:t>
            </w:r>
          </w:p>
        </w:tc>
        <w:tc>
          <w:tcPr>
            <w:tcW w:w="720" w:type="dxa"/>
            <w:tcBorders>
              <w:top w:val="single" w:sz="4" w:space="0" w:color="auto"/>
            </w:tcBorders>
          </w:tcPr>
          <w:p w:rsidR="00E67930" w:rsidRPr="00A269A8" w:rsidRDefault="00E67930" w:rsidP="00E67930">
            <w:pPr>
              <w:spacing w:before="60" w:after="60"/>
              <w:ind w:firstLine="0"/>
              <w:rPr>
                <w:sz w:val="24"/>
                <w:lang w:eastAsia="fr-FR" w:bidi="fr-FR"/>
              </w:rPr>
            </w:pPr>
            <w:r w:rsidRPr="00A269A8">
              <w:rPr>
                <w:sz w:val="24"/>
              </w:rPr>
              <w:t>03</w:t>
            </w:r>
          </w:p>
        </w:tc>
        <w:tc>
          <w:tcPr>
            <w:tcW w:w="5612" w:type="dxa"/>
            <w:tcBorders>
              <w:top w:val="single" w:sz="4" w:space="0" w:color="auto"/>
            </w:tcBorders>
          </w:tcPr>
          <w:p w:rsidR="00E67930" w:rsidRPr="00A269A8" w:rsidRDefault="00E67930" w:rsidP="00E67930">
            <w:pPr>
              <w:spacing w:before="60" w:after="60"/>
              <w:ind w:firstLine="0"/>
              <w:rPr>
                <w:sz w:val="24"/>
                <w:lang w:eastAsia="fr-FR" w:bidi="fr-FR"/>
              </w:rPr>
            </w:pPr>
            <w:r w:rsidRPr="00A269A8">
              <w:rPr>
                <w:sz w:val="24"/>
              </w:rPr>
              <w:t>Action déclaratoire et en injonction : reconnaissance des titres des indiens, etc.</w:t>
            </w:r>
          </w:p>
        </w:tc>
      </w:tr>
      <w:tr w:rsidR="00E67930" w:rsidRPr="00A269A8">
        <w:tc>
          <w:tcPr>
            <w:tcW w:w="1008" w:type="dxa"/>
          </w:tcPr>
          <w:p w:rsidR="00E67930" w:rsidRPr="00A269A8" w:rsidRDefault="00E67930" w:rsidP="00E67930">
            <w:pPr>
              <w:spacing w:before="60" w:after="60"/>
              <w:ind w:firstLine="0"/>
              <w:rPr>
                <w:sz w:val="24"/>
                <w:lang w:eastAsia="fr-FR" w:bidi="fr-FR"/>
              </w:rPr>
            </w:pPr>
          </w:p>
        </w:tc>
        <w:tc>
          <w:tcPr>
            <w:tcW w:w="720" w:type="dxa"/>
          </w:tcPr>
          <w:p w:rsidR="00E67930" w:rsidRPr="00A269A8" w:rsidRDefault="00E67930" w:rsidP="00E67930">
            <w:pPr>
              <w:spacing w:before="60" w:after="60"/>
              <w:ind w:firstLine="0"/>
              <w:rPr>
                <w:sz w:val="24"/>
                <w:lang w:eastAsia="fr-FR" w:bidi="fr-FR"/>
              </w:rPr>
            </w:pPr>
            <w:r w:rsidRPr="00A269A8">
              <w:rPr>
                <w:sz w:val="24"/>
                <w:lang w:eastAsia="fr-FR" w:bidi="fr-FR"/>
              </w:rPr>
              <w:t>06</w:t>
            </w:r>
          </w:p>
        </w:tc>
        <w:tc>
          <w:tcPr>
            <w:tcW w:w="720" w:type="dxa"/>
          </w:tcPr>
          <w:p w:rsidR="00E67930" w:rsidRPr="00A269A8" w:rsidRDefault="00E67930" w:rsidP="00E67930">
            <w:pPr>
              <w:spacing w:before="60" w:after="60"/>
              <w:ind w:firstLine="0"/>
              <w:rPr>
                <w:sz w:val="24"/>
                <w:lang w:eastAsia="fr-FR" w:bidi="fr-FR"/>
              </w:rPr>
            </w:pPr>
            <w:r w:rsidRPr="00A269A8">
              <w:rPr>
                <w:sz w:val="24"/>
                <w:lang w:eastAsia="fr-FR" w:bidi="fr-FR"/>
              </w:rPr>
              <w:t>28</w:t>
            </w:r>
          </w:p>
        </w:tc>
        <w:tc>
          <w:tcPr>
            <w:tcW w:w="5612" w:type="dxa"/>
          </w:tcPr>
          <w:p w:rsidR="00E67930" w:rsidRPr="00A269A8" w:rsidRDefault="00E67930" w:rsidP="00E67930">
            <w:pPr>
              <w:spacing w:before="60" w:after="60"/>
              <w:ind w:firstLine="0"/>
              <w:rPr>
                <w:sz w:val="24"/>
                <w:lang w:eastAsia="fr-FR" w:bidi="fr-FR"/>
              </w:rPr>
            </w:pPr>
            <w:r w:rsidRPr="00A269A8">
              <w:rPr>
                <w:sz w:val="24"/>
              </w:rPr>
              <w:t>Décision du juge Lebel et appel d’Hydro-Québec à la Cour d'appel du Québec.</w:t>
            </w:r>
          </w:p>
        </w:tc>
      </w:tr>
      <w:tr w:rsidR="00E67930" w:rsidRPr="00A269A8">
        <w:tc>
          <w:tcPr>
            <w:tcW w:w="1008" w:type="dxa"/>
          </w:tcPr>
          <w:p w:rsidR="00E67930" w:rsidRPr="00A269A8" w:rsidRDefault="00E67930" w:rsidP="00E67930">
            <w:pPr>
              <w:spacing w:before="60" w:after="60"/>
              <w:ind w:firstLine="0"/>
              <w:rPr>
                <w:sz w:val="24"/>
                <w:lang w:eastAsia="fr-FR" w:bidi="fr-FR"/>
              </w:rPr>
            </w:pPr>
          </w:p>
        </w:tc>
        <w:tc>
          <w:tcPr>
            <w:tcW w:w="720" w:type="dxa"/>
          </w:tcPr>
          <w:p w:rsidR="00E67930" w:rsidRPr="00A269A8" w:rsidRDefault="00E67930" w:rsidP="00E67930">
            <w:pPr>
              <w:spacing w:before="60" w:after="60"/>
              <w:ind w:firstLine="0"/>
              <w:rPr>
                <w:sz w:val="24"/>
                <w:lang w:eastAsia="fr-FR" w:bidi="fr-FR"/>
              </w:rPr>
            </w:pPr>
            <w:r w:rsidRPr="00A269A8">
              <w:rPr>
                <w:sz w:val="24"/>
                <w:lang w:eastAsia="fr-FR" w:bidi="fr-FR"/>
              </w:rPr>
              <w:t>12</w:t>
            </w:r>
          </w:p>
        </w:tc>
        <w:tc>
          <w:tcPr>
            <w:tcW w:w="720" w:type="dxa"/>
          </w:tcPr>
          <w:p w:rsidR="00E67930" w:rsidRPr="00A269A8" w:rsidRDefault="00E67930" w:rsidP="00E67930">
            <w:pPr>
              <w:spacing w:before="60" w:after="60"/>
              <w:ind w:firstLine="0"/>
              <w:rPr>
                <w:sz w:val="24"/>
                <w:lang w:eastAsia="fr-FR" w:bidi="fr-FR"/>
              </w:rPr>
            </w:pPr>
            <w:r w:rsidRPr="00A269A8">
              <w:rPr>
                <w:sz w:val="24"/>
                <w:lang w:eastAsia="fr-FR" w:bidi="fr-FR"/>
              </w:rPr>
              <w:t>12-13</w:t>
            </w:r>
          </w:p>
        </w:tc>
        <w:tc>
          <w:tcPr>
            <w:tcW w:w="5612" w:type="dxa"/>
          </w:tcPr>
          <w:p w:rsidR="00E67930" w:rsidRPr="00A269A8" w:rsidRDefault="00E67930" w:rsidP="00E67930">
            <w:pPr>
              <w:spacing w:before="60" w:after="60"/>
              <w:ind w:firstLine="0"/>
              <w:rPr>
                <w:sz w:val="24"/>
                <w:lang w:eastAsia="fr-FR" w:bidi="fr-FR"/>
              </w:rPr>
            </w:pPr>
            <w:r w:rsidRPr="00A269A8">
              <w:rPr>
                <w:sz w:val="24"/>
              </w:rPr>
              <w:t>Audition de l'appel ; jugement confirmant le jugement Lebel : la Cour supérieure a juridiction sauf sur l'appl</w:t>
            </w:r>
            <w:r w:rsidRPr="00A269A8">
              <w:rPr>
                <w:sz w:val="24"/>
              </w:rPr>
              <w:t>i</w:t>
            </w:r>
            <w:r w:rsidRPr="00A269A8">
              <w:rPr>
                <w:sz w:val="24"/>
              </w:rPr>
              <w:t>cation du PFEEE où la Cour fédérale a juridiction.</w:t>
            </w:r>
          </w:p>
        </w:tc>
      </w:tr>
      <w:tr w:rsidR="00E67930" w:rsidRPr="00A269A8">
        <w:tc>
          <w:tcPr>
            <w:tcW w:w="2448" w:type="dxa"/>
            <w:gridSpan w:val="3"/>
          </w:tcPr>
          <w:p w:rsidR="00E67930" w:rsidRPr="00A269A8" w:rsidRDefault="00E67930" w:rsidP="00E67930">
            <w:pPr>
              <w:spacing w:before="60" w:after="60"/>
              <w:ind w:firstLine="0"/>
              <w:rPr>
                <w:sz w:val="24"/>
                <w:lang w:eastAsia="fr-FR" w:bidi="fr-FR"/>
              </w:rPr>
            </w:pPr>
            <w:r w:rsidRPr="00A269A8">
              <w:rPr>
                <w:sz w:val="24"/>
              </w:rPr>
              <w:t>1992 et 1993</w:t>
            </w:r>
          </w:p>
        </w:tc>
        <w:tc>
          <w:tcPr>
            <w:tcW w:w="5612" w:type="dxa"/>
          </w:tcPr>
          <w:p w:rsidR="00E67930" w:rsidRPr="00A269A8" w:rsidRDefault="00E67930" w:rsidP="00E67930">
            <w:pPr>
              <w:spacing w:before="60" w:after="60"/>
              <w:ind w:firstLine="0"/>
              <w:rPr>
                <w:sz w:val="24"/>
              </w:rPr>
            </w:pPr>
            <w:r w:rsidRPr="00A269A8">
              <w:rPr>
                <w:sz w:val="24"/>
              </w:rPr>
              <w:t>Audition</w:t>
            </w:r>
          </w:p>
        </w:tc>
      </w:tr>
    </w:tbl>
    <w:p w:rsidR="00E67930" w:rsidRPr="00A269A8" w:rsidRDefault="00E67930" w:rsidP="00E67930">
      <w:pPr>
        <w:spacing w:before="60" w:after="60"/>
        <w:ind w:firstLine="0"/>
        <w:rPr>
          <w:sz w:val="24"/>
          <w:lang w:eastAsia="fr-FR" w:bidi="fr-FR"/>
        </w:rPr>
      </w:pPr>
    </w:p>
    <w:p w:rsidR="00E67930" w:rsidRPr="00A269A8" w:rsidRDefault="00E67930" w:rsidP="00E67930">
      <w:pPr>
        <w:spacing w:before="60" w:after="60"/>
        <w:ind w:firstLine="0"/>
        <w:rPr>
          <w:sz w:val="24"/>
        </w:rPr>
      </w:pPr>
      <w:r w:rsidRPr="00A269A8">
        <w:rPr>
          <w:sz w:val="24"/>
          <w:lang w:eastAsia="fr-FR" w:bidi="fr-FR"/>
        </w:rPr>
        <w:t>Cour supérieure</w:t>
      </w:r>
    </w:p>
    <w:p w:rsidR="00E67930" w:rsidRPr="00A269A8" w:rsidRDefault="00E67930" w:rsidP="00E67930">
      <w:pPr>
        <w:spacing w:before="60" w:after="60"/>
        <w:ind w:firstLine="0"/>
        <w:rPr>
          <w:sz w:val="24"/>
        </w:rPr>
      </w:pPr>
      <w:r w:rsidRPr="00A269A8">
        <w:rPr>
          <w:sz w:val="24"/>
          <w:lang w:eastAsia="fr-FR" w:bidi="fr-FR"/>
        </w:rPr>
        <w:t>500-05-013324-908</w:t>
      </w:r>
    </w:p>
    <w:p w:rsidR="00E67930" w:rsidRPr="00A269A8" w:rsidRDefault="00E67930" w:rsidP="00E67930">
      <w:pPr>
        <w:spacing w:before="60" w:after="60"/>
        <w:ind w:firstLine="0"/>
        <w:rPr>
          <w:i/>
          <w:sz w:val="24"/>
        </w:rPr>
      </w:pPr>
      <w:r w:rsidRPr="00A269A8">
        <w:rPr>
          <w:i/>
          <w:sz w:val="24"/>
          <w:lang w:eastAsia="fr-FR" w:bidi="fr-FR"/>
        </w:rPr>
        <w:t>Cris et Amis de la Terre et als c. Gouvernement du Québec</w:t>
      </w:r>
    </w:p>
    <w:p w:rsidR="00E67930" w:rsidRPr="00A269A8" w:rsidRDefault="00E67930" w:rsidP="00E67930">
      <w:pPr>
        <w:spacing w:before="60" w:after="60"/>
        <w:ind w:firstLine="0"/>
        <w:rPr>
          <w:sz w:val="24"/>
        </w:rPr>
      </w:pPr>
    </w:p>
    <w:tbl>
      <w:tblPr>
        <w:tblW w:w="0" w:type="auto"/>
        <w:tblLook w:val="00BF" w:firstRow="1" w:lastRow="0" w:firstColumn="1" w:lastColumn="0" w:noHBand="0" w:noVBand="0"/>
      </w:tblPr>
      <w:tblGrid>
        <w:gridCol w:w="1008"/>
        <w:gridCol w:w="720"/>
        <w:gridCol w:w="720"/>
        <w:gridCol w:w="5612"/>
      </w:tblGrid>
      <w:tr w:rsidR="00E67930" w:rsidRPr="00A269A8">
        <w:tc>
          <w:tcPr>
            <w:tcW w:w="1008" w:type="dxa"/>
            <w:tcBorders>
              <w:top w:val="single" w:sz="4" w:space="0" w:color="auto"/>
              <w:bottom w:val="single" w:sz="4" w:space="0" w:color="auto"/>
            </w:tcBorders>
            <w:shd w:val="clear" w:color="auto" w:fill="EAF1DD"/>
          </w:tcPr>
          <w:p w:rsidR="00E67930" w:rsidRPr="00A269A8" w:rsidRDefault="00E67930" w:rsidP="00E67930">
            <w:pPr>
              <w:spacing w:before="60" w:after="60"/>
              <w:ind w:firstLine="0"/>
              <w:rPr>
                <w:sz w:val="24"/>
                <w:lang w:eastAsia="fr-FR" w:bidi="fr-FR"/>
              </w:rPr>
            </w:pPr>
            <w:r w:rsidRPr="00A269A8">
              <w:rPr>
                <w:sz w:val="24"/>
              </w:rPr>
              <w:t xml:space="preserve">Année </w:t>
            </w:r>
          </w:p>
        </w:tc>
        <w:tc>
          <w:tcPr>
            <w:tcW w:w="720" w:type="dxa"/>
            <w:tcBorders>
              <w:top w:val="single" w:sz="4" w:space="0" w:color="auto"/>
              <w:bottom w:val="single" w:sz="4" w:space="0" w:color="auto"/>
            </w:tcBorders>
            <w:shd w:val="clear" w:color="auto" w:fill="EAF1DD"/>
          </w:tcPr>
          <w:p w:rsidR="00E67930" w:rsidRPr="00A269A8" w:rsidRDefault="00E67930" w:rsidP="00E67930">
            <w:pPr>
              <w:spacing w:before="60" w:after="60"/>
              <w:ind w:firstLine="0"/>
              <w:rPr>
                <w:sz w:val="24"/>
                <w:lang w:eastAsia="fr-FR" w:bidi="fr-FR"/>
              </w:rPr>
            </w:pPr>
            <w:r w:rsidRPr="00A269A8">
              <w:rPr>
                <w:sz w:val="24"/>
              </w:rPr>
              <w:t>Mois</w:t>
            </w:r>
          </w:p>
        </w:tc>
        <w:tc>
          <w:tcPr>
            <w:tcW w:w="720" w:type="dxa"/>
            <w:tcBorders>
              <w:top w:val="single" w:sz="4" w:space="0" w:color="auto"/>
              <w:bottom w:val="single" w:sz="4" w:space="0" w:color="auto"/>
            </w:tcBorders>
            <w:shd w:val="clear" w:color="auto" w:fill="EAF1DD"/>
          </w:tcPr>
          <w:p w:rsidR="00E67930" w:rsidRPr="00A269A8" w:rsidRDefault="00E67930" w:rsidP="00E67930">
            <w:pPr>
              <w:spacing w:before="60" w:after="60"/>
              <w:ind w:firstLine="0"/>
              <w:rPr>
                <w:sz w:val="24"/>
                <w:lang w:eastAsia="fr-FR" w:bidi="fr-FR"/>
              </w:rPr>
            </w:pPr>
            <w:r w:rsidRPr="00A269A8">
              <w:rPr>
                <w:sz w:val="24"/>
              </w:rPr>
              <w:t>Jour</w:t>
            </w:r>
          </w:p>
        </w:tc>
        <w:tc>
          <w:tcPr>
            <w:tcW w:w="5612" w:type="dxa"/>
            <w:tcBorders>
              <w:top w:val="single" w:sz="4" w:space="0" w:color="auto"/>
              <w:bottom w:val="single" w:sz="4" w:space="0" w:color="auto"/>
            </w:tcBorders>
            <w:shd w:val="clear" w:color="auto" w:fill="EAF1DD"/>
          </w:tcPr>
          <w:p w:rsidR="00E67930" w:rsidRPr="00A269A8" w:rsidRDefault="00E67930" w:rsidP="00E67930">
            <w:pPr>
              <w:spacing w:before="60" w:after="60"/>
              <w:ind w:firstLine="0"/>
              <w:rPr>
                <w:sz w:val="24"/>
                <w:lang w:eastAsia="fr-FR" w:bidi="fr-FR"/>
              </w:rPr>
            </w:pPr>
            <w:r w:rsidRPr="00A269A8">
              <w:rPr>
                <w:sz w:val="24"/>
              </w:rPr>
              <w:t>Événement</w:t>
            </w:r>
          </w:p>
        </w:tc>
      </w:tr>
      <w:tr w:rsidR="00E67930" w:rsidRPr="00A269A8">
        <w:tc>
          <w:tcPr>
            <w:tcW w:w="1008" w:type="dxa"/>
            <w:tcBorders>
              <w:top w:val="single" w:sz="4" w:space="0" w:color="auto"/>
            </w:tcBorders>
          </w:tcPr>
          <w:p w:rsidR="00E67930" w:rsidRPr="00A269A8" w:rsidRDefault="00E67930" w:rsidP="00E67930">
            <w:pPr>
              <w:spacing w:before="60" w:after="60"/>
              <w:ind w:firstLine="0"/>
              <w:rPr>
                <w:sz w:val="24"/>
                <w:lang w:eastAsia="fr-FR" w:bidi="fr-FR"/>
              </w:rPr>
            </w:pPr>
            <w:r w:rsidRPr="00A269A8">
              <w:rPr>
                <w:sz w:val="24"/>
              </w:rPr>
              <w:t xml:space="preserve">1990 </w:t>
            </w:r>
          </w:p>
        </w:tc>
        <w:tc>
          <w:tcPr>
            <w:tcW w:w="720" w:type="dxa"/>
            <w:tcBorders>
              <w:top w:val="single" w:sz="4" w:space="0" w:color="auto"/>
            </w:tcBorders>
          </w:tcPr>
          <w:p w:rsidR="00E67930" w:rsidRPr="00A269A8" w:rsidRDefault="00E67930" w:rsidP="00E67930">
            <w:pPr>
              <w:spacing w:before="60" w:after="60"/>
              <w:ind w:firstLine="0"/>
              <w:rPr>
                <w:sz w:val="24"/>
                <w:lang w:eastAsia="fr-FR" w:bidi="fr-FR"/>
              </w:rPr>
            </w:pPr>
            <w:r w:rsidRPr="00A269A8">
              <w:rPr>
                <w:sz w:val="24"/>
                <w:lang w:eastAsia="fr-FR" w:bidi="fr-FR"/>
              </w:rPr>
              <w:t>09</w:t>
            </w:r>
          </w:p>
        </w:tc>
        <w:tc>
          <w:tcPr>
            <w:tcW w:w="720" w:type="dxa"/>
            <w:tcBorders>
              <w:top w:val="single" w:sz="4" w:space="0" w:color="auto"/>
            </w:tcBorders>
          </w:tcPr>
          <w:p w:rsidR="00E67930" w:rsidRPr="00A269A8" w:rsidRDefault="00E67930" w:rsidP="00E67930">
            <w:pPr>
              <w:spacing w:before="60" w:after="60"/>
              <w:ind w:firstLine="0"/>
              <w:rPr>
                <w:sz w:val="24"/>
                <w:lang w:eastAsia="fr-FR" w:bidi="fr-FR"/>
              </w:rPr>
            </w:pPr>
            <w:r w:rsidRPr="00A269A8">
              <w:rPr>
                <w:sz w:val="24"/>
                <w:lang w:eastAsia="fr-FR" w:bidi="fr-FR"/>
              </w:rPr>
              <w:t>22</w:t>
            </w:r>
          </w:p>
        </w:tc>
        <w:tc>
          <w:tcPr>
            <w:tcW w:w="5612" w:type="dxa"/>
            <w:tcBorders>
              <w:top w:val="single" w:sz="4" w:space="0" w:color="auto"/>
            </w:tcBorders>
          </w:tcPr>
          <w:p w:rsidR="00E67930" w:rsidRPr="00A269A8" w:rsidRDefault="00E67930" w:rsidP="00E67930">
            <w:pPr>
              <w:spacing w:before="60" w:after="60"/>
              <w:ind w:firstLine="0"/>
              <w:rPr>
                <w:sz w:val="24"/>
                <w:lang w:eastAsia="fr-FR" w:bidi="fr-FR"/>
              </w:rPr>
            </w:pPr>
            <w:r w:rsidRPr="00A269A8">
              <w:rPr>
                <w:sz w:val="24"/>
              </w:rPr>
              <w:t>Mise en demeure.</w:t>
            </w:r>
          </w:p>
        </w:tc>
      </w:tr>
      <w:tr w:rsidR="00E67930" w:rsidRPr="00A269A8">
        <w:tc>
          <w:tcPr>
            <w:tcW w:w="1008" w:type="dxa"/>
          </w:tcPr>
          <w:p w:rsidR="00E67930" w:rsidRPr="00A269A8" w:rsidRDefault="00E67930" w:rsidP="00E67930">
            <w:pPr>
              <w:spacing w:before="60" w:after="60"/>
              <w:ind w:firstLine="0"/>
              <w:rPr>
                <w:sz w:val="24"/>
                <w:lang w:eastAsia="fr-FR" w:bidi="fr-FR"/>
              </w:rPr>
            </w:pPr>
          </w:p>
        </w:tc>
        <w:tc>
          <w:tcPr>
            <w:tcW w:w="720" w:type="dxa"/>
          </w:tcPr>
          <w:p w:rsidR="00E67930" w:rsidRPr="00A269A8" w:rsidRDefault="00E67930" w:rsidP="00E67930">
            <w:pPr>
              <w:spacing w:before="60" w:after="60"/>
              <w:ind w:firstLine="0"/>
              <w:rPr>
                <w:sz w:val="24"/>
                <w:lang w:eastAsia="fr-FR" w:bidi="fr-FR"/>
              </w:rPr>
            </w:pPr>
            <w:r w:rsidRPr="00A269A8">
              <w:rPr>
                <w:sz w:val="24"/>
                <w:lang w:eastAsia="fr-FR" w:bidi="fr-FR"/>
              </w:rPr>
              <w:t>10</w:t>
            </w:r>
          </w:p>
        </w:tc>
        <w:tc>
          <w:tcPr>
            <w:tcW w:w="720" w:type="dxa"/>
          </w:tcPr>
          <w:p w:rsidR="00E67930" w:rsidRPr="00A269A8" w:rsidRDefault="00E67930" w:rsidP="00E67930">
            <w:pPr>
              <w:spacing w:before="60" w:after="60"/>
              <w:ind w:firstLine="0"/>
              <w:rPr>
                <w:sz w:val="24"/>
                <w:lang w:eastAsia="fr-FR" w:bidi="fr-FR"/>
              </w:rPr>
            </w:pPr>
            <w:r w:rsidRPr="00A269A8">
              <w:rPr>
                <w:sz w:val="24"/>
                <w:lang w:eastAsia="fr-FR" w:bidi="fr-FR"/>
              </w:rPr>
              <w:t>25</w:t>
            </w:r>
          </w:p>
        </w:tc>
        <w:tc>
          <w:tcPr>
            <w:tcW w:w="5612" w:type="dxa"/>
          </w:tcPr>
          <w:p w:rsidR="00E67930" w:rsidRPr="00A269A8" w:rsidRDefault="00E67930" w:rsidP="00E67930">
            <w:pPr>
              <w:spacing w:before="60" w:after="60"/>
              <w:ind w:firstLine="0"/>
              <w:rPr>
                <w:sz w:val="24"/>
                <w:lang w:eastAsia="fr-FR" w:bidi="fr-FR"/>
              </w:rPr>
            </w:pPr>
            <w:r w:rsidRPr="00A269A8">
              <w:rPr>
                <w:sz w:val="24"/>
              </w:rPr>
              <w:t>Action en injonction : Déclarer illégale, nulle et incon</w:t>
            </w:r>
            <w:r w:rsidRPr="00A269A8">
              <w:rPr>
                <w:sz w:val="24"/>
              </w:rPr>
              <w:t>s</w:t>
            </w:r>
            <w:r w:rsidRPr="00A269A8">
              <w:rPr>
                <w:sz w:val="24"/>
              </w:rPr>
              <w:t>titutionnelle et en violation de la CBJNQ la décision du gouvernement du Québec de diviser les autorisations du projet Grande-Baleine.</w:t>
            </w:r>
          </w:p>
        </w:tc>
      </w:tr>
      <w:tr w:rsidR="00E67930" w:rsidRPr="00A269A8">
        <w:tc>
          <w:tcPr>
            <w:tcW w:w="1008" w:type="dxa"/>
          </w:tcPr>
          <w:p w:rsidR="00E67930" w:rsidRPr="00A269A8" w:rsidRDefault="00E67930" w:rsidP="00E67930">
            <w:pPr>
              <w:spacing w:before="60" w:after="60"/>
              <w:ind w:firstLine="0"/>
              <w:rPr>
                <w:sz w:val="24"/>
                <w:lang w:eastAsia="fr-FR" w:bidi="fr-FR"/>
              </w:rPr>
            </w:pPr>
            <w:r w:rsidRPr="00A269A8">
              <w:rPr>
                <w:sz w:val="24"/>
                <w:lang w:eastAsia="fr-FR" w:bidi="fr-FR"/>
              </w:rPr>
              <w:t>1991</w:t>
            </w:r>
          </w:p>
        </w:tc>
        <w:tc>
          <w:tcPr>
            <w:tcW w:w="720" w:type="dxa"/>
          </w:tcPr>
          <w:p w:rsidR="00E67930" w:rsidRPr="00A269A8" w:rsidRDefault="00E67930" w:rsidP="00E67930">
            <w:pPr>
              <w:spacing w:before="60" w:after="60"/>
              <w:ind w:firstLine="0"/>
              <w:rPr>
                <w:sz w:val="24"/>
                <w:lang w:eastAsia="fr-FR" w:bidi="fr-FR"/>
              </w:rPr>
            </w:pPr>
            <w:r w:rsidRPr="00A269A8">
              <w:rPr>
                <w:sz w:val="24"/>
                <w:lang w:eastAsia="fr-FR" w:bidi="fr-FR"/>
              </w:rPr>
              <w:t>09</w:t>
            </w:r>
          </w:p>
        </w:tc>
        <w:tc>
          <w:tcPr>
            <w:tcW w:w="720" w:type="dxa"/>
          </w:tcPr>
          <w:p w:rsidR="00E67930" w:rsidRPr="00A269A8" w:rsidRDefault="00E67930" w:rsidP="00E67930">
            <w:pPr>
              <w:spacing w:before="60" w:after="60"/>
              <w:ind w:firstLine="0"/>
              <w:rPr>
                <w:sz w:val="24"/>
                <w:lang w:eastAsia="fr-FR" w:bidi="fr-FR"/>
              </w:rPr>
            </w:pPr>
            <w:r w:rsidRPr="00A269A8">
              <w:rPr>
                <w:sz w:val="24"/>
                <w:lang w:eastAsia="fr-FR" w:bidi="fr-FR"/>
              </w:rPr>
              <w:t>16-24</w:t>
            </w:r>
          </w:p>
        </w:tc>
        <w:tc>
          <w:tcPr>
            <w:tcW w:w="5612" w:type="dxa"/>
          </w:tcPr>
          <w:p w:rsidR="00E67930" w:rsidRPr="00A269A8" w:rsidRDefault="00E67930" w:rsidP="00E67930">
            <w:pPr>
              <w:spacing w:before="60" w:after="60"/>
              <w:ind w:firstLine="0"/>
              <w:rPr>
                <w:sz w:val="24"/>
                <w:lang w:eastAsia="fr-FR" w:bidi="fr-FR"/>
              </w:rPr>
            </w:pPr>
            <w:r w:rsidRPr="00A269A8">
              <w:rPr>
                <w:sz w:val="24"/>
              </w:rPr>
              <w:t>La Cour supérieure du Québec entend la demande d'i</w:t>
            </w:r>
            <w:r w:rsidRPr="00A269A8">
              <w:rPr>
                <w:sz w:val="24"/>
              </w:rPr>
              <w:t>n</w:t>
            </w:r>
            <w:r w:rsidRPr="00A269A8">
              <w:rPr>
                <w:sz w:val="24"/>
              </w:rPr>
              <w:t>jonction des Cris en vue d'empêcher Québec de scinder l'étude environnementale.</w:t>
            </w:r>
          </w:p>
        </w:tc>
      </w:tr>
    </w:tbl>
    <w:p w:rsidR="00E67930" w:rsidRPr="00A269A8" w:rsidRDefault="00E67930" w:rsidP="00E67930">
      <w:pPr>
        <w:pStyle w:val="p"/>
      </w:pPr>
      <w:r w:rsidRPr="00A269A8">
        <w:br w:type="page"/>
        <w:t>[174]</w:t>
      </w:r>
    </w:p>
    <w:p w:rsidR="00E67930" w:rsidRPr="00A269A8" w:rsidRDefault="00E67930" w:rsidP="00E67930">
      <w:pPr>
        <w:spacing w:before="60" w:after="60"/>
        <w:ind w:firstLine="0"/>
        <w:rPr>
          <w:sz w:val="24"/>
        </w:rPr>
      </w:pPr>
    </w:p>
    <w:p w:rsidR="00E67930" w:rsidRDefault="00E67930" w:rsidP="00E67930">
      <w:pPr>
        <w:spacing w:before="60" w:after="60"/>
        <w:ind w:firstLine="0"/>
        <w:rPr>
          <w:sz w:val="24"/>
        </w:rPr>
      </w:pPr>
      <w:r w:rsidRPr="00A269A8">
        <w:rPr>
          <w:sz w:val="24"/>
        </w:rPr>
        <w:t>En Cour provinciale du Québec (suite)</w:t>
      </w:r>
    </w:p>
    <w:p w:rsidR="00E67930" w:rsidRPr="00A269A8" w:rsidRDefault="00E67930" w:rsidP="00E67930">
      <w:pPr>
        <w:spacing w:before="60" w:after="60"/>
        <w:ind w:firstLine="0"/>
        <w:rPr>
          <w:sz w:val="24"/>
        </w:rPr>
      </w:pPr>
    </w:p>
    <w:p w:rsidR="00E67930" w:rsidRPr="00A269A8" w:rsidRDefault="00E67930" w:rsidP="00E67930">
      <w:pPr>
        <w:spacing w:before="60" w:after="60"/>
        <w:ind w:firstLine="0"/>
        <w:rPr>
          <w:sz w:val="24"/>
        </w:rPr>
      </w:pPr>
      <w:r w:rsidRPr="00A269A8">
        <w:rPr>
          <w:sz w:val="24"/>
          <w:lang w:eastAsia="fr-FR" w:bidi="fr-FR"/>
        </w:rPr>
        <w:t>Commission d'accès à l'information</w:t>
      </w:r>
    </w:p>
    <w:p w:rsidR="00E67930" w:rsidRPr="00A269A8" w:rsidRDefault="00E67930" w:rsidP="00E67930">
      <w:pPr>
        <w:spacing w:before="60" w:after="60"/>
        <w:ind w:firstLine="0"/>
        <w:rPr>
          <w:sz w:val="24"/>
        </w:rPr>
      </w:pPr>
      <w:r w:rsidRPr="00A269A8">
        <w:rPr>
          <w:sz w:val="24"/>
          <w:lang w:eastAsia="fr-FR" w:bidi="fr-FR"/>
        </w:rPr>
        <w:t>90-04-07</w:t>
      </w:r>
    </w:p>
    <w:p w:rsidR="00E67930" w:rsidRPr="00A269A8" w:rsidRDefault="00E67930" w:rsidP="00E67930">
      <w:pPr>
        <w:spacing w:before="60" w:after="60"/>
        <w:ind w:firstLine="0"/>
        <w:rPr>
          <w:i/>
          <w:sz w:val="24"/>
          <w:lang w:eastAsia="fr-FR" w:bidi="fr-FR"/>
        </w:rPr>
      </w:pPr>
      <w:r w:rsidRPr="00A269A8">
        <w:rPr>
          <w:i/>
          <w:sz w:val="24"/>
          <w:lang w:eastAsia="fr-FR" w:bidi="fr-FR"/>
        </w:rPr>
        <w:t>Cris c. Hydro-Québec</w:t>
      </w:r>
    </w:p>
    <w:p w:rsidR="00E67930" w:rsidRPr="00A269A8" w:rsidRDefault="00E67930" w:rsidP="00E67930">
      <w:pPr>
        <w:spacing w:before="60" w:after="60"/>
        <w:ind w:firstLine="0"/>
        <w:rPr>
          <w:sz w:val="24"/>
          <w:lang w:eastAsia="fr-FR" w:bidi="fr-FR"/>
        </w:rPr>
      </w:pPr>
    </w:p>
    <w:tbl>
      <w:tblPr>
        <w:tblW w:w="0" w:type="auto"/>
        <w:tblLook w:val="00BF" w:firstRow="1" w:lastRow="0" w:firstColumn="1" w:lastColumn="0" w:noHBand="0" w:noVBand="0"/>
      </w:tblPr>
      <w:tblGrid>
        <w:gridCol w:w="1008"/>
        <w:gridCol w:w="720"/>
        <w:gridCol w:w="720"/>
        <w:gridCol w:w="5612"/>
      </w:tblGrid>
      <w:tr w:rsidR="00E67930" w:rsidRPr="00A269A8">
        <w:tc>
          <w:tcPr>
            <w:tcW w:w="1008" w:type="dxa"/>
            <w:tcBorders>
              <w:top w:val="single" w:sz="4" w:space="0" w:color="auto"/>
              <w:bottom w:val="single" w:sz="4" w:space="0" w:color="auto"/>
            </w:tcBorders>
            <w:shd w:val="clear" w:color="auto" w:fill="EAF1DD"/>
          </w:tcPr>
          <w:p w:rsidR="00E67930" w:rsidRPr="00A269A8" w:rsidRDefault="00E67930" w:rsidP="00E67930">
            <w:pPr>
              <w:spacing w:before="60" w:after="60"/>
              <w:ind w:firstLine="0"/>
              <w:rPr>
                <w:sz w:val="24"/>
                <w:lang w:eastAsia="fr-FR" w:bidi="fr-FR"/>
              </w:rPr>
            </w:pPr>
            <w:r w:rsidRPr="00A269A8">
              <w:rPr>
                <w:sz w:val="24"/>
              </w:rPr>
              <w:t xml:space="preserve">Année </w:t>
            </w:r>
          </w:p>
        </w:tc>
        <w:tc>
          <w:tcPr>
            <w:tcW w:w="720" w:type="dxa"/>
            <w:tcBorders>
              <w:top w:val="single" w:sz="4" w:space="0" w:color="auto"/>
              <w:bottom w:val="single" w:sz="4" w:space="0" w:color="auto"/>
            </w:tcBorders>
            <w:shd w:val="clear" w:color="auto" w:fill="EAF1DD"/>
          </w:tcPr>
          <w:p w:rsidR="00E67930" w:rsidRPr="00A269A8" w:rsidRDefault="00E67930" w:rsidP="00E67930">
            <w:pPr>
              <w:spacing w:before="60" w:after="60"/>
              <w:ind w:firstLine="0"/>
              <w:rPr>
                <w:sz w:val="24"/>
                <w:lang w:eastAsia="fr-FR" w:bidi="fr-FR"/>
              </w:rPr>
            </w:pPr>
            <w:r w:rsidRPr="00A269A8">
              <w:rPr>
                <w:sz w:val="24"/>
              </w:rPr>
              <w:t>Mois</w:t>
            </w:r>
          </w:p>
        </w:tc>
        <w:tc>
          <w:tcPr>
            <w:tcW w:w="720" w:type="dxa"/>
            <w:tcBorders>
              <w:top w:val="single" w:sz="4" w:space="0" w:color="auto"/>
              <w:bottom w:val="single" w:sz="4" w:space="0" w:color="auto"/>
            </w:tcBorders>
            <w:shd w:val="clear" w:color="auto" w:fill="EAF1DD"/>
          </w:tcPr>
          <w:p w:rsidR="00E67930" w:rsidRPr="00A269A8" w:rsidRDefault="00E67930" w:rsidP="00E67930">
            <w:pPr>
              <w:spacing w:before="60" w:after="60"/>
              <w:ind w:firstLine="0"/>
              <w:rPr>
                <w:sz w:val="24"/>
                <w:lang w:eastAsia="fr-FR" w:bidi="fr-FR"/>
              </w:rPr>
            </w:pPr>
            <w:r w:rsidRPr="00A269A8">
              <w:rPr>
                <w:sz w:val="24"/>
              </w:rPr>
              <w:t>Jour</w:t>
            </w:r>
          </w:p>
        </w:tc>
        <w:tc>
          <w:tcPr>
            <w:tcW w:w="5612" w:type="dxa"/>
            <w:tcBorders>
              <w:top w:val="single" w:sz="4" w:space="0" w:color="auto"/>
              <w:bottom w:val="single" w:sz="4" w:space="0" w:color="auto"/>
            </w:tcBorders>
            <w:shd w:val="clear" w:color="auto" w:fill="EAF1DD"/>
          </w:tcPr>
          <w:p w:rsidR="00E67930" w:rsidRPr="00A269A8" w:rsidRDefault="00E67930" w:rsidP="00E67930">
            <w:pPr>
              <w:spacing w:before="60" w:after="60"/>
              <w:ind w:firstLine="0"/>
              <w:rPr>
                <w:sz w:val="24"/>
                <w:lang w:eastAsia="fr-FR" w:bidi="fr-FR"/>
              </w:rPr>
            </w:pPr>
            <w:r w:rsidRPr="00A269A8">
              <w:rPr>
                <w:sz w:val="24"/>
              </w:rPr>
              <w:t>Événement</w:t>
            </w:r>
          </w:p>
        </w:tc>
      </w:tr>
      <w:tr w:rsidR="00E67930" w:rsidRPr="00A269A8">
        <w:tc>
          <w:tcPr>
            <w:tcW w:w="1008" w:type="dxa"/>
            <w:tcBorders>
              <w:top w:val="single" w:sz="4" w:space="0" w:color="auto"/>
            </w:tcBorders>
          </w:tcPr>
          <w:p w:rsidR="00E67930" w:rsidRPr="00A269A8" w:rsidRDefault="00E67930" w:rsidP="00E67930">
            <w:pPr>
              <w:spacing w:before="60" w:after="60"/>
              <w:ind w:firstLine="0"/>
              <w:rPr>
                <w:sz w:val="24"/>
                <w:lang w:eastAsia="fr-FR" w:bidi="fr-FR"/>
              </w:rPr>
            </w:pPr>
            <w:r w:rsidRPr="00A269A8">
              <w:rPr>
                <w:sz w:val="24"/>
                <w:lang w:eastAsia="fr-FR" w:bidi="fr-FR"/>
              </w:rPr>
              <w:t>1990</w:t>
            </w:r>
          </w:p>
        </w:tc>
        <w:tc>
          <w:tcPr>
            <w:tcW w:w="720" w:type="dxa"/>
            <w:tcBorders>
              <w:top w:val="single" w:sz="4" w:space="0" w:color="auto"/>
            </w:tcBorders>
          </w:tcPr>
          <w:p w:rsidR="00E67930" w:rsidRPr="00A269A8" w:rsidRDefault="00E67930" w:rsidP="00E67930">
            <w:pPr>
              <w:spacing w:before="60" w:after="60"/>
              <w:ind w:firstLine="0"/>
              <w:rPr>
                <w:sz w:val="24"/>
                <w:lang w:eastAsia="fr-FR" w:bidi="fr-FR"/>
              </w:rPr>
            </w:pPr>
            <w:r w:rsidRPr="00A269A8">
              <w:rPr>
                <w:sz w:val="24"/>
                <w:lang w:eastAsia="fr-FR" w:bidi="fr-FR"/>
              </w:rPr>
              <w:t>05</w:t>
            </w:r>
          </w:p>
        </w:tc>
        <w:tc>
          <w:tcPr>
            <w:tcW w:w="720" w:type="dxa"/>
            <w:tcBorders>
              <w:top w:val="single" w:sz="4" w:space="0" w:color="auto"/>
            </w:tcBorders>
          </w:tcPr>
          <w:p w:rsidR="00E67930" w:rsidRPr="00A269A8" w:rsidRDefault="00E67930" w:rsidP="00E67930">
            <w:pPr>
              <w:spacing w:before="60" w:after="60"/>
              <w:ind w:firstLine="0"/>
              <w:rPr>
                <w:sz w:val="24"/>
                <w:lang w:eastAsia="fr-FR" w:bidi="fr-FR"/>
              </w:rPr>
            </w:pPr>
            <w:r w:rsidRPr="00A269A8">
              <w:rPr>
                <w:sz w:val="24"/>
                <w:lang w:eastAsia="fr-FR" w:bidi="fr-FR"/>
              </w:rPr>
              <w:t>10</w:t>
            </w:r>
          </w:p>
        </w:tc>
        <w:tc>
          <w:tcPr>
            <w:tcW w:w="5612" w:type="dxa"/>
            <w:tcBorders>
              <w:top w:val="single" w:sz="4" w:space="0" w:color="auto"/>
            </w:tcBorders>
          </w:tcPr>
          <w:p w:rsidR="00E67930" w:rsidRPr="00A269A8" w:rsidRDefault="00E67930" w:rsidP="00E67930">
            <w:pPr>
              <w:spacing w:before="60" w:after="60"/>
              <w:ind w:left="252" w:hanging="252"/>
              <w:rPr>
                <w:sz w:val="24"/>
                <w:lang w:eastAsia="fr-FR" w:bidi="fr-FR"/>
              </w:rPr>
            </w:pPr>
            <w:r w:rsidRPr="00A269A8">
              <w:rPr>
                <w:sz w:val="24"/>
                <w:lang w:eastAsia="fr-FR" w:bidi="fr-FR"/>
              </w:rPr>
              <w:t>-</w:t>
            </w:r>
            <w:r w:rsidRPr="00A269A8">
              <w:rPr>
                <w:sz w:val="24"/>
                <w:lang w:eastAsia="fr-FR" w:bidi="fr-FR"/>
              </w:rPr>
              <w:tab/>
            </w:r>
            <w:r w:rsidRPr="00A269A8">
              <w:rPr>
                <w:sz w:val="24"/>
              </w:rPr>
              <w:t>Demande d’accès aux contrats à partage de risques et bénéfices.</w:t>
            </w:r>
          </w:p>
          <w:p w:rsidR="00E67930" w:rsidRPr="00A269A8" w:rsidRDefault="00E67930" w:rsidP="00E67930">
            <w:pPr>
              <w:spacing w:before="60" w:after="60"/>
              <w:ind w:left="252" w:hanging="252"/>
              <w:rPr>
                <w:sz w:val="24"/>
                <w:lang w:eastAsia="fr-FR" w:bidi="fr-FR"/>
              </w:rPr>
            </w:pPr>
            <w:r w:rsidRPr="00A269A8">
              <w:rPr>
                <w:sz w:val="24"/>
                <w:lang w:eastAsia="fr-FR" w:bidi="fr-FR"/>
              </w:rPr>
              <w:t>-</w:t>
            </w:r>
            <w:r w:rsidRPr="00A269A8">
              <w:rPr>
                <w:sz w:val="24"/>
                <w:lang w:eastAsia="fr-FR" w:bidi="fr-FR"/>
              </w:rPr>
              <w:tab/>
            </w:r>
            <w:r w:rsidRPr="00A269A8">
              <w:rPr>
                <w:sz w:val="24"/>
              </w:rPr>
              <w:t>Demande d'accès au programme de partage de ri</w:t>
            </w:r>
            <w:r w:rsidRPr="00A269A8">
              <w:rPr>
                <w:sz w:val="24"/>
              </w:rPr>
              <w:t>s</w:t>
            </w:r>
            <w:r w:rsidRPr="00A269A8">
              <w:rPr>
                <w:sz w:val="24"/>
              </w:rPr>
              <w:t>ques et bénéfices.</w:t>
            </w:r>
          </w:p>
        </w:tc>
      </w:tr>
      <w:tr w:rsidR="00E67930" w:rsidRPr="00A269A8">
        <w:tc>
          <w:tcPr>
            <w:tcW w:w="1008" w:type="dxa"/>
          </w:tcPr>
          <w:p w:rsidR="00E67930" w:rsidRPr="00A269A8" w:rsidRDefault="00E67930" w:rsidP="00E67930">
            <w:pPr>
              <w:spacing w:before="60" w:after="60"/>
              <w:ind w:firstLine="0"/>
              <w:rPr>
                <w:sz w:val="24"/>
                <w:lang w:eastAsia="fr-FR" w:bidi="fr-FR"/>
              </w:rPr>
            </w:pPr>
          </w:p>
        </w:tc>
        <w:tc>
          <w:tcPr>
            <w:tcW w:w="720" w:type="dxa"/>
          </w:tcPr>
          <w:p w:rsidR="00E67930" w:rsidRPr="00A269A8" w:rsidRDefault="00E67930" w:rsidP="00E67930">
            <w:pPr>
              <w:spacing w:before="60" w:after="60"/>
              <w:ind w:firstLine="0"/>
              <w:rPr>
                <w:sz w:val="24"/>
                <w:lang w:eastAsia="fr-FR" w:bidi="fr-FR"/>
              </w:rPr>
            </w:pPr>
            <w:r w:rsidRPr="00A269A8">
              <w:rPr>
                <w:sz w:val="24"/>
                <w:lang w:eastAsia="fr-FR" w:bidi="fr-FR"/>
              </w:rPr>
              <w:t>10</w:t>
            </w:r>
          </w:p>
        </w:tc>
        <w:tc>
          <w:tcPr>
            <w:tcW w:w="720" w:type="dxa"/>
          </w:tcPr>
          <w:p w:rsidR="00E67930" w:rsidRPr="00A269A8" w:rsidRDefault="00E67930" w:rsidP="00E67930">
            <w:pPr>
              <w:spacing w:before="60" w:after="60"/>
              <w:ind w:firstLine="0"/>
              <w:rPr>
                <w:sz w:val="24"/>
                <w:lang w:eastAsia="fr-FR" w:bidi="fr-FR"/>
              </w:rPr>
            </w:pPr>
            <w:r w:rsidRPr="00A269A8">
              <w:rPr>
                <w:sz w:val="24"/>
                <w:lang w:eastAsia="fr-FR" w:bidi="fr-FR"/>
              </w:rPr>
              <w:t>22</w:t>
            </w:r>
          </w:p>
        </w:tc>
        <w:tc>
          <w:tcPr>
            <w:tcW w:w="5612" w:type="dxa"/>
          </w:tcPr>
          <w:p w:rsidR="00E67930" w:rsidRPr="00A269A8" w:rsidRDefault="00E67930" w:rsidP="00E67930">
            <w:pPr>
              <w:spacing w:before="60" w:after="60"/>
              <w:ind w:left="252" w:hanging="252"/>
              <w:rPr>
                <w:sz w:val="24"/>
              </w:rPr>
            </w:pPr>
            <w:r w:rsidRPr="00A269A8">
              <w:rPr>
                <w:sz w:val="24"/>
                <w:lang w:eastAsia="fr-FR" w:bidi="fr-FR"/>
              </w:rPr>
              <w:t>-</w:t>
            </w:r>
            <w:r w:rsidRPr="00A269A8">
              <w:rPr>
                <w:sz w:val="24"/>
                <w:lang w:eastAsia="fr-FR" w:bidi="fr-FR"/>
              </w:rPr>
              <w:tab/>
            </w:r>
            <w:r w:rsidRPr="00A269A8">
              <w:rPr>
                <w:sz w:val="24"/>
              </w:rPr>
              <w:t>Le programme de partage de risques et bénéfices (1 p. 1/2) de la société d'État est rendu public par la Commission d’accès à l'information.</w:t>
            </w:r>
          </w:p>
          <w:p w:rsidR="00E67930" w:rsidRPr="00A269A8" w:rsidRDefault="00E67930" w:rsidP="00E67930">
            <w:pPr>
              <w:spacing w:before="60" w:after="60"/>
              <w:ind w:left="252" w:hanging="252"/>
              <w:rPr>
                <w:sz w:val="24"/>
              </w:rPr>
            </w:pPr>
            <w:r w:rsidRPr="00A269A8">
              <w:rPr>
                <w:sz w:val="24"/>
                <w:lang w:eastAsia="fr-FR" w:bidi="fr-FR"/>
              </w:rPr>
              <w:t>-</w:t>
            </w:r>
            <w:r w:rsidRPr="00A269A8">
              <w:rPr>
                <w:sz w:val="24"/>
                <w:lang w:eastAsia="fr-FR" w:bidi="fr-FR"/>
              </w:rPr>
              <w:tab/>
            </w:r>
            <w:r w:rsidRPr="00A269A8">
              <w:rPr>
                <w:sz w:val="24"/>
              </w:rPr>
              <w:t>Début des auditions de la demande des Cris.</w:t>
            </w:r>
          </w:p>
          <w:p w:rsidR="00E67930" w:rsidRPr="00A269A8" w:rsidRDefault="00E67930" w:rsidP="00E67930">
            <w:pPr>
              <w:spacing w:before="60" w:after="60"/>
              <w:ind w:left="252" w:hanging="252"/>
              <w:rPr>
                <w:sz w:val="24"/>
                <w:lang w:eastAsia="fr-FR" w:bidi="fr-FR"/>
              </w:rPr>
            </w:pPr>
            <w:r w:rsidRPr="00A269A8">
              <w:rPr>
                <w:sz w:val="24"/>
              </w:rPr>
              <w:t>-</w:t>
            </w:r>
            <w:r w:rsidRPr="00A269A8">
              <w:rPr>
                <w:sz w:val="24"/>
              </w:rPr>
              <w:tab/>
              <w:t>Requête pour sursis présentée par les 13 compagnies accordée en Cour supérieure par l'Honorable juge Victor Melançon.</w:t>
            </w:r>
          </w:p>
        </w:tc>
      </w:tr>
      <w:tr w:rsidR="00E67930" w:rsidRPr="00A269A8">
        <w:tc>
          <w:tcPr>
            <w:tcW w:w="1008" w:type="dxa"/>
          </w:tcPr>
          <w:p w:rsidR="00E67930" w:rsidRPr="00A269A8" w:rsidRDefault="00E67930" w:rsidP="00E67930">
            <w:pPr>
              <w:spacing w:before="60" w:after="60"/>
              <w:ind w:firstLine="0"/>
              <w:rPr>
                <w:sz w:val="24"/>
                <w:lang w:eastAsia="fr-FR" w:bidi="fr-FR"/>
              </w:rPr>
            </w:pPr>
            <w:r w:rsidRPr="00A269A8">
              <w:rPr>
                <w:sz w:val="24"/>
                <w:lang w:eastAsia="fr-FR" w:bidi="fr-FR"/>
              </w:rPr>
              <w:t>1991</w:t>
            </w:r>
          </w:p>
        </w:tc>
        <w:tc>
          <w:tcPr>
            <w:tcW w:w="720" w:type="dxa"/>
          </w:tcPr>
          <w:p w:rsidR="00E67930" w:rsidRPr="00A269A8" w:rsidRDefault="00E67930" w:rsidP="00E67930">
            <w:pPr>
              <w:spacing w:before="60" w:after="60"/>
              <w:ind w:firstLine="0"/>
              <w:rPr>
                <w:sz w:val="24"/>
                <w:lang w:eastAsia="fr-FR" w:bidi="fr-FR"/>
              </w:rPr>
            </w:pPr>
            <w:r w:rsidRPr="00A269A8">
              <w:rPr>
                <w:sz w:val="24"/>
                <w:lang w:eastAsia="fr-FR" w:bidi="fr-FR"/>
              </w:rPr>
              <w:t>01</w:t>
            </w:r>
          </w:p>
        </w:tc>
        <w:tc>
          <w:tcPr>
            <w:tcW w:w="720" w:type="dxa"/>
          </w:tcPr>
          <w:p w:rsidR="00E67930" w:rsidRPr="00A269A8" w:rsidRDefault="00E67930" w:rsidP="00E67930">
            <w:pPr>
              <w:spacing w:before="60" w:after="60"/>
              <w:ind w:firstLine="0"/>
              <w:rPr>
                <w:sz w:val="24"/>
                <w:lang w:eastAsia="fr-FR" w:bidi="fr-FR"/>
              </w:rPr>
            </w:pPr>
            <w:r w:rsidRPr="00A269A8">
              <w:rPr>
                <w:sz w:val="24"/>
                <w:lang w:eastAsia="fr-FR" w:bidi="fr-FR"/>
              </w:rPr>
              <w:t>8-9</w:t>
            </w:r>
          </w:p>
        </w:tc>
        <w:tc>
          <w:tcPr>
            <w:tcW w:w="5612" w:type="dxa"/>
          </w:tcPr>
          <w:p w:rsidR="00E67930" w:rsidRPr="00A269A8" w:rsidRDefault="00E67930" w:rsidP="00E67930">
            <w:pPr>
              <w:spacing w:before="60" w:after="60"/>
              <w:ind w:firstLine="0"/>
              <w:rPr>
                <w:sz w:val="24"/>
                <w:lang w:eastAsia="fr-FR" w:bidi="fr-FR"/>
              </w:rPr>
            </w:pPr>
            <w:r w:rsidRPr="00A269A8">
              <w:rPr>
                <w:sz w:val="24"/>
              </w:rPr>
              <w:t>Requête en évocation devant le juge André Forget concluant au renvoi de la demande d’accès au Conseil exécutif du gouvernement du Québec.</w:t>
            </w:r>
          </w:p>
        </w:tc>
      </w:tr>
      <w:tr w:rsidR="00E67930" w:rsidRPr="00A269A8">
        <w:tc>
          <w:tcPr>
            <w:tcW w:w="1008" w:type="dxa"/>
          </w:tcPr>
          <w:p w:rsidR="00E67930" w:rsidRPr="00A269A8" w:rsidRDefault="00E67930" w:rsidP="00E67930">
            <w:pPr>
              <w:spacing w:before="60" w:after="60"/>
              <w:ind w:firstLine="0"/>
              <w:rPr>
                <w:sz w:val="24"/>
                <w:lang w:eastAsia="fr-FR" w:bidi="fr-FR"/>
              </w:rPr>
            </w:pPr>
          </w:p>
        </w:tc>
        <w:tc>
          <w:tcPr>
            <w:tcW w:w="720" w:type="dxa"/>
          </w:tcPr>
          <w:p w:rsidR="00E67930" w:rsidRPr="00A269A8" w:rsidRDefault="00E67930" w:rsidP="00E67930">
            <w:pPr>
              <w:spacing w:before="60" w:after="60"/>
              <w:ind w:firstLine="0"/>
              <w:rPr>
                <w:sz w:val="24"/>
                <w:lang w:eastAsia="fr-FR" w:bidi="fr-FR"/>
              </w:rPr>
            </w:pPr>
          </w:p>
        </w:tc>
        <w:tc>
          <w:tcPr>
            <w:tcW w:w="720" w:type="dxa"/>
          </w:tcPr>
          <w:p w:rsidR="00E67930" w:rsidRPr="00A269A8" w:rsidRDefault="00E67930" w:rsidP="00E67930">
            <w:pPr>
              <w:spacing w:before="60" w:after="60"/>
              <w:ind w:firstLine="0"/>
              <w:rPr>
                <w:sz w:val="24"/>
                <w:lang w:eastAsia="fr-FR" w:bidi="fr-FR"/>
              </w:rPr>
            </w:pPr>
            <w:r w:rsidRPr="00A269A8">
              <w:rPr>
                <w:sz w:val="24"/>
                <w:lang w:eastAsia="fr-FR" w:bidi="fr-FR"/>
              </w:rPr>
              <w:t>11</w:t>
            </w:r>
          </w:p>
        </w:tc>
        <w:tc>
          <w:tcPr>
            <w:tcW w:w="5612" w:type="dxa"/>
          </w:tcPr>
          <w:p w:rsidR="00E67930" w:rsidRPr="00A269A8" w:rsidRDefault="00E67930" w:rsidP="00E67930">
            <w:pPr>
              <w:spacing w:before="60" w:after="60"/>
              <w:ind w:firstLine="0"/>
              <w:rPr>
                <w:sz w:val="24"/>
                <w:lang w:eastAsia="fr-FR" w:bidi="fr-FR"/>
              </w:rPr>
            </w:pPr>
            <w:r w:rsidRPr="00A269A8">
              <w:rPr>
                <w:sz w:val="24"/>
              </w:rPr>
              <w:t>Ordonnance du juge L.A. Poitras exigeant de tous les médias la remise sous scellées de toutes copies des 13 contrats secrets qui pourraient être en leur possession.</w:t>
            </w:r>
          </w:p>
        </w:tc>
      </w:tr>
      <w:tr w:rsidR="00E67930" w:rsidRPr="00A269A8">
        <w:tc>
          <w:tcPr>
            <w:tcW w:w="1008" w:type="dxa"/>
          </w:tcPr>
          <w:p w:rsidR="00E67930" w:rsidRPr="00A269A8" w:rsidRDefault="00E67930" w:rsidP="00E67930">
            <w:pPr>
              <w:spacing w:before="60" w:after="60"/>
              <w:ind w:firstLine="0"/>
              <w:rPr>
                <w:sz w:val="24"/>
                <w:lang w:eastAsia="fr-FR" w:bidi="fr-FR"/>
              </w:rPr>
            </w:pPr>
          </w:p>
        </w:tc>
        <w:tc>
          <w:tcPr>
            <w:tcW w:w="720" w:type="dxa"/>
          </w:tcPr>
          <w:p w:rsidR="00E67930" w:rsidRPr="00A269A8" w:rsidRDefault="00E67930" w:rsidP="00E67930">
            <w:pPr>
              <w:spacing w:before="60" w:after="60"/>
              <w:ind w:firstLine="0"/>
              <w:rPr>
                <w:sz w:val="24"/>
                <w:lang w:eastAsia="fr-FR" w:bidi="fr-FR"/>
              </w:rPr>
            </w:pPr>
          </w:p>
        </w:tc>
        <w:tc>
          <w:tcPr>
            <w:tcW w:w="720" w:type="dxa"/>
          </w:tcPr>
          <w:p w:rsidR="00E67930" w:rsidRPr="00A269A8" w:rsidRDefault="00E67930" w:rsidP="00E67930">
            <w:pPr>
              <w:spacing w:before="60" w:after="60"/>
              <w:ind w:firstLine="0"/>
              <w:rPr>
                <w:sz w:val="24"/>
                <w:lang w:eastAsia="fr-FR" w:bidi="fr-FR"/>
              </w:rPr>
            </w:pPr>
            <w:r w:rsidRPr="00A269A8">
              <w:rPr>
                <w:sz w:val="24"/>
                <w:lang w:eastAsia="fr-FR" w:bidi="fr-FR"/>
              </w:rPr>
              <w:t>24</w:t>
            </w:r>
          </w:p>
        </w:tc>
        <w:tc>
          <w:tcPr>
            <w:tcW w:w="5612" w:type="dxa"/>
          </w:tcPr>
          <w:p w:rsidR="00E67930" w:rsidRPr="00A269A8" w:rsidRDefault="00E67930" w:rsidP="00E67930">
            <w:pPr>
              <w:spacing w:before="60" w:after="60"/>
              <w:ind w:firstLine="0"/>
              <w:rPr>
                <w:sz w:val="24"/>
                <w:lang w:eastAsia="fr-FR" w:bidi="fr-FR"/>
              </w:rPr>
            </w:pPr>
            <w:r w:rsidRPr="00A269A8">
              <w:rPr>
                <w:sz w:val="24"/>
              </w:rPr>
              <w:t>Requête en évocation accordée par le juge A. Forget et référant la demande d’accès au Conseil exécutif.</w:t>
            </w:r>
          </w:p>
        </w:tc>
      </w:tr>
      <w:tr w:rsidR="00E67930" w:rsidRPr="00A269A8">
        <w:tc>
          <w:tcPr>
            <w:tcW w:w="1008" w:type="dxa"/>
          </w:tcPr>
          <w:p w:rsidR="00E67930" w:rsidRPr="00A269A8" w:rsidRDefault="00E67930" w:rsidP="00E67930">
            <w:pPr>
              <w:spacing w:before="60" w:after="60"/>
              <w:ind w:firstLine="0"/>
              <w:rPr>
                <w:sz w:val="24"/>
                <w:lang w:eastAsia="fr-FR" w:bidi="fr-FR"/>
              </w:rPr>
            </w:pPr>
          </w:p>
        </w:tc>
        <w:tc>
          <w:tcPr>
            <w:tcW w:w="720" w:type="dxa"/>
          </w:tcPr>
          <w:p w:rsidR="00E67930" w:rsidRPr="00A269A8" w:rsidRDefault="00E67930" w:rsidP="00E67930">
            <w:pPr>
              <w:spacing w:before="60" w:after="60"/>
              <w:ind w:firstLine="0"/>
              <w:rPr>
                <w:sz w:val="24"/>
                <w:lang w:eastAsia="fr-FR" w:bidi="fr-FR"/>
              </w:rPr>
            </w:pPr>
            <w:r w:rsidRPr="00A269A8">
              <w:rPr>
                <w:sz w:val="24"/>
                <w:lang w:eastAsia="fr-FR" w:bidi="fr-FR"/>
              </w:rPr>
              <w:t>02</w:t>
            </w:r>
          </w:p>
        </w:tc>
        <w:tc>
          <w:tcPr>
            <w:tcW w:w="720" w:type="dxa"/>
          </w:tcPr>
          <w:p w:rsidR="00E67930" w:rsidRPr="00A269A8" w:rsidRDefault="00E67930" w:rsidP="00E67930">
            <w:pPr>
              <w:spacing w:before="60" w:after="60"/>
              <w:ind w:firstLine="0"/>
              <w:rPr>
                <w:sz w:val="24"/>
                <w:lang w:eastAsia="fr-FR" w:bidi="fr-FR"/>
              </w:rPr>
            </w:pPr>
            <w:r w:rsidRPr="00A269A8">
              <w:rPr>
                <w:sz w:val="24"/>
                <w:lang w:eastAsia="fr-FR" w:bidi="fr-FR"/>
              </w:rPr>
              <w:t>06</w:t>
            </w:r>
          </w:p>
        </w:tc>
        <w:tc>
          <w:tcPr>
            <w:tcW w:w="5612" w:type="dxa"/>
          </w:tcPr>
          <w:p w:rsidR="00E67930" w:rsidRPr="00A269A8" w:rsidRDefault="00E67930" w:rsidP="00E67930">
            <w:pPr>
              <w:spacing w:before="60" w:after="60"/>
              <w:ind w:firstLine="0"/>
              <w:rPr>
                <w:sz w:val="24"/>
                <w:lang w:eastAsia="fr-FR" w:bidi="fr-FR"/>
              </w:rPr>
            </w:pPr>
            <w:r w:rsidRPr="00A269A8">
              <w:rPr>
                <w:sz w:val="24"/>
              </w:rPr>
              <w:t>Injonction interlocutoire de non-publication du contrat secret entre Norsk-Hydro et Hydro-Québec.</w:t>
            </w:r>
          </w:p>
        </w:tc>
      </w:tr>
      <w:tr w:rsidR="00E67930" w:rsidRPr="00A269A8">
        <w:tc>
          <w:tcPr>
            <w:tcW w:w="1008" w:type="dxa"/>
          </w:tcPr>
          <w:p w:rsidR="00E67930" w:rsidRPr="00A269A8" w:rsidRDefault="00E67930" w:rsidP="00E67930">
            <w:pPr>
              <w:spacing w:before="60" w:after="60"/>
              <w:ind w:firstLine="0"/>
              <w:rPr>
                <w:sz w:val="24"/>
                <w:lang w:eastAsia="fr-FR" w:bidi="fr-FR"/>
              </w:rPr>
            </w:pPr>
          </w:p>
        </w:tc>
        <w:tc>
          <w:tcPr>
            <w:tcW w:w="720" w:type="dxa"/>
          </w:tcPr>
          <w:p w:rsidR="00E67930" w:rsidRPr="00A269A8" w:rsidRDefault="00E67930" w:rsidP="00E67930">
            <w:pPr>
              <w:spacing w:before="60" w:after="60"/>
              <w:ind w:firstLine="0"/>
              <w:rPr>
                <w:sz w:val="24"/>
                <w:lang w:eastAsia="fr-FR" w:bidi="fr-FR"/>
              </w:rPr>
            </w:pPr>
          </w:p>
        </w:tc>
        <w:tc>
          <w:tcPr>
            <w:tcW w:w="720" w:type="dxa"/>
          </w:tcPr>
          <w:p w:rsidR="00E67930" w:rsidRPr="00A269A8" w:rsidRDefault="00E67930" w:rsidP="00E67930">
            <w:pPr>
              <w:spacing w:before="60" w:after="60"/>
              <w:ind w:firstLine="0"/>
              <w:rPr>
                <w:sz w:val="24"/>
                <w:lang w:eastAsia="fr-FR" w:bidi="fr-FR"/>
              </w:rPr>
            </w:pPr>
            <w:r w:rsidRPr="00A269A8">
              <w:rPr>
                <w:sz w:val="24"/>
                <w:lang w:eastAsia="fr-FR" w:bidi="fr-FR"/>
              </w:rPr>
              <w:t>19</w:t>
            </w:r>
          </w:p>
        </w:tc>
        <w:tc>
          <w:tcPr>
            <w:tcW w:w="5612" w:type="dxa"/>
          </w:tcPr>
          <w:p w:rsidR="00E67930" w:rsidRPr="00A269A8" w:rsidRDefault="00E67930" w:rsidP="00E67930">
            <w:pPr>
              <w:spacing w:before="60" w:after="60"/>
              <w:ind w:left="252" w:hanging="252"/>
              <w:rPr>
                <w:sz w:val="24"/>
              </w:rPr>
            </w:pPr>
            <w:r w:rsidRPr="00A269A8">
              <w:rPr>
                <w:sz w:val="24"/>
              </w:rPr>
              <w:t>-</w:t>
            </w:r>
            <w:r w:rsidRPr="00A269A8">
              <w:rPr>
                <w:sz w:val="24"/>
              </w:rPr>
              <w:tab/>
              <w:t>Refus du Conseil exécutif de donner accès aux d</w:t>
            </w:r>
            <w:r w:rsidRPr="00A269A8">
              <w:rPr>
                <w:sz w:val="24"/>
              </w:rPr>
              <w:t>o</w:t>
            </w:r>
            <w:r w:rsidRPr="00A269A8">
              <w:rPr>
                <w:sz w:val="24"/>
              </w:rPr>
              <w:t>cuments demandés.</w:t>
            </w:r>
          </w:p>
          <w:p w:rsidR="00E67930" w:rsidRPr="00A269A8" w:rsidRDefault="00E67930" w:rsidP="00E67930">
            <w:pPr>
              <w:spacing w:before="60" w:after="60"/>
              <w:ind w:left="252" w:hanging="252"/>
              <w:rPr>
                <w:sz w:val="24"/>
                <w:lang w:eastAsia="fr-FR" w:bidi="fr-FR"/>
              </w:rPr>
            </w:pPr>
            <w:r w:rsidRPr="00A269A8">
              <w:rPr>
                <w:sz w:val="24"/>
              </w:rPr>
              <w:t>-</w:t>
            </w:r>
            <w:r w:rsidRPr="00A269A8">
              <w:rPr>
                <w:sz w:val="24"/>
              </w:rPr>
              <w:tab/>
              <w:t>Requête adressée à la commissaire, madame Wall</w:t>
            </w:r>
            <w:r w:rsidRPr="00A269A8">
              <w:rPr>
                <w:sz w:val="24"/>
              </w:rPr>
              <w:t>a</w:t>
            </w:r>
            <w:r w:rsidRPr="00A269A8">
              <w:rPr>
                <w:sz w:val="24"/>
              </w:rPr>
              <w:t>ce, afin que soit préalablement déterminée l'applic</w:t>
            </w:r>
            <w:r w:rsidRPr="00A269A8">
              <w:rPr>
                <w:sz w:val="24"/>
              </w:rPr>
              <w:t>a</w:t>
            </w:r>
            <w:r w:rsidRPr="00A269A8">
              <w:rPr>
                <w:sz w:val="24"/>
              </w:rPr>
              <w:t>tion des articles 30 et 33 lors de l’audition des 13 et 14 mai.</w:t>
            </w:r>
          </w:p>
        </w:tc>
      </w:tr>
    </w:tbl>
    <w:p w:rsidR="00E67930" w:rsidRPr="00A269A8" w:rsidRDefault="00E67930" w:rsidP="00E67930">
      <w:pPr>
        <w:pStyle w:val="p"/>
      </w:pPr>
      <w:r w:rsidRPr="00A269A8">
        <w:br w:type="page"/>
        <w:t>[175]</w:t>
      </w:r>
    </w:p>
    <w:p w:rsidR="00E67930" w:rsidRPr="00A269A8" w:rsidRDefault="00E67930" w:rsidP="00E67930">
      <w:pPr>
        <w:spacing w:before="60" w:after="60"/>
        <w:ind w:firstLine="0"/>
        <w:rPr>
          <w:sz w:val="24"/>
          <w:szCs w:val="2"/>
        </w:rPr>
      </w:pPr>
    </w:p>
    <w:p w:rsidR="00E67930" w:rsidRDefault="00E67930" w:rsidP="00E67930">
      <w:pPr>
        <w:spacing w:before="60" w:after="60"/>
        <w:ind w:firstLine="0"/>
        <w:rPr>
          <w:sz w:val="24"/>
          <w:szCs w:val="2"/>
        </w:rPr>
      </w:pPr>
      <w:r w:rsidRPr="00A269A8">
        <w:rPr>
          <w:b/>
          <w:sz w:val="24"/>
          <w:szCs w:val="2"/>
        </w:rPr>
        <w:t>En Cour provinciale du Québec</w:t>
      </w:r>
      <w:r w:rsidRPr="00A269A8">
        <w:rPr>
          <w:sz w:val="24"/>
          <w:szCs w:val="2"/>
        </w:rPr>
        <w:t xml:space="preserve"> (suite)</w:t>
      </w:r>
    </w:p>
    <w:p w:rsidR="00E67930" w:rsidRPr="00A269A8" w:rsidRDefault="00E67930" w:rsidP="00E67930">
      <w:pPr>
        <w:spacing w:before="60" w:after="60"/>
        <w:ind w:firstLine="0"/>
        <w:rPr>
          <w:sz w:val="24"/>
          <w:szCs w:val="2"/>
        </w:rPr>
      </w:pPr>
    </w:p>
    <w:p w:rsidR="00E67930" w:rsidRPr="00A269A8" w:rsidRDefault="00E67930" w:rsidP="00E67930">
      <w:pPr>
        <w:spacing w:before="60" w:after="60"/>
        <w:ind w:firstLine="0"/>
        <w:rPr>
          <w:sz w:val="24"/>
          <w:szCs w:val="2"/>
        </w:rPr>
      </w:pPr>
      <w:r w:rsidRPr="00A269A8">
        <w:rPr>
          <w:b/>
          <w:sz w:val="24"/>
          <w:szCs w:val="2"/>
        </w:rPr>
        <w:t>Commission d'accès à l'information</w:t>
      </w:r>
      <w:r w:rsidRPr="00A269A8">
        <w:rPr>
          <w:sz w:val="24"/>
          <w:szCs w:val="2"/>
        </w:rPr>
        <w:t xml:space="preserve"> (suite)</w:t>
      </w:r>
      <w:r w:rsidRPr="00A269A8">
        <w:rPr>
          <w:sz w:val="24"/>
          <w:szCs w:val="2"/>
        </w:rPr>
        <w:br/>
        <w:t>90-04-07 (suite)</w:t>
      </w:r>
    </w:p>
    <w:p w:rsidR="00E67930" w:rsidRPr="00A269A8" w:rsidRDefault="00E67930" w:rsidP="00E67930">
      <w:pPr>
        <w:spacing w:before="60" w:after="60"/>
        <w:ind w:firstLine="0"/>
        <w:rPr>
          <w:sz w:val="24"/>
          <w:szCs w:val="2"/>
        </w:rPr>
      </w:pPr>
      <w:r w:rsidRPr="00A269A8">
        <w:rPr>
          <w:i/>
          <w:sz w:val="24"/>
          <w:szCs w:val="2"/>
        </w:rPr>
        <w:t>Cris c. Hydro-Québec</w:t>
      </w:r>
      <w:r w:rsidRPr="00A269A8">
        <w:rPr>
          <w:sz w:val="24"/>
          <w:szCs w:val="2"/>
        </w:rPr>
        <w:t xml:space="preserve"> (suite)</w:t>
      </w:r>
    </w:p>
    <w:tbl>
      <w:tblPr>
        <w:tblW w:w="0" w:type="auto"/>
        <w:tblLook w:val="00BF" w:firstRow="1" w:lastRow="0" w:firstColumn="1" w:lastColumn="0" w:noHBand="0" w:noVBand="0"/>
      </w:tblPr>
      <w:tblGrid>
        <w:gridCol w:w="1008"/>
        <w:gridCol w:w="720"/>
        <w:gridCol w:w="720"/>
        <w:gridCol w:w="5612"/>
      </w:tblGrid>
      <w:tr w:rsidR="00E67930" w:rsidRPr="00A269A8">
        <w:tc>
          <w:tcPr>
            <w:tcW w:w="1008" w:type="dxa"/>
            <w:tcBorders>
              <w:top w:val="single" w:sz="4" w:space="0" w:color="auto"/>
              <w:bottom w:val="single" w:sz="4" w:space="0" w:color="auto"/>
            </w:tcBorders>
            <w:shd w:val="clear" w:color="auto" w:fill="EAF1DD"/>
          </w:tcPr>
          <w:p w:rsidR="00E67930" w:rsidRPr="00A269A8" w:rsidRDefault="00E67930" w:rsidP="00E67930">
            <w:pPr>
              <w:spacing w:before="60" w:after="60"/>
              <w:ind w:firstLine="0"/>
              <w:rPr>
                <w:sz w:val="24"/>
                <w:lang w:eastAsia="fr-FR" w:bidi="fr-FR"/>
              </w:rPr>
            </w:pPr>
            <w:r w:rsidRPr="00A269A8">
              <w:rPr>
                <w:sz w:val="24"/>
              </w:rPr>
              <w:t xml:space="preserve">Année </w:t>
            </w:r>
          </w:p>
        </w:tc>
        <w:tc>
          <w:tcPr>
            <w:tcW w:w="720" w:type="dxa"/>
            <w:tcBorders>
              <w:top w:val="single" w:sz="4" w:space="0" w:color="auto"/>
              <w:bottom w:val="single" w:sz="4" w:space="0" w:color="auto"/>
            </w:tcBorders>
            <w:shd w:val="clear" w:color="auto" w:fill="EAF1DD"/>
          </w:tcPr>
          <w:p w:rsidR="00E67930" w:rsidRPr="00A269A8" w:rsidRDefault="00E67930" w:rsidP="00E67930">
            <w:pPr>
              <w:spacing w:before="60" w:after="60"/>
              <w:ind w:firstLine="0"/>
              <w:rPr>
                <w:sz w:val="24"/>
                <w:lang w:eastAsia="fr-FR" w:bidi="fr-FR"/>
              </w:rPr>
            </w:pPr>
            <w:r w:rsidRPr="00A269A8">
              <w:rPr>
                <w:sz w:val="24"/>
              </w:rPr>
              <w:t>Mois</w:t>
            </w:r>
          </w:p>
        </w:tc>
        <w:tc>
          <w:tcPr>
            <w:tcW w:w="720" w:type="dxa"/>
            <w:tcBorders>
              <w:top w:val="single" w:sz="4" w:space="0" w:color="auto"/>
              <w:bottom w:val="single" w:sz="4" w:space="0" w:color="auto"/>
            </w:tcBorders>
            <w:shd w:val="clear" w:color="auto" w:fill="EAF1DD"/>
          </w:tcPr>
          <w:p w:rsidR="00E67930" w:rsidRPr="00A269A8" w:rsidRDefault="00E67930" w:rsidP="00E67930">
            <w:pPr>
              <w:spacing w:before="60" w:after="60"/>
              <w:ind w:firstLine="0"/>
              <w:rPr>
                <w:sz w:val="24"/>
                <w:lang w:eastAsia="fr-FR" w:bidi="fr-FR"/>
              </w:rPr>
            </w:pPr>
            <w:r w:rsidRPr="00A269A8">
              <w:rPr>
                <w:sz w:val="24"/>
              </w:rPr>
              <w:t>Jour</w:t>
            </w:r>
          </w:p>
        </w:tc>
        <w:tc>
          <w:tcPr>
            <w:tcW w:w="5612" w:type="dxa"/>
            <w:tcBorders>
              <w:top w:val="single" w:sz="4" w:space="0" w:color="auto"/>
              <w:bottom w:val="single" w:sz="4" w:space="0" w:color="auto"/>
            </w:tcBorders>
            <w:shd w:val="clear" w:color="auto" w:fill="EAF1DD"/>
          </w:tcPr>
          <w:p w:rsidR="00E67930" w:rsidRPr="00A269A8" w:rsidRDefault="00E67930" w:rsidP="00E67930">
            <w:pPr>
              <w:spacing w:before="60" w:after="60"/>
              <w:ind w:firstLine="0"/>
              <w:rPr>
                <w:sz w:val="24"/>
                <w:lang w:eastAsia="fr-FR" w:bidi="fr-FR"/>
              </w:rPr>
            </w:pPr>
            <w:r w:rsidRPr="00A269A8">
              <w:rPr>
                <w:sz w:val="24"/>
              </w:rPr>
              <w:t>Événement</w:t>
            </w:r>
          </w:p>
        </w:tc>
      </w:tr>
      <w:tr w:rsidR="00E67930" w:rsidRPr="00A269A8">
        <w:tc>
          <w:tcPr>
            <w:tcW w:w="1008" w:type="dxa"/>
            <w:tcBorders>
              <w:top w:val="single" w:sz="4" w:space="0" w:color="auto"/>
            </w:tcBorders>
          </w:tcPr>
          <w:p w:rsidR="00E67930" w:rsidRPr="00A269A8" w:rsidRDefault="00E67930" w:rsidP="00E67930">
            <w:pPr>
              <w:spacing w:before="60" w:after="60"/>
              <w:ind w:firstLine="0"/>
              <w:rPr>
                <w:sz w:val="24"/>
                <w:lang w:eastAsia="fr-FR" w:bidi="fr-FR"/>
              </w:rPr>
            </w:pPr>
            <w:r w:rsidRPr="00A269A8">
              <w:rPr>
                <w:sz w:val="24"/>
                <w:lang w:eastAsia="fr-FR" w:bidi="fr-FR"/>
              </w:rPr>
              <w:t>1991</w:t>
            </w:r>
          </w:p>
        </w:tc>
        <w:tc>
          <w:tcPr>
            <w:tcW w:w="720" w:type="dxa"/>
            <w:tcBorders>
              <w:top w:val="single" w:sz="4" w:space="0" w:color="auto"/>
            </w:tcBorders>
          </w:tcPr>
          <w:p w:rsidR="00E67930" w:rsidRPr="00A269A8" w:rsidRDefault="00E67930" w:rsidP="00E67930">
            <w:pPr>
              <w:spacing w:before="60" w:after="60"/>
              <w:ind w:firstLine="0"/>
              <w:rPr>
                <w:sz w:val="24"/>
                <w:lang w:eastAsia="fr-FR" w:bidi="fr-FR"/>
              </w:rPr>
            </w:pPr>
            <w:r w:rsidRPr="00A269A8">
              <w:rPr>
                <w:sz w:val="24"/>
                <w:lang w:eastAsia="fr-FR" w:bidi="fr-FR"/>
              </w:rPr>
              <w:t>03</w:t>
            </w:r>
          </w:p>
        </w:tc>
        <w:tc>
          <w:tcPr>
            <w:tcW w:w="720" w:type="dxa"/>
            <w:tcBorders>
              <w:top w:val="single" w:sz="4" w:space="0" w:color="auto"/>
            </w:tcBorders>
          </w:tcPr>
          <w:p w:rsidR="00E67930" w:rsidRPr="00A269A8" w:rsidRDefault="00E67930" w:rsidP="00E67930">
            <w:pPr>
              <w:spacing w:before="60" w:after="60"/>
              <w:ind w:firstLine="0"/>
              <w:rPr>
                <w:sz w:val="24"/>
                <w:lang w:eastAsia="fr-FR" w:bidi="fr-FR"/>
              </w:rPr>
            </w:pPr>
            <w:r w:rsidRPr="00A269A8">
              <w:rPr>
                <w:sz w:val="24"/>
                <w:lang w:eastAsia="fr-FR" w:bidi="fr-FR"/>
              </w:rPr>
              <w:t>27</w:t>
            </w:r>
          </w:p>
        </w:tc>
        <w:tc>
          <w:tcPr>
            <w:tcW w:w="5612" w:type="dxa"/>
            <w:tcBorders>
              <w:top w:val="single" w:sz="4" w:space="0" w:color="auto"/>
            </w:tcBorders>
          </w:tcPr>
          <w:p w:rsidR="00E67930" w:rsidRPr="00A269A8" w:rsidRDefault="00E67930" w:rsidP="00E67930">
            <w:pPr>
              <w:spacing w:before="60" w:after="60"/>
              <w:ind w:firstLine="0"/>
              <w:rPr>
                <w:sz w:val="24"/>
              </w:rPr>
            </w:pPr>
            <w:r w:rsidRPr="00A269A8">
              <w:rPr>
                <w:sz w:val="24"/>
              </w:rPr>
              <w:t>Klassekampen publishes a story on Norsk-Hydro contract.</w:t>
            </w:r>
          </w:p>
        </w:tc>
      </w:tr>
      <w:tr w:rsidR="00E67930" w:rsidRPr="00A269A8">
        <w:tc>
          <w:tcPr>
            <w:tcW w:w="1008" w:type="dxa"/>
          </w:tcPr>
          <w:p w:rsidR="00E67930" w:rsidRPr="00A269A8" w:rsidRDefault="00E67930" w:rsidP="00E67930">
            <w:pPr>
              <w:spacing w:before="60" w:after="60"/>
              <w:ind w:firstLine="0"/>
              <w:rPr>
                <w:sz w:val="24"/>
                <w:lang w:eastAsia="fr-FR" w:bidi="fr-FR"/>
              </w:rPr>
            </w:pPr>
          </w:p>
        </w:tc>
        <w:tc>
          <w:tcPr>
            <w:tcW w:w="720" w:type="dxa"/>
          </w:tcPr>
          <w:p w:rsidR="00E67930" w:rsidRPr="00A269A8" w:rsidRDefault="00E67930" w:rsidP="00E67930">
            <w:pPr>
              <w:spacing w:before="60" w:after="60"/>
              <w:ind w:firstLine="0"/>
              <w:rPr>
                <w:sz w:val="24"/>
                <w:lang w:eastAsia="fr-FR" w:bidi="fr-FR"/>
              </w:rPr>
            </w:pPr>
            <w:r w:rsidRPr="00A269A8">
              <w:rPr>
                <w:sz w:val="24"/>
                <w:lang w:eastAsia="fr-FR" w:bidi="fr-FR"/>
              </w:rPr>
              <w:t>04</w:t>
            </w:r>
          </w:p>
        </w:tc>
        <w:tc>
          <w:tcPr>
            <w:tcW w:w="720" w:type="dxa"/>
          </w:tcPr>
          <w:p w:rsidR="00E67930" w:rsidRPr="00A269A8" w:rsidRDefault="00E67930" w:rsidP="00E67930">
            <w:pPr>
              <w:spacing w:before="60" w:after="60"/>
              <w:ind w:firstLine="0"/>
              <w:rPr>
                <w:sz w:val="24"/>
                <w:lang w:eastAsia="fr-FR" w:bidi="fr-FR"/>
              </w:rPr>
            </w:pPr>
            <w:r w:rsidRPr="00A269A8">
              <w:rPr>
                <w:sz w:val="24"/>
                <w:lang w:eastAsia="fr-FR" w:bidi="fr-FR"/>
              </w:rPr>
              <w:t>07</w:t>
            </w:r>
          </w:p>
        </w:tc>
        <w:tc>
          <w:tcPr>
            <w:tcW w:w="5612" w:type="dxa"/>
          </w:tcPr>
          <w:p w:rsidR="00E67930" w:rsidRPr="00A269A8" w:rsidRDefault="00E67930" w:rsidP="00E67930">
            <w:pPr>
              <w:spacing w:before="60" w:after="60"/>
              <w:ind w:firstLine="0"/>
              <w:rPr>
                <w:sz w:val="24"/>
              </w:rPr>
            </w:pPr>
            <w:r w:rsidRPr="00A269A8">
              <w:rPr>
                <w:sz w:val="24"/>
              </w:rPr>
              <w:t>Les 13 compagnies demandent à la Commission d'accès de se prononcer favorablement sur le refus du Conseil exécutif de rendre public les décrets et de rejeter la d</w:t>
            </w:r>
            <w:r w:rsidRPr="00A269A8">
              <w:rPr>
                <w:sz w:val="24"/>
              </w:rPr>
              <w:t>e</w:t>
            </w:r>
            <w:r w:rsidRPr="00A269A8">
              <w:rPr>
                <w:sz w:val="24"/>
              </w:rPr>
              <w:t>mande d’accès.</w:t>
            </w:r>
          </w:p>
        </w:tc>
      </w:tr>
      <w:tr w:rsidR="00E67930" w:rsidRPr="00A269A8">
        <w:tc>
          <w:tcPr>
            <w:tcW w:w="1008" w:type="dxa"/>
          </w:tcPr>
          <w:p w:rsidR="00E67930" w:rsidRPr="00A269A8" w:rsidRDefault="00E67930" w:rsidP="00E67930">
            <w:pPr>
              <w:spacing w:before="60" w:after="60"/>
              <w:ind w:firstLine="0"/>
              <w:rPr>
                <w:sz w:val="24"/>
                <w:lang w:eastAsia="fr-FR" w:bidi="fr-FR"/>
              </w:rPr>
            </w:pPr>
          </w:p>
        </w:tc>
        <w:tc>
          <w:tcPr>
            <w:tcW w:w="720" w:type="dxa"/>
          </w:tcPr>
          <w:p w:rsidR="00E67930" w:rsidRPr="00A269A8" w:rsidRDefault="00E67930" w:rsidP="00E67930">
            <w:pPr>
              <w:spacing w:before="60" w:after="60"/>
              <w:ind w:firstLine="0"/>
              <w:rPr>
                <w:sz w:val="24"/>
                <w:lang w:eastAsia="fr-FR" w:bidi="fr-FR"/>
              </w:rPr>
            </w:pPr>
          </w:p>
        </w:tc>
        <w:tc>
          <w:tcPr>
            <w:tcW w:w="720" w:type="dxa"/>
          </w:tcPr>
          <w:p w:rsidR="00E67930" w:rsidRPr="00A269A8" w:rsidRDefault="00E67930" w:rsidP="00E67930">
            <w:pPr>
              <w:spacing w:before="60" w:after="60"/>
              <w:ind w:firstLine="0"/>
              <w:rPr>
                <w:sz w:val="24"/>
                <w:lang w:eastAsia="fr-FR" w:bidi="fr-FR"/>
              </w:rPr>
            </w:pPr>
            <w:r w:rsidRPr="00A269A8">
              <w:rPr>
                <w:sz w:val="24"/>
                <w:lang w:eastAsia="fr-FR" w:bidi="fr-FR"/>
              </w:rPr>
              <w:t>23</w:t>
            </w:r>
          </w:p>
        </w:tc>
        <w:tc>
          <w:tcPr>
            <w:tcW w:w="5612" w:type="dxa"/>
          </w:tcPr>
          <w:p w:rsidR="00E67930" w:rsidRPr="00A269A8" w:rsidRDefault="00E67930" w:rsidP="00E67930">
            <w:pPr>
              <w:spacing w:before="60" w:after="60"/>
              <w:ind w:left="252" w:hanging="252"/>
              <w:rPr>
                <w:sz w:val="24"/>
                <w:lang w:eastAsia="fr-FR" w:bidi="fr-FR"/>
              </w:rPr>
            </w:pPr>
            <w:r w:rsidRPr="00A269A8">
              <w:rPr>
                <w:sz w:val="24"/>
              </w:rPr>
              <w:t>Letter from Matthew Coon Come to Mrs. Bruntland, Prime Minister of Norway.</w:t>
            </w:r>
          </w:p>
        </w:tc>
      </w:tr>
      <w:tr w:rsidR="00E67930" w:rsidRPr="00A269A8">
        <w:tc>
          <w:tcPr>
            <w:tcW w:w="1008" w:type="dxa"/>
          </w:tcPr>
          <w:p w:rsidR="00E67930" w:rsidRPr="00A269A8" w:rsidRDefault="00E67930" w:rsidP="00E67930">
            <w:pPr>
              <w:spacing w:before="60" w:after="60"/>
              <w:ind w:firstLine="0"/>
              <w:rPr>
                <w:sz w:val="24"/>
                <w:lang w:eastAsia="fr-FR" w:bidi="fr-FR"/>
              </w:rPr>
            </w:pPr>
          </w:p>
        </w:tc>
        <w:tc>
          <w:tcPr>
            <w:tcW w:w="720" w:type="dxa"/>
          </w:tcPr>
          <w:p w:rsidR="00E67930" w:rsidRPr="00A269A8" w:rsidRDefault="00E67930" w:rsidP="00E67930">
            <w:pPr>
              <w:spacing w:before="60" w:after="60"/>
              <w:ind w:firstLine="0"/>
              <w:rPr>
                <w:sz w:val="24"/>
                <w:lang w:eastAsia="fr-FR" w:bidi="fr-FR"/>
              </w:rPr>
            </w:pPr>
          </w:p>
        </w:tc>
        <w:tc>
          <w:tcPr>
            <w:tcW w:w="720" w:type="dxa"/>
          </w:tcPr>
          <w:p w:rsidR="00E67930" w:rsidRPr="00A269A8" w:rsidRDefault="00E67930" w:rsidP="00E67930">
            <w:pPr>
              <w:spacing w:before="60" w:after="60"/>
              <w:ind w:firstLine="0"/>
              <w:rPr>
                <w:sz w:val="24"/>
                <w:lang w:eastAsia="fr-FR" w:bidi="fr-FR"/>
              </w:rPr>
            </w:pPr>
            <w:r w:rsidRPr="00A269A8">
              <w:rPr>
                <w:sz w:val="24"/>
                <w:lang w:eastAsia="fr-FR" w:bidi="fr-FR"/>
              </w:rPr>
              <w:t>26</w:t>
            </w:r>
          </w:p>
        </w:tc>
        <w:tc>
          <w:tcPr>
            <w:tcW w:w="5612" w:type="dxa"/>
          </w:tcPr>
          <w:p w:rsidR="00E67930" w:rsidRPr="00A269A8" w:rsidRDefault="00E67930" w:rsidP="00E67930">
            <w:pPr>
              <w:spacing w:before="60" w:after="60"/>
              <w:ind w:left="252" w:hanging="252"/>
              <w:rPr>
                <w:sz w:val="24"/>
                <w:lang w:eastAsia="fr-FR" w:bidi="fr-FR"/>
              </w:rPr>
            </w:pPr>
            <w:r w:rsidRPr="00A269A8">
              <w:rPr>
                <w:sz w:val="24"/>
                <w:lang w:eastAsia="fr-FR" w:bidi="fr-FR"/>
              </w:rPr>
              <w:t>-</w:t>
            </w:r>
            <w:r w:rsidRPr="00A269A8">
              <w:rPr>
                <w:sz w:val="24"/>
                <w:lang w:eastAsia="fr-FR" w:bidi="fr-FR"/>
              </w:rPr>
              <w:tab/>
            </w:r>
            <w:r w:rsidRPr="00A269A8">
              <w:rPr>
                <w:sz w:val="24"/>
              </w:rPr>
              <w:t>Refus de madame Wallace.</w:t>
            </w:r>
          </w:p>
          <w:p w:rsidR="00E67930" w:rsidRPr="00A269A8" w:rsidRDefault="00E67930" w:rsidP="00E67930">
            <w:pPr>
              <w:spacing w:before="60" w:after="60"/>
              <w:ind w:left="252" w:hanging="252"/>
              <w:rPr>
                <w:sz w:val="24"/>
                <w:lang w:eastAsia="fr-FR" w:bidi="fr-FR"/>
              </w:rPr>
            </w:pPr>
            <w:r w:rsidRPr="00A269A8">
              <w:rPr>
                <w:sz w:val="24"/>
                <w:lang w:eastAsia="fr-FR" w:bidi="fr-FR"/>
              </w:rPr>
              <w:t>-</w:t>
            </w:r>
            <w:r w:rsidRPr="00A269A8">
              <w:rPr>
                <w:sz w:val="24"/>
                <w:lang w:eastAsia="fr-FR" w:bidi="fr-FR"/>
              </w:rPr>
              <w:tab/>
            </w:r>
            <w:r w:rsidRPr="00A269A8">
              <w:rPr>
                <w:sz w:val="24"/>
              </w:rPr>
              <w:t>Émission des citations à comparaître adressées à H</w:t>
            </w:r>
            <w:r w:rsidRPr="00A269A8">
              <w:rPr>
                <w:sz w:val="24"/>
              </w:rPr>
              <w:t>y</w:t>
            </w:r>
            <w:r w:rsidRPr="00A269A8">
              <w:rPr>
                <w:sz w:val="24"/>
              </w:rPr>
              <w:t>dro-Québec.</w:t>
            </w:r>
          </w:p>
          <w:p w:rsidR="00E67930" w:rsidRPr="00A269A8" w:rsidRDefault="00E67930" w:rsidP="00E67930">
            <w:pPr>
              <w:spacing w:before="60" w:after="60"/>
              <w:ind w:left="252" w:hanging="252"/>
              <w:rPr>
                <w:sz w:val="24"/>
                <w:lang w:eastAsia="fr-FR" w:bidi="fr-FR"/>
              </w:rPr>
            </w:pPr>
            <w:r w:rsidRPr="00A269A8">
              <w:rPr>
                <w:sz w:val="24"/>
                <w:lang w:eastAsia="fr-FR" w:bidi="fr-FR"/>
              </w:rPr>
              <w:t>-</w:t>
            </w:r>
            <w:r w:rsidRPr="00A269A8">
              <w:rPr>
                <w:sz w:val="24"/>
                <w:lang w:eastAsia="fr-FR" w:bidi="fr-FR"/>
              </w:rPr>
              <w:tab/>
            </w:r>
            <w:r w:rsidRPr="00A269A8">
              <w:rPr>
                <w:sz w:val="24"/>
              </w:rPr>
              <w:t>Présentation d'une requête afin d'obtenir la permi</w:t>
            </w:r>
            <w:r w:rsidRPr="00A269A8">
              <w:rPr>
                <w:sz w:val="24"/>
              </w:rPr>
              <w:t>s</w:t>
            </w:r>
            <w:r w:rsidRPr="00A269A8">
              <w:rPr>
                <w:sz w:val="24"/>
              </w:rPr>
              <w:t>sion d'en appeler de la décision du 26 avril de m</w:t>
            </w:r>
            <w:r w:rsidRPr="00A269A8">
              <w:rPr>
                <w:sz w:val="24"/>
              </w:rPr>
              <w:t>a</w:t>
            </w:r>
            <w:r w:rsidRPr="00A269A8">
              <w:rPr>
                <w:sz w:val="24"/>
              </w:rPr>
              <w:t>dame Wallace devant le juge Paul Mailloux de la Cour du Québec siégeant en appel de la Commission d'accès à l’information.</w:t>
            </w:r>
          </w:p>
        </w:tc>
      </w:tr>
      <w:tr w:rsidR="00E67930" w:rsidRPr="00A269A8">
        <w:tc>
          <w:tcPr>
            <w:tcW w:w="1008" w:type="dxa"/>
          </w:tcPr>
          <w:p w:rsidR="00E67930" w:rsidRPr="00A269A8" w:rsidRDefault="00E67930" w:rsidP="00E67930">
            <w:pPr>
              <w:spacing w:before="60" w:after="60"/>
              <w:ind w:firstLine="0"/>
              <w:rPr>
                <w:sz w:val="24"/>
                <w:lang w:eastAsia="fr-FR" w:bidi="fr-FR"/>
              </w:rPr>
            </w:pPr>
          </w:p>
        </w:tc>
        <w:tc>
          <w:tcPr>
            <w:tcW w:w="720" w:type="dxa"/>
          </w:tcPr>
          <w:p w:rsidR="00E67930" w:rsidRPr="00A269A8" w:rsidRDefault="00E67930" w:rsidP="00E67930">
            <w:pPr>
              <w:spacing w:before="60" w:after="60"/>
              <w:ind w:firstLine="0"/>
              <w:rPr>
                <w:sz w:val="24"/>
                <w:lang w:eastAsia="fr-FR" w:bidi="fr-FR"/>
              </w:rPr>
            </w:pPr>
            <w:r w:rsidRPr="00A269A8">
              <w:rPr>
                <w:sz w:val="24"/>
                <w:lang w:eastAsia="fr-FR" w:bidi="fr-FR"/>
              </w:rPr>
              <w:t>05</w:t>
            </w:r>
          </w:p>
        </w:tc>
        <w:tc>
          <w:tcPr>
            <w:tcW w:w="720" w:type="dxa"/>
          </w:tcPr>
          <w:p w:rsidR="00E67930" w:rsidRPr="00A269A8" w:rsidRDefault="00E67930" w:rsidP="00E67930">
            <w:pPr>
              <w:spacing w:before="60" w:after="60"/>
              <w:ind w:firstLine="0"/>
              <w:rPr>
                <w:sz w:val="24"/>
                <w:lang w:eastAsia="fr-FR" w:bidi="fr-FR"/>
              </w:rPr>
            </w:pPr>
            <w:r w:rsidRPr="00A269A8">
              <w:rPr>
                <w:sz w:val="24"/>
                <w:lang w:eastAsia="fr-FR" w:bidi="fr-FR"/>
              </w:rPr>
              <w:t>10</w:t>
            </w:r>
          </w:p>
        </w:tc>
        <w:tc>
          <w:tcPr>
            <w:tcW w:w="5612" w:type="dxa"/>
          </w:tcPr>
          <w:p w:rsidR="00E67930" w:rsidRPr="00A269A8" w:rsidRDefault="00E67930" w:rsidP="00E67930">
            <w:pPr>
              <w:spacing w:before="60" w:after="60"/>
              <w:ind w:firstLine="0"/>
              <w:rPr>
                <w:sz w:val="24"/>
              </w:rPr>
            </w:pPr>
            <w:r w:rsidRPr="00A269A8">
              <w:rPr>
                <w:sz w:val="24"/>
              </w:rPr>
              <w:t>Requête en évocation d’Hydro en Cour supérieure contre la divulgation des contrats.</w:t>
            </w:r>
          </w:p>
        </w:tc>
      </w:tr>
      <w:tr w:rsidR="00E67930" w:rsidRPr="00A269A8">
        <w:tc>
          <w:tcPr>
            <w:tcW w:w="1008" w:type="dxa"/>
          </w:tcPr>
          <w:p w:rsidR="00E67930" w:rsidRPr="00A269A8" w:rsidRDefault="00E67930" w:rsidP="00E67930">
            <w:pPr>
              <w:spacing w:before="60" w:after="60"/>
              <w:ind w:firstLine="0"/>
              <w:rPr>
                <w:sz w:val="24"/>
                <w:lang w:eastAsia="fr-FR" w:bidi="fr-FR"/>
              </w:rPr>
            </w:pPr>
          </w:p>
        </w:tc>
        <w:tc>
          <w:tcPr>
            <w:tcW w:w="720" w:type="dxa"/>
          </w:tcPr>
          <w:p w:rsidR="00E67930" w:rsidRPr="00A269A8" w:rsidRDefault="00E67930" w:rsidP="00E67930">
            <w:pPr>
              <w:spacing w:before="60" w:after="60"/>
              <w:ind w:firstLine="0"/>
              <w:rPr>
                <w:sz w:val="24"/>
                <w:lang w:eastAsia="fr-FR" w:bidi="fr-FR"/>
              </w:rPr>
            </w:pPr>
            <w:r w:rsidRPr="00A269A8">
              <w:rPr>
                <w:sz w:val="24"/>
                <w:lang w:eastAsia="fr-FR" w:bidi="fr-FR"/>
              </w:rPr>
              <w:t>06</w:t>
            </w:r>
          </w:p>
        </w:tc>
        <w:tc>
          <w:tcPr>
            <w:tcW w:w="720" w:type="dxa"/>
          </w:tcPr>
          <w:p w:rsidR="00E67930" w:rsidRPr="00A269A8" w:rsidRDefault="00E67930" w:rsidP="00E67930">
            <w:pPr>
              <w:spacing w:before="60" w:after="60"/>
              <w:ind w:firstLine="0"/>
              <w:rPr>
                <w:sz w:val="24"/>
                <w:lang w:eastAsia="fr-FR" w:bidi="fr-FR"/>
              </w:rPr>
            </w:pPr>
            <w:r w:rsidRPr="00A269A8">
              <w:rPr>
                <w:sz w:val="24"/>
                <w:lang w:eastAsia="fr-FR" w:bidi="fr-FR"/>
              </w:rPr>
              <w:t>13</w:t>
            </w:r>
          </w:p>
        </w:tc>
        <w:tc>
          <w:tcPr>
            <w:tcW w:w="5612" w:type="dxa"/>
          </w:tcPr>
          <w:p w:rsidR="00E67930" w:rsidRPr="00A269A8" w:rsidRDefault="00E67930" w:rsidP="00E67930">
            <w:pPr>
              <w:spacing w:before="60" w:after="60"/>
              <w:ind w:firstLine="0"/>
              <w:rPr>
                <w:sz w:val="24"/>
              </w:rPr>
            </w:pPr>
            <w:r w:rsidRPr="00A269A8">
              <w:rPr>
                <w:sz w:val="24"/>
              </w:rPr>
              <w:t>Permission d'appel accordée par le juge Paul Mailloux en faveur de la société d’État.</w:t>
            </w:r>
          </w:p>
        </w:tc>
      </w:tr>
      <w:tr w:rsidR="00E67930" w:rsidRPr="00A269A8">
        <w:tc>
          <w:tcPr>
            <w:tcW w:w="1008" w:type="dxa"/>
          </w:tcPr>
          <w:p w:rsidR="00E67930" w:rsidRPr="00A269A8" w:rsidRDefault="00E67930" w:rsidP="00E67930">
            <w:pPr>
              <w:spacing w:before="60" w:after="60"/>
              <w:ind w:firstLine="0"/>
              <w:rPr>
                <w:sz w:val="24"/>
                <w:lang w:eastAsia="fr-FR" w:bidi="fr-FR"/>
              </w:rPr>
            </w:pPr>
          </w:p>
        </w:tc>
        <w:tc>
          <w:tcPr>
            <w:tcW w:w="720" w:type="dxa"/>
          </w:tcPr>
          <w:p w:rsidR="00E67930" w:rsidRPr="00A269A8" w:rsidRDefault="00E67930" w:rsidP="00E67930">
            <w:pPr>
              <w:spacing w:before="60" w:after="60"/>
              <w:ind w:firstLine="0"/>
              <w:rPr>
                <w:sz w:val="24"/>
                <w:lang w:eastAsia="fr-FR" w:bidi="fr-FR"/>
              </w:rPr>
            </w:pPr>
            <w:r w:rsidRPr="00A269A8">
              <w:rPr>
                <w:sz w:val="24"/>
                <w:lang w:eastAsia="fr-FR" w:bidi="fr-FR"/>
              </w:rPr>
              <w:t>08</w:t>
            </w:r>
          </w:p>
        </w:tc>
        <w:tc>
          <w:tcPr>
            <w:tcW w:w="720" w:type="dxa"/>
          </w:tcPr>
          <w:p w:rsidR="00E67930" w:rsidRPr="00A269A8" w:rsidRDefault="00E67930" w:rsidP="00E67930">
            <w:pPr>
              <w:spacing w:before="60" w:after="60"/>
              <w:ind w:firstLine="0"/>
              <w:rPr>
                <w:sz w:val="24"/>
                <w:lang w:eastAsia="fr-FR" w:bidi="fr-FR"/>
              </w:rPr>
            </w:pPr>
            <w:r w:rsidRPr="00A269A8">
              <w:rPr>
                <w:sz w:val="24"/>
                <w:lang w:eastAsia="fr-FR" w:bidi="fr-FR"/>
              </w:rPr>
              <w:t>08</w:t>
            </w:r>
          </w:p>
        </w:tc>
        <w:tc>
          <w:tcPr>
            <w:tcW w:w="5612" w:type="dxa"/>
          </w:tcPr>
          <w:p w:rsidR="00E67930" w:rsidRPr="00A269A8" w:rsidRDefault="00E67930" w:rsidP="00E67930">
            <w:pPr>
              <w:spacing w:before="60" w:after="60"/>
              <w:ind w:firstLine="0"/>
              <w:rPr>
                <w:sz w:val="24"/>
              </w:rPr>
            </w:pPr>
            <w:r w:rsidRPr="00A269A8">
              <w:rPr>
                <w:sz w:val="24"/>
              </w:rPr>
              <w:t>Audition de la requête en évocation présentée par les Cris à la Cour supérieure concluant à l’annulation du jugement du 13 juin 1991.</w:t>
            </w:r>
          </w:p>
        </w:tc>
      </w:tr>
      <w:tr w:rsidR="00E67930" w:rsidRPr="00A269A8">
        <w:tc>
          <w:tcPr>
            <w:tcW w:w="1008" w:type="dxa"/>
          </w:tcPr>
          <w:p w:rsidR="00E67930" w:rsidRPr="00A269A8" w:rsidRDefault="00E67930" w:rsidP="00E67930">
            <w:pPr>
              <w:spacing w:before="60" w:after="60"/>
              <w:ind w:firstLine="0"/>
              <w:rPr>
                <w:sz w:val="24"/>
                <w:lang w:eastAsia="fr-FR" w:bidi="fr-FR"/>
              </w:rPr>
            </w:pPr>
          </w:p>
        </w:tc>
        <w:tc>
          <w:tcPr>
            <w:tcW w:w="720" w:type="dxa"/>
          </w:tcPr>
          <w:p w:rsidR="00E67930" w:rsidRPr="00A269A8" w:rsidRDefault="00E67930" w:rsidP="00E67930">
            <w:pPr>
              <w:spacing w:before="60" w:after="60"/>
              <w:ind w:firstLine="0"/>
              <w:rPr>
                <w:sz w:val="24"/>
                <w:lang w:eastAsia="fr-FR" w:bidi="fr-FR"/>
              </w:rPr>
            </w:pPr>
            <w:r w:rsidRPr="00A269A8">
              <w:rPr>
                <w:sz w:val="24"/>
                <w:lang w:eastAsia="fr-FR" w:bidi="fr-FR"/>
              </w:rPr>
              <w:t>10</w:t>
            </w:r>
          </w:p>
        </w:tc>
        <w:tc>
          <w:tcPr>
            <w:tcW w:w="720" w:type="dxa"/>
          </w:tcPr>
          <w:p w:rsidR="00E67930" w:rsidRPr="00A269A8" w:rsidRDefault="00E67930" w:rsidP="00E67930">
            <w:pPr>
              <w:spacing w:before="60" w:after="60"/>
              <w:ind w:firstLine="0"/>
              <w:rPr>
                <w:sz w:val="24"/>
                <w:lang w:eastAsia="fr-FR" w:bidi="fr-FR"/>
              </w:rPr>
            </w:pPr>
            <w:r w:rsidRPr="00A269A8">
              <w:rPr>
                <w:sz w:val="24"/>
                <w:lang w:eastAsia="fr-FR" w:bidi="fr-FR"/>
              </w:rPr>
              <w:t>1-2</w:t>
            </w:r>
          </w:p>
        </w:tc>
        <w:tc>
          <w:tcPr>
            <w:tcW w:w="5612" w:type="dxa"/>
          </w:tcPr>
          <w:p w:rsidR="00E67930" w:rsidRPr="00A269A8" w:rsidRDefault="00E67930" w:rsidP="00E67930">
            <w:pPr>
              <w:spacing w:before="60" w:after="60"/>
              <w:ind w:left="252" w:hanging="252"/>
              <w:rPr>
                <w:sz w:val="24"/>
                <w:lang w:eastAsia="fr-FR" w:bidi="fr-FR"/>
              </w:rPr>
            </w:pPr>
            <w:r w:rsidRPr="00A269A8">
              <w:rPr>
                <w:sz w:val="24"/>
                <w:lang w:eastAsia="fr-FR" w:bidi="fr-FR"/>
              </w:rPr>
              <w:t>-</w:t>
            </w:r>
            <w:r w:rsidRPr="00A269A8">
              <w:rPr>
                <w:sz w:val="24"/>
                <w:lang w:eastAsia="fr-FR" w:bidi="fr-FR"/>
              </w:rPr>
              <w:tab/>
            </w:r>
            <w:r w:rsidRPr="00A269A8">
              <w:rPr>
                <w:sz w:val="24"/>
              </w:rPr>
              <w:t>Cette requête est continuée de consentement des pa</w:t>
            </w:r>
            <w:r w:rsidRPr="00A269A8">
              <w:rPr>
                <w:sz w:val="24"/>
              </w:rPr>
              <w:t>r</w:t>
            </w:r>
            <w:r w:rsidRPr="00A269A8">
              <w:rPr>
                <w:sz w:val="24"/>
              </w:rPr>
              <w:t>ties.</w:t>
            </w:r>
          </w:p>
          <w:p w:rsidR="00E67930" w:rsidRPr="00A269A8" w:rsidRDefault="00E67930" w:rsidP="00E67930">
            <w:pPr>
              <w:spacing w:before="60" w:after="60"/>
              <w:ind w:left="252" w:hanging="252"/>
              <w:rPr>
                <w:sz w:val="24"/>
                <w:lang w:eastAsia="fr-FR" w:bidi="fr-FR"/>
              </w:rPr>
            </w:pPr>
            <w:r w:rsidRPr="00A269A8">
              <w:rPr>
                <w:sz w:val="24"/>
                <w:lang w:eastAsia="fr-FR" w:bidi="fr-FR"/>
              </w:rPr>
              <w:t>-</w:t>
            </w:r>
            <w:r w:rsidRPr="00A269A8">
              <w:rPr>
                <w:sz w:val="24"/>
                <w:lang w:eastAsia="fr-FR" w:bidi="fr-FR"/>
              </w:rPr>
              <w:tab/>
            </w:r>
            <w:r w:rsidRPr="00A269A8">
              <w:rPr>
                <w:sz w:val="24"/>
              </w:rPr>
              <w:t>Audition de la requête en évocation devant la Cour supérieure. Jugement rendu sur le banc par le juge Viau rejetant la demande des Cris.</w:t>
            </w:r>
          </w:p>
        </w:tc>
      </w:tr>
    </w:tbl>
    <w:p w:rsidR="00E67930" w:rsidRPr="00A269A8" w:rsidRDefault="00E67930" w:rsidP="00E67930">
      <w:pPr>
        <w:pStyle w:val="p"/>
      </w:pPr>
      <w:r w:rsidRPr="00A269A8">
        <w:br w:type="page"/>
        <w:t>[176]</w:t>
      </w:r>
    </w:p>
    <w:p w:rsidR="00E67930" w:rsidRPr="00A269A8" w:rsidRDefault="00E67930" w:rsidP="00E67930">
      <w:pPr>
        <w:spacing w:before="60" w:after="60"/>
        <w:ind w:firstLine="0"/>
        <w:rPr>
          <w:sz w:val="24"/>
        </w:rPr>
      </w:pPr>
    </w:p>
    <w:p w:rsidR="00E67930" w:rsidRDefault="00E67930" w:rsidP="00E67930">
      <w:pPr>
        <w:spacing w:before="60" w:after="60"/>
        <w:ind w:firstLine="0"/>
        <w:rPr>
          <w:sz w:val="24"/>
        </w:rPr>
      </w:pPr>
      <w:r w:rsidRPr="00A269A8">
        <w:rPr>
          <w:b/>
          <w:sz w:val="24"/>
        </w:rPr>
        <w:t>En Cour provinciale du Québec</w:t>
      </w:r>
      <w:r w:rsidRPr="00A269A8">
        <w:rPr>
          <w:sz w:val="24"/>
        </w:rPr>
        <w:t xml:space="preserve"> (suite)</w:t>
      </w:r>
    </w:p>
    <w:p w:rsidR="00E67930" w:rsidRPr="00A269A8" w:rsidRDefault="00E67930" w:rsidP="00E67930">
      <w:pPr>
        <w:spacing w:before="60" w:after="60"/>
        <w:ind w:firstLine="0"/>
        <w:rPr>
          <w:sz w:val="24"/>
        </w:rPr>
      </w:pPr>
    </w:p>
    <w:p w:rsidR="00E67930" w:rsidRPr="00A269A8" w:rsidRDefault="00E67930" w:rsidP="00E67930">
      <w:pPr>
        <w:spacing w:before="60" w:after="60"/>
        <w:ind w:firstLine="0"/>
        <w:rPr>
          <w:b/>
          <w:sz w:val="24"/>
        </w:rPr>
      </w:pPr>
      <w:r w:rsidRPr="00A269A8">
        <w:rPr>
          <w:b/>
          <w:sz w:val="24"/>
          <w:lang w:eastAsia="fr-FR" w:bidi="fr-FR"/>
        </w:rPr>
        <w:t>Commission d'accès à l'information</w:t>
      </w:r>
    </w:p>
    <w:p w:rsidR="00E67930" w:rsidRPr="00A269A8" w:rsidRDefault="00E67930" w:rsidP="00E67930">
      <w:pPr>
        <w:spacing w:before="60" w:after="60"/>
        <w:ind w:firstLine="0"/>
        <w:rPr>
          <w:sz w:val="24"/>
        </w:rPr>
      </w:pPr>
      <w:r w:rsidRPr="00A269A8">
        <w:rPr>
          <w:sz w:val="24"/>
          <w:lang w:eastAsia="fr-FR" w:bidi="fr-FR"/>
        </w:rPr>
        <w:t>90-06-92</w:t>
      </w:r>
    </w:p>
    <w:p w:rsidR="00E67930" w:rsidRDefault="00E67930" w:rsidP="00E67930">
      <w:pPr>
        <w:spacing w:before="60" w:after="60"/>
        <w:ind w:firstLine="0"/>
        <w:rPr>
          <w:i/>
          <w:sz w:val="24"/>
          <w:lang w:eastAsia="fr-FR" w:bidi="fr-FR"/>
        </w:rPr>
      </w:pPr>
      <w:r w:rsidRPr="00A269A8">
        <w:rPr>
          <w:i/>
          <w:sz w:val="24"/>
          <w:lang w:eastAsia="fr-FR" w:bidi="fr-FR"/>
        </w:rPr>
        <w:t>Administration régionale crie c. Hydro-Québec</w:t>
      </w:r>
    </w:p>
    <w:p w:rsidR="00E67930" w:rsidRPr="00A269A8" w:rsidRDefault="00E67930" w:rsidP="00E67930">
      <w:pPr>
        <w:spacing w:before="60" w:after="60"/>
        <w:ind w:firstLine="0"/>
        <w:rPr>
          <w:sz w:val="24"/>
          <w:lang w:eastAsia="fr-FR" w:bidi="fr-FR"/>
        </w:rPr>
      </w:pPr>
    </w:p>
    <w:tbl>
      <w:tblPr>
        <w:tblW w:w="0" w:type="auto"/>
        <w:tblLook w:val="00BF" w:firstRow="1" w:lastRow="0" w:firstColumn="1" w:lastColumn="0" w:noHBand="0" w:noVBand="0"/>
      </w:tblPr>
      <w:tblGrid>
        <w:gridCol w:w="1008"/>
        <w:gridCol w:w="720"/>
        <w:gridCol w:w="756"/>
        <w:gridCol w:w="5612"/>
      </w:tblGrid>
      <w:tr w:rsidR="00E67930" w:rsidRPr="00A269A8">
        <w:tc>
          <w:tcPr>
            <w:tcW w:w="1008" w:type="dxa"/>
            <w:tcBorders>
              <w:top w:val="single" w:sz="4" w:space="0" w:color="auto"/>
              <w:bottom w:val="single" w:sz="4" w:space="0" w:color="auto"/>
            </w:tcBorders>
            <w:shd w:val="clear" w:color="auto" w:fill="EAF1DD"/>
          </w:tcPr>
          <w:p w:rsidR="00E67930" w:rsidRPr="00A269A8" w:rsidRDefault="00E67930" w:rsidP="00E67930">
            <w:pPr>
              <w:spacing w:before="60" w:after="60"/>
              <w:ind w:firstLine="0"/>
              <w:rPr>
                <w:sz w:val="24"/>
                <w:lang w:eastAsia="fr-FR" w:bidi="fr-FR"/>
              </w:rPr>
            </w:pPr>
            <w:r w:rsidRPr="00A269A8">
              <w:rPr>
                <w:sz w:val="24"/>
              </w:rPr>
              <w:t xml:space="preserve">Année </w:t>
            </w:r>
          </w:p>
        </w:tc>
        <w:tc>
          <w:tcPr>
            <w:tcW w:w="720" w:type="dxa"/>
            <w:tcBorders>
              <w:top w:val="single" w:sz="4" w:space="0" w:color="auto"/>
              <w:bottom w:val="single" w:sz="4" w:space="0" w:color="auto"/>
            </w:tcBorders>
            <w:shd w:val="clear" w:color="auto" w:fill="EAF1DD"/>
          </w:tcPr>
          <w:p w:rsidR="00E67930" w:rsidRPr="00A269A8" w:rsidRDefault="00E67930" w:rsidP="00E67930">
            <w:pPr>
              <w:spacing w:before="60" w:after="60"/>
              <w:ind w:firstLine="0"/>
              <w:rPr>
                <w:sz w:val="24"/>
                <w:lang w:eastAsia="fr-FR" w:bidi="fr-FR"/>
              </w:rPr>
            </w:pPr>
            <w:r w:rsidRPr="00A269A8">
              <w:rPr>
                <w:sz w:val="24"/>
              </w:rPr>
              <w:t>Mois</w:t>
            </w:r>
          </w:p>
        </w:tc>
        <w:tc>
          <w:tcPr>
            <w:tcW w:w="720" w:type="dxa"/>
            <w:tcBorders>
              <w:top w:val="single" w:sz="4" w:space="0" w:color="auto"/>
              <w:bottom w:val="single" w:sz="4" w:space="0" w:color="auto"/>
            </w:tcBorders>
            <w:shd w:val="clear" w:color="auto" w:fill="EAF1DD"/>
          </w:tcPr>
          <w:p w:rsidR="00E67930" w:rsidRPr="00A269A8" w:rsidRDefault="00E67930" w:rsidP="00E67930">
            <w:pPr>
              <w:spacing w:before="60" w:after="60"/>
              <w:ind w:firstLine="0"/>
              <w:rPr>
                <w:sz w:val="24"/>
                <w:lang w:eastAsia="fr-FR" w:bidi="fr-FR"/>
              </w:rPr>
            </w:pPr>
            <w:r w:rsidRPr="00A269A8">
              <w:rPr>
                <w:sz w:val="24"/>
              </w:rPr>
              <w:t>Jour</w:t>
            </w:r>
          </w:p>
        </w:tc>
        <w:tc>
          <w:tcPr>
            <w:tcW w:w="5612" w:type="dxa"/>
            <w:tcBorders>
              <w:top w:val="single" w:sz="4" w:space="0" w:color="auto"/>
              <w:bottom w:val="single" w:sz="4" w:space="0" w:color="auto"/>
            </w:tcBorders>
            <w:shd w:val="clear" w:color="auto" w:fill="EAF1DD"/>
          </w:tcPr>
          <w:p w:rsidR="00E67930" w:rsidRPr="00A269A8" w:rsidRDefault="00E67930" w:rsidP="00E67930">
            <w:pPr>
              <w:spacing w:before="60" w:after="60"/>
              <w:ind w:firstLine="0"/>
              <w:rPr>
                <w:sz w:val="24"/>
                <w:lang w:eastAsia="fr-FR" w:bidi="fr-FR"/>
              </w:rPr>
            </w:pPr>
            <w:r w:rsidRPr="00A269A8">
              <w:rPr>
                <w:sz w:val="24"/>
              </w:rPr>
              <w:t>Événement</w:t>
            </w:r>
          </w:p>
        </w:tc>
      </w:tr>
      <w:tr w:rsidR="00E67930" w:rsidRPr="00A269A8">
        <w:tc>
          <w:tcPr>
            <w:tcW w:w="1008" w:type="dxa"/>
            <w:tcBorders>
              <w:top w:val="single" w:sz="4" w:space="0" w:color="auto"/>
            </w:tcBorders>
          </w:tcPr>
          <w:p w:rsidR="00E67930" w:rsidRPr="00A269A8" w:rsidRDefault="00E67930" w:rsidP="00E67930">
            <w:pPr>
              <w:spacing w:before="60" w:after="60"/>
              <w:ind w:firstLine="0"/>
              <w:rPr>
                <w:sz w:val="24"/>
                <w:lang w:eastAsia="fr-FR" w:bidi="fr-FR"/>
              </w:rPr>
            </w:pPr>
            <w:r w:rsidRPr="00A269A8">
              <w:rPr>
                <w:sz w:val="24"/>
                <w:lang w:eastAsia="fr-FR" w:bidi="fr-FR"/>
              </w:rPr>
              <w:t>1990</w:t>
            </w:r>
          </w:p>
        </w:tc>
        <w:tc>
          <w:tcPr>
            <w:tcW w:w="720" w:type="dxa"/>
            <w:tcBorders>
              <w:top w:val="single" w:sz="4" w:space="0" w:color="auto"/>
            </w:tcBorders>
          </w:tcPr>
          <w:p w:rsidR="00E67930" w:rsidRPr="00A269A8" w:rsidRDefault="00E67930" w:rsidP="00E67930">
            <w:pPr>
              <w:spacing w:before="60" w:after="60"/>
              <w:ind w:firstLine="0"/>
              <w:rPr>
                <w:sz w:val="24"/>
                <w:lang w:eastAsia="fr-FR" w:bidi="fr-FR"/>
              </w:rPr>
            </w:pPr>
            <w:r w:rsidRPr="00A269A8">
              <w:rPr>
                <w:sz w:val="24"/>
                <w:lang w:eastAsia="fr-FR" w:bidi="fr-FR"/>
              </w:rPr>
              <w:t>11</w:t>
            </w:r>
          </w:p>
        </w:tc>
        <w:tc>
          <w:tcPr>
            <w:tcW w:w="720" w:type="dxa"/>
            <w:tcBorders>
              <w:top w:val="single" w:sz="4" w:space="0" w:color="auto"/>
            </w:tcBorders>
          </w:tcPr>
          <w:p w:rsidR="00E67930" w:rsidRPr="00A269A8" w:rsidRDefault="00E67930" w:rsidP="00E67930">
            <w:pPr>
              <w:spacing w:before="60" w:after="60"/>
              <w:ind w:firstLine="0"/>
              <w:rPr>
                <w:sz w:val="24"/>
                <w:lang w:eastAsia="fr-FR" w:bidi="fr-FR"/>
              </w:rPr>
            </w:pPr>
            <w:r w:rsidRPr="00A269A8">
              <w:rPr>
                <w:sz w:val="24"/>
                <w:lang w:eastAsia="fr-FR" w:bidi="fr-FR"/>
              </w:rPr>
              <w:t>13</w:t>
            </w:r>
          </w:p>
        </w:tc>
        <w:tc>
          <w:tcPr>
            <w:tcW w:w="5612" w:type="dxa"/>
            <w:tcBorders>
              <w:top w:val="single" w:sz="4" w:space="0" w:color="auto"/>
            </w:tcBorders>
          </w:tcPr>
          <w:p w:rsidR="00E67930" w:rsidRPr="00A269A8" w:rsidRDefault="00E67930" w:rsidP="00E67930">
            <w:pPr>
              <w:spacing w:before="60" w:after="60"/>
              <w:ind w:firstLine="0"/>
              <w:rPr>
                <w:sz w:val="24"/>
              </w:rPr>
            </w:pPr>
            <w:r w:rsidRPr="00A269A8">
              <w:rPr>
                <w:sz w:val="24"/>
              </w:rPr>
              <w:t>Discours du président d’Hydro-Québec sur les profits générés par les contrats d’exportation.</w:t>
            </w:r>
          </w:p>
        </w:tc>
      </w:tr>
      <w:tr w:rsidR="00E67930" w:rsidRPr="00A269A8">
        <w:tc>
          <w:tcPr>
            <w:tcW w:w="1008" w:type="dxa"/>
          </w:tcPr>
          <w:p w:rsidR="00E67930" w:rsidRPr="00A269A8" w:rsidRDefault="00E67930" w:rsidP="00E67930">
            <w:pPr>
              <w:spacing w:before="60" w:after="60"/>
              <w:ind w:firstLine="0"/>
              <w:rPr>
                <w:sz w:val="24"/>
                <w:lang w:eastAsia="fr-FR" w:bidi="fr-FR"/>
              </w:rPr>
            </w:pPr>
          </w:p>
        </w:tc>
        <w:tc>
          <w:tcPr>
            <w:tcW w:w="720" w:type="dxa"/>
          </w:tcPr>
          <w:p w:rsidR="00E67930" w:rsidRPr="00A269A8" w:rsidRDefault="00E67930" w:rsidP="00E67930">
            <w:pPr>
              <w:spacing w:before="60" w:after="60"/>
              <w:ind w:firstLine="0"/>
              <w:rPr>
                <w:sz w:val="24"/>
                <w:lang w:eastAsia="fr-FR" w:bidi="fr-FR"/>
              </w:rPr>
            </w:pPr>
            <w:r w:rsidRPr="00A269A8">
              <w:rPr>
                <w:sz w:val="24"/>
                <w:lang w:eastAsia="fr-FR" w:bidi="fr-FR"/>
              </w:rPr>
              <w:t>12</w:t>
            </w:r>
          </w:p>
        </w:tc>
        <w:tc>
          <w:tcPr>
            <w:tcW w:w="720" w:type="dxa"/>
          </w:tcPr>
          <w:p w:rsidR="00E67930" w:rsidRPr="00A269A8" w:rsidRDefault="00E67930" w:rsidP="00E67930">
            <w:pPr>
              <w:spacing w:before="60" w:after="60"/>
              <w:ind w:firstLine="0"/>
              <w:rPr>
                <w:sz w:val="24"/>
                <w:lang w:eastAsia="fr-FR" w:bidi="fr-FR"/>
              </w:rPr>
            </w:pPr>
            <w:r w:rsidRPr="00A269A8">
              <w:rPr>
                <w:sz w:val="24"/>
                <w:lang w:eastAsia="fr-FR" w:bidi="fr-FR"/>
              </w:rPr>
              <w:t>18</w:t>
            </w:r>
          </w:p>
        </w:tc>
        <w:tc>
          <w:tcPr>
            <w:tcW w:w="5612" w:type="dxa"/>
          </w:tcPr>
          <w:p w:rsidR="00E67930" w:rsidRPr="00A269A8" w:rsidRDefault="00E67930" w:rsidP="00E67930">
            <w:pPr>
              <w:spacing w:before="60" w:after="60"/>
              <w:ind w:firstLine="0"/>
              <w:rPr>
                <w:sz w:val="24"/>
              </w:rPr>
            </w:pPr>
            <w:r w:rsidRPr="00A269A8">
              <w:rPr>
                <w:sz w:val="24"/>
              </w:rPr>
              <w:t>Demande d'accès aux études techniques et économiques de Grande-Baleine et NBR.</w:t>
            </w:r>
          </w:p>
        </w:tc>
      </w:tr>
      <w:tr w:rsidR="00E67930" w:rsidRPr="00A269A8">
        <w:tc>
          <w:tcPr>
            <w:tcW w:w="1008" w:type="dxa"/>
          </w:tcPr>
          <w:p w:rsidR="00E67930" w:rsidRPr="00A269A8" w:rsidRDefault="00E67930" w:rsidP="00E67930">
            <w:pPr>
              <w:spacing w:before="60" w:after="60"/>
              <w:ind w:firstLine="0"/>
              <w:rPr>
                <w:sz w:val="24"/>
                <w:lang w:eastAsia="fr-FR" w:bidi="fr-FR"/>
              </w:rPr>
            </w:pPr>
            <w:r w:rsidRPr="00A269A8">
              <w:rPr>
                <w:sz w:val="24"/>
                <w:lang w:eastAsia="fr-FR" w:bidi="fr-FR"/>
              </w:rPr>
              <w:t>1991</w:t>
            </w:r>
          </w:p>
        </w:tc>
        <w:tc>
          <w:tcPr>
            <w:tcW w:w="720" w:type="dxa"/>
          </w:tcPr>
          <w:p w:rsidR="00E67930" w:rsidRPr="00A269A8" w:rsidRDefault="00E67930" w:rsidP="00E67930">
            <w:pPr>
              <w:spacing w:before="60" w:after="60"/>
              <w:ind w:firstLine="0"/>
              <w:rPr>
                <w:sz w:val="24"/>
                <w:lang w:eastAsia="fr-FR" w:bidi="fr-FR"/>
              </w:rPr>
            </w:pPr>
            <w:r w:rsidRPr="00A269A8">
              <w:rPr>
                <w:sz w:val="24"/>
                <w:lang w:eastAsia="fr-FR" w:bidi="fr-FR"/>
              </w:rPr>
              <w:t>03</w:t>
            </w:r>
          </w:p>
        </w:tc>
        <w:tc>
          <w:tcPr>
            <w:tcW w:w="720" w:type="dxa"/>
          </w:tcPr>
          <w:p w:rsidR="00E67930" w:rsidRPr="00A269A8" w:rsidRDefault="00E67930" w:rsidP="00E67930">
            <w:pPr>
              <w:spacing w:before="60" w:after="60"/>
              <w:ind w:firstLine="0"/>
              <w:rPr>
                <w:sz w:val="24"/>
                <w:lang w:eastAsia="fr-FR" w:bidi="fr-FR"/>
              </w:rPr>
            </w:pPr>
            <w:r w:rsidRPr="00A269A8">
              <w:rPr>
                <w:sz w:val="24"/>
                <w:lang w:eastAsia="fr-FR" w:bidi="fr-FR"/>
              </w:rPr>
              <w:t>11,25</w:t>
            </w:r>
          </w:p>
        </w:tc>
        <w:tc>
          <w:tcPr>
            <w:tcW w:w="5612" w:type="dxa"/>
          </w:tcPr>
          <w:p w:rsidR="00E67930" w:rsidRPr="00A269A8" w:rsidRDefault="00E67930" w:rsidP="00E67930">
            <w:pPr>
              <w:spacing w:before="60" w:after="60"/>
              <w:ind w:left="252" w:hanging="252"/>
              <w:rPr>
                <w:sz w:val="24"/>
                <w:lang w:eastAsia="fr-FR" w:bidi="fr-FR"/>
              </w:rPr>
            </w:pPr>
            <w:r w:rsidRPr="00A269A8">
              <w:rPr>
                <w:sz w:val="24"/>
                <w:lang w:eastAsia="fr-FR" w:bidi="fr-FR"/>
              </w:rPr>
              <w:t>-</w:t>
            </w:r>
            <w:r w:rsidRPr="00A269A8">
              <w:rPr>
                <w:sz w:val="24"/>
                <w:lang w:eastAsia="fr-FR" w:bidi="fr-FR"/>
              </w:rPr>
              <w:tab/>
            </w:r>
            <w:r w:rsidRPr="00A269A8">
              <w:rPr>
                <w:sz w:val="24"/>
              </w:rPr>
              <w:t>Audition devant la Commission d'accès.</w:t>
            </w:r>
          </w:p>
          <w:p w:rsidR="00E67930" w:rsidRPr="00A269A8" w:rsidRDefault="00E67930" w:rsidP="00E67930">
            <w:pPr>
              <w:spacing w:before="60" w:after="60"/>
              <w:ind w:left="252" w:hanging="252"/>
              <w:rPr>
                <w:sz w:val="24"/>
                <w:lang w:eastAsia="fr-FR" w:bidi="fr-FR"/>
              </w:rPr>
            </w:pPr>
            <w:r w:rsidRPr="00A269A8">
              <w:rPr>
                <w:sz w:val="24"/>
                <w:lang w:eastAsia="fr-FR" w:bidi="fr-FR"/>
              </w:rPr>
              <w:t>-</w:t>
            </w:r>
            <w:r w:rsidRPr="00A269A8">
              <w:rPr>
                <w:sz w:val="24"/>
                <w:lang w:eastAsia="fr-FR" w:bidi="fr-FR"/>
              </w:rPr>
              <w:tab/>
            </w:r>
            <w:r w:rsidRPr="00A269A8">
              <w:rPr>
                <w:sz w:val="24"/>
              </w:rPr>
              <w:t>Requête d'Hydro en vertu de l'article 126 sur la loi d'accès pour être autorisée à ne pas tenir compte d'une demande d'accès abusive.</w:t>
            </w:r>
          </w:p>
        </w:tc>
      </w:tr>
      <w:tr w:rsidR="00E67930" w:rsidRPr="00A269A8">
        <w:tc>
          <w:tcPr>
            <w:tcW w:w="1008" w:type="dxa"/>
          </w:tcPr>
          <w:p w:rsidR="00E67930" w:rsidRPr="00A269A8" w:rsidRDefault="00E67930" w:rsidP="00E67930">
            <w:pPr>
              <w:spacing w:before="60" w:after="60"/>
              <w:ind w:firstLine="0"/>
              <w:rPr>
                <w:sz w:val="24"/>
                <w:lang w:eastAsia="fr-FR" w:bidi="fr-FR"/>
              </w:rPr>
            </w:pPr>
          </w:p>
        </w:tc>
        <w:tc>
          <w:tcPr>
            <w:tcW w:w="720" w:type="dxa"/>
          </w:tcPr>
          <w:p w:rsidR="00E67930" w:rsidRPr="00A269A8" w:rsidRDefault="00E67930" w:rsidP="00E67930">
            <w:pPr>
              <w:spacing w:before="60" w:after="60"/>
              <w:ind w:firstLine="0"/>
              <w:rPr>
                <w:sz w:val="24"/>
                <w:lang w:eastAsia="fr-FR" w:bidi="fr-FR"/>
              </w:rPr>
            </w:pPr>
            <w:r w:rsidRPr="00A269A8">
              <w:rPr>
                <w:sz w:val="24"/>
                <w:lang w:eastAsia="fr-FR" w:bidi="fr-FR"/>
              </w:rPr>
              <w:t>04</w:t>
            </w:r>
          </w:p>
        </w:tc>
        <w:tc>
          <w:tcPr>
            <w:tcW w:w="720" w:type="dxa"/>
          </w:tcPr>
          <w:p w:rsidR="00E67930" w:rsidRPr="00A269A8" w:rsidRDefault="00E67930" w:rsidP="00E67930">
            <w:pPr>
              <w:spacing w:before="60" w:after="60"/>
              <w:ind w:firstLine="0"/>
              <w:rPr>
                <w:sz w:val="24"/>
                <w:lang w:eastAsia="fr-FR" w:bidi="fr-FR"/>
              </w:rPr>
            </w:pPr>
            <w:r w:rsidRPr="00A269A8">
              <w:rPr>
                <w:sz w:val="24"/>
                <w:lang w:eastAsia="fr-FR" w:bidi="fr-FR"/>
              </w:rPr>
              <w:t>12</w:t>
            </w:r>
          </w:p>
        </w:tc>
        <w:tc>
          <w:tcPr>
            <w:tcW w:w="5612" w:type="dxa"/>
          </w:tcPr>
          <w:p w:rsidR="00E67930" w:rsidRPr="00A269A8" w:rsidRDefault="00E67930" w:rsidP="00E67930">
            <w:pPr>
              <w:spacing w:before="60" w:after="60"/>
              <w:ind w:left="252" w:hanging="252"/>
              <w:rPr>
                <w:sz w:val="24"/>
                <w:lang w:eastAsia="fr-FR" w:bidi="fr-FR"/>
              </w:rPr>
            </w:pPr>
            <w:r w:rsidRPr="00A269A8">
              <w:rPr>
                <w:sz w:val="24"/>
                <w:lang w:eastAsia="fr-FR" w:bidi="fr-FR"/>
              </w:rPr>
              <w:t>-</w:t>
            </w:r>
            <w:r w:rsidRPr="00A269A8">
              <w:rPr>
                <w:sz w:val="24"/>
                <w:lang w:eastAsia="fr-FR" w:bidi="fr-FR"/>
              </w:rPr>
              <w:tab/>
            </w:r>
            <w:r w:rsidRPr="00A269A8">
              <w:rPr>
                <w:sz w:val="24"/>
              </w:rPr>
              <w:t>Audition devant la Commission d'accès.</w:t>
            </w:r>
          </w:p>
          <w:p w:rsidR="00E67930" w:rsidRPr="00A269A8" w:rsidRDefault="00E67930" w:rsidP="00E67930">
            <w:pPr>
              <w:spacing w:before="60" w:after="60"/>
              <w:ind w:left="252" w:hanging="252"/>
              <w:rPr>
                <w:sz w:val="24"/>
                <w:lang w:eastAsia="fr-FR" w:bidi="fr-FR"/>
              </w:rPr>
            </w:pPr>
            <w:r w:rsidRPr="00A269A8">
              <w:rPr>
                <w:sz w:val="24"/>
                <w:lang w:eastAsia="fr-FR" w:bidi="fr-FR"/>
              </w:rPr>
              <w:t>-</w:t>
            </w:r>
            <w:r w:rsidRPr="00A269A8">
              <w:rPr>
                <w:sz w:val="24"/>
                <w:lang w:eastAsia="fr-FR" w:bidi="fr-FR"/>
              </w:rPr>
              <w:tab/>
            </w:r>
            <w:r w:rsidRPr="00A269A8">
              <w:rPr>
                <w:sz w:val="24"/>
              </w:rPr>
              <w:t>Requête d'Hydro en vertu de l'article 126 sur la loi d’accès pour être autorisée à ne pas tenir compte d’une demande d'accès abusive.</w:t>
            </w:r>
          </w:p>
        </w:tc>
      </w:tr>
      <w:tr w:rsidR="00E67930" w:rsidRPr="00A269A8">
        <w:tc>
          <w:tcPr>
            <w:tcW w:w="1008" w:type="dxa"/>
          </w:tcPr>
          <w:p w:rsidR="00E67930" w:rsidRPr="00A269A8" w:rsidRDefault="00E67930" w:rsidP="00E67930">
            <w:pPr>
              <w:spacing w:before="60" w:after="60"/>
              <w:ind w:firstLine="0"/>
              <w:rPr>
                <w:sz w:val="24"/>
                <w:lang w:eastAsia="fr-FR" w:bidi="fr-FR"/>
              </w:rPr>
            </w:pPr>
          </w:p>
        </w:tc>
        <w:tc>
          <w:tcPr>
            <w:tcW w:w="720" w:type="dxa"/>
          </w:tcPr>
          <w:p w:rsidR="00E67930" w:rsidRPr="00A269A8" w:rsidRDefault="00E67930" w:rsidP="00E67930">
            <w:pPr>
              <w:spacing w:before="60" w:after="60"/>
              <w:ind w:firstLine="0"/>
              <w:rPr>
                <w:sz w:val="24"/>
                <w:lang w:eastAsia="fr-FR" w:bidi="fr-FR"/>
              </w:rPr>
            </w:pPr>
            <w:r w:rsidRPr="00A269A8">
              <w:rPr>
                <w:sz w:val="24"/>
                <w:lang w:eastAsia="fr-FR" w:bidi="fr-FR"/>
              </w:rPr>
              <w:t>05</w:t>
            </w:r>
          </w:p>
        </w:tc>
        <w:tc>
          <w:tcPr>
            <w:tcW w:w="720" w:type="dxa"/>
          </w:tcPr>
          <w:p w:rsidR="00E67930" w:rsidRPr="00A269A8" w:rsidRDefault="00E67930" w:rsidP="00E67930">
            <w:pPr>
              <w:spacing w:before="60" w:after="60"/>
              <w:ind w:firstLine="0"/>
              <w:rPr>
                <w:sz w:val="24"/>
                <w:lang w:eastAsia="fr-FR" w:bidi="fr-FR"/>
              </w:rPr>
            </w:pPr>
            <w:r w:rsidRPr="00A269A8">
              <w:rPr>
                <w:sz w:val="24"/>
                <w:lang w:eastAsia="fr-FR" w:bidi="fr-FR"/>
              </w:rPr>
              <w:t>10</w:t>
            </w:r>
          </w:p>
        </w:tc>
        <w:tc>
          <w:tcPr>
            <w:tcW w:w="5612" w:type="dxa"/>
          </w:tcPr>
          <w:p w:rsidR="00E67930" w:rsidRPr="00A269A8" w:rsidRDefault="00E67930" w:rsidP="00E67930">
            <w:pPr>
              <w:spacing w:before="60" w:after="60"/>
              <w:ind w:left="252" w:hanging="252"/>
              <w:rPr>
                <w:sz w:val="24"/>
                <w:lang w:eastAsia="fr-FR" w:bidi="fr-FR"/>
              </w:rPr>
            </w:pPr>
            <w:r w:rsidRPr="00A269A8">
              <w:rPr>
                <w:sz w:val="24"/>
              </w:rPr>
              <w:t>Signification d’une requête en évocation en Cour sup</w:t>
            </w:r>
            <w:r w:rsidRPr="00A269A8">
              <w:rPr>
                <w:sz w:val="24"/>
              </w:rPr>
              <w:t>é</w:t>
            </w:r>
            <w:r w:rsidRPr="00A269A8">
              <w:rPr>
                <w:sz w:val="24"/>
              </w:rPr>
              <w:t>rieure concluant à des erreurs de faits, de droit et d'excès de juridiction dans la décision du 12 avril 1991 de madame Wallace.</w:t>
            </w:r>
          </w:p>
        </w:tc>
      </w:tr>
      <w:tr w:rsidR="00E67930" w:rsidRPr="00A269A8">
        <w:tc>
          <w:tcPr>
            <w:tcW w:w="1008" w:type="dxa"/>
          </w:tcPr>
          <w:p w:rsidR="00E67930" w:rsidRPr="00A269A8" w:rsidRDefault="00E67930" w:rsidP="00E67930">
            <w:pPr>
              <w:spacing w:before="60" w:after="60"/>
              <w:ind w:firstLine="0"/>
              <w:rPr>
                <w:sz w:val="24"/>
                <w:lang w:eastAsia="fr-FR" w:bidi="fr-FR"/>
              </w:rPr>
            </w:pPr>
          </w:p>
        </w:tc>
        <w:tc>
          <w:tcPr>
            <w:tcW w:w="720" w:type="dxa"/>
          </w:tcPr>
          <w:p w:rsidR="00E67930" w:rsidRPr="00A269A8" w:rsidRDefault="00E67930" w:rsidP="00E67930">
            <w:pPr>
              <w:spacing w:before="60" w:after="60"/>
              <w:ind w:firstLine="0"/>
              <w:rPr>
                <w:sz w:val="24"/>
                <w:lang w:eastAsia="fr-FR" w:bidi="fr-FR"/>
              </w:rPr>
            </w:pPr>
            <w:r w:rsidRPr="00A269A8">
              <w:rPr>
                <w:sz w:val="24"/>
                <w:lang w:eastAsia="fr-FR" w:bidi="fr-FR"/>
              </w:rPr>
              <w:t>10</w:t>
            </w:r>
          </w:p>
        </w:tc>
        <w:tc>
          <w:tcPr>
            <w:tcW w:w="720" w:type="dxa"/>
          </w:tcPr>
          <w:p w:rsidR="00E67930" w:rsidRPr="00A269A8" w:rsidRDefault="00E67930" w:rsidP="00E67930">
            <w:pPr>
              <w:spacing w:before="60" w:after="60"/>
              <w:ind w:firstLine="0"/>
              <w:rPr>
                <w:sz w:val="24"/>
                <w:lang w:eastAsia="fr-FR" w:bidi="fr-FR"/>
              </w:rPr>
            </w:pPr>
            <w:r w:rsidRPr="00A269A8">
              <w:rPr>
                <w:sz w:val="24"/>
                <w:lang w:eastAsia="fr-FR" w:bidi="fr-FR"/>
              </w:rPr>
              <w:t>17-18</w:t>
            </w:r>
          </w:p>
        </w:tc>
        <w:tc>
          <w:tcPr>
            <w:tcW w:w="5612" w:type="dxa"/>
          </w:tcPr>
          <w:p w:rsidR="00E67930" w:rsidRPr="00A269A8" w:rsidRDefault="00E67930" w:rsidP="00E67930">
            <w:pPr>
              <w:spacing w:before="60" w:after="60"/>
              <w:ind w:firstLine="0"/>
              <w:rPr>
                <w:sz w:val="24"/>
                <w:lang w:eastAsia="fr-FR" w:bidi="fr-FR"/>
              </w:rPr>
            </w:pPr>
            <w:r w:rsidRPr="00A269A8">
              <w:rPr>
                <w:sz w:val="24"/>
              </w:rPr>
              <w:t>Audition de la requête en évocation et de la requête pour sensis (remise).</w:t>
            </w:r>
          </w:p>
        </w:tc>
      </w:tr>
      <w:tr w:rsidR="00E67930" w:rsidRPr="00A269A8">
        <w:tc>
          <w:tcPr>
            <w:tcW w:w="1008" w:type="dxa"/>
          </w:tcPr>
          <w:p w:rsidR="00E67930" w:rsidRPr="00A269A8" w:rsidRDefault="00E67930" w:rsidP="00E67930">
            <w:pPr>
              <w:spacing w:before="60" w:after="60"/>
              <w:ind w:firstLine="0"/>
              <w:rPr>
                <w:sz w:val="24"/>
                <w:lang w:eastAsia="fr-FR" w:bidi="fr-FR"/>
              </w:rPr>
            </w:pPr>
          </w:p>
        </w:tc>
        <w:tc>
          <w:tcPr>
            <w:tcW w:w="720" w:type="dxa"/>
          </w:tcPr>
          <w:p w:rsidR="00E67930" w:rsidRPr="00A269A8" w:rsidRDefault="00E67930" w:rsidP="00E67930">
            <w:pPr>
              <w:spacing w:before="60" w:after="60"/>
              <w:ind w:firstLine="0"/>
              <w:rPr>
                <w:sz w:val="24"/>
                <w:lang w:eastAsia="fr-FR" w:bidi="fr-FR"/>
              </w:rPr>
            </w:pPr>
          </w:p>
        </w:tc>
        <w:tc>
          <w:tcPr>
            <w:tcW w:w="720" w:type="dxa"/>
          </w:tcPr>
          <w:p w:rsidR="00E67930" w:rsidRPr="00A269A8" w:rsidRDefault="00E67930" w:rsidP="00E67930">
            <w:pPr>
              <w:spacing w:before="60" w:after="60"/>
              <w:ind w:firstLine="0"/>
              <w:rPr>
                <w:sz w:val="24"/>
                <w:lang w:eastAsia="fr-FR" w:bidi="fr-FR"/>
              </w:rPr>
            </w:pPr>
            <w:r w:rsidRPr="00A269A8">
              <w:rPr>
                <w:sz w:val="24"/>
                <w:lang w:eastAsia="fr-FR" w:bidi="fr-FR"/>
              </w:rPr>
              <w:t>19-20</w:t>
            </w:r>
          </w:p>
        </w:tc>
        <w:tc>
          <w:tcPr>
            <w:tcW w:w="5612" w:type="dxa"/>
          </w:tcPr>
          <w:p w:rsidR="00E67930" w:rsidRPr="00A269A8" w:rsidRDefault="00E67930" w:rsidP="00E67930">
            <w:pPr>
              <w:spacing w:before="60" w:after="60"/>
              <w:ind w:firstLine="0"/>
              <w:rPr>
                <w:sz w:val="24"/>
              </w:rPr>
            </w:pPr>
            <w:r w:rsidRPr="00A269A8">
              <w:rPr>
                <w:sz w:val="24"/>
              </w:rPr>
              <w:t>Audition remise, présentation de la requête reportée sine die.</w:t>
            </w:r>
          </w:p>
        </w:tc>
      </w:tr>
      <w:tr w:rsidR="00E67930" w:rsidRPr="00A269A8">
        <w:tc>
          <w:tcPr>
            <w:tcW w:w="1008" w:type="dxa"/>
          </w:tcPr>
          <w:p w:rsidR="00E67930" w:rsidRPr="00A269A8" w:rsidRDefault="00E67930" w:rsidP="00E67930">
            <w:pPr>
              <w:spacing w:before="60" w:after="60"/>
              <w:ind w:firstLine="0"/>
              <w:rPr>
                <w:sz w:val="24"/>
                <w:lang w:eastAsia="fr-FR" w:bidi="fr-FR"/>
              </w:rPr>
            </w:pPr>
            <w:r w:rsidRPr="00A269A8">
              <w:rPr>
                <w:sz w:val="24"/>
                <w:lang w:eastAsia="fr-FR" w:bidi="fr-FR"/>
              </w:rPr>
              <w:t>1992</w:t>
            </w:r>
          </w:p>
        </w:tc>
        <w:tc>
          <w:tcPr>
            <w:tcW w:w="720" w:type="dxa"/>
          </w:tcPr>
          <w:p w:rsidR="00E67930" w:rsidRPr="00A269A8" w:rsidRDefault="00E67930" w:rsidP="00E67930">
            <w:pPr>
              <w:spacing w:before="60" w:after="60"/>
              <w:ind w:firstLine="0"/>
              <w:rPr>
                <w:sz w:val="24"/>
                <w:lang w:eastAsia="fr-FR" w:bidi="fr-FR"/>
              </w:rPr>
            </w:pPr>
            <w:r w:rsidRPr="00A269A8">
              <w:rPr>
                <w:sz w:val="24"/>
                <w:lang w:eastAsia="fr-FR" w:bidi="fr-FR"/>
              </w:rPr>
              <w:t>06</w:t>
            </w:r>
          </w:p>
        </w:tc>
        <w:tc>
          <w:tcPr>
            <w:tcW w:w="720" w:type="dxa"/>
          </w:tcPr>
          <w:p w:rsidR="00E67930" w:rsidRPr="00A269A8" w:rsidRDefault="00E67930" w:rsidP="00E67930">
            <w:pPr>
              <w:spacing w:before="60" w:after="60"/>
              <w:ind w:firstLine="0"/>
              <w:rPr>
                <w:sz w:val="24"/>
                <w:lang w:eastAsia="fr-FR" w:bidi="fr-FR"/>
              </w:rPr>
            </w:pPr>
            <w:r w:rsidRPr="00A269A8">
              <w:rPr>
                <w:sz w:val="24"/>
                <w:lang w:eastAsia="fr-FR" w:bidi="fr-FR"/>
              </w:rPr>
              <w:t>4-5</w:t>
            </w:r>
          </w:p>
        </w:tc>
        <w:tc>
          <w:tcPr>
            <w:tcW w:w="5612" w:type="dxa"/>
          </w:tcPr>
          <w:p w:rsidR="00E67930" w:rsidRPr="00A269A8" w:rsidRDefault="00E67930" w:rsidP="00E67930">
            <w:pPr>
              <w:spacing w:before="60" w:after="60"/>
              <w:ind w:firstLine="0"/>
              <w:rPr>
                <w:sz w:val="24"/>
              </w:rPr>
            </w:pPr>
            <w:r w:rsidRPr="00A269A8">
              <w:rPr>
                <w:sz w:val="24"/>
              </w:rPr>
              <w:t>Audition prévue de la requête en évocation.</w:t>
            </w:r>
          </w:p>
        </w:tc>
      </w:tr>
    </w:tbl>
    <w:p w:rsidR="00E67930" w:rsidRPr="00A269A8" w:rsidRDefault="00E67930" w:rsidP="00E67930">
      <w:pPr>
        <w:spacing w:before="60" w:after="60"/>
        <w:ind w:firstLine="0"/>
        <w:rPr>
          <w:sz w:val="24"/>
          <w:lang w:eastAsia="fr-FR" w:bidi="fr-FR"/>
        </w:rPr>
      </w:pPr>
    </w:p>
    <w:p w:rsidR="00E67930" w:rsidRPr="00A269A8" w:rsidRDefault="00E67930" w:rsidP="00E67930">
      <w:pPr>
        <w:pStyle w:val="p"/>
      </w:pPr>
      <w:r w:rsidRPr="00A269A8">
        <w:br w:type="page"/>
        <w:t>[177]</w:t>
      </w:r>
    </w:p>
    <w:p w:rsidR="00E67930" w:rsidRPr="00A269A8" w:rsidRDefault="00E67930" w:rsidP="00E67930">
      <w:pPr>
        <w:spacing w:before="60" w:after="60"/>
        <w:ind w:firstLine="0"/>
        <w:rPr>
          <w:sz w:val="24"/>
        </w:rPr>
      </w:pPr>
    </w:p>
    <w:p w:rsidR="00E67930" w:rsidRDefault="00E67930" w:rsidP="00E67930">
      <w:pPr>
        <w:spacing w:before="60" w:after="60"/>
        <w:ind w:firstLine="0"/>
        <w:rPr>
          <w:b/>
          <w:sz w:val="24"/>
        </w:rPr>
      </w:pPr>
      <w:r w:rsidRPr="00A269A8">
        <w:rPr>
          <w:b/>
          <w:sz w:val="24"/>
        </w:rPr>
        <w:t>Cour fédérale d’appel</w:t>
      </w:r>
    </w:p>
    <w:p w:rsidR="00E67930" w:rsidRPr="00A269A8" w:rsidRDefault="00E67930" w:rsidP="00E67930">
      <w:pPr>
        <w:spacing w:before="60" w:after="60"/>
        <w:ind w:firstLine="0"/>
        <w:rPr>
          <w:sz w:val="24"/>
        </w:rPr>
      </w:pPr>
      <w:r w:rsidRPr="00A269A8">
        <w:rPr>
          <w:sz w:val="24"/>
        </w:rPr>
        <w:br/>
        <w:t>90-A-2739</w:t>
      </w:r>
    </w:p>
    <w:p w:rsidR="00E67930" w:rsidRPr="00A269A8" w:rsidRDefault="00E67930" w:rsidP="00E67930">
      <w:pPr>
        <w:spacing w:before="60" w:after="60"/>
        <w:ind w:firstLine="0"/>
        <w:rPr>
          <w:i/>
          <w:sz w:val="24"/>
          <w:lang w:eastAsia="fr-FR" w:bidi="fr-FR"/>
        </w:rPr>
      </w:pPr>
      <w:r w:rsidRPr="00A269A8">
        <w:rPr>
          <w:i/>
          <w:sz w:val="24"/>
          <w:lang w:eastAsia="fr-FR" w:bidi="fr-FR"/>
        </w:rPr>
        <w:t>Appel d’Hydro-Québec c. ONE</w:t>
      </w:r>
      <w:r w:rsidRPr="00A269A8">
        <w:rPr>
          <w:i/>
          <w:sz w:val="24"/>
          <w:lang w:eastAsia="fr-FR" w:bidi="fr-FR"/>
        </w:rPr>
        <w:br/>
        <w:t>Appel des Cris c. Hydro-Québec</w:t>
      </w:r>
    </w:p>
    <w:p w:rsidR="00E67930" w:rsidRPr="00A269A8" w:rsidRDefault="00E67930" w:rsidP="00E67930">
      <w:pPr>
        <w:spacing w:before="60" w:after="60"/>
        <w:ind w:firstLine="0"/>
        <w:rPr>
          <w:sz w:val="24"/>
          <w:lang w:eastAsia="fr-FR" w:bidi="fr-FR"/>
        </w:rPr>
      </w:pPr>
    </w:p>
    <w:tbl>
      <w:tblPr>
        <w:tblW w:w="0" w:type="auto"/>
        <w:tblLook w:val="00BF" w:firstRow="1" w:lastRow="0" w:firstColumn="1" w:lastColumn="0" w:noHBand="0" w:noVBand="0"/>
      </w:tblPr>
      <w:tblGrid>
        <w:gridCol w:w="1008"/>
        <w:gridCol w:w="720"/>
        <w:gridCol w:w="720"/>
        <w:gridCol w:w="5612"/>
      </w:tblGrid>
      <w:tr w:rsidR="00E67930" w:rsidRPr="00A269A8">
        <w:tc>
          <w:tcPr>
            <w:tcW w:w="1008" w:type="dxa"/>
            <w:tcBorders>
              <w:top w:val="single" w:sz="4" w:space="0" w:color="auto"/>
              <w:bottom w:val="single" w:sz="4" w:space="0" w:color="auto"/>
            </w:tcBorders>
            <w:shd w:val="clear" w:color="auto" w:fill="EAF1DD"/>
          </w:tcPr>
          <w:p w:rsidR="00E67930" w:rsidRPr="00A269A8" w:rsidRDefault="00E67930" w:rsidP="00E67930">
            <w:pPr>
              <w:spacing w:before="60" w:after="60"/>
              <w:ind w:firstLine="0"/>
              <w:rPr>
                <w:sz w:val="24"/>
                <w:lang w:eastAsia="fr-FR" w:bidi="fr-FR"/>
              </w:rPr>
            </w:pPr>
            <w:r w:rsidRPr="00A269A8">
              <w:rPr>
                <w:sz w:val="24"/>
              </w:rPr>
              <w:t xml:space="preserve">Année </w:t>
            </w:r>
          </w:p>
        </w:tc>
        <w:tc>
          <w:tcPr>
            <w:tcW w:w="720" w:type="dxa"/>
            <w:tcBorders>
              <w:top w:val="single" w:sz="4" w:space="0" w:color="auto"/>
              <w:bottom w:val="single" w:sz="4" w:space="0" w:color="auto"/>
            </w:tcBorders>
            <w:shd w:val="clear" w:color="auto" w:fill="EAF1DD"/>
          </w:tcPr>
          <w:p w:rsidR="00E67930" w:rsidRPr="00A269A8" w:rsidRDefault="00E67930" w:rsidP="00E67930">
            <w:pPr>
              <w:spacing w:before="60" w:after="60"/>
              <w:ind w:firstLine="0"/>
              <w:rPr>
                <w:sz w:val="24"/>
                <w:lang w:eastAsia="fr-FR" w:bidi="fr-FR"/>
              </w:rPr>
            </w:pPr>
            <w:r w:rsidRPr="00A269A8">
              <w:rPr>
                <w:sz w:val="24"/>
              </w:rPr>
              <w:t>Mois</w:t>
            </w:r>
          </w:p>
        </w:tc>
        <w:tc>
          <w:tcPr>
            <w:tcW w:w="720" w:type="dxa"/>
            <w:tcBorders>
              <w:top w:val="single" w:sz="4" w:space="0" w:color="auto"/>
              <w:bottom w:val="single" w:sz="4" w:space="0" w:color="auto"/>
            </w:tcBorders>
            <w:shd w:val="clear" w:color="auto" w:fill="EAF1DD"/>
          </w:tcPr>
          <w:p w:rsidR="00E67930" w:rsidRPr="00A269A8" w:rsidRDefault="00E67930" w:rsidP="00E67930">
            <w:pPr>
              <w:spacing w:before="60" w:after="60"/>
              <w:ind w:firstLine="0"/>
              <w:rPr>
                <w:sz w:val="24"/>
                <w:lang w:eastAsia="fr-FR" w:bidi="fr-FR"/>
              </w:rPr>
            </w:pPr>
            <w:r w:rsidRPr="00A269A8">
              <w:rPr>
                <w:sz w:val="24"/>
              </w:rPr>
              <w:t>Jour</w:t>
            </w:r>
          </w:p>
        </w:tc>
        <w:tc>
          <w:tcPr>
            <w:tcW w:w="5612" w:type="dxa"/>
            <w:tcBorders>
              <w:top w:val="single" w:sz="4" w:space="0" w:color="auto"/>
              <w:bottom w:val="single" w:sz="4" w:space="0" w:color="auto"/>
            </w:tcBorders>
            <w:shd w:val="clear" w:color="auto" w:fill="EAF1DD"/>
          </w:tcPr>
          <w:p w:rsidR="00E67930" w:rsidRPr="00A269A8" w:rsidRDefault="00E67930" w:rsidP="00E67930">
            <w:pPr>
              <w:spacing w:before="60" w:after="60"/>
              <w:ind w:firstLine="0"/>
              <w:rPr>
                <w:sz w:val="24"/>
                <w:lang w:eastAsia="fr-FR" w:bidi="fr-FR"/>
              </w:rPr>
            </w:pPr>
            <w:r w:rsidRPr="00A269A8">
              <w:rPr>
                <w:sz w:val="24"/>
              </w:rPr>
              <w:t>Événement</w:t>
            </w:r>
          </w:p>
        </w:tc>
      </w:tr>
      <w:tr w:rsidR="00E67930" w:rsidRPr="00A269A8">
        <w:tc>
          <w:tcPr>
            <w:tcW w:w="1008" w:type="dxa"/>
            <w:tcBorders>
              <w:top w:val="single" w:sz="4" w:space="0" w:color="auto"/>
            </w:tcBorders>
          </w:tcPr>
          <w:p w:rsidR="00E67930" w:rsidRPr="00A269A8" w:rsidRDefault="00E67930" w:rsidP="00E67930">
            <w:pPr>
              <w:spacing w:before="60" w:after="60"/>
              <w:ind w:firstLine="0"/>
              <w:rPr>
                <w:sz w:val="24"/>
                <w:lang w:eastAsia="fr-FR" w:bidi="fr-FR"/>
              </w:rPr>
            </w:pPr>
            <w:r w:rsidRPr="00A269A8">
              <w:rPr>
                <w:sz w:val="24"/>
                <w:lang w:eastAsia="fr-FR" w:bidi="fr-FR"/>
              </w:rPr>
              <w:t>1990</w:t>
            </w:r>
          </w:p>
        </w:tc>
        <w:tc>
          <w:tcPr>
            <w:tcW w:w="720" w:type="dxa"/>
            <w:tcBorders>
              <w:top w:val="single" w:sz="4" w:space="0" w:color="auto"/>
            </w:tcBorders>
          </w:tcPr>
          <w:p w:rsidR="00E67930" w:rsidRPr="00A269A8" w:rsidRDefault="00E67930" w:rsidP="00E67930">
            <w:pPr>
              <w:spacing w:before="60" w:after="60"/>
              <w:ind w:firstLine="0"/>
              <w:rPr>
                <w:sz w:val="24"/>
                <w:lang w:eastAsia="fr-FR" w:bidi="fr-FR"/>
              </w:rPr>
            </w:pPr>
            <w:r w:rsidRPr="00A269A8">
              <w:rPr>
                <w:sz w:val="24"/>
                <w:lang w:eastAsia="fr-FR" w:bidi="fr-FR"/>
              </w:rPr>
              <w:t>02</w:t>
            </w:r>
          </w:p>
        </w:tc>
        <w:tc>
          <w:tcPr>
            <w:tcW w:w="720" w:type="dxa"/>
            <w:tcBorders>
              <w:top w:val="single" w:sz="4" w:space="0" w:color="auto"/>
            </w:tcBorders>
          </w:tcPr>
          <w:p w:rsidR="00E67930" w:rsidRPr="00A269A8" w:rsidRDefault="00E67930" w:rsidP="00E67930">
            <w:pPr>
              <w:spacing w:before="60" w:after="60"/>
              <w:ind w:firstLine="0"/>
              <w:rPr>
                <w:sz w:val="24"/>
                <w:lang w:eastAsia="fr-FR" w:bidi="fr-FR"/>
              </w:rPr>
            </w:pPr>
            <w:r w:rsidRPr="00A269A8">
              <w:rPr>
                <w:sz w:val="24"/>
                <w:lang w:eastAsia="fr-FR" w:bidi="fr-FR"/>
              </w:rPr>
              <w:t>19</w:t>
            </w:r>
          </w:p>
        </w:tc>
        <w:tc>
          <w:tcPr>
            <w:tcW w:w="5612" w:type="dxa"/>
            <w:tcBorders>
              <w:top w:val="single" w:sz="4" w:space="0" w:color="auto"/>
            </w:tcBorders>
          </w:tcPr>
          <w:p w:rsidR="00E67930" w:rsidRPr="00A269A8" w:rsidRDefault="00E67930" w:rsidP="00E67930">
            <w:pPr>
              <w:spacing w:before="60" w:after="60"/>
              <w:ind w:firstLine="0"/>
              <w:rPr>
                <w:sz w:val="24"/>
              </w:rPr>
            </w:pPr>
            <w:r w:rsidRPr="00A269A8">
              <w:rPr>
                <w:sz w:val="24"/>
              </w:rPr>
              <w:t>Auditions de l'ONE.</w:t>
            </w:r>
          </w:p>
        </w:tc>
      </w:tr>
      <w:tr w:rsidR="00E67930" w:rsidRPr="00A269A8">
        <w:tc>
          <w:tcPr>
            <w:tcW w:w="1008" w:type="dxa"/>
          </w:tcPr>
          <w:p w:rsidR="00E67930" w:rsidRPr="00A269A8" w:rsidRDefault="00E67930" w:rsidP="00E67930">
            <w:pPr>
              <w:spacing w:before="60" w:after="60"/>
              <w:ind w:firstLine="0"/>
              <w:rPr>
                <w:sz w:val="24"/>
                <w:lang w:eastAsia="fr-FR" w:bidi="fr-FR"/>
              </w:rPr>
            </w:pPr>
          </w:p>
        </w:tc>
        <w:tc>
          <w:tcPr>
            <w:tcW w:w="720" w:type="dxa"/>
          </w:tcPr>
          <w:p w:rsidR="00E67930" w:rsidRPr="00A269A8" w:rsidRDefault="00E67930" w:rsidP="00E67930">
            <w:pPr>
              <w:spacing w:before="60" w:after="60"/>
              <w:ind w:firstLine="0"/>
              <w:rPr>
                <w:sz w:val="24"/>
                <w:lang w:eastAsia="fr-FR" w:bidi="fr-FR"/>
              </w:rPr>
            </w:pPr>
            <w:r w:rsidRPr="00A269A8">
              <w:rPr>
                <w:sz w:val="24"/>
                <w:lang w:eastAsia="fr-FR" w:bidi="fr-FR"/>
              </w:rPr>
              <w:t>09</w:t>
            </w:r>
          </w:p>
        </w:tc>
        <w:tc>
          <w:tcPr>
            <w:tcW w:w="720" w:type="dxa"/>
          </w:tcPr>
          <w:p w:rsidR="00E67930" w:rsidRPr="00A269A8" w:rsidRDefault="00E67930" w:rsidP="00E67930">
            <w:pPr>
              <w:spacing w:before="60" w:after="60"/>
              <w:ind w:firstLine="0"/>
              <w:rPr>
                <w:sz w:val="24"/>
                <w:lang w:eastAsia="fr-FR" w:bidi="fr-FR"/>
              </w:rPr>
            </w:pPr>
            <w:r w:rsidRPr="00A269A8">
              <w:rPr>
                <w:sz w:val="24"/>
                <w:lang w:eastAsia="fr-FR" w:bidi="fr-FR"/>
              </w:rPr>
              <w:t>27</w:t>
            </w:r>
          </w:p>
        </w:tc>
        <w:tc>
          <w:tcPr>
            <w:tcW w:w="5612" w:type="dxa"/>
          </w:tcPr>
          <w:p w:rsidR="00E67930" w:rsidRPr="00A269A8" w:rsidRDefault="00E67930" w:rsidP="00E67930">
            <w:pPr>
              <w:spacing w:before="60" w:after="60"/>
              <w:ind w:firstLine="0"/>
              <w:rPr>
                <w:sz w:val="24"/>
              </w:rPr>
            </w:pPr>
            <w:r w:rsidRPr="00A269A8">
              <w:rPr>
                <w:sz w:val="24"/>
              </w:rPr>
              <w:t>Décision de l’ONE.</w:t>
            </w:r>
          </w:p>
        </w:tc>
      </w:tr>
      <w:tr w:rsidR="00E67930" w:rsidRPr="00A269A8">
        <w:tc>
          <w:tcPr>
            <w:tcW w:w="1008" w:type="dxa"/>
          </w:tcPr>
          <w:p w:rsidR="00E67930" w:rsidRPr="00A269A8" w:rsidRDefault="00E67930" w:rsidP="00E67930">
            <w:pPr>
              <w:spacing w:before="60" w:after="60"/>
              <w:ind w:firstLine="0"/>
              <w:rPr>
                <w:sz w:val="24"/>
                <w:lang w:eastAsia="fr-FR" w:bidi="fr-FR"/>
              </w:rPr>
            </w:pPr>
          </w:p>
        </w:tc>
        <w:tc>
          <w:tcPr>
            <w:tcW w:w="720" w:type="dxa"/>
          </w:tcPr>
          <w:p w:rsidR="00E67930" w:rsidRPr="00A269A8" w:rsidRDefault="00E67930" w:rsidP="00E67930">
            <w:pPr>
              <w:spacing w:before="60" w:after="60"/>
              <w:ind w:firstLine="0"/>
              <w:rPr>
                <w:sz w:val="24"/>
                <w:lang w:eastAsia="fr-FR" w:bidi="fr-FR"/>
              </w:rPr>
            </w:pPr>
            <w:r w:rsidRPr="00A269A8">
              <w:rPr>
                <w:sz w:val="24"/>
                <w:lang w:eastAsia="fr-FR" w:bidi="fr-FR"/>
              </w:rPr>
              <w:t>10</w:t>
            </w:r>
          </w:p>
        </w:tc>
        <w:tc>
          <w:tcPr>
            <w:tcW w:w="720" w:type="dxa"/>
          </w:tcPr>
          <w:p w:rsidR="00E67930" w:rsidRPr="00A269A8" w:rsidRDefault="00E67930" w:rsidP="00E67930">
            <w:pPr>
              <w:spacing w:before="60" w:after="60"/>
              <w:ind w:firstLine="0"/>
              <w:rPr>
                <w:sz w:val="24"/>
                <w:lang w:eastAsia="fr-FR" w:bidi="fr-FR"/>
              </w:rPr>
            </w:pPr>
            <w:r w:rsidRPr="00A269A8">
              <w:rPr>
                <w:sz w:val="24"/>
                <w:lang w:eastAsia="fr-FR" w:bidi="fr-FR"/>
              </w:rPr>
              <w:t>26</w:t>
            </w:r>
          </w:p>
        </w:tc>
        <w:tc>
          <w:tcPr>
            <w:tcW w:w="5612" w:type="dxa"/>
          </w:tcPr>
          <w:p w:rsidR="00E67930" w:rsidRPr="00A269A8" w:rsidRDefault="00E67930" w:rsidP="00E67930">
            <w:pPr>
              <w:spacing w:before="60" w:after="60"/>
              <w:ind w:left="252" w:hanging="252"/>
              <w:rPr>
                <w:sz w:val="24"/>
              </w:rPr>
            </w:pPr>
            <w:r w:rsidRPr="00A269A8">
              <w:rPr>
                <w:sz w:val="24"/>
              </w:rPr>
              <w:t>-</w:t>
            </w:r>
            <w:r w:rsidRPr="00A269A8">
              <w:rPr>
                <w:sz w:val="24"/>
              </w:rPr>
              <w:tab/>
              <w:t>Appel d’Hydro-Québec :</w:t>
            </w:r>
          </w:p>
          <w:p w:rsidR="00E67930" w:rsidRPr="00A269A8" w:rsidRDefault="00E67930" w:rsidP="00E67930">
            <w:pPr>
              <w:spacing w:before="60" w:after="60"/>
              <w:ind w:left="702" w:hanging="252"/>
              <w:rPr>
                <w:sz w:val="24"/>
              </w:rPr>
            </w:pPr>
            <w:r w:rsidRPr="00A269A8">
              <w:rPr>
                <w:sz w:val="24"/>
              </w:rPr>
              <w:t>*</w:t>
            </w:r>
            <w:r w:rsidRPr="00A269A8">
              <w:rPr>
                <w:sz w:val="24"/>
              </w:rPr>
              <w:tab/>
              <w:t>inconstitutionnalité de la décision de l'ONE ;</w:t>
            </w:r>
          </w:p>
          <w:p w:rsidR="00E67930" w:rsidRPr="00A269A8" w:rsidRDefault="00E67930" w:rsidP="00E67930">
            <w:pPr>
              <w:spacing w:before="60" w:after="60"/>
              <w:ind w:left="702" w:hanging="252"/>
              <w:rPr>
                <w:sz w:val="24"/>
              </w:rPr>
            </w:pPr>
            <w:r w:rsidRPr="00A269A8">
              <w:rPr>
                <w:sz w:val="24"/>
              </w:rPr>
              <w:t>*</w:t>
            </w:r>
            <w:r w:rsidRPr="00A269A8">
              <w:rPr>
                <w:sz w:val="24"/>
              </w:rPr>
              <w:tab/>
              <w:t>excès de juridiction de l'ONE.</w:t>
            </w:r>
          </w:p>
          <w:p w:rsidR="00E67930" w:rsidRPr="00A269A8" w:rsidRDefault="00E67930" w:rsidP="00E67930">
            <w:pPr>
              <w:spacing w:before="60" w:after="60"/>
              <w:ind w:left="252" w:hanging="252"/>
              <w:rPr>
                <w:sz w:val="24"/>
              </w:rPr>
            </w:pPr>
            <w:r w:rsidRPr="00A269A8">
              <w:rPr>
                <w:sz w:val="24"/>
              </w:rPr>
              <w:t>-</w:t>
            </w:r>
            <w:r w:rsidRPr="00A269A8">
              <w:rPr>
                <w:sz w:val="24"/>
              </w:rPr>
              <w:tab/>
              <w:t>Appel des Cris c. Hydro :</w:t>
            </w:r>
          </w:p>
          <w:p w:rsidR="00E67930" w:rsidRPr="00A269A8" w:rsidRDefault="00E67930" w:rsidP="00E67930">
            <w:pPr>
              <w:spacing w:before="60" w:after="60"/>
              <w:ind w:left="702" w:hanging="252"/>
              <w:rPr>
                <w:sz w:val="24"/>
                <w:lang w:eastAsia="fr-FR" w:bidi="fr-FR"/>
              </w:rPr>
            </w:pPr>
            <w:r w:rsidRPr="00A269A8">
              <w:rPr>
                <w:sz w:val="24"/>
              </w:rPr>
              <w:t>*</w:t>
            </w:r>
            <w:r w:rsidRPr="00A269A8">
              <w:rPr>
                <w:sz w:val="24"/>
              </w:rPr>
              <w:tab/>
              <w:t>Annulation des licences délivrées par l'ONE parce que Hydro-Québec n'a pas justifié la re</w:t>
            </w:r>
            <w:r w:rsidRPr="00A269A8">
              <w:rPr>
                <w:sz w:val="24"/>
              </w:rPr>
              <w:t>n</w:t>
            </w:r>
            <w:r w:rsidRPr="00A269A8">
              <w:rPr>
                <w:sz w:val="24"/>
              </w:rPr>
              <w:t>tabilité économique du projet d'exportation.</w:t>
            </w:r>
          </w:p>
        </w:tc>
      </w:tr>
      <w:tr w:rsidR="00E67930" w:rsidRPr="00A269A8">
        <w:tc>
          <w:tcPr>
            <w:tcW w:w="1008" w:type="dxa"/>
          </w:tcPr>
          <w:p w:rsidR="00E67930" w:rsidRPr="00A269A8" w:rsidRDefault="00E67930" w:rsidP="00E67930">
            <w:pPr>
              <w:spacing w:before="60" w:after="60"/>
              <w:ind w:firstLine="0"/>
              <w:rPr>
                <w:sz w:val="24"/>
                <w:lang w:eastAsia="fr-FR" w:bidi="fr-FR"/>
              </w:rPr>
            </w:pPr>
            <w:r w:rsidRPr="00A269A8">
              <w:rPr>
                <w:sz w:val="24"/>
                <w:lang w:eastAsia="fr-FR" w:bidi="fr-FR"/>
              </w:rPr>
              <w:t>1991</w:t>
            </w:r>
          </w:p>
        </w:tc>
        <w:tc>
          <w:tcPr>
            <w:tcW w:w="720" w:type="dxa"/>
          </w:tcPr>
          <w:p w:rsidR="00E67930" w:rsidRPr="00A269A8" w:rsidRDefault="00E67930" w:rsidP="00E67930">
            <w:pPr>
              <w:spacing w:before="60" w:after="60"/>
              <w:ind w:firstLine="0"/>
              <w:rPr>
                <w:sz w:val="24"/>
                <w:lang w:eastAsia="fr-FR" w:bidi="fr-FR"/>
              </w:rPr>
            </w:pPr>
            <w:r w:rsidRPr="00A269A8">
              <w:rPr>
                <w:sz w:val="24"/>
                <w:lang w:eastAsia="fr-FR" w:bidi="fr-FR"/>
              </w:rPr>
              <w:t>03</w:t>
            </w:r>
          </w:p>
        </w:tc>
        <w:tc>
          <w:tcPr>
            <w:tcW w:w="720" w:type="dxa"/>
          </w:tcPr>
          <w:p w:rsidR="00E67930" w:rsidRPr="00A269A8" w:rsidRDefault="00E67930" w:rsidP="00E67930">
            <w:pPr>
              <w:spacing w:before="60" w:after="60"/>
              <w:ind w:firstLine="0"/>
              <w:rPr>
                <w:sz w:val="24"/>
                <w:lang w:eastAsia="fr-FR" w:bidi="fr-FR"/>
              </w:rPr>
            </w:pPr>
            <w:r w:rsidRPr="00A269A8">
              <w:rPr>
                <w:sz w:val="24"/>
                <w:lang w:eastAsia="fr-FR" w:bidi="fr-FR"/>
              </w:rPr>
              <w:t>23</w:t>
            </w:r>
          </w:p>
        </w:tc>
        <w:tc>
          <w:tcPr>
            <w:tcW w:w="5612" w:type="dxa"/>
          </w:tcPr>
          <w:p w:rsidR="00E67930" w:rsidRPr="00A269A8" w:rsidRDefault="00E67930" w:rsidP="00E67930">
            <w:pPr>
              <w:spacing w:before="60" w:after="60"/>
              <w:ind w:left="252" w:hanging="252"/>
              <w:rPr>
                <w:sz w:val="24"/>
                <w:lang w:eastAsia="fr-FR" w:bidi="fr-FR"/>
              </w:rPr>
            </w:pPr>
            <w:r w:rsidRPr="00A269A8">
              <w:rPr>
                <w:sz w:val="24"/>
              </w:rPr>
              <w:t>Déclaration de monsieur Jacques Guèvremont, vice-président, Hydro-Québec.</w:t>
            </w:r>
          </w:p>
        </w:tc>
      </w:tr>
      <w:tr w:rsidR="00E67930" w:rsidRPr="00A269A8">
        <w:tc>
          <w:tcPr>
            <w:tcW w:w="1008" w:type="dxa"/>
          </w:tcPr>
          <w:p w:rsidR="00E67930" w:rsidRPr="00A269A8" w:rsidRDefault="00E67930" w:rsidP="00E67930">
            <w:pPr>
              <w:spacing w:before="60" w:after="60"/>
              <w:ind w:firstLine="0"/>
              <w:rPr>
                <w:sz w:val="24"/>
                <w:lang w:eastAsia="fr-FR" w:bidi="fr-FR"/>
              </w:rPr>
            </w:pPr>
          </w:p>
        </w:tc>
        <w:tc>
          <w:tcPr>
            <w:tcW w:w="720" w:type="dxa"/>
          </w:tcPr>
          <w:p w:rsidR="00E67930" w:rsidRPr="00A269A8" w:rsidRDefault="00E67930" w:rsidP="00E67930">
            <w:pPr>
              <w:spacing w:before="60" w:after="60"/>
              <w:ind w:firstLine="0"/>
              <w:rPr>
                <w:sz w:val="24"/>
                <w:lang w:eastAsia="fr-FR" w:bidi="fr-FR"/>
              </w:rPr>
            </w:pPr>
            <w:r w:rsidRPr="00A269A8">
              <w:rPr>
                <w:sz w:val="24"/>
                <w:lang w:eastAsia="fr-FR" w:bidi="fr-FR"/>
              </w:rPr>
              <w:t>06</w:t>
            </w:r>
          </w:p>
        </w:tc>
        <w:tc>
          <w:tcPr>
            <w:tcW w:w="720" w:type="dxa"/>
          </w:tcPr>
          <w:p w:rsidR="00E67930" w:rsidRPr="00A269A8" w:rsidRDefault="00E67930" w:rsidP="00E67930">
            <w:pPr>
              <w:spacing w:before="60" w:after="60"/>
              <w:ind w:firstLine="0"/>
              <w:rPr>
                <w:sz w:val="24"/>
                <w:lang w:eastAsia="fr-FR" w:bidi="fr-FR"/>
              </w:rPr>
            </w:pPr>
            <w:r w:rsidRPr="00A269A8">
              <w:rPr>
                <w:sz w:val="24"/>
                <w:lang w:eastAsia="fr-FR" w:bidi="fr-FR"/>
              </w:rPr>
              <w:t>10-12</w:t>
            </w:r>
          </w:p>
        </w:tc>
        <w:tc>
          <w:tcPr>
            <w:tcW w:w="5612" w:type="dxa"/>
          </w:tcPr>
          <w:p w:rsidR="00E67930" w:rsidRPr="00A269A8" w:rsidRDefault="00E67930" w:rsidP="00E67930">
            <w:pPr>
              <w:spacing w:before="60" w:after="60"/>
              <w:ind w:left="252" w:hanging="252"/>
              <w:rPr>
                <w:sz w:val="24"/>
                <w:lang w:eastAsia="fr-FR" w:bidi="fr-FR"/>
              </w:rPr>
            </w:pPr>
            <w:r w:rsidRPr="00A269A8">
              <w:rPr>
                <w:sz w:val="24"/>
              </w:rPr>
              <w:t>Audition de l'appel.</w:t>
            </w:r>
          </w:p>
        </w:tc>
      </w:tr>
      <w:tr w:rsidR="00E67930" w:rsidRPr="00A269A8">
        <w:tc>
          <w:tcPr>
            <w:tcW w:w="1008" w:type="dxa"/>
          </w:tcPr>
          <w:p w:rsidR="00E67930" w:rsidRPr="00A269A8" w:rsidRDefault="00E67930" w:rsidP="00E67930">
            <w:pPr>
              <w:spacing w:before="60" w:after="60"/>
              <w:ind w:firstLine="0"/>
              <w:rPr>
                <w:sz w:val="24"/>
                <w:lang w:eastAsia="fr-FR" w:bidi="fr-FR"/>
              </w:rPr>
            </w:pPr>
          </w:p>
        </w:tc>
        <w:tc>
          <w:tcPr>
            <w:tcW w:w="720" w:type="dxa"/>
          </w:tcPr>
          <w:p w:rsidR="00E67930" w:rsidRPr="00A269A8" w:rsidRDefault="00E67930" w:rsidP="00E67930">
            <w:pPr>
              <w:spacing w:before="60" w:after="60"/>
              <w:ind w:firstLine="0"/>
              <w:rPr>
                <w:sz w:val="24"/>
                <w:lang w:eastAsia="fr-FR" w:bidi="fr-FR"/>
              </w:rPr>
            </w:pPr>
            <w:r w:rsidRPr="00A269A8">
              <w:rPr>
                <w:sz w:val="24"/>
                <w:lang w:eastAsia="fr-FR" w:bidi="fr-FR"/>
              </w:rPr>
              <w:t>07</w:t>
            </w:r>
          </w:p>
        </w:tc>
        <w:tc>
          <w:tcPr>
            <w:tcW w:w="720" w:type="dxa"/>
          </w:tcPr>
          <w:p w:rsidR="00E67930" w:rsidRPr="00A269A8" w:rsidRDefault="00E67930" w:rsidP="00E67930">
            <w:pPr>
              <w:spacing w:before="60" w:after="60"/>
              <w:ind w:firstLine="0"/>
              <w:rPr>
                <w:sz w:val="24"/>
                <w:lang w:eastAsia="fr-FR" w:bidi="fr-FR"/>
              </w:rPr>
            </w:pPr>
            <w:r w:rsidRPr="00A269A8">
              <w:rPr>
                <w:sz w:val="24"/>
                <w:lang w:eastAsia="fr-FR" w:bidi="fr-FR"/>
              </w:rPr>
              <w:t>09</w:t>
            </w:r>
          </w:p>
        </w:tc>
        <w:tc>
          <w:tcPr>
            <w:tcW w:w="5612" w:type="dxa"/>
          </w:tcPr>
          <w:p w:rsidR="00E67930" w:rsidRPr="00A269A8" w:rsidRDefault="00E67930" w:rsidP="00E67930">
            <w:pPr>
              <w:spacing w:before="60" w:after="60"/>
              <w:ind w:firstLine="0"/>
              <w:rPr>
                <w:sz w:val="24"/>
              </w:rPr>
            </w:pPr>
            <w:r w:rsidRPr="00A269A8">
              <w:rPr>
                <w:sz w:val="24"/>
              </w:rPr>
              <w:t>Jugement accueillant l'appel incident d'Hydro : The NEB does not have the right to put environmental-screening auditions on its electricity export licences.</w:t>
            </w:r>
          </w:p>
          <w:p w:rsidR="00E67930" w:rsidRPr="00A269A8" w:rsidRDefault="00E67930" w:rsidP="00E67930">
            <w:pPr>
              <w:spacing w:before="60" w:after="60"/>
              <w:ind w:firstLine="0"/>
              <w:rPr>
                <w:sz w:val="24"/>
              </w:rPr>
            </w:pPr>
            <w:r w:rsidRPr="00A269A8">
              <w:rPr>
                <w:sz w:val="24"/>
              </w:rPr>
              <w:t>Requête des Cris pour permission d'appel à la Cour suprême.</w:t>
            </w:r>
          </w:p>
        </w:tc>
      </w:tr>
      <w:tr w:rsidR="00E67930" w:rsidRPr="00A269A8">
        <w:tc>
          <w:tcPr>
            <w:tcW w:w="1008" w:type="dxa"/>
          </w:tcPr>
          <w:p w:rsidR="00E67930" w:rsidRPr="00A269A8" w:rsidRDefault="00E67930" w:rsidP="00E67930">
            <w:pPr>
              <w:spacing w:before="60" w:after="60"/>
              <w:ind w:firstLine="0"/>
              <w:rPr>
                <w:sz w:val="24"/>
                <w:lang w:eastAsia="fr-FR" w:bidi="fr-FR"/>
              </w:rPr>
            </w:pPr>
          </w:p>
        </w:tc>
        <w:tc>
          <w:tcPr>
            <w:tcW w:w="720" w:type="dxa"/>
          </w:tcPr>
          <w:p w:rsidR="00E67930" w:rsidRPr="00A269A8" w:rsidRDefault="00E67930" w:rsidP="00E67930">
            <w:pPr>
              <w:spacing w:before="60" w:after="60"/>
              <w:ind w:firstLine="0"/>
              <w:rPr>
                <w:sz w:val="24"/>
                <w:lang w:eastAsia="fr-FR" w:bidi="fr-FR"/>
              </w:rPr>
            </w:pPr>
            <w:r w:rsidRPr="00A269A8">
              <w:rPr>
                <w:sz w:val="24"/>
                <w:lang w:eastAsia="fr-FR" w:bidi="fr-FR"/>
              </w:rPr>
              <w:t>10</w:t>
            </w:r>
          </w:p>
        </w:tc>
        <w:tc>
          <w:tcPr>
            <w:tcW w:w="720" w:type="dxa"/>
          </w:tcPr>
          <w:p w:rsidR="00E67930" w:rsidRPr="00A269A8" w:rsidRDefault="00E67930" w:rsidP="00E67930">
            <w:pPr>
              <w:spacing w:before="60" w:after="60"/>
              <w:ind w:firstLine="0"/>
              <w:rPr>
                <w:sz w:val="24"/>
                <w:lang w:eastAsia="fr-FR" w:bidi="fr-FR"/>
              </w:rPr>
            </w:pPr>
            <w:r w:rsidRPr="00A269A8">
              <w:rPr>
                <w:sz w:val="24"/>
                <w:lang w:eastAsia="fr-FR" w:bidi="fr-FR"/>
              </w:rPr>
              <w:t>09</w:t>
            </w:r>
          </w:p>
        </w:tc>
        <w:tc>
          <w:tcPr>
            <w:tcW w:w="5612" w:type="dxa"/>
          </w:tcPr>
          <w:p w:rsidR="00E67930" w:rsidRPr="00A269A8" w:rsidRDefault="00E67930" w:rsidP="00E67930">
            <w:pPr>
              <w:spacing w:before="60" w:after="60"/>
              <w:ind w:firstLine="0"/>
              <w:rPr>
                <w:sz w:val="24"/>
              </w:rPr>
            </w:pPr>
            <w:r w:rsidRPr="00A269A8">
              <w:rPr>
                <w:sz w:val="24"/>
              </w:rPr>
              <w:t>Nouveaux avis pour fins d'autorisation.</w:t>
            </w:r>
          </w:p>
        </w:tc>
      </w:tr>
      <w:tr w:rsidR="00E67930" w:rsidRPr="00A269A8">
        <w:tc>
          <w:tcPr>
            <w:tcW w:w="1008" w:type="dxa"/>
          </w:tcPr>
          <w:p w:rsidR="00E67930" w:rsidRPr="00A269A8" w:rsidRDefault="00E67930" w:rsidP="00E67930">
            <w:pPr>
              <w:spacing w:before="60" w:after="60"/>
              <w:ind w:firstLine="0"/>
              <w:rPr>
                <w:sz w:val="24"/>
                <w:lang w:eastAsia="fr-FR" w:bidi="fr-FR"/>
              </w:rPr>
            </w:pPr>
          </w:p>
        </w:tc>
        <w:tc>
          <w:tcPr>
            <w:tcW w:w="720" w:type="dxa"/>
          </w:tcPr>
          <w:p w:rsidR="00E67930" w:rsidRPr="00A269A8" w:rsidRDefault="00E67930" w:rsidP="00E67930">
            <w:pPr>
              <w:spacing w:before="60" w:after="60"/>
              <w:ind w:firstLine="0"/>
              <w:rPr>
                <w:sz w:val="24"/>
                <w:lang w:eastAsia="fr-FR" w:bidi="fr-FR"/>
              </w:rPr>
            </w:pPr>
            <w:r w:rsidRPr="00A269A8">
              <w:rPr>
                <w:sz w:val="24"/>
                <w:lang w:eastAsia="fr-FR" w:bidi="fr-FR"/>
              </w:rPr>
              <w:t>11</w:t>
            </w:r>
          </w:p>
        </w:tc>
        <w:tc>
          <w:tcPr>
            <w:tcW w:w="720" w:type="dxa"/>
          </w:tcPr>
          <w:p w:rsidR="00E67930" w:rsidRPr="00A269A8" w:rsidRDefault="00E67930" w:rsidP="00E67930">
            <w:pPr>
              <w:spacing w:before="60" w:after="60"/>
              <w:ind w:firstLine="0"/>
              <w:rPr>
                <w:sz w:val="24"/>
                <w:lang w:eastAsia="fr-FR" w:bidi="fr-FR"/>
              </w:rPr>
            </w:pPr>
            <w:r w:rsidRPr="00A269A8">
              <w:rPr>
                <w:sz w:val="24"/>
                <w:lang w:eastAsia="fr-FR" w:bidi="fr-FR"/>
              </w:rPr>
              <w:t>18</w:t>
            </w:r>
          </w:p>
        </w:tc>
        <w:tc>
          <w:tcPr>
            <w:tcW w:w="5612" w:type="dxa"/>
          </w:tcPr>
          <w:p w:rsidR="00E67930" w:rsidRPr="00A269A8" w:rsidRDefault="00E67930" w:rsidP="00E67930">
            <w:pPr>
              <w:spacing w:before="60" w:after="60"/>
              <w:ind w:firstLine="0"/>
              <w:rPr>
                <w:sz w:val="24"/>
              </w:rPr>
            </w:pPr>
            <w:r w:rsidRPr="00A269A8">
              <w:rPr>
                <w:sz w:val="24"/>
              </w:rPr>
              <w:t>Réponse d'Hydro à la requête des Cris pour permission d'en appeler à la Cour suprême.</w:t>
            </w:r>
          </w:p>
        </w:tc>
      </w:tr>
    </w:tbl>
    <w:p w:rsidR="00E67930" w:rsidRPr="00A269A8" w:rsidRDefault="00E67930" w:rsidP="00E67930">
      <w:pPr>
        <w:spacing w:before="60" w:after="60"/>
        <w:ind w:firstLine="0"/>
        <w:rPr>
          <w:sz w:val="24"/>
          <w:lang w:eastAsia="fr-FR" w:bidi="fr-FR"/>
        </w:rPr>
      </w:pPr>
    </w:p>
    <w:p w:rsidR="00E67930" w:rsidRPr="00A269A8" w:rsidRDefault="00E67930" w:rsidP="00E67930">
      <w:pPr>
        <w:pStyle w:val="p"/>
      </w:pPr>
      <w:r w:rsidRPr="00A269A8">
        <w:br w:type="page"/>
        <w:t>[178]</w:t>
      </w:r>
    </w:p>
    <w:p w:rsidR="00E67930" w:rsidRPr="00A269A8" w:rsidRDefault="00E67930" w:rsidP="00E67930">
      <w:pPr>
        <w:spacing w:before="60" w:after="60"/>
        <w:ind w:firstLine="0"/>
        <w:rPr>
          <w:sz w:val="24"/>
          <w:szCs w:val="2"/>
        </w:rPr>
      </w:pPr>
    </w:p>
    <w:p w:rsidR="00E67930" w:rsidRDefault="00E67930" w:rsidP="00E67930">
      <w:pPr>
        <w:spacing w:before="60" w:after="60"/>
        <w:ind w:firstLine="0"/>
        <w:rPr>
          <w:sz w:val="24"/>
          <w:szCs w:val="2"/>
        </w:rPr>
      </w:pPr>
      <w:r w:rsidRPr="00A269A8">
        <w:rPr>
          <w:b/>
          <w:sz w:val="24"/>
          <w:szCs w:val="2"/>
        </w:rPr>
        <w:t>En Cour fédérale canadienne</w:t>
      </w:r>
      <w:r w:rsidRPr="00A269A8">
        <w:rPr>
          <w:sz w:val="24"/>
          <w:szCs w:val="2"/>
        </w:rPr>
        <w:t xml:space="preserve"> (suite)</w:t>
      </w:r>
    </w:p>
    <w:p w:rsidR="00E67930" w:rsidRPr="00A269A8" w:rsidRDefault="00E67930" w:rsidP="00E67930">
      <w:pPr>
        <w:spacing w:before="60" w:after="60"/>
        <w:ind w:firstLine="0"/>
        <w:rPr>
          <w:sz w:val="24"/>
          <w:szCs w:val="2"/>
        </w:rPr>
      </w:pPr>
    </w:p>
    <w:p w:rsidR="00E67930" w:rsidRPr="00A269A8" w:rsidRDefault="00E67930" w:rsidP="00E67930">
      <w:pPr>
        <w:spacing w:before="60" w:after="60"/>
        <w:ind w:firstLine="0"/>
        <w:rPr>
          <w:sz w:val="24"/>
        </w:rPr>
      </w:pPr>
      <w:r w:rsidRPr="00A269A8">
        <w:rPr>
          <w:sz w:val="24"/>
          <w:lang w:eastAsia="fr-FR" w:bidi="fr-FR"/>
        </w:rPr>
        <w:t>Cour fédérale</w:t>
      </w:r>
    </w:p>
    <w:p w:rsidR="00E67930" w:rsidRPr="00A269A8" w:rsidRDefault="00E67930" w:rsidP="00E67930">
      <w:pPr>
        <w:spacing w:before="60" w:after="60"/>
        <w:ind w:firstLine="0"/>
        <w:rPr>
          <w:sz w:val="24"/>
        </w:rPr>
      </w:pPr>
      <w:r w:rsidRPr="00A269A8">
        <w:rPr>
          <w:sz w:val="24"/>
          <w:lang w:eastAsia="fr-FR" w:bidi="fr-FR"/>
        </w:rPr>
        <w:t>T-451-91</w:t>
      </w:r>
    </w:p>
    <w:p w:rsidR="00E67930" w:rsidRDefault="00E67930" w:rsidP="00E67930">
      <w:pPr>
        <w:spacing w:before="60" w:after="60"/>
        <w:ind w:firstLine="0"/>
        <w:rPr>
          <w:i/>
          <w:sz w:val="24"/>
          <w:lang w:eastAsia="fr-FR" w:bidi="fr-FR"/>
        </w:rPr>
      </w:pPr>
      <w:r w:rsidRPr="00A269A8">
        <w:rPr>
          <w:i/>
          <w:sz w:val="24"/>
          <w:lang w:eastAsia="fr-FR" w:bidi="fr-FR"/>
        </w:rPr>
        <w:t>Administration régionale crie c. monsieur R. Robinson</w:t>
      </w:r>
    </w:p>
    <w:p w:rsidR="00E67930" w:rsidRPr="00A269A8" w:rsidRDefault="00E67930" w:rsidP="00E67930">
      <w:pPr>
        <w:spacing w:before="60" w:after="60"/>
        <w:ind w:firstLine="0"/>
        <w:rPr>
          <w:i/>
          <w:sz w:val="24"/>
          <w:lang w:eastAsia="fr-FR" w:bidi="fr-FR"/>
        </w:rPr>
      </w:pPr>
    </w:p>
    <w:tbl>
      <w:tblPr>
        <w:tblW w:w="0" w:type="auto"/>
        <w:tblLook w:val="00BF" w:firstRow="1" w:lastRow="0" w:firstColumn="1" w:lastColumn="0" w:noHBand="0" w:noVBand="0"/>
      </w:tblPr>
      <w:tblGrid>
        <w:gridCol w:w="1008"/>
        <w:gridCol w:w="720"/>
        <w:gridCol w:w="720"/>
        <w:gridCol w:w="5612"/>
      </w:tblGrid>
      <w:tr w:rsidR="00E67930" w:rsidRPr="00A269A8">
        <w:tc>
          <w:tcPr>
            <w:tcW w:w="1008" w:type="dxa"/>
            <w:tcBorders>
              <w:top w:val="single" w:sz="4" w:space="0" w:color="auto"/>
              <w:bottom w:val="single" w:sz="4" w:space="0" w:color="auto"/>
            </w:tcBorders>
            <w:shd w:val="clear" w:color="auto" w:fill="EAF1DD"/>
          </w:tcPr>
          <w:p w:rsidR="00E67930" w:rsidRPr="00A269A8" w:rsidRDefault="00E67930" w:rsidP="00E67930">
            <w:pPr>
              <w:spacing w:before="60" w:after="60"/>
              <w:ind w:firstLine="0"/>
              <w:rPr>
                <w:sz w:val="24"/>
                <w:lang w:eastAsia="fr-FR" w:bidi="fr-FR"/>
              </w:rPr>
            </w:pPr>
            <w:r w:rsidRPr="00A269A8">
              <w:rPr>
                <w:sz w:val="24"/>
              </w:rPr>
              <w:t xml:space="preserve">Année </w:t>
            </w:r>
          </w:p>
        </w:tc>
        <w:tc>
          <w:tcPr>
            <w:tcW w:w="720" w:type="dxa"/>
            <w:tcBorders>
              <w:top w:val="single" w:sz="4" w:space="0" w:color="auto"/>
              <w:bottom w:val="single" w:sz="4" w:space="0" w:color="auto"/>
            </w:tcBorders>
            <w:shd w:val="clear" w:color="auto" w:fill="EAF1DD"/>
          </w:tcPr>
          <w:p w:rsidR="00E67930" w:rsidRPr="00A269A8" w:rsidRDefault="00E67930" w:rsidP="00E67930">
            <w:pPr>
              <w:spacing w:before="60" w:after="60"/>
              <w:ind w:firstLine="0"/>
              <w:rPr>
                <w:sz w:val="24"/>
                <w:lang w:eastAsia="fr-FR" w:bidi="fr-FR"/>
              </w:rPr>
            </w:pPr>
            <w:r w:rsidRPr="00A269A8">
              <w:rPr>
                <w:sz w:val="24"/>
              </w:rPr>
              <w:t>Mois</w:t>
            </w:r>
          </w:p>
        </w:tc>
        <w:tc>
          <w:tcPr>
            <w:tcW w:w="720" w:type="dxa"/>
            <w:tcBorders>
              <w:top w:val="single" w:sz="4" w:space="0" w:color="auto"/>
              <w:bottom w:val="single" w:sz="4" w:space="0" w:color="auto"/>
            </w:tcBorders>
            <w:shd w:val="clear" w:color="auto" w:fill="EAF1DD"/>
          </w:tcPr>
          <w:p w:rsidR="00E67930" w:rsidRPr="00A269A8" w:rsidRDefault="00E67930" w:rsidP="00E67930">
            <w:pPr>
              <w:spacing w:before="60" w:after="60"/>
              <w:ind w:firstLine="0"/>
              <w:rPr>
                <w:sz w:val="24"/>
                <w:lang w:eastAsia="fr-FR" w:bidi="fr-FR"/>
              </w:rPr>
            </w:pPr>
            <w:r w:rsidRPr="00A269A8">
              <w:rPr>
                <w:sz w:val="24"/>
              </w:rPr>
              <w:t>Jour</w:t>
            </w:r>
          </w:p>
        </w:tc>
        <w:tc>
          <w:tcPr>
            <w:tcW w:w="5612" w:type="dxa"/>
            <w:tcBorders>
              <w:top w:val="single" w:sz="4" w:space="0" w:color="auto"/>
              <w:bottom w:val="single" w:sz="4" w:space="0" w:color="auto"/>
            </w:tcBorders>
            <w:shd w:val="clear" w:color="auto" w:fill="EAF1DD"/>
          </w:tcPr>
          <w:p w:rsidR="00E67930" w:rsidRPr="00A269A8" w:rsidRDefault="00E67930" w:rsidP="00E67930">
            <w:pPr>
              <w:spacing w:before="60" w:after="60"/>
              <w:ind w:firstLine="0"/>
              <w:rPr>
                <w:sz w:val="24"/>
                <w:lang w:eastAsia="fr-FR" w:bidi="fr-FR"/>
              </w:rPr>
            </w:pPr>
            <w:r w:rsidRPr="00A269A8">
              <w:rPr>
                <w:sz w:val="24"/>
              </w:rPr>
              <w:t>Événement</w:t>
            </w:r>
          </w:p>
        </w:tc>
      </w:tr>
      <w:tr w:rsidR="00E67930" w:rsidRPr="00A269A8">
        <w:tc>
          <w:tcPr>
            <w:tcW w:w="1008" w:type="dxa"/>
            <w:tcBorders>
              <w:top w:val="single" w:sz="4" w:space="0" w:color="auto"/>
            </w:tcBorders>
          </w:tcPr>
          <w:p w:rsidR="00E67930" w:rsidRPr="00A269A8" w:rsidRDefault="00E67930" w:rsidP="00E67930">
            <w:pPr>
              <w:spacing w:before="60" w:after="60"/>
              <w:ind w:firstLine="0"/>
              <w:rPr>
                <w:sz w:val="24"/>
                <w:lang w:eastAsia="fr-FR" w:bidi="fr-FR"/>
              </w:rPr>
            </w:pPr>
            <w:r w:rsidRPr="00A269A8">
              <w:rPr>
                <w:sz w:val="24"/>
                <w:lang w:eastAsia="fr-FR" w:bidi="fr-FR"/>
              </w:rPr>
              <w:t>1991</w:t>
            </w:r>
          </w:p>
        </w:tc>
        <w:tc>
          <w:tcPr>
            <w:tcW w:w="720" w:type="dxa"/>
            <w:tcBorders>
              <w:top w:val="single" w:sz="4" w:space="0" w:color="auto"/>
            </w:tcBorders>
          </w:tcPr>
          <w:p w:rsidR="00E67930" w:rsidRPr="00A269A8" w:rsidRDefault="00E67930" w:rsidP="00E67930">
            <w:pPr>
              <w:spacing w:before="60" w:after="60"/>
              <w:ind w:firstLine="0"/>
              <w:rPr>
                <w:sz w:val="24"/>
                <w:lang w:eastAsia="fr-FR" w:bidi="fr-FR"/>
              </w:rPr>
            </w:pPr>
            <w:r w:rsidRPr="00A269A8">
              <w:rPr>
                <w:sz w:val="24"/>
                <w:lang w:eastAsia="fr-FR" w:bidi="fr-FR"/>
              </w:rPr>
              <w:t>02</w:t>
            </w:r>
          </w:p>
        </w:tc>
        <w:tc>
          <w:tcPr>
            <w:tcW w:w="720" w:type="dxa"/>
            <w:tcBorders>
              <w:top w:val="single" w:sz="4" w:space="0" w:color="auto"/>
            </w:tcBorders>
          </w:tcPr>
          <w:p w:rsidR="00E67930" w:rsidRPr="00A269A8" w:rsidRDefault="00E67930" w:rsidP="00E67930">
            <w:pPr>
              <w:spacing w:before="60" w:after="60"/>
              <w:ind w:firstLine="0"/>
              <w:rPr>
                <w:sz w:val="24"/>
                <w:lang w:eastAsia="fr-FR" w:bidi="fr-FR"/>
              </w:rPr>
            </w:pPr>
            <w:r w:rsidRPr="00A269A8">
              <w:rPr>
                <w:sz w:val="24"/>
                <w:lang w:eastAsia="fr-FR" w:bidi="fr-FR"/>
              </w:rPr>
              <w:t>10</w:t>
            </w:r>
          </w:p>
        </w:tc>
        <w:tc>
          <w:tcPr>
            <w:tcW w:w="5612" w:type="dxa"/>
            <w:tcBorders>
              <w:top w:val="single" w:sz="4" w:space="0" w:color="auto"/>
            </w:tcBorders>
          </w:tcPr>
          <w:p w:rsidR="00E67930" w:rsidRPr="00A269A8" w:rsidRDefault="00E67930" w:rsidP="00E67930">
            <w:pPr>
              <w:spacing w:before="60" w:after="60"/>
              <w:ind w:firstLine="0"/>
              <w:rPr>
                <w:sz w:val="24"/>
              </w:rPr>
            </w:pPr>
            <w:r w:rsidRPr="00A269A8">
              <w:rPr>
                <w:sz w:val="24"/>
              </w:rPr>
              <w:t>Action en mandamus : ordonner à l'administrateur féd</w:t>
            </w:r>
            <w:r w:rsidRPr="00A269A8">
              <w:rPr>
                <w:sz w:val="24"/>
              </w:rPr>
              <w:t>é</w:t>
            </w:r>
            <w:r w:rsidRPr="00A269A8">
              <w:rPr>
                <w:sz w:val="24"/>
              </w:rPr>
              <w:t>ral d'exercer ses devoirs et fonctions en vertu des chap</w:t>
            </w:r>
            <w:r w:rsidRPr="00A269A8">
              <w:rPr>
                <w:sz w:val="24"/>
              </w:rPr>
              <w:t>i</w:t>
            </w:r>
            <w:r w:rsidRPr="00A269A8">
              <w:rPr>
                <w:sz w:val="24"/>
              </w:rPr>
              <w:t>tres 22 et 23 de la CBJNQ.</w:t>
            </w:r>
          </w:p>
        </w:tc>
      </w:tr>
      <w:tr w:rsidR="00E67930" w:rsidRPr="00A269A8">
        <w:tc>
          <w:tcPr>
            <w:tcW w:w="1008" w:type="dxa"/>
          </w:tcPr>
          <w:p w:rsidR="00E67930" w:rsidRPr="00A269A8" w:rsidRDefault="00E67930" w:rsidP="00E67930">
            <w:pPr>
              <w:spacing w:before="60" w:after="60"/>
              <w:ind w:firstLine="0"/>
              <w:rPr>
                <w:sz w:val="24"/>
                <w:lang w:eastAsia="fr-FR" w:bidi="fr-FR"/>
              </w:rPr>
            </w:pPr>
          </w:p>
        </w:tc>
        <w:tc>
          <w:tcPr>
            <w:tcW w:w="720" w:type="dxa"/>
          </w:tcPr>
          <w:p w:rsidR="00E67930" w:rsidRPr="00A269A8" w:rsidRDefault="00E67930" w:rsidP="00E67930">
            <w:pPr>
              <w:spacing w:before="60" w:after="60"/>
              <w:ind w:firstLine="0"/>
              <w:rPr>
                <w:sz w:val="24"/>
                <w:lang w:eastAsia="fr-FR" w:bidi="fr-FR"/>
              </w:rPr>
            </w:pPr>
            <w:r w:rsidRPr="00A269A8">
              <w:rPr>
                <w:sz w:val="24"/>
                <w:lang w:eastAsia="fr-FR" w:bidi="fr-FR"/>
              </w:rPr>
              <w:t>03</w:t>
            </w:r>
          </w:p>
        </w:tc>
        <w:tc>
          <w:tcPr>
            <w:tcW w:w="720" w:type="dxa"/>
          </w:tcPr>
          <w:p w:rsidR="00E67930" w:rsidRPr="00A269A8" w:rsidRDefault="00E67930" w:rsidP="00E67930">
            <w:pPr>
              <w:spacing w:before="60" w:after="60"/>
              <w:ind w:firstLine="0"/>
              <w:rPr>
                <w:sz w:val="24"/>
                <w:lang w:eastAsia="fr-FR" w:bidi="fr-FR"/>
              </w:rPr>
            </w:pPr>
            <w:r w:rsidRPr="00A269A8">
              <w:rPr>
                <w:sz w:val="24"/>
                <w:lang w:eastAsia="fr-FR" w:bidi="fr-FR"/>
              </w:rPr>
              <w:t>13</w:t>
            </w:r>
          </w:p>
        </w:tc>
        <w:tc>
          <w:tcPr>
            <w:tcW w:w="5612" w:type="dxa"/>
          </w:tcPr>
          <w:p w:rsidR="00E67930" w:rsidRPr="00A269A8" w:rsidRDefault="00E67930" w:rsidP="00E67930">
            <w:pPr>
              <w:spacing w:before="60" w:after="60"/>
              <w:ind w:firstLine="0"/>
              <w:rPr>
                <w:sz w:val="24"/>
              </w:rPr>
            </w:pPr>
            <w:r w:rsidRPr="00A269A8">
              <w:rPr>
                <w:sz w:val="24"/>
              </w:rPr>
              <w:t>La Cour fédérale déclare la CBJNQ une loi fédérale.</w:t>
            </w:r>
          </w:p>
        </w:tc>
      </w:tr>
      <w:tr w:rsidR="00E67930" w:rsidRPr="00A269A8">
        <w:tc>
          <w:tcPr>
            <w:tcW w:w="1008" w:type="dxa"/>
          </w:tcPr>
          <w:p w:rsidR="00E67930" w:rsidRPr="00A269A8" w:rsidRDefault="00E67930" w:rsidP="00E67930">
            <w:pPr>
              <w:spacing w:before="60" w:after="60"/>
              <w:ind w:firstLine="0"/>
              <w:rPr>
                <w:sz w:val="24"/>
                <w:lang w:eastAsia="fr-FR" w:bidi="fr-FR"/>
              </w:rPr>
            </w:pPr>
          </w:p>
        </w:tc>
        <w:tc>
          <w:tcPr>
            <w:tcW w:w="720" w:type="dxa"/>
          </w:tcPr>
          <w:p w:rsidR="00E67930" w:rsidRPr="00A269A8" w:rsidRDefault="00E67930" w:rsidP="00E67930">
            <w:pPr>
              <w:spacing w:before="60" w:after="60"/>
              <w:ind w:firstLine="0"/>
              <w:rPr>
                <w:sz w:val="24"/>
                <w:lang w:eastAsia="fr-FR" w:bidi="fr-FR"/>
              </w:rPr>
            </w:pPr>
            <w:r w:rsidRPr="00A269A8">
              <w:rPr>
                <w:sz w:val="24"/>
                <w:lang w:eastAsia="fr-FR" w:bidi="fr-FR"/>
              </w:rPr>
              <w:t>05</w:t>
            </w:r>
          </w:p>
        </w:tc>
        <w:tc>
          <w:tcPr>
            <w:tcW w:w="720" w:type="dxa"/>
          </w:tcPr>
          <w:p w:rsidR="00E67930" w:rsidRPr="00A269A8" w:rsidRDefault="00E67930" w:rsidP="00E67930">
            <w:pPr>
              <w:spacing w:before="60" w:after="60"/>
              <w:ind w:firstLine="0"/>
              <w:rPr>
                <w:sz w:val="24"/>
                <w:lang w:eastAsia="fr-FR" w:bidi="fr-FR"/>
              </w:rPr>
            </w:pPr>
            <w:r w:rsidRPr="00A269A8">
              <w:rPr>
                <w:sz w:val="24"/>
                <w:lang w:eastAsia="fr-FR" w:bidi="fr-FR"/>
              </w:rPr>
              <w:t>14</w:t>
            </w:r>
          </w:p>
        </w:tc>
        <w:tc>
          <w:tcPr>
            <w:tcW w:w="5612" w:type="dxa"/>
          </w:tcPr>
          <w:p w:rsidR="00E67930" w:rsidRPr="00A269A8" w:rsidRDefault="00E67930" w:rsidP="00E67930">
            <w:pPr>
              <w:spacing w:before="60" w:after="60"/>
              <w:ind w:firstLine="0"/>
              <w:rPr>
                <w:sz w:val="24"/>
              </w:rPr>
            </w:pPr>
            <w:r w:rsidRPr="00A269A8">
              <w:rPr>
                <w:sz w:val="24"/>
              </w:rPr>
              <w:t>La Cour fédérale d'appel déboute le gouvernement du Québec et Hydro-Québec en statuant que la CBJNQ est bien une loi sur laquelle le gouvernement fédéral à l'obligation de faire valoir sa compétence.</w:t>
            </w:r>
          </w:p>
        </w:tc>
      </w:tr>
      <w:tr w:rsidR="00E67930" w:rsidRPr="00A269A8">
        <w:tc>
          <w:tcPr>
            <w:tcW w:w="1008" w:type="dxa"/>
          </w:tcPr>
          <w:p w:rsidR="00E67930" w:rsidRPr="00A269A8" w:rsidRDefault="00E67930" w:rsidP="00E67930">
            <w:pPr>
              <w:spacing w:before="60" w:after="60"/>
              <w:ind w:firstLine="0"/>
              <w:rPr>
                <w:sz w:val="24"/>
                <w:lang w:eastAsia="fr-FR" w:bidi="fr-FR"/>
              </w:rPr>
            </w:pPr>
          </w:p>
        </w:tc>
        <w:tc>
          <w:tcPr>
            <w:tcW w:w="720" w:type="dxa"/>
          </w:tcPr>
          <w:p w:rsidR="00E67930" w:rsidRPr="00A269A8" w:rsidRDefault="00E67930" w:rsidP="00E67930">
            <w:pPr>
              <w:spacing w:before="60" w:after="60"/>
              <w:ind w:firstLine="0"/>
              <w:rPr>
                <w:sz w:val="24"/>
                <w:lang w:eastAsia="fr-FR" w:bidi="fr-FR"/>
              </w:rPr>
            </w:pPr>
            <w:r w:rsidRPr="00A269A8">
              <w:rPr>
                <w:sz w:val="24"/>
                <w:lang w:eastAsia="fr-FR" w:bidi="fr-FR"/>
              </w:rPr>
              <w:t>07</w:t>
            </w:r>
          </w:p>
        </w:tc>
        <w:tc>
          <w:tcPr>
            <w:tcW w:w="720" w:type="dxa"/>
          </w:tcPr>
          <w:p w:rsidR="00E67930" w:rsidRPr="00A269A8" w:rsidRDefault="00E67930" w:rsidP="00E67930">
            <w:pPr>
              <w:spacing w:before="60" w:after="60"/>
              <w:ind w:firstLine="0"/>
              <w:rPr>
                <w:sz w:val="24"/>
                <w:lang w:eastAsia="fr-FR" w:bidi="fr-FR"/>
              </w:rPr>
            </w:pPr>
            <w:r w:rsidRPr="00A269A8">
              <w:rPr>
                <w:sz w:val="24"/>
                <w:lang w:eastAsia="fr-FR" w:bidi="fr-FR"/>
              </w:rPr>
              <w:t>16-19</w:t>
            </w:r>
          </w:p>
        </w:tc>
        <w:tc>
          <w:tcPr>
            <w:tcW w:w="5612" w:type="dxa"/>
          </w:tcPr>
          <w:p w:rsidR="00E67930" w:rsidRPr="00A269A8" w:rsidRDefault="00E67930" w:rsidP="00E67930">
            <w:pPr>
              <w:spacing w:before="60" w:after="60"/>
              <w:ind w:firstLine="0"/>
              <w:rPr>
                <w:sz w:val="24"/>
              </w:rPr>
            </w:pPr>
            <w:r w:rsidRPr="00A269A8">
              <w:rPr>
                <w:sz w:val="24"/>
              </w:rPr>
              <w:t>Enquête et audition.</w:t>
            </w:r>
          </w:p>
        </w:tc>
      </w:tr>
      <w:tr w:rsidR="00E67930" w:rsidRPr="00A269A8">
        <w:tc>
          <w:tcPr>
            <w:tcW w:w="1008" w:type="dxa"/>
          </w:tcPr>
          <w:p w:rsidR="00E67930" w:rsidRPr="00A269A8" w:rsidRDefault="00E67930" w:rsidP="00E67930">
            <w:pPr>
              <w:spacing w:before="60" w:after="60"/>
              <w:ind w:firstLine="0"/>
              <w:rPr>
                <w:sz w:val="24"/>
                <w:lang w:eastAsia="fr-FR" w:bidi="fr-FR"/>
              </w:rPr>
            </w:pPr>
          </w:p>
        </w:tc>
        <w:tc>
          <w:tcPr>
            <w:tcW w:w="720" w:type="dxa"/>
          </w:tcPr>
          <w:p w:rsidR="00E67930" w:rsidRPr="00A269A8" w:rsidRDefault="00E67930" w:rsidP="00E67930">
            <w:pPr>
              <w:spacing w:before="60" w:after="60"/>
              <w:ind w:firstLine="0"/>
              <w:rPr>
                <w:sz w:val="24"/>
                <w:lang w:eastAsia="fr-FR" w:bidi="fr-FR"/>
              </w:rPr>
            </w:pPr>
          </w:p>
        </w:tc>
        <w:tc>
          <w:tcPr>
            <w:tcW w:w="720" w:type="dxa"/>
          </w:tcPr>
          <w:p w:rsidR="00E67930" w:rsidRPr="00A269A8" w:rsidRDefault="00E67930" w:rsidP="00E67930">
            <w:pPr>
              <w:spacing w:before="60" w:after="60"/>
              <w:ind w:firstLine="0"/>
              <w:rPr>
                <w:sz w:val="24"/>
                <w:lang w:eastAsia="fr-FR" w:bidi="fr-FR"/>
              </w:rPr>
            </w:pPr>
            <w:r w:rsidRPr="00A269A8">
              <w:rPr>
                <w:sz w:val="24"/>
                <w:lang w:eastAsia="fr-FR" w:bidi="fr-FR"/>
              </w:rPr>
              <w:t>21</w:t>
            </w:r>
          </w:p>
        </w:tc>
        <w:tc>
          <w:tcPr>
            <w:tcW w:w="5612" w:type="dxa"/>
          </w:tcPr>
          <w:p w:rsidR="00E67930" w:rsidRPr="00A269A8" w:rsidRDefault="00E67930" w:rsidP="00E67930">
            <w:pPr>
              <w:spacing w:before="60" w:after="60"/>
              <w:ind w:firstLine="0"/>
              <w:rPr>
                <w:sz w:val="24"/>
              </w:rPr>
            </w:pPr>
            <w:r w:rsidRPr="00A269A8">
              <w:rPr>
                <w:sz w:val="24"/>
              </w:rPr>
              <w:t>Jugement de la Cour d'appel confirmant la compétence de la Cour fédérale et déclarant la CBJNQ une loi.</w:t>
            </w:r>
          </w:p>
        </w:tc>
      </w:tr>
      <w:tr w:rsidR="00E67930" w:rsidRPr="00A269A8">
        <w:tc>
          <w:tcPr>
            <w:tcW w:w="1008" w:type="dxa"/>
          </w:tcPr>
          <w:p w:rsidR="00E67930" w:rsidRPr="00A269A8" w:rsidRDefault="00E67930" w:rsidP="00E67930">
            <w:pPr>
              <w:spacing w:before="60" w:after="60"/>
              <w:ind w:firstLine="0"/>
              <w:rPr>
                <w:sz w:val="24"/>
                <w:lang w:eastAsia="fr-FR" w:bidi="fr-FR"/>
              </w:rPr>
            </w:pPr>
          </w:p>
        </w:tc>
        <w:tc>
          <w:tcPr>
            <w:tcW w:w="720" w:type="dxa"/>
          </w:tcPr>
          <w:p w:rsidR="00E67930" w:rsidRPr="00A269A8" w:rsidRDefault="00E67930" w:rsidP="00E67930">
            <w:pPr>
              <w:spacing w:before="60" w:after="60"/>
              <w:ind w:firstLine="0"/>
              <w:rPr>
                <w:sz w:val="24"/>
                <w:lang w:eastAsia="fr-FR" w:bidi="fr-FR"/>
              </w:rPr>
            </w:pPr>
            <w:r w:rsidRPr="00A269A8">
              <w:rPr>
                <w:sz w:val="24"/>
                <w:lang w:eastAsia="fr-FR" w:bidi="fr-FR"/>
              </w:rPr>
              <w:t>08</w:t>
            </w:r>
          </w:p>
        </w:tc>
        <w:tc>
          <w:tcPr>
            <w:tcW w:w="720" w:type="dxa"/>
          </w:tcPr>
          <w:p w:rsidR="00E67930" w:rsidRPr="00A269A8" w:rsidRDefault="00E67930" w:rsidP="00E67930">
            <w:pPr>
              <w:spacing w:before="60" w:after="60"/>
              <w:ind w:firstLine="0"/>
              <w:rPr>
                <w:sz w:val="24"/>
                <w:lang w:eastAsia="fr-FR" w:bidi="fr-FR"/>
              </w:rPr>
            </w:pPr>
            <w:r w:rsidRPr="00A269A8">
              <w:rPr>
                <w:sz w:val="24"/>
                <w:lang w:eastAsia="fr-FR" w:bidi="fr-FR"/>
              </w:rPr>
              <w:t>04</w:t>
            </w:r>
          </w:p>
        </w:tc>
        <w:tc>
          <w:tcPr>
            <w:tcW w:w="5612" w:type="dxa"/>
          </w:tcPr>
          <w:p w:rsidR="00E67930" w:rsidRPr="00A269A8" w:rsidRDefault="00E67930" w:rsidP="00E67930">
            <w:pPr>
              <w:spacing w:before="60" w:after="60"/>
              <w:ind w:firstLine="0"/>
              <w:rPr>
                <w:sz w:val="24"/>
              </w:rPr>
            </w:pPr>
            <w:r w:rsidRPr="00A269A8">
              <w:rPr>
                <w:sz w:val="24"/>
              </w:rPr>
              <w:t>Requête d'Hydro-Québec pour permission d'appeler en Cour suprême rejetée.</w:t>
            </w:r>
          </w:p>
        </w:tc>
      </w:tr>
      <w:tr w:rsidR="00E67930" w:rsidRPr="00A269A8">
        <w:tc>
          <w:tcPr>
            <w:tcW w:w="1008" w:type="dxa"/>
          </w:tcPr>
          <w:p w:rsidR="00E67930" w:rsidRPr="00A269A8" w:rsidRDefault="00E67930" w:rsidP="00E67930">
            <w:pPr>
              <w:spacing w:before="60" w:after="60"/>
              <w:ind w:firstLine="0"/>
              <w:rPr>
                <w:sz w:val="24"/>
                <w:lang w:eastAsia="fr-FR" w:bidi="fr-FR"/>
              </w:rPr>
            </w:pPr>
          </w:p>
        </w:tc>
        <w:tc>
          <w:tcPr>
            <w:tcW w:w="720" w:type="dxa"/>
          </w:tcPr>
          <w:p w:rsidR="00E67930" w:rsidRPr="00A269A8" w:rsidRDefault="00E67930" w:rsidP="00E67930">
            <w:pPr>
              <w:spacing w:before="60" w:after="60"/>
              <w:ind w:firstLine="0"/>
              <w:rPr>
                <w:sz w:val="24"/>
                <w:lang w:eastAsia="fr-FR" w:bidi="fr-FR"/>
              </w:rPr>
            </w:pPr>
            <w:r w:rsidRPr="00A269A8">
              <w:rPr>
                <w:sz w:val="24"/>
                <w:lang w:eastAsia="fr-FR" w:bidi="fr-FR"/>
              </w:rPr>
              <w:t>09</w:t>
            </w:r>
          </w:p>
        </w:tc>
        <w:tc>
          <w:tcPr>
            <w:tcW w:w="720" w:type="dxa"/>
          </w:tcPr>
          <w:p w:rsidR="00E67930" w:rsidRPr="00A269A8" w:rsidRDefault="00E67930" w:rsidP="00E67930">
            <w:pPr>
              <w:spacing w:before="60" w:after="60"/>
              <w:ind w:firstLine="0"/>
              <w:rPr>
                <w:sz w:val="24"/>
                <w:lang w:eastAsia="fr-FR" w:bidi="fr-FR"/>
              </w:rPr>
            </w:pPr>
            <w:r w:rsidRPr="00A269A8">
              <w:rPr>
                <w:sz w:val="24"/>
                <w:lang w:eastAsia="fr-FR" w:bidi="fr-FR"/>
              </w:rPr>
              <w:t>10</w:t>
            </w:r>
          </w:p>
        </w:tc>
        <w:tc>
          <w:tcPr>
            <w:tcW w:w="5612" w:type="dxa"/>
          </w:tcPr>
          <w:p w:rsidR="00E67930" w:rsidRPr="00A269A8" w:rsidRDefault="00E67930" w:rsidP="00E67930">
            <w:pPr>
              <w:spacing w:before="60" w:after="60"/>
              <w:ind w:left="252" w:hanging="252"/>
              <w:rPr>
                <w:sz w:val="24"/>
              </w:rPr>
            </w:pPr>
            <w:r w:rsidRPr="00A269A8">
              <w:rPr>
                <w:sz w:val="24"/>
              </w:rPr>
              <w:t>-</w:t>
            </w:r>
            <w:r w:rsidRPr="00A269A8">
              <w:rPr>
                <w:sz w:val="24"/>
              </w:rPr>
              <w:tab/>
              <w:t>Jugement du juge Rouleau ordonnant la mise en œ</w:t>
            </w:r>
            <w:r w:rsidRPr="00A269A8">
              <w:rPr>
                <w:sz w:val="24"/>
              </w:rPr>
              <w:t>u</w:t>
            </w:r>
            <w:r w:rsidRPr="00A269A8">
              <w:rPr>
                <w:sz w:val="24"/>
              </w:rPr>
              <w:t>vre des chapitres 22 et 23.</w:t>
            </w:r>
          </w:p>
          <w:p w:rsidR="00E67930" w:rsidRPr="00A269A8" w:rsidRDefault="00E67930" w:rsidP="00E67930">
            <w:pPr>
              <w:spacing w:before="60" w:after="60"/>
              <w:ind w:left="252" w:hanging="252"/>
              <w:rPr>
                <w:sz w:val="24"/>
                <w:lang w:eastAsia="fr-FR" w:bidi="fr-FR"/>
              </w:rPr>
            </w:pPr>
            <w:r w:rsidRPr="00A269A8">
              <w:rPr>
                <w:sz w:val="24"/>
                <w:lang w:eastAsia="fr-FR" w:bidi="fr-FR"/>
              </w:rPr>
              <w:t>-</w:t>
            </w:r>
            <w:r w:rsidRPr="00A269A8">
              <w:rPr>
                <w:sz w:val="24"/>
                <w:lang w:eastAsia="fr-FR" w:bidi="fr-FR"/>
              </w:rPr>
              <w:tab/>
            </w:r>
            <w:r w:rsidRPr="00A269A8">
              <w:rPr>
                <w:sz w:val="24"/>
              </w:rPr>
              <w:t>Décision d'Hydro-Québec d'aller en appel de ce j</w:t>
            </w:r>
            <w:r w:rsidRPr="00A269A8">
              <w:rPr>
                <w:sz w:val="24"/>
              </w:rPr>
              <w:t>u</w:t>
            </w:r>
            <w:r w:rsidRPr="00A269A8">
              <w:rPr>
                <w:sz w:val="24"/>
              </w:rPr>
              <w:t>gement.</w:t>
            </w:r>
          </w:p>
        </w:tc>
      </w:tr>
      <w:tr w:rsidR="00E67930" w:rsidRPr="00A269A8">
        <w:tc>
          <w:tcPr>
            <w:tcW w:w="1008" w:type="dxa"/>
          </w:tcPr>
          <w:p w:rsidR="00E67930" w:rsidRPr="00A269A8" w:rsidRDefault="00E67930" w:rsidP="00E67930">
            <w:pPr>
              <w:spacing w:before="60" w:after="60"/>
              <w:ind w:firstLine="0"/>
              <w:rPr>
                <w:sz w:val="24"/>
                <w:lang w:eastAsia="fr-FR" w:bidi="fr-FR"/>
              </w:rPr>
            </w:pPr>
          </w:p>
        </w:tc>
        <w:tc>
          <w:tcPr>
            <w:tcW w:w="720" w:type="dxa"/>
          </w:tcPr>
          <w:p w:rsidR="00E67930" w:rsidRPr="00A269A8" w:rsidRDefault="00E67930" w:rsidP="00E67930">
            <w:pPr>
              <w:spacing w:before="60" w:after="60"/>
              <w:ind w:firstLine="0"/>
              <w:rPr>
                <w:sz w:val="24"/>
                <w:lang w:eastAsia="fr-FR" w:bidi="fr-FR"/>
              </w:rPr>
            </w:pPr>
            <w:r w:rsidRPr="00A269A8">
              <w:rPr>
                <w:sz w:val="24"/>
                <w:lang w:eastAsia="fr-FR" w:bidi="fr-FR"/>
              </w:rPr>
              <w:t>10</w:t>
            </w:r>
          </w:p>
        </w:tc>
        <w:tc>
          <w:tcPr>
            <w:tcW w:w="720" w:type="dxa"/>
          </w:tcPr>
          <w:p w:rsidR="00E67930" w:rsidRPr="00A269A8" w:rsidRDefault="00E67930" w:rsidP="00E67930">
            <w:pPr>
              <w:spacing w:before="60" w:after="60"/>
              <w:ind w:firstLine="0"/>
              <w:rPr>
                <w:sz w:val="24"/>
                <w:lang w:eastAsia="fr-FR" w:bidi="fr-FR"/>
              </w:rPr>
            </w:pPr>
            <w:r w:rsidRPr="00A269A8">
              <w:rPr>
                <w:sz w:val="24"/>
                <w:lang w:eastAsia="fr-FR" w:bidi="fr-FR"/>
              </w:rPr>
              <w:t>07</w:t>
            </w:r>
          </w:p>
        </w:tc>
        <w:tc>
          <w:tcPr>
            <w:tcW w:w="5612" w:type="dxa"/>
          </w:tcPr>
          <w:p w:rsidR="00E67930" w:rsidRPr="00A269A8" w:rsidRDefault="00E67930" w:rsidP="00E67930">
            <w:pPr>
              <w:spacing w:before="60" w:after="60"/>
              <w:ind w:firstLine="0"/>
              <w:rPr>
                <w:sz w:val="24"/>
                <w:lang w:eastAsia="fr-FR" w:bidi="fr-FR"/>
              </w:rPr>
            </w:pPr>
            <w:r w:rsidRPr="00A269A8">
              <w:rPr>
                <w:sz w:val="24"/>
              </w:rPr>
              <w:t>Avis d'appel d'Hydro-Québec.</w:t>
            </w:r>
          </w:p>
        </w:tc>
      </w:tr>
    </w:tbl>
    <w:p w:rsidR="00E67930" w:rsidRPr="00A269A8" w:rsidRDefault="00E67930" w:rsidP="00E67930">
      <w:pPr>
        <w:spacing w:before="60" w:after="60"/>
        <w:ind w:firstLine="0"/>
        <w:rPr>
          <w:sz w:val="24"/>
          <w:lang w:eastAsia="fr-FR" w:bidi="fr-FR"/>
        </w:rPr>
      </w:pPr>
    </w:p>
    <w:p w:rsidR="00E67930" w:rsidRPr="00A269A8" w:rsidRDefault="00E67930" w:rsidP="00E67930">
      <w:pPr>
        <w:pStyle w:val="p"/>
      </w:pPr>
      <w:r w:rsidRPr="00A269A8">
        <w:br w:type="page"/>
        <w:t>[179]</w:t>
      </w:r>
    </w:p>
    <w:p w:rsidR="00E67930" w:rsidRPr="00A269A8" w:rsidRDefault="00E67930" w:rsidP="00E67930">
      <w:pPr>
        <w:spacing w:before="60" w:after="60"/>
        <w:ind w:firstLine="0"/>
        <w:rPr>
          <w:sz w:val="24"/>
        </w:rPr>
      </w:pPr>
    </w:p>
    <w:p w:rsidR="00E67930" w:rsidRPr="00F5208A" w:rsidRDefault="00E67930" w:rsidP="00E67930">
      <w:pPr>
        <w:spacing w:before="60" w:after="60"/>
        <w:ind w:firstLine="0"/>
        <w:rPr>
          <w:b/>
          <w:sz w:val="24"/>
        </w:rPr>
      </w:pPr>
      <w:r w:rsidRPr="00F5208A">
        <w:rPr>
          <w:b/>
          <w:sz w:val="24"/>
        </w:rPr>
        <w:t>En Cour fédérale canadienne (suite)</w:t>
      </w:r>
    </w:p>
    <w:p w:rsidR="00E67930" w:rsidRPr="00A269A8" w:rsidRDefault="00E67930" w:rsidP="00E67930">
      <w:pPr>
        <w:spacing w:before="60" w:after="60"/>
        <w:ind w:firstLine="0"/>
        <w:rPr>
          <w:sz w:val="24"/>
        </w:rPr>
      </w:pPr>
    </w:p>
    <w:p w:rsidR="00E67930" w:rsidRPr="00A269A8" w:rsidRDefault="00E67930" w:rsidP="00E67930">
      <w:pPr>
        <w:spacing w:before="60" w:after="60"/>
        <w:ind w:firstLine="0"/>
        <w:rPr>
          <w:sz w:val="24"/>
        </w:rPr>
      </w:pPr>
      <w:r w:rsidRPr="00A269A8">
        <w:rPr>
          <w:sz w:val="24"/>
          <w:lang w:eastAsia="fr-FR" w:bidi="fr-FR"/>
        </w:rPr>
        <w:t>Cour fédérale</w:t>
      </w:r>
    </w:p>
    <w:p w:rsidR="00E67930" w:rsidRPr="00A269A8" w:rsidRDefault="00E67930" w:rsidP="00E67930">
      <w:pPr>
        <w:spacing w:before="60" w:after="60"/>
        <w:ind w:firstLine="0"/>
        <w:rPr>
          <w:sz w:val="24"/>
        </w:rPr>
      </w:pPr>
      <w:r w:rsidRPr="00A269A8">
        <w:rPr>
          <w:sz w:val="24"/>
          <w:lang w:eastAsia="fr-FR" w:bidi="fr-FR"/>
        </w:rPr>
        <w:t>T-1512-91</w:t>
      </w:r>
    </w:p>
    <w:p w:rsidR="00E67930" w:rsidRPr="00A269A8" w:rsidRDefault="00E67930" w:rsidP="00E67930">
      <w:pPr>
        <w:spacing w:before="60" w:after="60"/>
        <w:ind w:firstLine="0"/>
        <w:rPr>
          <w:i/>
          <w:sz w:val="24"/>
          <w:lang w:eastAsia="fr-FR" w:bidi="fr-FR"/>
        </w:rPr>
      </w:pPr>
      <w:r w:rsidRPr="00A269A8">
        <w:rPr>
          <w:i/>
          <w:sz w:val="24"/>
          <w:lang w:eastAsia="fr-FR" w:bidi="fr-FR"/>
        </w:rPr>
        <w:t>The Eastmain Band. c. R. Robinson</w:t>
      </w:r>
    </w:p>
    <w:p w:rsidR="00E67930" w:rsidRPr="00A269A8" w:rsidRDefault="00E67930" w:rsidP="00E67930">
      <w:pPr>
        <w:spacing w:before="60" w:after="60"/>
        <w:ind w:firstLine="0"/>
        <w:rPr>
          <w:i/>
          <w:sz w:val="24"/>
          <w:lang w:eastAsia="fr-FR" w:bidi="fr-FR"/>
        </w:rPr>
      </w:pPr>
    </w:p>
    <w:tbl>
      <w:tblPr>
        <w:tblW w:w="0" w:type="auto"/>
        <w:tblLook w:val="00BF" w:firstRow="1" w:lastRow="0" w:firstColumn="1" w:lastColumn="0" w:noHBand="0" w:noVBand="0"/>
      </w:tblPr>
      <w:tblGrid>
        <w:gridCol w:w="1008"/>
        <w:gridCol w:w="720"/>
        <w:gridCol w:w="720"/>
        <w:gridCol w:w="5612"/>
      </w:tblGrid>
      <w:tr w:rsidR="00E67930" w:rsidRPr="00A269A8">
        <w:tc>
          <w:tcPr>
            <w:tcW w:w="1008" w:type="dxa"/>
            <w:tcBorders>
              <w:top w:val="single" w:sz="4" w:space="0" w:color="auto"/>
              <w:bottom w:val="single" w:sz="4" w:space="0" w:color="auto"/>
            </w:tcBorders>
            <w:shd w:val="clear" w:color="auto" w:fill="EAF1DD"/>
          </w:tcPr>
          <w:p w:rsidR="00E67930" w:rsidRPr="00A269A8" w:rsidRDefault="00E67930" w:rsidP="00E67930">
            <w:pPr>
              <w:spacing w:before="60" w:after="60"/>
              <w:ind w:firstLine="0"/>
              <w:rPr>
                <w:sz w:val="24"/>
                <w:lang w:eastAsia="fr-FR" w:bidi="fr-FR"/>
              </w:rPr>
            </w:pPr>
            <w:r w:rsidRPr="00A269A8">
              <w:rPr>
                <w:sz w:val="24"/>
              </w:rPr>
              <w:t xml:space="preserve">Année </w:t>
            </w:r>
          </w:p>
        </w:tc>
        <w:tc>
          <w:tcPr>
            <w:tcW w:w="720" w:type="dxa"/>
            <w:tcBorders>
              <w:top w:val="single" w:sz="4" w:space="0" w:color="auto"/>
              <w:bottom w:val="single" w:sz="4" w:space="0" w:color="auto"/>
            </w:tcBorders>
            <w:shd w:val="clear" w:color="auto" w:fill="EAF1DD"/>
          </w:tcPr>
          <w:p w:rsidR="00E67930" w:rsidRPr="00A269A8" w:rsidRDefault="00E67930" w:rsidP="00E67930">
            <w:pPr>
              <w:spacing w:before="60" w:after="60"/>
              <w:ind w:firstLine="0"/>
              <w:rPr>
                <w:sz w:val="24"/>
                <w:lang w:eastAsia="fr-FR" w:bidi="fr-FR"/>
              </w:rPr>
            </w:pPr>
            <w:r w:rsidRPr="00A269A8">
              <w:rPr>
                <w:sz w:val="24"/>
              </w:rPr>
              <w:t>Mois</w:t>
            </w:r>
          </w:p>
        </w:tc>
        <w:tc>
          <w:tcPr>
            <w:tcW w:w="720" w:type="dxa"/>
            <w:tcBorders>
              <w:top w:val="single" w:sz="4" w:space="0" w:color="auto"/>
              <w:bottom w:val="single" w:sz="4" w:space="0" w:color="auto"/>
            </w:tcBorders>
            <w:shd w:val="clear" w:color="auto" w:fill="EAF1DD"/>
          </w:tcPr>
          <w:p w:rsidR="00E67930" w:rsidRPr="00A269A8" w:rsidRDefault="00E67930" w:rsidP="00E67930">
            <w:pPr>
              <w:spacing w:before="60" w:after="60"/>
              <w:ind w:firstLine="0"/>
              <w:rPr>
                <w:sz w:val="24"/>
                <w:lang w:eastAsia="fr-FR" w:bidi="fr-FR"/>
              </w:rPr>
            </w:pPr>
            <w:r w:rsidRPr="00A269A8">
              <w:rPr>
                <w:sz w:val="24"/>
              </w:rPr>
              <w:t>Jour</w:t>
            </w:r>
          </w:p>
        </w:tc>
        <w:tc>
          <w:tcPr>
            <w:tcW w:w="5612" w:type="dxa"/>
            <w:tcBorders>
              <w:top w:val="single" w:sz="4" w:space="0" w:color="auto"/>
              <w:bottom w:val="single" w:sz="4" w:space="0" w:color="auto"/>
            </w:tcBorders>
            <w:shd w:val="clear" w:color="auto" w:fill="EAF1DD"/>
          </w:tcPr>
          <w:p w:rsidR="00E67930" w:rsidRPr="00A269A8" w:rsidRDefault="00E67930" w:rsidP="00E67930">
            <w:pPr>
              <w:spacing w:before="60" w:after="60"/>
              <w:ind w:firstLine="0"/>
              <w:rPr>
                <w:sz w:val="24"/>
                <w:lang w:eastAsia="fr-FR" w:bidi="fr-FR"/>
              </w:rPr>
            </w:pPr>
            <w:r w:rsidRPr="00A269A8">
              <w:rPr>
                <w:sz w:val="24"/>
              </w:rPr>
              <w:t>Événement</w:t>
            </w:r>
          </w:p>
        </w:tc>
      </w:tr>
      <w:tr w:rsidR="00E67930" w:rsidRPr="00A269A8">
        <w:tc>
          <w:tcPr>
            <w:tcW w:w="1008" w:type="dxa"/>
            <w:tcBorders>
              <w:top w:val="single" w:sz="4" w:space="0" w:color="auto"/>
            </w:tcBorders>
          </w:tcPr>
          <w:p w:rsidR="00E67930" w:rsidRPr="00A269A8" w:rsidRDefault="00E67930" w:rsidP="00E67930">
            <w:pPr>
              <w:spacing w:before="60" w:after="60"/>
              <w:ind w:firstLine="0"/>
              <w:rPr>
                <w:sz w:val="24"/>
                <w:lang w:eastAsia="fr-FR" w:bidi="fr-FR"/>
              </w:rPr>
            </w:pPr>
            <w:r w:rsidRPr="00A269A8">
              <w:rPr>
                <w:sz w:val="24"/>
                <w:lang w:eastAsia="fr-FR" w:bidi="fr-FR"/>
              </w:rPr>
              <w:t>1991</w:t>
            </w:r>
          </w:p>
        </w:tc>
        <w:tc>
          <w:tcPr>
            <w:tcW w:w="720" w:type="dxa"/>
            <w:tcBorders>
              <w:top w:val="single" w:sz="4" w:space="0" w:color="auto"/>
            </w:tcBorders>
          </w:tcPr>
          <w:p w:rsidR="00E67930" w:rsidRPr="00A269A8" w:rsidRDefault="00E67930" w:rsidP="00E67930">
            <w:pPr>
              <w:spacing w:before="60" w:after="60"/>
              <w:ind w:firstLine="0"/>
              <w:rPr>
                <w:sz w:val="24"/>
                <w:lang w:eastAsia="fr-FR" w:bidi="fr-FR"/>
              </w:rPr>
            </w:pPr>
            <w:r w:rsidRPr="00A269A8">
              <w:rPr>
                <w:sz w:val="24"/>
                <w:lang w:eastAsia="fr-FR" w:bidi="fr-FR"/>
              </w:rPr>
              <w:t>06</w:t>
            </w:r>
          </w:p>
        </w:tc>
        <w:tc>
          <w:tcPr>
            <w:tcW w:w="720" w:type="dxa"/>
            <w:tcBorders>
              <w:top w:val="single" w:sz="4" w:space="0" w:color="auto"/>
            </w:tcBorders>
          </w:tcPr>
          <w:p w:rsidR="00E67930" w:rsidRPr="00A269A8" w:rsidRDefault="00E67930" w:rsidP="00E67930">
            <w:pPr>
              <w:spacing w:before="60" w:after="60"/>
              <w:ind w:firstLine="0"/>
              <w:rPr>
                <w:sz w:val="24"/>
                <w:lang w:eastAsia="fr-FR" w:bidi="fr-FR"/>
              </w:rPr>
            </w:pPr>
            <w:r w:rsidRPr="00A269A8">
              <w:rPr>
                <w:sz w:val="24"/>
                <w:lang w:eastAsia="fr-FR" w:bidi="fr-FR"/>
              </w:rPr>
              <w:t>06</w:t>
            </w:r>
          </w:p>
        </w:tc>
        <w:tc>
          <w:tcPr>
            <w:tcW w:w="5612" w:type="dxa"/>
            <w:tcBorders>
              <w:top w:val="single" w:sz="4" w:space="0" w:color="auto"/>
            </w:tcBorders>
          </w:tcPr>
          <w:p w:rsidR="00E67930" w:rsidRPr="00A269A8" w:rsidRDefault="00E67930" w:rsidP="00E67930">
            <w:pPr>
              <w:spacing w:before="60" w:after="60"/>
              <w:ind w:firstLine="0"/>
              <w:rPr>
                <w:sz w:val="24"/>
              </w:rPr>
            </w:pPr>
            <w:r w:rsidRPr="00A269A8">
              <w:rPr>
                <w:sz w:val="24"/>
              </w:rPr>
              <w:t>Action en mandamus : ordonner à monsieur R. Robi</w:t>
            </w:r>
            <w:r w:rsidRPr="00A269A8">
              <w:rPr>
                <w:sz w:val="24"/>
              </w:rPr>
              <w:t>n</w:t>
            </w:r>
            <w:r w:rsidRPr="00A269A8">
              <w:rPr>
                <w:sz w:val="24"/>
              </w:rPr>
              <w:t>son d'exercer ses devoirs et fonctions comme admini</w:t>
            </w:r>
            <w:r w:rsidRPr="00A269A8">
              <w:rPr>
                <w:sz w:val="24"/>
              </w:rPr>
              <w:t>s</w:t>
            </w:r>
            <w:r w:rsidRPr="00A269A8">
              <w:rPr>
                <w:sz w:val="24"/>
              </w:rPr>
              <w:t>trateur fédéral de la CBJNQ et ordonner aux ministres fédéraux d'appliquer le PFEEE.</w:t>
            </w:r>
          </w:p>
        </w:tc>
      </w:tr>
      <w:tr w:rsidR="00E67930" w:rsidRPr="00A269A8">
        <w:tc>
          <w:tcPr>
            <w:tcW w:w="1008" w:type="dxa"/>
          </w:tcPr>
          <w:p w:rsidR="00E67930" w:rsidRPr="00A269A8" w:rsidRDefault="00E67930" w:rsidP="00E67930">
            <w:pPr>
              <w:spacing w:before="60" w:after="60"/>
              <w:ind w:firstLine="0"/>
              <w:rPr>
                <w:sz w:val="24"/>
                <w:lang w:eastAsia="fr-FR" w:bidi="fr-FR"/>
              </w:rPr>
            </w:pPr>
          </w:p>
        </w:tc>
        <w:tc>
          <w:tcPr>
            <w:tcW w:w="720" w:type="dxa"/>
          </w:tcPr>
          <w:p w:rsidR="00E67930" w:rsidRPr="00A269A8" w:rsidRDefault="00E67930" w:rsidP="00E67930">
            <w:pPr>
              <w:spacing w:before="60" w:after="60"/>
              <w:ind w:firstLine="0"/>
              <w:rPr>
                <w:sz w:val="24"/>
                <w:lang w:eastAsia="fr-FR" w:bidi="fr-FR"/>
              </w:rPr>
            </w:pPr>
            <w:r w:rsidRPr="00A269A8">
              <w:rPr>
                <w:sz w:val="24"/>
                <w:lang w:eastAsia="fr-FR" w:bidi="fr-FR"/>
              </w:rPr>
              <w:t>07</w:t>
            </w:r>
          </w:p>
        </w:tc>
        <w:tc>
          <w:tcPr>
            <w:tcW w:w="720" w:type="dxa"/>
          </w:tcPr>
          <w:p w:rsidR="00E67930" w:rsidRPr="00A269A8" w:rsidRDefault="00E67930" w:rsidP="00E67930">
            <w:pPr>
              <w:spacing w:before="60" w:after="60"/>
              <w:ind w:firstLine="0"/>
              <w:rPr>
                <w:sz w:val="24"/>
                <w:lang w:eastAsia="fr-FR" w:bidi="fr-FR"/>
              </w:rPr>
            </w:pPr>
            <w:r w:rsidRPr="00A269A8">
              <w:rPr>
                <w:sz w:val="24"/>
                <w:lang w:eastAsia="fr-FR" w:bidi="fr-FR"/>
              </w:rPr>
              <w:t>16-19</w:t>
            </w:r>
          </w:p>
        </w:tc>
        <w:tc>
          <w:tcPr>
            <w:tcW w:w="5612" w:type="dxa"/>
          </w:tcPr>
          <w:p w:rsidR="00E67930" w:rsidRPr="00A269A8" w:rsidRDefault="00E67930" w:rsidP="00E67930">
            <w:pPr>
              <w:spacing w:before="60" w:after="60"/>
              <w:ind w:firstLine="0"/>
              <w:rPr>
                <w:sz w:val="24"/>
              </w:rPr>
            </w:pPr>
            <w:r w:rsidRPr="00A269A8">
              <w:rPr>
                <w:sz w:val="24"/>
                <w:lang w:eastAsia="fr-FR" w:bidi="fr-FR"/>
              </w:rPr>
              <w:t>Enquête et audition.</w:t>
            </w:r>
          </w:p>
        </w:tc>
      </w:tr>
      <w:tr w:rsidR="00E67930" w:rsidRPr="00A269A8">
        <w:tc>
          <w:tcPr>
            <w:tcW w:w="1008" w:type="dxa"/>
          </w:tcPr>
          <w:p w:rsidR="00E67930" w:rsidRPr="00A269A8" w:rsidRDefault="00E67930" w:rsidP="00E67930">
            <w:pPr>
              <w:spacing w:before="60" w:after="60"/>
              <w:ind w:firstLine="0"/>
              <w:rPr>
                <w:sz w:val="24"/>
                <w:lang w:eastAsia="fr-FR" w:bidi="fr-FR"/>
              </w:rPr>
            </w:pPr>
          </w:p>
        </w:tc>
        <w:tc>
          <w:tcPr>
            <w:tcW w:w="720" w:type="dxa"/>
          </w:tcPr>
          <w:p w:rsidR="00E67930" w:rsidRPr="00A269A8" w:rsidRDefault="00E67930" w:rsidP="00E67930">
            <w:pPr>
              <w:spacing w:before="60" w:after="60"/>
              <w:ind w:firstLine="0"/>
              <w:rPr>
                <w:sz w:val="24"/>
                <w:lang w:eastAsia="fr-FR" w:bidi="fr-FR"/>
              </w:rPr>
            </w:pPr>
            <w:r w:rsidRPr="00A269A8">
              <w:rPr>
                <w:sz w:val="24"/>
                <w:lang w:eastAsia="fr-FR" w:bidi="fr-FR"/>
              </w:rPr>
              <w:t>10</w:t>
            </w:r>
          </w:p>
        </w:tc>
        <w:tc>
          <w:tcPr>
            <w:tcW w:w="720" w:type="dxa"/>
          </w:tcPr>
          <w:p w:rsidR="00E67930" w:rsidRPr="00A269A8" w:rsidRDefault="00E67930" w:rsidP="00E67930">
            <w:pPr>
              <w:spacing w:before="60" w:after="60"/>
              <w:ind w:firstLine="0"/>
              <w:rPr>
                <w:sz w:val="24"/>
                <w:lang w:eastAsia="fr-FR" w:bidi="fr-FR"/>
              </w:rPr>
            </w:pPr>
            <w:r w:rsidRPr="00A269A8">
              <w:rPr>
                <w:sz w:val="24"/>
                <w:lang w:eastAsia="fr-FR" w:bidi="fr-FR"/>
              </w:rPr>
              <w:t>02</w:t>
            </w:r>
          </w:p>
        </w:tc>
        <w:tc>
          <w:tcPr>
            <w:tcW w:w="5612" w:type="dxa"/>
          </w:tcPr>
          <w:p w:rsidR="00E67930" w:rsidRPr="00A269A8" w:rsidRDefault="00E67930" w:rsidP="00E67930">
            <w:pPr>
              <w:spacing w:before="60" w:after="60"/>
              <w:ind w:left="252" w:hanging="252"/>
              <w:rPr>
                <w:sz w:val="24"/>
                <w:szCs w:val="2"/>
              </w:rPr>
            </w:pPr>
            <w:r w:rsidRPr="00A269A8">
              <w:rPr>
                <w:sz w:val="24"/>
                <w:szCs w:val="2"/>
              </w:rPr>
              <w:t>-</w:t>
            </w:r>
            <w:r w:rsidRPr="00A269A8">
              <w:rPr>
                <w:sz w:val="24"/>
                <w:szCs w:val="2"/>
              </w:rPr>
              <w:tab/>
              <w:t>Jugement du juge Rouleau enjoignant les ministres à faire une évaluation environnementale en vertu du Décret sur les lignes directives.</w:t>
            </w:r>
          </w:p>
          <w:p w:rsidR="00E67930" w:rsidRPr="00A269A8" w:rsidRDefault="00E67930" w:rsidP="00E67930">
            <w:pPr>
              <w:spacing w:before="60" w:after="60"/>
              <w:ind w:left="252" w:hanging="252"/>
              <w:rPr>
                <w:sz w:val="24"/>
                <w:lang w:eastAsia="fr-FR" w:bidi="fr-FR"/>
              </w:rPr>
            </w:pPr>
            <w:r w:rsidRPr="00A269A8">
              <w:rPr>
                <w:sz w:val="24"/>
                <w:lang w:eastAsia="fr-FR" w:bidi="fr-FR"/>
              </w:rPr>
              <w:t>-</w:t>
            </w:r>
            <w:r w:rsidRPr="00A269A8">
              <w:rPr>
                <w:sz w:val="24"/>
                <w:lang w:eastAsia="fr-FR" w:bidi="fr-FR"/>
              </w:rPr>
              <w:tab/>
            </w:r>
            <w:r w:rsidRPr="00A269A8">
              <w:rPr>
                <w:sz w:val="24"/>
                <w:szCs w:val="2"/>
              </w:rPr>
              <w:t>Décision d'Hydro-Québec d'aller en appel de ce j</w:t>
            </w:r>
            <w:r w:rsidRPr="00A269A8">
              <w:rPr>
                <w:sz w:val="24"/>
                <w:szCs w:val="2"/>
              </w:rPr>
              <w:t>u</w:t>
            </w:r>
            <w:r w:rsidRPr="00A269A8">
              <w:rPr>
                <w:sz w:val="24"/>
                <w:szCs w:val="2"/>
              </w:rPr>
              <w:t>gement.</w:t>
            </w:r>
          </w:p>
        </w:tc>
      </w:tr>
      <w:tr w:rsidR="00E67930" w:rsidRPr="00A269A8">
        <w:tc>
          <w:tcPr>
            <w:tcW w:w="1008" w:type="dxa"/>
          </w:tcPr>
          <w:p w:rsidR="00E67930" w:rsidRPr="00A269A8" w:rsidRDefault="00E67930" w:rsidP="00E67930">
            <w:pPr>
              <w:spacing w:before="60" w:after="60"/>
              <w:ind w:firstLine="0"/>
              <w:rPr>
                <w:sz w:val="24"/>
                <w:lang w:eastAsia="fr-FR" w:bidi="fr-FR"/>
              </w:rPr>
            </w:pPr>
          </w:p>
        </w:tc>
        <w:tc>
          <w:tcPr>
            <w:tcW w:w="720" w:type="dxa"/>
          </w:tcPr>
          <w:p w:rsidR="00E67930" w:rsidRPr="00A269A8" w:rsidRDefault="00E67930" w:rsidP="00E67930">
            <w:pPr>
              <w:spacing w:before="60" w:after="60"/>
              <w:ind w:firstLine="0"/>
              <w:rPr>
                <w:sz w:val="24"/>
                <w:lang w:eastAsia="fr-FR" w:bidi="fr-FR"/>
              </w:rPr>
            </w:pPr>
            <w:r w:rsidRPr="00A269A8">
              <w:rPr>
                <w:sz w:val="24"/>
                <w:lang w:eastAsia="fr-FR" w:bidi="fr-FR"/>
              </w:rPr>
              <w:t>11</w:t>
            </w:r>
          </w:p>
        </w:tc>
        <w:tc>
          <w:tcPr>
            <w:tcW w:w="720" w:type="dxa"/>
          </w:tcPr>
          <w:p w:rsidR="00E67930" w:rsidRPr="00A269A8" w:rsidRDefault="00E67930" w:rsidP="00E67930">
            <w:pPr>
              <w:spacing w:before="60" w:after="60"/>
              <w:ind w:firstLine="0"/>
              <w:rPr>
                <w:sz w:val="24"/>
                <w:lang w:eastAsia="fr-FR" w:bidi="fr-FR"/>
              </w:rPr>
            </w:pPr>
            <w:r w:rsidRPr="00A269A8">
              <w:rPr>
                <w:sz w:val="24"/>
                <w:lang w:eastAsia="fr-FR" w:bidi="fr-FR"/>
              </w:rPr>
              <w:t>13</w:t>
            </w:r>
          </w:p>
        </w:tc>
        <w:tc>
          <w:tcPr>
            <w:tcW w:w="5612" w:type="dxa"/>
          </w:tcPr>
          <w:p w:rsidR="00E67930" w:rsidRPr="00A269A8" w:rsidRDefault="00E67930" w:rsidP="00E67930">
            <w:pPr>
              <w:spacing w:before="60" w:after="60"/>
              <w:ind w:left="252" w:hanging="252"/>
              <w:rPr>
                <w:sz w:val="24"/>
                <w:lang w:eastAsia="fr-FR" w:bidi="fr-FR"/>
              </w:rPr>
            </w:pPr>
            <w:r w:rsidRPr="00A269A8">
              <w:rPr>
                <w:sz w:val="24"/>
                <w:lang w:eastAsia="fr-FR" w:bidi="fr-FR"/>
              </w:rPr>
              <w:t>-</w:t>
            </w:r>
            <w:r w:rsidRPr="00A269A8">
              <w:rPr>
                <w:sz w:val="24"/>
                <w:lang w:eastAsia="fr-FR" w:bidi="fr-FR"/>
              </w:rPr>
              <w:tab/>
            </w:r>
            <w:r w:rsidRPr="00A269A8">
              <w:rPr>
                <w:sz w:val="24"/>
                <w:szCs w:val="2"/>
              </w:rPr>
              <w:t>Dépôt de l’appel d’Hydro-Québec.</w:t>
            </w:r>
          </w:p>
          <w:p w:rsidR="00E67930" w:rsidRPr="00A269A8" w:rsidRDefault="00E67930" w:rsidP="00E67930">
            <w:pPr>
              <w:spacing w:before="60" w:after="60"/>
              <w:ind w:left="252" w:hanging="252"/>
              <w:rPr>
                <w:sz w:val="24"/>
                <w:lang w:eastAsia="fr-FR" w:bidi="fr-FR"/>
              </w:rPr>
            </w:pPr>
            <w:r w:rsidRPr="00A269A8">
              <w:rPr>
                <w:sz w:val="24"/>
                <w:lang w:eastAsia="fr-FR" w:bidi="fr-FR"/>
              </w:rPr>
              <w:t>-</w:t>
            </w:r>
            <w:r w:rsidRPr="00A269A8">
              <w:rPr>
                <w:sz w:val="24"/>
                <w:lang w:eastAsia="fr-FR" w:bidi="fr-FR"/>
              </w:rPr>
              <w:tab/>
            </w:r>
            <w:r w:rsidRPr="00A269A8">
              <w:rPr>
                <w:sz w:val="24"/>
                <w:szCs w:val="2"/>
              </w:rPr>
              <w:t>Contre-appel déposé par les Cris.</w:t>
            </w:r>
          </w:p>
        </w:tc>
      </w:tr>
      <w:tr w:rsidR="00E67930" w:rsidRPr="00A269A8">
        <w:tc>
          <w:tcPr>
            <w:tcW w:w="1008" w:type="dxa"/>
          </w:tcPr>
          <w:p w:rsidR="00E67930" w:rsidRPr="00A269A8" w:rsidRDefault="00E67930" w:rsidP="00E67930">
            <w:pPr>
              <w:spacing w:before="60" w:after="60"/>
              <w:ind w:firstLine="0"/>
              <w:rPr>
                <w:sz w:val="24"/>
                <w:lang w:eastAsia="fr-FR" w:bidi="fr-FR"/>
              </w:rPr>
            </w:pPr>
          </w:p>
        </w:tc>
        <w:tc>
          <w:tcPr>
            <w:tcW w:w="720" w:type="dxa"/>
          </w:tcPr>
          <w:p w:rsidR="00E67930" w:rsidRPr="00A269A8" w:rsidRDefault="00E67930" w:rsidP="00E67930">
            <w:pPr>
              <w:spacing w:before="60" w:after="60"/>
              <w:ind w:firstLine="0"/>
              <w:rPr>
                <w:sz w:val="24"/>
                <w:lang w:eastAsia="fr-FR" w:bidi="fr-FR"/>
              </w:rPr>
            </w:pPr>
          </w:p>
        </w:tc>
        <w:tc>
          <w:tcPr>
            <w:tcW w:w="720" w:type="dxa"/>
          </w:tcPr>
          <w:p w:rsidR="00E67930" w:rsidRPr="00A269A8" w:rsidRDefault="00E67930" w:rsidP="00E67930">
            <w:pPr>
              <w:spacing w:before="60" w:after="60"/>
              <w:ind w:firstLine="0"/>
              <w:rPr>
                <w:sz w:val="24"/>
                <w:lang w:eastAsia="fr-FR" w:bidi="fr-FR"/>
              </w:rPr>
            </w:pPr>
            <w:r w:rsidRPr="00A269A8">
              <w:rPr>
                <w:sz w:val="24"/>
                <w:lang w:eastAsia="fr-FR" w:bidi="fr-FR"/>
              </w:rPr>
              <w:t>26</w:t>
            </w:r>
          </w:p>
        </w:tc>
        <w:tc>
          <w:tcPr>
            <w:tcW w:w="5612" w:type="dxa"/>
          </w:tcPr>
          <w:p w:rsidR="00E67930" w:rsidRPr="00A269A8" w:rsidRDefault="00E67930" w:rsidP="00E67930">
            <w:pPr>
              <w:spacing w:before="60" w:after="60"/>
              <w:ind w:firstLine="0"/>
              <w:rPr>
                <w:sz w:val="24"/>
                <w:lang w:eastAsia="fr-FR" w:bidi="fr-FR"/>
              </w:rPr>
            </w:pPr>
            <w:r w:rsidRPr="00A269A8">
              <w:rPr>
                <w:sz w:val="24"/>
              </w:rPr>
              <w:t>Annonce</w:t>
            </w:r>
            <w:r w:rsidRPr="00A269A8">
              <w:rPr>
                <w:sz w:val="24"/>
                <w:szCs w:val="2"/>
              </w:rPr>
              <w:t xml:space="preserve"> d'un délai jusqu'au printemps 1992 pour le commencement des travaux d’Eastmain.</w:t>
            </w:r>
          </w:p>
        </w:tc>
      </w:tr>
      <w:tr w:rsidR="00E67930" w:rsidRPr="00A269A8">
        <w:tc>
          <w:tcPr>
            <w:tcW w:w="1008" w:type="dxa"/>
          </w:tcPr>
          <w:p w:rsidR="00E67930" w:rsidRPr="00A269A8" w:rsidRDefault="00E67930" w:rsidP="00E67930">
            <w:pPr>
              <w:spacing w:before="60" w:after="60"/>
              <w:ind w:firstLine="0"/>
              <w:rPr>
                <w:sz w:val="24"/>
                <w:lang w:eastAsia="fr-FR" w:bidi="fr-FR"/>
              </w:rPr>
            </w:pPr>
          </w:p>
        </w:tc>
        <w:tc>
          <w:tcPr>
            <w:tcW w:w="720" w:type="dxa"/>
          </w:tcPr>
          <w:p w:rsidR="00E67930" w:rsidRPr="00A269A8" w:rsidRDefault="00E67930" w:rsidP="00E67930">
            <w:pPr>
              <w:spacing w:before="60" w:after="60"/>
              <w:ind w:firstLine="0"/>
              <w:rPr>
                <w:sz w:val="24"/>
                <w:lang w:eastAsia="fr-FR" w:bidi="fr-FR"/>
              </w:rPr>
            </w:pPr>
            <w:r w:rsidRPr="00A269A8">
              <w:rPr>
                <w:sz w:val="24"/>
                <w:lang w:eastAsia="fr-FR" w:bidi="fr-FR"/>
              </w:rPr>
              <w:t>12</w:t>
            </w:r>
          </w:p>
        </w:tc>
        <w:tc>
          <w:tcPr>
            <w:tcW w:w="720" w:type="dxa"/>
          </w:tcPr>
          <w:p w:rsidR="00E67930" w:rsidRPr="00A269A8" w:rsidRDefault="00E67930" w:rsidP="00E67930">
            <w:pPr>
              <w:spacing w:before="60" w:after="60"/>
              <w:ind w:firstLine="0"/>
              <w:rPr>
                <w:sz w:val="24"/>
                <w:lang w:eastAsia="fr-FR" w:bidi="fr-FR"/>
              </w:rPr>
            </w:pPr>
            <w:r w:rsidRPr="00A269A8">
              <w:rPr>
                <w:sz w:val="24"/>
                <w:lang w:eastAsia="fr-FR" w:bidi="fr-FR"/>
              </w:rPr>
              <w:t>03</w:t>
            </w:r>
          </w:p>
        </w:tc>
        <w:tc>
          <w:tcPr>
            <w:tcW w:w="5612" w:type="dxa"/>
          </w:tcPr>
          <w:p w:rsidR="00E67930" w:rsidRPr="00A269A8" w:rsidRDefault="00E67930" w:rsidP="00E67930">
            <w:pPr>
              <w:spacing w:before="60" w:after="60"/>
              <w:ind w:left="252" w:hanging="252"/>
              <w:rPr>
                <w:sz w:val="24"/>
                <w:lang w:eastAsia="fr-FR" w:bidi="fr-FR"/>
              </w:rPr>
            </w:pPr>
            <w:r w:rsidRPr="00A269A8">
              <w:rPr>
                <w:sz w:val="24"/>
                <w:lang w:eastAsia="fr-FR" w:bidi="fr-FR"/>
              </w:rPr>
              <w:t>-</w:t>
            </w:r>
            <w:r w:rsidRPr="00A269A8">
              <w:rPr>
                <w:sz w:val="24"/>
                <w:lang w:eastAsia="fr-FR" w:bidi="fr-FR"/>
              </w:rPr>
              <w:tab/>
            </w:r>
            <w:r w:rsidRPr="00A269A8">
              <w:rPr>
                <w:sz w:val="24"/>
                <w:szCs w:val="2"/>
              </w:rPr>
              <w:t>Requête pour rejet du contre-appel des Cris fixée pour audition.</w:t>
            </w:r>
          </w:p>
          <w:p w:rsidR="00E67930" w:rsidRPr="00A269A8" w:rsidRDefault="00E67930" w:rsidP="00E67930">
            <w:pPr>
              <w:spacing w:before="60" w:after="60"/>
              <w:ind w:left="252" w:hanging="252"/>
              <w:rPr>
                <w:sz w:val="24"/>
                <w:lang w:eastAsia="fr-FR" w:bidi="fr-FR"/>
              </w:rPr>
            </w:pPr>
            <w:r w:rsidRPr="00A269A8">
              <w:rPr>
                <w:sz w:val="24"/>
                <w:lang w:eastAsia="fr-FR" w:bidi="fr-FR"/>
              </w:rPr>
              <w:t>-</w:t>
            </w:r>
            <w:r w:rsidRPr="00A269A8">
              <w:rPr>
                <w:sz w:val="24"/>
                <w:lang w:eastAsia="fr-FR" w:bidi="fr-FR"/>
              </w:rPr>
              <w:tab/>
            </w:r>
            <w:r w:rsidRPr="00A269A8">
              <w:rPr>
                <w:sz w:val="24"/>
                <w:szCs w:val="2"/>
              </w:rPr>
              <w:t>Jugement de la Cour fédérale d'appel rejetant la r</w:t>
            </w:r>
            <w:r w:rsidRPr="00A269A8">
              <w:rPr>
                <w:sz w:val="24"/>
                <w:szCs w:val="2"/>
              </w:rPr>
              <w:t>e</w:t>
            </w:r>
            <w:r w:rsidRPr="00A269A8">
              <w:rPr>
                <w:sz w:val="24"/>
                <w:szCs w:val="2"/>
              </w:rPr>
              <w:t>quête d'Hydro-Québec.</w:t>
            </w:r>
          </w:p>
        </w:tc>
      </w:tr>
    </w:tbl>
    <w:p w:rsidR="00E67930" w:rsidRPr="00A269A8" w:rsidRDefault="00E67930" w:rsidP="00E67930">
      <w:pPr>
        <w:spacing w:before="60" w:after="60"/>
        <w:ind w:firstLine="0"/>
        <w:rPr>
          <w:sz w:val="24"/>
          <w:szCs w:val="2"/>
        </w:rPr>
      </w:pPr>
    </w:p>
    <w:p w:rsidR="00E67930" w:rsidRPr="00A269A8" w:rsidRDefault="00E67930" w:rsidP="00E67930">
      <w:pPr>
        <w:pStyle w:val="p"/>
      </w:pPr>
      <w:r w:rsidRPr="00A269A8">
        <w:br w:type="page"/>
        <w:t>[180]</w:t>
      </w:r>
    </w:p>
    <w:p w:rsidR="00E67930" w:rsidRPr="00A269A8" w:rsidRDefault="00E67930" w:rsidP="00E67930">
      <w:pPr>
        <w:spacing w:before="60" w:after="60"/>
        <w:ind w:firstLine="0"/>
        <w:rPr>
          <w:sz w:val="24"/>
        </w:rPr>
      </w:pPr>
    </w:p>
    <w:p w:rsidR="00E67930" w:rsidRPr="00F5208A" w:rsidRDefault="00E67930" w:rsidP="00E67930">
      <w:pPr>
        <w:spacing w:before="60" w:after="60"/>
        <w:ind w:firstLine="0"/>
        <w:rPr>
          <w:b/>
        </w:rPr>
      </w:pPr>
      <w:r w:rsidRPr="00F5208A">
        <w:rPr>
          <w:b/>
        </w:rPr>
        <w:t>En Nouvelle-Angleterre</w:t>
      </w:r>
    </w:p>
    <w:p w:rsidR="00E67930" w:rsidRPr="00A269A8" w:rsidRDefault="00E67930" w:rsidP="00E67930">
      <w:pPr>
        <w:spacing w:before="60" w:after="60"/>
        <w:ind w:firstLine="0"/>
        <w:rPr>
          <w:b/>
          <w:sz w:val="24"/>
        </w:rPr>
      </w:pPr>
      <w:r w:rsidRPr="00A269A8">
        <w:rPr>
          <w:b/>
          <w:sz w:val="24"/>
          <w:lang w:eastAsia="fr-FR" w:bidi="fr-FR"/>
        </w:rPr>
        <w:t>Dans l'État du Vermont</w:t>
      </w:r>
    </w:p>
    <w:p w:rsidR="00E67930" w:rsidRPr="00A269A8" w:rsidRDefault="00E67930" w:rsidP="00E67930">
      <w:pPr>
        <w:spacing w:before="60" w:after="60"/>
        <w:ind w:firstLine="0"/>
        <w:rPr>
          <w:sz w:val="24"/>
          <w:lang w:eastAsia="fr-FR" w:bidi="fr-FR"/>
        </w:rPr>
      </w:pPr>
      <w:r w:rsidRPr="00A269A8">
        <w:rPr>
          <w:i/>
          <w:sz w:val="24"/>
          <w:lang w:eastAsia="fr-FR" w:bidi="fr-FR"/>
        </w:rPr>
        <w:t>Vermont Joint Owner Cris et al. c. VJO</w:t>
      </w:r>
    </w:p>
    <w:p w:rsidR="00E67930" w:rsidRPr="00A269A8" w:rsidRDefault="00E67930" w:rsidP="00E67930">
      <w:pPr>
        <w:spacing w:before="60" w:after="60"/>
        <w:ind w:firstLine="0"/>
        <w:rPr>
          <w:sz w:val="24"/>
          <w:lang w:eastAsia="fr-FR" w:bidi="fr-FR"/>
        </w:rPr>
      </w:pPr>
    </w:p>
    <w:tbl>
      <w:tblPr>
        <w:tblW w:w="0" w:type="auto"/>
        <w:tblLook w:val="00BF" w:firstRow="1" w:lastRow="0" w:firstColumn="1" w:lastColumn="0" w:noHBand="0" w:noVBand="0"/>
      </w:tblPr>
      <w:tblGrid>
        <w:gridCol w:w="1008"/>
        <w:gridCol w:w="720"/>
        <w:gridCol w:w="720"/>
        <w:gridCol w:w="5612"/>
      </w:tblGrid>
      <w:tr w:rsidR="00E67930" w:rsidRPr="00A269A8">
        <w:tc>
          <w:tcPr>
            <w:tcW w:w="1008" w:type="dxa"/>
            <w:tcBorders>
              <w:top w:val="single" w:sz="4" w:space="0" w:color="auto"/>
              <w:bottom w:val="single" w:sz="4" w:space="0" w:color="auto"/>
            </w:tcBorders>
            <w:shd w:val="clear" w:color="auto" w:fill="EAF1DD"/>
          </w:tcPr>
          <w:p w:rsidR="00E67930" w:rsidRPr="00A269A8" w:rsidRDefault="00E67930" w:rsidP="00E67930">
            <w:pPr>
              <w:spacing w:before="60" w:after="60"/>
              <w:ind w:firstLine="0"/>
              <w:rPr>
                <w:sz w:val="24"/>
                <w:lang w:eastAsia="fr-FR" w:bidi="fr-FR"/>
              </w:rPr>
            </w:pPr>
            <w:r w:rsidRPr="00A269A8">
              <w:rPr>
                <w:sz w:val="24"/>
              </w:rPr>
              <w:t xml:space="preserve">Année </w:t>
            </w:r>
          </w:p>
        </w:tc>
        <w:tc>
          <w:tcPr>
            <w:tcW w:w="720" w:type="dxa"/>
            <w:tcBorders>
              <w:top w:val="single" w:sz="4" w:space="0" w:color="auto"/>
              <w:bottom w:val="single" w:sz="4" w:space="0" w:color="auto"/>
            </w:tcBorders>
            <w:shd w:val="clear" w:color="auto" w:fill="EAF1DD"/>
          </w:tcPr>
          <w:p w:rsidR="00E67930" w:rsidRPr="00A269A8" w:rsidRDefault="00E67930" w:rsidP="00E67930">
            <w:pPr>
              <w:spacing w:before="60" w:after="60"/>
              <w:ind w:firstLine="0"/>
              <w:rPr>
                <w:sz w:val="24"/>
                <w:lang w:eastAsia="fr-FR" w:bidi="fr-FR"/>
              </w:rPr>
            </w:pPr>
            <w:r w:rsidRPr="00A269A8">
              <w:rPr>
                <w:sz w:val="24"/>
              </w:rPr>
              <w:t>Mois</w:t>
            </w:r>
          </w:p>
        </w:tc>
        <w:tc>
          <w:tcPr>
            <w:tcW w:w="720" w:type="dxa"/>
            <w:tcBorders>
              <w:top w:val="single" w:sz="4" w:space="0" w:color="auto"/>
              <w:bottom w:val="single" w:sz="4" w:space="0" w:color="auto"/>
            </w:tcBorders>
            <w:shd w:val="clear" w:color="auto" w:fill="EAF1DD"/>
          </w:tcPr>
          <w:p w:rsidR="00E67930" w:rsidRPr="00A269A8" w:rsidRDefault="00E67930" w:rsidP="00E67930">
            <w:pPr>
              <w:spacing w:before="60" w:after="60"/>
              <w:ind w:firstLine="0"/>
              <w:rPr>
                <w:sz w:val="24"/>
                <w:lang w:eastAsia="fr-FR" w:bidi="fr-FR"/>
              </w:rPr>
            </w:pPr>
            <w:r w:rsidRPr="00A269A8">
              <w:rPr>
                <w:sz w:val="24"/>
              </w:rPr>
              <w:t>Jour</w:t>
            </w:r>
          </w:p>
        </w:tc>
        <w:tc>
          <w:tcPr>
            <w:tcW w:w="5612" w:type="dxa"/>
            <w:tcBorders>
              <w:top w:val="single" w:sz="4" w:space="0" w:color="auto"/>
              <w:bottom w:val="single" w:sz="4" w:space="0" w:color="auto"/>
            </w:tcBorders>
            <w:shd w:val="clear" w:color="auto" w:fill="EAF1DD"/>
          </w:tcPr>
          <w:p w:rsidR="00E67930" w:rsidRPr="00A269A8" w:rsidRDefault="00E67930" w:rsidP="00E67930">
            <w:pPr>
              <w:spacing w:before="60" w:after="60"/>
              <w:ind w:firstLine="0"/>
              <w:rPr>
                <w:sz w:val="24"/>
                <w:lang w:eastAsia="fr-FR" w:bidi="fr-FR"/>
              </w:rPr>
            </w:pPr>
            <w:r w:rsidRPr="00A269A8">
              <w:rPr>
                <w:sz w:val="24"/>
              </w:rPr>
              <w:t>Événement</w:t>
            </w:r>
          </w:p>
        </w:tc>
      </w:tr>
      <w:tr w:rsidR="00E67930" w:rsidRPr="00A269A8">
        <w:tc>
          <w:tcPr>
            <w:tcW w:w="1008" w:type="dxa"/>
            <w:tcBorders>
              <w:top w:val="single" w:sz="4" w:space="0" w:color="auto"/>
            </w:tcBorders>
          </w:tcPr>
          <w:p w:rsidR="00E67930" w:rsidRPr="00A269A8" w:rsidRDefault="00E67930" w:rsidP="00E67930">
            <w:pPr>
              <w:spacing w:before="60" w:after="60"/>
              <w:ind w:firstLine="0"/>
              <w:rPr>
                <w:sz w:val="24"/>
                <w:lang w:eastAsia="fr-FR" w:bidi="fr-FR"/>
              </w:rPr>
            </w:pPr>
            <w:r w:rsidRPr="00A269A8">
              <w:rPr>
                <w:sz w:val="24"/>
                <w:lang w:eastAsia="fr-FR" w:bidi="fr-FR"/>
              </w:rPr>
              <w:t>1990</w:t>
            </w:r>
          </w:p>
        </w:tc>
        <w:tc>
          <w:tcPr>
            <w:tcW w:w="720" w:type="dxa"/>
            <w:tcBorders>
              <w:top w:val="single" w:sz="4" w:space="0" w:color="auto"/>
            </w:tcBorders>
          </w:tcPr>
          <w:p w:rsidR="00E67930" w:rsidRPr="00A269A8" w:rsidRDefault="00E67930" w:rsidP="00E67930">
            <w:pPr>
              <w:spacing w:before="60" w:after="60"/>
              <w:ind w:firstLine="0"/>
              <w:rPr>
                <w:sz w:val="24"/>
                <w:lang w:eastAsia="fr-FR" w:bidi="fr-FR"/>
              </w:rPr>
            </w:pPr>
            <w:r w:rsidRPr="00A269A8">
              <w:rPr>
                <w:sz w:val="24"/>
                <w:lang w:eastAsia="fr-FR" w:bidi="fr-FR"/>
              </w:rPr>
              <w:t>10</w:t>
            </w:r>
          </w:p>
        </w:tc>
        <w:tc>
          <w:tcPr>
            <w:tcW w:w="720" w:type="dxa"/>
            <w:tcBorders>
              <w:top w:val="single" w:sz="4" w:space="0" w:color="auto"/>
            </w:tcBorders>
          </w:tcPr>
          <w:p w:rsidR="00E67930" w:rsidRPr="00A269A8" w:rsidRDefault="00E67930" w:rsidP="00E67930">
            <w:pPr>
              <w:spacing w:before="60" w:after="60"/>
              <w:ind w:firstLine="0"/>
              <w:rPr>
                <w:sz w:val="24"/>
                <w:lang w:eastAsia="fr-FR" w:bidi="fr-FR"/>
              </w:rPr>
            </w:pPr>
            <w:r w:rsidRPr="00A269A8">
              <w:rPr>
                <w:sz w:val="24"/>
                <w:lang w:eastAsia="fr-FR" w:bidi="fr-FR"/>
              </w:rPr>
              <w:t>12</w:t>
            </w:r>
          </w:p>
        </w:tc>
        <w:tc>
          <w:tcPr>
            <w:tcW w:w="5612" w:type="dxa"/>
            <w:tcBorders>
              <w:top w:val="single" w:sz="4" w:space="0" w:color="auto"/>
            </w:tcBorders>
          </w:tcPr>
          <w:p w:rsidR="00E67930" w:rsidRPr="00A269A8" w:rsidRDefault="00E67930" w:rsidP="00E67930">
            <w:pPr>
              <w:spacing w:before="60" w:after="60"/>
              <w:ind w:firstLine="0"/>
              <w:rPr>
                <w:sz w:val="24"/>
              </w:rPr>
            </w:pPr>
            <w:r w:rsidRPr="00A269A8">
              <w:rPr>
                <w:sz w:val="24"/>
              </w:rPr>
              <w:t>Autorisation d'achat d'énergie par la Commission des services publics (CSP) du Vermont.</w:t>
            </w:r>
          </w:p>
        </w:tc>
      </w:tr>
      <w:tr w:rsidR="00E67930" w:rsidRPr="00A269A8">
        <w:tc>
          <w:tcPr>
            <w:tcW w:w="1008" w:type="dxa"/>
          </w:tcPr>
          <w:p w:rsidR="00E67930" w:rsidRPr="00A269A8" w:rsidRDefault="00E67930" w:rsidP="00E67930">
            <w:pPr>
              <w:spacing w:before="60" w:after="60"/>
              <w:ind w:firstLine="0"/>
              <w:rPr>
                <w:sz w:val="24"/>
                <w:lang w:eastAsia="fr-FR" w:bidi="fr-FR"/>
              </w:rPr>
            </w:pPr>
          </w:p>
        </w:tc>
        <w:tc>
          <w:tcPr>
            <w:tcW w:w="720" w:type="dxa"/>
          </w:tcPr>
          <w:p w:rsidR="00E67930" w:rsidRPr="00A269A8" w:rsidRDefault="00E67930" w:rsidP="00E67930">
            <w:pPr>
              <w:spacing w:before="60" w:after="60"/>
              <w:ind w:firstLine="0"/>
              <w:rPr>
                <w:sz w:val="24"/>
                <w:lang w:eastAsia="fr-FR" w:bidi="fr-FR"/>
              </w:rPr>
            </w:pPr>
            <w:r w:rsidRPr="00A269A8">
              <w:rPr>
                <w:sz w:val="24"/>
                <w:lang w:eastAsia="fr-FR" w:bidi="fr-FR"/>
              </w:rPr>
              <w:t>11</w:t>
            </w:r>
          </w:p>
        </w:tc>
        <w:tc>
          <w:tcPr>
            <w:tcW w:w="720" w:type="dxa"/>
          </w:tcPr>
          <w:p w:rsidR="00E67930" w:rsidRPr="00A269A8" w:rsidRDefault="00E67930" w:rsidP="00E67930">
            <w:pPr>
              <w:spacing w:before="60" w:after="60"/>
              <w:ind w:firstLine="0"/>
              <w:rPr>
                <w:sz w:val="24"/>
                <w:lang w:eastAsia="fr-FR" w:bidi="fr-FR"/>
              </w:rPr>
            </w:pPr>
            <w:r w:rsidRPr="00A269A8">
              <w:rPr>
                <w:sz w:val="24"/>
                <w:lang w:eastAsia="fr-FR" w:bidi="fr-FR"/>
              </w:rPr>
              <w:t>15</w:t>
            </w:r>
          </w:p>
        </w:tc>
        <w:tc>
          <w:tcPr>
            <w:tcW w:w="5612" w:type="dxa"/>
          </w:tcPr>
          <w:p w:rsidR="00E67930" w:rsidRPr="00A269A8" w:rsidRDefault="00E67930" w:rsidP="00E67930">
            <w:pPr>
              <w:spacing w:before="60" w:after="60"/>
              <w:ind w:firstLine="0"/>
              <w:rPr>
                <w:sz w:val="24"/>
              </w:rPr>
            </w:pPr>
            <w:r w:rsidRPr="00A269A8">
              <w:rPr>
                <w:sz w:val="24"/>
              </w:rPr>
              <w:t>Appel des Cris et als de l'autorisation d'achat à la Cour supérieure du Vermont.</w:t>
            </w:r>
          </w:p>
        </w:tc>
      </w:tr>
      <w:tr w:rsidR="00E67930" w:rsidRPr="00A269A8">
        <w:tc>
          <w:tcPr>
            <w:tcW w:w="1008" w:type="dxa"/>
          </w:tcPr>
          <w:p w:rsidR="00E67930" w:rsidRPr="00A269A8" w:rsidRDefault="00E67930" w:rsidP="00E67930">
            <w:pPr>
              <w:spacing w:before="60" w:after="60"/>
              <w:ind w:firstLine="0"/>
              <w:rPr>
                <w:sz w:val="24"/>
                <w:lang w:eastAsia="fr-FR" w:bidi="fr-FR"/>
              </w:rPr>
            </w:pPr>
            <w:r w:rsidRPr="00A269A8">
              <w:rPr>
                <w:sz w:val="24"/>
                <w:lang w:eastAsia="fr-FR" w:bidi="fr-FR"/>
              </w:rPr>
              <w:t>1991</w:t>
            </w:r>
          </w:p>
        </w:tc>
        <w:tc>
          <w:tcPr>
            <w:tcW w:w="720" w:type="dxa"/>
          </w:tcPr>
          <w:p w:rsidR="00E67930" w:rsidRPr="00A269A8" w:rsidRDefault="00E67930" w:rsidP="00E67930">
            <w:pPr>
              <w:spacing w:before="60" w:after="60"/>
              <w:ind w:firstLine="0"/>
              <w:rPr>
                <w:sz w:val="24"/>
                <w:lang w:eastAsia="fr-FR" w:bidi="fr-FR"/>
              </w:rPr>
            </w:pPr>
            <w:r w:rsidRPr="00A269A8">
              <w:rPr>
                <w:sz w:val="24"/>
                <w:lang w:eastAsia="fr-FR" w:bidi="fr-FR"/>
              </w:rPr>
              <w:t>02</w:t>
            </w:r>
          </w:p>
        </w:tc>
        <w:tc>
          <w:tcPr>
            <w:tcW w:w="720" w:type="dxa"/>
          </w:tcPr>
          <w:p w:rsidR="00E67930" w:rsidRPr="00A269A8" w:rsidRDefault="00E67930" w:rsidP="00E67930">
            <w:pPr>
              <w:spacing w:before="60" w:after="60"/>
              <w:ind w:firstLine="0"/>
              <w:rPr>
                <w:sz w:val="24"/>
                <w:lang w:eastAsia="fr-FR" w:bidi="fr-FR"/>
              </w:rPr>
            </w:pPr>
            <w:r w:rsidRPr="00A269A8">
              <w:rPr>
                <w:sz w:val="24"/>
                <w:lang w:eastAsia="fr-FR" w:bidi="fr-FR"/>
              </w:rPr>
              <w:t>22</w:t>
            </w:r>
          </w:p>
        </w:tc>
        <w:tc>
          <w:tcPr>
            <w:tcW w:w="5612" w:type="dxa"/>
          </w:tcPr>
          <w:p w:rsidR="00E67930" w:rsidRPr="00A269A8" w:rsidRDefault="00E67930" w:rsidP="00E67930">
            <w:pPr>
              <w:spacing w:before="60" w:after="60"/>
              <w:ind w:firstLine="0"/>
              <w:rPr>
                <w:sz w:val="24"/>
              </w:rPr>
            </w:pPr>
            <w:r w:rsidRPr="00A269A8">
              <w:rPr>
                <w:sz w:val="24"/>
              </w:rPr>
              <w:t>Le maire de Burlington appelle au rejet du contrat.</w:t>
            </w:r>
          </w:p>
        </w:tc>
      </w:tr>
      <w:tr w:rsidR="00E67930" w:rsidRPr="00A269A8">
        <w:tc>
          <w:tcPr>
            <w:tcW w:w="1008" w:type="dxa"/>
          </w:tcPr>
          <w:p w:rsidR="00E67930" w:rsidRPr="00A269A8" w:rsidRDefault="00E67930" w:rsidP="00E67930">
            <w:pPr>
              <w:spacing w:before="60" w:after="60"/>
              <w:ind w:firstLine="0"/>
              <w:rPr>
                <w:sz w:val="24"/>
                <w:lang w:eastAsia="fr-FR" w:bidi="fr-FR"/>
              </w:rPr>
            </w:pPr>
          </w:p>
        </w:tc>
        <w:tc>
          <w:tcPr>
            <w:tcW w:w="720" w:type="dxa"/>
          </w:tcPr>
          <w:p w:rsidR="00E67930" w:rsidRPr="00A269A8" w:rsidRDefault="00E67930" w:rsidP="00E67930">
            <w:pPr>
              <w:spacing w:before="60" w:after="60"/>
              <w:ind w:firstLine="0"/>
              <w:rPr>
                <w:sz w:val="24"/>
                <w:lang w:eastAsia="fr-FR" w:bidi="fr-FR"/>
              </w:rPr>
            </w:pPr>
            <w:r w:rsidRPr="00A269A8">
              <w:rPr>
                <w:sz w:val="24"/>
                <w:lang w:eastAsia="fr-FR" w:bidi="fr-FR"/>
              </w:rPr>
              <w:t>03</w:t>
            </w:r>
          </w:p>
        </w:tc>
        <w:tc>
          <w:tcPr>
            <w:tcW w:w="720" w:type="dxa"/>
          </w:tcPr>
          <w:p w:rsidR="00E67930" w:rsidRPr="00A269A8" w:rsidRDefault="00E67930" w:rsidP="00E67930">
            <w:pPr>
              <w:spacing w:before="60" w:after="60"/>
              <w:ind w:firstLine="0"/>
              <w:rPr>
                <w:sz w:val="24"/>
                <w:lang w:eastAsia="fr-FR" w:bidi="fr-FR"/>
              </w:rPr>
            </w:pPr>
            <w:r w:rsidRPr="00A269A8">
              <w:rPr>
                <w:sz w:val="24"/>
                <w:lang w:eastAsia="fr-FR" w:bidi="fr-FR"/>
              </w:rPr>
              <w:t>06</w:t>
            </w:r>
          </w:p>
        </w:tc>
        <w:tc>
          <w:tcPr>
            <w:tcW w:w="5612" w:type="dxa"/>
          </w:tcPr>
          <w:p w:rsidR="00E67930" w:rsidRPr="00A269A8" w:rsidRDefault="00E67930" w:rsidP="00E67930">
            <w:pPr>
              <w:spacing w:before="60" w:after="60"/>
              <w:ind w:firstLine="0"/>
              <w:rPr>
                <w:sz w:val="24"/>
              </w:rPr>
            </w:pPr>
            <w:r w:rsidRPr="00A269A8">
              <w:rPr>
                <w:sz w:val="24"/>
              </w:rPr>
              <w:t>Premier référendum de Burlington en faveur du contrat.</w:t>
            </w:r>
          </w:p>
        </w:tc>
      </w:tr>
      <w:tr w:rsidR="00E67930" w:rsidRPr="00A269A8">
        <w:tc>
          <w:tcPr>
            <w:tcW w:w="1008" w:type="dxa"/>
          </w:tcPr>
          <w:p w:rsidR="00E67930" w:rsidRPr="00A269A8" w:rsidRDefault="00E67930" w:rsidP="00E67930">
            <w:pPr>
              <w:spacing w:before="60" w:after="60"/>
              <w:ind w:firstLine="0"/>
              <w:rPr>
                <w:sz w:val="24"/>
                <w:lang w:eastAsia="fr-FR" w:bidi="fr-FR"/>
              </w:rPr>
            </w:pPr>
          </w:p>
        </w:tc>
        <w:tc>
          <w:tcPr>
            <w:tcW w:w="720" w:type="dxa"/>
          </w:tcPr>
          <w:p w:rsidR="00E67930" w:rsidRPr="00A269A8" w:rsidRDefault="00E67930" w:rsidP="00E67930">
            <w:pPr>
              <w:spacing w:before="60" w:after="60"/>
              <w:ind w:firstLine="0"/>
              <w:rPr>
                <w:sz w:val="24"/>
                <w:lang w:eastAsia="fr-FR" w:bidi="fr-FR"/>
              </w:rPr>
            </w:pPr>
            <w:r w:rsidRPr="00A269A8">
              <w:rPr>
                <w:sz w:val="24"/>
                <w:lang w:eastAsia="fr-FR" w:bidi="fr-FR"/>
              </w:rPr>
              <w:t>04</w:t>
            </w:r>
          </w:p>
        </w:tc>
        <w:tc>
          <w:tcPr>
            <w:tcW w:w="720" w:type="dxa"/>
          </w:tcPr>
          <w:p w:rsidR="00E67930" w:rsidRPr="00A269A8" w:rsidRDefault="00E67930" w:rsidP="00E67930">
            <w:pPr>
              <w:spacing w:before="60" w:after="60"/>
              <w:ind w:firstLine="0"/>
              <w:rPr>
                <w:sz w:val="24"/>
                <w:lang w:eastAsia="fr-FR" w:bidi="fr-FR"/>
              </w:rPr>
            </w:pPr>
            <w:r w:rsidRPr="00A269A8">
              <w:rPr>
                <w:sz w:val="24"/>
                <w:lang w:eastAsia="fr-FR" w:bidi="fr-FR"/>
              </w:rPr>
              <w:t>24</w:t>
            </w:r>
          </w:p>
        </w:tc>
        <w:tc>
          <w:tcPr>
            <w:tcW w:w="5612" w:type="dxa"/>
          </w:tcPr>
          <w:p w:rsidR="00E67930" w:rsidRPr="00A269A8" w:rsidRDefault="00E67930" w:rsidP="00E67930">
            <w:pPr>
              <w:spacing w:before="60" w:after="60"/>
              <w:ind w:firstLine="0"/>
              <w:rPr>
                <w:sz w:val="24"/>
              </w:rPr>
            </w:pPr>
            <w:r w:rsidRPr="00A269A8">
              <w:rPr>
                <w:sz w:val="24"/>
              </w:rPr>
              <w:t>Prolongation de sept mois de l'échéance de ratification du contrat.</w:t>
            </w:r>
          </w:p>
        </w:tc>
      </w:tr>
      <w:tr w:rsidR="00E67930" w:rsidRPr="00A269A8">
        <w:tc>
          <w:tcPr>
            <w:tcW w:w="1008" w:type="dxa"/>
          </w:tcPr>
          <w:p w:rsidR="00E67930" w:rsidRPr="00A269A8" w:rsidRDefault="00E67930" w:rsidP="00E67930">
            <w:pPr>
              <w:spacing w:before="60" w:after="60"/>
              <w:ind w:firstLine="0"/>
              <w:rPr>
                <w:sz w:val="24"/>
                <w:lang w:eastAsia="fr-FR" w:bidi="fr-FR"/>
              </w:rPr>
            </w:pPr>
          </w:p>
        </w:tc>
        <w:tc>
          <w:tcPr>
            <w:tcW w:w="720" w:type="dxa"/>
          </w:tcPr>
          <w:p w:rsidR="00E67930" w:rsidRPr="00A269A8" w:rsidRDefault="00E67930" w:rsidP="00E67930">
            <w:pPr>
              <w:spacing w:before="60" w:after="60"/>
              <w:ind w:firstLine="0"/>
              <w:rPr>
                <w:sz w:val="24"/>
                <w:lang w:eastAsia="fr-FR" w:bidi="fr-FR"/>
              </w:rPr>
            </w:pPr>
          </w:p>
        </w:tc>
        <w:tc>
          <w:tcPr>
            <w:tcW w:w="720" w:type="dxa"/>
          </w:tcPr>
          <w:p w:rsidR="00E67930" w:rsidRPr="00A269A8" w:rsidRDefault="00E67930" w:rsidP="00E67930">
            <w:pPr>
              <w:spacing w:before="60" w:after="60"/>
              <w:ind w:firstLine="0"/>
              <w:rPr>
                <w:sz w:val="24"/>
                <w:lang w:eastAsia="fr-FR" w:bidi="fr-FR"/>
              </w:rPr>
            </w:pPr>
            <w:r w:rsidRPr="00A269A8">
              <w:rPr>
                <w:sz w:val="24"/>
                <w:lang w:eastAsia="fr-FR" w:bidi="fr-FR"/>
              </w:rPr>
              <w:t>25</w:t>
            </w:r>
          </w:p>
        </w:tc>
        <w:tc>
          <w:tcPr>
            <w:tcW w:w="5612" w:type="dxa"/>
          </w:tcPr>
          <w:p w:rsidR="00E67930" w:rsidRPr="00A269A8" w:rsidRDefault="00E67930" w:rsidP="00E67930">
            <w:pPr>
              <w:spacing w:before="60" w:after="60"/>
              <w:ind w:firstLine="0"/>
              <w:rPr>
                <w:sz w:val="24"/>
              </w:rPr>
            </w:pPr>
            <w:r w:rsidRPr="00A269A8">
              <w:rPr>
                <w:sz w:val="24"/>
              </w:rPr>
              <w:t>Dévoilement du contrat secret Norsk-Hydro/Hydro-Québec à Burlington.</w:t>
            </w:r>
          </w:p>
        </w:tc>
      </w:tr>
      <w:tr w:rsidR="00E67930" w:rsidRPr="00A269A8">
        <w:tc>
          <w:tcPr>
            <w:tcW w:w="1008" w:type="dxa"/>
          </w:tcPr>
          <w:p w:rsidR="00E67930" w:rsidRPr="00A269A8" w:rsidRDefault="00E67930" w:rsidP="00E67930">
            <w:pPr>
              <w:spacing w:before="60" w:after="60"/>
              <w:ind w:firstLine="0"/>
              <w:rPr>
                <w:sz w:val="24"/>
                <w:lang w:eastAsia="fr-FR" w:bidi="fr-FR"/>
              </w:rPr>
            </w:pPr>
          </w:p>
        </w:tc>
        <w:tc>
          <w:tcPr>
            <w:tcW w:w="720" w:type="dxa"/>
          </w:tcPr>
          <w:p w:rsidR="00E67930" w:rsidRPr="00A269A8" w:rsidRDefault="00E67930" w:rsidP="00E67930">
            <w:pPr>
              <w:spacing w:before="60" w:after="60"/>
              <w:ind w:firstLine="0"/>
              <w:rPr>
                <w:sz w:val="24"/>
                <w:lang w:eastAsia="fr-FR" w:bidi="fr-FR"/>
              </w:rPr>
            </w:pPr>
          </w:p>
        </w:tc>
        <w:tc>
          <w:tcPr>
            <w:tcW w:w="720" w:type="dxa"/>
          </w:tcPr>
          <w:p w:rsidR="00E67930" w:rsidRPr="00A269A8" w:rsidRDefault="00E67930" w:rsidP="00E67930">
            <w:pPr>
              <w:spacing w:before="60" w:after="60"/>
              <w:ind w:firstLine="0"/>
              <w:rPr>
                <w:sz w:val="24"/>
                <w:lang w:eastAsia="fr-FR" w:bidi="fr-FR"/>
              </w:rPr>
            </w:pPr>
            <w:r w:rsidRPr="00A269A8">
              <w:rPr>
                <w:sz w:val="24"/>
                <w:lang w:eastAsia="fr-FR" w:bidi="fr-FR"/>
              </w:rPr>
              <w:t>30</w:t>
            </w:r>
          </w:p>
        </w:tc>
        <w:tc>
          <w:tcPr>
            <w:tcW w:w="5612" w:type="dxa"/>
          </w:tcPr>
          <w:p w:rsidR="00E67930" w:rsidRPr="00A269A8" w:rsidRDefault="00E67930" w:rsidP="00E67930">
            <w:pPr>
              <w:spacing w:before="60" w:after="60"/>
              <w:ind w:left="252" w:hanging="252"/>
              <w:rPr>
                <w:sz w:val="24"/>
              </w:rPr>
            </w:pPr>
            <w:r w:rsidRPr="00A269A8">
              <w:rPr>
                <w:sz w:val="24"/>
              </w:rPr>
              <w:t>-</w:t>
            </w:r>
            <w:r w:rsidRPr="00A269A8">
              <w:rPr>
                <w:sz w:val="24"/>
              </w:rPr>
              <w:tab/>
              <w:t>La CSP autorise un nouveau délai.</w:t>
            </w:r>
          </w:p>
          <w:p w:rsidR="00E67930" w:rsidRPr="00A269A8" w:rsidRDefault="00E67930" w:rsidP="00E67930">
            <w:pPr>
              <w:spacing w:before="60" w:after="60"/>
              <w:ind w:left="252" w:hanging="252"/>
              <w:rPr>
                <w:sz w:val="24"/>
                <w:lang w:eastAsia="fr-FR" w:bidi="fr-FR"/>
              </w:rPr>
            </w:pPr>
            <w:r w:rsidRPr="00A269A8">
              <w:rPr>
                <w:sz w:val="24"/>
                <w:lang w:eastAsia="fr-FR" w:bidi="fr-FR"/>
              </w:rPr>
              <w:t>-</w:t>
            </w:r>
            <w:r w:rsidRPr="00A269A8">
              <w:rPr>
                <w:sz w:val="24"/>
                <w:lang w:eastAsia="fr-FR" w:bidi="fr-FR"/>
              </w:rPr>
              <w:tab/>
            </w:r>
            <w:r w:rsidRPr="00A269A8">
              <w:rPr>
                <w:sz w:val="24"/>
              </w:rPr>
              <w:t>Appel de la décision de la Commission des services publics du Vermont par les Cris et als pour l’annulation des autorisations.</w:t>
            </w:r>
          </w:p>
        </w:tc>
      </w:tr>
      <w:tr w:rsidR="00E67930" w:rsidRPr="00A269A8">
        <w:tc>
          <w:tcPr>
            <w:tcW w:w="1008" w:type="dxa"/>
          </w:tcPr>
          <w:p w:rsidR="00E67930" w:rsidRPr="00A269A8" w:rsidRDefault="00E67930" w:rsidP="00E67930">
            <w:pPr>
              <w:spacing w:before="60" w:after="60"/>
              <w:ind w:firstLine="0"/>
              <w:rPr>
                <w:sz w:val="24"/>
                <w:lang w:eastAsia="fr-FR" w:bidi="fr-FR"/>
              </w:rPr>
            </w:pPr>
          </w:p>
        </w:tc>
        <w:tc>
          <w:tcPr>
            <w:tcW w:w="720" w:type="dxa"/>
          </w:tcPr>
          <w:p w:rsidR="00E67930" w:rsidRPr="00A269A8" w:rsidRDefault="00E67930" w:rsidP="00E67930">
            <w:pPr>
              <w:spacing w:before="60" w:after="60"/>
              <w:ind w:firstLine="0"/>
              <w:rPr>
                <w:sz w:val="24"/>
                <w:lang w:eastAsia="fr-FR" w:bidi="fr-FR"/>
              </w:rPr>
            </w:pPr>
            <w:r w:rsidRPr="00A269A8">
              <w:rPr>
                <w:sz w:val="24"/>
                <w:lang w:eastAsia="fr-FR" w:bidi="fr-FR"/>
              </w:rPr>
              <w:t>05</w:t>
            </w:r>
          </w:p>
        </w:tc>
        <w:tc>
          <w:tcPr>
            <w:tcW w:w="720" w:type="dxa"/>
          </w:tcPr>
          <w:p w:rsidR="00E67930" w:rsidRPr="00A269A8" w:rsidRDefault="00E67930" w:rsidP="00E67930">
            <w:pPr>
              <w:spacing w:before="60" w:after="60"/>
              <w:ind w:firstLine="0"/>
              <w:rPr>
                <w:sz w:val="24"/>
                <w:lang w:eastAsia="fr-FR" w:bidi="fr-FR"/>
              </w:rPr>
            </w:pPr>
            <w:r w:rsidRPr="00A269A8">
              <w:rPr>
                <w:sz w:val="24"/>
                <w:lang w:eastAsia="fr-FR" w:bidi="fr-FR"/>
              </w:rPr>
              <w:t>01</w:t>
            </w:r>
          </w:p>
        </w:tc>
        <w:tc>
          <w:tcPr>
            <w:tcW w:w="5612" w:type="dxa"/>
          </w:tcPr>
          <w:p w:rsidR="00E67930" w:rsidRPr="00A269A8" w:rsidRDefault="00E67930" w:rsidP="00E67930">
            <w:pPr>
              <w:spacing w:before="60" w:after="60"/>
              <w:ind w:left="252" w:hanging="252"/>
              <w:rPr>
                <w:sz w:val="24"/>
                <w:lang w:eastAsia="fr-FR" w:bidi="fr-FR"/>
              </w:rPr>
            </w:pPr>
            <w:r w:rsidRPr="00A269A8">
              <w:rPr>
                <w:sz w:val="24"/>
              </w:rPr>
              <w:t>Annonce de la reprise du référendum de Burlington.</w:t>
            </w:r>
          </w:p>
        </w:tc>
      </w:tr>
      <w:tr w:rsidR="00E67930" w:rsidRPr="00A269A8">
        <w:tc>
          <w:tcPr>
            <w:tcW w:w="1008" w:type="dxa"/>
          </w:tcPr>
          <w:p w:rsidR="00E67930" w:rsidRPr="00A269A8" w:rsidRDefault="00E67930" w:rsidP="00E67930">
            <w:pPr>
              <w:spacing w:before="60" w:after="60"/>
              <w:ind w:firstLine="0"/>
              <w:rPr>
                <w:sz w:val="24"/>
                <w:lang w:eastAsia="fr-FR" w:bidi="fr-FR"/>
              </w:rPr>
            </w:pPr>
          </w:p>
        </w:tc>
        <w:tc>
          <w:tcPr>
            <w:tcW w:w="720" w:type="dxa"/>
          </w:tcPr>
          <w:p w:rsidR="00E67930" w:rsidRPr="00A269A8" w:rsidRDefault="00E67930" w:rsidP="00E67930">
            <w:pPr>
              <w:spacing w:before="60" w:after="60"/>
              <w:ind w:firstLine="0"/>
              <w:rPr>
                <w:sz w:val="24"/>
                <w:lang w:eastAsia="fr-FR" w:bidi="fr-FR"/>
              </w:rPr>
            </w:pPr>
            <w:r w:rsidRPr="00A269A8">
              <w:rPr>
                <w:sz w:val="24"/>
                <w:lang w:eastAsia="fr-FR" w:bidi="fr-FR"/>
              </w:rPr>
              <w:t>08</w:t>
            </w:r>
          </w:p>
        </w:tc>
        <w:tc>
          <w:tcPr>
            <w:tcW w:w="720" w:type="dxa"/>
          </w:tcPr>
          <w:p w:rsidR="00E67930" w:rsidRPr="00A269A8" w:rsidRDefault="00E67930" w:rsidP="00E67930">
            <w:pPr>
              <w:spacing w:before="60" w:after="60"/>
              <w:ind w:firstLine="0"/>
              <w:rPr>
                <w:sz w:val="24"/>
                <w:lang w:eastAsia="fr-FR" w:bidi="fr-FR"/>
              </w:rPr>
            </w:pPr>
          </w:p>
        </w:tc>
        <w:tc>
          <w:tcPr>
            <w:tcW w:w="5612" w:type="dxa"/>
          </w:tcPr>
          <w:p w:rsidR="00E67930" w:rsidRPr="00A269A8" w:rsidRDefault="00E67930" w:rsidP="00E67930">
            <w:pPr>
              <w:spacing w:before="60" w:after="60"/>
              <w:ind w:left="252" w:hanging="252"/>
              <w:rPr>
                <w:sz w:val="24"/>
                <w:lang w:eastAsia="fr-FR" w:bidi="fr-FR"/>
              </w:rPr>
            </w:pPr>
            <w:r w:rsidRPr="00A269A8">
              <w:rPr>
                <w:sz w:val="24"/>
              </w:rPr>
              <w:t>Hydro-Québec et VJO verrouillent leur contrat.</w:t>
            </w:r>
          </w:p>
        </w:tc>
      </w:tr>
      <w:tr w:rsidR="00E67930" w:rsidRPr="00A269A8">
        <w:tc>
          <w:tcPr>
            <w:tcW w:w="1008" w:type="dxa"/>
          </w:tcPr>
          <w:p w:rsidR="00E67930" w:rsidRPr="00A269A8" w:rsidRDefault="00E67930" w:rsidP="00E67930">
            <w:pPr>
              <w:spacing w:before="60" w:after="60"/>
              <w:ind w:firstLine="0"/>
              <w:rPr>
                <w:sz w:val="24"/>
                <w:lang w:eastAsia="fr-FR" w:bidi="fr-FR"/>
              </w:rPr>
            </w:pPr>
          </w:p>
        </w:tc>
        <w:tc>
          <w:tcPr>
            <w:tcW w:w="720" w:type="dxa"/>
          </w:tcPr>
          <w:p w:rsidR="00E67930" w:rsidRPr="00A269A8" w:rsidRDefault="00E67930" w:rsidP="00E67930">
            <w:pPr>
              <w:spacing w:before="60" w:after="60"/>
              <w:ind w:firstLine="0"/>
              <w:rPr>
                <w:sz w:val="24"/>
                <w:lang w:eastAsia="fr-FR" w:bidi="fr-FR"/>
              </w:rPr>
            </w:pPr>
            <w:r w:rsidRPr="00A269A8">
              <w:rPr>
                <w:sz w:val="24"/>
                <w:lang w:eastAsia="fr-FR" w:bidi="fr-FR"/>
              </w:rPr>
              <w:t>09</w:t>
            </w:r>
          </w:p>
        </w:tc>
        <w:tc>
          <w:tcPr>
            <w:tcW w:w="720" w:type="dxa"/>
          </w:tcPr>
          <w:p w:rsidR="00E67930" w:rsidRPr="00A269A8" w:rsidRDefault="00E67930" w:rsidP="00E67930">
            <w:pPr>
              <w:spacing w:before="60" w:after="60"/>
              <w:ind w:firstLine="0"/>
              <w:rPr>
                <w:sz w:val="24"/>
                <w:lang w:eastAsia="fr-FR" w:bidi="fr-FR"/>
              </w:rPr>
            </w:pPr>
            <w:r w:rsidRPr="00A269A8">
              <w:rPr>
                <w:sz w:val="24"/>
                <w:lang w:eastAsia="fr-FR" w:bidi="fr-FR"/>
              </w:rPr>
              <w:t>26</w:t>
            </w:r>
          </w:p>
        </w:tc>
        <w:tc>
          <w:tcPr>
            <w:tcW w:w="5612" w:type="dxa"/>
          </w:tcPr>
          <w:p w:rsidR="00E67930" w:rsidRPr="00A269A8" w:rsidRDefault="00E67930" w:rsidP="00E67930">
            <w:pPr>
              <w:spacing w:before="60" w:after="60"/>
              <w:ind w:firstLine="0"/>
              <w:rPr>
                <w:sz w:val="24"/>
              </w:rPr>
            </w:pPr>
            <w:r w:rsidRPr="00A269A8">
              <w:rPr>
                <w:sz w:val="24"/>
              </w:rPr>
              <w:t>Requête des Cris et als devant la Commission des se</w:t>
            </w:r>
            <w:r w:rsidRPr="00A269A8">
              <w:rPr>
                <w:sz w:val="24"/>
              </w:rPr>
              <w:t>r</w:t>
            </w:r>
            <w:r w:rsidRPr="00A269A8">
              <w:rPr>
                <w:sz w:val="24"/>
              </w:rPr>
              <w:t>vices publics pour obtenir une nouvelle série d'audie</w:t>
            </w:r>
            <w:r w:rsidRPr="00A269A8">
              <w:rPr>
                <w:sz w:val="24"/>
              </w:rPr>
              <w:t>n</w:t>
            </w:r>
            <w:r w:rsidRPr="00A269A8">
              <w:rPr>
                <w:sz w:val="24"/>
              </w:rPr>
              <w:t>ces publiques.</w:t>
            </w:r>
          </w:p>
        </w:tc>
      </w:tr>
      <w:tr w:rsidR="00E67930" w:rsidRPr="00A269A8">
        <w:tc>
          <w:tcPr>
            <w:tcW w:w="1008" w:type="dxa"/>
          </w:tcPr>
          <w:p w:rsidR="00E67930" w:rsidRPr="00A269A8" w:rsidRDefault="00E67930" w:rsidP="00E67930">
            <w:pPr>
              <w:spacing w:before="60" w:after="60"/>
              <w:ind w:firstLine="0"/>
              <w:rPr>
                <w:sz w:val="24"/>
                <w:lang w:eastAsia="fr-FR" w:bidi="fr-FR"/>
              </w:rPr>
            </w:pPr>
          </w:p>
        </w:tc>
        <w:tc>
          <w:tcPr>
            <w:tcW w:w="720" w:type="dxa"/>
          </w:tcPr>
          <w:p w:rsidR="00E67930" w:rsidRPr="00A269A8" w:rsidRDefault="00E67930" w:rsidP="00E67930">
            <w:pPr>
              <w:spacing w:before="60" w:after="60"/>
              <w:ind w:firstLine="0"/>
              <w:rPr>
                <w:sz w:val="24"/>
                <w:lang w:eastAsia="fr-FR" w:bidi="fr-FR"/>
              </w:rPr>
            </w:pPr>
            <w:r w:rsidRPr="00A269A8">
              <w:rPr>
                <w:sz w:val="24"/>
                <w:lang w:eastAsia="fr-FR" w:bidi="fr-FR"/>
              </w:rPr>
              <w:t>10</w:t>
            </w:r>
          </w:p>
        </w:tc>
        <w:tc>
          <w:tcPr>
            <w:tcW w:w="720" w:type="dxa"/>
          </w:tcPr>
          <w:p w:rsidR="00E67930" w:rsidRPr="00A269A8" w:rsidRDefault="00E67930" w:rsidP="00E67930">
            <w:pPr>
              <w:spacing w:before="60" w:after="60"/>
              <w:ind w:firstLine="0"/>
              <w:rPr>
                <w:sz w:val="24"/>
                <w:lang w:eastAsia="fr-FR" w:bidi="fr-FR"/>
              </w:rPr>
            </w:pPr>
            <w:r w:rsidRPr="00A269A8">
              <w:rPr>
                <w:sz w:val="24"/>
                <w:lang w:eastAsia="fr-FR" w:bidi="fr-FR"/>
              </w:rPr>
              <w:t>08</w:t>
            </w:r>
          </w:p>
        </w:tc>
        <w:tc>
          <w:tcPr>
            <w:tcW w:w="5612" w:type="dxa"/>
          </w:tcPr>
          <w:p w:rsidR="00E67930" w:rsidRPr="00A269A8" w:rsidRDefault="00E67930" w:rsidP="00E67930">
            <w:pPr>
              <w:spacing w:before="60" w:after="60"/>
              <w:ind w:firstLine="0"/>
              <w:rPr>
                <w:sz w:val="24"/>
              </w:rPr>
            </w:pPr>
            <w:r w:rsidRPr="00A269A8">
              <w:rPr>
                <w:sz w:val="24"/>
              </w:rPr>
              <w:t>Deuxième référendum de Burlington.</w:t>
            </w:r>
          </w:p>
        </w:tc>
      </w:tr>
      <w:tr w:rsidR="00E67930" w:rsidRPr="00A269A8">
        <w:tc>
          <w:tcPr>
            <w:tcW w:w="1008" w:type="dxa"/>
          </w:tcPr>
          <w:p w:rsidR="00E67930" w:rsidRPr="00A269A8" w:rsidRDefault="00E67930" w:rsidP="00E67930">
            <w:pPr>
              <w:spacing w:before="60" w:after="60"/>
              <w:ind w:firstLine="0"/>
              <w:rPr>
                <w:sz w:val="24"/>
                <w:lang w:eastAsia="fr-FR" w:bidi="fr-FR"/>
              </w:rPr>
            </w:pPr>
          </w:p>
        </w:tc>
        <w:tc>
          <w:tcPr>
            <w:tcW w:w="720" w:type="dxa"/>
          </w:tcPr>
          <w:p w:rsidR="00E67930" w:rsidRPr="00A269A8" w:rsidRDefault="00E67930" w:rsidP="00E67930">
            <w:pPr>
              <w:spacing w:before="60" w:after="60"/>
              <w:ind w:firstLine="0"/>
              <w:rPr>
                <w:sz w:val="24"/>
                <w:lang w:eastAsia="fr-FR" w:bidi="fr-FR"/>
              </w:rPr>
            </w:pPr>
            <w:r w:rsidRPr="00A269A8">
              <w:rPr>
                <w:sz w:val="24"/>
                <w:lang w:eastAsia="fr-FR" w:bidi="fr-FR"/>
              </w:rPr>
              <w:t>11</w:t>
            </w:r>
          </w:p>
        </w:tc>
        <w:tc>
          <w:tcPr>
            <w:tcW w:w="720" w:type="dxa"/>
          </w:tcPr>
          <w:p w:rsidR="00E67930" w:rsidRPr="00A269A8" w:rsidRDefault="00E67930" w:rsidP="00E67930">
            <w:pPr>
              <w:spacing w:before="60" w:after="60"/>
              <w:ind w:firstLine="0"/>
              <w:rPr>
                <w:sz w:val="24"/>
                <w:lang w:eastAsia="fr-FR" w:bidi="fr-FR"/>
              </w:rPr>
            </w:pPr>
            <w:r w:rsidRPr="00A269A8">
              <w:rPr>
                <w:sz w:val="24"/>
                <w:lang w:eastAsia="fr-FR" w:bidi="fr-FR"/>
              </w:rPr>
              <w:t>08</w:t>
            </w:r>
          </w:p>
        </w:tc>
        <w:tc>
          <w:tcPr>
            <w:tcW w:w="5612" w:type="dxa"/>
          </w:tcPr>
          <w:p w:rsidR="00E67930" w:rsidRPr="00A269A8" w:rsidRDefault="00E67930" w:rsidP="00E67930">
            <w:pPr>
              <w:spacing w:before="60" w:after="60"/>
              <w:ind w:firstLine="0"/>
              <w:rPr>
                <w:sz w:val="24"/>
              </w:rPr>
            </w:pPr>
            <w:r w:rsidRPr="00A269A8">
              <w:rPr>
                <w:sz w:val="24"/>
              </w:rPr>
              <w:t>La Cour suprême du Vermont rejette une demande des Cris « for a remand ».</w:t>
            </w:r>
          </w:p>
        </w:tc>
      </w:tr>
      <w:tr w:rsidR="00E67930" w:rsidRPr="00A269A8">
        <w:tc>
          <w:tcPr>
            <w:tcW w:w="1008" w:type="dxa"/>
          </w:tcPr>
          <w:p w:rsidR="00E67930" w:rsidRPr="00A269A8" w:rsidRDefault="00E67930" w:rsidP="00E67930">
            <w:pPr>
              <w:spacing w:before="60" w:after="60"/>
              <w:ind w:firstLine="0"/>
              <w:rPr>
                <w:sz w:val="24"/>
                <w:lang w:eastAsia="fr-FR" w:bidi="fr-FR"/>
              </w:rPr>
            </w:pPr>
          </w:p>
        </w:tc>
        <w:tc>
          <w:tcPr>
            <w:tcW w:w="720" w:type="dxa"/>
          </w:tcPr>
          <w:p w:rsidR="00E67930" w:rsidRPr="00A269A8" w:rsidRDefault="00E67930" w:rsidP="00E67930">
            <w:pPr>
              <w:spacing w:before="60" w:after="60"/>
              <w:ind w:firstLine="0"/>
              <w:rPr>
                <w:sz w:val="24"/>
                <w:lang w:eastAsia="fr-FR" w:bidi="fr-FR"/>
              </w:rPr>
            </w:pPr>
          </w:p>
        </w:tc>
        <w:tc>
          <w:tcPr>
            <w:tcW w:w="720" w:type="dxa"/>
          </w:tcPr>
          <w:p w:rsidR="00E67930" w:rsidRPr="00A269A8" w:rsidRDefault="00E67930" w:rsidP="00E67930">
            <w:pPr>
              <w:spacing w:before="60" w:after="60"/>
              <w:ind w:firstLine="0"/>
              <w:rPr>
                <w:sz w:val="24"/>
                <w:lang w:eastAsia="fr-FR" w:bidi="fr-FR"/>
              </w:rPr>
            </w:pPr>
            <w:r w:rsidRPr="00A269A8">
              <w:rPr>
                <w:sz w:val="24"/>
                <w:lang w:eastAsia="fr-FR" w:bidi="fr-FR"/>
              </w:rPr>
              <w:t>10</w:t>
            </w:r>
          </w:p>
        </w:tc>
        <w:tc>
          <w:tcPr>
            <w:tcW w:w="5612" w:type="dxa"/>
          </w:tcPr>
          <w:p w:rsidR="00E67930" w:rsidRPr="00A269A8" w:rsidRDefault="00E67930" w:rsidP="00E67930">
            <w:pPr>
              <w:spacing w:before="60" w:after="60"/>
              <w:ind w:firstLine="0"/>
              <w:rPr>
                <w:sz w:val="24"/>
              </w:rPr>
            </w:pPr>
            <w:r w:rsidRPr="00A269A8">
              <w:rPr>
                <w:sz w:val="24"/>
              </w:rPr>
              <w:t>Dépôt d'une requête par les Cris et als devant la Cour suprême pour faire annuler le contrat.</w:t>
            </w:r>
          </w:p>
        </w:tc>
      </w:tr>
      <w:tr w:rsidR="00E67930" w:rsidRPr="00A269A8">
        <w:tc>
          <w:tcPr>
            <w:tcW w:w="1008" w:type="dxa"/>
          </w:tcPr>
          <w:p w:rsidR="00E67930" w:rsidRPr="00A269A8" w:rsidRDefault="00E67930" w:rsidP="00E67930">
            <w:pPr>
              <w:spacing w:before="60" w:after="60"/>
              <w:ind w:firstLine="0"/>
              <w:rPr>
                <w:sz w:val="24"/>
                <w:lang w:eastAsia="fr-FR" w:bidi="fr-FR"/>
              </w:rPr>
            </w:pPr>
          </w:p>
        </w:tc>
        <w:tc>
          <w:tcPr>
            <w:tcW w:w="720" w:type="dxa"/>
          </w:tcPr>
          <w:p w:rsidR="00E67930" w:rsidRPr="00A269A8" w:rsidRDefault="00E67930" w:rsidP="00E67930">
            <w:pPr>
              <w:spacing w:before="60" w:after="60"/>
              <w:ind w:firstLine="0"/>
              <w:rPr>
                <w:sz w:val="24"/>
                <w:lang w:eastAsia="fr-FR" w:bidi="fr-FR"/>
              </w:rPr>
            </w:pPr>
          </w:p>
        </w:tc>
        <w:tc>
          <w:tcPr>
            <w:tcW w:w="720" w:type="dxa"/>
          </w:tcPr>
          <w:p w:rsidR="00E67930" w:rsidRPr="00A269A8" w:rsidRDefault="00E67930" w:rsidP="00E67930">
            <w:pPr>
              <w:spacing w:before="60" w:after="60"/>
              <w:ind w:firstLine="0"/>
              <w:rPr>
                <w:sz w:val="24"/>
                <w:lang w:eastAsia="fr-FR" w:bidi="fr-FR"/>
              </w:rPr>
            </w:pPr>
            <w:r w:rsidRPr="00A269A8">
              <w:rPr>
                <w:sz w:val="24"/>
                <w:lang w:eastAsia="fr-FR" w:bidi="fr-FR"/>
              </w:rPr>
              <w:t>26</w:t>
            </w:r>
          </w:p>
        </w:tc>
        <w:tc>
          <w:tcPr>
            <w:tcW w:w="5612" w:type="dxa"/>
          </w:tcPr>
          <w:p w:rsidR="00E67930" w:rsidRPr="00A269A8" w:rsidRDefault="00E67930" w:rsidP="00E67930">
            <w:pPr>
              <w:spacing w:before="60" w:after="60"/>
              <w:ind w:firstLine="0"/>
              <w:rPr>
                <w:sz w:val="24"/>
              </w:rPr>
            </w:pPr>
            <w:r w:rsidRPr="00A269A8">
              <w:rPr>
                <w:sz w:val="24"/>
              </w:rPr>
              <w:t>La Commission des services publics du Vermont rejette les demandes des Cris de reconsidérer, réouvrir ou amender la décision de la Commission quant au contrat et au « waiver ».</w:t>
            </w:r>
          </w:p>
        </w:tc>
      </w:tr>
    </w:tbl>
    <w:p w:rsidR="00E67930" w:rsidRPr="00A269A8" w:rsidRDefault="00E67930" w:rsidP="00E67930">
      <w:pPr>
        <w:pStyle w:val="p"/>
      </w:pPr>
      <w:r w:rsidRPr="00A269A8">
        <w:br w:type="page"/>
        <w:t>[181]</w:t>
      </w:r>
    </w:p>
    <w:p w:rsidR="00E67930" w:rsidRPr="00A269A8" w:rsidRDefault="00E67930" w:rsidP="00E67930">
      <w:pPr>
        <w:spacing w:before="60" w:after="60"/>
        <w:ind w:firstLine="0"/>
        <w:rPr>
          <w:sz w:val="24"/>
        </w:rPr>
      </w:pPr>
    </w:p>
    <w:p w:rsidR="00E67930" w:rsidRPr="00F5208A" w:rsidRDefault="00E67930" w:rsidP="00E67930">
      <w:pPr>
        <w:spacing w:before="60" w:after="60"/>
        <w:ind w:firstLine="0"/>
      </w:pPr>
      <w:r w:rsidRPr="00F5208A">
        <w:rPr>
          <w:b/>
        </w:rPr>
        <w:t>En Nouvelle-Angleterre</w:t>
      </w:r>
      <w:r w:rsidRPr="00F5208A">
        <w:t xml:space="preserve"> (suite)</w:t>
      </w:r>
    </w:p>
    <w:p w:rsidR="00E67930" w:rsidRDefault="00E67930" w:rsidP="00E67930">
      <w:pPr>
        <w:spacing w:before="60" w:after="60"/>
        <w:ind w:firstLine="0"/>
        <w:rPr>
          <w:sz w:val="24"/>
          <w:lang w:eastAsia="fr-FR" w:bidi="fr-FR"/>
        </w:rPr>
      </w:pPr>
    </w:p>
    <w:p w:rsidR="00E67930" w:rsidRPr="00A269A8" w:rsidRDefault="00E67930" w:rsidP="00E67930">
      <w:pPr>
        <w:spacing w:before="60" w:after="60"/>
        <w:ind w:firstLine="0"/>
        <w:rPr>
          <w:sz w:val="24"/>
        </w:rPr>
      </w:pPr>
      <w:r w:rsidRPr="00A269A8">
        <w:rPr>
          <w:sz w:val="24"/>
          <w:lang w:eastAsia="fr-FR" w:bidi="fr-FR"/>
        </w:rPr>
        <w:t>Dans l'État de New York</w:t>
      </w:r>
    </w:p>
    <w:p w:rsidR="00E67930" w:rsidRPr="00A269A8" w:rsidRDefault="00E67930" w:rsidP="00E67930">
      <w:pPr>
        <w:spacing w:before="60" w:after="60"/>
        <w:ind w:firstLine="0"/>
        <w:rPr>
          <w:i/>
          <w:sz w:val="24"/>
          <w:lang w:eastAsia="fr-FR" w:bidi="fr-FR"/>
        </w:rPr>
      </w:pPr>
      <w:r w:rsidRPr="00A269A8">
        <w:rPr>
          <w:i/>
          <w:sz w:val="24"/>
          <w:lang w:eastAsia="fr-FR" w:bidi="fr-FR"/>
        </w:rPr>
        <w:t>New York Power Authority</w:t>
      </w:r>
    </w:p>
    <w:p w:rsidR="00E67930" w:rsidRPr="00A269A8" w:rsidRDefault="00E67930" w:rsidP="00E67930">
      <w:pPr>
        <w:spacing w:before="60" w:after="60"/>
        <w:ind w:firstLine="0"/>
        <w:rPr>
          <w:i/>
          <w:sz w:val="24"/>
          <w:lang w:eastAsia="fr-FR" w:bidi="fr-FR"/>
        </w:rPr>
      </w:pPr>
    </w:p>
    <w:tbl>
      <w:tblPr>
        <w:tblW w:w="0" w:type="auto"/>
        <w:tblLook w:val="00BF" w:firstRow="1" w:lastRow="0" w:firstColumn="1" w:lastColumn="0" w:noHBand="0" w:noVBand="0"/>
      </w:tblPr>
      <w:tblGrid>
        <w:gridCol w:w="1008"/>
        <w:gridCol w:w="720"/>
        <w:gridCol w:w="720"/>
        <w:gridCol w:w="5612"/>
      </w:tblGrid>
      <w:tr w:rsidR="00E67930" w:rsidRPr="00A269A8">
        <w:tc>
          <w:tcPr>
            <w:tcW w:w="1008" w:type="dxa"/>
            <w:tcBorders>
              <w:top w:val="single" w:sz="4" w:space="0" w:color="auto"/>
              <w:bottom w:val="single" w:sz="4" w:space="0" w:color="auto"/>
            </w:tcBorders>
            <w:shd w:val="clear" w:color="auto" w:fill="EAF1DD"/>
          </w:tcPr>
          <w:p w:rsidR="00E67930" w:rsidRPr="00A269A8" w:rsidRDefault="00E67930" w:rsidP="00E67930">
            <w:pPr>
              <w:spacing w:before="60" w:after="60"/>
              <w:ind w:firstLine="0"/>
              <w:rPr>
                <w:sz w:val="24"/>
                <w:lang w:eastAsia="fr-FR" w:bidi="fr-FR"/>
              </w:rPr>
            </w:pPr>
            <w:r w:rsidRPr="00A269A8">
              <w:rPr>
                <w:sz w:val="24"/>
              </w:rPr>
              <w:t xml:space="preserve">Année </w:t>
            </w:r>
          </w:p>
        </w:tc>
        <w:tc>
          <w:tcPr>
            <w:tcW w:w="720" w:type="dxa"/>
            <w:tcBorders>
              <w:top w:val="single" w:sz="4" w:space="0" w:color="auto"/>
              <w:bottom w:val="single" w:sz="4" w:space="0" w:color="auto"/>
            </w:tcBorders>
            <w:shd w:val="clear" w:color="auto" w:fill="EAF1DD"/>
          </w:tcPr>
          <w:p w:rsidR="00E67930" w:rsidRPr="00A269A8" w:rsidRDefault="00E67930" w:rsidP="00E67930">
            <w:pPr>
              <w:spacing w:before="60" w:after="60"/>
              <w:ind w:firstLine="0"/>
              <w:rPr>
                <w:sz w:val="24"/>
                <w:lang w:eastAsia="fr-FR" w:bidi="fr-FR"/>
              </w:rPr>
            </w:pPr>
            <w:r w:rsidRPr="00A269A8">
              <w:rPr>
                <w:sz w:val="24"/>
              </w:rPr>
              <w:t>Mois</w:t>
            </w:r>
          </w:p>
        </w:tc>
        <w:tc>
          <w:tcPr>
            <w:tcW w:w="720" w:type="dxa"/>
            <w:tcBorders>
              <w:top w:val="single" w:sz="4" w:space="0" w:color="auto"/>
              <w:bottom w:val="single" w:sz="4" w:space="0" w:color="auto"/>
            </w:tcBorders>
            <w:shd w:val="clear" w:color="auto" w:fill="EAF1DD"/>
          </w:tcPr>
          <w:p w:rsidR="00E67930" w:rsidRPr="00A269A8" w:rsidRDefault="00E67930" w:rsidP="00E67930">
            <w:pPr>
              <w:spacing w:before="60" w:after="60"/>
              <w:ind w:firstLine="0"/>
              <w:rPr>
                <w:sz w:val="24"/>
                <w:lang w:eastAsia="fr-FR" w:bidi="fr-FR"/>
              </w:rPr>
            </w:pPr>
            <w:r w:rsidRPr="00A269A8">
              <w:rPr>
                <w:sz w:val="24"/>
              </w:rPr>
              <w:t>Jour</w:t>
            </w:r>
          </w:p>
        </w:tc>
        <w:tc>
          <w:tcPr>
            <w:tcW w:w="5612" w:type="dxa"/>
            <w:tcBorders>
              <w:top w:val="single" w:sz="4" w:space="0" w:color="auto"/>
              <w:bottom w:val="single" w:sz="4" w:space="0" w:color="auto"/>
            </w:tcBorders>
            <w:shd w:val="clear" w:color="auto" w:fill="EAF1DD"/>
          </w:tcPr>
          <w:p w:rsidR="00E67930" w:rsidRPr="00A269A8" w:rsidRDefault="00E67930" w:rsidP="00E67930">
            <w:pPr>
              <w:spacing w:before="60" w:after="60"/>
              <w:ind w:firstLine="0"/>
              <w:rPr>
                <w:sz w:val="24"/>
                <w:lang w:eastAsia="fr-FR" w:bidi="fr-FR"/>
              </w:rPr>
            </w:pPr>
            <w:r w:rsidRPr="00A269A8">
              <w:rPr>
                <w:sz w:val="24"/>
              </w:rPr>
              <w:t>Événement</w:t>
            </w:r>
          </w:p>
        </w:tc>
      </w:tr>
      <w:tr w:rsidR="00E67930" w:rsidRPr="00A269A8">
        <w:tc>
          <w:tcPr>
            <w:tcW w:w="1008" w:type="dxa"/>
            <w:tcBorders>
              <w:top w:val="single" w:sz="4" w:space="0" w:color="auto"/>
            </w:tcBorders>
          </w:tcPr>
          <w:p w:rsidR="00E67930" w:rsidRPr="00A269A8" w:rsidRDefault="00E67930" w:rsidP="00E67930">
            <w:pPr>
              <w:spacing w:before="60" w:after="60"/>
              <w:ind w:firstLine="0"/>
              <w:rPr>
                <w:sz w:val="24"/>
                <w:lang w:eastAsia="fr-FR" w:bidi="fr-FR"/>
              </w:rPr>
            </w:pPr>
            <w:r w:rsidRPr="00A269A8">
              <w:rPr>
                <w:sz w:val="24"/>
                <w:lang w:eastAsia="fr-FR" w:bidi="fr-FR"/>
              </w:rPr>
              <w:t>1989</w:t>
            </w:r>
          </w:p>
        </w:tc>
        <w:tc>
          <w:tcPr>
            <w:tcW w:w="720" w:type="dxa"/>
            <w:tcBorders>
              <w:top w:val="single" w:sz="4" w:space="0" w:color="auto"/>
            </w:tcBorders>
          </w:tcPr>
          <w:p w:rsidR="00E67930" w:rsidRPr="00A269A8" w:rsidRDefault="00E67930" w:rsidP="00E67930">
            <w:pPr>
              <w:spacing w:before="60" w:after="60"/>
              <w:ind w:firstLine="0"/>
              <w:rPr>
                <w:sz w:val="24"/>
                <w:lang w:eastAsia="fr-FR" w:bidi="fr-FR"/>
              </w:rPr>
            </w:pPr>
            <w:r w:rsidRPr="00A269A8">
              <w:rPr>
                <w:sz w:val="24"/>
                <w:lang w:eastAsia="fr-FR" w:bidi="fr-FR"/>
              </w:rPr>
              <w:t>04</w:t>
            </w:r>
          </w:p>
        </w:tc>
        <w:tc>
          <w:tcPr>
            <w:tcW w:w="720" w:type="dxa"/>
            <w:tcBorders>
              <w:top w:val="single" w:sz="4" w:space="0" w:color="auto"/>
            </w:tcBorders>
          </w:tcPr>
          <w:p w:rsidR="00E67930" w:rsidRPr="00A269A8" w:rsidRDefault="00E67930" w:rsidP="00E67930">
            <w:pPr>
              <w:spacing w:before="60" w:after="60"/>
              <w:ind w:firstLine="0"/>
              <w:rPr>
                <w:sz w:val="24"/>
                <w:lang w:eastAsia="fr-FR" w:bidi="fr-FR"/>
              </w:rPr>
            </w:pPr>
          </w:p>
        </w:tc>
        <w:tc>
          <w:tcPr>
            <w:tcW w:w="5612" w:type="dxa"/>
            <w:tcBorders>
              <w:top w:val="single" w:sz="4" w:space="0" w:color="auto"/>
            </w:tcBorders>
          </w:tcPr>
          <w:p w:rsidR="00E67930" w:rsidRPr="00A269A8" w:rsidRDefault="00E67930" w:rsidP="00E67930">
            <w:pPr>
              <w:spacing w:before="60" w:after="60"/>
              <w:ind w:firstLine="0"/>
              <w:rPr>
                <w:sz w:val="24"/>
              </w:rPr>
            </w:pPr>
            <w:r w:rsidRPr="00A269A8">
              <w:rPr>
                <w:sz w:val="24"/>
              </w:rPr>
              <w:t>Entente entre Hydro-Québec et la NYPA pour l'achat d'électricité.</w:t>
            </w:r>
          </w:p>
        </w:tc>
      </w:tr>
      <w:tr w:rsidR="00E67930" w:rsidRPr="00A269A8">
        <w:tc>
          <w:tcPr>
            <w:tcW w:w="1008" w:type="dxa"/>
          </w:tcPr>
          <w:p w:rsidR="00E67930" w:rsidRPr="00A269A8" w:rsidRDefault="00E67930" w:rsidP="00E67930">
            <w:pPr>
              <w:spacing w:before="60" w:after="60"/>
              <w:ind w:firstLine="0"/>
              <w:rPr>
                <w:sz w:val="24"/>
                <w:lang w:eastAsia="fr-FR" w:bidi="fr-FR"/>
              </w:rPr>
            </w:pPr>
            <w:r w:rsidRPr="00A269A8">
              <w:rPr>
                <w:sz w:val="24"/>
                <w:lang w:eastAsia="fr-FR" w:bidi="fr-FR"/>
              </w:rPr>
              <w:t>1990</w:t>
            </w:r>
          </w:p>
        </w:tc>
        <w:tc>
          <w:tcPr>
            <w:tcW w:w="720" w:type="dxa"/>
          </w:tcPr>
          <w:p w:rsidR="00E67930" w:rsidRPr="00A269A8" w:rsidRDefault="00E67930" w:rsidP="00E67930">
            <w:pPr>
              <w:spacing w:before="60" w:after="60"/>
              <w:ind w:firstLine="0"/>
              <w:rPr>
                <w:sz w:val="24"/>
                <w:lang w:eastAsia="fr-FR" w:bidi="fr-FR"/>
              </w:rPr>
            </w:pPr>
            <w:r w:rsidRPr="00A269A8">
              <w:rPr>
                <w:sz w:val="24"/>
                <w:lang w:eastAsia="fr-FR" w:bidi="fr-FR"/>
              </w:rPr>
              <w:t>04</w:t>
            </w:r>
          </w:p>
        </w:tc>
        <w:tc>
          <w:tcPr>
            <w:tcW w:w="720" w:type="dxa"/>
          </w:tcPr>
          <w:p w:rsidR="00E67930" w:rsidRPr="00A269A8" w:rsidRDefault="00E67930" w:rsidP="00E67930">
            <w:pPr>
              <w:spacing w:before="60" w:after="60"/>
              <w:ind w:firstLine="0"/>
              <w:rPr>
                <w:sz w:val="24"/>
                <w:lang w:eastAsia="fr-FR" w:bidi="fr-FR"/>
              </w:rPr>
            </w:pPr>
            <w:r w:rsidRPr="00A269A8">
              <w:rPr>
                <w:sz w:val="24"/>
                <w:lang w:eastAsia="fr-FR" w:bidi="fr-FR"/>
              </w:rPr>
              <w:t>04</w:t>
            </w:r>
          </w:p>
        </w:tc>
        <w:tc>
          <w:tcPr>
            <w:tcW w:w="5612" w:type="dxa"/>
          </w:tcPr>
          <w:p w:rsidR="00E67930" w:rsidRPr="00A269A8" w:rsidRDefault="00E67930" w:rsidP="00E67930">
            <w:pPr>
              <w:spacing w:before="60" w:after="60"/>
              <w:ind w:firstLine="0"/>
              <w:rPr>
                <w:sz w:val="24"/>
              </w:rPr>
            </w:pPr>
            <w:r w:rsidRPr="00A269A8">
              <w:rPr>
                <w:sz w:val="24"/>
              </w:rPr>
              <w:t>Projet de loi de l’État de New York par lequel on e</w:t>
            </w:r>
            <w:r w:rsidRPr="00A269A8">
              <w:rPr>
                <w:sz w:val="24"/>
              </w:rPr>
              <w:t>n</w:t>
            </w:r>
            <w:r w:rsidRPr="00A269A8">
              <w:rPr>
                <w:sz w:val="24"/>
              </w:rPr>
              <w:t>tend obliger les fournisseurs d'électricité à faire la pre</w:t>
            </w:r>
            <w:r w:rsidRPr="00A269A8">
              <w:rPr>
                <w:sz w:val="24"/>
              </w:rPr>
              <w:t>u</w:t>
            </w:r>
            <w:r w:rsidRPr="00A269A8">
              <w:rPr>
                <w:sz w:val="24"/>
              </w:rPr>
              <w:t>ve que leurs livraisons respectent les normes enviro</w:t>
            </w:r>
            <w:r w:rsidRPr="00A269A8">
              <w:rPr>
                <w:sz w:val="24"/>
              </w:rPr>
              <w:t>n</w:t>
            </w:r>
            <w:r w:rsidRPr="00A269A8">
              <w:rPr>
                <w:sz w:val="24"/>
              </w:rPr>
              <w:t>nementales.</w:t>
            </w:r>
          </w:p>
        </w:tc>
      </w:tr>
      <w:tr w:rsidR="00E67930" w:rsidRPr="00A269A8">
        <w:tc>
          <w:tcPr>
            <w:tcW w:w="1008" w:type="dxa"/>
          </w:tcPr>
          <w:p w:rsidR="00E67930" w:rsidRPr="00A269A8" w:rsidRDefault="00E67930" w:rsidP="00E67930">
            <w:pPr>
              <w:spacing w:before="60" w:after="60"/>
              <w:ind w:firstLine="0"/>
              <w:rPr>
                <w:sz w:val="24"/>
                <w:lang w:eastAsia="fr-FR" w:bidi="fr-FR"/>
              </w:rPr>
            </w:pPr>
          </w:p>
        </w:tc>
        <w:tc>
          <w:tcPr>
            <w:tcW w:w="720" w:type="dxa"/>
          </w:tcPr>
          <w:p w:rsidR="00E67930" w:rsidRPr="00A269A8" w:rsidRDefault="00E67930" w:rsidP="00E67930">
            <w:pPr>
              <w:spacing w:before="60" w:after="60"/>
              <w:ind w:firstLine="0"/>
              <w:rPr>
                <w:sz w:val="24"/>
                <w:lang w:eastAsia="fr-FR" w:bidi="fr-FR"/>
              </w:rPr>
            </w:pPr>
            <w:r w:rsidRPr="00A269A8">
              <w:rPr>
                <w:sz w:val="24"/>
                <w:lang w:eastAsia="fr-FR" w:bidi="fr-FR"/>
              </w:rPr>
              <w:t>05</w:t>
            </w:r>
          </w:p>
        </w:tc>
        <w:tc>
          <w:tcPr>
            <w:tcW w:w="720" w:type="dxa"/>
          </w:tcPr>
          <w:p w:rsidR="00E67930" w:rsidRPr="00A269A8" w:rsidRDefault="00E67930" w:rsidP="00E67930">
            <w:pPr>
              <w:spacing w:before="60" w:after="60"/>
              <w:ind w:firstLine="0"/>
              <w:rPr>
                <w:sz w:val="24"/>
                <w:lang w:eastAsia="fr-FR" w:bidi="fr-FR"/>
              </w:rPr>
            </w:pPr>
            <w:r w:rsidRPr="00A269A8">
              <w:rPr>
                <w:sz w:val="24"/>
                <w:lang w:eastAsia="fr-FR" w:bidi="fr-FR"/>
              </w:rPr>
              <w:t>16</w:t>
            </w:r>
          </w:p>
        </w:tc>
        <w:tc>
          <w:tcPr>
            <w:tcW w:w="5612" w:type="dxa"/>
          </w:tcPr>
          <w:p w:rsidR="00E67930" w:rsidRPr="00A269A8" w:rsidRDefault="00E67930" w:rsidP="00E67930">
            <w:pPr>
              <w:spacing w:before="60" w:after="60"/>
              <w:ind w:firstLine="0"/>
              <w:rPr>
                <w:sz w:val="24"/>
              </w:rPr>
            </w:pPr>
            <w:r w:rsidRPr="00A269A8">
              <w:rPr>
                <w:sz w:val="24"/>
              </w:rPr>
              <w:t>US Conservation Group file a lawsuit with the New York State Supreme Court in an attempt to block H</w:t>
            </w:r>
            <w:r w:rsidRPr="00A269A8">
              <w:rPr>
                <w:sz w:val="24"/>
              </w:rPr>
              <w:t>y</w:t>
            </w:r>
            <w:r w:rsidRPr="00A269A8">
              <w:rPr>
                <w:sz w:val="24"/>
              </w:rPr>
              <w:t>dro-Québec export contract.</w:t>
            </w:r>
          </w:p>
        </w:tc>
      </w:tr>
      <w:tr w:rsidR="00E67930" w:rsidRPr="00A269A8">
        <w:tc>
          <w:tcPr>
            <w:tcW w:w="1008" w:type="dxa"/>
          </w:tcPr>
          <w:p w:rsidR="00E67930" w:rsidRPr="00A269A8" w:rsidRDefault="00E67930" w:rsidP="00E67930">
            <w:pPr>
              <w:spacing w:before="60" w:after="60"/>
              <w:ind w:firstLine="0"/>
              <w:rPr>
                <w:sz w:val="24"/>
                <w:lang w:eastAsia="fr-FR" w:bidi="fr-FR"/>
              </w:rPr>
            </w:pPr>
          </w:p>
        </w:tc>
        <w:tc>
          <w:tcPr>
            <w:tcW w:w="720" w:type="dxa"/>
          </w:tcPr>
          <w:p w:rsidR="00E67930" w:rsidRPr="00A269A8" w:rsidRDefault="00E67930" w:rsidP="00E67930">
            <w:pPr>
              <w:spacing w:before="60" w:after="60"/>
              <w:ind w:firstLine="0"/>
              <w:rPr>
                <w:sz w:val="24"/>
                <w:lang w:eastAsia="fr-FR" w:bidi="fr-FR"/>
              </w:rPr>
            </w:pPr>
            <w:r w:rsidRPr="00A269A8">
              <w:rPr>
                <w:sz w:val="24"/>
                <w:lang w:eastAsia="fr-FR" w:bidi="fr-FR"/>
              </w:rPr>
              <w:t>08</w:t>
            </w:r>
          </w:p>
        </w:tc>
        <w:tc>
          <w:tcPr>
            <w:tcW w:w="720" w:type="dxa"/>
          </w:tcPr>
          <w:p w:rsidR="00E67930" w:rsidRPr="00A269A8" w:rsidRDefault="00E67930" w:rsidP="00E67930">
            <w:pPr>
              <w:spacing w:before="60" w:after="60"/>
              <w:ind w:firstLine="0"/>
              <w:rPr>
                <w:sz w:val="24"/>
                <w:lang w:eastAsia="fr-FR" w:bidi="fr-FR"/>
              </w:rPr>
            </w:pPr>
          </w:p>
        </w:tc>
        <w:tc>
          <w:tcPr>
            <w:tcW w:w="5612" w:type="dxa"/>
          </w:tcPr>
          <w:p w:rsidR="00E67930" w:rsidRPr="00A269A8" w:rsidRDefault="00E67930" w:rsidP="00E67930">
            <w:pPr>
              <w:spacing w:before="60" w:after="60"/>
              <w:ind w:firstLine="0"/>
              <w:rPr>
                <w:sz w:val="24"/>
              </w:rPr>
            </w:pPr>
            <w:r w:rsidRPr="00A269A8">
              <w:rPr>
                <w:sz w:val="24"/>
              </w:rPr>
              <w:t>Sierra Club, the Créé indians and al. launch a suit in New York Superior Court.</w:t>
            </w:r>
          </w:p>
        </w:tc>
      </w:tr>
      <w:tr w:rsidR="00E67930" w:rsidRPr="00A269A8">
        <w:tc>
          <w:tcPr>
            <w:tcW w:w="1008" w:type="dxa"/>
          </w:tcPr>
          <w:p w:rsidR="00E67930" w:rsidRPr="00A269A8" w:rsidRDefault="00E67930" w:rsidP="00E67930">
            <w:pPr>
              <w:spacing w:before="60" w:after="60"/>
              <w:ind w:firstLine="0"/>
              <w:rPr>
                <w:sz w:val="24"/>
                <w:lang w:eastAsia="fr-FR" w:bidi="fr-FR"/>
              </w:rPr>
            </w:pPr>
          </w:p>
        </w:tc>
        <w:tc>
          <w:tcPr>
            <w:tcW w:w="720" w:type="dxa"/>
          </w:tcPr>
          <w:p w:rsidR="00E67930" w:rsidRPr="00A269A8" w:rsidRDefault="00E67930" w:rsidP="00E67930">
            <w:pPr>
              <w:spacing w:before="60" w:after="60"/>
              <w:ind w:firstLine="0"/>
              <w:rPr>
                <w:sz w:val="24"/>
                <w:lang w:eastAsia="fr-FR" w:bidi="fr-FR"/>
              </w:rPr>
            </w:pPr>
            <w:r w:rsidRPr="00A269A8">
              <w:rPr>
                <w:sz w:val="24"/>
                <w:lang w:eastAsia="fr-FR" w:bidi="fr-FR"/>
              </w:rPr>
              <w:t>12</w:t>
            </w:r>
          </w:p>
        </w:tc>
        <w:tc>
          <w:tcPr>
            <w:tcW w:w="720" w:type="dxa"/>
          </w:tcPr>
          <w:p w:rsidR="00E67930" w:rsidRPr="00A269A8" w:rsidRDefault="00E67930" w:rsidP="00E67930">
            <w:pPr>
              <w:spacing w:before="60" w:after="60"/>
              <w:ind w:firstLine="0"/>
              <w:rPr>
                <w:sz w:val="24"/>
                <w:lang w:eastAsia="fr-FR" w:bidi="fr-FR"/>
              </w:rPr>
            </w:pPr>
          </w:p>
        </w:tc>
        <w:tc>
          <w:tcPr>
            <w:tcW w:w="5612" w:type="dxa"/>
          </w:tcPr>
          <w:p w:rsidR="00E67930" w:rsidRPr="00A269A8" w:rsidRDefault="00E67930" w:rsidP="00E67930">
            <w:pPr>
              <w:spacing w:before="60" w:after="60"/>
              <w:ind w:firstLine="0"/>
              <w:rPr>
                <w:sz w:val="24"/>
              </w:rPr>
            </w:pPr>
            <w:r w:rsidRPr="00A269A8">
              <w:rPr>
                <w:sz w:val="24"/>
              </w:rPr>
              <w:t>The State Suprême Court reject US conservative a</w:t>
            </w:r>
            <w:r w:rsidRPr="00A269A8">
              <w:rPr>
                <w:sz w:val="24"/>
              </w:rPr>
              <w:t>t</w:t>
            </w:r>
            <w:r w:rsidRPr="00A269A8">
              <w:rPr>
                <w:sz w:val="24"/>
              </w:rPr>
              <w:t>tempt to force the NYPA to conduct an environmental review before approving Hydro-Québec contracts.</w:t>
            </w:r>
          </w:p>
        </w:tc>
      </w:tr>
      <w:tr w:rsidR="00E67930" w:rsidRPr="00A269A8">
        <w:tc>
          <w:tcPr>
            <w:tcW w:w="1008" w:type="dxa"/>
          </w:tcPr>
          <w:p w:rsidR="00E67930" w:rsidRPr="00A269A8" w:rsidRDefault="00E67930" w:rsidP="00E67930">
            <w:pPr>
              <w:spacing w:before="60" w:after="60"/>
              <w:ind w:firstLine="0"/>
              <w:rPr>
                <w:sz w:val="24"/>
                <w:lang w:eastAsia="fr-FR" w:bidi="fr-FR"/>
              </w:rPr>
            </w:pPr>
          </w:p>
        </w:tc>
        <w:tc>
          <w:tcPr>
            <w:tcW w:w="720" w:type="dxa"/>
          </w:tcPr>
          <w:p w:rsidR="00E67930" w:rsidRPr="00A269A8" w:rsidRDefault="00E67930" w:rsidP="00E67930">
            <w:pPr>
              <w:spacing w:before="60" w:after="60"/>
              <w:ind w:firstLine="0"/>
              <w:rPr>
                <w:sz w:val="24"/>
                <w:lang w:eastAsia="fr-FR" w:bidi="fr-FR"/>
              </w:rPr>
            </w:pPr>
          </w:p>
        </w:tc>
        <w:tc>
          <w:tcPr>
            <w:tcW w:w="720" w:type="dxa"/>
          </w:tcPr>
          <w:p w:rsidR="00E67930" w:rsidRPr="00A269A8" w:rsidRDefault="00E67930" w:rsidP="00E67930">
            <w:pPr>
              <w:spacing w:before="60" w:after="60"/>
              <w:ind w:firstLine="0"/>
              <w:rPr>
                <w:sz w:val="24"/>
                <w:lang w:eastAsia="fr-FR" w:bidi="fr-FR"/>
              </w:rPr>
            </w:pPr>
            <w:r w:rsidRPr="00A269A8">
              <w:rPr>
                <w:sz w:val="24"/>
                <w:lang w:eastAsia="fr-FR" w:bidi="fr-FR"/>
              </w:rPr>
              <w:t>03</w:t>
            </w:r>
          </w:p>
        </w:tc>
        <w:tc>
          <w:tcPr>
            <w:tcW w:w="5612" w:type="dxa"/>
          </w:tcPr>
          <w:p w:rsidR="00E67930" w:rsidRPr="00A269A8" w:rsidRDefault="00E67930" w:rsidP="00E67930">
            <w:pPr>
              <w:spacing w:before="60" w:after="60"/>
              <w:ind w:firstLine="0"/>
              <w:rPr>
                <w:sz w:val="24"/>
              </w:rPr>
            </w:pPr>
            <w:r w:rsidRPr="00A269A8">
              <w:rPr>
                <w:sz w:val="24"/>
              </w:rPr>
              <w:t>Action judiciaire Sierra Club c. NYPA.</w:t>
            </w:r>
          </w:p>
        </w:tc>
      </w:tr>
      <w:tr w:rsidR="00E67930" w:rsidRPr="00A269A8">
        <w:tc>
          <w:tcPr>
            <w:tcW w:w="1008" w:type="dxa"/>
          </w:tcPr>
          <w:p w:rsidR="00E67930" w:rsidRPr="00A269A8" w:rsidRDefault="00E67930" w:rsidP="00E67930">
            <w:pPr>
              <w:spacing w:before="60" w:after="60"/>
              <w:ind w:firstLine="0"/>
              <w:rPr>
                <w:sz w:val="24"/>
                <w:lang w:eastAsia="fr-FR" w:bidi="fr-FR"/>
              </w:rPr>
            </w:pPr>
            <w:r w:rsidRPr="00A269A8">
              <w:rPr>
                <w:sz w:val="24"/>
                <w:lang w:eastAsia="fr-FR" w:bidi="fr-FR"/>
              </w:rPr>
              <w:t>1991</w:t>
            </w:r>
          </w:p>
        </w:tc>
        <w:tc>
          <w:tcPr>
            <w:tcW w:w="720" w:type="dxa"/>
          </w:tcPr>
          <w:p w:rsidR="00E67930" w:rsidRPr="00A269A8" w:rsidRDefault="00E67930" w:rsidP="00E67930">
            <w:pPr>
              <w:spacing w:before="60" w:after="60"/>
              <w:ind w:firstLine="0"/>
              <w:rPr>
                <w:sz w:val="24"/>
                <w:lang w:eastAsia="fr-FR" w:bidi="fr-FR"/>
              </w:rPr>
            </w:pPr>
            <w:r w:rsidRPr="00A269A8">
              <w:rPr>
                <w:sz w:val="24"/>
                <w:lang w:eastAsia="fr-FR" w:bidi="fr-FR"/>
              </w:rPr>
              <w:t>01</w:t>
            </w:r>
          </w:p>
        </w:tc>
        <w:tc>
          <w:tcPr>
            <w:tcW w:w="720" w:type="dxa"/>
          </w:tcPr>
          <w:p w:rsidR="00E67930" w:rsidRPr="00A269A8" w:rsidRDefault="00E67930" w:rsidP="00E67930">
            <w:pPr>
              <w:spacing w:before="60" w:after="60"/>
              <w:ind w:firstLine="0"/>
              <w:rPr>
                <w:sz w:val="24"/>
                <w:lang w:eastAsia="fr-FR" w:bidi="fr-FR"/>
              </w:rPr>
            </w:pPr>
          </w:p>
        </w:tc>
        <w:tc>
          <w:tcPr>
            <w:tcW w:w="5612" w:type="dxa"/>
          </w:tcPr>
          <w:p w:rsidR="00E67930" w:rsidRPr="00A269A8" w:rsidRDefault="00E67930" w:rsidP="00E67930">
            <w:pPr>
              <w:spacing w:before="60" w:after="60"/>
              <w:ind w:firstLine="0"/>
              <w:rPr>
                <w:sz w:val="24"/>
              </w:rPr>
            </w:pPr>
            <w:r w:rsidRPr="00A269A8">
              <w:rPr>
                <w:sz w:val="24"/>
              </w:rPr>
              <w:t>Dépôt du projet de loi anti-Grande-Baleine par William Hoyt à l’assemblée législative de l'État de New York.</w:t>
            </w:r>
          </w:p>
        </w:tc>
      </w:tr>
      <w:tr w:rsidR="00E67930" w:rsidRPr="00A269A8">
        <w:tc>
          <w:tcPr>
            <w:tcW w:w="1008" w:type="dxa"/>
          </w:tcPr>
          <w:p w:rsidR="00E67930" w:rsidRPr="00A269A8" w:rsidRDefault="00E67930" w:rsidP="00E67930">
            <w:pPr>
              <w:spacing w:before="60" w:after="60"/>
              <w:ind w:firstLine="0"/>
              <w:rPr>
                <w:sz w:val="24"/>
                <w:lang w:eastAsia="fr-FR" w:bidi="fr-FR"/>
              </w:rPr>
            </w:pPr>
          </w:p>
        </w:tc>
        <w:tc>
          <w:tcPr>
            <w:tcW w:w="720" w:type="dxa"/>
          </w:tcPr>
          <w:p w:rsidR="00E67930" w:rsidRPr="00A269A8" w:rsidRDefault="00E67930" w:rsidP="00E67930">
            <w:pPr>
              <w:spacing w:before="60" w:after="60"/>
              <w:ind w:firstLine="0"/>
              <w:rPr>
                <w:sz w:val="24"/>
                <w:lang w:eastAsia="fr-FR" w:bidi="fr-FR"/>
              </w:rPr>
            </w:pPr>
            <w:r w:rsidRPr="00A269A8">
              <w:rPr>
                <w:sz w:val="24"/>
                <w:lang w:eastAsia="fr-FR" w:bidi="fr-FR"/>
              </w:rPr>
              <w:t>05</w:t>
            </w:r>
          </w:p>
        </w:tc>
        <w:tc>
          <w:tcPr>
            <w:tcW w:w="720" w:type="dxa"/>
          </w:tcPr>
          <w:p w:rsidR="00E67930" w:rsidRPr="00A269A8" w:rsidRDefault="00E67930" w:rsidP="00E67930">
            <w:pPr>
              <w:spacing w:before="60" w:after="60"/>
              <w:ind w:firstLine="0"/>
              <w:rPr>
                <w:sz w:val="24"/>
                <w:lang w:eastAsia="fr-FR" w:bidi="fr-FR"/>
              </w:rPr>
            </w:pPr>
          </w:p>
        </w:tc>
        <w:tc>
          <w:tcPr>
            <w:tcW w:w="5612" w:type="dxa"/>
          </w:tcPr>
          <w:p w:rsidR="00E67930" w:rsidRPr="00A269A8" w:rsidRDefault="00E67930" w:rsidP="00E67930">
            <w:pPr>
              <w:spacing w:before="60" w:after="60"/>
              <w:ind w:firstLine="0"/>
              <w:rPr>
                <w:sz w:val="24"/>
              </w:rPr>
            </w:pPr>
            <w:r w:rsidRPr="00A269A8">
              <w:rPr>
                <w:sz w:val="24"/>
              </w:rPr>
              <w:t>Protest in New York City by environmental activists.</w:t>
            </w:r>
          </w:p>
        </w:tc>
      </w:tr>
      <w:tr w:rsidR="00E67930" w:rsidRPr="00A269A8">
        <w:tc>
          <w:tcPr>
            <w:tcW w:w="1008" w:type="dxa"/>
          </w:tcPr>
          <w:p w:rsidR="00E67930" w:rsidRPr="00A269A8" w:rsidRDefault="00E67930" w:rsidP="00E67930">
            <w:pPr>
              <w:spacing w:before="60" w:after="60"/>
              <w:ind w:firstLine="0"/>
              <w:rPr>
                <w:sz w:val="24"/>
                <w:lang w:eastAsia="fr-FR" w:bidi="fr-FR"/>
              </w:rPr>
            </w:pPr>
          </w:p>
        </w:tc>
        <w:tc>
          <w:tcPr>
            <w:tcW w:w="720" w:type="dxa"/>
          </w:tcPr>
          <w:p w:rsidR="00E67930" w:rsidRPr="00A269A8" w:rsidRDefault="00E67930" w:rsidP="00E67930">
            <w:pPr>
              <w:spacing w:before="60" w:after="60"/>
              <w:ind w:firstLine="0"/>
              <w:rPr>
                <w:sz w:val="24"/>
                <w:lang w:eastAsia="fr-FR" w:bidi="fr-FR"/>
              </w:rPr>
            </w:pPr>
            <w:r w:rsidRPr="00A269A8">
              <w:rPr>
                <w:sz w:val="24"/>
                <w:lang w:eastAsia="fr-FR" w:bidi="fr-FR"/>
              </w:rPr>
              <w:t>04</w:t>
            </w:r>
          </w:p>
        </w:tc>
        <w:tc>
          <w:tcPr>
            <w:tcW w:w="720" w:type="dxa"/>
          </w:tcPr>
          <w:p w:rsidR="00E67930" w:rsidRPr="00A269A8" w:rsidRDefault="00E67930" w:rsidP="00E67930">
            <w:pPr>
              <w:spacing w:before="60" w:after="60"/>
              <w:ind w:firstLine="0"/>
              <w:rPr>
                <w:sz w:val="24"/>
                <w:lang w:eastAsia="fr-FR" w:bidi="fr-FR"/>
              </w:rPr>
            </w:pPr>
            <w:r w:rsidRPr="00A269A8">
              <w:rPr>
                <w:sz w:val="24"/>
                <w:lang w:eastAsia="fr-FR" w:bidi="fr-FR"/>
              </w:rPr>
              <w:t>02</w:t>
            </w:r>
          </w:p>
        </w:tc>
        <w:tc>
          <w:tcPr>
            <w:tcW w:w="5612" w:type="dxa"/>
          </w:tcPr>
          <w:p w:rsidR="00E67930" w:rsidRPr="00A269A8" w:rsidRDefault="00E67930" w:rsidP="00E67930">
            <w:pPr>
              <w:spacing w:before="60" w:after="60"/>
              <w:ind w:firstLine="0"/>
              <w:rPr>
                <w:sz w:val="24"/>
              </w:rPr>
            </w:pPr>
            <w:r w:rsidRPr="00A269A8">
              <w:rPr>
                <w:sz w:val="24"/>
              </w:rPr>
              <w:t>Letter from NYPA's chairman to Hydro-Québec's chairman.</w:t>
            </w:r>
          </w:p>
        </w:tc>
      </w:tr>
      <w:tr w:rsidR="00E67930" w:rsidRPr="00A269A8">
        <w:tc>
          <w:tcPr>
            <w:tcW w:w="1008" w:type="dxa"/>
          </w:tcPr>
          <w:p w:rsidR="00E67930" w:rsidRPr="00A269A8" w:rsidRDefault="00E67930" w:rsidP="00E67930">
            <w:pPr>
              <w:spacing w:before="60" w:after="60"/>
              <w:ind w:firstLine="0"/>
              <w:rPr>
                <w:sz w:val="24"/>
                <w:lang w:eastAsia="fr-FR" w:bidi="fr-FR"/>
              </w:rPr>
            </w:pPr>
          </w:p>
        </w:tc>
        <w:tc>
          <w:tcPr>
            <w:tcW w:w="720" w:type="dxa"/>
          </w:tcPr>
          <w:p w:rsidR="00E67930" w:rsidRPr="00A269A8" w:rsidRDefault="00E67930" w:rsidP="00E67930">
            <w:pPr>
              <w:spacing w:before="60" w:after="60"/>
              <w:ind w:firstLine="0"/>
              <w:rPr>
                <w:sz w:val="24"/>
                <w:lang w:eastAsia="fr-FR" w:bidi="fr-FR"/>
              </w:rPr>
            </w:pPr>
            <w:r w:rsidRPr="00A269A8">
              <w:rPr>
                <w:sz w:val="24"/>
                <w:lang w:eastAsia="fr-FR" w:bidi="fr-FR"/>
              </w:rPr>
              <w:t>08</w:t>
            </w:r>
          </w:p>
        </w:tc>
        <w:tc>
          <w:tcPr>
            <w:tcW w:w="720" w:type="dxa"/>
          </w:tcPr>
          <w:p w:rsidR="00E67930" w:rsidRPr="00A269A8" w:rsidRDefault="00E67930" w:rsidP="00E67930">
            <w:pPr>
              <w:spacing w:before="60" w:after="60"/>
              <w:ind w:firstLine="0"/>
              <w:rPr>
                <w:sz w:val="24"/>
                <w:lang w:eastAsia="fr-FR" w:bidi="fr-FR"/>
              </w:rPr>
            </w:pPr>
            <w:r w:rsidRPr="00A269A8">
              <w:rPr>
                <w:sz w:val="24"/>
                <w:lang w:eastAsia="fr-FR" w:bidi="fr-FR"/>
              </w:rPr>
              <w:t>07</w:t>
            </w:r>
          </w:p>
        </w:tc>
        <w:tc>
          <w:tcPr>
            <w:tcW w:w="5612" w:type="dxa"/>
          </w:tcPr>
          <w:p w:rsidR="00E67930" w:rsidRPr="00A269A8" w:rsidRDefault="00E67930" w:rsidP="00E67930">
            <w:pPr>
              <w:spacing w:before="60" w:after="60"/>
              <w:ind w:firstLine="0"/>
              <w:rPr>
                <w:sz w:val="24"/>
              </w:rPr>
            </w:pPr>
            <w:r w:rsidRPr="00A269A8">
              <w:rPr>
                <w:sz w:val="24"/>
              </w:rPr>
              <w:t>Le maire de New York demande à la NYPA une pr</w:t>
            </w:r>
            <w:r w:rsidRPr="00A269A8">
              <w:rPr>
                <w:sz w:val="24"/>
              </w:rPr>
              <w:t>o</w:t>
            </w:r>
            <w:r w:rsidRPr="00A269A8">
              <w:rPr>
                <w:sz w:val="24"/>
              </w:rPr>
              <w:t>longation du droit de résiliation du contrat.</w:t>
            </w:r>
          </w:p>
        </w:tc>
      </w:tr>
      <w:tr w:rsidR="00E67930" w:rsidRPr="00A269A8">
        <w:tc>
          <w:tcPr>
            <w:tcW w:w="1008" w:type="dxa"/>
          </w:tcPr>
          <w:p w:rsidR="00E67930" w:rsidRPr="00A269A8" w:rsidRDefault="00E67930" w:rsidP="00E67930">
            <w:pPr>
              <w:spacing w:before="60" w:after="60"/>
              <w:ind w:firstLine="0"/>
              <w:rPr>
                <w:sz w:val="24"/>
                <w:lang w:eastAsia="fr-FR" w:bidi="fr-FR"/>
              </w:rPr>
            </w:pPr>
          </w:p>
        </w:tc>
        <w:tc>
          <w:tcPr>
            <w:tcW w:w="720" w:type="dxa"/>
          </w:tcPr>
          <w:p w:rsidR="00E67930" w:rsidRPr="00A269A8" w:rsidRDefault="00E67930" w:rsidP="00E67930">
            <w:pPr>
              <w:spacing w:before="60" w:after="60"/>
              <w:ind w:firstLine="0"/>
              <w:rPr>
                <w:sz w:val="24"/>
                <w:lang w:eastAsia="fr-FR" w:bidi="fr-FR"/>
              </w:rPr>
            </w:pPr>
          </w:p>
        </w:tc>
        <w:tc>
          <w:tcPr>
            <w:tcW w:w="720" w:type="dxa"/>
          </w:tcPr>
          <w:p w:rsidR="00E67930" w:rsidRPr="00A269A8" w:rsidRDefault="00E67930" w:rsidP="00E67930">
            <w:pPr>
              <w:spacing w:before="60" w:after="60"/>
              <w:ind w:firstLine="0"/>
              <w:rPr>
                <w:sz w:val="24"/>
                <w:lang w:eastAsia="fr-FR" w:bidi="fr-FR"/>
              </w:rPr>
            </w:pPr>
            <w:r w:rsidRPr="00A269A8">
              <w:rPr>
                <w:sz w:val="24"/>
                <w:lang w:eastAsia="fr-FR" w:bidi="fr-FR"/>
              </w:rPr>
              <w:t>27</w:t>
            </w:r>
          </w:p>
        </w:tc>
        <w:tc>
          <w:tcPr>
            <w:tcW w:w="5612" w:type="dxa"/>
          </w:tcPr>
          <w:p w:rsidR="00E67930" w:rsidRPr="00A269A8" w:rsidRDefault="00E67930" w:rsidP="00E67930">
            <w:pPr>
              <w:spacing w:before="60" w:after="60"/>
              <w:ind w:firstLine="0"/>
              <w:rPr>
                <w:sz w:val="24"/>
              </w:rPr>
            </w:pPr>
            <w:r w:rsidRPr="00A269A8">
              <w:rPr>
                <w:sz w:val="24"/>
              </w:rPr>
              <w:t>Annonce par le premier ministre du Québec du report d'un an de la date de ratification.</w:t>
            </w:r>
          </w:p>
        </w:tc>
      </w:tr>
      <w:tr w:rsidR="00E67930" w:rsidRPr="00A269A8">
        <w:tc>
          <w:tcPr>
            <w:tcW w:w="1008" w:type="dxa"/>
          </w:tcPr>
          <w:p w:rsidR="00E67930" w:rsidRPr="00A269A8" w:rsidRDefault="00E67930" w:rsidP="00E67930">
            <w:pPr>
              <w:spacing w:before="60" w:after="60"/>
              <w:ind w:firstLine="0"/>
              <w:rPr>
                <w:sz w:val="24"/>
                <w:lang w:eastAsia="fr-FR" w:bidi="fr-FR"/>
              </w:rPr>
            </w:pPr>
          </w:p>
        </w:tc>
        <w:tc>
          <w:tcPr>
            <w:tcW w:w="720" w:type="dxa"/>
          </w:tcPr>
          <w:p w:rsidR="00E67930" w:rsidRPr="00A269A8" w:rsidRDefault="00E67930" w:rsidP="00E67930">
            <w:pPr>
              <w:spacing w:before="60" w:after="60"/>
              <w:ind w:firstLine="0"/>
              <w:rPr>
                <w:sz w:val="24"/>
                <w:lang w:eastAsia="fr-FR" w:bidi="fr-FR"/>
              </w:rPr>
            </w:pPr>
          </w:p>
        </w:tc>
        <w:tc>
          <w:tcPr>
            <w:tcW w:w="720" w:type="dxa"/>
          </w:tcPr>
          <w:p w:rsidR="00E67930" w:rsidRPr="00A269A8" w:rsidRDefault="00E67930" w:rsidP="00E67930">
            <w:pPr>
              <w:spacing w:before="60" w:after="60"/>
              <w:ind w:firstLine="0"/>
              <w:rPr>
                <w:sz w:val="24"/>
                <w:lang w:eastAsia="fr-FR" w:bidi="fr-FR"/>
              </w:rPr>
            </w:pPr>
            <w:r w:rsidRPr="00A269A8">
              <w:rPr>
                <w:sz w:val="24"/>
                <w:lang w:eastAsia="fr-FR" w:bidi="fr-FR"/>
              </w:rPr>
              <w:t>29</w:t>
            </w:r>
          </w:p>
        </w:tc>
        <w:tc>
          <w:tcPr>
            <w:tcW w:w="5612" w:type="dxa"/>
          </w:tcPr>
          <w:p w:rsidR="00E67930" w:rsidRPr="00A269A8" w:rsidRDefault="00E67930" w:rsidP="00E67930">
            <w:pPr>
              <w:spacing w:before="60" w:after="60"/>
              <w:ind w:firstLine="0"/>
              <w:rPr>
                <w:sz w:val="24"/>
              </w:rPr>
            </w:pPr>
            <w:r w:rsidRPr="00A269A8">
              <w:rPr>
                <w:sz w:val="24"/>
              </w:rPr>
              <w:t>Le gouverneur de l'État de New York commande deux études sur les impacts environnementaux et économ</w:t>
            </w:r>
            <w:r w:rsidRPr="00A269A8">
              <w:rPr>
                <w:sz w:val="24"/>
              </w:rPr>
              <w:t>i</w:t>
            </w:r>
            <w:r w:rsidRPr="00A269A8">
              <w:rPr>
                <w:sz w:val="24"/>
              </w:rPr>
              <w:t>ques et stratégiques de l'annulation du contrat.</w:t>
            </w:r>
          </w:p>
        </w:tc>
      </w:tr>
    </w:tbl>
    <w:p w:rsidR="00E67930" w:rsidRPr="00A269A8" w:rsidRDefault="00E67930" w:rsidP="00E67930">
      <w:pPr>
        <w:pStyle w:val="p"/>
      </w:pPr>
      <w:r w:rsidRPr="00A269A8">
        <w:br w:type="page"/>
        <w:t>[182]</w:t>
      </w:r>
    </w:p>
    <w:p w:rsidR="00E67930" w:rsidRPr="00A269A8" w:rsidRDefault="00E67930" w:rsidP="00E67930">
      <w:pPr>
        <w:spacing w:before="60" w:after="60"/>
        <w:ind w:firstLine="0"/>
        <w:rPr>
          <w:sz w:val="24"/>
        </w:rPr>
      </w:pPr>
    </w:p>
    <w:p w:rsidR="00E67930" w:rsidRDefault="00E67930" w:rsidP="00E67930">
      <w:pPr>
        <w:spacing w:before="60" w:after="60"/>
        <w:ind w:firstLine="0"/>
      </w:pPr>
      <w:r w:rsidRPr="00F5208A">
        <w:rPr>
          <w:b/>
        </w:rPr>
        <w:t>En Nouvelle-Angleterre</w:t>
      </w:r>
      <w:r w:rsidRPr="00F5208A">
        <w:t xml:space="preserve"> (suite)</w:t>
      </w:r>
    </w:p>
    <w:p w:rsidR="00E67930" w:rsidRPr="00F5208A" w:rsidRDefault="00E67930" w:rsidP="00E67930">
      <w:pPr>
        <w:spacing w:before="60" w:after="60"/>
        <w:ind w:firstLine="0"/>
      </w:pPr>
    </w:p>
    <w:p w:rsidR="00E67930" w:rsidRPr="00A269A8" w:rsidRDefault="00E67930" w:rsidP="00E67930">
      <w:pPr>
        <w:spacing w:before="60" w:after="60"/>
        <w:ind w:firstLine="0"/>
        <w:rPr>
          <w:sz w:val="24"/>
        </w:rPr>
      </w:pPr>
      <w:r w:rsidRPr="00A269A8">
        <w:rPr>
          <w:b/>
          <w:sz w:val="24"/>
        </w:rPr>
        <w:t>Dans l'État de New York</w:t>
      </w:r>
      <w:r w:rsidRPr="00A269A8">
        <w:rPr>
          <w:sz w:val="24"/>
        </w:rPr>
        <w:t xml:space="preserve"> (suite)</w:t>
      </w:r>
    </w:p>
    <w:p w:rsidR="00E67930" w:rsidRPr="00A269A8" w:rsidRDefault="00E67930" w:rsidP="00E67930">
      <w:pPr>
        <w:spacing w:before="60" w:after="60"/>
        <w:ind w:firstLine="0"/>
        <w:rPr>
          <w:rStyle w:val="Corpsdutexte19105pt"/>
          <w:lang w:val="fr-CA"/>
        </w:rPr>
      </w:pPr>
      <w:r w:rsidRPr="00A269A8">
        <w:rPr>
          <w:i/>
          <w:sz w:val="24"/>
          <w:lang w:eastAsia="fr-FR" w:bidi="fr-FR"/>
        </w:rPr>
        <w:t>New York Power Authority</w:t>
      </w:r>
      <w:r w:rsidRPr="00A269A8">
        <w:rPr>
          <w:sz w:val="24"/>
          <w:lang w:eastAsia="fr-FR" w:bidi="fr-FR"/>
        </w:rPr>
        <w:t xml:space="preserve"> </w:t>
      </w:r>
      <w:r w:rsidRPr="00A269A8">
        <w:rPr>
          <w:rStyle w:val="Corpsdutexte19105pt"/>
          <w:sz w:val="24"/>
          <w:lang w:val="fr-CA"/>
        </w:rPr>
        <w:t>(suite)</w:t>
      </w:r>
    </w:p>
    <w:p w:rsidR="00E67930" w:rsidRPr="00A269A8" w:rsidRDefault="00E67930" w:rsidP="00E67930">
      <w:pPr>
        <w:spacing w:before="60" w:after="60"/>
        <w:ind w:firstLine="0"/>
        <w:rPr>
          <w:sz w:val="24"/>
          <w:lang w:eastAsia="fr-FR" w:bidi="fr-FR"/>
        </w:rPr>
      </w:pPr>
    </w:p>
    <w:tbl>
      <w:tblPr>
        <w:tblW w:w="0" w:type="auto"/>
        <w:tblLook w:val="00BF" w:firstRow="1" w:lastRow="0" w:firstColumn="1" w:lastColumn="0" w:noHBand="0" w:noVBand="0"/>
      </w:tblPr>
      <w:tblGrid>
        <w:gridCol w:w="1008"/>
        <w:gridCol w:w="720"/>
        <w:gridCol w:w="720"/>
        <w:gridCol w:w="5612"/>
      </w:tblGrid>
      <w:tr w:rsidR="00E67930" w:rsidRPr="00A269A8">
        <w:tc>
          <w:tcPr>
            <w:tcW w:w="1008" w:type="dxa"/>
            <w:tcBorders>
              <w:top w:val="single" w:sz="4" w:space="0" w:color="auto"/>
              <w:bottom w:val="single" w:sz="4" w:space="0" w:color="auto"/>
            </w:tcBorders>
            <w:shd w:val="clear" w:color="auto" w:fill="EAF1DD"/>
          </w:tcPr>
          <w:p w:rsidR="00E67930" w:rsidRPr="00A269A8" w:rsidRDefault="00E67930" w:rsidP="00E67930">
            <w:pPr>
              <w:spacing w:before="60" w:after="60"/>
              <w:ind w:firstLine="0"/>
              <w:rPr>
                <w:sz w:val="24"/>
                <w:lang w:eastAsia="fr-FR" w:bidi="fr-FR"/>
              </w:rPr>
            </w:pPr>
            <w:r w:rsidRPr="00A269A8">
              <w:rPr>
                <w:sz w:val="24"/>
              </w:rPr>
              <w:t xml:space="preserve">Année </w:t>
            </w:r>
          </w:p>
        </w:tc>
        <w:tc>
          <w:tcPr>
            <w:tcW w:w="720" w:type="dxa"/>
            <w:tcBorders>
              <w:top w:val="single" w:sz="4" w:space="0" w:color="auto"/>
              <w:bottom w:val="single" w:sz="4" w:space="0" w:color="auto"/>
            </w:tcBorders>
            <w:shd w:val="clear" w:color="auto" w:fill="EAF1DD"/>
          </w:tcPr>
          <w:p w:rsidR="00E67930" w:rsidRPr="00A269A8" w:rsidRDefault="00E67930" w:rsidP="00E67930">
            <w:pPr>
              <w:spacing w:before="60" w:after="60"/>
              <w:ind w:firstLine="0"/>
              <w:rPr>
                <w:sz w:val="24"/>
                <w:lang w:eastAsia="fr-FR" w:bidi="fr-FR"/>
              </w:rPr>
            </w:pPr>
            <w:r w:rsidRPr="00A269A8">
              <w:rPr>
                <w:sz w:val="24"/>
              </w:rPr>
              <w:t>Mois</w:t>
            </w:r>
          </w:p>
        </w:tc>
        <w:tc>
          <w:tcPr>
            <w:tcW w:w="720" w:type="dxa"/>
            <w:tcBorders>
              <w:top w:val="single" w:sz="4" w:space="0" w:color="auto"/>
              <w:bottom w:val="single" w:sz="4" w:space="0" w:color="auto"/>
            </w:tcBorders>
            <w:shd w:val="clear" w:color="auto" w:fill="EAF1DD"/>
          </w:tcPr>
          <w:p w:rsidR="00E67930" w:rsidRPr="00A269A8" w:rsidRDefault="00E67930" w:rsidP="00E67930">
            <w:pPr>
              <w:spacing w:before="60" w:after="60"/>
              <w:ind w:firstLine="0"/>
              <w:rPr>
                <w:sz w:val="24"/>
                <w:lang w:eastAsia="fr-FR" w:bidi="fr-FR"/>
              </w:rPr>
            </w:pPr>
            <w:r w:rsidRPr="00A269A8">
              <w:rPr>
                <w:sz w:val="24"/>
              </w:rPr>
              <w:t>Jour</w:t>
            </w:r>
          </w:p>
        </w:tc>
        <w:tc>
          <w:tcPr>
            <w:tcW w:w="5612" w:type="dxa"/>
            <w:tcBorders>
              <w:top w:val="single" w:sz="4" w:space="0" w:color="auto"/>
              <w:bottom w:val="single" w:sz="4" w:space="0" w:color="auto"/>
            </w:tcBorders>
            <w:shd w:val="clear" w:color="auto" w:fill="EAF1DD"/>
          </w:tcPr>
          <w:p w:rsidR="00E67930" w:rsidRPr="00A269A8" w:rsidRDefault="00E67930" w:rsidP="00E67930">
            <w:pPr>
              <w:spacing w:before="60" w:after="60"/>
              <w:ind w:firstLine="0"/>
              <w:rPr>
                <w:sz w:val="24"/>
                <w:lang w:eastAsia="fr-FR" w:bidi="fr-FR"/>
              </w:rPr>
            </w:pPr>
            <w:r w:rsidRPr="00A269A8">
              <w:rPr>
                <w:sz w:val="24"/>
              </w:rPr>
              <w:t>Événement</w:t>
            </w:r>
          </w:p>
        </w:tc>
      </w:tr>
      <w:tr w:rsidR="00E67930" w:rsidRPr="00A269A8">
        <w:tc>
          <w:tcPr>
            <w:tcW w:w="1008" w:type="dxa"/>
            <w:tcBorders>
              <w:top w:val="single" w:sz="4" w:space="0" w:color="auto"/>
            </w:tcBorders>
          </w:tcPr>
          <w:p w:rsidR="00E67930" w:rsidRPr="00A269A8" w:rsidRDefault="00E67930" w:rsidP="00E67930">
            <w:pPr>
              <w:spacing w:before="60" w:after="60"/>
              <w:ind w:firstLine="0"/>
              <w:rPr>
                <w:sz w:val="24"/>
                <w:lang w:eastAsia="fr-FR" w:bidi="fr-FR"/>
              </w:rPr>
            </w:pPr>
            <w:r w:rsidRPr="00A269A8">
              <w:rPr>
                <w:sz w:val="24"/>
                <w:lang w:eastAsia="fr-FR" w:bidi="fr-FR"/>
              </w:rPr>
              <w:t>1991</w:t>
            </w:r>
          </w:p>
        </w:tc>
        <w:tc>
          <w:tcPr>
            <w:tcW w:w="720" w:type="dxa"/>
            <w:tcBorders>
              <w:top w:val="single" w:sz="4" w:space="0" w:color="auto"/>
            </w:tcBorders>
          </w:tcPr>
          <w:p w:rsidR="00E67930" w:rsidRPr="00A269A8" w:rsidRDefault="00E67930" w:rsidP="00E67930">
            <w:pPr>
              <w:spacing w:before="60" w:after="60"/>
              <w:ind w:firstLine="0"/>
              <w:rPr>
                <w:sz w:val="24"/>
                <w:lang w:eastAsia="fr-FR" w:bidi="fr-FR"/>
              </w:rPr>
            </w:pPr>
            <w:r w:rsidRPr="00A269A8">
              <w:rPr>
                <w:sz w:val="24"/>
                <w:lang w:eastAsia="fr-FR" w:bidi="fr-FR"/>
              </w:rPr>
              <w:t>10</w:t>
            </w:r>
          </w:p>
        </w:tc>
        <w:tc>
          <w:tcPr>
            <w:tcW w:w="720" w:type="dxa"/>
            <w:tcBorders>
              <w:top w:val="single" w:sz="4" w:space="0" w:color="auto"/>
            </w:tcBorders>
          </w:tcPr>
          <w:p w:rsidR="00E67930" w:rsidRPr="00A269A8" w:rsidRDefault="00E67930" w:rsidP="00E67930">
            <w:pPr>
              <w:spacing w:before="60" w:after="60"/>
              <w:ind w:firstLine="0"/>
              <w:rPr>
                <w:sz w:val="24"/>
                <w:lang w:eastAsia="fr-FR" w:bidi="fr-FR"/>
              </w:rPr>
            </w:pPr>
            <w:r w:rsidRPr="00A269A8">
              <w:rPr>
                <w:sz w:val="24"/>
                <w:lang w:eastAsia="fr-FR" w:bidi="fr-FR"/>
              </w:rPr>
              <w:t>01</w:t>
            </w:r>
          </w:p>
        </w:tc>
        <w:tc>
          <w:tcPr>
            <w:tcW w:w="5612" w:type="dxa"/>
            <w:tcBorders>
              <w:top w:val="single" w:sz="4" w:space="0" w:color="auto"/>
            </w:tcBorders>
          </w:tcPr>
          <w:p w:rsidR="00E67930" w:rsidRPr="00A269A8" w:rsidRDefault="00E67930" w:rsidP="00E67930">
            <w:pPr>
              <w:spacing w:before="60" w:after="60"/>
              <w:ind w:firstLine="0"/>
              <w:rPr>
                <w:sz w:val="24"/>
              </w:rPr>
            </w:pPr>
            <w:r w:rsidRPr="00A269A8">
              <w:rPr>
                <w:sz w:val="24"/>
              </w:rPr>
              <w:t>Hearings of the State legislative into the purchase.</w:t>
            </w:r>
          </w:p>
        </w:tc>
      </w:tr>
      <w:tr w:rsidR="00E67930" w:rsidRPr="00A269A8">
        <w:tc>
          <w:tcPr>
            <w:tcW w:w="1008" w:type="dxa"/>
          </w:tcPr>
          <w:p w:rsidR="00E67930" w:rsidRPr="00A269A8" w:rsidRDefault="00E67930" w:rsidP="00E67930">
            <w:pPr>
              <w:spacing w:before="60" w:after="60"/>
              <w:ind w:firstLine="0"/>
              <w:rPr>
                <w:sz w:val="24"/>
                <w:lang w:eastAsia="fr-FR" w:bidi="fr-FR"/>
              </w:rPr>
            </w:pPr>
          </w:p>
        </w:tc>
        <w:tc>
          <w:tcPr>
            <w:tcW w:w="720" w:type="dxa"/>
          </w:tcPr>
          <w:p w:rsidR="00E67930" w:rsidRPr="00A269A8" w:rsidRDefault="00E67930" w:rsidP="00E67930">
            <w:pPr>
              <w:spacing w:before="60" w:after="60"/>
              <w:ind w:firstLine="0"/>
              <w:rPr>
                <w:sz w:val="24"/>
                <w:lang w:eastAsia="fr-FR" w:bidi="fr-FR"/>
              </w:rPr>
            </w:pPr>
            <w:r w:rsidRPr="00A269A8">
              <w:rPr>
                <w:sz w:val="24"/>
                <w:lang w:eastAsia="fr-FR" w:bidi="fr-FR"/>
              </w:rPr>
              <w:t>11</w:t>
            </w:r>
          </w:p>
        </w:tc>
        <w:tc>
          <w:tcPr>
            <w:tcW w:w="720" w:type="dxa"/>
          </w:tcPr>
          <w:p w:rsidR="00E67930" w:rsidRPr="00A269A8" w:rsidRDefault="00E67930" w:rsidP="00E67930">
            <w:pPr>
              <w:spacing w:before="60" w:after="60"/>
              <w:ind w:firstLine="0"/>
              <w:rPr>
                <w:sz w:val="24"/>
                <w:lang w:eastAsia="fr-FR" w:bidi="fr-FR"/>
              </w:rPr>
            </w:pPr>
            <w:r w:rsidRPr="00A269A8">
              <w:rPr>
                <w:sz w:val="24"/>
                <w:lang w:eastAsia="fr-FR" w:bidi="fr-FR"/>
              </w:rPr>
              <w:t>31</w:t>
            </w:r>
          </w:p>
        </w:tc>
        <w:tc>
          <w:tcPr>
            <w:tcW w:w="5612" w:type="dxa"/>
          </w:tcPr>
          <w:p w:rsidR="00E67930" w:rsidRPr="00A269A8" w:rsidRDefault="00E67930" w:rsidP="00E67930">
            <w:pPr>
              <w:spacing w:before="60" w:after="60"/>
              <w:ind w:firstLine="0"/>
              <w:rPr>
                <w:sz w:val="24"/>
              </w:rPr>
            </w:pPr>
            <w:r w:rsidRPr="00A269A8">
              <w:rPr>
                <w:sz w:val="24"/>
              </w:rPr>
              <w:t>Date limite de ratification reportée au mois d’août 1990.</w:t>
            </w:r>
          </w:p>
        </w:tc>
      </w:tr>
      <w:tr w:rsidR="00E67930" w:rsidRPr="00A269A8">
        <w:tc>
          <w:tcPr>
            <w:tcW w:w="1008" w:type="dxa"/>
          </w:tcPr>
          <w:p w:rsidR="00E67930" w:rsidRPr="00A269A8" w:rsidRDefault="00E67930" w:rsidP="00E67930">
            <w:pPr>
              <w:spacing w:before="60" w:after="60"/>
              <w:ind w:firstLine="0"/>
              <w:rPr>
                <w:sz w:val="24"/>
                <w:lang w:eastAsia="fr-FR" w:bidi="fr-FR"/>
              </w:rPr>
            </w:pPr>
            <w:r w:rsidRPr="00A269A8">
              <w:rPr>
                <w:sz w:val="24"/>
                <w:lang w:eastAsia="fr-FR" w:bidi="fr-FR"/>
              </w:rPr>
              <w:t>1992</w:t>
            </w:r>
          </w:p>
        </w:tc>
        <w:tc>
          <w:tcPr>
            <w:tcW w:w="720" w:type="dxa"/>
          </w:tcPr>
          <w:p w:rsidR="00E67930" w:rsidRPr="00A269A8" w:rsidRDefault="00E67930" w:rsidP="00E67930">
            <w:pPr>
              <w:spacing w:before="60" w:after="60"/>
              <w:ind w:firstLine="0"/>
              <w:rPr>
                <w:sz w:val="24"/>
                <w:lang w:eastAsia="fr-FR" w:bidi="fr-FR"/>
              </w:rPr>
            </w:pPr>
            <w:r w:rsidRPr="00A269A8">
              <w:rPr>
                <w:sz w:val="24"/>
                <w:lang w:eastAsia="fr-FR" w:bidi="fr-FR"/>
              </w:rPr>
              <w:t>03</w:t>
            </w:r>
          </w:p>
        </w:tc>
        <w:tc>
          <w:tcPr>
            <w:tcW w:w="720" w:type="dxa"/>
          </w:tcPr>
          <w:p w:rsidR="00E67930" w:rsidRPr="00A269A8" w:rsidRDefault="00E67930" w:rsidP="00E67930">
            <w:pPr>
              <w:spacing w:before="60" w:after="60"/>
              <w:ind w:firstLine="0"/>
              <w:rPr>
                <w:sz w:val="24"/>
                <w:lang w:eastAsia="fr-FR" w:bidi="fr-FR"/>
              </w:rPr>
            </w:pPr>
          </w:p>
        </w:tc>
        <w:tc>
          <w:tcPr>
            <w:tcW w:w="5612" w:type="dxa"/>
          </w:tcPr>
          <w:p w:rsidR="00E67930" w:rsidRPr="00A269A8" w:rsidRDefault="00E67930" w:rsidP="00E67930">
            <w:pPr>
              <w:spacing w:before="60" w:after="60"/>
              <w:ind w:left="252" w:hanging="252"/>
              <w:rPr>
                <w:sz w:val="24"/>
                <w:lang w:eastAsia="fr-FR" w:bidi="fr-FR"/>
              </w:rPr>
            </w:pPr>
            <w:r w:rsidRPr="00A269A8">
              <w:rPr>
                <w:sz w:val="24"/>
              </w:rPr>
              <w:t>Studies from the Goodman Group.</w:t>
            </w:r>
          </w:p>
        </w:tc>
      </w:tr>
      <w:tr w:rsidR="00E67930" w:rsidRPr="00A269A8">
        <w:tc>
          <w:tcPr>
            <w:tcW w:w="1008" w:type="dxa"/>
          </w:tcPr>
          <w:p w:rsidR="00E67930" w:rsidRPr="00A269A8" w:rsidRDefault="00E67930" w:rsidP="00E67930">
            <w:pPr>
              <w:spacing w:before="60" w:after="60"/>
              <w:ind w:firstLine="0"/>
              <w:rPr>
                <w:sz w:val="24"/>
                <w:lang w:eastAsia="fr-FR" w:bidi="fr-FR"/>
              </w:rPr>
            </w:pPr>
          </w:p>
        </w:tc>
        <w:tc>
          <w:tcPr>
            <w:tcW w:w="720" w:type="dxa"/>
          </w:tcPr>
          <w:p w:rsidR="00E67930" w:rsidRPr="00A269A8" w:rsidRDefault="00E67930" w:rsidP="00E67930">
            <w:pPr>
              <w:spacing w:before="60" w:after="60"/>
              <w:ind w:firstLine="0"/>
              <w:rPr>
                <w:sz w:val="24"/>
                <w:lang w:eastAsia="fr-FR" w:bidi="fr-FR"/>
              </w:rPr>
            </w:pPr>
          </w:p>
        </w:tc>
        <w:tc>
          <w:tcPr>
            <w:tcW w:w="720" w:type="dxa"/>
          </w:tcPr>
          <w:p w:rsidR="00E67930" w:rsidRPr="00A269A8" w:rsidRDefault="00E67930" w:rsidP="00E67930">
            <w:pPr>
              <w:spacing w:before="60" w:after="60"/>
              <w:ind w:firstLine="0"/>
              <w:rPr>
                <w:sz w:val="24"/>
                <w:lang w:eastAsia="fr-FR" w:bidi="fr-FR"/>
              </w:rPr>
            </w:pPr>
            <w:r w:rsidRPr="00A269A8">
              <w:rPr>
                <w:sz w:val="24"/>
                <w:lang w:eastAsia="fr-FR" w:bidi="fr-FR"/>
              </w:rPr>
              <w:t>10</w:t>
            </w:r>
          </w:p>
        </w:tc>
        <w:tc>
          <w:tcPr>
            <w:tcW w:w="5612" w:type="dxa"/>
          </w:tcPr>
          <w:p w:rsidR="00E67930" w:rsidRPr="00A269A8" w:rsidRDefault="00E67930" w:rsidP="00E67930">
            <w:pPr>
              <w:spacing w:before="60" w:after="60"/>
              <w:ind w:left="252" w:hanging="252"/>
              <w:rPr>
                <w:sz w:val="24"/>
                <w:lang w:eastAsia="fr-FR" w:bidi="fr-FR"/>
              </w:rPr>
            </w:pPr>
            <w:r w:rsidRPr="00A269A8">
              <w:rPr>
                <w:sz w:val="24"/>
              </w:rPr>
              <w:t>Conférence de presse au parlement de l’État de New York de la députée libérale fédérale Blondin.</w:t>
            </w:r>
          </w:p>
        </w:tc>
      </w:tr>
      <w:tr w:rsidR="00E67930" w:rsidRPr="00A269A8">
        <w:tc>
          <w:tcPr>
            <w:tcW w:w="1008" w:type="dxa"/>
          </w:tcPr>
          <w:p w:rsidR="00E67930" w:rsidRPr="00A269A8" w:rsidRDefault="00E67930" w:rsidP="00E67930">
            <w:pPr>
              <w:spacing w:before="60" w:after="60"/>
              <w:ind w:firstLine="0"/>
              <w:rPr>
                <w:sz w:val="24"/>
                <w:lang w:eastAsia="fr-FR" w:bidi="fr-FR"/>
              </w:rPr>
            </w:pPr>
          </w:p>
        </w:tc>
        <w:tc>
          <w:tcPr>
            <w:tcW w:w="720" w:type="dxa"/>
          </w:tcPr>
          <w:p w:rsidR="00E67930" w:rsidRPr="00A269A8" w:rsidRDefault="00E67930" w:rsidP="00E67930">
            <w:pPr>
              <w:spacing w:before="60" w:after="60"/>
              <w:ind w:firstLine="0"/>
              <w:rPr>
                <w:sz w:val="24"/>
                <w:lang w:eastAsia="fr-FR" w:bidi="fr-FR"/>
              </w:rPr>
            </w:pPr>
          </w:p>
        </w:tc>
        <w:tc>
          <w:tcPr>
            <w:tcW w:w="720" w:type="dxa"/>
          </w:tcPr>
          <w:p w:rsidR="00E67930" w:rsidRPr="00A269A8" w:rsidRDefault="00E67930" w:rsidP="00E67930">
            <w:pPr>
              <w:spacing w:before="60" w:after="60"/>
              <w:ind w:firstLine="0"/>
              <w:rPr>
                <w:sz w:val="24"/>
                <w:lang w:eastAsia="fr-FR" w:bidi="fr-FR"/>
              </w:rPr>
            </w:pPr>
            <w:r w:rsidRPr="00A269A8">
              <w:rPr>
                <w:sz w:val="24"/>
                <w:lang w:eastAsia="fr-FR" w:bidi="fr-FR"/>
              </w:rPr>
              <w:t>16</w:t>
            </w:r>
          </w:p>
        </w:tc>
        <w:tc>
          <w:tcPr>
            <w:tcW w:w="5612" w:type="dxa"/>
          </w:tcPr>
          <w:p w:rsidR="00E67930" w:rsidRPr="00A269A8" w:rsidRDefault="00E67930" w:rsidP="00E67930">
            <w:pPr>
              <w:spacing w:before="60" w:after="60"/>
              <w:ind w:left="252" w:hanging="252"/>
              <w:rPr>
                <w:sz w:val="24"/>
                <w:lang w:eastAsia="fr-FR" w:bidi="fr-FR"/>
              </w:rPr>
            </w:pPr>
            <w:r w:rsidRPr="00A269A8">
              <w:rPr>
                <w:sz w:val="24"/>
              </w:rPr>
              <w:t>Adoption à l’assemblée législative de l’État de New York du projet de loi visant à réévaluer le contrat d’exportation d’Hydro-Québec.</w:t>
            </w:r>
          </w:p>
        </w:tc>
      </w:tr>
      <w:tr w:rsidR="00E67930" w:rsidRPr="00A269A8">
        <w:tc>
          <w:tcPr>
            <w:tcW w:w="1008" w:type="dxa"/>
          </w:tcPr>
          <w:p w:rsidR="00E67930" w:rsidRPr="00A269A8" w:rsidRDefault="00E67930" w:rsidP="00E67930">
            <w:pPr>
              <w:spacing w:before="60" w:after="60"/>
              <w:ind w:firstLine="0"/>
              <w:rPr>
                <w:sz w:val="24"/>
                <w:lang w:eastAsia="fr-FR" w:bidi="fr-FR"/>
              </w:rPr>
            </w:pPr>
          </w:p>
        </w:tc>
        <w:tc>
          <w:tcPr>
            <w:tcW w:w="720" w:type="dxa"/>
          </w:tcPr>
          <w:p w:rsidR="00E67930" w:rsidRPr="00A269A8" w:rsidRDefault="00E67930" w:rsidP="00E67930">
            <w:pPr>
              <w:spacing w:before="60" w:after="60"/>
              <w:ind w:firstLine="0"/>
              <w:rPr>
                <w:sz w:val="24"/>
                <w:lang w:eastAsia="fr-FR" w:bidi="fr-FR"/>
              </w:rPr>
            </w:pPr>
          </w:p>
        </w:tc>
        <w:tc>
          <w:tcPr>
            <w:tcW w:w="720" w:type="dxa"/>
          </w:tcPr>
          <w:p w:rsidR="00E67930" w:rsidRPr="00A269A8" w:rsidRDefault="00E67930" w:rsidP="00E67930">
            <w:pPr>
              <w:spacing w:before="60" w:after="60"/>
              <w:ind w:firstLine="0"/>
              <w:rPr>
                <w:sz w:val="24"/>
                <w:lang w:eastAsia="fr-FR" w:bidi="fr-FR"/>
              </w:rPr>
            </w:pPr>
            <w:r w:rsidRPr="00A269A8">
              <w:rPr>
                <w:sz w:val="24"/>
                <w:lang w:eastAsia="fr-FR" w:bidi="fr-FR"/>
              </w:rPr>
              <w:t>27</w:t>
            </w:r>
          </w:p>
        </w:tc>
        <w:tc>
          <w:tcPr>
            <w:tcW w:w="5612" w:type="dxa"/>
          </w:tcPr>
          <w:p w:rsidR="00E67930" w:rsidRPr="00A269A8" w:rsidRDefault="00E67930" w:rsidP="00E67930">
            <w:pPr>
              <w:spacing w:before="60" w:after="60"/>
              <w:ind w:left="252" w:hanging="252"/>
              <w:rPr>
                <w:sz w:val="24"/>
                <w:lang w:eastAsia="fr-FR" w:bidi="fr-FR"/>
              </w:rPr>
            </w:pPr>
            <w:r w:rsidRPr="00A269A8">
              <w:rPr>
                <w:sz w:val="24"/>
              </w:rPr>
              <w:t>Annulation du contrat d'achat de la NYPA.</w:t>
            </w:r>
          </w:p>
        </w:tc>
      </w:tr>
    </w:tbl>
    <w:p w:rsidR="00E67930" w:rsidRPr="00A269A8" w:rsidRDefault="00E67930" w:rsidP="00E67930">
      <w:pPr>
        <w:spacing w:before="60" w:after="60"/>
        <w:ind w:firstLine="0"/>
        <w:rPr>
          <w:sz w:val="24"/>
        </w:rPr>
      </w:pPr>
    </w:p>
    <w:p w:rsidR="00E67930" w:rsidRPr="00A269A8" w:rsidRDefault="00E67930" w:rsidP="00E67930">
      <w:pPr>
        <w:pStyle w:val="p"/>
      </w:pPr>
      <w:r w:rsidRPr="00A269A8">
        <w:br w:type="page"/>
        <w:t>[183]</w:t>
      </w:r>
    </w:p>
    <w:p w:rsidR="00E67930" w:rsidRDefault="00E67930" w:rsidP="00E67930">
      <w:pPr>
        <w:jc w:val="both"/>
      </w:pPr>
    </w:p>
    <w:p w:rsidR="00E67930" w:rsidRPr="00A269A8" w:rsidRDefault="00E67930" w:rsidP="00E67930">
      <w:pPr>
        <w:jc w:val="both"/>
      </w:pPr>
    </w:p>
    <w:p w:rsidR="00E67930" w:rsidRPr="00A269A8" w:rsidRDefault="00E67930" w:rsidP="00E67930">
      <w:pPr>
        <w:jc w:val="both"/>
      </w:pPr>
    </w:p>
    <w:p w:rsidR="00E67930" w:rsidRPr="00A269A8" w:rsidRDefault="00E67930" w:rsidP="00E67930">
      <w:pPr>
        <w:spacing w:after="120"/>
        <w:ind w:firstLine="0"/>
        <w:jc w:val="center"/>
        <w:rPr>
          <w:b/>
          <w:i/>
          <w:sz w:val="24"/>
        </w:rPr>
      </w:pPr>
      <w:bookmarkStart w:id="68" w:name="Discours_Cris_annexes_F"/>
      <w:r w:rsidRPr="00A269A8">
        <w:rPr>
          <w:b/>
          <w:sz w:val="24"/>
        </w:rPr>
        <w:t>Discours des Cris et des Inuit dans la presse écrite...</w:t>
      </w:r>
    </w:p>
    <w:p w:rsidR="00E67930" w:rsidRPr="00A269A8" w:rsidRDefault="00E67930" w:rsidP="00E67930">
      <w:pPr>
        <w:pStyle w:val="Titreniveau1"/>
      </w:pPr>
      <w:r>
        <w:t>Annexe F</w:t>
      </w:r>
    </w:p>
    <w:p w:rsidR="00E67930" w:rsidRPr="00A269A8" w:rsidRDefault="00E67930" w:rsidP="00E67930">
      <w:pPr>
        <w:jc w:val="both"/>
        <w:rPr>
          <w:szCs w:val="36"/>
        </w:rPr>
      </w:pPr>
    </w:p>
    <w:p w:rsidR="00E67930" w:rsidRDefault="00E67930" w:rsidP="00E67930">
      <w:pPr>
        <w:pStyle w:val="Titreniveau2"/>
      </w:pPr>
      <w:r>
        <w:t>Calendriers des articles</w:t>
      </w:r>
      <w:r>
        <w:br/>
        <w:t>traitant :</w:t>
      </w:r>
    </w:p>
    <w:bookmarkEnd w:id="68"/>
    <w:p w:rsidR="00E67930" w:rsidRDefault="00E67930" w:rsidP="00E67930">
      <w:pPr>
        <w:jc w:val="both"/>
      </w:pPr>
    </w:p>
    <w:p w:rsidR="00E67930" w:rsidRPr="00A269A8" w:rsidRDefault="00E67930" w:rsidP="00E67930">
      <w:pPr>
        <w:jc w:val="both"/>
      </w:pPr>
    </w:p>
    <w:p w:rsidR="00E67930" w:rsidRPr="00A269A8" w:rsidRDefault="00E67930" w:rsidP="00E67930">
      <w:pPr>
        <w:jc w:val="both"/>
      </w:pPr>
    </w:p>
    <w:p w:rsidR="00E67930" w:rsidRPr="00A269A8" w:rsidRDefault="00E67930" w:rsidP="00E67930">
      <w:pPr>
        <w:ind w:right="90" w:firstLine="0"/>
        <w:jc w:val="both"/>
        <w:rPr>
          <w:sz w:val="20"/>
        </w:rPr>
      </w:pPr>
      <w:hyperlink w:anchor="tdm" w:history="1">
        <w:r w:rsidRPr="00A269A8">
          <w:rPr>
            <w:rStyle w:val="Lienhypertexte"/>
            <w:sz w:val="20"/>
          </w:rPr>
          <w:t>Retour à la table des matières</w:t>
        </w:r>
      </w:hyperlink>
    </w:p>
    <w:p w:rsidR="00E67930" w:rsidRPr="00A269A8" w:rsidRDefault="00E67930" w:rsidP="00E67930">
      <w:pPr>
        <w:spacing w:before="60" w:after="60"/>
        <w:ind w:firstLine="0"/>
        <w:rPr>
          <w:sz w:val="24"/>
        </w:rPr>
      </w:pPr>
    </w:p>
    <w:tbl>
      <w:tblPr>
        <w:tblW w:w="0" w:type="auto"/>
        <w:tblLook w:val="00BF" w:firstRow="1" w:lastRow="0" w:firstColumn="1" w:lastColumn="0" w:noHBand="0" w:noVBand="0"/>
      </w:tblPr>
      <w:tblGrid>
        <w:gridCol w:w="558"/>
        <w:gridCol w:w="6570"/>
        <w:gridCol w:w="932"/>
      </w:tblGrid>
      <w:tr w:rsidR="00E67930" w:rsidRPr="00A269A8">
        <w:tc>
          <w:tcPr>
            <w:tcW w:w="558" w:type="dxa"/>
          </w:tcPr>
          <w:p w:rsidR="00E67930" w:rsidRPr="00A269A8" w:rsidRDefault="00E67930" w:rsidP="00E67930">
            <w:pPr>
              <w:spacing w:before="60" w:after="60"/>
              <w:ind w:firstLine="0"/>
              <w:rPr>
                <w:sz w:val="24"/>
              </w:rPr>
            </w:pPr>
            <w:r w:rsidRPr="00A269A8">
              <w:rPr>
                <w:sz w:val="24"/>
              </w:rPr>
              <w:t>1)</w:t>
            </w:r>
          </w:p>
        </w:tc>
        <w:tc>
          <w:tcPr>
            <w:tcW w:w="6570" w:type="dxa"/>
          </w:tcPr>
          <w:p w:rsidR="00E67930" w:rsidRPr="00A269A8" w:rsidRDefault="00E67930" w:rsidP="00E67930">
            <w:pPr>
              <w:spacing w:before="60" w:after="60"/>
              <w:ind w:firstLine="0"/>
              <w:rPr>
                <w:sz w:val="24"/>
              </w:rPr>
            </w:pPr>
            <w:r w:rsidRPr="00A269A8">
              <w:rPr>
                <w:sz w:val="24"/>
              </w:rPr>
              <w:t xml:space="preserve">L'évaluation environnementale </w:t>
            </w:r>
          </w:p>
        </w:tc>
        <w:tc>
          <w:tcPr>
            <w:tcW w:w="932" w:type="dxa"/>
          </w:tcPr>
          <w:p w:rsidR="00E67930" w:rsidRPr="00A269A8" w:rsidRDefault="00E67930" w:rsidP="00E67930">
            <w:pPr>
              <w:spacing w:before="60" w:after="60"/>
              <w:ind w:firstLine="0"/>
              <w:rPr>
                <w:sz w:val="24"/>
              </w:rPr>
            </w:pPr>
            <w:r w:rsidRPr="00A269A8">
              <w:rPr>
                <w:sz w:val="24"/>
              </w:rPr>
              <w:t>184</w:t>
            </w:r>
          </w:p>
        </w:tc>
      </w:tr>
      <w:tr w:rsidR="00E67930" w:rsidRPr="00A269A8">
        <w:tc>
          <w:tcPr>
            <w:tcW w:w="558" w:type="dxa"/>
          </w:tcPr>
          <w:p w:rsidR="00E67930" w:rsidRPr="00A269A8" w:rsidRDefault="00E67930" w:rsidP="00E67930">
            <w:pPr>
              <w:spacing w:before="60" w:after="60"/>
              <w:ind w:firstLine="0"/>
              <w:rPr>
                <w:sz w:val="24"/>
              </w:rPr>
            </w:pPr>
            <w:r w:rsidRPr="00A269A8">
              <w:rPr>
                <w:sz w:val="24"/>
              </w:rPr>
              <w:t>2)</w:t>
            </w:r>
          </w:p>
        </w:tc>
        <w:tc>
          <w:tcPr>
            <w:tcW w:w="6570" w:type="dxa"/>
          </w:tcPr>
          <w:p w:rsidR="00E67930" w:rsidRPr="00A269A8" w:rsidRDefault="00E67930" w:rsidP="00E67930">
            <w:pPr>
              <w:spacing w:before="60" w:after="60"/>
              <w:ind w:firstLine="0"/>
              <w:rPr>
                <w:sz w:val="24"/>
              </w:rPr>
            </w:pPr>
            <w:r w:rsidRPr="00A269A8">
              <w:rPr>
                <w:sz w:val="24"/>
              </w:rPr>
              <w:t xml:space="preserve">L'injonction des Cris pour la reconnaissance de leurs titres devant la Cour supérieure du Québec </w:t>
            </w:r>
          </w:p>
        </w:tc>
        <w:tc>
          <w:tcPr>
            <w:tcW w:w="932" w:type="dxa"/>
          </w:tcPr>
          <w:p w:rsidR="00E67930" w:rsidRPr="00A269A8" w:rsidRDefault="00E67930" w:rsidP="00E67930">
            <w:pPr>
              <w:spacing w:before="60" w:after="60"/>
              <w:ind w:firstLine="0"/>
              <w:rPr>
                <w:sz w:val="24"/>
              </w:rPr>
            </w:pPr>
            <w:r w:rsidRPr="00A269A8">
              <w:rPr>
                <w:sz w:val="24"/>
              </w:rPr>
              <w:t>192</w:t>
            </w:r>
          </w:p>
        </w:tc>
      </w:tr>
      <w:tr w:rsidR="00E67930" w:rsidRPr="00A269A8">
        <w:tc>
          <w:tcPr>
            <w:tcW w:w="558" w:type="dxa"/>
          </w:tcPr>
          <w:p w:rsidR="00E67930" w:rsidRPr="00A269A8" w:rsidRDefault="00E67930" w:rsidP="00E67930">
            <w:pPr>
              <w:spacing w:before="60" w:after="60"/>
              <w:ind w:firstLine="0"/>
              <w:rPr>
                <w:sz w:val="24"/>
              </w:rPr>
            </w:pPr>
            <w:r w:rsidRPr="00A269A8">
              <w:rPr>
                <w:sz w:val="24"/>
              </w:rPr>
              <w:t>3)</w:t>
            </w:r>
          </w:p>
        </w:tc>
        <w:tc>
          <w:tcPr>
            <w:tcW w:w="6570" w:type="dxa"/>
          </w:tcPr>
          <w:p w:rsidR="00E67930" w:rsidRPr="00A269A8" w:rsidRDefault="00E67930" w:rsidP="00E67930">
            <w:pPr>
              <w:spacing w:before="60" w:after="60"/>
              <w:ind w:firstLine="0"/>
              <w:rPr>
                <w:sz w:val="24"/>
              </w:rPr>
            </w:pPr>
            <w:r w:rsidRPr="00A269A8">
              <w:rPr>
                <w:sz w:val="24"/>
              </w:rPr>
              <w:t xml:space="preserve">L'injonction des Cris et als contre la division des autorisations devant la Cour supérieure du Québec </w:t>
            </w:r>
          </w:p>
        </w:tc>
        <w:tc>
          <w:tcPr>
            <w:tcW w:w="932" w:type="dxa"/>
          </w:tcPr>
          <w:p w:rsidR="00E67930" w:rsidRPr="00A269A8" w:rsidRDefault="00E67930" w:rsidP="00E67930">
            <w:pPr>
              <w:spacing w:before="60" w:after="60"/>
              <w:ind w:firstLine="0"/>
              <w:rPr>
                <w:sz w:val="24"/>
              </w:rPr>
            </w:pPr>
            <w:r w:rsidRPr="00A269A8">
              <w:rPr>
                <w:sz w:val="24"/>
              </w:rPr>
              <w:t>193</w:t>
            </w:r>
          </w:p>
        </w:tc>
      </w:tr>
      <w:tr w:rsidR="00E67930" w:rsidRPr="00A269A8">
        <w:tc>
          <w:tcPr>
            <w:tcW w:w="558" w:type="dxa"/>
          </w:tcPr>
          <w:p w:rsidR="00E67930" w:rsidRPr="00A269A8" w:rsidRDefault="00E67930" w:rsidP="00E67930">
            <w:pPr>
              <w:spacing w:before="60" w:after="60"/>
              <w:ind w:firstLine="0"/>
              <w:rPr>
                <w:sz w:val="24"/>
              </w:rPr>
            </w:pPr>
            <w:r w:rsidRPr="00A269A8">
              <w:rPr>
                <w:sz w:val="24"/>
              </w:rPr>
              <w:t>4)</w:t>
            </w:r>
          </w:p>
        </w:tc>
        <w:tc>
          <w:tcPr>
            <w:tcW w:w="6570" w:type="dxa"/>
          </w:tcPr>
          <w:p w:rsidR="00E67930" w:rsidRPr="00A269A8" w:rsidRDefault="00E67930" w:rsidP="00E67930">
            <w:pPr>
              <w:spacing w:before="60" w:after="60"/>
              <w:ind w:firstLine="0"/>
              <w:rPr>
                <w:sz w:val="24"/>
              </w:rPr>
            </w:pPr>
            <w:r w:rsidRPr="00A269A8">
              <w:rPr>
                <w:sz w:val="24"/>
              </w:rPr>
              <w:t>L'appel d'Hydro-Québec et l'appel des Cris contre les décisions de l'ONE</w:t>
            </w:r>
          </w:p>
        </w:tc>
        <w:tc>
          <w:tcPr>
            <w:tcW w:w="932" w:type="dxa"/>
          </w:tcPr>
          <w:p w:rsidR="00E67930" w:rsidRPr="00A269A8" w:rsidRDefault="00E67930" w:rsidP="00E67930">
            <w:pPr>
              <w:spacing w:before="60" w:after="60"/>
              <w:ind w:firstLine="0"/>
              <w:rPr>
                <w:sz w:val="24"/>
              </w:rPr>
            </w:pPr>
            <w:r w:rsidRPr="00A269A8">
              <w:rPr>
                <w:sz w:val="24"/>
              </w:rPr>
              <w:t>195</w:t>
            </w:r>
          </w:p>
        </w:tc>
      </w:tr>
      <w:tr w:rsidR="00E67930" w:rsidRPr="00A269A8">
        <w:tc>
          <w:tcPr>
            <w:tcW w:w="558" w:type="dxa"/>
          </w:tcPr>
          <w:p w:rsidR="00E67930" w:rsidRPr="00A269A8" w:rsidRDefault="00E67930" w:rsidP="00E67930">
            <w:pPr>
              <w:spacing w:before="60" w:after="60"/>
              <w:ind w:firstLine="0"/>
              <w:rPr>
                <w:sz w:val="24"/>
              </w:rPr>
            </w:pPr>
            <w:r w:rsidRPr="00A269A8">
              <w:rPr>
                <w:sz w:val="24"/>
              </w:rPr>
              <w:t>5)</w:t>
            </w:r>
          </w:p>
        </w:tc>
        <w:tc>
          <w:tcPr>
            <w:tcW w:w="6570" w:type="dxa"/>
          </w:tcPr>
          <w:p w:rsidR="00E67930" w:rsidRPr="00A269A8" w:rsidRDefault="00E67930" w:rsidP="00E67930">
            <w:pPr>
              <w:spacing w:before="60" w:after="60"/>
              <w:ind w:firstLine="0"/>
              <w:rPr>
                <w:sz w:val="24"/>
              </w:rPr>
            </w:pPr>
            <w:r w:rsidRPr="00A269A8">
              <w:rPr>
                <w:sz w:val="24"/>
              </w:rPr>
              <w:t xml:space="preserve">La demande des Cris du programme de partage de risques et de bénéfices et des contrats à la Commission d'accès à l'information </w:t>
            </w:r>
          </w:p>
        </w:tc>
        <w:tc>
          <w:tcPr>
            <w:tcW w:w="932" w:type="dxa"/>
          </w:tcPr>
          <w:p w:rsidR="00E67930" w:rsidRPr="00A269A8" w:rsidRDefault="00E67930" w:rsidP="00E67930">
            <w:pPr>
              <w:spacing w:before="60" w:after="60"/>
              <w:ind w:firstLine="0"/>
              <w:rPr>
                <w:sz w:val="24"/>
              </w:rPr>
            </w:pPr>
            <w:r w:rsidRPr="00A269A8">
              <w:rPr>
                <w:sz w:val="24"/>
              </w:rPr>
              <w:t>197</w:t>
            </w:r>
          </w:p>
        </w:tc>
      </w:tr>
      <w:tr w:rsidR="00E67930" w:rsidRPr="00A269A8">
        <w:tc>
          <w:tcPr>
            <w:tcW w:w="558" w:type="dxa"/>
          </w:tcPr>
          <w:p w:rsidR="00E67930" w:rsidRPr="00A269A8" w:rsidRDefault="00E67930" w:rsidP="00E67930">
            <w:pPr>
              <w:spacing w:before="60" w:after="60"/>
              <w:ind w:firstLine="0"/>
              <w:rPr>
                <w:sz w:val="24"/>
              </w:rPr>
            </w:pPr>
            <w:r w:rsidRPr="00A269A8">
              <w:rPr>
                <w:sz w:val="24"/>
              </w:rPr>
              <w:t>6)</w:t>
            </w:r>
          </w:p>
        </w:tc>
        <w:tc>
          <w:tcPr>
            <w:tcW w:w="6570" w:type="dxa"/>
          </w:tcPr>
          <w:p w:rsidR="00E67930" w:rsidRPr="00A269A8" w:rsidRDefault="00E67930" w:rsidP="00E67930">
            <w:pPr>
              <w:spacing w:before="60" w:after="60"/>
              <w:ind w:firstLine="0"/>
              <w:rPr>
                <w:sz w:val="24"/>
              </w:rPr>
            </w:pPr>
            <w:r w:rsidRPr="00A269A8">
              <w:rPr>
                <w:sz w:val="24"/>
              </w:rPr>
              <w:t>L'action des Cris devant la Cour fédérale concernant la comp</w:t>
            </w:r>
            <w:r w:rsidRPr="00A269A8">
              <w:rPr>
                <w:sz w:val="24"/>
              </w:rPr>
              <w:t>é</w:t>
            </w:r>
            <w:r w:rsidRPr="00A269A8">
              <w:rPr>
                <w:sz w:val="24"/>
              </w:rPr>
              <w:t xml:space="preserve">tence de l'administrateur fédéral de la CBJNQ </w:t>
            </w:r>
          </w:p>
        </w:tc>
        <w:tc>
          <w:tcPr>
            <w:tcW w:w="932" w:type="dxa"/>
          </w:tcPr>
          <w:p w:rsidR="00E67930" w:rsidRPr="00A269A8" w:rsidRDefault="00E67930" w:rsidP="00E67930">
            <w:pPr>
              <w:spacing w:before="60" w:after="60"/>
              <w:ind w:firstLine="0"/>
              <w:rPr>
                <w:sz w:val="24"/>
              </w:rPr>
            </w:pPr>
            <w:r w:rsidRPr="00A269A8">
              <w:rPr>
                <w:sz w:val="24"/>
              </w:rPr>
              <w:t>200</w:t>
            </w:r>
          </w:p>
        </w:tc>
      </w:tr>
      <w:tr w:rsidR="00E67930" w:rsidRPr="00A269A8">
        <w:tc>
          <w:tcPr>
            <w:tcW w:w="558" w:type="dxa"/>
          </w:tcPr>
          <w:p w:rsidR="00E67930" w:rsidRPr="00A269A8" w:rsidRDefault="00E67930" w:rsidP="00E67930">
            <w:pPr>
              <w:spacing w:before="60" w:after="60"/>
              <w:ind w:firstLine="0"/>
              <w:rPr>
                <w:sz w:val="24"/>
              </w:rPr>
            </w:pPr>
            <w:r w:rsidRPr="00A269A8">
              <w:rPr>
                <w:sz w:val="24"/>
              </w:rPr>
              <w:t>7)</w:t>
            </w:r>
          </w:p>
        </w:tc>
        <w:tc>
          <w:tcPr>
            <w:tcW w:w="6570" w:type="dxa"/>
          </w:tcPr>
          <w:p w:rsidR="00E67930" w:rsidRPr="00A269A8" w:rsidRDefault="00E67930" w:rsidP="00E67930">
            <w:pPr>
              <w:spacing w:before="60" w:after="60"/>
              <w:ind w:firstLine="0"/>
              <w:rPr>
                <w:sz w:val="24"/>
              </w:rPr>
            </w:pPr>
            <w:r w:rsidRPr="00A269A8">
              <w:rPr>
                <w:sz w:val="24"/>
              </w:rPr>
              <w:t xml:space="preserve">L'action de la Bande des Cris d'Eastmain devant la Cour fédérale concernant la compétence de l’administrateur fédéral de la CBJNQ </w:t>
            </w:r>
          </w:p>
        </w:tc>
        <w:tc>
          <w:tcPr>
            <w:tcW w:w="932" w:type="dxa"/>
          </w:tcPr>
          <w:p w:rsidR="00E67930" w:rsidRPr="00A269A8" w:rsidRDefault="00E67930" w:rsidP="00E67930">
            <w:pPr>
              <w:spacing w:before="60" w:after="60"/>
              <w:ind w:firstLine="0"/>
              <w:rPr>
                <w:sz w:val="24"/>
              </w:rPr>
            </w:pPr>
            <w:r w:rsidRPr="00A269A8">
              <w:rPr>
                <w:sz w:val="24"/>
              </w:rPr>
              <w:t>201</w:t>
            </w:r>
          </w:p>
        </w:tc>
      </w:tr>
      <w:tr w:rsidR="00E67930" w:rsidRPr="00A269A8">
        <w:tc>
          <w:tcPr>
            <w:tcW w:w="558" w:type="dxa"/>
          </w:tcPr>
          <w:p w:rsidR="00E67930" w:rsidRPr="00A269A8" w:rsidRDefault="00E67930" w:rsidP="00E67930">
            <w:pPr>
              <w:spacing w:before="60" w:after="60"/>
              <w:ind w:firstLine="0"/>
              <w:rPr>
                <w:sz w:val="24"/>
              </w:rPr>
            </w:pPr>
            <w:r w:rsidRPr="00A269A8">
              <w:rPr>
                <w:sz w:val="24"/>
              </w:rPr>
              <w:t>8)</w:t>
            </w:r>
          </w:p>
        </w:tc>
        <w:tc>
          <w:tcPr>
            <w:tcW w:w="6570" w:type="dxa"/>
          </w:tcPr>
          <w:p w:rsidR="00E67930" w:rsidRPr="00A269A8" w:rsidRDefault="00E67930" w:rsidP="00E67930">
            <w:pPr>
              <w:spacing w:before="60" w:after="60"/>
              <w:ind w:firstLine="0"/>
              <w:rPr>
                <w:sz w:val="24"/>
              </w:rPr>
            </w:pPr>
            <w:r w:rsidRPr="00A269A8">
              <w:rPr>
                <w:sz w:val="24"/>
              </w:rPr>
              <w:t xml:space="preserve">Les actions des Cris et als contre le contrat d’achat de la VJO </w:t>
            </w:r>
          </w:p>
        </w:tc>
        <w:tc>
          <w:tcPr>
            <w:tcW w:w="932" w:type="dxa"/>
          </w:tcPr>
          <w:p w:rsidR="00E67930" w:rsidRPr="00A269A8" w:rsidRDefault="00E67930" w:rsidP="00E67930">
            <w:pPr>
              <w:spacing w:before="60" w:after="60"/>
              <w:ind w:firstLine="0"/>
              <w:rPr>
                <w:sz w:val="24"/>
              </w:rPr>
            </w:pPr>
            <w:r w:rsidRPr="00A269A8">
              <w:rPr>
                <w:sz w:val="24"/>
              </w:rPr>
              <w:t>202</w:t>
            </w:r>
          </w:p>
        </w:tc>
      </w:tr>
      <w:tr w:rsidR="00E67930" w:rsidRPr="00A269A8">
        <w:tc>
          <w:tcPr>
            <w:tcW w:w="558" w:type="dxa"/>
          </w:tcPr>
          <w:p w:rsidR="00E67930" w:rsidRPr="00A269A8" w:rsidRDefault="00E67930" w:rsidP="00E67930">
            <w:pPr>
              <w:spacing w:before="60" w:after="60"/>
              <w:ind w:firstLine="0"/>
              <w:rPr>
                <w:sz w:val="24"/>
              </w:rPr>
            </w:pPr>
            <w:r w:rsidRPr="00A269A8">
              <w:rPr>
                <w:sz w:val="24"/>
              </w:rPr>
              <w:t>9)</w:t>
            </w:r>
          </w:p>
        </w:tc>
        <w:tc>
          <w:tcPr>
            <w:tcW w:w="6570" w:type="dxa"/>
          </w:tcPr>
          <w:p w:rsidR="00E67930" w:rsidRPr="00A269A8" w:rsidRDefault="00E67930" w:rsidP="00E67930">
            <w:pPr>
              <w:spacing w:before="60" w:after="60"/>
              <w:ind w:firstLine="0"/>
              <w:rPr>
                <w:sz w:val="24"/>
              </w:rPr>
            </w:pPr>
            <w:r w:rsidRPr="00A269A8">
              <w:rPr>
                <w:sz w:val="24"/>
              </w:rPr>
              <w:t>Les actions des Cris et als contre le contrat d'achat de la NYPA</w:t>
            </w:r>
          </w:p>
        </w:tc>
        <w:tc>
          <w:tcPr>
            <w:tcW w:w="932" w:type="dxa"/>
          </w:tcPr>
          <w:p w:rsidR="00E67930" w:rsidRPr="00A269A8" w:rsidRDefault="00E67930" w:rsidP="00E67930">
            <w:pPr>
              <w:spacing w:before="60" w:after="60"/>
              <w:ind w:firstLine="0"/>
              <w:rPr>
                <w:sz w:val="24"/>
              </w:rPr>
            </w:pPr>
            <w:r w:rsidRPr="00A269A8">
              <w:rPr>
                <w:sz w:val="24"/>
              </w:rPr>
              <w:t>203</w:t>
            </w:r>
          </w:p>
        </w:tc>
      </w:tr>
      <w:tr w:rsidR="00E67930" w:rsidRPr="00A269A8">
        <w:tc>
          <w:tcPr>
            <w:tcW w:w="558" w:type="dxa"/>
          </w:tcPr>
          <w:p w:rsidR="00E67930" w:rsidRPr="00A269A8" w:rsidRDefault="00E67930" w:rsidP="00E67930">
            <w:pPr>
              <w:spacing w:before="60" w:after="60"/>
              <w:ind w:firstLine="0"/>
              <w:rPr>
                <w:sz w:val="24"/>
              </w:rPr>
            </w:pPr>
            <w:r w:rsidRPr="00A269A8">
              <w:rPr>
                <w:sz w:val="24"/>
              </w:rPr>
              <w:t>10)</w:t>
            </w:r>
          </w:p>
        </w:tc>
        <w:tc>
          <w:tcPr>
            <w:tcW w:w="6570" w:type="dxa"/>
          </w:tcPr>
          <w:p w:rsidR="00E67930" w:rsidRPr="00A269A8" w:rsidRDefault="00E67930" w:rsidP="00E67930">
            <w:pPr>
              <w:spacing w:before="60" w:after="60"/>
              <w:ind w:firstLine="0"/>
              <w:rPr>
                <w:sz w:val="24"/>
              </w:rPr>
            </w:pPr>
            <w:r w:rsidRPr="00A269A8">
              <w:rPr>
                <w:sz w:val="24"/>
              </w:rPr>
              <w:t>L'action des Cris devant le Tribunal international de l'Eau</w:t>
            </w:r>
          </w:p>
        </w:tc>
        <w:tc>
          <w:tcPr>
            <w:tcW w:w="932" w:type="dxa"/>
          </w:tcPr>
          <w:p w:rsidR="00E67930" w:rsidRPr="00A269A8" w:rsidRDefault="00E67930" w:rsidP="00E67930">
            <w:pPr>
              <w:spacing w:before="60" w:after="60"/>
              <w:ind w:firstLine="0"/>
              <w:rPr>
                <w:sz w:val="24"/>
              </w:rPr>
            </w:pPr>
            <w:r w:rsidRPr="00A269A8">
              <w:rPr>
                <w:sz w:val="24"/>
              </w:rPr>
              <w:t>205</w:t>
            </w:r>
          </w:p>
        </w:tc>
      </w:tr>
      <w:tr w:rsidR="00E67930" w:rsidRPr="00A269A8">
        <w:tc>
          <w:tcPr>
            <w:tcW w:w="558" w:type="dxa"/>
          </w:tcPr>
          <w:p w:rsidR="00E67930" w:rsidRPr="00A269A8" w:rsidRDefault="00E67930" w:rsidP="00E67930">
            <w:pPr>
              <w:spacing w:before="60" w:after="60"/>
              <w:ind w:firstLine="0"/>
              <w:rPr>
                <w:sz w:val="24"/>
              </w:rPr>
            </w:pPr>
            <w:r w:rsidRPr="00A269A8">
              <w:rPr>
                <w:sz w:val="24"/>
              </w:rPr>
              <w:t>11)</w:t>
            </w:r>
          </w:p>
        </w:tc>
        <w:tc>
          <w:tcPr>
            <w:tcW w:w="6570" w:type="dxa"/>
          </w:tcPr>
          <w:p w:rsidR="00E67930" w:rsidRPr="00A269A8" w:rsidRDefault="00E67930" w:rsidP="00E67930">
            <w:pPr>
              <w:spacing w:before="60" w:after="60"/>
              <w:ind w:firstLine="0"/>
              <w:rPr>
                <w:sz w:val="24"/>
              </w:rPr>
            </w:pPr>
            <w:r w:rsidRPr="00A269A8">
              <w:rPr>
                <w:sz w:val="24"/>
              </w:rPr>
              <w:t>Le discours des Cris et des Inuits relatif à la CBJNQ</w:t>
            </w:r>
          </w:p>
        </w:tc>
        <w:tc>
          <w:tcPr>
            <w:tcW w:w="932" w:type="dxa"/>
          </w:tcPr>
          <w:p w:rsidR="00E67930" w:rsidRPr="00A269A8" w:rsidRDefault="00E67930" w:rsidP="00E67930">
            <w:pPr>
              <w:spacing w:before="60" w:after="60"/>
              <w:ind w:firstLine="0"/>
              <w:rPr>
                <w:sz w:val="24"/>
              </w:rPr>
            </w:pPr>
            <w:r w:rsidRPr="00A269A8">
              <w:rPr>
                <w:sz w:val="24"/>
              </w:rPr>
              <w:t>206</w:t>
            </w:r>
          </w:p>
        </w:tc>
      </w:tr>
    </w:tbl>
    <w:p w:rsidR="00E67930" w:rsidRPr="00A269A8" w:rsidRDefault="00E67930" w:rsidP="00E67930">
      <w:pPr>
        <w:pStyle w:val="p"/>
      </w:pPr>
      <w:r w:rsidRPr="00A269A8">
        <w:br w:type="page"/>
        <w:t>[184]</w:t>
      </w:r>
    </w:p>
    <w:p w:rsidR="00E67930" w:rsidRPr="00A269A8" w:rsidRDefault="00E67930" w:rsidP="00E67930">
      <w:pPr>
        <w:spacing w:before="60" w:after="60"/>
        <w:ind w:firstLine="0"/>
        <w:rPr>
          <w:sz w:val="24"/>
        </w:rPr>
      </w:pPr>
    </w:p>
    <w:p w:rsidR="00E67930" w:rsidRPr="00A269A8" w:rsidRDefault="00E67930" w:rsidP="00E67930">
      <w:pPr>
        <w:spacing w:before="60" w:after="60"/>
        <w:ind w:firstLine="0"/>
        <w:jc w:val="center"/>
        <w:rPr>
          <w:sz w:val="24"/>
        </w:rPr>
      </w:pPr>
      <w:r w:rsidRPr="00A269A8">
        <w:rPr>
          <w:sz w:val="24"/>
        </w:rPr>
        <w:t>Calendrier des articles traitant</w:t>
      </w:r>
      <w:r w:rsidRPr="00A269A8">
        <w:rPr>
          <w:sz w:val="24"/>
        </w:rPr>
        <w:br/>
        <w:t>des audiences publiques</w:t>
      </w:r>
    </w:p>
    <w:p w:rsidR="00E67930" w:rsidRPr="00A269A8" w:rsidRDefault="00E67930" w:rsidP="00E67930">
      <w:pPr>
        <w:spacing w:before="60" w:after="60"/>
        <w:ind w:firstLine="0"/>
        <w:rPr>
          <w:sz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1242"/>
        <w:gridCol w:w="1705"/>
        <w:gridCol w:w="1705"/>
        <w:gridCol w:w="1705"/>
        <w:gridCol w:w="1705"/>
      </w:tblGrid>
      <w:tr w:rsidR="00E67930" w:rsidRPr="00A269A8">
        <w:trPr>
          <w:tblHeader/>
        </w:trPr>
        <w:tc>
          <w:tcPr>
            <w:tcW w:w="1242" w:type="dxa"/>
            <w:shd w:val="clear" w:color="auto" w:fill="EAF1DD"/>
          </w:tcPr>
          <w:p w:rsidR="00E67930" w:rsidRPr="00A269A8" w:rsidRDefault="00E67930" w:rsidP="00E67930">
            <w:pPr>
              <w:spacing w:before="60" w:after="60"/>
              <w:ind w:firstLine="0"/>
              <w:rPr>
                <w:sz w:val="20"/>
              </w:rPr>
            </w:pPr>
          </w:p>
        </w:tc>
        <w:tc>
          <w:tcPr>
            <w:tcW w:w="6820" w:type="dxa"/>
            <w:gridSpan w:val="4"/>
            <w:shd w:val="clear" w:color="auto" w:fill="EAF1DD"/>
          </w:tcPr>
          <w:p w:rsidR="00E67930" w:rsidRPr="00A269A8" w:rsidRDefault="00E67930" w:rsidP="00E67930">
            <w:pPr>
              <w:spacing w:before="60" w:after="60"/>
              <w:ind w:firstLine="0"/>
              <w:jc w:val="center"/>
              <w:rPr>
                <w:sz w:val="20"/>
              </w:rPr>
            </w:pPr>
            <w:r w:rsidRPr="00A269A8">
              <w:rPr>
                <w:sz w:val="20"/>
              </w:rPr>
              <w:t>Journaux</w:t>
            </w:r>
          </w:p>
        </w:tc>
      </w:tr>
      <w:tr w:rsidR="00E67930" w:rsidRPr="00A269A8">
        <w:trPr>
          <w:tblHeader/>
        </w:trPr>
        <w:tc>
          <w:tcPr>
            <w:tcW w:w="1242" w:type="dxa"/>
            <w:shd w:val="clear" w:color="auto" w:fill="EAF1DD"/>
          </w:tcPr>
          <w:p w:rsidR="00E67930" w:rsidRPr="00A269A8" w:rsidRDefault="00E67930" w:rsidP="00E67930">
            <w:pPr>
              <w:spacing w:before="60" w:after="60"/>
              <w:ind w:firstLine="0"/>
              <w:rPr>
                <w:sz w:val="20"/>
              </w:rPr>
            </w:pPr>
            <w:r w:rsidRPr="00A269A8">
              <w:rPr>
                <w:sz w:val="20"/>
              </w:rPr>
              <w:t>Chronologie</w:t>
            </w:r>
          </w:p>
        </w:tc>
        <w:tc>
          <w:tcPr>
            <w:tcW w:w="1705" w:type="dxa"/>
            <w:shd w:val="clear" w:color="auto" w:fill="EAF1DD"/>
          </w:tcPr>
          <w:p w:rsidR="00E67930" w:rsidRPr="00A269A8" w:rsidRDefault="00E67930" w:rsidP="00E67930">
            <w:pPr>
              <w:spacing w:before="60" w:after="60"/>
              <w:ind w:firstLine="0"/>
              <w:jc w:val="center"/>
              <w:rPr>
                <w:sz w:val="20"/>
              </w:rPr>
            </w:pPr>
            <w:r w:rsidRPr="00A269A8">
              <w:rPr>
                <w:sz w:val="20"/>
              </w:rPr>
              <w:t>Le Devoir</w:t>
            </w:r>
          </w:p>
        </w:tc>
        <w:tc>
          <w:tcPr>
            <w:tcW w:w="1705" w:type="dxa"/>
            <w:shd w:val="clear" w:color="auto" w:fill="EAF1DD"/>
          </w:tcPr>
          <w:p w:rsidR="00E67930" w:rsidRPr="00A269A8" w:rsidRDefault="00E67930" w:rsidP="00E67930">
            <w:pPr>
              <w:spacing w:before="60" w:after="60"/>
              <w:ind w:firstLine="0"/>
              <w:jc w:val="center"/>
              <w:rPr>
                <w:sz w:val="20"/>
              </w:rPr>
            </w:pPr>
            <w:r w:rsidRPr="00A269A8">
              <w:rPr>
                <w:sz w:val="20"/>
              </w:rPr>
              <w:t>La Presse</w:t>
            </w:r>
          </w:p>
        </w:tc>
        <w:tc>
          <w:tcPr>
            <w:tcW w:w="1705" w:type="dxa"/>
            <w:shd w:val="clear" w:color="auto" w:fill="EAF1DD"/>
          </w:tcPr>
          <w:p w:rsidR="00E67930" w:rsidRPr="00A269A8" w:rsidRDefault="00E67930" w:rsidP="00E67930">
            <w:pPr>
              <w:spacing w:before="60" w:after="60"/>
              <w:ind w:firstLine="0"/>
              <w:jc w:val="center"/>
              <w:rPr>
                <w:sz w:val="20"/>
              </w:rPr>
            </w:pPr>
            <w:r w:rsidRPr="00A269A8">
              <w:rPr>
                <w:sz w:val="20"/>
              </w:rPr>
              <w:t>The Gazette</w:t>
            </w:r>
          </w:p>
        </w:tc>
        <w:tc>
          <w:tcPr>
            <w:tcW w:w="1705" w:type="dxa"/>
            <w:shd w:val="clear" w:color="auto" w:fill="EAF1DD"/>
          </w:tcPr>
          <w:p w:rsidR="00E67930" w:rsidRPr="00A269A8" w:rsidRDefault="00E67930" w:rsidP="00E67930">
            <w:pPr>
              <w:spacing w:before="60" w:after="60"/>
              <w:ind w:firstLine="0"/>
              <w:jc w:val="center"/>
              <w:rPr>
                <w:sz w:val="20"/>
              </w:rPr>
            </w:pPr>
            <w:r w:rsidRPr="00A269A8">
              <w:rPr>
                <w:sz w:val="20"/>
              </w:rPr>
              <w:t>The Globe and Mail</w:t>
            </w:r>
          </w:p>
        </w:tc>
      </w:tr>
      <w:tr w:rsidR="00E67930" w:rsidRPr="00A269A8">
        <w:tc>
          <w:tcPr>
            <w:tcW w:w="1242" w:type="dxa"/>
          </w:tcPr>
          <w:p w:rsidR="00E67930" w:rsidRPr="00A269A8" w:rsidRDefault="00E67930" w:rsidP="00E67930">
            <w:pPr>
              <w:spacing w:before="60" w:after="60"/>
              <w:ind w:firstLine="0"/>
              <w:rPr>
                <w:sz w:val="20"/>
              </w:rPr>
            </w:pPr>
            <w:r w:rsidRPr="00A269A8">
              <w:rPr>
                <w:sz w:val="20"/>
              </w:rPr>
              <w:t>5-04-90</w:t>
            </w:r>
          </w:p>
        </w:tc>
        <w:tc>
          <w:tcPr>
            <w:tcW w:w="1705" w:type="dxa"/>
          </w:tcPr>
          <w:p w:rsidR="00E67930" w:rsidRPr="00A269A8" w:rsidRDefault="00E67930" w:rsidP="00E67930">
            <w:pPr>
              <w:spacing w:before="60" w:after="60"/>
              <w:ind w:firstLine="0"/>
              <w:rPr>
                <w:sz w:val="20"/>
              </w:rPr>
            </w:pPr>
            <w:r w:rsidRPr="00A269A8">
              <w:rPr>
                <w:sz w:val="20"/>
              </w:rPr>
              <w:t>Baie James : Québec va de l'avant sans le fédéral. (L-GF)</w:t>
            </w:r>
          </w:p>
        </w:tc>
        <w:tc>
          <w:tcPr>
            <w:tcW w:w="1705" w:type="dxa"/>
          </w:tcPr>
          <w:p w:rsidR="00E67930" w:rsidRPr="00A269A8" w:rsidRDefault="00E67930" w:rsidP="00E67930">
            <w:pPr>
              <w:spacing w:before="60" w:after="60"/>
              <w:ind w:firstLine="0"/>
              <w:rPr>
                <w:sz w:val="20"/>
              </w:rPr>
            </w:pPr>
          </w:p>
        </w:tc>
        <w:tc>
          <w:tcPr>
            <w:tcW w:w="1705" w:type="dxa"/>
          </w:tcPr>
          <w:p w:rsidR="00E67930" w:rsidRPr="00A269A8" w:rsidRDefault="00E67930" w:rsidP="00E67930">
            <w:pPr>
              <w:spacing w:before="60" w:after="60"/>
              <w:ind w:firstLine="0"/>
              <w:rPr>
                <w:sz w:val="20"/>
              </w:rPr>
            </w:pPr>
          </w:p>
        </w:tc>
        <w:tc>
          <w:tcPr>
            <w:tcW w:w="1705" w:type="dxa"/>
          </w:tcPr>
          <w:p w:rsidR="00E67930" w:rsidRPr="00A269A8" w:rsidRDefault="00E67930" w:rsidP="00E67930">
            <w:pPr>
              <w:spacing w:before="60" w:after="60"/>
              <w:ind w:firstLine="0"/>
              <w:rPr>
                <w:sz w:val="20"/>
              </w:rPr>
            </w:pPr>
          </w:p>
        </w:tc>
      </w:tr>
      <w:tr w:rsidR="00E67930" w:rsidRPr="00A269A8">
        <w:tc>
          <w:tcPr>
            <w:tcW w:w="1242" w:type="dxa"/>
          </w:tcPr>
          <w:p w:rsidR="00E67930" w:rsidRPr="00A269A8" w:rsidRDefault="00E67930" w:rsidP="00E67930">
            <w:pPr>
              <w:spacing w:before="60" w:after="60"/>
              <w:ind w:firstLine="0"/>
              <w:rPr>
                <w:sz w:val="20"/>
              </w:rPr>
            </w:pPr>
            <w:r w:rsidRPr="00A269A8">
              <w:rPr>
                <w:sz w:val="20"/>
              </w:rPr>
              <w:t>6-04-90</w:t>
            </w:r>
          </w:p>
        </w:tc>
        <w:tc>
          <w:tcPr>
            <w:tcW w:w="1705" w:type="dxa"/>
          </w:tcPr>
          <w:p w:rsidR="00E67930" w:rsidRPr="00A269A8" w:rsidRDefault="00E67930" w:rsidP="00E67930">
            <w:pPr>
              <w:spacing w:before="60" w:after="60"/>
              <w:ind w:firstLine="0"/>
              <w:rPr>
                <w:sz w:val="20"/>
              </w:rPr>
            </w:pPr>
            <w:r w:rsidRPr="00A269A8">
              <w:rPr>
                <w:sz w:val="20"/>
              </w:rPr>
              <w:t>Obstacles impr</w:t>
            </w:r>
            <w:r w:rsidRPr="00A269A8">
              <w:rPr>
                <w:sz w:val="20"/>
              </w:rPr>
              <w:t>é</w:t>
            </w:r>
            <w:r w:rsidRPr="00A269A8">
              <w:rPr>
                <w:sz w:val="20"/>
              </w:rPr>
              <w:t>vus au plan d’évaluation de la baie James. (L-GF)</w:t>
            </w:r>
          </w:p>
        </w:tc>
        <w:tc>
          <w:tcPr>
            <w:tcW w:w="1705" w:type="dxa"/>
          </w:tcPr>
          <w:p w:rsidR="00E67930" w:rsidRPr="00A269A8" w:rsidRDefault="00E67930" w:rsidP="00E67930">
            <w:pPr>
              <w:spacing w:before="60" w:after="60"/>
              <w:ind w:firstLine="0"/>
              <w:rPr>
                <w:sz w:val="20"/>
              </w:rPr>
            </w:pPr>
          </w:p>
        </w:tc>
        <w:tc>
          <w:tcPr>
            <w:tcW w:w="1705" w:type="dxa"/>
          </w:tcPr>
          <w:p w:rsidR="00E67930" w:rsidRPr="00A269A8" w:rsidRDefault="00E67930" w:rsidP="00E67930">
            <w:pPr>
              <w:spacing w:before="60" w:after="60"/>
              <w:ind w:firstLine="0"/>
              <w:rPr>
                <w:sz w:val="20"/>
              </w:rPr>
            </w:pPr>
          </w:p>
        </w:tc>
        <w:tc>
          <w:tcPr>
            <w:tcW w:w="1705" w:type="dxa"/>
          </w:tcPr>
          <w:p w:rsidR="00E67930" w:rsidRPr="00A269A8" w:rsidRDefault="00E67930" w:rsidP="00E67930">
            <w:pPr>
              <w:spacing w:before="60" w:after="60"/>
              <w:ind w:firstLine="0"/>
              <w:rPr>
                <w:sz w:val="20"/>
              </w:rPr>
            </w:pPr>
          </w:p>
        </w:tc>
      </w:tr>
      <w:tr w:rsidR="00E67930" w:rsidRPr="00A269A8">
        <w:tc>
          <w:tcPr>
            <w:tcW w:w="1242" w:type="dxa"/>
          </w:tcPr>
          <w:p w:rsidR="00E67930" w:rsidRPr="00A269A8" w:rsidRDefault="00E67930" w:rsidP="00E67930">
            <w:pPr>
              <w:spacing w:before="60" w:after="60"/>
              <w:ind w:firstLine="0"/>
              <w:rPr>
                <w:sz w:val="20"/>
              </w:rPr>
            </w:pPr>
            <w:r w:rsidRPr="00A269A8">
              <w:rPr>
                <w:sz w:val="20"/>
              </w:rPr>
              <w:t>09-04-90</w:t>
            </w:r>
          </w:p>
        </w:tc>
        <w:tc>
          <w:tcPr>
            <w:tcW w:w="1705" w:type="dxa"/>
          </w:tcPr>
          <w:p w:rsidR="00E67930" w:rsidRPr="00A269A8" w:rsidRDefault="00E67930" w:rsidP="00E67930">
            <w:pPr>
              <w:spacing w:before="60" w:after="60"/>
              <w:ind w:firstLine="0"/>
              <w:rPr>
                <w:sz w:val="20"/>
              </w:rPr>
            </w:pPr>
            <w:r w:rsidRPr="00A269A8">
              <w:rPr>
                <w:sz w:val="20"/>
              </w:rPr>
              <w:t>Baie James II. Les Cris rejettent l'offre de Québec. (L-GF)</w:t>
            </w:r>
          </w:p>
        </w:tc>
        <w:tc>
          <w:tcPr>
            <w:tcW w:w="1705" w:type="dxa"/>
          </w:tcPr>
          <w:p w:rsidR="00E67930" w:rsidRPr="00A269A8" w:rsidRDefault="00E67930" w:rsidP="00E67930">
            <w:pPr>
              <w:spacing w:before="60" w:after="60"/>
              <w:ind w:firstLine="0"/>
              <w:rPr>
                <w:sz w:val="20"/>
              </w:rPr>
            </w:pPr>
          </w:p>
        </w:tc>
        <w:tc>
          <w:tcPr>
            <w:tcW w:w="1705" w:type="dxa"/>
          </w:tcPr>
          <w:p w:rsidR="00E67930" w:rsidRPr="00A269A8" w:rsidRDefault="00E67930" w:rsidP="00E67930">
            <w:pPr>
              <w:spacing w:before="60" w:after="60"/>
              <w:ind w:firstLine="0"/>
              <w:rPr>
                <w:sz w:val="20"/>
              </w:rPr>
            </w:pPr>
          </w:p>
        </w:tc>
        <w:tc>
          <w:tcPr>
            <w:tcW w:w="1705" w:type="dxa"/>
          </w:tcPr>
          <w:p w:rsidR="00E67930" w:rsidRPr="00A269A8" w:rsidRDefault="00E67930" w:rsidP="00E67930">
            <w:pPr>
              <w:spacing w:before="60" w:after="60"/>
              <w:ind w:firstLine="0"/>
              <w:rPr>
                <w:sz w:val="20"/>
              </w:rPr>
            </w:pPr>
          </w:p>
        </w:tc>
      </w:tr>
      <w:tr w:rsidR="00E67930" w:rsidRPr="00A269A8">
        <w:tc>
          <w:tcPr>
            <w:tcW w:w="1242" w:type="dxa"/>
          </w:tcPr>
          <w:p w:rsidR="00E67930" w:rsidRPr="00A269A8" w:rsidRDefault="00E67930" w:rsidP="00E67930">
            <w:pPr>
              <w:spacing w:before="60" w:after="60"/>
              <w:ind w:firstLine="0"/>
              <w:rPr>
                <w:sz w:val="20"/>
              </w:rPr>
            </w:pPr>
            <w:r w:rsidRPr="00A269A8">
              <w:rPr>
                <w:sz w:val="20"/>
              </w:rPr>
              <w:t>15-07-90</w:t>
            </w:r>
          </w:p>
        </w:tc>
        <w:tc>
          <w:tcPr>
            <w:tcW w:w="1705" w:type="dxa"/>
          </w:tcPr>
          <w:p w:rsidR="00E67930" w:rsidRPr="00A269A8" w:rsidRDefault="00E67930" w:rsidP="00E67930">
            <w:pPr>
              <w:spacing w:before="60" w:after="60"/>
              <w:ind w:firstLine="0"/>
              <w:rPr>
                <w:sz w:val="20"/>
              </w:rPr>
            </w:pPr>
          </w:p>
        </w:tc>
        <w:tc>
          <w:tcPr>
            <w:tcW w:w="1705" w:type="dxa"/>
          </w:tcPr>
          <w:p w:rsidR="00E67930" w:rsidRPr="00A269A8" w:rsidRDefault="00E67930" w:rsidP="00E67930">
            <w:pPr>
              <w:spacing w:before="60" w:after="60"/>
              <w:ind w:firstLine="0"/>
              <w:rPr>
                <w:sz w:val="20"/>
              </w:rPr>
            </w:pPr>
            <w:r w:rsidRPr="00A269A8">
              <w:rPr>
                <w:sz w:val="20"/>
              </w:rPr>
              <w:t>La route vers Grande-Baleine retardée au pri</w:t>
            </w:r>
            <w:r w:rsidRPr="00A269A8">
              <w:rPr>
                <w:sz w:val="20"/>
              </w:rPr>
              <w:t>n</w:t>
            </w:r>
            <w:r w:rsidRPr="00A269A8">
              <w:rPr>
                <w:sz w:val="20"/>
              </w:rPr>
              <w:t>temps. Le mini</w:t>
            </w:r>
            <w:r w:rsidRPr="00A269A8">
              <w:rPr>
                <w:sz w:val="20"/>
              </w:rPr>
              <w:t>s</w:t>
            </w:r>
            <w:r w:rsidRPr="00A269A8">
              <w:rPr>
                <w:sz w:val="20"/>
              </w:rPr>
              <w:t>tère de l'Enviro</w:t>
            </w:r>
            <w:r w:rsidRPr="00A269A8">
              <w:rPr>
                <w:sz w:val="20"/>
              </w:rPr>
              <w:t>n</w:t>
            </w:r>
            <w:r w:rsidRPr="00A269A8">
              <w:rPr>
                <w:sz w:val="20"/>
              </w:rPr>
              <w:t>nement n’a encore donné aucune directive. (RLC)</w:t>
            </w:r>
          </w:p>
        </w:tc>
        <w:tc>
          <w:tcPr>
            <w:tcW w:w="1705" w:type="dxa"/>
          </w:tcPr>
          <w:p w:rsidR="00E67930" w:rsidRPr="00A269A8" w:rsidRDefault="00E67930" w:rsidP="00E67930">
            <w:pPr>
              <w:spacing w:before="60" w:after="60"/>
              <w:ind w:firstLine="0"/>
              <w:rPr>
                <w:sz w:val="20"/>
              </w:rPr>
            </w:pPr>
          </w:p>
        </w:tc>
        <w:tc>
          <w:tcPr>
            <w:tcW w:w="1705" w:type="dxa"/>
          </w:tcPr>
          <w:p w:rsidR="00E67930" w:rsidRPr="00A269A8" w:rsidRDefault="00E67930" w:rsidP="00E67930">
            <w:pPr>
              <w:spacing w:before="60" w:after="60"/>
              <w:ind w:firstLine="0"/>
              <w:rPr>
                <w:sz w:val="20"/>
              </w:rPr>
            </w:pPr>
          </w:p>
        </w:tc>
      </w:tr>
      <w:tr w:rsidR="00E67930" w:rsidRPr="00A269A8">
        <w:tc>
          <w:tcPr>
            <w:tcW w:w="1242" w:type="dxa"/>
          </w:tcPr>
          <w:p w:rsidR="00E67930" w:rsidRPr="00A269A8" w:rsidRDefault="00E67930" w:rsidP="00E67930">
            <w:pPr>
              <w:spacing w:before="60" w:after="60"/>
              <w:ind w:firstLine="0"/>
              <w:rPr>
                <w:sz w:val="20"/>
              </w:rPr>
            </w:pPr>
            <w:r w:rsidRPr="00A269A8">
              <w:rPr>
                <w:sz w:val="20"/>
              </w:rPr>
              <w:t>26-09-90</w:t>
            </w:r>
          </w:p>
        </w:tc>
        <w:tc>
          <w:tcPr>
            <w:tcW w:w="1705" w:type="dxa"/>
          </w:tcPr>
          <w:p w:rsidR="00E67930" w:rsidRPr="00A269A8" w:rsidRDefault="00E67930" w:rsidP="00E67930">
            <w:pPr>
              <w:spacing w:before="60" w:after="60"/>
              <w:ind w:firstLine="0"/>
              <w:rPr>
                <w:sz w:val="20"/>
              </w:rPr>
            </w:pPr>
          </w:p>
        </w:tc>
        <w:tc>
          <w:tcPr>
            <w:tcW w:w="1705" w:type="dxa"/>
          </w:tcPr>
          <w:p w:rsidR="00E67930" w:rsidRPr="00A269A8" w:rsidRDefault="00E67930" w:rsidP="00E67930">
            <w:pPr>
              <w:spacing w:before="60" w:after="60"/>
              <w:ind w:firstLine="0"/>
              <w:rPr>
                <w:sz w:val="20"/>
              </w:rPr>
            </w:pPr>
            <w:r w:rsidRPr="00A269A8">
              <w:rPr>
                <w:sz w:val="20"/>
              </w:rPr>
              <w:t>Grande-Baleine : Paradis favorise un seul processus d'audiences publ</w:t>
            </w:r>
            <w:r w:rsidRPr="00A269A8">
              <w:rPr>
                <w:sz w:val="20"/>
              </w:rPr>
              <w:t>i</w:t>
            </w:r>
            <w:r w:rsidRPr="00A269A8">
              <w:rPr>
                <w:sz w:val="20"/>
              </w:rPr>
              <w:t>ques. (AN)</w:t>
            </w:r>
          </w:p>
        </w:tc>
        <w:tc>
          <w:tcPr>
            <w:tcW w:w="1705" w:type="dxa"/>
          </w:tcPr>
          <w:p w:rsidR="00E67930" w:rsidRPr="00A269A8" w:rsidRDefault="00E67930" w:rsidP="00E67930">
            <w:pPr>
              <w:spacing w:before="60" w:after="60"/>
              <w:ind w:firstLine="0"/>
              <w:rPr>
                <w:sz w:val="20"/>
              </w:rPr>
            </w:pPr>
          </w:p>
        </w:tc>
        <w:tc>
          <w:tcPr>
            <w:tcW w:w="1705" w:type="dxa"/>
          </w:tcPr>
          <w:p w:rsidR="00E67930" w:rsidRPr="00A269A8" w:rsidRDefault="00E67930" w:rsidP="00E67930">
            <w:pPr>
              <w:spacing w:before="60" w:after="60"/>
              <w:ind w:firstLine="0"/>
              <w:rPr>
                <w:sz w:val="20"/>
              </w:rPr>
            </w:pPr>
            <w:r w:rsidRPr="00A269A8">
              <w:rPr>
                <w:sz w:val="20"/>
              </w:rPr>
              <w:t>Ministers at odds over James Bay project. Paradis and Bacon take opposite sides on building a road for Hydro-Québec. (BM)</w:t>
            </w:r>
          </w:p>
        </w:tc>
      </w:tr>
      <w:tr w:rsidR="00E67930" w:rsidRPr="00A269A8">
        <w:tc>
          <w:tcPr>
            <w:tcW w:w="1242" w:type="dxa"/>
          </w:tcPr>
          <w:p w:rsidR="00E67930" w:rsidRPr="00A269A8" w:rsidRDefault="00E67930" w:rsidP="00E67930">
            <w:pPr>
              <w:spacing w:before="60" w:after="60"/>
              <w:ind w:firstLine="0"/>
              <w:rPr>
                <w:sz w:val="20"/>
              </w:rPr>
            </w:pPr>
            <w:r w:rsidRPr="00A269A8">
              <w:rPr>
                <w:sz w:val="20"/>
              </w:rPr>
              <w:t>20-11-90</w:t>
            </w:r>
          </w:p>
        </w:tc>
        <w:tc>
          <w:tcPr>
            <w:tcW w:w="1705" w:type="dxa"/>
          </w:tcPr>
          <w:p w:rsidR="00E67930" w:rsidRPr="00A269A8" w:rsidRDefault="00E67930" w:rsidP="00E67930">
            <w:pPr>
              <w:spacing w:before="60" w:after="60"/>
              <w:ind w:firstLine="0"/>
              <w:rPr>
                <w:sz w:val="20"/>
              </w:rPr>
            </w:pPr>
          </w:p>
        </w:tc>
        <w:tc>
          <w:tcPr>
            <w:tcW w:w="1705" w:type="dxa"/>
          </w:tcPr>
          <w:p w:rsidR="00E67930" w:rsidRPr="00A269A8" w:rsidRDefault="00E67930" w:rsidP="00E67930">
            <w:pPr>
              <w:spacing w:before="60" w:after="60"/>
              <w:ind w:firstLine="0"/>
              <w:rPr>
                <w:sz w:val="20"/>
              </w:rPr>
            </w:pPr>
          </w:p>
        </w:tc>
        <w:tc>
          <w:tcPr>
            <w:tcW w:w="1705" w:type="dxa"/>
          </w:tcPr>
          <w:p w:rsidR="00E67930" w:rsidRPr="00A269A8" w:rsidRDefault="00E67930" w:rsidP="00E67930">
            <w:pPr>
              <w:spacing w:before="60" w:after="60"/>
              <w:ind w:firstLine="0"/>
              <w:rPr>
                <w:sz w:val="20"/>
              </w:rPr>
            </w:pPr>
            <w:r w:rsidRPr="00A269A8">
              <w:rPr>
                <w:sz w:val="20"/>
              </w:rPr>
              <w:t>Ottawa gives Quebec the go-ahead on Great Whale, (GH)</w:t>
            </w:r>
          </w:p>
        </w:tc>
        <w:tc>
          <w:tcPr>
            <w:tcW w:w="1705" w:type="dxa"/>
          </w:tcPr>
          <w:p w:rsidR="00E67930" w:rsidRPr="00A269A8" w:rsidRDefault="00E67930" w:rsidP="00E67930">
            <w:pPr>
              <w:spacing w:before="60" w:after="60"/>
              <w:ind w:firstLine="0"/>
              <w:rPr>
                <w:sz w:val="20"/>
              </w:rPr>
            </w:pPr>
          </w:p>
        </w:tc>
      </w:tr>
      <w:tr w:rsidR="00E67930" w:rsidRPr="00A269A8">
        <w:tc>
          <w:tcPr>
            <w:tcW w:w="1242" w:type="dxa"/>
          </w:tcPr>
          <w:p w:rsidR="00E67930" w:rsidRPr="00A269A8" w:rsidRDefault="00E67930" w:rsidP="00E67930">
            <w:pPr>
              <w:spacing w:before="60" w:after="60"/>
              <w:ind w:firstLine="0"/>
              <w:rPr>
                <w:sz w:val="20"/>
              </w:rPr>
            </w:pPr>
            <w:r w:rsidRPr="00A269A8">
              <w:rPr>
                <w:sz w:val="20"/>
              </w:rPr>
              <w:t>21-11-90</w:t>
            </w:r>
          </w:p>
        </w:tc>
        <w:tc>
          <w:tcPr>
            <w:tcW w:w="1705" w:type="dxa"/>
          </w:tcPr>
          <w:p w:rsidR="00E67930" w:rsidRPr="00A269A8" w:rsidRDefault="00E67930" w:rsidP="00E67930">
            <w:pPr>
              <w:spacing w:before="60" w:after="60"/>
              <w:ind w:firstLine="0"/>
              <w:rPr>
                <w:sz w:val="20"/>
              </w:rPr>
            </w:pPr>
            <w:r w:rsidRPr="00A269A8">
              <w:rPr>
                <w:sz w:val="20"/>
              </w:rPr>
              <w:t>Ottawa n'a rien cédé à Québec sur le projet Grande-Baleine. (L-GF)</w:t>
            </w:r>
          </w:p>
        </w:tc>
        <w:tc>
          <w:tcPr>
            <w:tcW w:w="1705" w:type="dxa"/>
          </w:tcPr>
          <w:p w:rsidR="00E67930" w:rsidRPr="00A269A8" w:rsidRDefault="00E67930" w:rsidP="00E67930">
            <w:pPr>
              <w:spacing w:before="60" w:after="60"/>
              <w:ind w:firstLine="0"/>
              <w:rPr>
                <w:sz w:val="20"/>
              </w:rPr>
            </w:pPr>
            <w:r w:rsidRPr="00A269A8">
              <w:rPr>
                <w:sz w:val="20"/>
              </w:rPr>
              <w:t>Ottawa abdique ses responsabil</w:t>
            </w:r>
            <w:r w:rsidRPr="00A269A8">
              <w:rPr>
                <w:sz w:val="20"/>
              </w:rPr>
              <w:t>i</w:t>
            </w:r>
            <w:r w:rsidRPr="00A269A8">
              <w:rPr>
                <w:sz w:val="20"/>
              </w:rPr>
              <w:t>tés, disent les Cris. De Cotret confirme que le Québec peut sci</w:t>
            </w:r>
            <w:r w:rsidRPr="00A269A8">
              <w:rPr>
                <w:sz w:val="20"/>
              </w:rPr>
              <w:t>n</w:t>
            </w:r>
            <w:r w:rsidRPr="00A269A8">
              <w:rPr>
                <w:sz w:val="20"/>
              </w:rPr>
              <w:t>der l'étude env</w:t>
            </w:r>
            <w:r w:rsidRPr="00A269A8">
              <w:rPr>
                <w:sz w:val="20"/>
              </w:rPr>
              <w:t>i</w:t>
            </w:r>
            <w:r w:rsidRPr="00A269A8">
              <w:rPr>
                <w:sz w:val="20"/>
              </w:rPr>
              <w:t>ronnementale du projet de Grande-Baleine. (RLC)</w:t>
            </w:r>
          </w:p>
        </w:tc>
        <w:tc>
          <w:tcPr>
            <w:tcW w:w="1705" w:type="dxa"/>
          </w:tcPr>
          <w:p w:rsidR="00E67930" w:rsidRPr="00A269A8" w:rsidRDefault="00E67930" w:rsidP="00E67930">
            <w:pPr>
              <w:spacing w:before="60" w:after="60"/>
              <w:ind w:firstLine="0"/>
              <w:rPr>
                <w:sz w:val="20"/>
              </w:rPr>
            </w:pPr>
            <w:r w:rsidRPr="00A269A8">
              <w:rPr>
                <w:sz w:val="20"/>
              </w:rPr>
              <w:t>Ottawa reversed its position on hydro project, letters show. (GH)</w:t>
            </w:r>
          </w:p>
        </w:tc>
        <w:tc>
          <w:tcPr>
            <w:tcW w:w="1705" w:type="dxa"/>
          </w:tcPr>
          <w:p w:rsidR="00E67930" w:rsidRPr="00A269A8" w:rsidRDefault="00E67930" w:rsidP="00E67930">
            <w:pPr>
              <w:spacing w:before="60" w:after="60"/>
              <w:ind w:firstLine="0"/>
              <w:rPr>
                <w:sz w:val="20"/>
              </w:rPr>
            </w:pPr>
            <w:r w:rsidRPr="00A269A8">
              <w:rPr>
                <w:sz w:val="20"/>
              </w:rPr>
              <w:t>Quebec permitted to start hydro project. Enviro</w:t>
            </w:r>
            <w:r w:rsidRPr="00A269A8">
              <w:rPr>
                <w:sz w:val="20"/>
              </w:rPr>
              <w:t>n</w:t>
            </w:r>
            <w:r w:rsidRPr="00A269A8">
              <w:rPr>
                <w:sz w:val="20"/>
              </w:rPr>
              <w:t>mentalists, natives angered by dec</w:t>
            </w:r>
            <w:r w:rsidRPr="00A269A8">
              <w:rPr>
                <w:sz w:val="20"/>
              </w:rPr>
              <w:t>i</w:t>
            </w:r>
            <w:r w:rsidRPr="00A269A8">
              <w:rPr>
                <w:sz w:val="20"/>
              </w:rPr>
              <w:t>sion. (GY/BM)</w:t>
            </w:r>
          </w:p>
        </w:tc>
      </w:tr>
      <w:tr w:rsidR="00E67930" w:rsidRPr="00A269A8">
        <w:tc>
          <w:tcPr>
            <w:tcW w:w="1242" w:type="dxa"/>
          </w:tcPr>
          <w:p w:rsidR="00E67930" w:rsidRPr="00A269A8" w:rsidRDefault="00E67930" w:rsidP="00E67930">
            <w:pPr>
              <w:spacing w:before="60" w:after="60"/>
              <w:ind w:firstLine="0"/>
              <w:rPr>
                <w:sz w:val="20"/>
              </w:rPr>
            </w:pPr>
            <w:r w:rsidRPr="00A269A8">
              <w:rPr>
                <w:sz w:val="20"/>
              </w:rPr>
              <w:t>27-11-90</w:t>
            </w:r>
          </w:p>
        </w:tc>
        <w:tc>
          <w:tcPr>
            <w:tcW w:w="1705" w:type="dxa"/>
          </w:tcPr>
          <w:p w:rsidR="00E67930" w:rsidRPr="00A269A8" w:rsidRDefault="00E67930" w:rsidP="00E67930">
            <w:pPr>
              <w:spacing w:before="60" w:after="60"/>
              <w:ind w:firstLine="0"/>
              <w:rPr>
                <w:sz w:val="20"/>
              </w:rPr>
            </w:pPr>
          </w:p>
        </w:tc>
        <w:tc>
          <w:tcPr>
            <w:tcW w:w="1705" w:type="dxa"/>
          </w:tcPr>
          <w:p w:rsidR="00E67930" w:rsidRPr="00A269A8" w:rsidRDefault="00E67930" w:rsidP="00E67930">
            <w:pPr>
              <w:spacing w:before="60" w:after="60"/>
              <w:ind w:firstLine="0"/>
              <w:rPr>
                <w:sz w:val="20"/>
              </w:rPr>
            </w:pPr>
            <w:r w:rsidRPr="00A269A8">
              <w:rPr>
                <w:sz w:val="20"/>
              </w:rPr>
              <w:t>Le ministre de l'Environnement n'attend qu'un avis juridique avant de commencer l'év</w:t>
            </w:r>
            <w:r w:rsidRPr="00A269A8">
              <w:rPr>
                <w:sz w:val="20"/>
              </w:rPr>
              <w:t>a</w:t>
            </w:r>
            <w:r w:rsidRPr="00A269A8">
              <w:rPr>
                <w:sz w:val="20"/>
              </w:rPr>
              <w:t>luation du projet Grande-Baleine. (AN)</w:t>
            </w:r>
          </w:p>
        </w:tc>
        <w:tc>
          <w:tcPr>
            <w:tcW w:w="1705" w:type="dxa"/>
          </w:tcPr>
          <w:p w:rsidR="00E67930" w:rsidRPr="00A269A8" w:rsidRDefault="00E67930" w:rsidP="00E67930">
            <w:pPr>
              <w:spacing w:before="60" w:after="60"/>
              <w:ind w:firstLine="0"/>
              <w:rPr>
                <w:sz w:val="20"/>
              </w:rPr>
            </w:pPr>
          </w:p>
        </w:tc>
        <w:tc>
          <w:tcPr>
            <w:tcW w:w="1705" w:type="dxa"/>
          </w:tcPr>
          <w:p w:rsidR="00E67930" w:rsidRPr="00A269A8" w:rsidRDefault="00E67930" w:rsidP="00E67930">
            <w:pPr>
              <w:spacing w:before="60" w:after="60"/>
              <w:ind w:firstLine="0"/>
              <w:rPr>
                <w:sz w:val="20"/>
              </w:rPr>
            </w:pPr>
          </w:p>
        </w:tc>
      </w:tr>
      <w:tr w:rsidR="00E67930" w:rsidRPr="00A269A8">
        <w:tc>
          <w:tcPr>
            <w:tcW w:w="1242" w:type="dxa"/>
          </w:tcPr>
          <w:p w:rsidR="00E67930" w:rsidRPr="00A269A8" w:rsidRDefault="00E67930" w:rsidP="00E67930">
            <w:pPr>
              <w:spacing w:before="60" w:after="60"/>
              <w:ind w:firstLine="0"/>
              <w:rPr>
                <w:sz w:val="20"/>
              </w:rPr>
            </w:pPr>
            <w:r w:rsidRPr="00A269A8">
              <w:t>[185]</w:t>
            </w:r>
          </w:p>
        </w:tc>
        <w:tc>
          <w:tcPr>
            <w:tcW w:w="1705" w:type="dxa"/>
          </w:tcPr>
          <w:p w:rsidR="00E67930" w:rsidRPr="00A269A8" w:rsidRDefault="00E67930" w:rsidP="00E67930">
            <w:pPr>
              <w:spacing w:before="60" w:after="60"/>
              <w:ind w:firstLine="0"/>
              <w:rPr>
                <w:sz w:val="20"/>
              </w:rPr>
            </w:pPr>
          </w:p>
        </w:tc>
        <w:tc>
          <w:tcPr>
            <w:tcW w:w="1705" w:type="dxa"/>
          </w:tcPr>
          <w:p w:rsidR="00E67930" w:rsidRPr="00A269A8" w:rsidRDefault="00E67930" w:rsidP="00E67930">
            <w:pPr>
              <w:spacing w:before="60" w:after="60"/>
              <w:ind w:firstLine="0"/>
              <w:rPr>
                <w:sz w:val="20"/>
              </w:rPr>
            </w:pPr>
          </w:p>
        </w:tc>
        <w:tc>
          <w:tcPr>
            <w:tcW w:w="1705" w:type="dxa"/>
          </w:tcPr>
          <w:p w:rsidR="00E67930" w:rsidRPr="00A269A8" w:rsidRDefault="00E67930" w:rsidP="00E67930">
            <w:pPr>
              <w:spacing w:before="60" w:after="60"/>
              <w:ind w:firstLine="0"/>
              <w:rPr>
                <w:sz w:val="20"/>
              </w:rPr>
            </w:pPr>
          </w:p>
        </w:tc>
        <w:tc>
          <w:tcPr>
            <w:tcW w:w="1705" w:type="dxa"/>
          </w:tcPr>
          <w:p w:rsidR="00E67930" w:rsidRPr="00A269A8" w:rsidRDefault="00E67930" w:rsidP="00E67930">
            <w:pPr>
              <w:spacing w:before="60" w:after="60"/>
              <w:ind w:firstLine="0"/>
              <w:rPr>
                <w:sz w:val="20"/>
              </w:rPr>
            </w:pPr>
          </w:p>
        </w:tc>
      </w:tr>
      <w:tr w:rsidR="00E67930" w:rsidRPr="00A269A8">
        <w:tc>
          <w:tcPr>
            <w:tcW w:w="1242" w:type="dxa"/>
          </w:tcPr>
          <w:p w:rsidR="00E67930" w:rsidRPr="00A269A8" w:rsidRDefault="00E67930" w:rsidP="00E67930">
            <w:pPr>
              <w:spacing w:before="60" w:after="60"/>
              <w:ind w:firstLine="0"/>
              <w:rPr>
                <w:sz w:val="20"/>
              </w:rPr>
            </w:pPr>
            <w:r w:rsidRPr="00A269A8">
              <w:rPr>
                <w:sz w:val="20"/>
                <w:lang w:eastAsia="fr-FR" w:bidi="fr-FR"/>
              </w:rPr>
              <w:t>30-11-90</w:t>
            </w:r>
          </w:p>
        </w:tc>
        <w:tc>
          <w:tcPr>
            <w:tcW w:w="1705" w:type="dxa"/>
          </w:tcPr>
          <w:p w:rsidR="00E67930" w:rsidRPr="00A269A8" w:rsidRDefault="00E67930" w:rsidP="00E67930">
            <w:pPr>
              <w:spacing w:before="60" w:after="60"/>
              <w:ind w:firstLine="0"/>
              <w:rPr>
                <w:sz w:val="20"/>
              </w:rPr>
            </w:pPr>
            <w:r w:rsidRPr="00A269A8">
              <w:rPr>
                <w:sz w:val="20"/>
                <w:lang w:eastAsia="fr-FR" w:bidi="fr-FR"/>
              </w:rPr>
              <w:t>Hydro-Québec mobilise pour répondre aux exigences de Paradis. (L-GF)</w:t>
            </w:r>
          </w:p>
        </w:tc>
        <w:tc>
          <w:tcPr>
            <w:tcW w:w="1705" w:type="dxa"/>
          </w:tcPr>
          <w:p w:rsidR="00E67930" w:rsidRPr="00A269A8" w:rsidRDefault="00E67930" w:rsidP="00E67930">
            <w:pPr>
              <w:spacing w:before="60" w:after="60"/>
              <w:ind w:firstLine="0"/>
              <w:rPr>
                <w:sz w:val="20"/>
              </w:rPr>
            </w:pPr>
          </w:p>
        </w:tc>
        <w:tc>
          <w:tcPr>
            <w:tcW w:w="1705" w:type="dxa"/>
          </w:tcPr>
          <w:p w:rsidR="00E67930" w:rsidRPr="00A269A8" w:rsidRDefault="00E67930" w:rsidP="00E67930">
            <w:pPr>
              <w:spacing w:before="60" w:after="60"/>
              <w:ind w:firstLine="0"/>
              <w:rPr>
                <w:sz w:val="20"/>
              </w:rPr>
            </w:pPr>
            <w:r w:rsidRPr="00A269A8">
              <w:rPr>
                <w:sz w:val="20"/>
                <w:lang w:eastAsia="fr-FR" w:bidi="fr-FR"/>
              </w:rPr>
              <w:t>Province splits review of Great Whale project. Roads studied séparately from dam. (GH)</w:t>
            </w:r>
          </w:p>
        </w:tc>
        <w:tc>
          <w:tcPr>
            <w:tcW w:w="1705" w:type="dxa"/>
          </w:tcPr>
          <w:p w:rsidR="00E67930" w:rsidRPr="00A269A8" w:rsidRDefault="00E67930" w:rsidP="00E67930">
            <w:pPr>
              <w:spacing w:before="60" w:after="60"/>
              <w:ind w:firstLine="0"/>
              <w:rPr>
                <w:sz w:val="20"/>
              </w:rPr>
            </w:pPr>
          </w:p>
        </w:tc>
      </w:tr>
      <w:tr w:rsidR="00E67930" w:rsidRPr="00A269A8">
        <w:tc>
          <w:tcPr>
            <w:tcW w:w="1242" w:type="dxa"/>
          </w:tcPr>
          <w:p w:rsidR="00E67930" w:rsidRPr="00A269A8" w:rsidRDefault="00E67930" w:rsidP="00E67930">
            <w:pPr>
              <w:spacing w:before="60" w:after="60"/>
              <w:ind w:firstLine="0"/>
              <w:rPr>
                <w:sz w:val="20"/>
              </w:rPr>
            </w:pPr>
            <w:r w:rsidRPr="00A269A8">
              <w:rPr>
                <w:sz w:val="20"/>
                <w:lang w:eastAsia="fr-FR" w:bidi="fr-FR"/>
              </w:rPr>
              <w:t>10-12-90</w:t>
            </w:r>
          </w:p>
        </w:tc>
        <w:tc>
          <w:tcPr>
            <w:tcW w:w="1705" w:type="dxa"/>
          </w:tcPr>
          <w:p w:rsidR="00E67930" w:rsidRPr="00A269A8" w:rsidRDefault="00E67930" w:rsidP="00E67930">
            <w:pPr>
              <w:spacing w:before="60" w:after="60"/>
              <w:ind w:firstLine="0"/>
              <w:rPr>
                <w:sz w:val="20"/>
              </w:rPr>
            </w:pPr>
            <w:r w:rsidRPr="00A269A8">
              <w:rPr>
                <w:sz w:val="20"/>
                <w:lang w:eastAsia="fr-FR" w:bidi="fr-FR"/>
              </w:rPr>
              <w:t>Québec négocie déjà avec les Inuits pour Gra</w:t>
            </w:r>
            <w:r w:rsidRPr="00A269A8">
              <w:rPr>
                <w:sz w:val="20"/>
                <w:lang w:eastAsia="fr-FR" w:bidi="fr-FR"/>
              </w:rPr>
              <w:t>n</w:t>
            </w:r>
            <w:r w:rsidRPr="00A269A8">
              <w:rPr>
                <w:sz w:val="20"/>
                <w:lang w:eastAsia="fr-FR" w:bidi="fr-FR"/>
              </w:rPr>
              <w:t>de-Baleine. (L-GF)</w:t>
            </w:r>
          </w:p>
        </w:tc>
        <w:tc>
          <w:tcPr>
            <w:tcW w:w="1705" w:type="dxa"/>
          </w:tcPr>
          <w:p w:rsidR="00E67930" w:rsidRPr="00A269A8" w:rsidRDefault="00E67930" w:rsidP="00E67930">
            <w:pPr>
              <w:spacing w:before="60" w:after="60"/>
              <w:ind w:firstLine="0"/>
              <w:rPr>
                <w:sz w:val="20"/>
              </w:rPr>
            </w:pPr>
          </w:p>
        </w:tc>
        <w:tc>
          <w:tcPr>
            <w:tcW w:w="1705" w:type="dxa"/>
          </w:tcPr>
          <w:p w:rsidR="00E67930" w:rsidRPr="00A269A8" w:rsidRDefault="00E67930" w:rsidP="00E67930">
            <w:pPr>
              <w:spacing w:before="60" w:after="60"/>
              <w:ind w:firstLine="0"/>
              <w:rPr>
                <w:sz w:val="20"/>
              </w:rPr>
            </w:pPr>
          </w:p>
        </w:tc>
        <w:tc>
          <w:tcPr>
            <w:tcW w:w="1705" w:type="dxa"/>
          </w:tcPr>
          <w:p w:rsidR="00E67930" w:rsidRPr="00A269A8" w:rsidRDefault="00E67930" w:rsidP="00E67930">
            <w:pPr>
              <w:spacing w:before="60" w:after="60"/>
              <w:ind w:firstLine="0"/>
              <w:rPr>
                <w:sz w:val="20"/>
              </w:rPr>
            </w:pPr>
          </w:p>
        </w:tc>
      </w:tr>
      <w:tr w:rsidR="00E67930" w:rsidRPr="00A269A8">
        <w:tc>
          <w:tcPr>
            <w:tcW w:w="1242" w:type="dxa"/>
          </w:tcPr>
          <w:p w:rsidR="00E67930" w:rsidRPr="00A269A8" w:rsidRDefault="00E67930" w:rsidP="00E67930">
            <w:pPr>
              <w:spacing w:before="60" w:after="60"/>
              <w:ind w:firstLine="0"/>
              <w:rPr>
                <w:sz w:val="20"/>
              </w:rPr>
            </w:pPr>
            <w:r w:rsidRPr="00A269A8">
              <w:rPr>
                <w:sz w:val="20"/>
                <w:lang w:eastAsia="fr-FR" w:bidi="fr-FR"/>
              </w:rPr>
              <w:t>15-12-90</w:t>
            </w:r>
          </w:p>
        </w:tc>
        <w:tc>
          <w:tcPr>
            <w:tcW w:w="1705" w:type="dxa"/>
          </w:tcPr>
          <w:p w:rsidR="00E67930" w:rsidRPr="00A269A8" w:rsidRDefault="00E67930" w:rsidP="00E67930">
            <w:pPr>
              <w:spacing w:before="60" w:after="60"/>
              <w:ind w:firstLine="0"/>
              <w:rPr>
                <w:sz w:val="20"/>
              </w:rPr>
            </w:pPr>
          </w:p>
        </w:tc>
        <w:tc>
          <w:tcPr>
            <w:tcW w:w="1705" w:type="dxa"/>
          </w:tcPr>
          <w:p w:rsidR="00E67930" w:rsidRPr="00A269A8" w:rsidRDefault="00E67930" w:rsidP="00E67930">
            <w:pPr>
              <w:spacing w:before="60" w:after="60"/>
              <w:ind w:firstLine="0"/>
              <w:rPr>
                <w:sz w:val="20"/>
              </w:rPr>
            </w:pPr>
          </w:p>
        </w:tc>
        <w:tc>
          <w:tcPr>
            <w:tcW w:w="1705" w:type="dxa"/>
          </w:tcPr>
          <w:p w:rsidR="00E67930" w:rsidRPr="00A269A8" w:rsidRDefault="00E67930" w:rsidP="00E67930">
            <w:pPr>
              <w:spacing w:before="60" w:after="60"/>
              <w:ind w:firstLine="0"/>
              <w:rPr>
                <w:sz w:val="20"/>
                <w:lang w:eastAsia="fr-FR" w:bidi="fr-FR"/>
              </w:rPr>
            </w:pPr>
            <w:r w:rsidRPr="00A269A8">
              <w:rPr>
                <w:sz w:val="20"/>
                <w:lang w:eastAsia="fr-FR" w:bidi="fr-FR"/>
              </w:rPr>
              <w:t>No to James Bay IL Great Whale considers a blo</w:t>
            </w:r>
            <w:r w:rsidRPr="00A269A8">
              <w:rPr>
                <w:sz w:val="20"/>
                <w:lang w:eastAsia="fr-FR" w:bidi="fr-FR"/>
              </w:rPr>
              <w:t>c</w:t>
            </w:r>
            <w:r w:rsidRPr="00A269A8">
              <w:rPr>
                <w:sz w:val="20"/>
                <w:lang w:eastAsia="fr-FR" w:bidi="fr-FR"/>
              </w:rPr>
              <w:t>kade. (GH)</w:t>
            </w:r>
          </w:p>
          <w:p w:rsidR="00E67930" w:rsidRPr="00A269A8" w:rsidRDefault="00E67930" w:rsidP="00E67930">
            <w:pPr>
              <w:spacing w:before="60" w:after="60"/>
              <w:ind w:firstLine="0"/>
              <w:rPr>
                <w:sz w:val="20"/>
                <w:lang w:eastAsia="fr-FR" w:bidi="fr-FR"/>
              </w:rPr>
            </w:pPr>
            <w:r w:rsidRPr="00A269A8">
              <w:rPr>
                <w:sz w:val="20"/>
                <w:lang w:eastAsia="fr-FR" w:bidi="fr-FR"/>
              </w:rPr>
              <w:t>Natives say no to James Bay II. (GH)</w:t>
            </w:r>
          </w:p>
          <w:p w:rsidR="00E67930" w:rsidRPr="00A269A8" w:rsidRDefault="00E67930" w:rsidP="00E67930">
            <w:pPr>
              <w:spacing w:before="60" w:after="60"/>
              <w:ind w:firstLine="0"/>
              <w:rPr>
                <w:sz w:val="20"/>
              </w:rPr>
            </w:pPr>
            <w:r w:rsidRPr="00A269A8">
              <w:rPr>
                <w:sz w:val="20"/>
                <w:lang w:eastAsia="fr-FR" w:bidi="fr-FR"/>
              </w:rPr>
              <w:t>Construction could start in 90 days. (GH)</w:t>
            </w:r>
          </w:p>
        </w:tc>
        <w:tc>
          <w:tcPr>
            <w:tcW w:w="1705" w:type="dxa"/>
          </w:tcPr>
          <w:p w:rsidR="00E67930" w:rsidRPr="00A269A8" w:rsidRDefault="00E67930" w:rsidP="00E67930">
            <w:pPr>
              <w:spacing w:before="60" w:after="60"/>
              <w:ind w:firstLine="0"/>
              <w:rPr>
                <w:sz w:val="20"/>
              </w:rPr>
            </w:pPr>
          </w:p>
        </w:tc>
      </w:tr>
      <w:tr w:rsidR="00E67930" w:rsidRPr="00A269A8">
        <w:tc>
          <w:tcPr>
            <w:tcW w:w="1242" w:type="dxa"/>
          </w:tcPr>
          <w:p w:rsidR="00E67930" w:rsidRPr="00A269A8" w:rsidRDefault="00E67930" w:rsidP="00E67930">
            <w:pPr>
              <w:spacing w:before="60" w:after="60"/>
              <w:ind w:firstLine="0"/>
              <w:rPr>
                <w:sz w:val="20"/>
              </w:rPr>
            </w:pPr>
            <w:r w:rsidRPr="00A269A8">
              <w:rPr>
                <w:sz w:val="20"/>
                <w:lang w:eastAsia="fr-FR" w:bidi="fr-FR"/>
              </w:rPr>
              <w:t>18-12-90</w:t>
            </w:r>
          </w:p>
        </w:tc>
        <w:tc>
          <w:tcPr>
            <w:tcW w:w="1705" w:type="dxa"/>
          </w:tcPr>
          <w:p w:rsidR="00E67930" w:rsidRPr="00A269A8" w:rsidRDefault="00E67930" w:rsidP="00E67930">
            <w:pPr>
              <w:spacing w:before="60" w:after="60"/>
              <w:ind w:firstLine="0"/>
              <w:rPr>
                <w:sz w:val="20"/>
              </w:rPr>
            </w:pPr>
          </w:p>
        </w:tc>
        <w:tc>
          <w:tcPr>
            <w:tcW w:w="1705" w:type="dxa"/>
          </w:tcPr>
          <w:p w:rsidR="00E67930" w:rsidRPr="00A269A8" w:rsidRDefault="00E67930" w:rsidP="00E67930">
            <w:pPr>
              <w:spacing w:before="60" w:after="60"/>
              <w:ind w:firstLine="0"/>
              <w:rPr>
                <w:sz w:val="20"/>
              </w:rPr>
            </w:pPr>
            <w:r w:rsidRPr="00A269A8">
              <w:rPr>
                <w:sz w:val="20"/>
                <w:lang w:eastAsia="fr-FR" w:bidi="fr-FR"/>
              </w:rPr>
              <w:t>Ottawa veut se donner davantage de pouvoirs en matière d’environnement. C'est ce qu'ind</w:t>
            </w:r>
            <w:r w:rsidRPr="00A269A8">
              <w:rPr>
                <w:sz w:val="20"/>
                <w:lang w:eastAsia="fr-FR" w:bidi="fr-FR"/>
              </w:rPr>
              <w:t>i</w:t>
            </w:r>
            <w:r w:rsidRPr="00A269A8">
              <w:rPr>
                <w:sz w:val="20"/>
                <w:lang w:eastAsia="fr-FR" w:bidi="fr-FR"/>
              </w:rPr>
              <w:t>que le ministre Robert de Cotret, dans une entrevue à La Presse. (AN)</w:t>
            </w:r>
          </w:p>
        </w:tc>
        <w:tc>
          <w:tcPr>
            <w:tcW w:w="1705" w:type="dxa"/>
          </w:tcPr>
          <w:p w:rsidR="00E67930" w:rsidRPr="00A269A8" w:rsidRDefault="00E67930" w:rsidP="00E67930">
            <w:pPr>
              <w:spacing w:before="60" w:after="60"/>
              <w:ind w:firstLine="0"/>
              <w:rPr>
                <w:sz w:val="20"/>
              </w:rPr>
            </w:pPr>
          </w:p>
        </w:tc>
        <w:tc>
          <w:tcPr>
            <w:tcW w:w="1705" w:type="dxa"/>
          </w:tcPr>
          <w:p w:rsidR="00E67930" w:rsidRPr="00A269A8" w:rsidRDefault="00E67930" w:rsidP="00E67930">
            <w:pPr>
              <w:spacing w:before="60" w:after="60"/>
              <w:ind w:firstLine="0"/>
              <w:rPr>
                <w:sz w:val="20"/>
              </w:rPr>
            </w:pPr>
          </w:p>
        </w:tc>
      </w:tr>
      <w:tr w:rsidR="00E67930" w:rsidRPr="00A269A8">
        <w:tc>
          <w:tcPr>
            <w:tcW w:w="1242" w:type="dxa"/>
          </w:tcPr>
          <w:p w:rsidR="00E67930" w:rsidRPr="00A269A8" w:rsidRDefault="00E67930" w:rsidP="00E67930">
            <w:pPr>
              <w:spacing w:before="60" w:after="60"/>
              <w:ind w:firstLine="0"/>
              <w:rPr>
                <w:sz w:val="20"/>
              </w:rPr>
            </w:pPr>
            <w:r w:rsidRPr="00A269A8">
              <w:rPr>
                <w:sz w:val="20"/>
                <w:lang w:eastAsia="fr-FR" w:bidi="fr-FR"/>
              </w:rPr>
              <w:t>22-12-90</w:t>
            </w:r>
          </w:p>
        </w:tc>
        <w:tc>
          <w:tcPr>
            <w:tcW w:w="1705" w:type="dxa"/>
          </w:tcPr>
          <w:p w:rsidR="00E67930" w:rsidRPr="00A269A8" w:rsidRDefault="00E67930" w:rsidP="00E67930">
            <w:pPr>
              <w:spacing w:before="60" w:after="60"/>
              <w:ind w:firstLine="0"/>
              <w:rPr>
                <w:sz w:val="20"/>
              </w:rPr>
            </w:pPr>
          </w:p>
        </w:tc>
        <w:tc>
          <w:tcPr>
            <w:tcW w:w="1705" w:type="dxa"/>
          </w:tcPr>
          <w:p w:rsidR="00E67930" w:rsidRPr="00A269A8" w:rsidRDefault="00E67930" w:rsidP="00E67930">
            <w:pPr>
              <w:spacing w:before="60" w:after="60"/>
              <w:ind w:firstLine="0"/>
              <w:rPr>
                <w:sz w:val="20"/>
              </w:rPr>
            </w:pPr>
          </w:p>
        </w:tc>
        <w:tc>
          <w:tcPr>
            <w:tcW w:w="1705" w:type="dxa"/>
          </w:tcPr>
          <w:p w:rsidR="00E67930" w:rsidRPr="00A269A8" w:rsidRDefault="00E67930" w:rsidP="00E67930">
            <w:pPr>
              <w:spacing w:before="60" w:after="60"/>
              <w:ind w:firstLine="0"/>
              <w:rPr>
                <w:sz w:val="20"/>
              </w:rPr>
            </w:pPr>
          </w:p>
        </w:tc>
        <w:tc>
          <w:tcPr>
            <w:tcW w:w="1705" w:type="dxa"/>
          </w:tcPr>
          <w:p w:rsidR="00E67930" w:rsidRPr="00A269A8" w:rsidRDefault="00E67930" w:rsidP="00E67930">
            <w:pPr>
              <w:spacing w:before="60" w:after="60"/>
              <w:ind w:firstLine="0"/>
              <w:rPr>
                <w:sz w:val="20"/>
              </w:rPr>
            </w:pPr>
            <w:r w:rsidRPr="00A269A8">
              <w:rPr>
                <w:sz w:val="20"/>
                <w:lang w:eastAsia="fr-FR" w:bidi="fr-FR"/>
              </w:rPr>
              <w:t>Study boosts Quebec hydro project. Report urges spending of $755- million on first step of Great Whale complex. (AP)</w:t>
            </w:r>
          </w:p>
        </w:tc>
      </w:tr>
      <w:tr w:rsidR="00E67930" w:rsidRPr="00A269A8">
        <w:tc>
          <w:tcPr>
            <w:tcW w:w="1242" w:type="dxa"/>
          </w:tcPr>
          <w:p w:rsidR="00E67930" w:rsidRPr="00A269A8" w:rsidRDefault="00E67930" w:rsidP="00E67930">
            <w:pPr>
              <w:spacing w:before="60" w:after="60"/>
              <w:ind w:firstLine="0"/>
              <w:rPr>
                <w:sz w:val="20"/>
              </w:rPr>
            </w:pPr>
            <w:r w:rsidRPr="00A269A8">
              <w:rPr>
                <w:sz w:val="20"/>
                <w:lang w:eastAsia="fr-FR" w:bidi="fr-FR"/>
              </w:rPr>
              <w:t>08-01-91</w:t>
            </w:r>
          </w:p>
        </w:tc>
        <w:tc>
          <w:tcPr>
            <w:tcW w:w="1705" w:type="dxa"/>
          </w:tcPr>
          <w:p w:rsidR="00E67930" w:rsidRPr="00A269A8" w:rsidRDefault="00E67930" w:rsidP="00E67930">
            <w:pPr>
              <w:spacing w:before="60" w:after="60"/>
              <w:ind w:firstLine="0"/>
              <w:rPr>
                <w:sz w:val="20"/>
              </w:rPr>
            </w:pPr>
          </w:p>
        </w:tc>
        <w:tc>
          <w:tcPr>
            <w:tcW w:w="1705" w:type="dxa"/>
          </w:tcPr>
          <w:p w:rsidR="00E67930" w:rsidRPr="00A269A8" w:rsidRDefault="00E67930" w:rsidP="00E67930">
            <w:pPr>
              <w:spacing w:before="60" w:after="60"/>
              <w:ind w:firstLine="0"/>
              <w:rPr>
                <w:sz w:val="20"/>
              </w:rPr>
            </w:pPr>
          </w:p>
        </w:tc>
        <w:tc>
          <w:tcPr>
            <w:tcW w:w="1705" w:type="dxa"/>
          </w:tcPr>
          <w:p w:rsidR="00E67930" w:rsidRPr="00A269A8" w:rsidRDefault="00E67930" w:rsidP="00E67930">
            <w:pPr>
              <w:spacing w:before="60" w:after="60"/>
              <w:ind w:firstLine="0"/>
              <w:rPr>
                <w:sz w:val="20"/>
              </w:rPr>
            </w:pPr>
            <w:r w:rsidRPr="00A269A8">
              <w:rPr>
                <w:sz w:val="20"/>
                <w:lang w:eastAsia="fr-FR" w:bidi="fr-FR"/>
              </w:rPr>
              <w:t>Cree want more time for Great Whale study. (GH)</w:t>
            </w:r>
          </w:p>
        </w:tc>
        <w:tc>
          <w:tcPr>
            <w:tcW w:w="1705" w:type="dxa"/>
          </w:tcPr>
          <w:p w:rsidR="00E67930" w:rsidRPr="00A269A8" w:rsidRDefault="00E67930" w:rsidP="00E67930">
            <w:pPr>
              <w:spacing w:before="60" w:after="60"/>
              <w:ind w:firstLine="0"/>
              <w:rPr>
                <w:sz w:val="20"/>
              </w:rPr>
            </w:pPr>
          </w:p>
        </w:tc>
      </w:tr>
      <w:tr w:rsidR="00E67930" w:rsidRPr="00A269A8">
        <w:tc>
          <w:tcPr>
            <w:tcW w:w="1242" w:type="dxa"/>
          </w:tcPr>
          <w:p w:rsidR="00E67930" w:rsidRPr="00A269A8" w:rsidRDefault="00E67930" w:rsidP="00E67930">
            <w:pPr>
              <w:spacing w:before="60" w:after="60"/>
              <w:ind w:firstLine="0"/>
              <w:rPr>
                <w:sz w:val="20"/>
                <w:lang w:eastAsia="fr-FR" w:bidi="fr-FR"/>
              </w:rPr>
            </w:pPr>
            <w:r w:rsidRPr="00A269A8">
              <w:rPr>
                <w:sz w:val="20"/>
                <w:lang w:eastAsia="fr-FR" w:bidi="fr-FR"/>
              </w:rPr>
              <w:t>11-02-91</w:t>
            </w:r>
          </w:p>
        </w:tc>
        <w:tc>
          <w:tcPr>
            <w:tcW w:w="1705" w:type="dxa"/>
          </w:tcPr>
          <w:p w:rsidR="00E67930" w:rsidRPr="00A269A8" w:rsidRDefault="00E67930" w:rsidP="00E67930">
            <w:pPr>
              <w:spacing w:before="60" w:after="60"/>
              <w:ind w:firstLine="0"/>
              <w:rPr>
                <w:sz w:val="20"/>
              </w:rPr>
            </w:pPr>
          </w:p>
        </w:tc>
        <w:tc>
          <w:tcPr>
            <w:tcW w:w="1705" w:type="dxa"/>
          </w:tcPr>
          <w:p w:rsidR="00E67930" w:rsidRPr="00A269A8" w:rsidRDefault="00E67930" w:rsidP="00E67930">
            <w:pPr>
              <w:spacing w:before="60" w:after="60"/>
              <w:ind w:firstLine="0"/>
              <w:rPr>
                <w:sz w:val="20"/>
              </w:rPr>
            </w:pPr>
          </w:p>
        </w:tc>
        <w:tc>
          <w:tcPr>
            <w:tcW w:w="1705" w:type="dxa"/>
          </w:tcPr>
          <w:p w:rsidR="00E67930" w:rsidRPr="00A269A8" w:rsidRDefault="00E67930" w:rsidP="00E67930">
            <w:pPr>
              <w:spacing w:before="60" w:after="60"/>
              <w:ind w:firstLine="0"/>
              <w:rPr>
                <w:sz w:val="20"/>
              </w:rPr>
            </w:pPr>
            <w:r w:rsidRPr="00A269A8">
              <w:rPr>
                <w:sz w:val="20"/>
                <w:lang w:eastAsia="fr-FR" w:bidi="fr-FR"/>
              </w:rPr>
              <w:t>Flaw seen in Hydro Great Whale study. Panel's findings could delay start on northern power project. (GH)</w:t>
            </w:r>
          </w:p>
        </w:tc>
        <w:tc>
          <w:tcPr>
            <w:tcW w:w="1705" w:type="dxa"/>
          </w:tcPr>
          <w:p w:rsidR="00E67930" w:rsidRPr="00A269A8" w:rsidRDefault="00E67930" w:rsidP="00E67930">
            <w:pPr>
              <w:spacing w:before="60" w:after="60"/>
              <w:ind w:firstLine="0"/>
              <w:rPr>
                <w:sz w:val="20"/>
              </w:rPr>
            </w:pPr>
          </w:p>
        </w:tc>
      </w:tr>
      <w:tr w:rsidR="00E67930" w:rsidRPr="00A269A8">
        <w:tc>
          <w:tcPr>
            <w:tcW w:w="1242" w:type="dxa"/>
          </w:tcPr>
          <w:p w:rsidR="00E67930" w:rsidRPr="00A269A8" w:rsidRDefault="00E67930" w:rsidP="00E67930">
            <w:pPr>
              <w:spacing w:before="60" w:after="60"/>
              <w:ind w:firstLine="0"/>
              <w:rPr>
                <w:sz w:val="20"/>
                <w:lang w:eastAsia="fr-FR" w:bidi="fr-FR"/>
              </w:rPr>
            </w:pPr>
            <w:r w:rsidRPr="00A269A8">
              <w:rPr>
                <w:sz w:val="20"/>
                <w:lang w:eastAsia="fr-FR" w:bidi="fr-FR"/>
              </w:rPr>
              <w:t>12-02-91</w:t>
            </w:r>
          </w:p>
        </w:tc>
        <w:tc>
          <w:tcPr>
            <w:tcW w:w="1705" w:type="dxa"/>
          </w:tcPr>
          <w:p w:rsidR="00E67930" w:rsidRPr="00A269A8" w:rsidRDefault="00E67930" w:rsidP="00E67930">
            <w:pPr>
              <w:spacing w:before="60" w:after="60"/>
              <w:ind w:firstLine="0"/>
              <w:rPr>
                <w:sz w:val="20"/>
              </w:rPr>
            </w:pPr>
          </w:p>
        </w:tc>
        <w:tc>
          <w:tcPr>
            <w:tcW w:w="1705" w:type="dxa"/>
          </w:tcPr>
          <w:p w:rsidR="00E67930" w:rsidRPr="00A269A8" w:rsidRDefault="00E67930" w:rsidP="00E67930">
            <w:pPr>
              <w:spacing w:before="60" w:after="60"/>
              <w:ind w:firstLine="0"/>
              <w:rPr>
                <w:sz w:val="20"/>
              </w:rPr>
            </w:pPr>
          </w:p>
        </w:tc>
        <w:tc>
          <w:tcPr>
            <w:tcW w:w="1705" w:type="dxa"/>
          </w:tcPr>
          <w:p w:rsidR="00E67930" w:rsidRPr="00A269A8" w:rsidRDefault="00E67930" w:rsidP="00E67930">
            <w:pPr>
              <w:spacing w:before="60" w:after="60"/>
              <w:ind w:firstLine="0"/>
              <w:rPr>
                <w:sz w:val="20"/>
                <w:lang w:eastAsia="fr-FR" w:bidi="fr-FR"/>
              </w:rPr>
            </w:pPr>
            <w:r w:rsidRPr="00A269A8">
              <w:rPr>
                <w:sz w:val="20"/>
                <w:lang w:eastAsia="fr-FR" w:bidi="fr-FR"/>
              </w:rPr>
              <w:t>The Great Whale watch. Quebec and Ottawa at odds over who should head r</w:t>
            </w:r>
            <w:r w:rsidRPr="00A269A8">
              <w:rPr>
                <w:sz w:val="20"/>
                <w:lang w:eastAsia="fr-FR" w:bidi="fr-FR"/>
              </w:rPr>
              <w:t>e</w:t>
            </w:r>
            <w:r w:rsidRPr="00A269A8">
              <w:rPr>
                <w:sz w:val="20"/>
                <w:lang w:eastAsia="fr-FR" w:bidi="fr-FR"/>
              </w:rPr>
              <w:t>view. (GH)</w:t>
            </w:r>
          </w:p>
        </w:tc>
        <w:tc>
          <w:tcPr>
            <w:tcW w:w="1705" w:type="dxa"/>
          </w:tcPr>
          <w:p w:rsidR="00E67930" w:rsidRPr="00A269A8" w:rsidRDefault="00E67930" w:rsidP="00E67930">
            <w:pPr>
              <w:spacing w:before="60" w:after="60"/>
              <w:ind w:firstLine="0"/>
              <w:rPr>
                <w:sz w:val="20"/>
              </w:rPr>
            </w:pPr>
          </w:p>
        </w:tc>
      </w:tr>
      <w:tr w:rsidR="00E67930" w:rsidRPr="00A269A8">
        <w:tc>
          <w:tcPr>
            <w:tcW w:w="1242" w:type="dxa"/>
          </w:tcPr>
          <w:p w:rsidR="00E67930" w:rsidRPr="00A269A8" w:rsidRDefault="00E67930" w:rsidP="00E67930">
            <w:pPr>
              <w:spacing w:before="60" w:after="60"/>
              <w:ind w:firstLine="0"/>
              <w:rPr>
                <w:sz w:val="20"/>
                <w:lang w:eastAsia="fr-FR" w:bidi="fr-FR"/>
              </w:rPr>
            </w:pPr>
            <w:r w:rsidRPr="00A269A8">
              <w:rPr>
                <w:lang w:eastAsia="fr-FR" w:bidi="fr-FR"/>
              </w:rPr>
              <w:t>[186]</w:t>
            </w:r>
          </w:p>
        </w:tc>
        <w:tc>
          <w:tcPr>
            <w:tcW w:w="1705" w:type="dxa"/>
          </w:tcPr>
          <w:p w:rsidR="00E67930" w:rsidRPr="00A269A8" w:rsidRDefault="00E67930" w:rsidP="00E67930">
            <w:pPr>
              <w:spacing w:before="60" w:after="60"/>
              <w:ind w:firstLine="0"/>
              <w:rPr>
                <w:sz w:val="20"/>
              </w:rPr>
            </w:pPr>
          </w:p>
        </w:tc>
        <w:tc>
          <w:tcPr>
            <w:tcW w:w="1705" w:type="dxa"/>
          </w:tcPr>
          <w:p w:rsidR="00E67930" w:rsidRPr="00A269A8" w:rsidRDefault="00E67930" w:rsidP="00E67930">
            <w:pPr>
              <w:spacing w:before="60" w:after="60"/>
              <w:ind w:firstLine="0"/>
              <w:rPr>
                <w:sz w:val="20"/>
              </w:rPr>
            </w:pPr>
          </w:p>
        </w:tc>
        <w:tc>
          <w:tcPr>
            <w:tcW w:w="1705" w:type="dxa"/>
          </w:tcPr>
          <w:p w:rsidR="00E67930" w:rsidRPr="00A269A8" w:rsidRDefault="00E67930" w:rsidP="00E67930">
            <w:pPr>
              <w:spacing w:before="60" w:after="60"/>
              <w:ind w:firstLine="0"/>
              <w:rPr>
                <w:sz w:val="20"/>
                <w:lang w:eastAsia="fr-FR" w:bidi="fr-FR"/>
              </w:rPr>
            </w:pPr>
          </w:p>
        </w:tc>
        <w:tc>
          <w:tcPr>
            <w:tcW w:w="1705" w:type="dxa"/>
          </w:tcPr>
          <w:p w:rsidR="00E67930" w:rsidRPr="00A269A8" w:rsidRDefault="00E67930" w:rsidP="00E67930">
            <w:pPr>
              <w:spacing w:before="60" w:after="60"/>
              <w:ind w:firstLine="0"/>
              <w:rPr>
                <w:sz w:val="20"/>
              </w:rPr>
            </w:pPr>
          </w:p>
        </w:tc>
      </w:tr>
      <w:tr w:rsidR="00E67930" w:rsidRPr="00A269A8">
        <w:tc>
          <w:tcPr>
            <w:tcW w:w="1242" w:type="dxa"/>
          </w:tcPr>
          <w:p w:rsidR="00E67930" w:rsidRPr="00A269A8" w:rsidRDefault="00E67930" w:rsidP="00E67930">
            <w:pPr>
              <w:spacing w:before="60" w:after="60"/>
              <w:ind w:firstLine="0"/>
              <w:rPr>
                <w:sz w:val="20"/>
              </w:rPr>
            </w:pPr>
            <w:r w:rsidRPr="00A269A8">
              <w:rPr>
                <w:rStyle w:val="Corpsdutexte285ptNonGrasNonItalique"/>
                <w:b w:val="0"/>
                <w:sz w:val="20"/>
                <w:lang w:val="fr-CA"/>
              </w:rPr>
              <w:t>13-02-91</w:t>
            </w:r>
          </w:p>
        </w:tc>
        <w:tc>
          <w:tcPr>
            <w:tcW w:w="1705" w:type="dxa"/>
          </w:tcPr>
          <w:p w:rsidR="00E67930" w:rsidRPr="00A269A8" w:rsidRDefault="00E67930" w:rsidP="00E67930">
            <w:pPr>
              <w:spacing w:before="60" w:after="60"/>
              <w:ind w:firstLine="0"/>
              <w:rPr>
                <w:sz w:val="20"/>
              </w:rPr>
            </w:pPr>
            <w:r w:rsidRPr="00A269A8">
              <w:rPr>
                <w:rStyle w:val="Corpsdutexte285ptNonGrasNonItalique"/>
                <w:b w:val="0"/>
                <w:sz w:val="20"/>
                <w:lang w:val="fr-CA"/>
              </w:rPr>
              <w:t>Ottawa signe l'entente sur l'év</w:t>
            </w:r>
            <w:r w:rsidRPr="00A269A8">
              <w:rPr>
                <w:rStyle w:val="Corpsdutexte285ptNonGrasNonItalique"/>
                <w:b w:val="0"/>
                <w:sz w:val="20"/>
                <w:lang w:val="fr-CA"/>
              </w:rPr>
              <w:t>a</w:t>
            </w:r>
            <w:r w:rsidRPr="00A269A8">
              <w:rPr>
                <w:rStyle w:val="Corpsdutexte285ptNonGrasNonItalique"/>
                <w:b w:val="0"/>
                <w:sz w:val="20"/>
                <w:lang w:val="fr-CA"/>
              </w:rPr>
              <w:t>luation des i</w:t>
            </w:r>
            <w:r w:rsidRPr="00A269A8">
              <w:rPr>
                <w:rStyle w:val="Corpsdutexte285ptNonGrasNonItalique"/>
                <w:b w:val="0"/>
                <w:sz w:val="20"/>
                <w:lang w:val="fr-CA"/>
              </w:rPr>
              <w:t>m</w:t>
            </w:r>
            <w:r w:rsidRPr="00A269A8">
              <w:rPr>
                <w:rStyle w:val="Corpsdutexte285ptNonGrasNonItalique"/>
                <w:b w:val="0"/>
                <w:sz w:val="20"/>
                <w:lang w:val="fr-CA"/>
              </w:rPr>
              <w:t>pacts du projet Grande-Baleine. (L-GF)</w:t>
            </w:r>
          </w:p>
        </w:tc>
        <w:tc>
          <w:tcPr>
            <w:tcW w:w="1705" w:type="dxa"/>
          </w:tcPr>
          <w:p w:rsidR="00E67930" w:rsidRPr="00A269A8" w:rsidRDefault="00E67930" w:rsidP="00E67930">
            <w:pPr>
              <w:spacing w:before="60" w:after="60"/>
              <w:ind w:firstLine="0"/>
              <w:rPr>
                <w:sz w:val="20"/>
              </w:rPr>
            </w:pPr>
            <w:r w:rsidRPr="00A269A8">
              <w:rPr>
                <w:rStyle w:val="Corpsdutexte285ptNonGrasNonItalique"/>
                <w:b w:val="0"/>
                <w:sz w:val="20"/>
                <w:lang w:val="fr-CA"/>
              </w:rPr>
              <w:t>Entente Ottawa-Québec sur une évaluation env</w:t>
            </w:r>
            <w:r w:rsidRPr="00A269A8">
              <w:rPr>
                <w:rStyle w:val="Corpsdutexte285ptNonGrasNonItalique"/>
                <w:b w:val="0"/>
                <w:sz w:val="20"/>
                <w:lang w:val="fr-CA"/>
              </w:rPr>
              <w:t>i</w:t>
            </w:r>
            <w:r w:rsidRPr="00A269A8">
              <w:rPr>
                <w:rStyle w:val="Corpsdutexte285ptNonGrasNonItalique"/>
                <w:b w:val="0"/>
                <w:sz w:val="20"/>
                <w:lang w:val="fr-CA"/>
              </w:rPr>
              <w:t>ronnementale conjointe du pr</w:t>
            </w:r>
            <w:r w:rsidRPr="00A269A8">
              <w:rPr>
                <w:rStyle w:val="Corpsdutexte285ptNonGrasNonItalique"/>
                <w:b w:val="0"/>
                <w:sz w:val="20"/>
                <w:lang w:val="fr-CA"/>
              </w:rPr>
              <w:t>o</w:t>
            </w:r>
            <w:r w:rsidRPr="00A269A8">
              <w:rPr>
                <w:rStyle w:val="Corpsdutexte285ptNonGrasNonItalique"/>
                <w:b w:val="0"/>
                <w:sz w:val="20"/>
                <w:lang w:val="fr-CA"/>
              </w:rPr>
              <w:t>jet de Grande- Baleine. (AN)</w:t>
            </w:r>
          </w:p>
        </w:tc>
        <w:tc>
          <w:tcPr>
            <w:tcW w:w="1705" w:type="dxa"/>
          </w:tcPr>
          <w:p w:rsidR="00E67930" w:rsidRPr="00A269A8" w:rsidRDefault="00E67930" w:rsidP="00E67930">
            <w:pPr>
              <w:spacing w:before="60" w:after="60"/>
              <w:ind w:firstLine="0"/>
              <w:rPr>
                <w:sz w:val="20"/>
              </w:rPr>
            </w:pPr>
          </w:p>
        </w:tc>
        <w:tc>
          <w:tcPr>
            <w:tcW w:w="1705" w:type="dxa"/>
          </w:tcPr>
          <w:p w:rsidR="00E67930" w:rsidRPr="00A269A8" w:rsidRDefault="00E67930" w:rsidP="00E67930">
            <w:pPr>
              <w:spacing w:before="60" w:after="60"/>
              <w:ind w:firstLine="0"/>
              <w:rPr>
                <w:sz w:val="20"/>
              </w:rPr>
            </w:pPr>
          </w:p>
        </w:tc>
      </w:tr>
      <w:tr w:rsidR="00E67930" w:rsidRPr="00A269A8">
        <w:tc>
          <w:tcPr>
            <w:tcW w:w="1242" w:type="dxa"/>
          </w:tcPr>
          <w:p w:rsidR="00E67930" w:rsidRPr="00A269A8" w:rsidRDefault="00E67930" w:rsidP="00E67930">
            <w:pPr>
              <w:spacing w:before="60" w:after="60"/>
              <w:ind w:firstLine="0"/>
              <w:rPr>
                <w:sz w:val="20"/>
              </w:rPr>
            </w:pPr>
            <w:r w:rsidRPr="00A269A8">
              <w:rPr>
                <w:rStyle w:val="Corpsdutexte285ptNonGrasNonItalique"/>
                <w:b w:val="0"/>
                <w:sz w:val="20"/>
                <w:lang w:val="fr-CA"/>
              </w:rPr>
              <w:t>14-02-91</w:t>
            </w:r>
          </w:p>
        </w:tc>
        <w:tc>
          <w:tcPr>
            <w:tcW w:w="1705" w:type="dxa"/>
          </w:tcPr>
          <w:p w:rsidR="00E67930" w:rsidRPr="00A269A8" w:rsidRDefault="00E67930" w:rsidP="00E67930">
            <w:pPr>
              <w:spacing w:before="60" w:after="60"/>
              <w:ind w:firstLine="0"/>
              <w:rPr>
                <w:sz w:val="20"/>
              </w:rPr>
            </w:pPr>
          </w:p>
        </w:tc>
        <w:tc>
          <w:tcPr>
            <w:tcW w:w="1705" w:type="dxa"/>
          </w:tcPr>
          <w:p w:rsidR="00E67930" w:rsidRPr="00A269A8" w:rsidRDefault="00E67930" w:rsidP="00E67930">
            <w:pPr>
              <w:spacing w:before="60" w:after="60"/>
              <w:ind w:firstLine="0"/>
              <w:rPr>
                <w:sz w:val="20"/>
              </w:rPr>
            </w:pPr>
            <w:r w:rsidRPr="00A269A8">
              <w:rPr>
                <w:rStyle w:val="Corpsdutexte285ptNonGrasNonItalique"/>
                <w:b w:val="0"/>
                <w:sz w:val="20"/>
                <w:lang w:val="fr-CA"/>
              </w:rPr>
              <w:t>Les Cris veulent une évaluation sérieuse du projet Grande-Baleine. (AN)</w:t>
            </w:r>
          </w:p>
        </w:tc>
        <w:tc>
          <w:tcPr>
            <w:tcW w:w="1705" w:type="dxa"/>
          </w:tcPr>
          <w:p w:rsidR="00E67930" w:rsidRPr="00A269A8" w:rsidRDefault="00E67930" w:rsidP="00E67930">
            <w:pPr>
              <w:spacing w:before="60" w:after="60"/>
              <w:ind w:firstLine="0"/>
              <w:rPr>
                <w:sz w:val="20"/>
              </w:rPr>
            </w:pPr>
            <w:r w:rsidRPr="00A269A8">
              <w:rPr>
                <w:rStyle w:val="Corpsdutexte285ptNonGrasNonItalique"/>
                <w:b w:val="0"/>
                <w:sz w:val="20"/>
                <w:lang w:val="fr-CA"/>
              </w:rPr>
              <w:t>Great Whale study ignores social impact : review panel. (GH)</w:t>
            </w:r>
          </w:p>
        </w:tc>
        <w:tc>
          <w:tcPr>
            <w:tcW w:w="1705" w:type="dxa"/>
          </w:tcPr>
          <w:p w:rsidR="00E67930" w:rsidRPr="00A269A8" w:rsidRDefault="00E67930" w:rsidP="00E67930">
            <w:pPr>
              <w:spacing w:before="60" w:after="60"/>
              <w:ind w:firstLine="0"/>
              <w:rPr>
                <w:sz w:val="20"/>
              </w:rPr>
            </w:pPr>
          </w:p>
        </w:tc>
      </w:tr>
      <w:tr w:rsidR="00E67930" w:rsidRPr="00A269A8">
        <w:tc>
          <w:tcPr>
            <w:tcW w:w="1242" w:type="dxa"/>
          </w:tcPr>
          <w:p w:rsidR="00E67930" w:rsidRPr="00A269A8" w:rsidRDefault="00E67930" w:rsidP="00E67930">
            <w:pPr>
              <w:spacing w:before="60" w:after="60"/>
              <w:ind w:firstLine="0"/>
              <w:rPr>
                <w:sz w:val="20"/>
              </w:rPr>
            </w:pPr>
            <w:r w:rsidRPr="00A269A8">
              <w:rPr>
                <w:rStyle w:val="Corpsdutexte285ptNonGrasNonItalique"/>
                <w:b w:val="0"/>
                <w:sz w:val="20"/>
                <w:lang w:val="fr-CA"/>
              </w:rPr>
              <w:t>27-03-91</w:t>
            </w:r>
          </w:p>
        </w:tc>
        <w:tc>
          <w:tcPr>
            <w:tcW w:w="1705" w:type="dxa"/>
          </w:tcPr>
          <w:p w:rsidR="00E67930" w:rsidRPr="00A269A8" w:rsidRDefault="00E67930" w:rsidP="00E67930">
            <w:pPr>
              <w:spacing w:before="60" w:after="60"/>
              <w:ind w:firstLine="0"/>
              <w:rPr>
                <w:sz w:val="20"/>
              </w:rPr>
            </w:pPr>
          </w:p>
        </w:tc>
        <w:tc>
          <w:tcPr>
            <w:tcW w:w="1705" w:type="dxa"/>
          </w:tcPr>
          <w:p w:rsidR="00E67930" w:rsidRPr="00A269A8" w:rsidRDefault="00E67930" w:rsidP="00E67930">
            <w:pPr>
              <w:spacing w:before="60" w:after="60"/>
              <w:ind w:firstLine="0"/>
              <w:rPr>
                <w:sz w:val="20"/>
              </w:rPr>
            </w:pPr>
          </w:p>
        </w:tc>
        <w:tc>
          <w:tcPr>
            <w:tcW w:w="1705" w:type="dxa"/>
          </w:tcPr>
          <w:p w:rsidR="00E67930" w:rsidRPr="00A269A8" w:rsidRDefault="00E67930" w:rsidP="00E67930">
            <w:pPr>
              <w:spacing w:before="60" w:after="60"/>
              <w:ind w:firstLine="0"/>
              <w:rPr>
                <w:sz w:val="20"/>
              </w:rPr>
            </w:pPr>
            <w:r w:rsidRPr="00A269A8">
              <w:rPr>
                <w:rStyle w:val="Corpsdutexte285ptNonGrasNonItalique"/>
                <w:b w:val="0"/>
                <w:sz w:val="20"/>
                <w:lang w:val="fr-CA"/>
              </w:rPr>
              <w:t>Cree threaten more hydro pr</w:t>
            </w:r>
            <w:r w:rsidRPr="00A269A8">
              <w:rPr>
                <w:rStyle w:val="Corpsdutexte285ptNonGrasNonItalique"/>
                <w:b w:val="0"/>
                <w:sz w:val="20"/>
                <w:lang w:val="fr-CA"/>
              </w:rPr>
              <w:t>o</w:t>
            </w:r>
            <w:r w:rsidRPr="00A269A8">
              <w:rPr>
                <w:rStyle w:val="Corpsdutexte285ptNonGrasNonItalique"/>
                <w:b w:val="0"/>
                <w:sz w:val="20"/>
                <w:lang w:val="fr-CA"/>
              </w:rPr>
              <w:t>ject delays. (GH)</w:t>
            </w:r>
          </w:p>
        </w:tc>
        <w:tc>
          <w:tcPr>
            <w:tcW w:w="1705" w:type="dxa"/>
          </w:tcPr>
          <w:p w:rsidR="00E67930" w:rsidRPr="00A269A8" w:rsidRDefault="00E67930" w:rsidP="00E67930">
            <w:pPr>
              <w:spacing w:before="60" w:after="60"/>
              <w:ind w:firstLine="0"/>
              <w:rPr>
                <w:sz w:val="20"/>
              </w:rPr>
            </w:pPr>
          </w:p>
        </w:tc>
      </w:tr>
      <w:tr w:rsidR="00E67930" w:rsidRPr="00A269A8">
        <w:tc>
          <w:tcPr>
            <w:tcW w:w="1242" w:type="dxa"/>
          </w:tcPr>
          <w:p w:rsidR="00E67930" w:rsidRPr="00A269A8" w:rsidRDefault="00E67930" w:rsidP="00E67930">
            <w:pPr>
              <w:spacing w:before="60" w:after="60"/>
              <w:ind w:firstLine="0"/>
              <w:rPr>
                <w:sz w:val="20"/>
              </w:rPr>
            </w:pPr>
            <w:r w:rsidRPr="00A269A8">
              <w:rPr>
                <w:rStyle w:val="Corpsdutexte285ptNonGrasNonItalique"/>
                <w:b w:val="0"/>
                <w:sz w:val="20"/>
                <w:lang w:val="fr-CA"/>
              </w:rPr>
              <w:t>28-03-91</w:t>
            </w:r>
          </w:p>
        </w:tc>
        <w:tc>
          <w:tcPr>
            <w:tcW w:w="1705" w:type="dxa"/>
          </w:tcPr>
          <w:p w:rsidR="00E67930" w:rsidRPr="00A269A8" w:rsidRDefault="00E67930" w:rsidP="00E67930">
            <w:pPr>
              <w:spacing w:before="60" w:after="60"/>
              <w:ind w:firstLine="0"/>
              <w:rPr>
                <w:sz w:val="20"/>
              </w:rPr>
            </w:pPr>
            <w:r w:rsidRPr="00A269A8">
              <w:rPr>
                <w:rStyle w:val="Corpsdutexte285ptNonGrasNonItalique"/>
                <w:b w:val="0"/>
                <w:sz w:val="20"/>
                <w:lang w:val="fr-CA"/>
              </w:rPr>
              <w:t>Grande-Baleine : Valcourt n'a pas encore pris de décision. (L-GF)</w:t>
            </w:r>
          </w:p>
        </w:tc>
        <w:tc>
          <w:tcPr>
            <w:tcW w:w="1705" w:type="dxa"/>
          </w:tcPr>
          <w:p w:rsidR="00E67930" w:rsidRPr="00A269A8" w:rsidRDefault="00E67930" w:rsidP="00E67930">
            <w:pPr>
              <w:spacing w:before="60" w:after="60"/>
              <w:ind w:firstLine="0"/>
              <w:rPr>
                <w:sz w:val="20"/>
              </w:rPr>
            </w:pPr>
            <w:r w:rsidRPr="00A269A8">
              <w:rPr>
                <w:rStyle w:val="Corpsdutexte285ptNonGrasNonItalique"/>
                <w:b w:val="0"/>
                <w:sz w:val="20"/>
                <w:lang w:val="fr-CA"/>
              </w:rPr>
              <w:t>Grande-Baleine : les Cris ne reco</w:t>
            </w:r>
            <w:r w:rsidRPr="00A269A8">
              <w:rPr>
                <w:rStyle w:val="Corpsdutexte285ptNonGrasNonItalique"/>
                <w:b w:val="0"/>
                <w:sz w:val="20"/>
                <w:lang w:val="fr-CA"/>
              </w:rPr>
              <w:t>n</w:t>
            </w:r>
            <w:r w:rsidRPr="00A269A8">
              <w:rPr>
                <w:rStyle w:val="Corpsdutexte285ptNonGrasNonItalique"/>
                <w:b w:val="0"/>
                <w:sz w:val="20"/>
                <w:lang w:val="fr-CA"/>
              </w:rPr>
              <w:t>naissent pas l’entente sur les audiences publ</w:t>
            </w:r>
            <w:r w:rsidRPr="00A269A8">
              <w:rPr>
                <w:rStyle w:val="Corpsdutexte285ptNonGrasNonItalique"/>
                <w:b w:val="0"/>
                <w:sz w:val="20"/>
                <w:lang w:val="fr-CA"/>
              </w:rPr>
              <w:t>i</w:t>
            </w:r>
            <w:r w:rsidRPr="00A269A8">
              <w:rPr>
                <w:rStyle w:val="Corpsdutexte285ptNonGrasNonItalique"/>
                <w:b w:val="0"/>
                <w:sz w:val="20"/>
                <w:lang w:val="fr-CA"/>
              </w:rPr>
              <w:t>ques. (AN)</w:t>
            </w:r>
          </w:p>
        </w:tc>
        <w:tc>
          <w:tcPr>
            <w:tcW w:w="1705" w:type="dxa"/>
          </w:tcPr>
          <w:p w:rsidR="00E67930" w:rsidRPr="00A269A8" w:rsidRDefault="00E67930" w:rsidP="00E67930">
            <w:pPr>
              <w:spacing w:before="60" w:after="60"/>
              <w:ind w:firstLine="0"/>
              <w:rPr>
                <w:sz w:val="20"/>
              </w:rPr>
            </w:pPr>
          </w:p>
        </w:tc>
        <w:tc>
          <w:tcPr>
            <w:tcW w:w="1705" w:type="dxa"/>
          </w:tcPr>
          <w:p w:rsidR="00E67930" w:rsidRPr="00A269A8" w:rsidRDefault="00E67930" w:rsidP="00E67930">
            <w:pPr>
              <w:spacing w:before="60" w:after="60"/>
              <w:ind w:firstLine="0"/>
              <w:rPr>
                <w:sz w:val="20"/>
              </w:rPr>
            </w:pPr>
          </w:p>
        </w:tc>
      </w:tr>
      <w:tr w:rsidR="00E67930" w:rsidRPr="00A269A8">
        <w:tc>
          <w:tcPr>
            <w:tcW w:w="1242" w:type="dxa"/>
          </w:tcPr>
          <w:p w:rsidR="00E67930" w:rsidRPr="00A269A8" w:rsidRDefault="00E67930" w:rsidP="00E67930">
            <w:pPr>
              <w:spacing w:before="60" w:after="60"/>
              <w:ind w:firstLine="0"/>
              <w:rPr>
                <w:sz w:val="20"/>
              </w:rPr>
            </w:pPr>
            <w:r w:rsidRPr="00A269A8">
              <w:rPr>
                <w:rStyle w:val="Corpsdutexte285ptNonGrasNonItalique"/>
                <w:b w:val="0"/>
                <w:sz w:val="20"/>
                <w:lang w:val="fr-CA"/>
              </w:rPr>
              <w:t>04-04-91</w:t>
            </w:r>
          </w:p>
        </w:tc>
        <w:tc>
          <w:tcPr>
            <w:tcW w:w="1705" w:type="dxa"/>
          </w:tcPr>
          <w:p w:rsidR="00E67930" w:rsidRPr="00A269A8" w:rsidRDefault="00E67930" w:rsidP="00E67930">
            <w:pPr>
              <w:spacing w:before="60" w:after="60"/>
              <w:ind w:firstLine="0"/>
              <w:rPr>
                <w:sz w:val="20"/>
              </w:rPr>
            </w:pPr>
            <w:r w:rsidRPr="00A269A8">
              <w:rPr>
                <w:rStyle w:val="Corpsdutexte285ptNonGrasNonItalique"/>
                <w:b w:val="0"/>
                <w:sz w:val="20"/>
                <w:lang w:val="fr-CA"/>
              </w:rPr>
              <w:t>Des coprésidents pour évaluer Grande-Baleine. Reste à obtenir l'accord des Cris. (L-GF)</w:t>
            </w:r>
          </w:p>
        </w:tc>
        <w:tc>
          <w:tcPr>
            <w:tcW w:w="1705" w:type="dxa"/>
          </w:tcPr>
          <w:p w:rsidR="00E67930" w:rsidRPr="00A269A8" w:rsidRDefault="00E67930" w:rsidP="00E67930">
            <w:pPr>
              <w:spacing w:before="60" w:after="60"/>
              <w:ind w:firstLine="0"/>
              <w:rPr>
                <w:sz w:val="20"/>
              </w:rPr>
            </w:pPr>
          </w:p>
        </w:tc>
        <w:tc>
          <w:tcPr>
            <w:tcW w:w="1705" w:type="dxa"/>
          </w:tcPr>
          <w:p w:rsidR="00E67930" w:rsidRPr="00A269A8" w:rsidRDefault="00E67930" w:rsidP="00E67930">
            <w:pPr>
              <w:spacing w:before="60" w:after="60"/>
              <w:ind w:firstLine="0"/>
              <w:rPr>
                <w:sz w:val="20"/>
              </w:rPr>
            </w:pPr>
          </w:p>
        </w:tc>
        <w:tc>
          <w:tcPr>
            <w:tcW w:w="1705" w:type="dxa"/>
          </w:tcPr>
          <w:p w:rsidR="00E67930" w:rsidRPr="00A269A8" w:rsidRDefault="00E67930" w:rsidP="00E67930">
            <w:pPr>
              <w:spacing w:before="60" w:after="60"/>
              <w:ind w:firstLine="0"/>
              <w:rPr>
                <w:sz w:val="20"/>
              </w:rPr>
            </w:pPr>
          </w:p>
        </w:tc>
      </w:tr>
      <w:tr w:rsidR="00E67930" w:rsidRPr="00A269A8">
        <w:tc>
          <w:tcPr>
            <w:tcW w:w="1242" w:type="dxa"/>
          </w:tcPr>
          <w:p w:rsidR="00E67930" w:rsidRPr="00A269A8" w:rsidRDefault="00E67930" w:rsidP="00E67930">
            <w:pPr>
              <w:spacing w:before="60" w:after="60"/>
              <w:ind w:firstLine="0"/>
              <w:rPr>
                <w:sz w:val="20"/>
              </w:rPr>
            </w:pPr>
            <w:r w:rsidRPr="00A269A8">
              <w:rPr>
                <w:rStyle w:val="Corpsdutexte285ptNonGrasNonItalique"/>
                <w:b w:val="0"/>
                <w:sz w:val="20"/>
                <w:lang w:val="fr-CA"/>
              </w:rPr>
              <w:t>11-05-91</w:t>
            </w:r>
          </w:p>
        </w:tc>
        <w:tc>
          <w:tcPr>
            <w:tcW w:w="1705" w:type="dxa"/>
          </w:tcPr>
          <w:p w:rsidR="00E67930" w:rsidRPr="00A269A8" w:rsidRDefault="00E67930" w:rsidP="00E67930">
            <w:pPr>
              <w:spacing w:before="60" w:after="60"/>
              <w:ind w:firstLine="0"/>
              <w:rPr>
                <w:sz w:val="20"/>
              </w:rPr>
            </w:pPr>
            <w:r w:rsidRPr="00A269A8">
              <w:rPr>
                <w:rStyle w:val="Corpsdutexte285ptNonGrasNonItalique"/>
                <w:b w:val="0"/>
                <w:sz w:val="20"/>
                <w:lang w:val="fr-CA"/>
              </w:rPr>
              <w:t>Grande-Baleine. Paradis donne le feu vert à des audiences publ</w:t>
            </w:r>
            <w:r w:rsidRPr="00A269A8">
              <w:rPr>
                <w:rStyle w:val="Corpsdutexte285ptNonGrasNonItalique"/>
                <w:b w:val="0"/>
                <w:sz w:val="20"/>
                <w:lang w:val="fr-CA"/>
              </w:rPr>
              <w:t>i</w:t>
            </w:r>
            <w:r w:rsidRPr="00A269A8">
              <w:rPr>
                <w:rStyle w:val="Corpsdutexte285ptNonGrasNonItalique"/>
                <w:b w:val="0"/>
                <w:sz w:val="20"/>
                <w:lang w:val="fr-CA"/>
              </w:rPr>
              <w:t>ques. (L-GF)</w:t>
            </w:r>
          </w:p>
        </w:tc>
        <w:tc>
          <w:tcPr>
            <w:tcW w:w="1705" w:type="dxa"/>
          </w:tcPr>
          <w:p w:rsidR="00E67930" w:rsidRPr="00A269A8" w:rsidRDefault="00E67930" w:rsidP="00E67930">
            <w:pPr>
              <w:spacing w:before="60" w:after="60"/>
              <w:ind w:firstLine="0"/>
              <w:rPr>
                <w:sz w:val="20"/>
              </w:rPr>
            </w:pPr>
          </w:p>
        </w:tc>
        <w:tc>
          <w:tcPr>
            <w:tcW w:w="1705" w:type="dxa"/>
          </w:tcPr>
          <w:p w:rsidR="00E67930" w:rsidRPr="00A269A8" w:rsidRDefault="00E67930" w:rsidP="00E67930">
            <w:pPr>
              <w:spacing w:before="60" w:after="60"/>
              <w:ind w:firstLine="0"/>
              <w:rPr>
                <w:sz w:val="20"/>
              </w:rPr>
            </w:pPr>
          </w:p>
        </w:tc>
        <w:tc>
          <w:tcPr>
            <w:tcW w:w="1705" w:type="dxa"/>
          </w:tcPr>
          <w:p w:rsidR="00E67930" w:rsidRPr="00A269A8" w:rsidRDefault="00E67930" w:rsidP="00E67930">
            <w:pPr>
              <w:spacing w:before="60" w:after="60"/>
              <w:ind w:firstLine="0"/>
              <w:rPr>
                <w:sz w:val="20"/>
              </w:rPr>
            </w:pPr>
          </w:p>
        </w:tc>
      </w:tr>
      <w:tr w:rsidR="00E67930" w:rsidRPr="00A269A8">
        <w:tc>
          <w:tcPr>
            <w:tcW w:w="1242" w:type="dxa"/>
          </w:tcPr>
          <w:p w:rsidR="00E67930" w:rsidRPr="00A269A8" w:rsidRDefault="00E67930" w:rsidP="00E67930">
            <w:pPr>
              <w:spacing w:before="60" w:after="60"/>
              <w:ind w:firstLine="0"/>
              <w:rPr>
                <w:sz w:val="20"/>
              </w:rPr>
            </w:pPr>
            <w:r w:rsidRPr="00A269A8">
              <w:rPr>
                <w:rStyle w:val="Corpsdutexte285ptNonGrasNonItalique"/>
                <w:b w:val="0"/>
                <w:sz w:val="20"/>
                <w:lang w:val="fr-CA"/>
              </w:rPr>
              <w:t>05-06-91</w:t>
            </w:r>
          </w:p>
        </w:tc>
        <w:tc>
          <w:tcPr>
            <w:tcW w:w="1705" w:type="dxa"/>
          </w:tcPr>
          <w:p w:rsidR="00E67930" w:rsidRPr="00A269A8" w:rsidRDefault="00E67930" w:rsidP="00E67930">
            <w:pPr>
              <w:spacing w:before="60" w:after="60"/>
              <w:ind w:firstLine="0"/>
              <w:rPr>
                <w:sz w:val="20"/>
              </w:rPr>
            </w:pPr>
          </w:p>
        </w:tc>
        <w:tc>
          <w:tcPr>
            <w:tcW w:w="1705" w:type="dxa"/>
          </w:tcPr>
          <w:p w:rsidR="00E67930" w:rsidRPr="00A269A8" w:rsidRDefault="00E67930" w:rsidP="00E67930">
            <w:pPr>
              <w:spacing w:before="60" w:after="60"/>
              <w:ind w:firstLine="0"/>
              <w:rPr>
                <w:sz w:val="20"/>
              </w:rPr>
            </w:pPr>
          </w:p>
        </w:tc>
        <w:tc>
          <w:tcPr>
            <w:tcW w:w="1705" w:type="dxa"/>
          </w:tcPr>
          <w:p w:rsidR="00E67930" w:rsidRPr="00A269A8" w:rsidRDefault="00E67930" w:rsidP="00E67930">
            <w:pPr>
              <w:spacing w:before="60" w:after="60"/>
              <w:ind w:firstLine="0"/>
              <w:rPr>
                <w:sz w:val="20"/>
              </w:rPr>
            </w:pPr>
            <w:r w:rsidRPr="00A269A8">
              <w:rPr>
                <w:rStyle w:val="Corpsdutexte285ptNonGrasNonItalique"/>
                <w:b w:val="0"/>
                <w:sz w:val="20"/>
                <w:lang w:val="fr-CA"/>
              </w:rPr>
              <w:t>Paradis is bearing bad tidings as he flies up to Great Whale. Warm welcome from Créé is unlikely. (GH)</w:t>
            </w:r>
          </w:p>
        </w:tc>
        <w:tc>
          <w:tcPr>
            <w:tcW w:w="1705" w:type="dxa"/>
          </w:tcPr>
          <w:p w:rsidR="00E67930" w:rsidRPr="00A269A8" w:rsidRDefault="00E67930" w:rsidP="00E67930">
            <w:pPr>
              <w:spacing w:before="60" w:after="60"/>
              <w:ind w:firstLine="0"/>
              <w:rPr>
                <w:sz w:val="20"/>
              </w:rPr>
            </w:pPr>
          </w:p>
        </w:tc>
      </w:tr>
      <w:tr w:rsidR="00E67930" w:rsidRPr="00A269A8">
        <w:tc>
          <w:tcPr>
            <w:tcW w:w="1242" w:type="dxa"/>
          </w:tcPr>
          <w:p w:rsidR="00E67930" w:rsidRPr="00A269A8" w:rsidRDefault="00E67930" w:rsidP="00E67930">
            <w:pPr>
              <w:spacing w:before="60" w:after="60"/>
              <w:ind w:firstLine="0"/>
              <w:rPr>
                <w:sz w:val="20"/>
              </w:rPr>
            </w:pPr>
            <w:r w:rsidRPr="00A269A8">
              <w:rPr>
                <w:rStyle w:val="Corpsdutexte285ptNonGrasNonItalique"/>
                <w:b w:val="0"/>
                <w:sz w:val="20"/>
                <w:lang w:val="fr-CA"/>
              </w:rPr>
              <w:t>11-06-91</w:t>
            </w:r>
          </w:p>
        </w:tc>
        <w:tc>
          <w:tcPr>
            <w:tcW w:w="1705" w:type="dxa"/>
          </w:tcPr>
          <w:p w:rsidR="00E67930" w:rsidRPr="00A269A8" w:rsidRDefault="00E67930" w:rsidP="00E67930">
            <w:pPr>
              <w:spacing w:before="60" w:after="60"/>
              <w:ind w:firstLine="0"/>
              <w:rPr>
                <w:sz w:val="20"/>
              </w:rPr>
            </w:pPr>
          </w:p>
        </w:tc>
        <w:tc>
          <w:tcPr>
            <w:tcW w:w="1705" w:type="dxa"/>
          </w:tcPr>
          <w:p w:rsidR="00E67930" w:rsidRPr="00A269A8" w:rsidRDefault="00E67930" w:rsidP="00E67930">
            <w:pPr>
              <w:spacing w:before="60" w:after="60"/>
              <w:ind w:firstLine="0"/>
              <w:rPr>
                <w:sz w:val="20"/>
              </w:rPr>
            </w:pPr>
          </w:p>
        </w:tc>
        <w:tc>
          <w:tcPr>
            <w:tcW w:w="1705" w:type="dxa"/>
          </w:tcPr>
          <w:p w:rsidR="00E67930" w:rsidRPr="00A269A8" w:rsidRDefault="00E67930" w:rsidP="00E67930">
            <w:pPr>
              <w:spacing w:before="60" w:after="60"/>
              <w:ind w:firstLine="0"/>
              <w:rPr>
                <w:sz w:val="20"/>
              </w:rPr>
            </w:pPr>
            <w:r w:rsidRPr="00A269A8">
              <w:rPr>
                <w:rStyle w:val="Corpsdutexte285ptNonGrasNonItalique"/>
                <w:b w:val="0"/>
                <w:sz w:val="20"/>
                <w:lang w:val="fr-CA"/>
              </w:rPr>
              <w:t>Cree plan to boycott hearings on Great Whale roads, airport. (GH)</w:t>
            </w:r>
          </w:p>
        </w:tc>
        <w:tc>
          <w:tcPr>
            <w:tcW w:w="1705" w:type="dxa"/>
          </w:tcPr>
          <w:p w:rsidR="00E67930" w:rsidRPr="00A269A8" w:rsidRDefault="00E67930" w:rsidP="00E67930">
            <w:pPr>
              <w:spacing w:before="60" w:after="60"/>
              <w:ind w:firstLine="0"/>
              <w:rPr>
                <w:sz w:val="20"/>
              </w:rPr>
            </w:pPr>
          </w:p>
        </w:tc>
      </w:tr>
      <w:tr w:rsidR="00E67930" w:rsidRPr="00A269A8">
        <w:tc>
          <w:tcPr>
            <w:tcW w:w="1242" w:type="dxa"/>
          </w:tcPr>
          <w:p w:rsidR="00E67930" w:rsidRPr="00A269A8" w:rsidRDefault="00E67930" w:rsidP="00E67930">
            <w:pPr>
              <w:spacing w:before="60" w:after="60"/>
              <w:ind w:firstLine="0"/>
              <w:rPr>
                <w:sz w:val="20"/>
              </w:rPr>
            </w:pPr>
            <w:r w:rsidRPr="00A269A8">
              <w:rPr>
                <w:rStyle w:val="Corpsdutexte285ptNonGrasNonItalique"/>
                <w:b w:val="0"/>
                <w:sz w:val="20"/>
                <w:lang w:val="fr-CA"/>
              </w:rPr>
              <w:t>12-06-91</w:t>
            </w:r>
          </w:p>
        </w:tc>
        <w:tc>
          <w:tcPr>
            <w:tcW w:w="1705" w:type="dxa"/>
          </w:tcPr>
          <w:p w:rsidR="00E67930" w:rsidRPr="00A269A8" w:rsidRDefault="00E67930" w:rsidP="00E67930">
            <w:pPr>
              <w:spacing w:before="60" w:after="60"/>
              <w:ind w:firstLine="0"/>
              <w:rPr>
                <w:sz w:val="20"/>
              </w:rPr>
            </w:pPr>
            <w:r w:rsidRPr="00A269A8">
              <w:rPr>
                <w:rStyle w:val="Corpsdutexte285ptNonGrasNonItalique"/>
                <w:b w:val="0"/>
                <w:sz w:val="20"/>
                <w:lang w:val="fr-CA"/>
              </w:rPr>
              <w:t>Rémillard impose deux évaluations au projet de Grande-Baleine. (L-GF)</w:t>
            </w:r>
          </w:p>
        </w:tc>
        <w:tc>
          <w:tcPr>
            <w:tcW w:w="1705" w:type="dxa"/>
          </w:tcPr>
          <w:p w:rsidR="00E67930" w:rsidRPr="00A269A8" w:rsidRDefault="00E67930" w:rsidP="00E67930">
            <w:pPr>
              <w:spacing w:before="60" w:after="60"/>
              <w:ind w:firstLine="0"/>
              <w:rPr>
                <w:sz w:val="20"/>
              </w:rPr>
            </w:pPr>
            <w:r w:rsidRPr="00A269A8">
              <w:rPr>
                <w:rStyle w:val="Corpsdutexte285ptNonGrasNonItalique"/>
                <w:b w:val="0"/>
                <w:sz w:val="20"/>
                <w:lang w:val="fr-CA"/>
              </w:rPr>
              <w:t>Grande-Baleine : audiences publ</w:t>
            </w:r>
            <w:r w:rsidRPr="00A269A8">
              <w:rPr>
                <w:rStyle w:val="Corpsdutexte285ptNonGrasNonItalique"/>
                <w:b w:val="0"/>
                <w:sz w:val="20"/>
                <w:lang w:val="fr-CA"/>
              </w:rPr>
              <w:t>i</w:t>
            </w:r>
            <w:r w:rsidRPr="00A269A8">
              <w:rPr>
                <w:rStyle w:val="Corpsdutexte285ptNonGrasNonItalique"/>
                <w:b w:val="0"/>
                <w:sz w:val="20"/>
                <w:lang w:val="fr-CA"/>
              </w:rPr>
              <w:t>ques les 2 et 3 juillet à Montréal. Le grand conseil des Cris veut discuter du « projet », pas des infrastructures d'accès. (AN)</w:t>
            </w:r>
          </w:p>
        </w:tc>
        <w:tc>
          <w:tcPr>
            <w:tcW w:w="1705" w:type="dxa"/>
          </w:tcPr>
          <w:p w:rsidR="00E67930" w:rsidRPr="00A269A8" w:rsidRDefault="00E67930" w:rsidP="00E67930">
            <w:pPr>
              <w:spacing w:before="60" w:after="60"/>
              <w:ind w:firstLine="0"/>
              <w:rPr>
                <w:sz w:val="20"/>
              </w:rPr>
            </w:pPr>
            <w:r w:rsidRPr="00A269A8">
              <w:rPr>
                <w:rStyle w:val="Corpsdutexte285ptNonGrasNonItalique"/>
                <w:b w:val="0"/>
                <w:sz w:val="20"/>
                <w:lang w:val="fr-CA"/>
              </w:rPr>
              <w:t>Quebec wrong to split review of project former head of enviro</w:t>
            </w:r>
            <w:r w:rsidRPr="00A269A8">
              <w:rPr>
                <w:rStyle w:val="Corpsdutexte285ptNonGrasNonItalique"/>
                <w:b w:val="0"/>
                <w:sz w:val="20"/>
                <w:lang w:val="fr-CA"/>
              </w:rPr>
              <w:t>n</w:t>
            </w:r>
            <w:r w:rsidRPr="00A269A8">
              <w:rPr>
                <w:rStyle w:val="Corpsdutexte285ptNonGrasNonItalique"/>
                <w:b w:val="0"/>
                <w:sz w:val="20"/>
                <w:lang w:val="fr-CA"/>
              </w:rPr>
              <w:t>ment panel says. (GH)</w:t>
            </w:r>
          </w:p>
        </w:tc>
        <w:tc>
          <w:tcPr>
            <w:tcW w:w="1705" w:type="dxa"/>
          </w:tcPr>
          <w:p w:rsidR="00E67930" w:rsidRPr="00A269A8" w:rsidRDefault="00E67930" w:rsidP="00E67930">
            <w:pPr>
              <w:spacing w:before="60" w:after="60"/>
              <w:ind w:firstLine="0"/>
              <w:rPr>
                <w:sz w:val="20"/>
              </w:rPr>
            </w:pPr>
          </w:p>
        </w:tc>
      </w:tr>
      <w:tr w:rsidR="00E67930" w:rsidRPr="00A269A8">
        <w:tc>
          <w:tcPr>
            <w:tcW w:w="1242" w:type="dxa"/>
          </w:tcPr>
          <w:p w:rsidR="00E67930" w:rsidRPr="00A269A8" w:rsidRDefault="00E67930" w:rsidP="00E67930">
            <w:pPr>
              <w:spacing w:before="60" w:after="60"/>
              <w:ind w:firstLine="0"/>
              <w:rPr>
                <w:sz w:val="20"/>
              </w:rPr>
            </w:pPr>
            <w:r w:rsidRPr="00A269A8">
              <w:rPr>
                <w:rStyle w:val="Corpsdutexte285ptNonGrasNonItalique"/>
                <w:b w:val="0"/>
                <w:sz w:val="20"/>
                <w:lang w:val="fr-CA"/>
              </w:rPr>
              <w:t>26-06-91</w:t>
            </w:r>
          </w:p>
        </w:tc>
        <w:tc>
          <w:tcPr>
            <w:tcW w:w="1705" w:type="dxa"/>
          </w:tcPr>
          <w:p w:rsidR="00E67930" w:rsidRPr="00A269A8" w:rsidRDefault="00E67930" w:rsidP="00E67930">
            <w:pPr>
              <w:spacing w:before="60" w:after="60"/>
              <w:ind w:firstLine="0"/>
              <w:rPr>
                <w:sz w:val="20"/>
              </w:rPr>
            </w:pPr>
          </w:p>
        </w:tc>
        <w:tc>
          <w:tcPr>
            <w:tcW w:w="1705" w:type="dxa"/>
          </w:tcPr>
          <w:p w:rsidR="00E67930" w:rsidRPr="00A269A8" w:rsidRDefault="00E67930" w:rsidP="00E67930">
            <w:pPr>
              <w:spacing w:before="60" w:after="60"/>
              <w:ind w:firstLine="0"/>
              <w:rPr>
                <w:sz w:val="20"/>
              </w:rPr>
            </w:pPr>
          </w:p>
        </w:tc>
        <w:tc>
          <w:tcPr>
            <w:tcW w:w="1705" w:type="dxa"/>
          </w:tcPr>
          <w:p w:rsidR="00E67930" w:rsidRPr="00A269A8" w:rsidRDefault="00E67930" w:rsidP="00E67930">
            <w:pPr>
              <w:spacing w:before="60" w:after="60"/>
              <w:ind w:firstLine="0"/>
              <w:rPr>
                <w:sz w:val="20"/>
              </w:rPr>
            </w:pPr>
            <w:r w:rsidRPr="00A269A8">
              <w:rPr>
                <w:rStyle w:val="Corpsdutexte285ptNonGrasNonItalique"/>
                <w:b w:val="0"/>
                <w:sz w:val="20"/>
                <w:lang w:val="fr-CA"/>
              </w:rPr>
              <w:t>Cree block Hydro experts, stall environment he</w:t>
            </w:r>
            <w:r w:rsidRPr="00A269A8">
              <w:rPr>
                <w:rStyle w:val="Corpsdutexte285ptNonGrasNonItalique"/>
                <w:b w:val="0"/>
                <w:sz w:val="20"/>
                <w:lang w:val="fr-CA"/>
              </w:rPr>
              <w:t>a</w:t>
            </w:r>
            <w:r w:rsidRPr="00A269A8">
              <w:rPr>
                <w:rStyle w:val="Corpsdutexte285ptNonGrasNonItalique"/>
                <w:b w:val="0"/>
                <w:sz w:val="20"/>
                <w:lang w:val="fr-CA"/>
              </w:rPr>
              <w:t>rings. Fate of impact study now rests with Inuit. (GH)</w:t>
            </w:r>
          </w:p>
        </w:tc>
        <w:tc>
          <w:tcPr>
            <w:tcW w:w="1705" w:type="dxa"/>
          </w:tcPr>
          <w:p w:rsidR="00E67930" w:rsidRPr="00A269A8" w:rsidRDefault="00E67930" w:rsidP="00E67930">
            <w:pPr>
              <w:spacing w:before="60" w:after="60"/>
              <w:ind w:firstLine="0"/>
              <w:rPr>
                <w:sz w:val="20"/>
              </w:rPr>
            </w:pPr>
            <w:r w:rsidRPr="00A269A8">
              <w:rPr>
                <w:rStyle w:val="Corpsdutexte285ptNonGrasNonItalique"/>
                <w:b w:val="0"/>
                <w:sz w:val="20"/>
                <w:lang w:val="fr-CA"/>
              </w:rPr>
              <w:t>Quebec Crees chase away Hydro officiais. Peaceful protest over ma</w:t>
            </w:r>
            <w:r w:rsidRPr="00A269A8">
              <w:rPr>
                <w:rStyle w:val="Corpsdutexte285ptNonGrasNonItalique"/>
                <w:b w:val="0"/>
                <w:sz w:val="20"/>
                <w:lang w:val="fr-CA"/>
              </w:rPr>
              <w:t>s</w:t>
            </w:r>
            <w:r w:rsidRPr="00A269A8">
              <w:rPr>
                <w:rStyle w:val="Corpsdutexte285ptNonGrasNonItalique"/>
                <w:b w:val="0"/>
                <w:sz w:val="20"/>
                <w:lang w:val="fr-CA"/>
              </w:rPr>
              <w:t>sive project puts environmental hearings in doubt. (AP)</w:t>
            </w:r>
          </w:p>
        </w:tc>
      </w:tr>
      <w:tr w:rsidR="00E67930" w:rsidRPr="00A269A8">
        <w:tc>
          <w:tcPr>
            <w:tcW w:w="1242" w:type="dxa"/>
          </w:tcPr>
          <w:p w:rsidR="00E67930" w:rsidRPr="00A269A8" w:rsidRDefault="00E67930" w:rsidP="00E67930">
            <w:pPr>
              <w:spacing w:before="60" w:after="60"/>
              <w:ind w:firstLine="0"/>
              <w:rPr>
                <w:rStyle w:val="Corpsdutexte285ptNonGrasNonItalique"/>
                <w:b w:val="0"/>
                <w:sz w:val="20"/>
                <w:lang w:val="fr-CA"/>
              </w:rPr>
            </w:pPr>
            <w:r w:rsidRPr="00A269A8">
              <w:t>[187]</w:t>
            </w:r>
          </w:p>
        </w:tc>
        <w:tc>
          <w:tcPr>
            <w:tcW w:w="1705" w:type="dxa"/>
          </w:tcPr>
          <w:p w:rsidR="00E67930" w:rsidRPr="00A269A8" w:rsidRDefault="00E67930" w:rsidP="00E67930">
            <w:pPr>
              <w:spacing w:before="60" w:after="60"/>
              <w:ind w:firstLine="0"/>
              <w:rPr>
                <w:sz w:val="20"/>
              </w:rPr>
            </w:pPr>
          </w:p>
        </w:tc>
        <w:tc>
          <w:tcPr>
            <w:tcW w:w="1705" w:type="dxa"/>
          </w:tcPr>
          <w:p w:rsidR="00E67930" w:rsidRPr="00A269A8" w:rsidRDefault="00E67930" w:rsidP="00E67930">
            <w:pPr>
              <w:spacing w:before="60" w:after="60"/>
              <w:ind w:firstLine="0"/>
              <w:rPr>
                <w:sz w:val="20"/>
              </w:rPr>
            </w:pPr>
          </w:p>
        </w:tc>
        <w:tc>
          <w:tcPr>
            <w:tcW w:w="1705" w:type="dxa"/>
          </w:tcPr>
          <w:p w:rsidR="00E67930" w:rsidRPr="00A269A8" w:rsidRDefault="00E67930" w:rsidP="00E67930">
            <w:pPr>
              <w:spacing w:before="60" w:after="60"/>
              <w:ind w:firstLine="0"/>
              <w:rPr>
                <w:rStyle w:val="Corpsdutexte285ptNonGrasNonItalique"/>
                <w:b w:val="0"/>
                <w:sz w:val="20"/>
                <w:lang w:val="fr-CA"/>
              </w:rPr>
            </w:pPr>
          </w:p>
        </w:tc>
        <w:tc>
          <w:tcPr>
            <w:tcW w:w="1705" w:type="dxa"/>
          </w:tcPr>
          <w:p w:rsidR="00E67930" w:rsidRPr="00A269A8" w:rsidRDefault="00E67930" w:rsidP="00E67930">
            <w:pPr>
              <w:spacing w:before="60" w:after="60"/>
              <w:ind w:firstLine="0"/>
              <w:rPr>
                <w:rStyle w:val="Corpsdutexte285ptNonGrasNonItalique"/>
                <w:b w:val="0"/>
                <w:sz w:val="20"/>
                <w:lang w:val="fr-CA"/>
              </w:rPr>
            </w:pPr>
          </w:p>
        </w:tc>
      </w:tr>
      <w:tr w:rsidR="00E67930" w:rsidRPr="00A269A8">
        <w:tc>
          <w:tcPr>
            <w:tcW w:w="1242" w:type="dxa"/>
          </w:tcPr>
          <w:p w:rsidR="00E67930" w:rsidRPr="00A269A8" w:rsidRDefault="00E67930" w:rsidP="00E67930">
            <w:pPr>
              <w:spacing w:before="60" w:after="60"/>
              <w:ind w:firstLine="0"/>
              <w:rPr>
                <w:sz w:val="20"/>
              </w:rPr>
            </w:pPr>
            <w:r w:rsidRPr="00A269A8">
              <w:rPr>
                <w:rStyle w:val="Corpsdutexte285ptNonGrasNonItalique"/>
                <w:b w:val="0"/>
                <w:sz w:val="20"/>
                <w:lang w:val="fr-CA"/>
              </w:rPr>
              <w:t>27-06-91</w:t>
            </w:r>
          </w:p>
        </w:tc>
        <w:tc>
          <w:tcPr>
            <w:tcW w:w="1705" w:type="dxa"/>
          </w:tcPr>
          <w:p w:rsidR="00E67930" w:rsidRPr="00A269A8" w:rsidRDefault="00E67930" w:rsidP="00E67930">
            <w:pPr>
              <w:spacing w:before="60" w:after="60"/>
              <w:ind w:firstLine="0"/>
              <w:rPr>
                <w:sz w:val="20"/>
              </w:rPr>
            </w:pPr>
          </w:p>
        </w:tc>
        <w:tc>
          <w:tcPr>
            <w:tcW w:w="1705" w:type="dxa"/>
          </w:tcPr>
          <w:p w:rsidR="00E67930" w:rsidRPr="00A269A8" w:rsidRDefault="00E67930" w:rsidP="00E67930">
            <w:pPr>
              <w:spacing w:before="60" w:after="60"/>
              <w:ind w:firstLine="0"/>
              <w:rPr>
                <w:sz w:val="20"/>
              </w:rPr>
            </w:pPr>
          </w:p>
        </w:tc>
        <w:tc>
          <w:tcPr>
            <w:tcW w:w="1705" w:type="dxa"/>
          </w:tcPr>
          <w:p w:rsidR="00E67930" w:rsidRPr="00A269A8" w:rsidRDefault="00E67930" w:rsidP="00E67930">
            <w:pPr>
              <w:spacing w:before="60" w:after="60"/>
              <w:ind w:firstLine="0"/>
              <w:rPr>
                <w:sz w:val="20"/>
              </w:rPr>
            </w:pPr>
            <w:r w:rsidRPr="00A269A8">
              <w:rPr>
                <w:rStyle w:val="Corpsdutexte285ptNonGrasNonItalique"/>
                <w:b w:val="0"/>
                <w:sz w:val="20"/>
                <w:lang w:val="fr-CA"/>
              </w:rPr>
              <w:t>Rowdy Cree block Great Whale hearing. (GH)</w:t>
            </w:r>
          </w:p>
        </w:tc>
        <w:tc>
          <w:tcPr>
            <w:tcW w:w="1705" w:type="dxa"/>
          </w:tcPr>
          <w:p w:rsidR="00E67930" w:rsidRPr="00A269A8" w:rsidRDefault="00E67930" w:rsidP="00E67930">
            <w:pPr>
              <w:spacing w:before="60" w:after="60"/>
              <w:ind w:firstLine="0"/>
              <w:rPr>
                <w:sz w:val="20"/>
              </w:rPr>
            </w:pPr>
            <w:r w:rsidRPr="00A269A8">
              <w:rPr>
                <w:rStyle w:val="Corpsdutexte285ptNonGrasNonItalique"/>
                <w:b w:val="0"/>
                <w:sz w:val="20"/>
                <w:lang w:val="fr-CA"/>
              </w:rPr>
              <w:t>Hydro hearings called off. Safety fears cited after Cree protest. (AP)</w:t>
            </w:r>
          </w:p>
        </w:tc>
      </w:tr>
      <w:tr w:rsidR="00E67930" w:rsidRPr="00A269A8">
        <w:tc>
          <w:tcPr>
            <w:tcW w:w="1242" w:type="dxa"/>
          </w:tcPr>
          <w:p w:rsidR="00E67930" w:rsidRPr="00A269A8" w:rsidRDefault="00E67930" w:rsidP="00E67930">
            <w:pPr>
              <w:spacing w:before="60" w:after="60"/>
              <w:ind w:firstLine="0"/>
              <w:rPr>
                <w:sz w:val="20"/>
              </w:rPr>
            </w:pPr>
            <w:r w:rsidRPr="00A269A8">
              <w:rPr>
                <w:rStyle w:val="Corpsdutexte285ptNonGrasNonItalique"/>
                <w:b w:val="0"/>
                <w:sz w:val="20"/>
                <w:lang w:val="fr-CA"/>
              </w:rPr>
              <w:t>28-06-91</w:t>
            </w:r>
          </w:p>
        </w:tc>
        <w:tc>
          <w:tcPr>
            <w:tcW w:w="1705" w:type="dxa"/>
          </w:tcPr>
          <w:p w:rsidR="00E67930" w:rsidRPr="00A269A8" w:rsidRDefault="00E67930" w:rsidP="00E67930">
            <w:pPr>
              <w:spacing w:before="60" w:after="60"/>
              <w:ind w:firstLine="0"/>
              <w:rPr>
                <w:sz w:val="20"/>
              </w:rPr>
            </w:pPr>
          </w:p>
        </w:tc>
        <w:tc>
          <w:tcPr>
            <w:tcW w:w="1705" w:type="dxa"/>
          </w:tcPr>
          <w:p w:rsidR="00E67930" w:rsidRPr="00A269A8" w:rsidRDefault="00E67930" w:rsidP="00E67930">
            <w:pPr>
              <w:spacing w:before="60" w:after="60"/>
              <w:ind w:firstLine="0"/>
              <w:rPr>
                <w:sz w:val="20"/>
              </w:rPr>
            </w:pPr>
          </w:p>
        </w:tc>
        <w:tc>
          <w:tcPr>
            <w:tcW w:w="1705" w:type="dxa"/>
          </w:tcPr>
          <w:p w:rsidR="00E67930" w:rsidRPr="00A269A8" w:rsidRDefault="00E67930" w:rsidP="00E67930">
            <w:pPr>
              <w:spacing w:before="60" w:after="60"/>
              <w:ind w:firstLine="0"/>
              <w:rPr>
                <w:sz w:val="20"/>
              </w:rPr>
            </w:pPr>
            <w:r w:rsidRPr="00A269A8">
              <w:rPr>
                <w:rStyle w:val="Corpsdutexte285ptNonGrasNonItalique"/>
                <w:b w:val="0"/>
                <w:sz w:val="20"/>
                <w:lang w:val="fr-CA"/>
              </w:rPr>
              <w:t>Great Whale panel ponders future after he</w:t>
            </w:r>
            <w:r w:rsidRPr="00A269A8">
              <w:rPr>
                <w:rStyle w:val="Corpsdutexte285ptNonGrasNonItalique"/>
                <w:b w:val="0"/>
                <w:sz w:val="20"/>
                <w:lang w:val="fr-CA"/>
              </w:rPr>
              <w:t>a</w:t>
            </w:r>
            <w:r w:rsidRPr="00A269A8">
              <w:rPr>
                <w:rStyle w:val="Corpsdutexte285ptNonGrasNonItalique"/>
                <w:b w:val="0"/>
                <w:sz w:val="20"/>
                <w:lang w:val="fr-CA"/>
              </w:rPr>
              <w:t>rings blocked. (PW/GH)</w:t>
            </w:r>
          </w:p>
        </w:tc>
        <w:tc>
          <w:tcPr>
            <w:tcW w:w="1705" w:type="dxa"/>
          </w:tcPr>
          <w:p w:rsidR="00E67930" w:rsidRPr="00A269A8" w:rsidRDefault="00E67930" w:rsidP="00E67930">
            <w:pPr>
              <w:spacing w:before="60" w:after="60"/>
              <w:ind w:firstLine="0"/>
              <w:rPr>
                <w:sz w:val="20"/>
              </w:rPr>
            </w:pPr>
            <w:r w:rsidRPr="00A269A8">
              <w:rPr>
                <w:rStyle w:val="Corpsdutexte285ptNonGrasNonItalique"/>
                <w:b w:val="0"/>
                <w:sz w:val="20"/>
                <w:lang w:val="fr-CA"/>
              </w:rPr>
              <w:t>Great Whale hydro project hearings cance</w:t>
            </w:r>
            <w:r w:rsidRPr="00A269A8">
              <w:rPr>
                <w:rStyle w:val="Corpsdutexte285ptNonGrasNonItalique"/>
                <w:b w:val="0"/>
                <w:sz w:val="20"/>
                <w:lang w:val="fr-CA"/>
              </w:rPr>
              <w:t>l</w:t>
            </w:r>
            <w:r w:rsidRPr="00A269A8">
              <w:rPr>
                <w:rStyle w:val="Corpsdutexte285ptNonGrasNonItalique"/>
                <w:b w:val="0"/>
                <w:sz w:val="20"/>
                <w:lang w:val="fr-CA"/>
              </w:rPr>
              <w:t>led. Pressure from native, enviro</w:t>
            </w:r>
            <w:r w:rsidRPr="00A269A8">
              <w:rPr>
                <w:rStyle w:val="Corpsdutexte285ptNonGrasNonItalique"/>
                <w:b w:val="0"/>
                <w:sz w:val="20"/>
                <w:lang w:val="fr-CA"/>
              </w:rPr>
              <w:t>n</w:t>
            </w:r>
            <w:r w:rsidRPr="00A269A8">
              <w:rPr>
                <w:rStyle w:val="Corpsdutexte285ptNonGrasNonItalique"/>
                <w:b w:val="0"/>
                <w:sz w:val="20"/>
                <w:lang w:val="fr-CA"/>
              </w:rPr>
              <w:t>ment groups fo</w:t>
            </w:r>
            <w:r w:rsidRPr="00A269A8">
              <w:rPr>
                <w:rStyle w:val="Corpsdutexte285ptNonGrasNonItalique"/>
                <w:b w:val="0"/>
                <w:sz w:val="20"/>
                <w:lang w:val="fr-CA"/>
              </w:rPr>
              <w:t>r</w:t>
            </w:r>
            <w:r w:rsidRPr="00A269A8">
              <w:rPr>
                <w:rStyle w:val="Corpsdutexte285ptNonGrasNonItalique"/>
                <w:b w:val="0"/>
                <w:sz w:val="20"/>
                <w:lang w:val="fr-CA"/>
              </w:rPr>
              <w:t>ces Quebec into 2-month delay. (AP/RS)</w:t>
            </w:r>
          </w:p>
        </w:tc>
      </w:tr>
      <w:tr w:rsidR="00E67930" w:rsidRPr="00A269A8">
        <w:tc>
          <w:tcPr>
            <w:tcW w:w="1242" w:type="dxa"/>
          </w:tcPr>
          <w:p w:rsidR="00E67930" w:rsidRPr="00A269A8" w:rsidRDefault="00E67930" w:rsidP="00E67930">
            <w:pPr>
              <w:spacing w:before="60" w:after="60"/>
              <w:ind w:firstLine="0"/>
              <w:rPr>
                <w:sz w:val="20"/>
              </w:rPr>
            </w:pPr>
            <w:r w:rsidRPr="00A269A8">
              <w:rPr>
                <w:rStyle w:val="Corpsdutexte285ptNonGrasNonItalique"/>
                <w:b w:val="0"/>
                <w:sz w:val="20"/>
                <w:lang w:val="fr-CA"/>
              </w:rPr>
              <w:t>29-06-91</w:t>
            </w:r>
          </w:p>
        </w:tc>
        <w:tc>
          <w:tcPr>
            <w:tcW w:w="1705" w:type="dxa"/>
          </w:tcPr>
          <w:p w:rsidR="00E67930" w:rsidRPr="00A269A8" w:rsidRDefault="00E67930" w:rsidP="00E67930">
            <w:pPr>
              <w:spacing w:before="60" w:after="60"/>
              <w:ind w:firstLine="0"/>
              <w:rPr>
                <w:sz w:val="20"/>
              </w:rPr>
            </w:pPr>
          </w:p>
        </w:tc>
        <w:tc>
          <w:tcPr>
            <w:tcW w:w="1705" w:type="dxa"/>
          </w:tcPr>
          <w:p w:rsidR="00E67930" w:rsidRPr="00A269A8" w:rsidRDefault="00E67930" w:rsidP="00E67930">
            <w:pPr>
              <w:spacing w:before="60" w:after="60"/>
              <w:ind w:firstLine="0"/>
              <w:rPr>
                <w:sz w:val="20"/>
              </w:rPr>
            </w:pPr>
          </w:p>
        </w:tc>
        <w:tc>
          <w:tcPr>
            <w:tcW w:w="1705" w:type="dxa"/>
          </w:tcPr>
          <w:p w:rsidR="00E67930" w:rsidRPr="00A269A8" w:rsidRDefault="00E67930" w:rsidP="00E67930">
            <w:pPr>
              <w:spacing w:before="60" w:after="60"/>
              <w:ind w:firstLine="0"/>
              <w:rPr>
                <w:sz w:val="20"/>
              </w:rPr>
            </w:pPr>
            <w:r w:rsidRPr="00A269A8">
              <w:rPr>
                <w:rStyle w:val="Corpsdutexte285ptNonGrasNonItalique"/>
                <w:b w:val="0"/>
                <w:sz w:val="20"/>
                <w:lang w:val="fr-CA"/>
              </w:rPr>
              <w:t>Cree celebrate first victory but know battle isn't won. "Qnly be</w:t>
            </w:r>
            <w:r w:rsidRPr="00A269A8">
              <w:rPr>
                <w:rStyle w:val="Corpsdutexte285ptNonGrasNonItalique"/>
                <w:b w:val="0"/>
                <w:sz w:val="20"/>
                <w:lang w:val="fr-CA"/>
              </w:rPr>
              <w:t>a</w:t>
            </w:r>
            <w:r w:rsidRPr="00A269A8">
              <w:rPr>
                <w:rStyle w:val="Corpsdutexte285ptNonGrasNonItalique"/>
                <w:b w:val="0"/>
                <w:sz w:val="20"/>
                <w:lang w:val="fr-CA"/>
              </w:rPr>
              <w:t>vers can build dams on our land". (GH)</w:t>
            </w:r>
          </w:p>
        </w:tc>
        <w:tc>
          <w:tcPr>
            <w:tcW w:w="1705" w:type="dxa"/>
          </w:tcPr>
          <w:p w:rsidR="00E67930" w:rsidRPr="00A269A8" w:rsidRDefault="00E67930" w:rsidP="00E67930">
            <w:pPr>
              <w:spacing w:before="60" w:after="60"/>
              <w:ind w:firstLine="0"/>
              <w:rPr>
                <w:sz w:val="20"/>
              </w:rPr>
            </w:pPr>
          </w:p>
        </w:tc>
      </w:tr>
      <w:tr w:rsidR="00E67930" w:rsidRPr="00A269A8">
        <w:tc>
          <w:tcPr>
            <w:tcW w:w="1242" w:type="dxa"/>
          </w:tcPr>
          <w:p w:rsidR="00E67930" w:rsidRPr="00A269A8" w:rsidRDefault="00E67930" w:rsidP="00E67930">
            <w:pPr>
              <w:spacing w:before="60" w:after="60"/>
              <w:ind w:firstLine="0"/>
              <w:rPr>
                <w:sz w:val="20"/>
              </w:rPr>
            </w:pPr>
            <w:r w:rsidRPr="00A269A8">
              <w:rPr>
                <w:rStyle w:val="Corpsdutexte285ptNonGrasNonItalique"/>
                <w:b w:val="0"/>
                <w:sz w:val="20"/>
                <w:lang w:val="fr-CA"/>
              </w:rPr>
              <w:t>03-07-91</w:t>
            </w:r>
          </w:p>
        </w:tc>
        <w:tc>
          <w:tcPr>
            <w:tcW w:w="1705" w:type="dxa"/>
          </w:tcPr>
          <w:p w:rsidR="00E67930" w:rsidRPr="00A269A8" w:rsidRDefault="00E67930" w:rsidP="00E67930">
            <w:pPr>
              <w:spacing w:before="60" w:after="60"/>
              <w:ind w:firstLine="0"/>
              <w:rPr>
                <w:sz w:val="20"/>
              </w:rPr>
            </w:pPr>
          </w:p>
        </w:tc>
        <w:tc>
          <w:tcPr>
            <w:tcW w:w="1705" w:type="dxa"/>
          </w:tcPr>
          <w:p w:rsidR="00E67930" w:rsidRPr="00A269A8" w:rsidRDefault="00E67930" w:rsidP="00E67930">
            <w:pPr>
              <w:spacing w:before="60" w:after="60"/>
              <w:ind w:firstLine="0"/>
              <w:rPr>
                <w:sz w:val="20"/>
              </w:rPr>
            </w:pPr>
          </w:p>
        </w:tc>
        <w:tc>
          <w:tcPr>
            <w:tcW w:w="1705" w:type="dxa"/>
          </w:tcPr>
          <w:p w:rsidR="00E67930" w:rsidRPr="00A269A8" w:rsidRDefault="00E67930" w:rsidP="00E67930">
            <w:pPr>
              <w:spacing w:before="60" w:after="60"/>
              <w:ind w:firstLine="0"/>
              <w:rPr>
                <w:sz w:val="20"/>
              </w:rPr>
            </w:pPr>
          </w:p>
        </w:tc>
        <w:tc>
          <w:tcPr>
            <w:tcW w:w="1705" w:type="dxa"/>
          </w:tcPr>
          <w:p w:rsidR="00E67930" w:rsidRPr="00A269A8" w:rsidRDefault="00E67930" w:rsidP="00E67930">
            <w:pPr>
              <w:spacing w:before="60" w:after="60"/>
              <w:ind w:firstLine="0"/>
              <w:rPr>
                <w:sz w:val="20"/>
              </w:rPr>
            </w:pPr>
            <w:r w:rsidRPr="00A269A8">
              <w:rPr>
                <w:rStyle w:val="Corpsdutexte285ptNonGrasNonItalique"/>
                <w:b w:val="0"/>
                <w:sz w:val="20"/>
                <w:lang w:val="fr-CA"/>
              </w:rPr>
              <w:t>Crees rebuked over hydro pr</w:t>
            </w:r>
            <w:r w:rsidRPr="00A269A8">
              <w:rPr>
                <w:rStyle w:val="Corpsdutexte285ptNonGrasNonItalique"/>
                <w:b w:val="0"/>
                <w:sz w:val="20"/>
                <w:lang w:val="fr-CA"/>
              </w:rPr>
              <w:t>o</w:t>
            </w:r>
            <w:r w:rsidRPr="00A269A8">
              <w:rPr>
                <w:rStyle w:val="Corpsdutexte285ptNonGrasNonItalique"/>
                <w:b w:val="0"/>
                <w:sz w:val="20"/>
                <w:lang w:val="fr-CA"/>
              </w:rPr>
              <w:t>ject. Quebec’s économie growth being retarded, business groups contend. (AP)</w:t>
            </w:r>
          </w:p>
        </w:tc>
      </w:tr>
      <w:tr w:rsidR="00E67930" w:rsidRPr="00A269A8">
        <w:tc>
          <w:tcPr>
            <w:tcW w:w="1242" w:type="dxa"/>
          </w:tcPr>
          <w:p w:rsidR="00E67930" w:rsidRPr="00A269A8" w:rsidRDefault="00E67930" w:rsidP="00E67930">
            <w:pPr>
              <w:spacing w:before="60" w:after="60"/>
              <w:ind w:firstLine="0"/>
              <w:rPr>
                <w:sz w:val="20"/>
              </w:rPr>
            </w:pPr>
            <w:r w:rsidRPr="00A269A8">
              <w:rPr>
                <w:rStyle w:val="Corpsdutexte285ptNonGrasNonItalique"/>
                <w:b w:val="0"/>
                <w:sz w:val="20"/>
                <w:lang w:val="fr-CA"/>
              </w:rPr>
              <w:t>09-07-91</w:t>
            </w:r>
          </w:p>
        </w:tc>
        <w:tc>
          <w:tcPr>
            <w:tcW w:w="1705" w:type="dxa"/>
          </w:tcPr>
          <w:p w:rsidR="00E67930" w:rsidRPr="00A269A8" w:rsidRDefault="00E67930" w:rsidP="00E67930">
            <w:pPr>
              <w:spacing w:before="60" w:after="60"/>
              <w:ind w:firstLine="0"/>
              <w:rPr>
                <w:sz w:val="20"/>
              </w:rPr>
            </w:pPr>
          </w:p>
        </w:tc>
        <w:tc>
          <w:tcPr>
            <w:tcW w:w="1705" w:type="dxa"/>
          </w:tcPr>
          <w:p w:rsidR="00E67930" w:rsidRPr="00A269A8" w:rsidRDefault="00E67930" w:rsidP="00E67930">
            <w:pPr>
              <w:spacing w:before="60" w:after="60"/>
              <w:ind w:firstLine="0"/>
              <w:rPr>
                <w:sz w:val="20"/>
              </w:rPr>
            </w:pPr>
          </w:p>
        </w:tc>
        <w:tc>
          <w:tcPr>
            <w:tcW w:w="1705" w:type="dxa"/>
          </w:tcPr>
          <w:p w:rsidR="00E67930" w:rsidRPr="00A269A8" w:rsidRDefault="00E67930" w:rsidP="00E67930">
            <w:pPr>
              <w:spacing w:before="60" w:after="60"/>
              <w:ind w:firstLine="0"/>
              <w:rPr>
                <w:sz w:val="20"/>
              </w:rPr>
            </w:pPr>
            <w:r w:rsidRPr="00A269A8">
              <w:rPr>
                <w:rStyle w:val="Corpsdutexte285ptNonGrasNonItalique"/>
                <w:b w:val="0"/>
                <w:sz w:val="20"/>
                <w:lang w:val="fr-CA"/>
              </w:rPr>
              <w:t>Inuit dash Hydro hopes of quick start on James Bay roadbuilding. (GH)</w:t>
            </w:r>
          </w:p>
        </w:tc>
        <w:tc>
          <w:tcPr>
            <w:tcW w:w="1705" w:type="dxa"/>
          </w:tcPr>
          <w:p w:rsidR="00E67930" w:rsidRPr="00A269A8" w:rsidRDefault="00E67930" w:rsidP="00E67930">
            <w:pPr>
              <w:spacing w:before="60" w:after="60"/>
              <w:ind w:firstLine="0"/>
              <w:rPr>
                <w:sz w:val="20"/>
              </w:rPr>
            </w:pPr>
          </w:p>
        </w:tc>
      </w:tr>
      <w:tr w:rsidR="00E67930" w:rsidRPr="00A269A8">
        <w:tc>
          <w:tcPr>
            <w:tcW w:w="1242" w:type="dxa"/>
          </w:tcPr>
          <w:p w:rsidR="00E67930" w:rsidRPr="00A269A8" w:rsidRDefault="00E67930" w:rsidP="00E67930">
            <w:pPr>
              <w:spacing w:before="60" w:after="60"/>
              <w:ind w:firstLine="0"/>
              <w:rPr>
                <w:sz w:val="20"/>
              </w:rPr>
            </w:pPr>
            <w:r w:rsidRPr="00A269A8">
              <w:rPr>
                <w:rStyle w:val="Corpsdutexte285ptNonGrasNonItalique"/>
                <w:b w:val="0"/>
                <w:sz w:val="20"/>
                <w:lang w:val="fr-CA"/>
              </w:rPr>
              <w:t>10-07-91</w:t>
            </w:r>
          </w:p>
        </w:tc>
        <w:tc>
          <w:tcPr>
            <w:tcW w:w="1705" w:type="dxa"/>
          </w:tcPr>
          <w:p w:rsidR="00E67930" w:rsidRPr="00A269A8" w:rsidRDefault="00E67930" w:rsidP="00E67930">
            <w:pPr>
              <w:spacing w:before="60" w:after="60"/>
              <w:ind w:firstLine="0"/>
              <w:rPr>
                <w:sz w:val="20"/>
              </w:rPr>
            </w:pPr>
          </w:p>
        </w:tc>
        <w:tc>
          <w:tcPr>
            <w:tcW w:w="1705" w:type="dxa"/>
          </w:tcPr>
          <w:p w:rsidR="00E67930" w:rsidRPr="00A269A8" w:rsidRDefault="00E67930" w:rsidP="00E67930">
            <w:pPr>
              <w:spacing w:before="60" w:after="60"/>
              <w:ind w:firstLine="0"/>
              <w:rPr>
                <w:sz w:val="20"/>
              </w:rPr>
            </w:pPr>
          </w:p>
        </w:tc>
        <w:tc>
          <w:tcPr>
            <w:tcW w:w="1705" w:type="dxa"/>
          </w:tcPr>
          <w:p w:rsidR="00E67930" w:rsidRPr="00A269A8" w:rsidRDefault="00E67930" w:rsidP="00E67930">
            <w:pPr>
              <w:spacing w:before="60" w:after="60"/>
              <w:ind w:firstLine="0"/>
              <w:rPr>
                <w:sz w:val="20"/>
              </w:rPr>
            </w:pPr>
          </w:p>
        </w:tc>
        <w:tc>
          <w:tcPr>
            <w:tcW w:w="1705" w:type="dxa"/>
          </w:tcPr>
          <w:p w:rsidR="00E67930" w:rsidRPr="00A269A8" w:rsidRDefault="00E67930" w:rsidP="00E67930">
            <w:pPr>
              <w:spacing w:before="60" w:after="60"/>
              <w:ind w:firstLine="0"/>
              <w:rPr>
                <w:sz w:val="20"/>
              </w:rPr>
            </w:pPr>
            <w:r w:rsidRPr="00A269A8">
              <w:rPr>
                <w:rStyle w:val="Corpsdutexte285ptNonGrasNonItalique"/>
                <w:b w:val="0"/>
                <w:sz w:val="20"/>
                <w:lang w:val="fr-CA"/>
              </w:rPr>
              <w:t>Ottawa to assess hydro project. Great Whale impact to be st</w:t>
            </w:r>
            <w:r w:rsidRPr="00A269A8">
              <w:rPr>
                <w:rStyle w:val="Corpsdutexte285ptNonGrasNonItalique"/>
                <w:b w:val="0"/>
                <w:sz w:val="20"/>
                <w:lang w:val="fr-CA"/>
              </w:rPr>
              <w:t>u</w:t>
            </w:r>
            <w:r w:rsidRPr="00A269A8">
              <w:rPr>
                <w:rStyle w:val="Corpsdutexte285ptNonGrasNonItalique"/>
                <w:b w:val="0"/>
                <w:sz w:val="20"/>
                <w:lang w:val="fr-CA"/>
              </w:rPr>
              <w:t>died. (AP/GY)</w:t>
            </w:r>
          </w:p>
        </w:tc>
      </w:tr>
      <w:tr w:rsidR="00E67930" w:rsidRPr="00A269A8">
        <w:tc>
          <w:tcPr>
            <w:tcW w:w="1242" w:type="dxa"/>
          </w:tcPr>
          <w:p w:rsidR="00E67930" w:rsidRPr="00A269A8" w:rsidRDefault="00E67930" w:rsidP="00E67930">
            <w:pPr>
              <w:spacing w:before="60" w:after="60"/>
              <w:ind w:firstLine="0"/>
              <w:rPr>
                <w:rStyle w:val="Corpsdutexte285ptNonGrasNonItalique"/>
                <w:lang w:val="fr-CA"/>
              </w:rPr>
            </w:pPr>
            <w:r w:rsidRPr="00A269A8">
              <w:rPr>
                <w:rStyle w:val="Corpsdutexte285ptNonGrasNonItalique"/>
                <w:b w:val="0"/>
                <w:sz w:val="20"/>
                <w:lang w:val="fr-CA"/>
              </w:rPr>
              <w:t>11-07-91</w:t>
            </w:r>
          </w:p>
        </w:tc>
        <w:tc>
          <w:tcPr>
            <w:tcW w:w="1705" w:type="dxa"/>
          </w:tcPr>
          <w:p w:rsidR="00E67930" w:rsidRPr="00A269A8" w:rsidRDefault="00E67930" w:rsidP="00E67930">
            <w:pPr>
              <w:spacing w:before="60" w:after="60"/>
              <w:ind w:firstLine="0"/>
              <w:rPr>
                <w:sz w:val="20"/>
              </w:rPr>
            </w:pPr>
            <w:r w:rsidRPr="00A269A8">
              <w:rPr>
                <w:rStyle w:val="Corpsdutexte285ptNonGrasNonItalique"/>
                <w:b w:val="0"/>
                <w:sz w:val="20"/>
                <w:lang w:val="fr-CA"/>
              </w:rPr>
              <w:t>Ottawa fera une évaluation glob</w:t>
            </w:r>
            <w:r w:rsidRPr="00A269A8">
              <w:rPr>
                <w:rStyle w:val="Corpsdutexte285ptNonGrasNonItalique"/>
                <w:b w:val="0"/>
                <w:sz w:val="20"/>
                <w:lang w:val="fr-CA"/>
              </w:rPr>
              <w:t>a</w:t>
            </w:r>
            <w:r w:rsidRPr="00A269A8">
              <w:rPr>
                <w:rStyle w:val="Corpsdutexte285ptNonGrasNonItalique"/>
                <w:b w:val="0"/>
                <w:sz w:val="20"/>
                <w:lang w:val="fr-CA"/>
              </w:rPr>
              <w:t>le de Grande-Baleine. (CL)</w:t>
            </w:r>
          </w:p>
        </w:tc>
        <w:tc>
          <w:tcPr>
            <w:tcW w:w="1705" w:type="dxa"/>
          </w:tcPr>
          <w:p w:rsidR="00E67930" w:rsidRPr="00A269A8" w:rsidRDefault="00E67930" w:rsidP="00E67930">
            <w:pPr>
              <w:spacing w:before="60" w:after="60"/>
              <w:ind w:firstLine="0"/>
              <w:rPr>
                <w:sz w:val="20"/>
              </w:rPr>
            </w:pPr>
            <w:r w:rsidRPr="00A269A8">
              <w:rPr>
                <w:rStyle w:val="Corpsdutexte285ptNonGrasNonItalique"/>
                <w:b w:val="0"/>
                <w:sz w:val="20"/>
                <w:lang w:val="fr-CA"/>
              </w:rPr>
              <w:t>Les Cris boycott</w:t>
            </w:r>
            <w:r w:rsidRPr="00A269A8">
              <w:rPr>
                <w:rStyle w:val="Corpsdutexte285ptNonGrasNonItalique"/>
                <w:b w:val="0"/>
                <w:sz w:val="20"/>
                <w:lang w:val="fr-CA"/>
              </w:rPr>
              <w:t>e</w:t>
            </w:r>
            <w:r w:rsidRPr="00A269A8">
              <w:rPr>
                <w:rStyle w:val="Corpsdutexte285ptNonGrasNonItalique"/>
                <w:b w:val="0"/>
                <w:sz w:val="20"/>
                <w:lang w:val="fr-CA"/>
              </w:rPr>
              <w:t>ront les audiences fédérales sur Grande-Baleine. (AN !</w:t>
            </w:r>
          </w:p>
        </w:tc>
        <w:tc>
          <w:tcPr>
            <w:tcW w:w="1705" w:type="dxa"/>
          </w:tcPr>
          <w:p w:rsidR="00E67930" w:rsidRPr="00A269A8" w:rsidRDefault="00E67930" w:rsidP="00E67930">
            <w:pPr>
              <w:spacing w:before="60" w:after="60"/>
              <w:ind w:firstLine="0"/>
              <w:rPr>
                <w:sz w:val="20"/>
              </w:rPr>
            </w:pPr>
            <w:r w:rsidRPr="00A269A8">
              <w:rPr>
                <w:rStyle w:val="Corpsdutexte285ptNonGrasNonItalique"/>
                <w:b w:val="0"/>
                <w:sz w:val="20"/>
                <w:lang w:val="fr-CA"/>
              </w:rPr>
              <w:t>Hands off Great Whale, Ottawa told. Quebec ministers denou</w:t>
            </w:r>
            <w:r w:rsidRPr="00A269A8">
              <w:rPr>
                <w:rStyle w:val="Corpsdutexte285ptNonGrasNonItalique"/>
                <w:b w:val="0"/>
                <w:sz w:val="20"/>
                <w:lang w:val="fr-CA"/>
              </w:rPr>
              <w:t>n</w:t>
            </w:r>
            <w:r w:rsidRPr="00A269A8">
              <w:rPr>
                <w:rStyle w:val="Corpsdutexte285ptNonGrasNonItalique"/>
                <w:b w:val="0"/>
                <w:sz w:val="20"/>
                <w:lang w:val="fr-CA"/>
              </w:rPr>
              <w:t>ce fédéral g</w:t>
            </w:r>
            <w:r w:rsidRPr="00A269A8">
              <w:rPr>
                <w:rStyle w:val="Corpsdutexte285ptNonGrasNonItalique"/>
                <w:b w:val="0"/>
                <w:sz w:val="20"/>
                <w:lang w:val="fr-CA"/>
              </w:rPr>
              <w:t>o</w:t>
            </w:r>
            <w:r w:rsidRPr="00A269A8">
              <w:rPr>
                <w:rStyle w:val="Corpsdutexte285ptNonGrasNonItalique"/>
                <w:b w:val="0"/>
                <w:sz w:val="20"/>
                <w:lang w:val="fr-CA"/>
              </w:rPr>
              <w:t>vernment's env</w:t>
            </w:r>
            <w:r w:rsidRPr="00A269A8">
              <w:rPr>
                <w:rStyle w:val="Corpsdutexte285ptNonGrasNonItalique"/>
                <w:b w:val="0"/>
                <w:sz w:val="20"/>
                <w:lang w:val="fr-CA"/>
              </w:rPr>
              <w:t>i</w:t>
            </w:r>
            <w:r w:rsidRPr="00A269A8">
              <w:rPr>
                <w:rStyle w:val="Corpsdutexte285ptNonGrasNonItalique"/>
                <w:b w:val="0"/>
                <w:sz w:val="20"/>
                <w:lang w:val="fr-CA"/>
              </w:rPr>
              <w:t>ronmental review. (EK/GH)</w:t>
            </w:r>
          </w:p>
        </w:tc>
        <w:tc>
          <w:tcPr>
            <w:tcW w:w="1705" w:type="dxa"/>
          </w:tcPr>
          <w:p w:rsidR="00E67930" w:rsidRPr="00A269A8" w:rsidRDefault="00E67930" w:rsidP="00E67930">
            <w:pPr>
              <w:spacing w:before="60" w:after="60"/>
              <w:ind w:firstLine="0"/>
              <w:rPr>
                <w:sz w:val="20"/>
              </w:rPr>
            </w:pPr>
            <w:r w:rsidRPr="00A269A8">
              <w:rPr>
                <w:rStyle w:val="Corpsdutexte285ptNonGrasNonItalique"/>
                <w:b w:val="0"/>
                <w:sz w:val="20"/>
                <w:lang w:val="fr-CA"/>
              </w:rPr>
              <w:t>Hearings ordered on power project. Federal call for Great Whale review angers Quebec, enviro</w:t>
            </w:r>
            <w:r w:rsidRPr="00A269A8">
              <w:rPr>
                <w:rStyle w:val="Corpsdutexte285ptNonGrasNonItalique"/>
                <w:b w:val="0"/>
                <w:sz w:val="20"/>
                <w:lang w:val="fr-CA"/>
              </w:rPr>
              <w:t>n</w:t>
            </w:r>
            <w:r w:rsidRPr="00A269A8">
              <w:rPr>
                <w:rStyle w:val="Corpsdutexte285ptNonGrasNonItalique"/>
                <w:b w:val="0"/>
                <w:sz w:val="20"/>
                <w:lang w:val="fr-CA"/>
              </w:rPr>
              <w:t>mentalists. (AP)</w:t>
            </w:r>
          </w:p>
        </w:tc>
      </w:tr>
      <w:tr w:rsidR="00E67930" w:rsidRPr="00A269A8">
        <w:tc>
          <w:tcPr>
            <w:tcW w:w="1242" w:type="dxa"/>
          </w:tcPr>
          <w:p w:rsidR="00E67930" w:rsidRPr="00A269A8" w:rsidRDefault="00E67930" w:rsidP="00E67930">
            <w:pPr>
              <w:spacing w:before="60" w:after="60"/>
              <w:ind w:firstLine="0"/>
              <w:rPr>
                <w:rStyle w:val="Corpsdutexte285ptNonGrasNonItalique"/>
                <w:lang w:val="fr-CA"/>
              </w:rPr>
            </w:pPr>
            <w:r w:rsidRPr="00A269A8">
              <w:rPr>
                <w:rStyle w:val="Corpsdutexte285ptNonGrasNonItalique"/>
                <w:b w:val="0"/>
                <w:sz w:val="20"/>
                <w:lang w:val="fr-CA"/>
              </w:rPr>
              <w:t>13-07-91</w:t>
            </w:r>
          </w:p>
        </w:tc>
        <w:tc>
          <w:tcPr>
            <w:tcW w:w="1705" w:type="dxa"/>
          </w:tcPr>
          <w:p w:rsidR="00E67930" w:rsidRPr="00A269A8" w:rsidRDefault="00E67930" w:rsidP="00E67930">
            <w:pPr>
              <w:spacing w:before="60" w:after="60"/>
              <w:ind w:firstLine="0"/>
              <w:rPr>
                <w:sz w:val="20"/>
              </w:rPr>
            </w:pPr>
          </w:p>
        </w:tc>
        <w:tc>
          <w:tcPr>
            <w:tcW w:w="1705" w:type="dxa"/>
          </w:tcPr>
          <w:p w:rsidR="00E67930" w:rsidRPr="00A269A8" w:rsidRDefault="00E67930" w:rsidP="00E67930">
            <w:pPr>
              <w:spacing w:before="60" w:after="60"/>
              <w:ind w:firstLine="0"/>
              <w:rPr>
                <w:sz w:val="20"/>
              </w:rPr>
            </w:pPr>
          </w:p>
        </w:tc>
        <w:tc>
          <w:tcPr>
            <w:tcW w:w="1705" w:type="dxa"/>
          </w:tcPr>
          <w:p w:rsidR="00E67930" w:rsidRPr="00A269A8" w:rsidRDefault="00E67930" w:rsidP="00E67930">
            <w:pPr>
              <w:spacing w:before="60" w:after="60"/>
              <w:ind w:firstLine="0"/>
              <w:rPr>
                <w:sz w:val="20"/>
              </w:rPr>
            </w:pPr>
            <w:r w:rsidRPr="00A269A8">
              <w:rPr>
                <w:rStyle w:val="Corpsdutexte285ptNonGrasNonItalique"/>
                <w:b w:val="0"/>
                <w:sz w:val="20"/>
                <w:lang w:val="fr-CA"/>
              </w:rPr>
              <w:t>Quebec decries federal action en James Bay. But Ottawa undere</w:t>
            </w:r>
            <w:r w:rsidRPr="00A269A8">
              <w:rPr>
                <w:rStyle w:val="Corpsdutexte285ptNonGrasNonItalique"/>
                <w:b w:val="0"/>
                <w:sz w:val="20"/>
                <w:lang w:val="fr-CA"/>
              </w:rPr>
              <w:t>s</w:t>
            </w:r>
            <w:r w:rsidRPr="00A269A8">
              <w:rPr>
                <w:rStyle w:val="Corpsdutexte285ptNonGrasNonItalique"/>
                <w:b w:val="0"/>
                <w:sz w:val="20"/>
                <w:lang w:val="fr-CA"/>
              </w:rPr>
              <w:t>timates its power to affect hydro project : critics. (GH)</w:t>
            </w:r>
          </w:p>
        </w:tc>
        <w:tc>
          <w:tcPr>
            <w:tcW w:w="1705" w:type="dxa"/>
          </w:tcPr>
          <w:p w:rsidR="00E67930" w:rsidRPr="00A269A8" w:rsidRDefault="00E67930" w:rsidP="00E67930">
            <w:pPr>
              <w:spacing w:before="60" w:after="60"/>
              <w:ind w:firstLine="0"/>
              <w:rPr>
                <w:sz w:val="20"/>
              </w:rPr>
            </w:pPr>
          </w:p>
        </w:tc>
      </w:tr>
      <w:tr w:rsidR="00E67930" w:rsidRPr="00A269A8">
        <w:tc>
          <w:tcPr>
            <w:tcW w:w="1242" w:type="dxa"/>
          </w:tcPr>
          <w:p w:rsidR="00E67930" w:rsidRPr="00A269A8" w:rsidRDefault="00E67930" w:rsidP="00E67930">
            <w:pPr>
              <w:spacing w:before="60" w:after="60"/>
              <w:ind w:firstLine="0"/>
              <w:rPr>
                <w:rStyle w:val="Corpsdutexte285ptNonGrasNonItalique"/>
                <w:lang w:val="fr-CA"/>
              </w:rPr>
            </w:pPr>
            <w:r w:rsidRPr="00A269A8">
              <w:rPr>
                <w:rStyle w:val="Corpsdutexte285ptNonGrasNonItalique"/>
                <w:b w:val="0"/>
                <w:sz w:val="20"/>
                <w:lang w:val="fr-CA"/>
              </w:rPr>
              <w:t>22-07-91</w:t>
            </w:r>
          </w:p>
        </w:tc>
        <w:tc>
          <w:tcPr>
            <w:tcW w:w="1705" w:type="dxa"/>
          </w:tcPr>
          <w:p w:rsidR="00E67930" w:rsidRPr="00A269A8" w:rsidRDefault="00E67930" w:rsidP="00E67930">
            <w:pPr>
              <w:spacing w:before="60" w:after="60"/>
              <w:ind w:firstLine="0"/>
              <w:rPr>
                <w:sz w:val="20"/>
              </w:rPr>
            </w:pPr>
            <w:r w:rsidRPr="00A269A8">
              <w:rPr>
                <w:rStyle w:val="Corpsdutexte285ptNonGrasNonItalique"/>
                <w:b w:val="0"/>
                <w:sz w:val="20"/>
                <w:lang w:val="fr-CA"/>
              </w:rPr>
              <w:t>Les Cris gèlent de nouveau le Qu</w:t>
            </w:r>
            <w:r w:rsidRPr="00A269A8">
              <w:rPr>
                <w:rStyle w:val="Corpsdutexte285ptNonGrasNonItalique"/>
                <w:b w:val="0"/>
                <w:sz w:val="20"/>
                <w:lang w:val="fr-CA"/>
              </w:rPr>
              <w:t>é</w:t>
            </w:r>
            <w:r w:rsidRPr="00A269A8">
              <w:rPr>
                <w:rStyle w:val="Corpsdutexte285ptNonGrasNonItalique"/>
                <w:b w:val="0"/>
                <w:sz w:val="20"/>
                <w:lang w:val="fr-CA"/>
              </w:rPr>
              <w:t>bec à Grande-Baleine. Paradis ne pourra pas accélérer l'étude des barrages. (CL)</w:t>
            </w:r>
          </w:p>
        </w:tc>
        <w:tc>
          <w:tcPr>
            <w:tcW w:w="1705" w:type="dxa"/>
          </w:tcPr>
          <w:p w:rsidR="00E67930" w:rsidRPr="00A269A8" w:rsidRDefault="00E67930" w:rsidP="00E67930">
            <w:pPr>
              <w:spacing w:before="60" w:after="60"/>
              <w:ind w:firstLine="0"/>
              <w:rPr>
                <w:sz w:val="20"/>
              </w:rPr>
            </w:pPr>
          </w:p>
        </w:tc>
        <w:tc>
          <w:tcPr>
            <w:tcW w:w="1705" w:type="dxa"/>
          </w:tcPr>
          <w:p w:rsidR="00E67930" w:rsidRPr="00A269A8" w:rsidRDefault="00E67930" w:rsidP="00E67930">
            <w:pPr>
              <w:spacing w:before="60" w:after="60"/>
              <w:ind w:firstLine="0"/>
              <w:rPr>
                <w:sz w:val="20"/>
              </w:rPr>
            </w:pPr>
          </w:p>
        </w:tc>
        <w:tc>
          <w:tcPr>
            <w:tcW w:w="1705" w:type="dxa"/>
          </w:tcPr>
          <w:p w:rsidR="00E67930" w:rsidRPr="00A269A8" w:rsidRDefault="00E67930" w:rsidP="00E67930">
            <w:pPr>
              <w:spacing w:before="60" w:after="60"/>
              <w:ind w:firstLine="0"/>
              <w:rPr>
                <w:sz w:val="20"/>
              </w:rPr>
            </w:pPr>
          </w:p>
        </w:tc>
      </w:tr>
      <w:tr w:rsidR="00E67930" w:rsidRPr="00A269A8">
        <w:tc>
          <w:tcPr>
            <w:tcW w:w="1242" w:type="dxa"/>
          </w:tcPr>
          <w:p w:rsidR="00E67930" w:rsidRPr="00A269A8" w:rsidRDefault="00E67930" w:rsidP="00E67930">
            <w:pPr>
              <w:spacing w:before="60" w:after="60"/>
              <w:ind w:firstLine="0"/>
              <w:rPr>
                <w:rStyle w:val="Corpsdutexte285ptNonGrasNonItalique"/>
                <w:lang w:val="fr-CA"/>
              </w:rPr>
            </w:pPr>
            <w:r w:rsidRPr="00A269A8">
              <w:rPr>
                <w:rStyle w:val="Corpsdutexte285ptNonGrasNonItalique"/>
                <w:b w:val="0"/>
                <w:sz w:val="20"/>
                <w:lang w:val="fr-CA"/>
              </w:rPr>
              <w:t>23-07-91</w:t>
            </w:r>
          </w:p>
        </w:tc>
        <w:tc>
          <w:tcPr>
            <w:tcW w:w="1705" w:type="dxa"/>
          </w:tcPr>
          <w:p w:rsidR="00E67930" w:rsidRPr="00A269A8" w:rsidRDefault="00E67930" w:rsidP="00E67930">
            <w:pPr>
              <w:spacing w:before="60" w:after="60"/>
              <w:ind w:firstLine="0"/>
              <w:rPr>
                <w:sz w:val="20"/>
              </w:rPr>
            </w:pPr>
          </w:p>
        </w:tc>
        <w:tc>
          <w:tcPr>
            <w:tcW w:w="1705" w:type="dxa"/>
          </w:tcPr>
          <w:p w:rsidR="00E67930" w:rsidRPr="00A269A8" w:rsidRDefault="00E67930" w:rsidP="00E67930">
            <w:pPr>
              <w:spacing w:before="60" w:after="60"/>
              <w:ind w:firstLine="0"/>
              <w:rPr>
                <w:sz w:val="20"/>
              </w:rPr>
            </w:pPr>
            <w:r w:rsidRPr="00A269A8">
              <w:rPr>
                <w:rStyle w:val="Corpsdutexte285ptNonGrasNonItalique"/>
                <w:b w:val="0"/>
                <w:sz w:val="20"/>
                <w:lang w:val="fr-CA"/>
              </w:rPr>
              <w:t>Les Cris pou</w:t>
            </w:r>
            <w:r w:rsidRPr="00A269A8">
              <w:rPr>
                <w:rStyle w:val="Corpsdutexte285ptNonGrasNonItalique"/>
                <w:b w:val="0"/>
                <w:sz w:val="20"/>
                <w:lang w:val="fr-CA"/>
              </w:rPr>
              <w:t>r</w:t>
            </w:r>
            <w:r w:rsidRPr="00A269A8">
              <w:rPr>
                <w:rStyle w:val="Corpsdutexte285ptNonGrasNonItalique"/>
                <w:b w:val="0"/>
                <w:sz w:val="20"/>
                <w:lang w:val="fr-CA"/>
              </w:rPr>
              <w:t>raient paralyser l’étude d’impact de Grande-Baleine. (BB)</w:t>
            </w:r>
          </w:p>
        </w:tc>
        <w:tc>
          <w:tcPr>
            <w:tcW w:w="1705" w:type="dxa"/>
          </w:tcPr>
          <w:p w:rsidR="00E67930" w:rsidRPr="00A269A8" w:rsidRDefault="00E67930" w:rsidP="00E67930">
            <w:pPr>
              <w:spacing w:before="60" w:after="60"/>
              <w:ind w:firstLine="0"/>
              <w:rPr>
                <w:sz w:val="20"/>
              </w:rPr>
            </w:pPr>
          </w:p>
        </w:tc>
        <w:tc>
          <w:tcPr>
            <w:tcW w:w="1705" w:type="dxa"/>
          </w:tcPr>
          <w:p w:rsidR="00E67930" w:rsidRPr="00A269A8" w:rsidRDefault="00E67930" w:rsidP="00E67930">
            <w:pPr>
              <w:spacing w:before="60" w:after="60"/>
              <w:ind w:firstLine="0"/>
              <w:rPr>
                <w:sz w:val="20"/>
              </w:rPr>
            </w:pPr>
          </w:p>
        </w:tc>
      </w:tr>
      <w:tr w:rsidR="00E67930" w:rsidRPr="00A269A8">
        <w:tc>
          <w:tcPr>
            <w:tcW w:w="1242" w:type="dxa"/>
          </w:tcPr>
          <w:p w:rsidR="00E67930" w:rsidRPr="00A269A8" w:rsidRDefault="00E67930" w:rsidP="00E67930">
            <w:pPr>
              <w:spacing w:before="60" w:after="60"/>
              <w:ind w:firstLine="0"/>
              <w:rPr>
                <w:rStyle w:val="Corpsdutexte285ptNonGrasNonItalique"/>
                <w:b w:val="0"/>
                <w:sz w:val="20"/>
                <w:lang w:val="fr-CA"/>
              </w:rPr>
            </w:pPr>
            <w:r w:rsidRPr="00A269A8">
              <w:t>[188]</w:t>
            </w:r>
          </w:p>
        </w:tc>
        <w:tc>
          <w:tcPr>
            <w:tcW w:w="1705" w:type="dxa"/>
          </w:tcPr>
          <w:p w:rsidR="00E67930" w:rsidRPr="00A269A8" w:rsidRDefault="00E67930" w:rsidP="00E67930">
            <w:pPr>
              <w:spacing w:before="60" w:after="60"/>
              <w:ind w:firstLine="0"/>
              <w:rPr>
                <w:sz w:val="20"/>
              </w:rPr>
            </w:pPr>
          </w:p>
        </w:tc>
        <w:tc>
          <w:tcPr>
            <w:tcW w:w="1705" w:type="dxa"/>
          </w:tcPr>
          <w:p w:rsidR="00E67930" w:rsidRPr="00A269A8" w:rsidRDefault="00E67930" w:rsidP="00E67930">
            <w:pPr>
              <w:spacing w:before="60" w:after="60"/>
              <w:ind w:firstLine="0"/>
              <w:rPr>
                <w:rStyle w:val="Corpsdutexte285ptNonGrasNonItalique"/>
                <w:b w:val="0"/>
                <w:sz w:val="20"/>
                <w:lang w:val="fr-CA"/>
              </w:rPr>
            </w:pPr>
          </w:p>
        </w:tc>
        <w:tc>
          <w:tcPr>
            <w:tcW w:w="1705" w:type="dxa"/>
          </w:tcPr>
          <w:p w:rsidR="00E67930" w:rsidRPr="00A269A8" w:rsidRDefault="00E67930" w:rsidP="00E67930">
            <w:pPr>
              <w:spacing w:before="60" w:after="60"/>
              <w:ind w:firstLine="0"/>
              <w:rPr>
                <w:sz w:val="20"/>
              </w:rPr>
            </w:pPr>
          </w:p>
        </w:tc>
        <w:tc>
          <w:tcPr>
            <w:tcW w:w="1705" w:type="dxa"/>
          </w:tcPr>
          <w:p w:rsidR="00E67930" w:rsidRPr="00A269A8" w:rsidRDefault="00E67930" w:rsidP="00E67930">
            <w:pPr>
              <w:spacing w:before="60" w:after="60"/>
              <w:ind w:firstLine="0"/>
              <w:rPr>
                <w:sz w:val="20"/>
              </w:rPr>
            </w:pPr>
          </w:p>
        </w:tc>
      </w:tr>
      <w:tr w:rsidR="00E67930" w:rsidRPr="00A269A8">
        <w:tc>
          <w:tcPr>
            <w:tcW w:w="1242" w:type="dxa"/>
          </w:tcPr>
          <w:p w:rsidR="00E67930" w:rsidRPr="00A269A8" w:rsidRDefault="00E67930" w:rsidP="00E67930">
            <w:pPr>
              <w:spacing w:before="60" w:after="60"/>
              <w:ind w:firstLine="0"/>
              <w:rPr>
                <w:sz w:val="20"/>
              </w:rPr>
            </w:pPr>
            <w:r w:rsidRPr="00A269A8">
              <w:rPr>
                <w:rStyle w:val="Corpsdutexte285ptNonGrasNonItalique"/>
                <w:b w:val="0"/>
                <w:sz w:val="20"/>
                <w:lang w:val="fr-CA"/>
              </w:rPr>
              <w:t>11-08-91</w:t>
            </w:r>
          </w:p>
        </w:tc>
        <w:tc>
          <w:tcPr>
            <w:tcW w:w="1705" w:type="dxa"/>
          </w:tcPr>
          <w:p w:rsidR="00E67930" w:rsidRPr="00A269A8" w:rsidRDefault="00E67930" w:rsidP="00E67930">
            <w:pPr>
              <w:spacing w:before="60" w:after="60"/>
              <w:ind w:firstLine="0"/>
              <w:rPr>
                <w:sz w:val="20"/>
              </w:rPr>
            </w:pPr>
          </w:p>
        </w:tc>
        <w:tc>
          <w:tcPr>
            <w:tcW w:w="1705" w:type="dxa"/>
          </w:tcPr>
          <w:p w:rsidR="00E67930" w:rsidRPr="00A269A8" w:rsidRDefault="00E67930" w:rsidP="00E67930">
            <w:pPr>
              <w:spacing w:before="60" w:after="60"/>
              <w:ind w:firstLine="0"/>
              <w:rPr>
                <w:sz w:val="20"/>
              </w:rPr>
            </w:pPr>
          </w:p>
        </w:tc>
        <w:tc>
          <w:tcPr>
            <w:tcW w:w="1705" w:type="dxa"/>
          </w:tcPr>
          <w:p w:rsidR="00E67930" w:rsidRPr="00A269A8" w:rsidRDefault="00E67930" w:rsidP="00E67930">
            <w:pPr>
              <w:spacing w:before="60" w:after="60"/>
              <w:ind w:firstLine="0"/>
              <w:rPr>
                <w:sz w:val="20"/>
              </w:rPr>
            </w:pPr>
            <w:r w:rsidRPr="00A269A8">
              <w:rPr>
                <w:rStyle w:val="Corpsdutexte285ptNonGrasNonItalique"/>
                <w:b w:val="0"/>
                <w:sz w:val="20"/>
                <w:lang w:val="fr-CA"/>
              </w:rPr>
              <w:t>Great Whale review panel stands firm. Ref</w:t>
            </w:r>
            <w:r w:rsidRPr="00A269A8">
              <w:rPr>
                <w:rStyle w:val="Corpsdutexte285ptNonGrasNonItalique"/>
                <w:b w:val="0"/>
                <w:sz w:val="20"/>
                <w:lang w:val="fr-CA"/>
              </w:rPr>
              <w:t>u</w:t>
            </w:r>
            <w:r w:rsidRPr="00A269A8">
              <w:rPr>
                <w:rStyle w:val="Corpsdutexte285ptNonGrasNonItalique"/>
                <w:b w:val="0"/>
                <w:sz w:val="20"/>
                <w:lang w:val="fr-CA"/>
              </w:rPr>
              <w:t>ses to table guid</w:t>
            </w:r>
            <w:r w:rsidRPr="00A269A8">
              <w:rPr>
                <w:rStyle w:val="Corpsdutexte285ptNonGrasNonItalique"/>
                <w:b w:val="0"/>
                <w:sz w:val="20"/>
                <w:lang w:val="fr-CA"/>
              </w:rPr>
              <w:t>e</w:t>
            </w:r>
            <w:r w:rsidRPr="00A269A8">
              <w:rPr>
                <w:rStyle w:val="Corpsdutexte285ptNonGrasNonItalique"/>
                <w:b w:val="0"/>
                <w:sz w:val="20"/>
                <w:lang w:val="fr-CA"/>
              </w:rPr>
              <w:t>lines for hydro-project study. (GH)</w:t>
            </w:r>
          </w:p>
        </w:tc>
        <w:tc>
          <w:tcPr>
            <w:tcW w:w="1705" w:type="dxa"/>
          </w:tcPr>
          <w:p w:rsidR="00E67930" w:rsidRPr="00A269A8" w:rsidRDefault="00E67930" w:rsidP="00E67930">
            <w:pPr>
              <w:spacing w:before="60" w:after="60"/>
              <w:ind w:firstLine="0"/>
              <w:rPr>
                <w:sz w:val="20"/>
              </w:rPr>
            </w:pPr>
          </w:p>
        </w:tc>
      </w:tr>
      <w:tr w:rsidR="00E67930" w:rsidRPr="00A269A8">
        <w:tc>
          <w:tcPr>
            <w:tcW w:w="1242" w:type="dxa"/>
          </w:tcPr>
          <w:p w:rsidR="00E67930" w:rsidRPr="00A269A8" w:rsidRDefault="00E67930" w:rsidP="00E67930">
            <w:pPr>
              <w:spacing w:before="60" w:after="60"/>
              <w:ind w:firstLine="0"/>
              <w:rPr>
                <w:sz w:val="20"/>
              </w:rPr>
            </w:pPr>
            <w:r w:rsidRPr="00A269A8">
              <w:rPr>
                <w:rStyle w:val="Corpsdutexte285ptNonGrasNonItalique"/>
                <w:b w:val="0"/>
                <w:sz w:val="20"/>
                <w:lang w:val="fr-CA"/>
              </w:rPr>
              <w:t>17-08-91</w:t>
            </w:r>
          </w:p>
        </w:tc>
        <w:tc>
          <w:tcPr>
            <w:tcW w:w="1705" w:type="dxa"/>
          </w:tcPr>
          <w:p w:rsidR="00E67930" w:rsidRPr="00A269A8" w:rsidRDefault="00E67930" w:rsidP="00E67930">
            <w:pPr>
              <w:spacing w:before="60" w:after="60"/>
              <w:ind w:firstLine="0"/>
              <w:rPr>
                <w:sz w:val="20"/>
              </w:rPr>
            </w:pPr>
          </w:p>
        </w:tc>
        <w:tc>
          <w:tcPr>
            <w:tcW w:w="1705" w:type="dxa"/>
          </w:tcPr>
          <w:p w:rsidR="00E67930" w:rsidRPr="00A269A8" w:rsidRDefault="00E67930" w:rsidP="00E67930">
            <w:pPr>
              <w:spacing w:before="60" w:after="60"/>
              <w:ind w:firstLine="0"/>
              <w:rPr>
                <w:sz w:val="20"/>
              </w:rPr>
            </w:pPr>
            <w:r w:rsidRPr="00A269A8">
              <w:rPr>
                <w:rStyle w:val="Corpsdutexte285ptNonGrasNonItalique"/>
                <w:b w:val="0"/>
                <w:sz w:val="20"/>
                <w:lang w:val="fr-CA"/>
              </w:rPr>
              <w:t>Un débat objectif sur l'environn</w:t>
            </w:r>
            <w:r w:rsidRPr="00A269A8">
              <w:rPr>
                <w:rStyle w:val="Corpsdutexte285ptNonGrasNonItalique"/>
                <w:b w:val="0"/>
                <w:sz w:val="20"/>
                <w:lang w:val="fr-CA"/>
              </w:rPr>
              <w:t>e</w:t>
            </w:r>
            <w:r w:rsidRPr="00A269A8">
              <w:rPr>
                <w:rStyle w:val="Corpsdutexte285ptNonGrasNonItalique"/>
                <w:b w:val="0"/>
                <w:sz w:val="20"/>
                <w:lang w:val="fr-CA"/>
              </w:rPr>
              <w:t>ment à Grande-Baleine est-il encore possible ? La crédibilité même d'Hydro-Québec est dev</w:t>
            </w:r>
            <w:r w:rsidRPr="00A269A8">
              <w:rPr>
                <w:rStyle w:val="Corpsdutexte285ptNonGrasNonItalique"/>
                <w:b w:val="0"/>
                <w:sz w:val="20"/>
                <w:lang w:val="fr-CA"/>
              </w:rPr>
              <w:t>e</w:t>
            </w:r>
            <w:r w:rsidRPr="00A269A8">
              <w:rPr>
                <w:rStyle w:val="Corpsdutexte285ptNonGrasNonItalique"/>
                <w:b w:val="0"/>
                <w:sz w:val="20"/>
                <w:lang w:val="fr-CA"/>
              </w:rPr>
              <w:t>nue un enjeu de première impo</w:t>
            </w:r>
            <w:r w:rsidRPr="00A269A8">
              <w:rPr>
                <w:rStyle w:val="Corpsdutexte285ptNonGrasNonItalique"/>
                <w:b w:val="0"/>
                <w:sz w:val="20"/>
                <w:lang w:val="fr-CA"/>
              </w:rPr>
              <w:t>r</w:t>
            </w:r>
            <w:r w:rsidRPr="00A269A8">
              <w:rPr>
                <w:rStyle w:val="Corpsdutexte285ptNonGrasNonItalique"/>
                <w:b w:val="0"/>
                <w:sz w:val="20"/>
                <w:lang w:val="fr-CA"/>
              </w:rPr>
              <w:t>tance dans le débat. (BB)</w:t>
            </w:r>
          </w:p>
        </w:tc>
        <w:tc>
          <w:tcPr>
            <w:tcW w:w="1705" w:type="dxa"/>
          </w:tcPr>
          <w:p w:rsidR="00E67930" w:rsidRPr="00A269A8" w:rsidRDefault="00E67930" w:rsidP="00E67930">
            <w:pPr>
              <w:spacing w:before="60" w:after="60"/>
              <w:ind w:firstLine="0"/>
              <w:rPr>
                <w:sz w:val="20"/>
              </w:rPr>
            </w:pPr>
          </w:p>
        </w:tc>
        <w:tc>
          <w:tcPr>
            <w:tcW w:w="1705" w:type="dxa"/>
          </w:tcPr>
          <w:p w:rsidR="00E67930" w:rsidRPr="00A269A8" w:rsidRDefault="00E67930" w:rsidP="00E67930">
            <w:pPr>
              <w:spacing w:before="60" w:after="60"/>
              <w:ind w:firstLine="0"/>
              <w:rPr>
                <w:sz w:val="20"/>
              </w:rPr>
            </w:pPr>
          </w:p>
        </w:tc>
      </w:tr>
      <w:tr w:rsidR="00E67930" w:rsidRPr="00A269A8">
        <w:tc>
          <w:tcPr>
            <w:tcW w:w="1242" w:type="dxa"/>
          </w:tcPr>
          <w:p w:rsidR="00E67930" w:rsidRPr="00A269A8" w:rsidRDefault="00E67930" w:rsidP="00E67930">
            <w:pPr>
              <w:spacing w:before="60" w:after="60"/>
              <w:ind w:firstLine="0"/>
              <w:rPr>
                <w:sz w:val="20"/>
              </w:rPr>
            </w:pPr>
            <w:r w:rsidRPr="00A269A8">
              <w:rPr>
                <w:rStyle w:val="Corpsdutexte285ptNonGrasNonItalique"/>
                <w:b w:val="0"/>
                <w:sz w:val="20"/>
                <w:lang w:val="fr-CA"/>
              </w:rPr>
              <w:t>22-08-91</w:t>
            </w:r>
          </w:p>
        </w:tc>
        <w:tc>
          <w:tcPr>
            <w:tcW w:w="1705" w:type="dxa"/>
          </w:tcPr>
          <w:p w:rsidR="00E67930" w:rsidRPr="00A269A8" w:rsidRDefault="00E67930" w:rsidP="00E67930">
            <w:pPr>
              <w:spacing w:before="60" w:after="60"/>
              <w:ind w:firstLine="0"/>
              <w:rPr>
                <w:sz w:val="20"/>
              </w:rPr>
            </w:pPr>
            <w:r w:rsidRPr="00A269A8">
              <w:rPr>
                <w:rStyle w:val="Corpsdutexte285ptNonGrasNonItalique"/>
                <w:b w:val="0"/>
                <w:sz w:val="20"/>
                <w:lang w:val="fr-CA"/>
              </w:rPr>
              <w:t>Grande-Baleine : les Inuit d'un village-clé veulent garder leur terr</w:t>
            </w:r>
            <w:r w:rsidRPr="00A269A8">
              <w:rPr>
                <w:rStyle w:val="Corpsdutexte285ptNonGrasNonItalique"/>
                <w:b w:val="0"/>
                <w:sz w:val="20"/>
                <w:lang w:val="fr-CA"/>
              </w:rPr>
              <w:t>i</w:t>
            </w:r>
            <w:r w:rsidRPr="00A269A8">
              <w:rPr>
                <w:rStyle w:val="Corpsdutexte285ptNonGrasNonItalique"/>
                <w:b w:val="0"/>
                <w:sz w:val="20"/>
                <w:lang w:val="fr-CA"/>
              </w:rPr>
              <w:t>toire vierge. (L-GF)</w:t>
            </w:r>
          </w:p>
        </w:tc>
        <w:tc>
          <w:tcPr>
            <w:tcW w:w="1705" w:type="dxa"/>
          </w:tcPr>
          <w:p w:rsidR="00E67930" w:rsidRPr="00A269A8" w:rsidRDefault="00E67930" w:rsidP="00E67930">
            <w:pPr>
              <w:spacing w:before="60" w:after="60"/>
              <w:ind w:firstLine="0"/>
              <w:rPr>
                <w:sz w:val="20"/>
              </w:rPr>
            </w:pPr>
          </w:p>
        </w:tc>
        <w:tc>
          <w:tcPr>
            <w:tcW w:w="1705" w:type="dxa"/>
          </w:tcPr>
          <w:p w:rsidR="00E67930" w:rsidRPr="00A269A8" w:rsidRDefault="00E67930" w:rsidP="00E67930">
            <w:pPr>
              <w:spacing w:before="60" w:after="60"/>
              <w:ind w:firstLine="0"/>
              <w:rPr>
                <w:sz w:val="20"/>
              </w:rPr>
            </w:pPr>
          </w:p>
        </w:tc>
        <w:tc>
          <w:tcPr>
            <w:tcW w:w="1705" w:type="dxa"/>
          </w:tcPr>
          <w:p w:rsidR="00E67930" w:rsidRPr="00A269A8" w:rsidRDefault="00E67930" w:rsidP="00E67930">
            <w:pPr>
              <w:spacing w:before="60" w:after="60"/>
              <w:ind w:firstLine="0"/>
              <w:rPr>
                <w:sz w:val="20"/>
              </w:rPr>
            </w:pPr>
          </w:p>
        </w:tc>
      </w:tr>
      <w:tr w:rsidR="00E67930" w:rsidRPr="00A269A8">
        <w:tc>
          <w:tcPr>
            <w:tcW w:w="1242" w:type="dxa"/>
          </w:tcPr>
          <w:p w:rsidR="00E67930" w:rsidRPr="00A269A8" w:rsidRDefault="00E67930" w:rsidP="00E67930">
            <w:pPr>
              <w:spacing w:before="60" w:after="60"/>
              <w:ind w:firstLine="0"/>
              <w:rPr>
                <w:sz w:val="20"/>
              </w:rPr>
            </w:pPr>
            <w:r w:rsidRPr="00A269A8">
              <w:rPr>
                <w:rStyle w:val="Corpsdutexte285ptNonGrasNonItalique"/>
                <w:b w:val="0"/>
                <w:sz w:val="20"/>
                <w:lang w:val="fr-CA"/>
              </w:rPr>
              <w:t>10-09-91</w:t>
            </w:r>
          </w:p>
        </w:tc>
        <w:tc>
          <w:tcPr>
            <w:tcW w:w="1705" w:type="dxa"/>
          </w:tcPr>
          <w:p w:rsidR="00E67930" w:rsidRPr="00A269A8" w:rsidRDefault="00E67930" w:rsidP="00E67930">
            <w:pPr>
              <w:spacing w:before="60" w:after="60"/>
              <w:ind w:firstLine="0"/>
              <w:rPr>
                <w:sz w:val="20"/>
              </w:rPr>
            </w:pPr>
            <w:r w:rsidRPr="00A269A8">
              <w:rPr>
                <w:rStyle w:val="Corpsdutexte285ptNonGrasNonItalique"/>
                <w:b w:val="0"/>
                <w:sz w:val="20"/>
                <w:lang w:val="fr-CA"/>
              </w:rPr>
              <w:t>Les Inuit disent non au réseau routier vers Grande-Baleine. (L-GF)</w:t>
            </w:r>
          </w:p>
        </w:tc>
        <w:tc>
          <w:tcPr>
            <w:tcW w:w="1705" w:type="dxa"/>
          </w:tcPr>
          <w:p w:rsidR="00E67930" w:rsidRPr="00A269A8" w:rsidRDefault="00E67930" w:rsidP="00E67930">
            <w:pPr>
              <w:spacing w:before="60" w:after="60"/>
              <w:ind w:firstLine="0"/>
              <w:rPr>
                <w:sz w:val="20"/>
              </w:rPr>
            </w:pPr>
          </w:p>
        </w:tc>
        <w:tc>
          <w:tcPr>
            <w:tcW w:w="1705" w:type="dxa"/>
          </w:tcPr>
          <w:p w:rsidR="00E67930" w:rsidRPr="00A269A8" w:rsidRDefault="00E67930" w:rsidP="00E67930">
            <w:pPr>
              <w:spacing w:before="60" w:after="60"/>
              <w:ind w:firstLine="0"/>
              <w:rPr>
                <w:sz w:val="20"/>
              </w:rPr>
            </w:pPr>
          </w:p>
        </w:tc>
        <w:tc>
          <w:tcPr>
            <w:tcW w:w="1705" w:type="dxa"/>
          </w:tcPr>
          <w:p w:rsidR="00E67930" w:rsidRPr="00A269A8" w:rsidRDefault="00E67930" w:rsidP="00E67930">
            <w:pPr>
              <w:spacing w:before="60" w:after="60"/>
              <w:ind w:firstLine="0"/>
              <w:rPr>
                <w:sz w:val="20"/>
              </w:rPr>
            </w:pPr>
          </w:p>
        </w:tc>
      </w:tr>
      <w:tr w:rsidR="00E67930" w:rsidRPr="00A269A8">
        <w:tc>
          <w:tcPr>
            <w:tcW w:w="1242" w:type="dxa"/>
          </w:tcPr>
          <w:p w:rsidR="00E67930" w:rsidRPr="00A269A8" w:rsidRDefault="00E67930" w:rsidP="00E67930">
            <w:pPr>
              <w:spacing w:before="60" w:after="60"/>
              <w:ind w:firstLine="0"/>
              <w:rPr>
                <w:sz w:val="20"/>
              </w:rPr>
            </w:pPr>
            <w:r w:rsidRPr="00A269A8">
              <w:rPr>
                <w:rStyle w:val="Corpsdutexte285ptNonGrasNonItalique"/>
                <w:b w:val="0"/>
                <w:sz w:val="20"/>
                <w:lang w:val="fr-CA"/>
              </w:rPr>
              <w:t>06-11-91</w:t>
            </w:r>
          </w:p>
        </w:tc>
        <w:tc>
          <w:tcPr>
            <w:tcW w:w="1705" w:type="dxa"/>
          </w:tcPr>
          <w:p w:rsidR="00E67930" w:rsidRPr="00A269A8" w:rsidRDefault="00E67930" w:rsidP="00E67930">
            <w:pPr>
              <w:spacing w:before="60" w:after="60"/>
              <w:ind w:firstLine="0"/>
              <w:rPr>
                <w:sz w:val="20"/>
              </w:rPr>
            </w:pPr>
          </w:p>
        </w:tc>
        <w:tc>
          <w:tcPr>
            <w:tcW w:w="1705" w:type="dxa"/>
          </w:tcPr>
          <w:p w:rsidR="00E67930" w:rsidRPr="00A269A8" w:rsidRDefault="00E67930" w:rsidP="00E67930">
            <w:pPr>
              <w:spacing w:before="60" w:after="60"/>
              <w:ind w:firstLine="0"/>
              <w:rPr>
                <w:sz w:val="20"/>
              </w:rPr>
            </w:pPr>
            <w:r w:rsidRPr="00A269A8">
              <w:rPr>
                <w:rStyle w:val="Corpsdutexte285ptNonGrasNonItalique"/>
                <w:b w:val="0"/>
                <w:sz w:val="20"/>
                <w:lang w:val="fr-CA"/>
              </w:rPr>
              <w:t>Pour David Cl</w:t>
            </w:r>
            <w:r w:rsidRPr="00A269A8">
              <w:rPr>
                <w:rStyle w:val="Corpsdutexte285ptNonGrasNonItalique"/>
                <w:b w:val="0"/>
                <w:sz w:val="20"/>
                <w:lang w:val="fr-CA"/>
              </w:rPr>
              <w:t>i</w:t>
            </w:r>
            <w:r w:rsidRPr="00A269A8">
              <w:rPr>
                <w:rStyle w:val="Corpsdutexte285ptNonGrasNonItalique"/>
                <w:b w:val="0"/>
                <w:sz w:val="20"/>
                <w:lang w:val="fr-CA"/>
              </w:rPr>
              <w:t>ché, le train de Grande-Baleine est reparti sans l'autorisation du chef de gare. (AN)</w:t>
            </w:r>
          </w:p>
        </w:tc>
        <w:tc>
          <w:tcPr>
            <w:tcW w:w="1705" w:type="dxa"/>
          </w:tcPr>
          <w:p w:rsidR="00E67930" w:rsidRPr="00A269A8" w:rsidRDefault="00E67930" w:rsidP="00E67930">
            <w:pPr>
              <w:spacing w:before="60" w:after="60"/>
              <w:ind w:firstLine="0"/>
              <w:rPr>
                <w:sz w:val="20"/>
              </w:rPr>
            </w:pPr>
          </w:p>
        </w:tc>
        <w:tc>
          <w:tcPr>
            <w:tcW w:w="1705" w:type="dxa"/>
          </w:tcPr>
          <w:p w:rsidR="00E67930" w:rsidRPr="00A269A8" w:rsidRDefault="00E67930" w:rsidP="00E67930">
            <w:pPr>
              <w:spacing w:before="60" w:after="60"/>
              <w:ind w:firstLine="0"/>
              <w:rPr>
                <w:sz w:val="20"/>
              </w:rPr>
            </w:pPr>
          </w:p>
        </w:tc>
      </w:tr>
      <w:tr w:rsidR="00E67930" w:rsidRPr="00A269A8">
        <w:tc>
          <w:tcPr>
            <w:tcW w:w="1242" w:type="dxa"/>
          </w:tcPr>
          <w:p w:rsidR="00E67930" w:rsidRPr="00A269A8" w:rsidRDefault="00E67930" w:rsidP="00E67930">
            <w:pPr>
              <w:spacing w:before="60" w:after="60"/>
              <w:ind w:firstLine="0"/>
              <w:rPr>
                <w:rStyle w:val="Corpsdutexte285ptNonGrasNonItalique"/>
                <w:lang w:val="fr-CA"/>
              </w:rPr>
            </w:pPr>
            <w:r w:rsidRPr="00A269A8">
              <w:rPr>
                <w:rStyle w:val="Corpsdutexte285ptNonGrasNonItalique"/>
                <w:b w:val="0"/>
                <w:sz w:val="20"/>
                <w:lang w:val="fr-CA"/>
              </w:rPr>
              <w:t>03-12-91</w:t>
            </w:r>
          </w:p>
        </w:tc>
        <w:tc>
          <w:tcPr>
            <w:tcW w:w="1705" w:type="dxa"/>
          </w:tcPr>
          <w:p w:rsidR="00E67930" w:rsidRPr="00A269A8" w:rsidRDefault="00E67930" w:rsidP="00E67930">
            <w:pPr>
              <w:spacing w:before="60" w:after="60"/>
              <w:ind w:firstLine="0"/>
              <w:rPr>
                <w:sz w:val="20"/>
              </w:rPr>
            </w:pPr>
          </w:p>
        </w:tc>
        <w:tc>
          <w:tcPr>
            <w:tcW w:w="1705" w:type="dxa"/>
          </w:tcPr>
          <w:p w:rsidR="00E67930" w:rsidRPr="00A269A8" w:rsidRDefault="00E67930" w:rsidP="00E67930">
            <w:pPr>
              <w:spacing w:before="60" w:after="60"/>
              <w:ind w:firstLine="0"/>
              <w:rPr>
                <w:sz w:val="20"/>
              </w:rPr>
            </w:pPr>
          </w:p>
        </w:tc>
        <w:tc>
          <w:tcPr>
            <w:tcW w:w="1705" w:type="dxa"/>
          </w:tcPr>
          <w:p w:rsidR="00E67930" w:rsidRPr="00A269A8" w:rsidRDefault="00E67930" w:rsidP="00E67930">
            <w:pPr>
              <w:spacing w:before="60" w:after="60"/>
              <w:ind w:firstLine="0"/>
              <w:rPr>
                <w:sz w:val="20"/>
              </w:rPr>
            </w:pPr>
            <w:r w:rsidRPr="00A269A8">
              <w:rPr>
                <w:rStyle w:val="Corpsdutexte285ptNonGrasNonItalique"/>
                <w:b w:val="0"/>
                <w:sz w:val="20"/>
                <w:lang w:val="fr-CA"/>
              </w:rPr>
              <w:t>Great Whale environment study will not get going till March. (GH)</w:t>
            </w:r>
          </w:p>
        </w:tc>
        <w:tc>
          <w:tcPr>
            <w:tcW w:w="1705" w:type="dxa"/>
          </w:tcPr>
          <w:p w:rsidR="00E67930" w:rsidRPr="00A269A8" w:rsidRDefault="00E67930" w:rsidP="00E67930">
            <w:pPr>
              <w:spacing w:before="60" w:after="60"/>
              <w:ind w:firstLine="0"/>
              <w:rPr>
                <w:sz w:val="20"/>
              </w:rPr>
            </w:pPr>
          </w:p>
        </w:tc>
      </w:tr>
      <w:tr w:rsidR="00E67930" w:rsidRPr="00A269A8">
        <w:tc>
          <w:tcPr>
            <w:tcW w:w="1242" w:type="dxa"/>
          </w:tcPr>
          <w:p w:rsidR="00E67930" w:rsidRPr="00A269A8" w:rsidRDefault="00E67930" w:rsidP="00E67930">
            <w:pPr>
              <w:spacing w:before="60" w:after="60"/>
              <w:ind w:firstLine="0"/>
              <w:rPr>
                <w:rStyle w:val="Corpsdutexte285ptNonGrasNonItalique"/>
                <w:lang w:val="fr-CA"/>
              </w:rPr>
            </w:pPr>
            <w:r w:rsidRPr="00A269A8">
              <w:rPr>
                <w:rStyle w:val="Corpsdutexte285ptNonGrasNonItalique"/>
                <w:b w:val="0"/>
                <w:sz w:val="20"/>
                <w:lang w:val="fr-CA"/>
              </w:rPr>
              <w:t>20-12-91</w:t>
            </w:r>
          </w:p>
        </w:tc>
        <w:tc>
          <w:tcPr>
            <w:tcW w:w="1705" w:type="dxa"/>
          </w:tcPr>
          <w:p w:rsidR="00E67930" w:rsidRPr="00A269A8" w:rsidRDefault="00E67930" w:rsidP="00E67930">
            <w:pPr>
              <w:spacing w:before="60" w:after="60"/>
              <w:ind w:firstLine="0"/>
              <w:rPr>
                <w:sz w:val="20"/>
              </w:rPr>
            </w:pPr>
            <w:r w:rsidRPr="00A269A8">
              <w:rPr>
                <w:rStyle w:val="Corpsdutexte285ptNonGrasNonItalique"/>
                <w:b w:val="0"/>
                <w:sz w:val="20"/>
                <w:lang w:val="fr-CA"/>
              </w:rPr>
              <w:t>Les cinq organi</w:t>
            </w:r>
            <w:r w:rsidRPr="00A269A8">
              <w:rPr>
                <w:rStyle w:val="Corpsdutexte285ptNonGrasNonItalique"/>
                <w:b w:val="0"/>
                <w:sz w:val="20"/>
                <w:lang w:val="fr-CA"/>
              </w:rPr>
              <w:t>s</w:t>
            </w:r>
            <w:r w:rsidRPr="00A269A8">
              <w:rPr>
                <w:rStyle w:val="Corpsdutexte285ptNonGrasNonItalique"/>
                <w:b w:val="0"/>
                <w:sz w:val="20"/>
                <w:lang w:val="fr-CA"/>
              </w:rPr>
              <w:t>mes d’évaluation de Grande-Baleine s’entendent. (L-GF)</w:t>
            </w:r>
          </w:p>
        </w:tc>
        <w:tc>
          <w:tcPr>
            <w:tcW w:w="1705" w:type="dxa"/>
          </w:tcPr>
          <w:p w:rsidR="00E67930" w:rsidRPr="00A269A8" w:rsidRDefault="00E67930" w:rsidP="00E67930">
            <w:pPr>
              <w:spacing w:before="60" w:after="60"/>
              <w:ind w:firstLine="0"/>
              <w:rPr>
                <w:sz w:val="20"/>
              </w:rPr>
            </w:pPr>
          </w:p>
        </w:tc>
        <w:tc>
          <w:tcPr>
            <w:tcW w:w="1705" w:type="dxa"/>
          </w:tcPr>
          <w:p w:rsidR="00E67930" w:rsidRPr="00A269A8" w:rsidRDefault="00E67930" w:rsidP="00E67930">
            <w:pPr>
              <w:spacing w:before="60" w:after="60"/>
              <w:ind w:firstLine="0"/>
              <w:rPr>
                <w:sz w:val="20"/>
              </w:rPr>
            </w:pPr>
          </w:p>
        </w:tc>
        <w:tc>
          <w:tcPr>
            <w:tcW w:w="1705" w:type="dxa"/>
          </w:tcPr>
          <w:p w:rsidR="00E67930" w:rsidRPr="00A269A8" w:rsidRDefault="00E67930" w:rsidP="00E67930">
            <w:pPr>
              <w:spacing w:before="60" w:after="60"/>
              <w:ind w:firstLine="0"/>
              <w:rPr>
                <w:sz w:val="20"/>
              </w:rPr>
            </w:pPr>
          </w:p>
        </w:tc>
      </w:tr>
      <w:tr w:rsidR="00E67930" w:rsidRPr="00A269A8">
        <w:tc>
          <w:tcPr>
            <w:tcW w:w="1242" w:type="dxa"/>
          </w:tcPr>
          <w:p w:rsidR="00E67930" w:rsidRPr="00A269A8" w:rsidRDefault="00E67930" w:rsidP="00E67930">
            <w:pPr>
              <w:spacing w:before="60" w:after="60"/>
              <w:ind w:firstLine="0"/>
              <w:rPr>
                <w:rStyle w:val="Corpsdutexte285ptNonGrasNonItalique"/>
                <w:lang w:val="fr-CA"/>
              </w:rPr>
            </w:pPr>
            <w:r w:rsidRPr="00A269A8">
              <w:rPr>
                <w:rStyle w:val="Corpsdutexte285ptNonGrasNonItalique"/>
                <w:b w:val="0"/>
                <w:sz w:val="20"/>
                <w:lang w:val="fr-CA"/>
              </w:rPr>
              <w:t>21-12-91</w:t>
            </w:r>
          </w:p>
        </w:tc>
        <w:tc>
          <w:tcPr>
            <w:tcW w:w="1705" w:type="dxa"/>
          </w:tcPr>
          <w:p w:rsidR="00E67930" w:rsidRPr="00A269A8" w:rsidRDefault="00E67930" w:rsidP="00E67930">
            <w:pPr>
              <w:spacing w:before="60" w:after="60"/>
              <w:ind w:firstLine="0"/>
              <w:rPr>
                <w:sz w:val="20"/>
              </w:rPr>
            </w:pPr>
          </w:p>
        </w:tc>
        <w:tc>
          <w:tcPr>
            <w:tcW w:w="1705" w:type="dxa"/>
          </w:tcPr>
          <w:p w:rsidR="00E67930" w:rsidRPr="00A269A8" w:rsidRDefault="00E67930" w:rsidP="00E67930">
            <w:pPr>
              <w:spacing w:before="60" w:after="60"/>
              <w:ind w:firstLine="0"/>
              <w:rPr>
                <w:sz w:val="20"/>
              </w:rPr>
            </w:pPr>
          </w:p>
        </w:tc>
        <w:tc>
          <w:tcPr>
            <w:tcW w:w="1705" w:type="dxa"/>
          </w:tcPr>
          <w:p w:rsidR="00E67930" w:rsidRPr="00A269A8" w:rsidRDefault="00E67930" w:rsidP="00E67930">
            <w:pPr>
              <w:spacing w:before="60" w:after="60"/>
              <w:ind w:firstLine="0"/>
              <w:rPr>
                <w:sz w:val="20"/>
              </w:rPr>
            </w:pPr>
          </w:p>
        </w:tc>
        <w:tc>
          <w:tcPr>
            <w:tcW w:w="1705" w:type="dxa"/>
          </w:tcPr>
          <w:p w:rsidR="00E67930" w:rsidRPr="00A269A8" w:rsidRDefault="00E67930" w:rsidP="00E67930">
            <w:pPr>
              <w:spacing w:before="60" w:after="60"/>
              <w:ind w:firstLine="0"/>
              <w:rPr>
                <w:sz w:val="20"/>
              </w:rPr>
            </w:pPr>
            <w:r w:rsidRPr="00A269A8">
              <w:rPr>
                <w:rStyle w:val="Corpsdutexte285ptNonGrasNonItalique"/>
                <w:b w:val="0"/>
                <w:sz w:val="20"/>
                <w:lang w:val="fr-CA"/>
              </w:rPr>
              <w:t>Crees deny hydro deal reached. Ottawa says si</w:t>
            </w:r>
            <w:r w:rsidRPr="00A269A8">
              <w:rPr>
                <w:rStyle w:val="Corpsdutexte285ptNonGrasNonItalique"/>
                <w:b w:val="0"/>
                <w:sz w:val="20"/>
                <w:lang w:val="fr-CA"/>
              </w:rPr>
              <w:t>n</w:t>
            </w:r>
            <w:r w:rsidRPr="00A269A8">
              <w:rPr>
                <w:rStyle w:val="Corpsdutexte285ptNonGrasNonItalique"/>
                <w:b w:val="0"/>
                <w:sz w:val="20"/>
                <w:lang w:val="fr-CA"/>
              </w:rPr>
              <w:t>gle environmental review agreed to. (AP)</w:t>
            </w:r>
          </w:p>
        </w:tc>
      </w:tr>
      <w:tr w:rsidR="00E67930" w:rsidRPr="00A269A8">
        <w:tc>
          <w:tcPr>
            <w:tcW w:w="1242" w:type="dxa"/>
          </w:tcPr>
          <w:p w:rsidR="00E67930" w:rsidRPr="00A269A8" w:rsidRDefault="00E67930" w:rsidP="00E67930">
            <w:pPr>
              <w:spacing w:before="60" w:after="60"/>
              <w:ind w:firstLine="0"/>
              <w:rPr>
                <w:rStyle w:val="Corpsdutexte285ptNonGrasNonItalique"/>
                <w:lang w:val="fr-CA"/>
              </w:rPr>
            </w:pPr>
            <w:r w:rsidRPr="00A269A8">
              <w:rPr>
                <w:rStyle w:val="Corpsdutexte285ptNonGrasNonItalique"/>
                <w:b w:val="0"/>
                <w:sz w:val="20"/>
                <w:lang w:val="fr-CA"/>
              </w:rPr>
              <w:t>24-12-91</w:t>
            </w:r>
          </w:p>
        </w:tc>
        <w:tc>
          <w:tcPr>
            <w:tcW w:w="1705" w:type="dxa"/>
          </w:tcPr>
          <w:p w:rsidR="00E67930" w:rsidRPr="00A269A8" w:rsidRDefault="00E67930" w:rsidP="00E67930">
            <w:pPr>
              <w:spacing w:before="60" w:after="60"/>
              <w:ind w:firstLine="0"/>
              <w:rPr>
                <w:sz w:val="20"/>
              </w:rPr>
            </w:pPr>
            <w:r w:rsidRPr="00A269A8">
              <w:rPr>
                <w:rStyle w:val="Corpsdutexte285ptNonGrasNonItalique"/>
                <w:b w:val="0"/>
                <w:sz w:val="20"/>
                <w:lang w:val="fr-CA"/>
              </w:rPr>
              <w:t>Les Cris refusent de reconnaître l'entente sur Grande-Baleine. (L-GF)</w:t>
            </w:r>
          </w:p>
        </w:tc>
        <w:tc>
          <w:tcPr>
            <w:tcW w:w="1705" w:type="dxa"/>
          </w:tcPr>
          <w:p w:rsidR="00E67930" w:rsidRPr="00A269A8" w:rsidRDefault="00E67930" w:rsidP="00E67930">
            <w:pPr>
              <w:spacing w:before="60" w:after="60"/>
              <w:ind w:firstLine="0"/>
              <w:rPr>
                <w:sz w:val="20"/>
              </w:rPr>
            </w:pPr>
          </w:p>
        </w:tc>
        <w:tc>
          <w:tcPr>
            <w:tcW w:w="1705" w:type="dxa"/>
          </w:tcPr>
          <w:p w:rsidR="00E67930" w:rsidRPr="00A269A8" w:rsidRDefault="00E67930" w:rsidP="00E67930">
            <w:pPr>
              <w:spacing w:before="60" w:after="60"/>
              <w:ind w:firstLine="0"/>
              <w:rPr>
                <w:sz w:val="20"/>
              </w:rPr>
            </w:pPr>
          </w:p>
        </w:tc>
        <w:tc>
          <w:tcPr>
            <w:tcW w:w="1705" w:type="dxa"/>
          </w:tcPr>
          <w:p w:rsidR="00E67930" w:rsidRPr="00A269A8" w:rsidRDefault="00E67930" w:rsidP="00E67930">
            <w:pPr>
              <w:spacing w:before="60" w:after="60"/>
              <w:ind w:firstLine="0"/>
              <w:rPr>
                <w:sz w:val="20"/>
              </w:rPr>
            </w:pPr>
          </w:p>
        </w:tc>
      </w:tr>
      <w:tr w:rsidR="00E67930" w:rsidRPr="00A269A8">
        <w:tc>
          <w:tcPr>
            <w:tcW w:w="1242" w:type="dxa"/>
          </w:tcPr>
          <w:p w:rsidR="00E67930" w:rsidRPr="00A269A8" w:rsidRDefault="00E67930" w:rsidP="00E67930">
            <w:pPr>
              <w:spacing w:before="60" w:after="60"/>
              <w:ind w:firstLine="0"/>
              <w:rPr>
                <w:rStyle w:val="Corpsdutexte285ptNonGrasNonItalique"/>
                <w:lang w:val="fr-CA"/>
              </w:rPr>
            </w:pPr>
            <w:r w:rsidRPr="00A269A8">
              <w:rPr>
                <w:rStyle w:val="Corpsdutexte285ptNonGrasNonItalique"/>
                <w:b w:val="0"/>
                <w:sz w:val="20"/>
                <w:lang w:val="fr-CA"/>
              </w:rPr>
              <w:t>07-01-92</w:t>
            </w:r>
          </w:p>
        </w:tc>
        <w:tc>
          <w:tcPr>
            <w:tcW w:w="1705" w:type="dxa"/>
          </w:tcPr>
          <w:p w:rsidR="00E67930" w:rsidRPr="00A269A8" w:rsidRDefault="00E67930" w:rsidP="00E67930">
            <w:pPr>
              <w:spacing w:before="60" w:after="60"/>
              <w:ind w:firstLine="0"/>
              <w:rPr>
                <w:sz w:val="20"/>
              </w:rPr>
            </w:pPr>
          </w:p>
        </w:tc>
        <w:tc>
          <w:tcPr>
            <w:tcW w:w="1705" w:type="dxa"/>
          </w:tcPr>
          <w:p w:rsidR="00E67930" w:rsidRPr="00A269A8" w:rsidRDefault="00E67930" w:rsidP="00E67930">
            <w:pPr>
              <w:spacing w:before="60" w:after="60"/>
              <w:ind w:firstLine="0"/>
              <w:rPr>
                <w:sz w:val="20"/>
              </w:rPr>
            </w:pPr>
          </w:p>
        </w:tc>
        <w:tc>
          <w:tcPr>
            <w:tcW w:w="1705" w:type="dxa"/>
          </w:tcPr>
          <w:p w:rsidR="00E67930" w:rsidRPr="00A269A8" w:rsidRDefault="00E67930" w:rsidP="00E67930">
            <w:pPr>
              <w:spacing w:before="60" w:after="60"/>
              <w:ind w:firstLine="0"/>
              <w:rPr>
                <w:sz w:val="20"/>
              </w:rPr>
            </w:pPr>
            <w:r w:rsidRPr="00A269A8">
              <w:rPr>
                <w:rStyle w:val="Corpsdutexte285ptNonGrasNonItalique"/>
                <w:b w:val="0"/>
                <w:sz w:val="20"/>
                <w:lang w:val="fr-CA"/>
              </w:rPr>
              <w:t>Hearings set for Great Whale project. But only one of three r</w:t>
            </w:r>
            <w:r w:rsidRPr="00A269A8">
              <w:rPr>
                <w:rStyle w:val="Corpsdutexte285ptNonGrasNonItalique"/>
                <w:b w:val="0"/>
                <w:sz w:val="20"/>
                <w:lang w:val="fr-CA"/>
              </w:rPr>
              <w:t>e</w:t>
            </w:r>
            <w:r w:rsidRPr="00A269A8">
              <w:rPr>
                <w:rStyle w:val="Corpsdutexte285ptNonGrasNonItalique"/>
                <w:b w:val="0"/>
                <w:sz w:val="20"/>
                <w:lang w:val="fr-CA"/>
              </w:rPr>
              <w:t>view panels is ready to start work. (GH)</w:t>
            </w:r>
          </w:p>
        </w:tc>
        <w:tc>
          <w:tcPr>
            <w:tcW w:w="1705" w:type="dxa"/>
          </w:tcPr>
          <w:p w:rsidR="00E67930" w:rsidRPr="00A269A8" w:rsidRDefault="00E67930" w:rsidP="00E67930">
            <w:pPr>
              <w:spacing w:before="60" w:after="60"/>
              <w:ind w:firstLine="0"/>
              <w:rPr>
                <w:sz w:val="20"/>
              </w:rPr>
            </w:pPr>
          </w:p>
        </w:tc>
      </w:tr>
      <w:tr w:rsidR="00E67930" w:rsidRPr="00A269A8">
        <w:tc>
          <w:tcPr>
            <w:tcW w:w="1242" w:type="dxa"/>
          </w:tcPr>
          <w:p w:rsidR="00E67930" w:rsidRPr="00A269A8" w:rsidRDefault="00E67930" w:rsidP="00E67930">
            <w:pPr>
              <w:spacing w:before="60" w:after="60"/>
              <w:ind w:firstLine="0"/>
              <w:rPr>
                <w:rStyle w:val="Corpsdutexte285ptNonGrasNonItalique"/>
                <w:b w:val="0"/>
                <w:sz w:val="20"/>
                <w:lang w:val="fr-CA"/>
              </w:rPr>
            </w:pPr>
            <w:r w:rsidRPr="00A269A8">
              <w:t>[189]</w:t>
            </w:r>
          </w:p>
        </w:tc>
        <w:tc>
          <w:tcPr>
            <w:tcW w:w="1705" w:type="dxa"/>
          </w:tcPr>
          <w:p w:rsidR="00E67930" w:rsidRPr="00A269A8" w:rsidRDefault="00E67930" w:rsidP="00E67930">
            <w:pPr>
              <w:spacing w:before="60" w:after="60"/>
              <w:ind w:firstLine="0"/>
              <w:rPr>
                <w:sz w:val="20"/>
              </w:rPr>
            </w:pPr>
          </w:p>
        </w:tc>
        <w:tc>
          <w:tcPr>
            <w:tcW w:w="1705" w:type="dxa"/>
          </w:tcPr>
          <w:p w:rsidR="00E67930" w:rsidRPr="00A269A8" w:rsidRDefault="00E67930" w:rsidP="00E67930">
            <w:pPr>
              <w:spacing w:before="60" w:after="60"/>
              <w:ind w:firstLine="0"/>
              <w:rPr>
                <w:sz w:val="20"/>
              </w:rPr>
            </w:pPr>
          </w:p>
        </w:tc>
        <w:tc>
          <w:tcPr>
            <w:tcW w:w="1705" w:type="dxa"/>
          </w:tcPr>
          <w:p w:rsidR="00E67930" w:rsidRPr="00A269A8" w:rsidRDefault="00E67930" w:rsidP="00E67930">
            <w:pPr>
              <w:spacing w:before="60" w:after="60"/>
              <w:ind w:firstLine="0"/>
              <w:rPr>
                <w:rStyle w:val="Corpsdutexte285ptNonGrasNonItalique"/>
                <w:b w:val="0"/>
                <w:sz w:val="20"/>
                <w:lang w:val="fr-CA"/>
              </w:rPr>
            </w:pPr>
          </w:p>
        </w:tc>
        <w:tc>
          <w:tcPr>
            <w:tcW w:w="1705" w:type="dxa"/>
          </w:tcPr>
          <w:p w:rsidR="00E67930" w:rsidRPr="00A269A8" w:rsidRDefault="00E67930" w:rsidP="00E67930">
            <w:pPr>
              <w:spacing w:before="60" w:after="60"/>
              <w:ind w:firstLine="0"/>
              <w:rPr>
                <w:sz w:val="20"/>
              </w:rPr>
            </w:pPr>
          </w:p>
        </w:tc>
      </w:tr>
      <w:tr w:rsidR="00E67930" w:rsidRPr="00A269A8">
        <w:tc>
          <w:tcPr>
            <w:tcW w:w="1242" w:type="dxa"/>
          </w:tcPr>
          <w:p w:rsidR="00E67930" w:rsidRPr="00A269A8" w:rsidRDefault="00E67930" w:rsidP="00E67930">
            <w:pPr>
              <w:spacing w:before="60" w:after="60"/>
              <w:ind w:firstLine="0"/>
              <w:rPr>
                <w:sz w:val="20"/>
              </w:rPr>
            </w:pPr>
            <w:r w:rsidRPr="00A269A8">
              <w:rPr>
                <w:rStyle w:val="Corpsdutexte285ptNonGrasNonItalique"/>
                <w:b w:val="0"/>
                <w:sz w:val="20"/>
                <w:lang w:val="fr-CA"/>
              </w:rPr>
              <w:t>25-01-92</w:t>
            </w:r>
          </w:p>
        </w:tc>
        <w:tc>
          <w:tcPr>
            <w:tcW w:w="1705" w:type="dxa"/>
          </w:tcPr>
          <w:p w:rsidR="00E67930" w:rsidRPr="00A269A8" w:rsidRDefault="00E67930" w:rsidP="00E67930">
            <w:pPr>
              <w:spacing w:before="60" w:after="60"/>
              <w:ind w:firstLine="0"/>
              <w:rPr>
                <w:sz w:val="20"/>
              </w:rPr>
            </w:pPr>
            <w:r w:rsidRPr="00A269A8">
              <w:rPr>
                <w:rStyle w:val="Corpsdutexte285ptNonGrasNonItalique"/>
                <w:b w:val="0"/>
                <w:sz w:val="20"/>
                <w:lang w:val="fr-CA"/>
              </w:rPr>
              <w:t>Ottawa, Québec, Cris et Inuit s'e</w:t>
            </w:r>
            <w:r w:rsidRPr="00A269A8">
              <w:rPr>
                <w:rStyle w:val="Corpsdutexte285ptNonGrasNonItalique"/>
                <w:b w:val="0"/>
                <w:sz w:val="20"/>
                <w:lang w:val="fr-CA"/>
              </w:rPr>
              <w:t>n</w:t>
            </w:r>
            <w:r w:rsidRPr="00A269A8">
              <w:rPr>
                <w:rStyle w:val="Corpsdutexte285ptNonGrasNonItalique"/>
                <w:b w:val="0"/>
                <w:sz w:val="20"/>
                <w:lang w:val="fr-CA"/>
              </w:rPr>
              <w:t>tendent sur l'év</w:t>
            </w:r>
            <w:r w:rsidRPr="00A269A8">
              <w:rPr>
                <w:rStyle w:val="Corpsdutexte285ptNonGrasNonItalique"/>
                <w:b w:val="0"/>
                <w:sz w:val="20"/>
                <w:lang w:val="fr-CA"/>
              </w:rPr>
              <w:t>a</w:t>
            </w:r>
            <w:r w:rsidRPr="00A269A8">
              <w:rPr>
                <w:rStyle w:val="Corpsdutexte285ptNonGrasNonItalique"/>
                <w:b w:val="0"/>
                <w:sz w:val="20"/>
                <w:lang w:val="fr-CA"/>
              </w:rPr>
              <w:t>luation de Gra</w:t>
            </w:r>
            <w:r w:rsidRPr="00A269A8">
              <w:rPr>
                <w:rStyle w:val="Corpsdutexte285ptNonGrasNonItalique"/>
                <w:b w:val="0"/>
                <w:sz w:val="20"/>
                <w:lang w:val="fr-CA"/>
              </w:rPr>
              <w:t>n</w:t>
            </w:r>
            <w:r w:rsidRPr="00A269A8">
              <w:rPr>
                <w:rStyle w:val="Corpsdutexte285ptNonGrasNonItalique"/>
                <w:b w:val="0"/>
                <w:sz w:val="20"/>
                <w:lang w:val="fr-CA"/>
              </w:rPr>
              <w:t>de-Baleine. La New York P</w:t>
            </w:r>
            <w:r w:rsidRPr="00A269A8">
              <w:rPr>
                <w:rStyle w:val="Corpsdutexte285ptNonGrasNonItalique"/>
                <w:b w:val="0"/>
                <w:sz w:val="20"/>
                <w:lang w:val="fr-CA"/>
              </w:rPr>
              <w:t>o</w:t>
            </w:r>
            <w:r w:rsidRPr="00A269A8">
              <w:rPr>
                <w:rStyle w:val="Corpsdutexte285ptNonGrasNonItalique"/>
                <w:b w:val="0"/>
                <w:sz w:val="20"/>
                <w:lang w:val="fr-CA"/>
              </w:rPr>
              <w:t>wer : « </w:t>
            </w:r>
            <w:r w:rsidRPr="00A269A8">
              <w:rPr>
                <w:sz w:val="20"/>
                <w:lang w:eastAsia="fr-FR" w:bidi="fr-FR"/>
              </w:rPr>
              <w:t>Une étape cr</w:t>
            </w:r>
            <w:r w:rsidRPr="00A269A8">
              <w:rPr>
                <w:sz w:val="20"/>
                <w:lang w:eastAsia="fr-FR" w:bidi="fr-FR"/>
              </w:rPr>
              <w:t>u</w:t>
            </w:r>
            <w:r w:rsidRPr="00A269A8">
              <w:rPr>
                <w:sz w:val="20"/>
                <w:lang w:eastAsia="fr-FR" w:bidi="fr-FR"/>
              </w:rPr>
              <w:t>ciale en vue d'a</w:t>
            </w:r>
            <w:r w:rsidRPr="00A269A8">
              <w:rPr>
                <w:sz w:val="20"/>
                <w:lang w:eastAsia="fr-FR" w:bidi="fr-FR"/>
              </w:rPr>
              <w:t>s</w:t>
            </w:r>
            <w:r w:rsidRPr="00A269A8">
              <w:rPr>
                <w:sz w:val="20"/>
                <w:lang w:eastAsia="fr-FR" w:bidi="fr-FR"/>
              </w:rPr>
              <w:t>surer une gestion rigoureuse des aspects enviro</w:t>
            </w:r>
            <w:r w:rsidRPr="00A269A8">
              <w:rPr>
                <w:sz w:val="20"/>
                <w:lang w:eastAsia="fr-FR" w:bidi="fr-FR"/>
              </w:rPr>
              <w:t>n</w:t>
            </w:r>
            <w:r w:rsidRPr="00A269A8">
              <w:rPr>
                <w:sz w:val="20"/>
                <w:lang w:eastAsia="fr-FR" w:bidi="fr-FR"/>
              </w:rPr>
              <w:t>neme</w:t>
            </w:r>
            <w:r w:rsidRPr="00A269A8">
              <w:rPr>
                <w:sz w:val="20"/>
                <w:lang w:eastAsia="fr-FR" w:bidi="fr-FR"/>
              </w:rPr>
              <w:t>n</w:t>
            </w:r>
            <w:r w:rsidRPr="00A269A8">
              <w:rPr>
                <w:sz w:val="20"/>
                <w:lang w:eastAsia="fr-FR" w:bidi="fr-FR"/>
              </w:rPr>
              <w:t>taux.</w:t>
            </w:r>
            <w:r w:rsidRPr="00A269A8">
              <w:rPr>
                <w:rStyle w:val="Corpsdutexte285ptNonGrasNonItalique"/>
                <w:b w:val="0"/>
                <w:sz w:val="20"/>
                <w:lang w:val="fr-CA"/>
              </w:rPr>
              <w:t> » (L-GF)</w:t>
            </w:r>
          </w:p>
        </w:tc>
        <w:tc>
          <w:tcPr>
            <w:tcW w:w="1705" w:type="dxa"/>
          </w:tcPr>
          <w:p w:rsidR="00E67930" w:rsidRPr="00A269A8" w:rsidRDefault="00E67930" w:rsidP="00E67930">
            <w:pPr>
              <w:spacing w:before="60" w:after="60"/>
              <w:ind w:firstLine="0"/>
              <w:rPr>
                <w:sz w:val="20"/>
              </w:rPr>
            </w:pPr>
          </w:p>
        </w:tc>
        <w:tc>
          <w:tcPr>
            <w:tcW w:w="1705" w:type="dxa"/>
          </w:tcPr>
          <w:p w:rsidR="00E67930" w:rsidRPr="00A269A8" w:rsidRDefault="00E67930" w:rsidP="00E67930">
            <w:pPr>
              <w:spacing w:before="60" w:after="60"/>
              <w:ind w:firstLine="0"/>
              <w:rPr>
                <w:sz w:val="20"/>
              </w:rPr>
            </w:pPr>
            <w:r w:rsidRPr="00A269A8">
              <w:rPr>
                <w:rStyle w:val="Corpsdutexte285ptNonGrasNonItalique"/>
                <w:b w:val="0"/>
                <w:sz w:val="20"/>
                <w:lang w:val="fr-CA"/>
              </w:rPr>
              <w:t>Governments, Crww and Inuit agréé on Great Whale review. (GH)</w:t>
            </w:r>
          </w:p>
          <w:p w:rsidR="00E67930" w:rsidRPr="00A269A8" w:rsidRDefault="00E67930" w:rsidP="00E67930">
            <w:pPr>
              <w:spacing w:before="60" w:after="60"/>
              <w:ind w:firstLine="0"/>
              <w:rPr>
                <w:sz w:val="20"/>
              </w:rPr>
            </w:pPr>
            <w:r w:rsidRPr="00A269A8">
              <w:rPr>
                <w:rStyle w:val="Corpsdutexte285ptNonGrasNonItalique"/>
                <w:b w:val="0"/>
                <w:sz w:val="20"/>
                <w:lang w:val="fr-CA"/>
              </w:rPr>
              <w:t>Great Whale hearings get the greer light. (GH)</w:t>
            </w:r>
          </w:p>
        </w:tc>
        <w:tc>
          <w:tcPr>
            <w:tcW w:w="1705" w:type="dxa"/>
          </w:tcPr>
          <w:p w:rsidR="00E67930" w:rsidRPr="00A269A8" w:rsidRDefault="00E67930" w:rsidP="00E67930">
            <w:pPr>
              <w:spacing w:before="60" w:after="60"/>
              <w:ind w:firstLine="0"/>
              <w:rPr>
                <w:sz w:val="20"/>
              </w:rPr>
            </w:pPr>
            <w:r w:rsidRPr="00A269A8">
              <w:rPr>
                <w:rStyle w:val="Corpsdutexte285ptNonGrasNonItalique"/>
                <w:b w:val="0"/>
                <w:sz w:val="20"/>
                <w:lang w:val="fr-CA"/>
              </w:rPr>
              <w:t>Great Whale project to get review. Créés, Inuit, two g</w:t>
            </w:r>
            <w:r w:rsidRPr="00A269A8">
              <w:rPr>
                <w:rStyle w:val="Corpsdutexte285ptNonGrasNonItalique"/>
                <w:b w:val="0"/>
                <w:sz w:val="20"/>
                <w:lang w:val="fr-CA"/>
              </w:rPr>
              <w:t>o</w:t>
            </w:r>
            <w:r w:rsidRPr="00A269A8">
              <w:rPr>
                <w:rStyle w:val="Corpsdutexte285ptNonGrasNonItalique"/>
                <w:b w:val="0"/>
                <w:sz w:val="20"/>
                <w:lang w:val="fr-CA"/>
              </w:rPr>
              <w:t>vernments agree on steps toward unified asses</w:t>
            </w:r>
            <w:r w:rsidRPr="00A269A8">
              <w:rPr>
                <w:rStyle w:val="Corpsdutexte285ptNonGrasNonItalique"/>
                <w:b w:val="0"/>
                <w:sz w:val="20"/>
                <w:lang w:val="fr-CA"/>
              </w:rPr>
              <w:t>s</w:t>
            </w:r>
            <w:r w:rsidRPr="00A269A8">
              <w:rPr>
                <w:rStyle w:val="Corpsdutexte285ptNonGrasNonItalique"/>
                <w:b w:val="0"/>
                <w:sz w:val="20"/>
                <w:lang w:val="fr-CA"/>
              </w:rPr>
              <w:t>ment. (AP)</w:t>
            </w:r>
          </w:p>
        </w:tc>
      </w:tr>
      <w:tr w:rsidR="00E67930" w:rsidRPr="00A269A8">
        <w:tc>
          <w:tcPr>
            <w:tcW w:w="1242" w:type="dxa"/>
          </w:tcPr>
          <w:p w:rsidR="00E67930" w:rsidRPr="00A269A8" w:rsidRDefault="00E67930" w:rsidP="00E67930">
            <w:pPr>
              <w:spacing w:before="60" w:after="60"/>
              <w:ind w:firstLine="0"/>
              <w:rPr>
                <w:sz w:val="20"/>
              </w:rPr>
            </w:pPr>
            <w:r w:rsidRPr="00A269A8">
              <w:rPr>
                <w:rStyle w:val="Corpsdutexte285ptNonGrasNonItalique"/>
                <w:b w:val="0"/>
                <w:sz w:val="20"/>
                <w:lang w:val="fr-CA"/>
              </w:rPr>
              <w:t>28-01-92</w:t>
            </w:r>
          </w:p>
        </w:tc>
        <w:tc>
          <w:tcPr>
            <w:tcW w:w="1705" w:type="dxa"/>
          </w:tcPr>
          <w:p w:rsidR="00E67930" w:rsidRPr="00A269A8" w:rsidRDefault="00E67930" w:rsidP="00E67930">
            <w:pPr>
              <w:spacing w:before="60" w:after="60"/>
              <w:ind w:firstLine="0"/>
              <w:rPr>
                <w:sz w:val="20"/>
              </w:rPr>
            </w:pPr>
          </w:p>
        </w:tc>
        <w:tc>
          <w:tcPr>
            <w:tcW w:w="1705" w:type="dxa"/>
          </w:tcPr>
          <w:p w:rsidR="00E67930" w:rsidRPr="00A269A8" w:rsidRDefault="00E67930" w:rsidP="00E67930">
            <w:pPr>
              <w:spacing w:before="60" w:after="60"/>
              <w:ind w:firstLine="0"/>
              <w:rPr>
                <w:sz w:val="20"/>
              </w:rPr>
            </w:pPr>
          </w:p>
        </w:tc>
        <w:tc>
          <w:tcPr>
            <w:tcW w:w="1705" w:type="dxa"/>
          </w:tcPr>
          <w:p w:rsidR="00E67930" w:rsidRPr="00A269A8" w:rsidRDefault="00E67930" w:rsidP="00E67930">
            <w:pPr>
              <w:spacing w:before="60" w:after="60"/>
              <w:ind w:firstLine="0"/>
              <w:rPr>
                <w:sz w:val="20"/>
              </w:rPr>
            </w:pPr>
            <w:r w:rsidRPr="00A269A8">
              <w:rPr>
                <w:rStyle w:val="Corpsdutexte285ptNonGrasNonItalique"/>
                <w:b w:val="0"/>
                <w:sz w:val="20"/>
                <w:lang w:val="fr-CA"/>
              </w:rPr>
              <w:t>Hydro details Great Whale plans as hearings get under way. (GH)</w:t>
            </w:r>
          </w:p>
        </w:tc>
        <w:tc>
          <w:tcPr>
            <w:tcW w:w="1705" w:type="dxa"/>
          </w:tcPr>
          <w:p w:rsidR="00E67930" w:rsidRPr="00A269A8" w:rsidRDefault="00E67930" w:rsidP="00E67930">
            <w:pPr>
              <w:spacing w:before="60" w:after="60"/>
              <w:ind w:firstLine="0"/>
              <w:rPr>
                <w:sz w:val="20"/>
              </w:rPr>
            </w:pPr>
          </w:p>
        </w:tc>
      </w:tr>
      <w:tr w:rsidR="00E67930" w:rsidRPr="00A269A8">
        <w:tc>
          <w:tcPr>
            <w:tcW w:w="1242" w:type="dxa"/>
          </w:tcPr>
          <w:p w:rsidR="00E67930" w:rsidRPr="00A269A8" w:rsidRDefault="00E67930" w:rsidP="00E67930">
            <w:pPr>
              <w:spacing w:before="60" w:after="60"/>
              <w:ind w:firstLine="0"/>
              <w:rPr>
                <w:sz w:val="20"/>
              </w:rPr>
            </w:pPr>
            <w:r w:rsidRPr="00A269A8">
              <w:rPr>
                <w:rStyle w:val="Corpsdutexte285ptNonGrasNonItalique"/>
                <w:b w:val="0"/>
                <w:sz w:val="20"/>
                <w:lang w:val="fr-CA"/>
              </w:rPr>
              <w:t>29-01-92</w:t>
            </w:r>
          </w:p>
        </w:tc>
        <w:tc>
          <w:tcPr>
            <w:tcW w:w="1705" w:type="dxa"/>
          </w:tcPr>
          <w:p w:rsidR="00E67930" w:rsidRPr="00A269A8" w:rsidRDefault="00E67930" w:rsidP="00E67930">
            <w:pPr>
              <w:spacing w:before="60" w:after="60"/>
              <w:ind w:firstLine="0"/>
              <w:rPr>
                <w:sz w:val="20"/>
              </w:rPr>
            </w:pPr>
          </w:p>
        </w:tc>
        <w:tc>
          <w:tcPr>
            <w:tcW w:w="1705" w:type="dxa"/>
          </w:tcPr>
          <w:p w:rsidR="00E67930" w:rsidRPr="00A269A8" w:rsidRDefault="00E67930" w:rsidP="00E67930">
            <w:pPr>
              <w:spacing w:before="60" w:after="60"/>
              <w:ind w:firstLine="0"/>
              <w:rPr>
                <w:sz w:val="20"/>
              </w:rPr>
            </w:pPr>
          </w:p>
        </w:tc>
        <w:tc>
          <w:tcPr>
            <w:tcW w:w="1705" w:type="dxa"/>
          </w:tcPr>
          <w:p w:rsidR="00E67930" w:rsidRPr="00A269A8" w:rsidRDefault="00E67930" w:rsidP="00E67930">
            <w:pPr>
              <w:spacing w:before="60" w:after="60"/>
              <w:ind w:firstLine="0"/>
              <w:rPr>
                <w:sz w:val="20"/>
              </w:rPr>
            </w:pPr>
            <w:r w:rsidRPr="00A269A8">
              <w:rPr>
                <w:rStyle w:val="Corpsdutexte285ptNonGrasNonItalique"/>
                <w:b w:val="0"/>
                <w:sz w:val="20"/>
                <w:lang w:val="fr-CA"/>
              </w:rPr>
              <w:t>Great Whale would kill our culture. Créé sa y. After shocks of first James Bay development still felt, hearing told. (GH)</w:t>
            </w:r>
          </w:p>
        </w:tc>
        <w:tc>
          <w:tcPr>
            <w:tcW w:w="1705" w:type="dxa"/>
          </w:tcPr>
          <w:p w:rsidR="00E67930" w:rsidRPr="00A269A8" w:rsidRDefault="00E67930" w:rsidP="00E67930">
            <w:pPr>
              <w:spacing w:before="60" w:after="60"/>
              <w:ind w:firstLine="0"/>
              <w:rPr>
                <w:sz w:val="20"/>
              </w:rPr>
            </w:pPr>
          </w:p>
        </w:tc>
      </w:tr>
      <w:tr w:rsidR="00E67930" w:rsidRPr="00A269A8">
        <w:tc>
          <w:tcPr>
            <w:tcW w:w="1242" w:type="dxa"/>
          </w:tcPr>
          <w:p w:rsidR="00E67930" w:rsidRPr="00A269A8" w:rsidRDefault="00E67930" w:rsidP="00E67930">
            <w:pPr>
              <w:spacing w:before="60" w:after="60"/>
              <w:ind w:firstLine="0"/>
              <w:rPr>
                <w:sz w:val="20"/>
              </w:rPr>
            </w:pPr>
            <w:r w:rsidRPr="00A269A8">
              <w:rPr>
                <w:rStyle w:val="Corpsdutexte285ptNonGrasNonItalique"/>
                <w:b w:val="0"/>
                <w:sz w:val="20"/>
                <w:lang w:val="fr-CA"/>
              </w:rPr>
              <w:t>30-01-92</w:t>
            </w:r>
          </w:p>
        </w:tc>
        <w:tc>
          <w:tcPr>
            <w:tcW w:w="1705" w:type="dxa"/>
          </w:tcPr>
          <w:p w:rsidR="00E67930" w:rsidRPr="00A269A8" w:rsidRDefault="00E67930" w:rsidP="00E67930">
            <w:pPr>
              <w:spacing w:before="60" w:after="60"/>
              <w:ind w:firstLine="0"/>
              <w:rPr>
                <w:sz w:val="20"/>
              </w:rPr>
            </w:pPr>
          </w:p>
        </w:tc>
        <w:tc>
          <w:tcPr>
            <w:tcW w:w="1705" w:type="dxa"/>
          </w:tcPr>
          <w:p w:rsidR="00E67930" w:rsidRPr="00A269A8" w:rsidRDefault="00E67930" w:rsidP="00E67930">
            <w:pPr>
              <w:spacing w:before="60" w:after="60"/>
              <w:ind w:firstLine="0"/>
              <w:rPr>
                <w:sz w:val="20"/>
              </w:rPr>
            </w:pPr>
          </w:p>
        </w:tc>
        <w:tc>
          <w:tcPr>
            <w:tcW w:w="1705" w:type="dxa"/>
          </w:tcPr>
          <w:p w:rsidR="00E67930" w:rsidRPr="00A269A8" w:rsidRDefault="00E67930" w:rsidP="00E67930">
            <w:pPr>
              <w:spacing w:before="60" w:after="60"/>
              <w:ind w:firstLine="0"/>
              <w:rPr>
                <w:sz w:val="20"/>
              </w:rPr>
            </w:pPr>
            <w:r w:rsidRPr="00A269A8">
              <w:rPr>
                <w:rStyle w:val="Corpsdutexte285ptNonGrasNonItalique"/>
                <w:b w:val="0"/>
                <w:sz w:val="20"/>
                <w:lang w:val="fr-CA"/>
              </w:rPr>
              <w:t>Inuit condemn Great Whale. Dashes impre</w:t>
            </w:r>
            <w:r w:rsidRPr="00A269A8">
              <w:rPr>
                <w:rStyle w:val="Corpsdutexte285ptNonGrasNonItalique"/>
                <w:b w:val="0"/>
                <w:sz w:val="20"/>
                <w:lang w:val="fr-CA"/>
              </w:rPr>
              <w:t>s</w:t>
            </w:r>
            <w:r w:rsidRPr="00A269A8">
              <w:rPr>
                <w:rStyle w:val="Corpsdutexte285ptNonGrasNonItalique"/>
                <w:b w:val="0"/>
                <w:sz w:val="20"/>
                <w:lang w:val="fr-CA"/>
              </w:rPr>
              <w:t>sion they might agree with pr</w:t>
            </w:r>
            <w:r w:rsidRPr="00A269A8">
              <w:rPr>
                <w:rStyle w:val="Corpsdutexte285ptNonGrasNonItalique"/>
                <w:b w:val="0"/>
                <w:sz w:val="20"/>
                <w:lang w:val="fr-CA"/>
              </w:rPr>
              <w:t>o</w:t>
            </w:r>
            <w:r w:rsidRPr="00A269A8">
              <w:rPr>
                <w:rStyle w:val="Corpsdutexte285ptNonGrasNonItalique"/>
                <w:b w:val="0"/>
                <w:sz w:val="20"/>
                <w:lang w:val="fr-CA"/>
              </w:rPr>
              <w:t>ject. (GH)</w:t>
            </w:r>
          </w:p>
        </w:tc>
        <w:tc>
          <w:tcPr>
            <w:tcW w:w="1705" w:type="dxa"/>
          </w:tcPr>
          <w:p w:rsidR="00E67930" w:rsidRPr="00A269A8" w:rsidRDefault="00E67930" w:rsidP="00E67930">
            <w:pPr>
              <w:spacing w:before="60" w:after="60"/>
              <w:ind w:firstLine="0"/>
              <w:rPr>
                <w:sz w:val="20"/>
              </w:rPr>
            </w:pPr>
          </w:p>
        </w:tc>
      </w:tr>
      <w:tr w:rsidR="00E67930" w:rsidRPr="00A269A8">
        <w:tc>
          <w:tcPr>
            <w:tcW w:w="1242" w:type="dxa"/>
          </w:tcPr>
          <w:p w:rsidR="00E67930" w:rsidRPr="00A269A8" w:rsidRDefault="00E67930" w:rsidP="00E67930">
            <w:pPr>
              <w:spacing w:before="60" w:after="60"/>
              <w:ind w:firstLine="0"/>
              <w:rPr>
                <w:sz w:val="20"/>
              </w:rPr>
            </w:pPr>
            <w:r w:rsidRPr="00A269A8">
              <w:rPr>
                <w:rStyle w:val="Corpsdutexte285ptNonGrasNonItalique"/>
                <w:b w:val="0"/>
                <w:sz w:val="20"/>
                <w:lang w:val="fr-CA"/>
              </w:rPr>
              <w:t>31-01-92</w:t>
            </w:r>
          </w:p>
        </w:tc>
        <w:tc>
          <w:tcPr>
            <w:tcW w:w="1705" w:type="dxa"/>
          </w:tcPr>
          <w:p w:rsidR="00E67930" w:rsidRPr="00A269A8" w:rsidRDefault="00E67930" w:rsidP="00E67930">
            <w:pPr>
              <w:spacing w:before="60" w:after="60"/>
              <w:ind w:firstLine="0"/>
              <w:rPr>
                <w:sz w:val="20"/>
              </w:rPr>
            </w:pPr>
          </w:p>
        </w:tc>
        <w:tc>
          <w:tcPr>
            <w:tcW w:w="1705" w:type="dxa"/>
          </w:tcPr>
          <w:p w:rsidR="00E67930" w:rsidRPr="00A269A8" w:rsidRDefault="00E67930" w:rsidP="00E67930">
            <w:pPr>
              <w:spacing w:before="60" w:after="60"/>
              <w:ind w:firstLine="0"/>
              <w:rPr>
                <w:sz w:val="20"/>
              </w:rPr>
            </w:pPr>
          </w:p>
        </w:tc>
        <w:tc>
          <w:tcPr>
            <w:tcW w:w="1705" w:type="dxa"/>
          </w:tcPr>
          <w:p w:rsidR="00E67930" w:rsidRPr="00A269A8" w:rsidRDefault="00E67930" w:rsidP="00E67930">
            <w:pPr>
              <w:spacing w:before="60" w:after="60"/>
              <w:ind w:firstLine="0"/>
              <w:rPr>
                <w:sz w:val="20"/>
              </w:rPr>
            </w:pPr>
            <w:r w:rsidRPr="00A269A8">
              <w:rPr>
                <w:rStyle w:val="Corpsdutexte285ptNonGrasNonItalique"/>
                <w:b w:val="0"/>
                <w:sz w:val="20"/>
                <w:lang w:val="fr-CA"/>
              </w:rPr>
              <w:t>Hydro splitting plan to speed approval : Cree. Transport Quebec not utility, will carry out airport improvements. (GH)</w:t>
            </w:r>
          </w:p>
        </w:tc>
        <w:tc>
          <w:tcPr>
            <w:tcW w:w="1705" w:type="dxa"/>
          </w:tcPr>
          <w:p w:rsidR="00E67930" w:rsidRPr="00A269A8" w:rsidRDefault="00E67930" w:rsidP="00E67930">
            <w:pPr>
              <w:spacing w:before="60" w:after="60"/>
              <w:ind w:firstLine="0"/>
              <w:rPr>
                <w:sz w:val="20"/>
              </w:rPr>
            </w:pPr>
          </w:p>
        </w:tc>
      </w:tr>
      <w:tr w:rsidR="00E67930" w:rsidRPr="00A269A8">
        <w:tc>
          <w:tcPr>
            <w:tcW w:w="1242" w:type="dxa"/>
          </w:tcPr>
          <w:p w:rsidR="00E67930" w:rsidRPr="00A269A8" w:rsidRDefault="00E67930" w:rsidP="00E67930">
            <w:pPr>
              <w:spacing w:before="60" w:after="60"/>
              <w:ind w:firstLine="0"/>
              <w:rPr>
                <w:sz w:val="20"/>
              </w:rPr>
            </w:pPr>
            <w:r w:rsidRPr="00A269A8">
              <w:rPr>
                <w:rStyle w:val="Corpsdutexte285ptNonGrasNonItalique"/>
                <w:b w:val="0"/>
                <w:sz w:val="20"/>
                <w:lang w:val="fr-CA"/>
              </w:rPr>
              <w:t>04-02-92</w:t>
            </w:r>
          </w:p>
        </w:tc>
        <w:tc>
          <w:tcPr>
            <w:tcW w:w="1705" w:type="dxa"/>
          </w:tcPr>
          <w:p w:rsidR="00E67930" w:rsidRPr="00A269A8" w:rsidRDefault="00E67930" w:rsidP="00E67930">
            <w:pPr>
              <w:spacing w:before="60" w:after="60"/>
              <w:ind w:firstLine="0"/>
              <w:rPr>
                <w:sz w:val="20"/>
              </w:rPr>
            </w:pPr>
            <w:r w:rsidRPr="00A269A8">
              <w:rPr>
                <w:rStyle w:val="Corpsdutexte285ptNonGrasNonItalique"/>
                <w:b w:val="0"/>
                <w:sz w:val="20"/>
                <w:lang w:val="fr-CA"/>
              </w:rPr>
              <w:t>Des groupes éc</w:t>
            </w:r>
            <w:r w:rsidRPr="00A269A8">
              <w:rPr>
                <w:rStyle w:val="Corpsdutexte285ptNonGrasNonItalique"/>
                <w:b w:val="0"/>
                <w:sz w:val="20"/>
                <w:lang w:val="fr-CA"/>
              </w:rPr>
              <w:t>o</w:t>
            </w:r>
            <w:r w:rsidRPr="00A269A8">
              <w:rPr>
                <w:rStyle w:val="Corpsdutexte285ptNonGrasNonItalique"/>
                <w:b w:val="0"/>
                <w:sz w:val="20"/>
                <w:lang w:val="fr-CA"/>
              </w:rPr>
              <w:t>logiques avalent mal les 4 millions $ accordés aux Cris et Inuit. (L-GF)</w:t>
            </w:r>
          </w:p>
        </w:tc>
        <w:tc>
          <w:tcPr>
            <w:tcW w:w="1705" w:type="dxa"/>
          </w:tcPr>
          <w:p w:rsidR="00E67930" w:rsidRPr="00A269A8" w:rsidRDefault="00E67930" w:rsidP="00E67930">
            <w:pPr>
              <w:spacing w:before="60" w:after="60"/>
              <w:ind w:firstLine="0"/>
              <w:rPr>
                <w:sz w:val="20"/>
              </w:rPr>
            </w:pPr>
          </w:p>
        </w:tc>
        <w:tc>
          <w:tcPr>
            <w:tcW w:w="1705" w:type="dxa"/>
          </w:tcPr>
          <w:p w:rsidR="00E67930" w:rsidRPr="00A269A8" w:rsidRDefault="00E67930" w:rsidP="00E67930">
            <w:pPr>
              <w:spacing w:before="60" w:after="60"/>
              <w:ind w:firstLine="0"/>
              <w:rPr>
                <w:sz w:val="20"/>
              </w:rPr>
            </w:pPr>
            <w:r w:rsidRPr="00A269A8">
              <w:rPr>
                <w:rStyle w:val="Corpsdutexte285ptNonGrasNonItalique"/>
                <w:b w:val="0"/>
                <w:sz w:val="20"/>
                <w:lang w:val="fr-CA"/>
              </w:rPr>
              <w:t>Official's death delays project hearings. (GH)</w:t>
            </w:r>
          </w:p>
        </w:tc>
        <w:tc>
          <w:tcPr>
            <w:tcW w:w="1705" w:type="dxa"/>
          </w:tcPr>
          <w:p w:rsidR="00E67930" w:rsidRPr="00A269A8" w:rsidRDefault="00E67930" w:rsidP="00E67930">
            <w:pPr>
              <w:spacing w:before="60" w:after="60"/>
              <w:ind w:firstLine="0"/>
              <w:rPr>
                <w:sz w:val="20"/>
              </w:rPr>
            </w:pPr>
          </w:p>
        </w:tc>
      </w:tr>
      <w:tr w:rsidR="00E67930" w:rsidRPr="00A269A8">
        <w:tc>
          <w:tcPr>
            <w:tcW w:w="1242" w:type="dxa"/>
          </w:tcPr>
          <w:p w:rsidR="00E67930" w:rsidRPr="00A269A8" w:rsidRDefault="00E67930" w:rsidP="00E67930">
            <w:pPr>
              <w:spacing w:before="60" w:after="60"/>
              <w:ind w:firstLine="0"/>
              <w:rPr>
                <w:sz w:val="20"/>
              </w:rPr>
            </w:pPr>
            <w:r w:rsidRPr="00A269A8">
              <w:rPr>
                <w:rStyle w:val="Corpsdutexte285ptNonGrasNonItalique"/>
                <w:b w:val="0"/>
                <w:sz w:val="20"/>
                <w:lang w:val="fr-CA"/>
              </w:rPr>
              <w:t>11-02-92</w:t>
            </w:r>
          </w:p>
        </w:tc>
        <w:tc>
          <w:tcPr>
            <w:tcW w:w="1705" w:type="dxa"/>
          </w:tcPr>
          <w:p w:rsidR="00E67930" w:rsidRPr="00A269A8" w:rsidRDefault="00E67930" w:rsidP="00E67930">
            <w:pPr>
              <w:spacing w:before="60" w:after="60"/>
              <w:ind w:firstLine="0"/>
              <w:rPr>
                <w:sz w:val="20"/>
              </w:rPr>
            </w:pPr>
          </w:p>
        </w:tc>
        <w:tc>
          <w:tcPr>
            <w:tcW w:w="1705" w:type="dxa"/>
          </w:tcPr>
          <w:p w:rsidR="00E67930" w:rsidRPr="00A269A8" w:rsidRDefault="00E67930" w:rsidP="00E67930">
            <w:pPr>
              <w:spacing w:before="60" w:after="60"/>
              <w:ind w:firstLine="0"/>
              <w:rPr>
                <w:sz w:val="20"/>
              </w:rPr>
            </w:pPr>
          </w:p>
        </w:tc>
        <w:tc>
          <w:tcPr>
            <w:tcW w:w="1705" w:type="dxa"/>
          </w:tcPr>
          <w:p w:rsidR="00E67930" w:rsidRPr="00A269A8" w:rsidRDefault="00E67930" w:rsidP="00E67930">
            <w:pPr>
              <w:spacing w:before="60" w:after="60"/>
              <w:ind w:firstLine="0"/>
              <w:rPr>
                <w:sz w:val="20"/>
              </w:rPr>
            </w:pPr>
          </w:p>
        </w:tc>
        <w:tc>
          <w:tcPr>
            <w:tcW w:w="1705" w:type="dxa"/>
          </w:tcPr>
          <w:p w:rsidR="00E67930" w:rsidRPr="00A269A8" w:rsidRDefault="00E67930" w:rsidP="00E67930">
            <w:pPr>
              <w:spacing w:before="60" w:after="60"/>
              <w:ind w:firstLine="0"/>
              <w:rPr>
                <w:sz w:val="20"/>
              </w:rPr>
            </w:pPr>
          </w:p>
        </w:tc>
      </w:tr>
      <w:tr w:rsidR="00E67930" w:rsidRPr="00A269A8">
        <w:tc>
          <w:tcPr>
            <w:tcW w:w="1242" w:type="dxa"/>
          </w:tcPr>
          <w:p w:rsidR="00E67930" w:rsidRPr="00A269A8" w:rsidRDefault="00E67930" w:rsidP="00E67930">
            <w:pPr>
              <w:spacing w:before="60" w:after="60"/>
              <w:ind w:firstLine="0"/>
              <w:rPr>
                <w:sz w:val="20"/>
              </w:rPr>
            </w:pPr>
            <w:r w:rsidRPr="00A269A8">
              <w:rPr>
                <w:rStyle w:val="Corpsdutexte285ptNonGrasNonItalique"/>
                <w:b w:val="0"/>
                <w:sz w:val="20"/>
                <w:lang w:val="fr-CA"/>
              </w:rPr>
              <w:t>27-02-92</w:t>
            </w:r>
          </w:p>
        </w:tc>
        <w:tc>
          <w:tcPr>
            <w:tcW w:w="1705" w:type="dxa"/>
          </w:tcPr>
          <w:p w:rsidR="00E67930" w:rsidRPr="00A269A8" w:rsidRDefault="00E67930" w:rsidP="00E67930">
            <w:pPr>
              <w:spacing w:before="60" w:after="60"/>
              <w:ind w:firstLine="0"/>
              <w:rPr>
                <w:sz w:val="20"/>
              </w:rPr>
            </w:pPr>
            <w:r w:rsidRPr="00A269A8">
              <w:rPr>
                <w:rStyle w:val="Corpsdutexte285ptNonGrasNonItalique"/>
                <w:b w:val="0"/>
                <w:sz w:val="20"/>
                <w:lang w:val="fr-CA"/>
              </w:rPr>
              <w:t>Les Cris ne se conformeront pas aux conclusions de l’évaluation de Grande-Baleine. (CL)</w:t>
            </w:r>
          </w:p>
        </w:tc>
        <w:tc>
          <w:tcPr>
            <w:tcW w:w="1705" w:type="dxa"/>
          </w:tcPr>
          <w:p w:rsidR="00E67930" w:rsidRPr="00A269A8" w:rsidRDefault="00E67930" w:rsidP="00E67930">
            <w:pPr>
              <w:spacing w:before="60" w:after="60"/>
              <w:ind w:firstLine="0"/>
              <w:rPr>
                <w:sz w:val="20"/>
              </w:rPr>
            </w:pPr>
          </w:p>
        </w:tc>
        <w:tc>
          <w:tcPr>
            <w:tcW w:w="1705" w:type="dxa"/>
          </w:tcPr>
          <w:p w:rsidR="00E67930" w:rsidRPr="00A269A8" w:rsidRDefault="00E67930" w:rsidP="00E67930">
            <w:pPr>
              <w:spacing w:before="60" w:after="60"/>
              <w:ind w:firstLine="0"/>
              <w:rPr>
                <w:sz w:val="20"/>
              </w:rPr>
            </w:pPr>
          </w:p>
        </w:tc>
        <w:tc>
          <w:tcPr>
            <w:tcW w:w="1705" w:type="dxa"/>
          </w:tcPr>
          <w:p w:rsidR="00E67930" w:rsidRPr="00A269A8" w:rsidRDefault="00E67930" w:rsidP="00E67930">
            <w:pPr>
              <w:spacing w:before="60" w:after="60"/>
              <w:ind w:firstLine="0"/>
              <w:rPr>
                <w:sz w:val="20"/>
              </w:rPr>
            </w:pPr>
          </w:p>
        </w:tc>
      </w:tr>
      <w:tr w:rsidR="00E67930" w:rsidRPr="00A269A8">
        <w:tc>
          <w:tcPr>
            <w:tcW w:w="1242" w:type="dxa"/>
          </w:tcPr>
          <w:p w:rsidR="00E67930" w:rsidRPr="00A269A8" w:rsidRDefault="00E67930" w:rsidP="00E67930">
            <w:pPr>
              <w:spacing w:before="60" w:after="60"/>
              <w:ind w:firstLine="0"/>
              <w:rPr>
                <w:sz w:val="20"/>
              </w:rPr>
            </w:pPr>
            <w:r w:rsidRPr="00A269A8">
              <w:rPr>
                <w:rStyle w:val="Corpsdutexte285ptNonGrasNonItalique"/>
                <w:b w:val="0"/>
                <w:sz w:val="20"/>
                <w:lang w:val="fr-CA"/>
              </w:rPr>
              <w:t>04-03-92</w:t>
            </w:r>
          </w:p>
        </w:tc>
        <w:tc>
          <w:tcPr>
            <w:tcW w:w="1705" w:type="dxa"/>
          </w:tcPr>
          <w:p w:rsidR="00E67930" w:rsidRPr="00A269A8" w:rsidRDefault="00E67930" w:rsidP="00E67930">
            <w:pPr>
              <w:spacing w:before="60" w:after="60"/>
              <w:ind w:firstLine="0"/>
              <w:rPr>
                <w:sz w:val="20"/>
              </w:rPr>
            </w:pPr>
            <w:r w:rsidRPr="00A269A8">
              <w:rPr>
                <w:rStyle w:val="Corpsdutexte285ptNonGrasNonItalique"/>
                <w:b w:val="0"/>
                <w:sz w:val="20"/>
                <w:lang w:val="fr-CA"/>
              </w:rPr>
              <w:t>Les Cris réitèrent leur intention de faire fi de l'étude sur Grande-Baleine. Paradis prolonge les d</w:t>
            </w:r>
            <w:r w:rsidRPr="00A269A8">
              <w:rPr>
                <w:rStyle w:val="Corpsdutexte285ptNonGrasNonItalique"/>
                <w:b w:val="0"/>
                <w:sz w:val="20"/>
                <w:lang w:val="fr-CA"/>
              </w:rPr>
              <w:t>é</w:t>
            </w:r>
            <w:r w:rsidRPr="00A269A8">
              <w:rPr>
                <w:rStyle w:val="Corpsdutexte285ptNonGrasNonItalique"/>
                <w:b w:val="0"/>
                <w:sz w:val="20"/>
                <w:lang w:val="fr-CA"/>
              </w:rPr>
              <w:t>lais du processus. (CL)</w:t>
            </w:r>
          </w:p>
        </w:tc>
        <w:tc>
          <w:tcPr>
            <w:tcW w:w="1705" w:type="dxa"/>
          </w:tcPr>
          <w:p w:rsidR="00E67930" w:rsidRPr="00A269A8" w:rsidRDefault="00E67930" w:rsidP="00E67930">
            <w:pPr>
              <w:spacing w:before="60" w:after="60"/>
              <w:ind w:firstLine="0"/>
              <w:rPr>
                <w:sz w:val="20"/>
              </w:rPr>
            </w:pPr>
          </w:p>
        </w:tc>
        <w:tc>
          <w:tcPr>
            <w:tcW w:w="1705" w:type="dxa"/>
          </w:tcPr>
          <w:p w:rsidR="00E67930" w:rsidRPr="00A269A8" w:rsidRDefault="00E67930" w:rsidP="00E67930">
            <w:pPr>
              <w:spacing w:before="60" w:after="60"/>
              <w:ind w:firstLine="0"/>
              <w:rPr>
                <w:sz w:val="20"/>
              </w:rPr>
            </w:pPr>
          </w:p>
        </w:tc>
        <w:tc>
          <w:tcPr>
            <w:tcW w:w="1705" w:type="dxa"/>
          </w:tcPr>
          <w:p w:rsidR="00E67930" w:rsidRPr="00A269A8" w:rsidRDefault="00E67930" w:rsidP="00E67930">
            <w:pPr>
              <w:spacing w:before="60" w:after="60"/>
              <w:ind w:firstLine="0"/>
              <w:rPr>
                <w:sz w:val="20"/>
              </w:rPr>
            </w:pPr>
          </w:p>
        </w:tc>
      </w:tr>
      <w:tr w:rsidR="00E67930" w:rsidRPr="00A269A8">
        <w:tc>
          <w:tcPr>
            <w:tcW w:w="1242" w:type="dxa"/>
          </w:tcPr>
          <w:p w:rsidR="00E67930" w:rsidRPr="00A269A8" w:rsidRDefault="00E67930" w:rsidP="00E67930">
            <w:pPr>
              <w:spacing w:before="60" w:after="60"/>
              <w:ind w:firstLine="0"/>
              <w:rPr>
                <w:sz w:val="20"/>
              </w:rPr>
            </w:pPr>
            <w:r w:rsidRPr="00A269A8">
              <w:rPr>
                <w:rStyle w:val="Corpsdutexte285ptNonGrasNonItalique"/>
                <w:b w:val="0"/>
                <w:sz w:val="20"/>
                <w:lang w:val="fr-CA"/>
              </w:rPr>
              <w:t>05-03-92</w:t>
            </w:r>
          </w:p>
        </w:tc>
        <w:tc>
          <w:tcPr>
            <w:tcW w:w="1705" w:type="dxa"/>
          </w:tcPr>
          <w:p w:rsidR="00E67930" w:rsidRPr="00A269A8" w:rsidRDefault="00E67930" w:rsidP="00E67930">
            <w:pPr>
              <w:spacing w:before="60" w:after="60"/>
              <w:ind w:firstLine="0"/>
              <w:rPr>
                <w:sz w:val="20"/>
              </w:rPr>
            </w:pPr>
          </w:p>
        </w:tc>
        <w:tc>
          <w:tcPr>
            <w:tcW w:w="1705" w:type="dxa"/>
          </w:tcPr>
          <w:p w:rsidR="00E67930" w:rsidRPr="00A269A8" w:rsidRDefault="00E67930" w:rsidP="00E67930">
            <w:pPr>
              <w:spacing w:before="60" w:after="60"/>
              <w:ind w:firstLine="0"/>
              <w:rPr>
                <w:sz w:val="20"/>
              </w:rPr>
            </w:pPr>
          </w:p>
        </w:tc>
        <w:tc>
          <w:tcPr>
            <w:tcW w:w="1705" w:type="dxa"/>
          </w:tcPr>
          <w:p w:rsidR="00E67930" w:rsidRPr="00A269A8" w:rsidRDefault="00E67930" w:rsidP="00E67930">
            <w:pPr>
              <w:spacing w:before="60" w:after="60"/>
              <w:ind w:firstLine="0"/>
              <w:rPr>
                <w:sz w:val="20"/>
              </w:rPr>
            </w:pPr>
            <w:r w:rsidRPr="00A269A8">
              <w:rPr>
                <w:rStyle w:val="Corpsdutexte285ptNonGrasNonItalique"/>
                <w:b w:val="0"/>
                <w:sz w:val="20"/>
                <w:lang w:val="fr-CA"/>
              </w:rPr>
              <w:t>Cree tell their story. Effect of James Bay dams recounted 20 years after pr</w:t>
            </w:r>
            <w:r w:rsidRPr="00A269A8">
              <w:rPr>
                <w:rStyle w:val="Corpsdutexte285ptNonGrasNonItalique"/>
                <w:b w:val="0"/>
                <w:sz w:val="20"/>
                <w:lang w:val="fr-CA"/>
              </w:rPr>
              <w:t>o</w:t>
            </w:r>
            <w:r w:rsidRPr="00A269A8">
              <w:rPr>
                <w:rStyle w:val="Corpsdutexte285ptNonGrasNonItalique"/>
                <w:b w:val="0"/>
                <w:sz w:val="20"/>
                <w:lang w:val="fr-CA"/>
              </w:rPr>
              <w:t>ject was annou</w:t>
            </w:r>
            <w:r w:rsidRPr="00A269A8">
              <w:rPr>
                <w:rStyle w:val="Corpsdutexte285ptNonGrasNonItalique"/>
                <w:b w:val="0"/>
                <w:sz w:val="20"/>
                <w:lang w:val="fr-CA"/>
              </w:rPr>
              <w:t>n</w:t>
            </w:r>
            <w:r w:rsidRPr="00A269A8">
              <w:rPr>
                <w:rStyle w:val="Corpsdutexte285ptNonGrasNonItalique"/>
                <w:b w:val="0"/>
                <w:sz w:val="20"/>
                <w:lang w:val="fr-CA"/>
              </w:rPr>
              <w:t>ced. (GH)</w:t>
            </w:r>
          </w:p>
        </w:tc>
        <w:tc>
          <w:tcPr>
            <w:tcW w:w="1705" w:type="dxa"/>
          </w:tcPr>
          <w:p w:rsidR="00E67930" w:rsidRPr="00A269A8" w:rsidRDefault="00E67930" w:rsidP="00E67930">
            <w:pPr>
              <w:spacing w:before="60" w:after="60"/>
              <w:ind w:firstLine="0"/>
              <w:rPr>
                <w:sz w:val="20"/>
              </w:rPr>
            </w:pPr>
          </w:p>
        </w:tc>
      </w:tr>
      <w:tr w:rsidR="00E67930" w:rsidRPr="00A269A8">
        <w:tc>
          <w:tcPr>
            <w:tcW w:w="1242" w:type="dxa"/>
          </w:tcPr>
          <w:p w:rsidR="00E67930" w:rsidRPr="00A269A8" w:rsidRDefault="00E67930" w:rsidP="00E67930">
            <w:pPr>
              <w:spacing w:before="60" w:after="60"/>
              <w:ind w:firstLine="0"/>
              <w:rPr>
                <w:rStyle w:val="Corpsdutexte285ptNonGrasNonItalique"/>
                <w:b w:val="0"/>
                <w:sz w:val="20"/>
                <w:lang w:val="fr-CA"/>
              </w:rPr>
            </w:pPr>
            <w:r w:rsidRPr="00A269A8">
              <w:t>[190]</w:t>
            </w:r>
          </w:p>
        </w:tc>
        <w:tc>
          <w:tcPr>
            <w:tcW w:w="1705" w:type="dxa"/>
          </w:tcPr>
          <w:p w:rsidR="00E67930" w:rsidRPr="00A269A8" w:rsidRDefault="00E67930" w:rsidP="00E67930">
            <w:pPr>
              <w:spacing w:before="60" w:after="60"/>
              <w:ind w:firstLine="0"/>
              <w:rPr>
                <w:sz w:val="20"/>
              </w:rPr>
            </w:pPr>
          </w:p>
        </w:tc>
        <w:tc>
          <w:tcPr>
            <w:tcW w:w="1705" w:type="dxa"/>
          </w:tcPr>
          <w:p w:rsidR="00E67930" w:rsidRPr="00A269A8" w:rsidRDefault="00E67930" w:rsidP="00E67930">
            <w:pPr>
              <w:spacing w:before="60" w:after="60"/>
              <w:ind w:firstLine="0"/>
              <w:rPr>
                <w:sz w:val="20"/>
              </w:rPr>
            </w:pPr>
          </w:p>
        </w:tc>
        <w:tc>
          <w:tcPr>
            <w:tcW w:w="1705" w:type="dxa"/>
          </w:tcPr>
          <w:p w:rsidR="00E67930" w:rsidRPr="00A269A8" w:rsidRDefault="00E67930" w:rsidP="00E67930">
            <w:pPr>
              <w:spacing w:before="60" w:after="60"/>
              <w:ind w:firstLine="0"/>
              <w:rPr>
                <w:rStyle w:val="Corpsdutexte285ptNonGrasNonItalique"/>
                <w:b w:val="0"/>
                <w:sz w:val="20"/>
                <w:lang w:val="fr-CA"/>
              </w:rPr>
            </w:pPr>
          </w:p>
        </w:tc>
        <w:tc>
          <w:tcPr>
            <w:tcW w:w="1705" w:type="dxa"/>
          </w:tcPr>
          <w:p w:rsidR="00E67930" w:rsidRPr="00A269A8" w:rsidRDefault="00E67930" w:rsidP="00E67930">
            <w:pPr>
              <w:spacing w:before="60" w:after="60"/>
              <w:ind w:firstLine="0"/>
              <w:rPr>
                <w:sz w:val="20"/>
              </w:rPr>
            </w:pPr>
          </w:p>
        </w:tc>
      </w:tr>
      <w:tr w:rsidR="00E67930" w:rsidRPr="00A269A8">
        <w:tc>
          <w:tcPr>
            <w:tcW w:w="1242" w:type="dxa"/>
          </w:tcPr>
          <w:p w:rsidR="00E67930" w:rsidRPr="00A269A8" w:rsidRDefault="00E67930" w:rsidP="00E67930">
            <w:pPr>
              <w:spacing w:before="60" w:after="60"/>
              <w:ind w:firstLine="0"/>
              <w:rPr>
                <w:sz w:val="20"/>
              </w:rPr>
            </w:pPr>
            <w:r w:rsidRPr="00A269A8">
              <w:rPr>
                <w:rStyle w:val="Corpsdutexte285ptNonGrasNonItalique"/>
                <w:b w:val="0"/>
                <w:sz w:val="20"/>
                <w:lang w:val="fr-CA"/>
              </w:rPr>
              <w:t>06-03-92</w:t>
            </w:r>
          </w:p>
        </w:tc>
        <w:tc>
          <w:tcPr>
            <w:tcW w:w="1705" w:type="dxa"/>
          </w:tcPr>
          <w:p w:rsidR="00E67930" w:rsidRPr="00A269A8" w:rsidRDefault="00E67930" w:rsidP="00E67930">
            <w:pPr>
              <w:spacing w:before="60" w:after="60"/>
              <w:ind w:firstLine="0"/>
              <w:rPr>
                <w:sz w:val="20"/>
              </w:rPr>
            </w:pPr>
          </w:p>
        </w:tc>
        <w:tc>
          <w:tcPr>
            <w:tcW w:w="1705" w:type="dxa"/>
          </w:tcPr>
          <w:p w:rsidR="00E67930" w:rsidRPr="00A269A8" w:rsidRDefault="00E67930" w:rsidP="00E67930">
            <w:pPr>
              <w:spacing w:before="60" w:after="60"/>
              <w:ind w:firstLine="0"/>
              <w:rPr>
                <w:sz w:val="20"/>
              </w:rPr>
            </w:pPr>
          </w:p>
        </w:tc>
        <w:tc>
          <w:tcPr>
            <w:tcW w:w="1705" w:type="dxa"/>
          </w:tcPr>
          <w:p w:rsidR="00E67930" w:rsidRPr="00A269A8" w:rsidRDefault="00E67930" w:rsidP="00E67930">
            <w:pPr>
              <w:spacing w:before="60" w:after="60"/>
              <w:ind w:firstLine="0"/>
              <w:rPr>
                <w:sz w:val="20"/>
              </w:rPr>
            </w:pPr>
            <w:r w:rsidRPr="00A269A8">
              <w:rPr>
                <w:rStyle w:val="Corpsdutexte285ptNonGrasNonItalique"/>
                <w:b w:val="0"/>
                <w:sz w:val="20"/>
                <w:lang w:val="fr-CA"/>
              </w:rPr>
              <w:t>Hydro can't be trusted. Créé tell review hearings. (GH)</w:t>
            </w:r>
          </w:p>
        </w:tc>
        <w:tc>
          <w:tcPr>
            <w:tcW w:w="1705" w:type="dxa"/>
          </w:tcPr>
          <w:p w:rsidR="00E67930" w:rsidRPr="00A269A8" w:rsidRDefault="00E67930" w:rsidP="00E67930">
            <w:pPr>
              <w:spacing w:before="60" w:after="60"/>
              <w:ind w:firstLine="0"/>
              <w:rPr>
                <w:sz w:val="20"/>
              </w:rPr>
            </w:pPr>
          </w:p>
        </w:tc>
      </w:tr>
      <w:tr w:rsidR="00E67930" w:rsidRPr="00A269A8">
        <w:tc>
          <w:tcPr>
            <w:tcW w:w="1242" w:type="dxa"/>
          </w:tcPr>
          <w:p w:rsidR="00E67930" w:rsidRPr="00A269A8" w:rsidRDefault="00E67930" w:rsidP="00E67930">
            <w:pPr>
              <w:spacing w:before="60" w:after="60"/>
              <w:ind w:firstLine="0"/>
              <w:rPr>
                <w:sz w:val="20"/>
              </w:rPr>
            </w:pPr>
            <w:r w:rsidRPr="00A269A8">
              <w:rPr>
                <w:rStyle w:val="Corpsdutexte285ptNonGrasNonItalique"/>
                <w:b w:val="0"/>
                <w:sz w:val="20"/>
                <w:lang w:val="fr-CA"/>
              </w:rPr>
              <w:t>09-03-92</w:t>
            </w:r>
          </w:p>
        </w:tc>
        <w:tc>
          <w:tcPr>
            <w:tcW w:w="1705" w:type="dxa"/>
          </w:tcPr>
          <w:p w:rsidR="00E67930" w:rsidRPr="00A269A8" w:rsidRDefault="00E67930" w:rsidP="00E67930">
            <w:pPr>
              <w:spacing w:before="60" w:after="60"/>
              <w:ind w:firstLine="0"/>
              <w:rPr>
                <w:sz w:val="20"/>
              </w:rPr>
            </w:pPr>
          </w:p>
        </w:tc>
        <w:tc>
          <w:tcPr>
            <w:tcW w:w="1705" w:type="dxa"/>
          </w:tcPr>
          <w:p w:rsidR="00E67930" w:rsidRPr="00A269A8" w:rsidRDefault="00E67930" w:rsidP="00E67930">
            <w:pPr>
              <w:spacing w:before="60" w:after="60"/>
              <w:ind w:firstLine="0"/>
              <w:rPr>
                <w:sz w:val="20"/>
              </w:rPr>
            </w:pPr>
          </w:p>
        </w:tc>
        <w:tc>
          <w:tcPr>
            <w:tcW w:w="1705" w:type="dxa"/>
          </w:tcPr>
          <w:p w:rsidR="00E67930" w:rsidRPr="00A269A8" w:rsidRDefault="00E67930" w:rsidP="00E67930">
            <w:pPr>
              <w:spacing w:before="60" w:after="60"/>
              <w:ind w:firstLine="0"/>
              <w:rPr>
                <w:sz w:val="20"/>
              </w:rPr>
            </w:pPr>
            <w:r w:rsidRPr="00A269A8">
              <w:rPr>
                <w:rStyle w:val="Corpsdutexte285ptNonGrasNonItalique"/>
                <w:b w:val="0"/>
                <w:sz w:val="20"/>
                <w:lang w:val="fr-CA"/>
              </w:rPr>
              <w:t>Modern world jolts Cree village. James Bay dev</w:t>
            </w:r>
            <w:r w:rsidRPr="00A269A8">
              <w:rPr>
                <w:rStyle w:val="Corpsdutexte285ptNonGrasNonItalique"/>
                <w:b w:val="0"/>
                <w:sz w:val="20"/>
                <w:lang w:val="fr-CA"/>
              </w:rPr>
              <w:t>e</w:t>
            </w:r>
            <w:r w:rsidRPr="00A269A8">
              <w:rPr>
                <w:rStyle w:val="Corpsdutexte285ptNonGrasNonItalique"/>
                <w:b w:val="0"/>
                <w:sz w:val="20"/>
                <w:lang w:val="fr-CA"/>
              </w:rPr>
              <w:t>lopment brought flush toilets and pickup trucks to the Cree village of Chisasibi. But the social toll incl</w:t>
            </w:r>
            <w:r w:rsidRPr="00A269A8">
              <w:rPr>
                <w:rStyle w:val="Corpsdutexte285ptNonGrasNonItalique"/>
                <w:b w:val="0"/>
                <w:sz w:val="20"/>
                <w:lang w:val="fr-CA"/>
              </w:rPr>
              <w:t>u</w:t>
            </w:r>
            <w:r w:rsidRPr="00A269A8">
              <w:rPr>
                <w:rStyle w:val="Corpsdutexte285ptNonGrasNonItalique"/>
                <w:b w:val="0"/>
                <w:sz w:val="20"/>
                <w:lang w:val="fr-CA"/>
              </w:rPr>
              <w:t>des alcohol-related accidents, suicide attempts and worse dome</w:t>
            </w:r>
            <w:r w:rsidRPr="00A269A8">
              <w:rPr>
                <w:rStyle w:val="Corpsdutexte285ptNonGrasNonItalique"/>
                <w:b w:val="0"/>
                <w:sz w:val="20"/>
                <w:lang w:val="fr-CA"/>
              </w:rPr>
              <w:t>s</w:t>
            </w:r>
            <w:r w:rsidRPr="00A269A8">
              <w:rPr>
                <w:rStyle w:val="Corpsdutexte285ptNonGrasNonItalique"/>
                <w:b w:val="0"/>
                <w:sz w:val="20"/>
                <w:lang w:val="fr-CA"/>
              </w:rPr>
              <w:t>tic violence. (GH)</w:t>
            </w:r>
          </w:p>
        </w:tc>
        <w:tc>
          <w:tcPr>
            <w:tcW w:w="1705" w:type="dxa"/>
          </w:tcPr>
          <w:p w:rsidR="00E67930" w:rsidRPr="00A269A8" w:rsidRDefault="00E67930" w:rsidP="00E67930">
            <w:pPr>
              <w:spacing w:before="60" w:after="60"/>
              <w:ind w:firstLine="0"/>
              <w:rPr>
                <w:sz w:val="20"/>
              </w:rPr>
            </w:pPr>
          </w:p>
        </w:tc>
      </w:tr>
      <w:tr w:rsidR="00E67930" w:rsidRPr="00A269A8">
        <w:tc>
          <w:tcPr>
            <w:tcW w:w="1242" w:type="dxa"/>
          </w:tcPr>
          <w:p w:rsidR="00E67930" w:rsidRPr="00A269A8" w:rsidRDefault="00E67930" w:rsidP="00E67930">
            <w:pPr>
              <w:spacing w:before="60" w:after="60"/>
              <w:ind w:firstLine="0"/>
              <w:rPr>
                <w:sz w:val="20"/>
              </w:rPr>
            </w:pPr>
            <w:r w:rsidRPr="00A269A8">
              <w:rPr>
                <w:rStyle w:val="Corpsdutexte285ptNonGrasNonItalique"/>
                <w:b w:val="0"/>
                <w:sz w:val="20"/>
                <w:lang w:val="fr-CA"/>
              </w:rPr>
              <w:t>11-03-92</w:t>
            </w:r>
          </w:p>
        </w:tc>
        <w:tc>
          <w:tcPr>
            <w:tcW w:w="1705" w:type="dxa"/>
          </w:tcPr>
          <w:p w:rsidR="00E67930" w:rsidRPr="00A269A8" w:rsidRDefault="00E67930" w:rsidP="00E67930">
            <w:pPr>
              <w:spacing w:before="60" w:after="60"/>
              <w:ind w:firstLine="0"/>
              <w:rPr>
                <w:sz w:val="20"/>
              </w:rPr>
            </w:pPr>
          </w:p>
        </w:tc>
        <w:tc>
          <w:tcPr>
            <w:tcW w:w="1705" w:type="dxa"/>
          </w:tcPr>
          <w:p w:rsidR="00E67930" w:rsidRPr="00A269A8" w:rsidRDefault="00E67930" w:rsidP="00E67930">
            <w:pPr>
              <w:spacing w:before="60" w:after="60"/>
              <w:ind w:firstLine="0"/>
              <w:rPr>
                <w:sz w:val="20"/>
              </w:rPr>
            </w:pPr>
          </w:p>
        </w:tc>
        <w:tc>
          <w:tcPr>
            <w:tcW w:w="1705" w:type="dxa"/>
          </w:tcPr>
          <w:p w:rsidR="00E67930" w:rsidRPr="00A269A8" w:rsidRDefault="00E67930" w:rsidP="00E67930">
            <w:pPr>
              <w:spacing w:before="60" w:after="60"/>
              <w:ind w:firstLine="0"/>
              <w:rPr>
                <w:sz w:val="20"/>
              </w:rPr>
            </w:pPr>
            <w:r w:rsidRPr="00A269A8">
              <w:rPr>
                <w:rStyle w:val="Corpsdutexte285ptNonGrasNonItalique"/>
                <w:b w:val="0"/>
                <w:sz w:val="20"/>
                <w:lang w:val="fr-CA"/>
              </w:rPr>
              <w:t>Cree want sewage woes solved bef</w:t>
            </w:r>
            <w:r w:rsidRPr="00A269A8">
              <w:rPr>
                <w:rStyle w:val="Corpsdutexte285ptNonGrasNonItalique"/>
                <w:b w:val="0"/>
                <w:sz w:val="20"/>
                <w:lang w:val="fr-CA"/>
              </w:rPr>
              <w:t>o</w:t>
            </w:r>
            <w:r w:rsidRPr="00A269A8">
              <w:rPr>
                <w:rStyle w:val="Corpsdutexte285ptNonGrasNonItalique"/>
                <w:b w:val="0"/>
                <w:sz w:val="20"/>
                <w:lang w:val="fr-CA"/>
              </w:rPr>
              <w:t>re thaw. Septic tanks are health hazards, doctors say ; Hydro asked to help. (GH)</w:t>
            </w:r>
          </w:p>
        </w:tc>
        <w:tc>
          <w:tcPr>
            <w:tcW w:w="1705" w:type="dxa"/>
          </w:tcPr>
          <w:p w:rsidR="00E67930" w:rsidRPr="00A269A8" w:rsidRDefault="00E67930" w:rsidP="00E67930">
            <w:pPr>
              <w:spacing w:before="60" w:after="60"/>
              <w:ind w:firstLine="0"/>
              <w:rPr>
                <w:sz w:val="20"/>
              </w:rPr>
            </w:pPr>
          </w:p>
        </w:tc>
      </w:tr>
      <w:tr w:rsidR="00E67930" w:rsidRPr="00A269A8">
        <w:tc>
          <w:tcPr>
            <w:tcW w:w="1242" w:type="dxa"/>
          </w:tcPr>
          <w:p w:rsidR="00E67930" w:rsidRPr="00A269A8" w:rsidRDefault="00E67930" w:rsidP="00E67930">
            <w:pPr>
              <w:spacing w:before="60" w:after="60"/>
              <w:ind w:firstLine="0"/>
              <w:rPr>
                <w:sz w:val="20"/>
              </w:rPr>
            </w:pPr>
            <w:r w:rsidRPr="00A269A8">
              <w:rPr>
                <w:rStyle w:val="Corpsdutexte285ptNonGrasNonItalique"/>
                <w:b w:val="0"/>
                <w:sz w:val="20"/>
                <w:lang w:val="fr-CA"/>
              </w:rPr>
              <w:t>17-03-92</w:t>
            </w:r>
          </w:p>
        </w:tc>
        <w:tc>
          <w:tcPr>
            <w:tcW w:w="1705" w:type="dxa"/>
          </w:tcPr>
          <w:p w:rsidR="00E67930" w:rsidRPr="00A269A8" w:rsidRDefault="00E67930" w:rsidP="00E67930">
            <w:pPr>
              <w:spacing w:before="60" w:after="60"/>
              <w:ind w:firstLine="0"/>
              <w:rPr>
                <w:sz w:val="20"/>
              </w:rPr>
            </w:pPr>
            <w:r w:rsidRPr="00A269A8">
              <w:rPr>
                <w:rStyle w:val="Corpsdutexte285ptNonGrasNonItalique"/>
                <w:b w:val="0"/>
                <w:sz w:val="20"/>
                <w:lang w:val="fr-CA"/>
              </w:rPr>
              <w:t>L’Association des manufacturiers accuse les Cris de prendre la pop</w:t>
            </w:r>
            <w:r w:rsidRPr="00A269A8">
              <w:rPr>
                <w:rStyle w:val="Corpsdutexte285ptNonGrasNonItalique"/>
                <w:b w:val="0"/>
                <w:sz w:val="20"/>
                <w:lang w:val="fr-CA"/>
              </w:rPr>
              <w:t>u</w:t>
            </w:r>
            <w:r w:rsidRPr="00A269A8">
              <w:rPr>
                <w:rStyle w:val="Corpsdutexte285ptNonGrasNonItalique"/>
                <w:b w:val="0"/>
                <w:sz w:val="20"/>
                <w:lang w:val="fr-CA"/>
              </w:rPr>
              <w:t>lation en otage. (L-GF)</w:t>
            </w:r>
          </w:p>
        </w:tc>
        <w:tc>
          <w:tcPr>
            <w:tcW w:w="1705" w:type="dxa"/>
          </w:tcPr>
          <w:p w:rsidR="00E67930" w:rsidRPr="00A269A8" w:rsidRDefault="00E67930" w:rsidP="00E67930">
            <w:pPr>
              <w:spacing w:before="60" w:after="60"/>
              <w:ind w:firstLine="0"/>
              <w:rPr>
                <w:sz w:val="20"/>
              </w:rPr>
            </w:pPr>
          </w:p>
        </w:tc>
        <w:tc>
          <w:tcPr>
            <w:tcW w:w="1705" w:type="dxa"/>
          </w:tcPr>
          <w:p w:rsidR="00E67930" w:rsidRPr="00A269A8" w:rsidRDefault="00E67930" w:rsidP="00E67930">
            <w:pPr>
              <w:spacing w:before="60" w:after="60"/>
              <w:ind w:firstLine="0"/>
              <w:rPr>
                <w:sz w:val="20"/>
              </w:rPr>
            </w:pPr>
            <w:r w:rsidRPr="00A269A8">
              <w:rPr>
                <w:rStyle w:val="Corpsdutexte285ptNonGrasNonItalique"/>
                <w:b w:val="0"/>
                <w:sz w:val="20"/>
                <w:lang w:val="fr-CA"/>
              </w:rPr>
              <w:t>Business group slams Cree stand on James Bay. (GH)</w:t>
            </w:r>
          </w:p>
        </w:tc>
        <w:tc>
          <w:tcPr>
            <w:tcW w:w="1705" w:type="dxa"/>
          </w:tcPr>
          <w:p w:rsidR="00E67930" w:rsidRPr="00A269A8" w:rsidRDefault="00E67930" w:rsidP="00E67930">
            <w:pPr>
              <w:spacing w:before="60" w:after="60"/>
              <w:ind w:firstLine="0"/>
              <w:rPr>
                <w:sz w:val="20"/>
              </w:rPr>
            </w:pPr>
          </w:p>
        </w:tc>
      </w:tr>
      <w:tr w:rsidR="00E67930" w:rsidRPr="00A269A8">
        <w:tc>
          <w:tcPr>
            <w:tcW w:w="1242" w:type="dxa"/>
          </w:tcPr>
          <w:p w:rsidR="00E67930" w:rsidRPr="00A269A8" w:rsidRDefault="00E67930" w:rsidP="00E67930">
            <w:pPr>
              <w:spacing w:before="60" w:after="60"/>
              <w:ind w:firstLine="0"/>
              <w:rPr>
                <w:sz w:val="20"/>
              </w:rPr>
            </w:pPr>
            <w:r w:rsidRPr="00A269A8">
              <w:rPr>
                <w:rStyle w:val="Corpsdutexte285ptNonGrasNonItalique"/>
                <w:b w:val="0"/>
                <w:sz w:val="20"/>
                <w:lang w:val="fr-CA"/>
              </w:rPr>
              <w:t>18-03-92</w:t>
            </w:r>
          </w:p>
        </w:tc>
        <w:tc>
          <w:tcPr>
            <w:tcW w:w="1705" w:type="dxa"/>
          </w:tcPr>
          <w:p w:rsidR="00E67930" w:rsidRPr="00A269A8" w:rsidRDefault="00E67930" w:rsidP="00E67930">
            <w:pPr>
              <w:spacing w:before="60" w:after="60"/>
              <w:ind w:firstLine="0"/>
              <w:rPr>
                <w:sz w:val="20"/>
              </w:rPr>
            </w:pPr>
          </w:p>
        </w:tc>
        <w:tc>
          <w:tcPr>
            <w:tcW w:w="1705" w:type="dxa"/>
          </w:tcPr>
          <w:p w:rsidR="00E67930" w:rsidRPr="00A269A8" w:rsidRDefault="00E67930" w:rsidP="00E67930">
            <w:pPr>
              <w:spacing w:before="60" w:after="60"/>
              <w:ind w:firstLine="0"/>
              <w:rPr>
                <w:sz w:val="20"/>
              </w:rPr>
            </w:pPr>
          </w:p>
        </w:tc>
        <w:tc>
          <w:tcPr>
            <w:tcW w:w="1705" w:type="dxa"/>
          </w:tcPr>
          <w:p w:rsidR="00E67930" w:rsidRPr="00A269A8" w:rsidRDefault="00E67930" w:rsidP="00E67930">
            <w:pPr>
              <w:spacing w:before="60" w:after="60"/>
              <w:ind w:firstLine="0"/>
              <w:rPr>
                <w:sz w:val="20"/>
              </w:rPr>
            </w:pPr>
            <w:r w:rsidRPr="00A269A8">
              <w:rPr>
                <w:rStyle w:val="Corpsdutexte285ptNonGrasNonItalique"/>
                <w:b w:val="0"/>
                <w:sz w:val="20"/>
                <w:lang w:val="fr-CA"/>
              </w:rPr>
              <w:t>Hydro postpones major James Bay project. (GH)</w:t>
            </w:r>
          </w:p>
        </w:tc>
        <w:tc>
          <w:tcPr>
            <w:tcW w:w="1705" w:type="dxa"/>
          </w:tcPr>
          <w:p w:rsidR="00E67930" w:rsidRPr="00A269A8" w:rsidRDefault="00E67930" w:rsidP="00E67930">
            <w:pPr>
              <w:spacing w:before="60" w:after="60"/>
              <w:ind w:firstLine="0"/>
              <w:rPr>
                <w:sz w:val="20"/>
              </w:rPr>
            </w:pPr>
          </w:p>
        </w:tc>
      </w:tr>
      <w:tr w:rsidR="00E67930" w:rsidRPr="00A269A8">
        <w:tc>
          <w:tcPr>
            <w:tcW w:w="1242" w:type="dxa"/>
          </w:tcPr>
          <w:p w:rsidR="00E67930" w:rsidRPr="00A269A8" w:rsidRDefault="00E67930" w:rsidP="00E67930">
            <w:pPr>
              <w:spacing w:before="60" w:after="60"/>
              <w:ind w:firstLine="0"/>
              <w:rPr>
                <w:sz w:val="20"/>
              </w:rPr>
            </w:pPr>
            <w:r w:rsidRPr="00A269A8">
              <w:rPr>
                <w:rStyle w:val="Corpsdutexte285ptNonGrasNonItalique"/>
                <w:b w:val="0"/>
                <w:sz w:val="20"/>
                <w:lang w:val="fr-CA"/>
              </w:rPr>
              <w:t>19-03-92</w:t>
            </w:r>
          </w:p>
        </w:tc>
        <w:tc>
          <w:tcPr>
            <w:tcW w:w="1705" w:type="dxa"/>
          </w:tcPr>
          <w:p w:rsidR="00E67930" w:rsidRPr="00A269A8" w:rsidRDefault="00E67930" w:rsidP="00E67930">
            <w:pPr>
              <w:spacing w:before="60" w:after="60"/>
              <w:ind w:firstLine="0"/>
              <w:rPr>
                <w:sz w:val="20"/>
              </w:rPr>
            </w:pPr>
            <w:r w:rsidRPr="00A269A8">
              <w:rPr>
                <w:rStyle w:val="Corpsdutexte285ptNonGrasNonItalique"/>
                <w:b w:val="0"/>
                <w:sz w:val="20"/>
                <w:lang w:val="fr-CA"/>
              </w:rPr>
              <w:t>Les Cris accusent Hydro « </w:t>
            </w:r>
            <w:r w:rsidRPr="00A269A8">
              <w:rPr>
                <w:sz w:val="20"/>
                <w:lang w:eastAsia="fr-FR" w:bidi="fr-FR"/>
              </w:rPr>
              <w:t>d'intensifier le racisme au Qu</w:t>
            </w:r>
            <w:r w:rsidRPr="00A269A8">
              <w:rPr>
                <w:sz w:val="20"/>
                <w:lang w:eastAsia="fr-FR" w:bidi="fr-FR"/>
              </w:rPr>
              <w:t>é</w:t>
            </w:r>
            <w:r w:rsidRPr="00A269A8">
              <w:rPr>
                <w:sz w:val="20"/>
                <w:lang w:eastAsia="fr-FR" w:bidi="fr-FR"/>
              </w:rPr>
              <w:t>bec</w:t>
            </w:r>
            <w:r w:rsidRPr="00A269A8">
              <w:rPr>
                <w:rStyle w:val="Corpsdutexte285ptNonGrasNonItalique"/>
                <w:b w:val="0"/>
                <w:sz w:val="20"/>
                <w:lang w:val="fr-CA"/>
              </w:rPr>
              <w:t> ». (L-GF)</w:t>
            </w:r>
          </w:p>
        </w:tc>
        <w:tc>
          <w:tcPr>
            <w:tcW w:w="1705" w:type="dxa"/>
          </w:tcPr>
          <w:p w:rsidR="00E67930" w:rsidRPr="00A269A8" w:rsidRDefault="00E67930" w:rsidP="00E67930">
            <w:pPr>
              <w:spacing w:before="60" w:after="60"/>
              <w:ind w:firstLine="0"/>
              <w:rPr>
                <w:sz w:val="20"/>
              </w:rPr>
            </w:pPr>
          </w:p>
        </w:tc>
        <w:tc>
          <w:tcPr>
            <w:tcW w:w="1705" w:type="dxa"/>
          </w:tcPr>
          <w:p w:rsidR="00E67930" w:rsidRPr="00A269A8" w:rsidRDefault="00E67930" w:rsidP="00E67930">
            <w:pPr>
              <w:spacing w:before="60" w:after="60"/>
              <w:ind w:firstLine="0"/>
              <w:rPr>
                <w:sz w:val="20"/>
              </w:rPr>
            </w:pPr>
            <w:r w:rsidRPr="00A269A8">
              <w:rPr>
                <w:rStyle w:val="Corpsdutexte285ptNonGrasNonItalique"/>
                <w:b w:val="0"/>
                <w:sz w:val="20"/>
                <w:lang w:val="fr-CA"/>
              </w:rPr>
              <w:t>Hydro smear campaign targ</w:t>
            </w:r>
            <w:r w:rsidRPr="00A269A8">
              <w:rPr>
                <w:rStyle w:val="Corpsdutexte285ptNonGrasNonItalique"/>
                <w:b w:val="0"/>
                <w:sz w:val="20"/>
                <w:lang w:val="fr-CA"/>
              </w:rPr>
              <w:t>e</w:t>
            </w:r>
            <w:r w:rsidRPr="00A269A8">
              <w:rPr>
                <w:rStyle w:val="Corpsdutexte285ptNonGrasNonItalique"/>
                <w:b w:val="0"/>
                <w:sz w:val="20"/>
                <w:lang w:val="fr-CA"/>
              </w:rPr>
              <w:t>ting Cree : chief. (GH)</w:t>
            </w:r>
          </w:p>
        </w:tc>
        <w:tc>
          <w:tcPr>
            <w:tcW w:w="1705" w:type="dxa"/>
          </w:tcPr>
          <w:p w:rsidR="00E67930" w:rsidRPr="00A269A8" w:rsidRDefault="00E67930" w:rsidP="00E67930">
            <w:pPr>
              <w:spacing w:before="60" w:after="60"/>
              <w:ind w:firstLine="0"/>
              <w:rPr>
                <w:sz w:val="20"/>
              </w:rPr>
            </w:pPr>
          </w:p>
        </w:tc>
      </w:tr>
      <w:tr w:rsidR="00E67930" w:rsidRPr="00A269A8">
        <w:tc>
          <w:tcPr>
            <w:tcW w:w="1242" w:type="dxa"/>
          </w:tcPr>
          <w:p w:rsidR="00E67930" w:rsidRPr="00A269A8" w:rsidRDefault="00E67930" w:rsidP="00E67930">
            <w:pPr>
              <w:spacing w:before="60" w:after="60"/>
              <w:ind w:firstLine="0"/>
              <w:rPr>
                <w:sz w:val="20"/>
              </w:rPr>
            </w:pPr>
            <w:r w:rsidRPr="00A269A8">
              <w:rPr>
                <w:rStyle w:val="Corpsdutexte285ptNonGrasNonItalique"/>
                <w:b w:val="0"/>
                <w:sz w:val="20"/>
                <w:lang w:val="fr-CA"/>
              </w:rPr>
              <w:t>20-03-92</w:t>
            </w:r>
          </w:p>
        </w:tc>
        <w:tc>
          <w:tcPr>
            <w:tcW w:w="1705" w:type="dxa"/>
          </w:tcPr>
          <w:p w:rsidR="00E67930" w:rsidRPr="00A269A8" w:rsidRDefault="00E67930" w:rsidP="00E67930">
            <w:pPr>
              <w:spacing w:before="60" w:after="60"/>
              <w:ind w:firstLine="0"/>
              <w:rPr>
                <w:sz w:val="20"/>
              </w:rPr>
            </w:pPr>
          </w:p>
        </w:tc>
        <w:tc>
          <w:tcPr>
            <w:tcW w:w="1705" w:type="dxa"/>
          </w:tcPr>
          <w:p w:rsidR="00E67930" w:rsidRPr="00A269A8" w:rsidRDefault="00E67930" w:rsidP="00E67930">
            <w:pPr>
              <w:spacing w:before="60" w:after="60"/>
              <w:ind w:firstLine="0"/>
              <w:rPr>
                <w:sz w:val="20"/>
              </w:rPr>
            </w:pPr>
          </w:p>
        </w:tc>
        <w:tc>
          <w:tcPr>
            <w:tcW w:w="1705" w:type="dxa"/>
          </w:tcPr>
          <w:p w:rsidR="00E67930" w:rsidRPr="00A269A8" w:rsidRDefault="00E67930" w:rsidP="00E67930">
            <w:pPr>
              <w:spacing w:before="60" w:after="60"/>
              <w:ind w:firstLine="0"/>
              <w:rPr>
                <w:sz w:val="20"/>
              </w:rPr>
            </w:pPr>
            <w:r w:rsidRPr="00A269A8">
              <w:rPr>
                <w:rStyle w:val="Corpsdutexte285ptNonGrasNonItalique"/>
                <w:b w:val="0"/>
                <w:sz w:val="20"/>
                <w:lang w:val="fr-CA"/>
              </w:rPr>
              <w:t>Great Whale spells enviro</w:t>
            </w:r>
            <w:r w:rsidRPr="00A269A8">
              <w:rPr>
                <w:rStyle w:val="Corpsdutexte285ptNonGrasNonItalique"/>
                <w:b w:val="0"/>
                <w:sz w:val="20"/>
                <w:lang w:val="fr-CA"/>
              </w:rPr>
              <w:t>n</w:t>
            </w:r>
            <w:r w:rsidRPr="00A269A8">
              <w:rPr>
                <w:rStyle w:val="Corpsdutexte285ptNonGrasNonItalique"/>
                <w:b w:val="0"/>
                <w:sz w:val="20"/>
                <w:lang w:val="fr-CA"/>
              </w:rPr>
              <w:t>mental disaster : Kennedy. Son of slain U.S senator says everyone should help save James Bay ec</w:t>
            </w:r>
            <w:r w:rsidRPr="00A269A8">
              <w:rPr>
                <w:rStyle w:val="Corpsdutexte285ptNonGrasNonItalique"/>
                <w:b w:val="0"/>
                <w:sz w:val="20"/>
                <w:lang w:val="fr-CA"/>
              </w:rPr>
              <w:t>o</w:t>
            </w:r>
            <w:r w:rsidRPr="00A269A8">
              <w:rPr>
                <w:rStyle w:val="Corpsdutexte285ptNonGrasNonItalique"/>
                <w:b w:val="0"/>
                <w:sz w:val="20"/>
                <w:lang w:val="fr-CA"/>
              </w:rPr>
              <w:t>system. (GH)</w:t>
            </w:r>
          </w:p>
          <w:p w:rsidR="00E67930" w:rsidRPr="00A269A8" w:rsidRDefault="00E67930" w:rsidP="00E67930">
            <w:pPr>
              <w:spacing w:before="60" w:after="60"/>
              <w:ind w:firstLine="0"/>
              <w:rPr>
                <w:sz w:val="20"/>
              </w:rPr>
            </w:pPr>
            <w:r w:rsidRPr="00A269A8">
              <w:rPr>
                <w:rStyle w:val="Corpsdutexte285ptNonGrasNonItalique"/>
                <w:b w:val="0"/>
                <w:sz w:val="20"/>
                <w:lang w:val="fr-CA"/>
              </w:rPr>
              <w:t>Inuit say they're near deal on compensation for Great Whale hydro project. (GH)</w:t>
            </w:r>
          </w:p>
        </w:tc>
        <w:tc>
          <w:tcPr>
            <w:tcW w:w="1705" w:type="dxa"/>
          </w:tcPr>
          <w:p w:rsidR="00E67930" w:rsidRPr="00A269A8" w:rsidRDefault="00E67930" w:rsidP="00E67930">
            <w:pPr>
              <w:spacing w:before="60" w:after="60"/>
              <w:ind w:firstLine="0"/>
              <w:rPr>
                <w:sz w:val="20"/>
              </w:rPr>
            </w:pPr>
          </w:p>
        </w:tc>
      </w:tr>
      <w:tr w:rsidR="00E67930" w:rsidRPr="00A269A8">
        <w:tc>
          <w:tcPr>
            <w:tcW w:w="1242" w:type="dxa"/>
          </w:tcPr>
          <w:p w:rsidR="00E67930" w:rsidRPr="00A269A8" w:rsidRDefault="00E67930" w:rsidP="00E67930">
            <w:pPr>
              <w:spacing w:before="60" w:after="60"/>
              <w:ind w:firstLine="0"/>
              <w:rPr>
                <w:sz w:val="20"/>
              </w:rPr>
            </w:pPr>
            <w:r w:rsidRPr="00A269A8">
              <w:rPr>
                <w:rStyle w:val="Corpsdutexte285ptNonGrasNonItalique"/>
                <w:b w:val="0"/>
                <w:sz w:val="20"/>
                <w:lang w:val="fr-CA"/>
              </w:rPr>
              <w:t>21-03-92</w:t>
            </w:r>
          </w:p>
        </w:tc>
        <w:tc>
          <w:tcPr>
            <w:tcW w:w="1705" w:type="dxa"/>
          </w:tcPr>
          <w:p w:rsidR="00E67930" w:rsidRPr="00A269A8" w:rsidRDefault="00E67930" w:rsidP="00E67930">
            <w:pPr>
              <w:spacing w:before="60" w:after="60"/>
              <w:ind w:firstLine="0"/>
              <w:rPr>
                <w:sz w:val="20"/>
              </w:rPr>
            </w:pPr>
          </w:p>
        </w:tc>
        <w:tc>
          <w:tcPr>
            <w:tcW w:w="1705" w:type="dxa"/>
          </w:tcPr>
          <w:p w:rsidR="00E67930" w:rsidRPr="00A269A8" w:rsidRDefault="00E67930" w:rsidP="00E67930">
            <w:pPr>
              <w:spacing w:before="60" w:after="60"/>
              <w:ind w:firstLine="0"/>
              <w:rPr>
                <w:sz w:val="20"/>
              </w:rPr>
            </w:pPr>
          </w:p>
        </w:tc>
        <w:tc>
          <w:tcPr>
            <w:tcW w:w="1705" w:type="dxa"/>
          </w:tcPr>
          <w:p w:rsidR="00E67930" w:rsidRPr="00A269A8" w:rsidRDefault="00E67930" w:rsidP="00E67930">
            <w:pPr>
              <w:spacing w:before="60" w:after="60"/>
              <w:ind w:firstLine="0"/>
              <w:rPr>
                <w:sz w:val="20"/>
              </w:rPr>
            </w:pPr>
            <w:r w:rsidRPr="00A269A8">
              <w:rPr>
                <w:rStyle w:val="Corpsdutexte285ptNonGrasNonItalique"/>
                <w:b w:val="0"/>
                <w:sz w:val="20"/>
                <w:lang w:val="fr-CA"/>
              </w:rPr>
              <w:t>Secure Cree rig</w:t>
            </w:r>
            <w:r w:rsidRPr="00A269A8">
              <w:rPr>
                <w:rStyle w:val="Corpsdutexte285ptNonGrasNonItalique"/>
                <w:b w:val="0"/>
                <w:sz w:val="20"/>
                <w:lang w:val="fr-CA"/>
              </w:rPr>
              <w:t>h</w:t>
            </w:r>
            <w:r w:rsidRPr="00A269A8">
              <w:rPr>
                <w:rStyle w:val="Corpsdutexte285ptNonGrasNonItalique"/>
                <w:b w:val="0"/>
                <w:sz w:val="20"/>
                <w:lang w:val="fr-CA"/>
              </w:rPr>
              <w:t>ts in new constit</w:t>
            </w:r>
            <w:r w:rsidRPr="00A269A8">
              <w:rPr>
                <w:rStyle w:val="Corpsdutexte285ptNonGrasNonItalique"/>
                <w:b w:val="0"/>
                <w:sz w:val="20"/>
                <w:lang w:val="fr-CA"/>
              </w:rPr>
              <w:t>u</w:t>
            </w:r>
            <w:r w:rsidRPr="00A269A8">
              <w:rPr>
                <w:rStyle w:val="Corpsdutexte285ptNonGrasNonItalique"/>
                <w:b w:val="0"/>
                <w:sz w:val="20"/>
                <w:lang w:val="fr-CA"/>
              </w:rPr>
              <w:t>tion : chief. Nat</w:t>
            </w:r>
            <w:r w:rsidRPr="00A269A8">
              <w:rPr>
                <w:rStyle w:val="Corpsdutexte285ptNonGrasNonItalique"/>
                <w:b w:val="0"/>
                <w:sz w:val="20"/>
                <w:lang w:val="fr-CA"/>
              </w:rPr>
              <w:t>i</w:t>
            </w:r>
            <w:r w:rsidRPr="00A269A8">
              <w:rPr>
                <w:rStyle w:val="Corpsdutexte285ptNonGrasNonItalique"/>
                <w:b w:val="0"/>
                <w:sz w:val="20"/>
                <w:lang w:val="fr-CA"/>
              </w:rPr>
              <w:t>ves must have control over nat</w:t>
            </w:r>
            <w:r w:rsidRPr="00A269A8">
              <w:rPr>
                <w:rStyle w:val="Corpsdutexte285ptNonGrasNonItalique"/>
                <w:b w:val="0"/>
                <w:sz w:val="20"/>
                <w:lang w:val="fr-CA"/>
              </w:rPr>
              <w:t>u</w:t>
            </w:r>
            <w:r w:rsidRPr="00A269A8">
              <w:rPr>
                <w:rStyle w:val="Corpsdutexte285ptNonGrasNonItalique"/>
                <w:b w:val="0"/>
                <w:sz w:val="20"/>
                <w:lang w:val="fr-CA"/>
              </w:rPr>
              <w:t>ral resources, Coon Corne says. (GH)</w:t>
            </w:r>
          </w:p>
        </w:tc>
        <w:tc>
          <w:tcPr>
            <w:tcW w:w="1705" w:type="dxa"/>
          </w:tcPr>
          <w:p w:rsidR="00E67930" w:rsidRPr="00A269A8" w:rsidRDefault="00E67930" w:rsidP="00E67930">
            <w:pPr>
              <w:spacing w:before="60" w:after="60"/>
              <w:ind w:firstLine="0"/>
              <w:rPr>
                <w:sz w:val="20"/>
              </w:rPr>
            </w:pPr>
          </w:p>
        </w:tc>
      </w:tr>
      <w:tr w:rsidR="00E67930" w:rsidRPr="00A269A8">
        <w:tc>
          <w:tcPr>
            <w:tcW w:w="1242" w:type="dxa"/>
          </w:tcPr>
          <w:p w:rsidR="00E67930" w:rsidRPr="00A269A8" w:rsidRDefault="00E67930" w:rsidP="00E67930">
            <w:pPr>
              <w:spacing w:before="60" w:after="60"/>
              <w:ind w:firstLine="0"/>
              <w:rPr>
                <w:rStyle w:val="Corpsdutexte285ptNonGrasNonItalique"/>
                <w:b w:val="0"/>
                <w:sz w:val="20"/>
                <w:lang w:val="fr-CA"/>
              </w:rPr>
            </w:pPr>
            <w:r w:rsidRPr="00A269A8">
              <w:t>[191]</w:t>
            </w:r>
          </w:p>
        </w:tc>
        <w:tc>
          <w:tcPr>
            <w:tcW w:w="1705" w:type="dxa"/>
          </w:tcPr>
          <w:p w:rsidR="00E67930" w:rsidRPr="00A269A8" w:rsidRDefault="00E67930" w:rsidP="00E67930">
            <w:pPr>
              <w:spacing w:before="60" w:after="60"/>
              <w:ind w:firstLine="0"/>
              <w:rPr>
                <w:sz w:val="20"/>
              </w:rPr>
            </w:pPr>
          </w:p>
        </w:tc>
        <w:tc>
          <w:tcPr>
            <w:tcW w:w="1705" w:type="dxa"/>
          </w:tcPr>
          <w:p w:rsidR="00E67930" w:rsidRPr="00A269A8" w:rsidRDefault="00E67930" w:rsidP="00E67930">
            <w:pPr>
              <w:spacing w:before="60" w:after="60"/>
              <w:ind w:firstLine="0"/>
              <w:rPr>
                <w:sz w:val="20"/>
              </w:rPr>
            </w:pPr>
          </w:p>
        </w:tc>
        <w:tc>
          <w:tcPr>
            <w:tcW w:w="1705" w:type="dxa"/>
          </w:tcPr>
          <w:p w:rsidR="00E67930" w:rsidRPr="00A269A8" w:rsidRDefault="00E67930" w:rsidP="00E67930">
            <w:pPr>
              <w:spacing w:before="60" w:after="60"/>
              <w:ind w:firstLine="0"/>
              <w:rPr>
                <w:rStyle w:val="Corpsdutexte285ptNonGrasNonItalique"/>
                <w:b w:val="0"/>
                <w:sz w:val="20"/>
                <w:lang w:val="fr-CA"/>
              </w:rPr>
            </w:pPr>
          </w:p>
        </w:tc>
        <w:tc>
          <w:tcPr>
            <w:tcW w:w="1705" w:type="dxa"/>
          </w:tcPr>
          <w:p w:rsidR="00E67930" w:rsidRPr="00A269A8" w:rsidRDefault="00E67930" w:rsidP="00E67930">
            <w:pPr>
              <w:spacing w:before="60" w:after="60"/>
              <w:ind w:firstLine="0"/>
              <w:rPr>
                <w:sz w:val="20"/>
              </w:rPr>
            </w:pPr>
          </w:p>
        </w:tc>
      </w:tr>
      <w:tr w:rsidR="00E67930" w:rsidRPr="00A269A8">
        <w:tc>
          <w:tcPr>
            <w:tcW w:w="1242" w:type="dxa"/>
          </w:tcPr>
          <w:p w:rsidR="00E67930" w:rsidRPr="00A269A8" w:rsidRDefault="00E67930" w:rsidP="00E67930">
            <w:pPr>
              <w:spacing w:before="60" w:after="60"/>
              <w:ind w:firstLine="0"/>
              <w:rPr>
                <w:sz w:val="20"/>
              </w:rPr>
            </w:pPr>
            <w:r w:rsidRPr="00A269A8">
              <w:rPr>
                <w:rStyle w:val="Corpsdutexte285ptNonGrasNonItalique"/>
                <w:b w:val="0"/>
                <w:sz w:val="20"/>
                <w:lang w:val="fr-CA"/>
              </w:rPr>
              <w:t>23-03-92</w:t>
            </w:r>
          </w:p>
        </w:tc>
        <w:tc>
          <w:tcPr>
            <w:tcW w:w="1705" w:type="dxa"/>
          </w:tcPr>
          <w:p w:rsidR="00E67930" w:rsidRPr="00A269A8" w:rsidRDefault="00E67930" w:rsidP="00E67930">
            <w:pPr>
              <w:spacing w:before="60" w:after="60"/>
              <w:ind w:firstLine="0"/>
              <w:rPr>
                <w:sz w:val="20"/>
              </w:rPr>
            </w:pPr>
          </w:p>
        </w:tc>
        <w:tc>
          <w:tcPr>
            <w:tcW w:w="1705" w:type="dxa"/>
          </w:tcPr>
          <w:p w:rsidR="00E67930" w:rsidRPr="00A269A8" w:rsidRDefault="00E67930" w:rsidP="00E67930">
            <w:pPr>
              <w:spacing w:before="60" w:after="60"/>
              <w:ind w:firstLine="0"/>
              <w:rPr>
                <w:sz w:val="20"/>
              </w:rPr>
            </w:pPr>
          </w:p>
        </w:tc>
        <w:tc>
          <w:tcPr>
            <w:tcW w:w="1705" w:type="dxa"/>
          </w:tcPr>
          <w:p w:rsidR="00E67930" w:rsidRPr="00A269A8" w:rsidRDefault="00E67930" w:rsidP="00E67930">
            <w:pPr>
              <w:spacing w:before="60" w:after="60"/>
              <w:ind w:firstLine="0"/>
              <w:rPr>
                <w:sz w:val="20"/>
              </w:rPr>
            </w:pPr>
            <w:r w:rsidRPr="00A269A8">
              <w:rPr>
                <w:rStyle w:val="Corpsdutexte285ptNonGrasNonItalique"/>
                <w:b w:val="0"/>
                <w:sz w:val="20"/>
                <w:lang w:val="fr-CA"/>
              </w:rPr>
              <w:t>Great Whale hearings turn ugly as business, labor bash natives. (GH)</w:t>
            </w:r>
          </w:p>
        </w:tc>
        <w:tc>
          <w:tcPr>
            <w:tcW w:w="1705" w:type="dxa"/>
          </w:tcPr>
          <w:p w:rsidR="00E67930" w:rsidRPr="00A269A8" w:rsidRDefault="00E67930" w:rsidP="00E67930">
            <w:pPr>
              <w:spacing w:before="60" w:after="60"/>
              <w:ind w:firstLine="0"/>
              <w:rPr>
                <w:sz w:val="20"/>
              </w:rPr>
            </w:pPr>
          </w:p>
        </w:tc>
      </w:tr>
    </w:tbl>
    <w:p w:rsidR="00E67930" w:rsidRDefault="00E67930" w:rsidP="00E67930">
      <w:pPr>
        <w:pStyle w:val="p"/>
      </w:pPr>
      <w:r w:rsidRPr="00A269A8">
        <w:br w:type="page"/>
        <w:t>[192]</w:t>
      </w:r>
    </w:p>
    <w:p w:rsidR="00E67930" w:rsidRPr="00A269A8" w:rsidRDefault="00E67930" w:rsidP="00E67930">
      <w:pPr>
        <w:spacing w:before="60" w:after="60"/>
        <w:ind w:firstLine="0"/>
        <w:rPr>
          <w:sz w:val="24"/>
        </w:rPr>
      </w:pPr>
    </w:p>
    <w:p w:rsidR="00E67930" w:rsidRPr="00A269A8" w:rsidRDefault="00E67930" w:rsidP="00E67930">
      <w:pPr>
        <w:spacing w:before="60" w:after="60"/>
        <w:ind w:firstLine="0"/>
        <w:rPr>
          <w:sz w:val="24"/>
          <w:lang w:eastAsia="fr-FR" w:bidi="fr-FR"/>
        </w:rPr>
      </w:pPr>
      <w:r w:rsidRPr="00A269A8">
        <w:rPr>
          <w:sz w:val="24"/>
          <w:lang w:eastAsia="fr-FR" w:bidi="fr-FR"/>
        </w:rPr>
        <w:t xml:space="preserve">Calendrier des articles traitant l’injonction des Cris pour la reconnaissance de leurs titres devant la Cour supérieure </w:t>
      </w:r>
    </w:p>
    <w:p w:rsidR="00E67930" w:rsidRPr="00A269A8" w:rsidRDefault="00E67930" w:rsidP="00E67930">
      <w:pPr>
        <w:spacing w:before="60" w:after="60"/>
        <w:ind w:firstLine="0"/>
        <w:rPr>
          <w:sz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1427"/>
        <w:gridCol w:w="1677"/>
        <w:gridCol w:w="1683"/>
        <w:gridCol w:w="1674"/>
        <w:gridCol w:w="1675"/>
      </w:tblGrid>
      <w:tr w:rsidR="00E67930" w:rsidRPr="00A269A8">
        <w:tc>
          <w:tcPr>
            <w:tcW w:w="1242" w:type="dxa"/>
            <w:shd w:val="clear" w:color="auto" w:fill="EAF1DD"/>
          </w:tcPr>
          <w:p w:rsidR="00E67930" w:rsidRPr="00A269A8" w:rsidRDefault="00E67930" w:rsidP="00E67930">
            <w:pPr>
              <w:spacing w:before="60" w:after="60"/>
              <w:ind w:firstLine="0"/>
              <w:rPr>
                <w:sz w:val="20"/>
              </w:rPr>
            </w:pPr>
          </w:p>
        </w:tc>
        <w:tc>
          <w:tcPr>
            <w:tcW w:w="6818" w:type="dxa"/>
            <w:gridSpan w:val="4"/>
            <w:shd w:val="clear" w:color="auto" w:fill="EAF1DD"/>
          </w:tcPr>
          <w:p w:rsidR="00E67930" w:rsidRPr="00A269A8" w:rsidRDefault="00E67930" w:rsidP="00E67930">
            <w:pPr>
              <w:spacing w:before="60" w:after="60"/>
              <w:ind w:firstLine="0"/>
              <w:jc w:val="center"/>
              <w:rPr>
                <w:sz w:val="20"/>
              </w:rPr>
            </w:pPr>
            <w:r w:rsidRPr="00A269A8">
              <w:rPr>
                <w:sz w:val="20"/>
              </w:rPr>
              <w:t>Journaux</w:t>
            </w:r>
          </w:p>
        </w:tc>
      </w:tr>
      <w:tr w:rsidR="00E67930" w:rsidRPr="00A269A8">
        <w:tc>
          <w:tcPr>
            <w:tcW w:w="1242" w:type="dxa"/>
            <w:shd w:val="clear" w:color="auto" w:fill="EAF1DD"/>
          </w:tcPr>
          <w:p w:rsidR="00E67930" w:rsidRPr="00A269A8" w:rsidRDefault="00E67930" w:rsidP="00E67930">
            <w:pPr>
              <w:spacing w:before="60" w:after="60"/>
              <w:ind w:firstLine="0"/>
              <w:rPr>
                <w:sz w:val="20"/>
              </w:rPr>
            </w:pPr>
            <w:r w:rsidRPr="00A269A8">
              <w:rPr>
                <w:sz w:val="20"/>
              </w:rPr>
              <w:t>Chronologie</w:t>
            </w:r>
          </w:p>
        </w:tc>
        <w:tc>
          <w:tcPr>
            <w:tcW w:w="1705" w:type="dxa"/>
            <w:shd w:val="clear" w:color="auto" w:fill="EAF1DD"/>
          </w:tcPr>
          <w:p w:rsidR="00E67930" w:rsidRPr="00A269A8" w:rsidRDefault="00E67930" w:rsidP="00E67930">
            <w:pPr>
              <w:spacing w:before="60" w:after="60"/>
              <w:ind w:firstLine="0"/>
              <w:jc w:val="center"/>
              <w:rPr>
                <w:sz w:val="20"/>
              </w:rPr>
            </w:pPr>
            <w:r w:rsidRPr="00A269A8">
              <w:rPr>
                <w:sz w:val="20"/>
              </w:rPr>
              <w:t>Le Devoir</w:t>
            </w:r>
          </w:p>
        </w:tc>
        <w:tc>
          <w:tcPr>
            <w:tcW w:w="1705" w:type="dxa"/>
            <w:shd w:val="clear" w:color="auto" w:fill="EAF1DD"/>
          </w:tcPr>
          <w:p w:rsidR="00E67930" w:rsidRPr="00A269A8" w:rsidRDefault="00E67930" w:rsidP="00E67930">
            <w:pPr>
              <w:spacing w:before="60" w:after="60"/>
              <w:ind w:firstLine="0"/>
              <w:jc w:val="center"/>
              <w:rPr>
                <w:sz w:val="20"/>
              </w:rPr>
            </w:pPr>
            <w:r w:rsidRPr="00A269A8">
              <w:rPr>
                <w:sz w:val="20"/>
              </w:rPr>
              <w:t>La Presse</w:t>
            </w:r>
          </w:p>
        </w:tc>
        <w:tc>
          <w:tcPr>
            <w:tcW w:w="1705" w:type="dxa"/>
            <w:shd w:val="clear" w:color="auto" w:fill="EAF1DD"/>
          </w:tcPr>
          <w:p w:rsidR="00E67930" w:rsidRPr="00A269A8" w:rsidRDefault="00E67930" w:rsidP="00E67930">
            <w:pPr>
              <w:spacing w:before="60" w:after="60"/>
              <w:ind w:firstLine="0"/>
              <w:jc w:val="center"/>
              <w:rPr>
                <w:sz w:val="20"/>
              </w:rPr>
            </w:pPr>
            <w:r w:rsidRPr="00A269A8">
              <w:rPr>
                <w:sz w:val="20"/>
              </w:rPr>
              <w:t>The Gazette</w:t>
            </w:r>
          </w:p>
        </w:tc>
        <w:tc>
          <w:tcPr>
            <w:tcW w:w="1705" w:type="dxa"/>
            <w:shd w:val="clear" w:color="auto" w:fill="EAF1DD"/>
          </w:tcPr>
          <w:p w:rsidR="00E67930" w:rsidRPr="00A269A8" w:rsidRDefault="00E67930" w:rsidP="00E67930">
            <w:pPr>
              <w:spacing w:before="60" w:after="60"/>
              <w:ind w:firstLine="0"/>
              <w:jc w:val="center"/>
              <w:rPr>
                <w:sz w:val="20"/>
              </w:rPr>
            </w:pPr>
            <w:r w:rsidRPr="00A269A8">
              <w:rPr>
                <w:sz w:val="20"/>
              </w:rPr>
              <w:t>The Globe and Mail</w:t>
            </w:r>
          </w:p>
        </w:tc>
      </w:tr>
      <w:tr w:rsidR="00E67930" w:rsidRPr="00A269A8">
        <w:tc>
          <w:tcPr>
            <w:tcW w:w="1242" w:type="dxa"/>
          </w:tcPr>
          <w:p w:rsidR="00E67930" w:rsidRPr="00A269A8" w:rsidRDefault="00E67930" w:rsidP="00E67930">
            <w:pPr>
              <w:spacing w:before="60" w:after="60"/>
              <w:ind w:firstLine="0"/>
              <w:rPr>
                <w:sz w:val="20"/>
              </w:rPr>
            </w:pPr>
            <w:r w:rsidRPr="00A269A8">
              <w:rPr>
                <w:rStyle w:val="Corpsdutexte285ptNonGrasNonItalique"/>
                <w:b w:val="0"/>
                <w:sz w:val="20"/>
                <w:lang w:val="fr-CA"/>
              </w:rPr>
              <w:t>Les Cris d</w:t>
            </w:r>
            <w:r w:rsidRPr="00A269A8">
              <w:rPr>
                <w:rStyle w:val="Corpsdutexte285ptNonGrasNonItalique"/>
                <w:b w:val="0"/>
                <w:sz w:val="20"/>
                <w:lang w:val="fr-CA"/>
              </w:rPr>
              <w:t>e</w:t>
            </w:r>
            <w:r w:rsidRPr="00A269A8">
              <w:rPr>
                <w:rStyle w:val="Corpsdutexte285ptNonGrasNonItalique"/>
                <w:b w:val="0"/>
                <w:sz w:val="20"/>
                <w:lang w:val="fr-CA"/>
              </w:rPr>
              <w:t>mandent à la Cour sup</w:t>
            </w:r>
            <w:r w:rsidRPr="00A269A8">
              <w:rPr>
                <w:rStyle w:val="Corpsdutexte285ptNonGrasNonItalique"/>
                <w:b w:val="0"/>
                <w:sz w:val="20"/>
                <w:lang w:val="fr-CA"/>
              </w:rPr>
              <w:t>é</w:t>
            </w:r>
            <w:r w:rsidRPr="00A269A8">
              <w:rPr>
                <w:rStyle w:val="Corpsdutexte285ptNonGrasNonItalique"/>
                <w:b w:val="0"/>
                <w:sz w:val="20"/>
                <w:lang w:val="fr-CA"/>
              </w:rPr>
              <w:t>rieure du Québec d’émettre une injonction pour empêcher Hydro-Québec d’entreprendre les travaux de construction de Grande-Baleine.</w:t>
            </w:r>
          </w:p>
        </w:tc>
        <w:tc>
          <w:tcPr>
            <w:tcW w:w="1705" w:type="dxa"/>
          </w:tcPr>
          <w:p w:rsidR="00E67930" w:rsidRPr="00A269A8" w:rsidRDefault="00E67930" w:rsidP="00E67930">
            <w:pPr>
              <w:spacing w:before="60" w:after="60"/>
              <w:ind w:firstLine="0"/>
              <w:rPr>
                <w:sz w:val="20"/>
              </w:rPr>
            </w:pPr>
          </w:p>
        </w:tc>
        <w:tc>
          <w:tcPr>
            <w:tcW w:w="1705" w:type="dxa"/>
          </w:tcPr>
          <w:p w:rsidR="00E67930" w:rsidRPr="00A269A8" w:rsidRDefault="00E67930" w:rsidP="00E67930">
            <w:pPr>
              <w:spacing w:before="60" w:after="60"/>
              <w:ind w:firstLine="0"/>
              <w:rPr>
                <w:sz w:val="20"/>
              </w:rPr>
            </w:pPr>
          </w:p>
        </w:tc>
        <w:tc>
          <w:tcPr>
            <w:tcW w:w="1705" w:type="dxa"/>
          </w:tcPr>
          <w:p w:rsidR="00E67930" w:rsidRPr="00A269A8" w:rsidRDefault="00E67930" w:rsidP="00E67930">
            <w:pPr>
              <w:spacing w:before="60" w:after="60"/>
              <w:ind w:firstLine="0"/>
              <w:rPr>
                <w:sz w:val="20"/>
              </w:rPr>
            </w:pPr>
          </w:p>
        </w:tc>
        <w:tc>
          <w:tcPr>
            <w:tcW w:w="1705" w:type="dxa"/>
          </w:tcPr>
          <w:p w:rsidR="00E67930" w:rsidRPr="00A269A8" w:rsidRDefault="00E67930" w:rsidP="00E67930">
            <w:pPr>
              <w:spacing w:before="60" w:after="60"/>
              <w:ind w:firstLine="0"/>
              <w:rPr>
                <w:sz w:val="20"/>
              </w:rPr>
            </w:pPr>
          </w:p>
        </w:tc>
      </w:tr>
      <w:tr w:rsidR="00E67930" w:rsidRPr="00A269A8">
        <w:tc>
          <w:tcPr>
            <w:tcW w:w="1242" w:type="dxa"/>
          </w:tcPr>
          <w:p w:rsidR="00E67930" w:rsidRPr="00A269A8" w:rsidRDefault="00E67930" w:rsidP="00E67930">
            <w:pPr>
              <w:spacing w:before="60" w:after="60"/>
              <w:ind w:firstLine="0"/>
              <w:rPr>
                <w:sz w:val="20"/>
              </w:rPr>
            </w:pPr>
            <w:r w:rsidRPr="00A269A8">
              <w:rPr>
                <w:rStyle w:val="Corpsdutexte285ptNonGrasNonItalique"/>
                <w:b w:val="0"/>
                <w:sz w:val="20"/>
                <w:lang w:val="fr-CA"/>
              </w:rPr>
              <w:t>04-04-90</w:t>
            </w:r>
          </w:p>
        </w:tc>
        <w:tc>
          <w:tcPr>
            <w:tcW w:w="1705" w:type="dxa"/>
          </w:tcPr>
          <w:p w:rsidR="00E67930" w:rsidRPr="00A269A8" w:rsidRDefault="00E67930" w:rsidP="00E67930">
            <w:pPr>
              <w:spacing w:before="60" w:after="60"/>
              <w:ind w:firstLine="0"/>
              <w:rPr>
                <w:sz w:val="20"/>
              </w:rPr>
            </w:pPr>
            <w:r w:rsidRPr="00A269A8">
              <w:rPr>
                <w:rStyle w:val="Corpsdutexte285ptNonGrasNonItalique"/>
                <w:b w:val="0"/>
                <w:sz w:val="20"/>
                <w:lang w:val="fr-CA"/>
              </w:rPr>
              <w:t>Les Cris dema</w:t>
            </w:r>
            <w:r w:rsidRPr="00A269A8">
              <w:rPr>
                <w:rStyle w:val="Corpsdutexte285ptNonGrasNonItalique"/>
                <w:b w:val="0"/>
                <w:sz w:val="20"/>
                <w:lang w:val="fr-CA"/>
              </w:rPr>
              <w:t>n</w:t>
            </w:r>
            <w:r w:rsidRPr="00A269A8">
              <w:rPr>
                <w:rStyle w:val="Corpsdutexte285ptNonGrasNonItalique"/>
                <w:b w:val="0"/>
                <w:sz w:val="20"/>
                <w:lang w:val="fr-CA"/>
              </w:rPr>
              <w:t>dent à la Cour de bloquer le projet Baie James II. (L-GF)</w:t>
            </w:r>
          </w:p>
        </w:tc>
        <w:tc>
          <w:tcPr>
            <w:tcW w:w="1705" w:type="dxa"/>
          </w:tcPr>
          <w:p w:rsidR="00E67930" w:rsidRPr="00A269A8" w:rsidRDefault="00E67930" w:rsidP="00E67930">
            <w:pPr>
              <w:spacing w:before="60" w:after="60"/>
              <w:ind w:firstLine="0"/>
              <w:rPr>
                <w:sz w:val="20"/>
              </w:rPr>
            </w:pPr>
            <w:r w:rsidRPr="00A269A8">
              <w:rPr>
                <w:rStyle w:val="Corpsdutexte285ptNonGrasNonItalique"/>
                <w:b w:val="0"/>
                <w:sz w:val="20"/>
                <w:lang w:val="fr-CA"/>
              </w:rPr>
              <w:t>Les Cris veulent empêcher Hydro de construire la « Baie James 2 ». (AN)</w:t>
            </w:r>
          </w:p>
        </w:tc>
        <w:tc>
          <w:tcPr>
            <w:tcW w:w="1705" w:type="dxa"/>
          </w:tcPr>
          <w:p w:rsidR="00E67930" w:rsidRPr="00A269A8" w:rsidRDefault="00E67930" w:rsidP="00E67930">
            <w:pPr>
              <w:spacing w:before="60" w:after="60"/>
              <w:ind w:firstLine="0"/>
              <w:rPr>
                <w:sz w:val="20"/>
              </w:rPr>
            </w:pPr>
            <w:r w:rsidRPr="00A269A8">
              <w:rPr>
                <w:rStyle w:val="Corpsdutexte285ptNonGrasNonItalique"/>
                <w:b w:val="0"/>
                <w:sz w:val="20"/>
                <w:lang w:val="fr-CA"/>
              </w:rPr>
              <w:t>Cree seek court order to block Great Whale hydro power project. (GH)</w:t>
            </w:r>
          </w:p>
        </w:tc>
        <w:tc>
          <w:tcPr>
            <w:tcW w:w="1705" w:type="dxa"/>
          </w:tcPr>
          <w:p w:rsidR="00E67930" w:rsidRPr="00A269A8" w:rsidRDefault="00E67930" w:rsidP="00E67930">
            <w:pPr>
              <w:spacing w:before="60" w:after="60"/>
              <w:ind w:firstLine="0"/>
              <w:rPr>
                <w:sz w:val="20"/>
              </w:rPr>
            </w:pPr>
          </w:p>
        </w:tc>
      </w:tr>
      <w:tr w:rsidR="00E67930" w:rsidRPr="00A269A8">
        <w:tc>
          <w:tcPr>
            <w:tcW w:w="1242" w:type="dxa"/>
          </w:tcPr>
          <w:p w:rsidR="00E67930" w:rsidRPr="00A269A8" w:rsidRDefault="00E67930" w:rsidP="00E67930">
            <w:pPr>
              <w:spacing w:before="60" w:after="60"/>
              <w:ind w:firstLine="0"/>
              <w:rPr>
                <w:sz w:val="20"/>
              </w:rPr>
            </w:pPr>
            <w:r w:rsidRPr="00A269A8">
              <w:rPr>
                <w:rStyle w:val="Corpsdutexte285ptNonGrasNonItalique"/>
                <w:b w:val="0"/>
                <w:sz w:val="20"/>
                <w:lang w:val="fr-CA"/>
              </w:rPr>
              <w:t>13-04-90</w:t>
            </w:r>
          </w:p>
        </w:tc>
        <w:tc>
          <w:tcPr>
            <w:tcW w:w="1705" w:type="dxa"/>
          </w:tcPr>
          <w:p w:rsidR="00E67930" w:rsidRPr="00A269A8" w:rsidRDefault="00E67930" w:rsidP="00E67930">
            <w:pPr>
              <w:spacing w:before="60" w:after="60"/>
              <w:ind w:firstLine="0"/>
              <w:rPr>
                <w:sz w:val="20"/>
              </w:rPr>
            </w:pPr>
          </w:p>
        </w:tc>
        <w:tc>
          <w:tcPr>
            <w:tcW w:w="1705" w:type="dxa"/>
          </w:tcPr>
          <w:p w:rsidR="00E67930" w:rsidRPr="00A269A8" w:rsidRDefault="00E67930" w:rsidP="00E67930">
            <w:pPr>
              <w:spacing w:before="60" w:after="60"/>
              <w:ind w:firstLine="0"/>
              <w:rPr>
                <w:sz w:val="20"/>
              </w:rPr>
            </w:pPr>
          </w:p>
        </w:tc>
        <w:tc>
          <w:tcPr>
            <w:tcW w:w="1705" w:type="dxa"/>
          </w:tcPr>
          <w:p w:rsidR="00E67930" w:rsidRPr="00A269A8" w:rsidRDefault="00E67930" w:rsidP="00E67930">
            <w:pPr>
              <w:spacing w:before="60" w:after="60"/>
              <w:ind w:firstLine="0"/>
              <w:rPr>
                <w:sz w:val="20"/>
              </w:rPr>
            </w:pPr>
          </w:p>
        </w:tc>
        <w:tc>
          <w:tcPr>
            <w:tcW w:w="1705" w:type="dxa"/>
          </w:tcPr>
          <w:p w:rsidR="00E67930" w:rsidRPr="00A269A8" w:rsidRDefault="00E67930" w:rsidP="00E67930">
            <w:pPr>
              <w:spacing w:before="60" w:after="60"/>
              <w:ind w:firstLine="0"/>
              <w:rPr>
                <w:sz w:val="20"/>
              </w:rPr>
            </w:pPr>
            <w:r w:rsidRPr="00A269A8">
              <w:rPr>
                <w:rStyle w:val="Corpsdutexte285ptNonGrasNonItalique"/>
                <w:b w:val="0"/>
                <w:sz w:val="20"/>
                <w:lang w:val="fr-CA"/>
              </w:rPr>
              <w:t>Crees, Quebec in power struggle over massive James Bay pr</w:t>
            </w:r>
            <w:r w:rsidRPr="00A269A8">
              <w:rPr>
                <w:rStyle w:val="Corpsdutexte285ptNonGrasNonItalique"/>
                <w:b w:val="0"/>
                <w:sz w:val="20"/>
                <w:lang w:val="fr-CA"/>
              </w:rPr>
              <w:t>o</w:t>
            </w:r>
            <w:r w:rsidRPr="00A269A8">
              <w:rPr>
                <w:rStyle w:val="Corpsdutexte285ptNonGrasNonItalique"/>
                <w:b w:val="0"/>
                <w:sz w:val="20"/>
                <w:lang w:val="fr-CA"/>
              </w:rPr>
              <w:t>ject. (AP)</w:t>
            </w:r>
          </w:p>
        </w:tc>
      </w:tr>
      <w:tr w:rsidR="00E67930" w:rsidRPr="00A269A8">
        <w:tc>
          <w:tcPr>
            <w:tcW w:w="1242" w:type="dxa"/>
          </w:tcPr>
          <w:p w:rsidR="00E67930" w:rsidRPr="00A269A8" w:rsidRDefault="00E67930" w:rsidP="00E67930">
            <w:pPr>
              <w:spacing w:before="60" w:after="60"/>
              <w:ind w:firstLine="0"/>
              <w:rPr>
                <w:sz w:val="20"/>
              </w:rPr>
            </w:pPr>
            <w:r w:rsidRPr="00A269A8">
              <w:rPr>
                <w:rStyle w:val="Corpsdutexte285ptNonGrasNonItalique"/>
                <w:b w:val="0"/>
                <w:sz w:val="20"/>
                <w:lang w:val="fr-CA"/>
              </w:rPr>
              <w:t>11-08-90</w:t>
            </w:r>
          </w:p>
        </w:tc>
        <w:tc>
          <w:tcPr>
            <w:tcW w:w="1705" w:type="dxa"/>
          </w:tcPr>
          <w:p w:rsidR="00E67930" w:rsidRPr="00A269A8" w:rsidRDefault="00E67930" w:rsidP="00E67930">
            <w:pPr>
              <w:spacing w:before="60" w:after="60"/>
              <w:ind w:firstLine="0"/>
              <w:rPr>
                <w:sz w:val="20"/>
              </w:rPr>
            </w:pPr>
          </w:p>
        </w:tc>
        <w:tc>
          <w:tcPr>
            <w:tcW w:w="1705" w:type="dxa"/>
          </w:tcPr>
          <w:p w:rsidR="00E67930" w:rsidRPr="00A269A8" w:rsidRDefault="00E67930" w:rsidP="00E67930">
            <w:pPr>
              <w:spacing w:before="60" w:after="60"/>
              <w:ind w:firstLine="0"/>
              <w:rPr>
                <w:sz w:val="20"/>
              </w:rPr>
            </w:pPr>
            <w:r w:rsidRPr="00A269A8">
              <w:rPr>
                <w:rStyle w:val="Corpsdutexte285ptNonGrasNonItalique"/>
                <w:b w:val="0"/>
                <w:sz w:val="20"/>
                <w:lang w:val="fr-CA"/>
              </w:rPr>
              <w:t>Les Cris plus déterminés que jamais à bloquer le projet de Grande-Baleine. (AN)</w:t>
            </w:r>
          </w:p>
        </w:tc>
        <w:tc>
          <w:tcPr>
            <w:tcW w:w="1705" w:type="dxa"/>
          </w:tcPr>
          <w:p w:rsidR="00E67930" w:rsidRPr="00A269A8" w:rsidRDefault="00E67930" w:rsidP="00E67930">
            <w:pPr>
              <w:spacing w:before="60" w:after="60"/>
              <w:ind w:firstLine="0"/>
              <w:rPr>
                <w:sz w:val="20"/>
              </w:rPr>
            </w:pPr>
          </w:p>
        </w:tc>
        <w:tc>
          <w:tcPr>
            <w:tcW w:w="1705" w:type="dxa"/>
          </w:tcPr>
          <w:p w:rsidR="00E67930" w:rsidRPr="00A269A8" w:rsidRDefault="00E67930" w:rsidP="00E67930">
            <w:pPr>
              <w:spacing w:before="60" w:after="60"/>
              <w:ind w:firstLine="0"/>
              <w:rPr>
                <w:sz w:val="20"/>
              </w:rPr>
            </w:pPr>
          </w:p>
        </w:tc>
      </w:tr>
      <w:tr w:rsidR="00E67930" w:rsidRPr="00A269A8">
        <w:tc>
          <w:tcPr>
            <w:tcW w:w="1242" w:type="dxa"/>
          </w:tcPr>
          <w:p w:rsidR="00E67930" w:rsidRPr="00A269A8" w:rsidRDefault="00E67930" w:rsidP="00E67930">
            <w:pPr>
              <w:spacing w:before="60" w:after="60"/>
              <w:ind w:firstLine="0"/>
              <w:rPr>
                <w:sz w:val="20"/>
              </w:rPr>
            </w:pPr>
            <w:r w:rsidRPr="00A269A8">
              <w:rPr>
                <w:rStyle w:val="Corpsdutexte285ptNonGrasNonItalique"/>
                <w:b w:val="0"/>
                <w:sz w:val="20"/>
                <w:lang w:val="fr-CA"/>
              </w:rPr>
              <w:t>27-08-91</w:t>
            </w:r>
          </w:p>
        </w:tc>
        <w:tc>
          <w:tcPr>
            <w:tcW w:w="1705" w:type="dxa"/>
          </w:tcPr>
          <w:p w:rsidR="00E67930" w:rsidRPr="00A269A8" w:rsidRDefault="00E67930" w:rsidP="00E67930">
            <w:pPr>
              <w:spacing w:before="60" w:after="60"/>
              <w:ind w:firstLine="0"/>
              <w:rPr>
                <w:sz w:val="20"/>
              </w:rPr>
            </w:pPr>
            <w:r w:rsidRPr="00A269A8">
              <w:rPr>
                <w:rStyle w:val="Corpsdutexte285ptNonGrasNonItalique"/>
                <w:b w:val="0"/>
                <w:sz w:val="20"/>
                <w:lang w:val="fr-CA"/>
              </w:rPr>
              <w:t>Les Cris pou</w:t>
            </w:r>
            <w:r w:rsidRPr="00A269A8">
              <w:rPr>
                <w:rStyle w:val="Corpsdutexte285ptNonGrasNonItalique"/>
                <w:b w:val="0"/>
                <w:sz w:val="20"/>
                <w:lang w:val="fr-CA"/>
              </w:rPr>
              <w:t>r</w:t>
            </w:r>
            <w:r w:rsidRPr="00A269A8">
              <w:rPr>
                <w:rStyle w:val="Corpsdutexte285ptNonGrasNonItalique"/>
                <w:b w:val="0"/>
                <w:sz w:val="20"/>
                <w:lang w:val="fr-CA"/>
              </w:rPr>
              <w:t>raient réclamer un milliard pour la Baie James. (CL)</w:t>
            </w:r>
          </w:p>
        </w:tc>
        <w:tc>
          <w:tcPr>
            <w:tcW w:w="1705" w:type="dxa"/>
          </w:tcPr>
          <w:p w:rsidR="00E67930" w:rsidRPr="00A269A8" w:rsidRDefault="00E67930" w:rsidP="00E67930">
            <w:pPr>
              <w:spacing w:before="60" w:after="60"/>
              <w:ind w:firstLine="0"/>
              <w:rPr>
                <w:sz w:val="20"/>
              </w:rPr>
            </w:pPr>
          </w:p>
        </w:tc>
        <w:tc>
          <w:tcPr>
            <w:tcW w:w="1705" w:type="dxa"/>
          </w:tcPr>
          <w:p w:rsidR="00E67930" w:rsidRPr="00A269A8" w:rsidRDefault="00E67930" w:rsidP="00E67930">
            <w:pPr>
              <w:spacing w:before="60" w:after="60"/>
              <w:ind w:firstLine="0"/>
              <w:rPr>
                <w:sz w:val="20"/>
              </w:rPr>
            </w:pPr>
          </w:p>
        </w:tc>
        <w:tc>
          <w:tcPr>
            <w:tcW w:w="1705" w:type="dxa"/>
          </w:tcPr>
          <w:p w:rsidR="00E67930" w:rsidRPr="00A269A8" w:rsidRDefault="00E67930" w:rsidP="00E67930">
            <w:pPr>
              <w:spacing w:before="60" w:after="60"/>
              <w:ind w:firstLine="0"/>
              <w:rPr>
                <w:sz w:val="20"/>
              </w:rPr>
            </w:pPr>
          </w:p>
        </w:tc>
      </w:tr>
    </w:tbl>
    <w:p w:rsidR="00E67930" w:rsidRPr="00A269A8" w:rsidRDefault="00E67930" w:rsidP="00E67930">
      <w:pPr>
        <w:pStyle w:val="p"/>
      </w:pPr>
      <w:r w:rsidRPr="00A269A8">
        <w:br w:type="page"/>
        <w:t>[193]</w:t>
      </w:r>
    </w:p>
    <w:p w:rsidR="00E67930" w:rsidRPr="00A269A8" w:rsidRDefault="00E67930" w:rsidP="00E67930">
      <w:pPr>
        <w:spacing w:before="60" w:after="60"/>
        <w:ind w:firstLine="0"/>
        <w:rPr>
          <w:sz w:val="24"/>
          <w:szCs w:val="2"/>
        </w:rPr>
      </w:pPr>
    </w:p>
    <w:p w:rsidR="00E67930" w:rsidRPr="00A269A8" w:rsidRDefault="00E67930" w:rsidP="00E67930">
      <w:pPr>
        <w:spacing w:before="60" w:after="60"/>
        <w:ind w:firstLine="0"/>
        <w:rPr>
          <w:sz w:val="24"/>
        </w:rPr>
      </w:pPr>
      <w:r w:rsidRPr="00A269A8">
        <w:rPr>
          <w:rStyle w:val="En-tte115ptEspacement0pt"/>
          <w:sz w:val="24"/>
          <w:lang w:val="fr-CA"/>
        </w:rPr>
        <w:t>Calendrier des articles traitant</w:t>
      </w:r>
    </w:p>
    <w:p w:rsidR="00E67930" w:rsidRPr="00A269A8" w:rsidRDefault="00E67930" w:rsidP="00E67930">
      <w:pPr>
        <w:spacing w:before="60" w:after="60"/>
        <w:ind w:firstLine="0"/>
        <w:rPr>
          <w:sz w:val="24"/>
        </w:rPr>
      </w:pPr>
      <w:r w:rsidRPr="00A269A8">
        <w:rPr>
          <w:rStyle w:val="En-tte115ptEspacement0pt"/>
          <w:sz w:val="24"/>
          <w:lang w:val="fr-CA"/>
        </w:rPr>
        <w:t>l'injonction des Cris et als contre la division des autorisations</w:t>
      </w:r>
    </w:p>
    <w:p w:rsidR="00E67930" w:rsidRPr="00A269A8" w:rsidRDefault="00E67930" w:rsidP="00E67930">
      <w:pPr>
        <w:spacing w:before="60" w:after="60"/>
        <w:ind w:firstLine="0"/>
        <w:rPr>
          <w:rStyle w:val="En-tte115ptEspacement0pt"/>
          <w:lang w:val="fr-CA"/>
        </w:rPr>
      </w:pPr>
      <w:r w:rsidRPr="00A269A8">
        <w:rPr>
          <w:rStyle w:val="En-tte115ptEspacement0pt"/>
          <w:sz w:val="24"/>
          <w:lang w:val="fr-CA"/>
        </w:rPr>
        <w:t>à la Cour supérieure du Québec</w:t>
      </w:r>
    </w:p>
    <w:p w:rsidR="00E67930" w:rsidRPr="00A269A8" w:rsidRDefault="00E67930" w:rsidP="00E67930">
      <w:pPr>
        <w:spacing w:before="60" w:after="60"/>
        <w:ind w:firstLine="0"/>
        <w:rPr>
          <w:sz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1242"/>
        <w:gridCol w:w="1705"/>
        <w:gridCol w:w="1705"/>
        <w:gridCol w:w="1705"/>
        <w:gridCol w:w="1705"/>
      </w:tblGrid>
      <w:tr w:rsidR="00E67930" w:rsidRPr="00A269A8">
        <w:trPr>
          <w:tblHeader/>
        </w:trPr>
        <w:tc>
          <w:tcPr>
            <w:tcW w:w="1242" w:type="dxa"/>
            <w:shd w:val="clear" w:color="auto" w:fill="EAF1DD"/>
          </w:tcPr>
          <w:p w:rsidR="00E67930" w:rsidRPr="00A269A8" w:rsidRDefault="00E67930" w:rsidP="00E67930">
            <w:pPr>
              <w:spacing w:before="60" w:after="60"/>
              <w:ind w:firstLine="0"/>
              <w:rPr>
                <w:sz w:val="20"/>
              </w:rPr>
            </w:pPr>
          </w:p>
        </w:tc>
        <w:tc>
          <w:tcPr>
            <w:tcW w:w="6820" w:type="dxa"/>
            <w:gridSpan w:val="4"/>
            <w:shd w:val="clear" w:color="auto" w:fill="EAF1DD"/>
          </w:tcPr>
          <w:p w:rsidR="00E67930" w:rsidRPr="00A269A8" w:rsidRDefault="00E67930" w:rsidP="00E67930">
            <w:pPr>
              <w:spacing w:before="60" w:after="60"/>
              <w:ind w:firstLine="0"/>
              <w:jc w:val="center"/>
              <w:rPr>
                <w:sz w:val="20"/>
              </w:rPr>
            </w:pPr>
            <w:r w:rsidRPr="00A269A8">
              <w:rPr>
                <w:sz w:val="20"/>
              </w:rPr>
              <w:t>Journaux</w:t>
            </w:r>
          </w:p>
        </w:tc>
      </w:tr>
      <w:tr w:rsidR="00E67930" w:rsidRPr="00A269A8">
        <w:trPr>
          <w:tblHeader/>
        </w:trPr>
        <w:tc>
          <w:tcPr>
            <w:tcW w:w="1242" w:type="dxa"/>
            <w:shd w:val="clear" w:color="auto" w:fill="EAF1DD"/>
          </w:tcPr>
          <w:p w:rsidR="00E67930" w:rsidRPr="00A269A8" w:rsidRDefault="00E67930" w:rsidP="00E67930">
            <w:pPr>
              <w:spacing w:before="60" w:after="60"/>
              <w:ind w:firstLine="0"/>
              <w:rPr>
                <w:sz w:val="20"/>
              </w:rPr>
            </w:pPr>
            <w:r w:rsidRPr="00A269A8">
              <w:rPr>
                <w:sz w:val="20"/>
              </w:rPr>
              <w:t>Chronologie</w:t>
            </w:r>
          </w:p>
        </w:tc>
        <w:tc>
          <w:tcPr>
            <w:tcW w:w="1705" w:type="dxa"/>
            <w:shd w:val="clear" w:color="auto" w:fill="EAF1DD"/>
          </w:tcPr>
          <w:p w:rsidR="00E67930" w:rsidRPr="00A269A8" w:rsidRDefault="00E67930" w:rsidP="00E67930">
            <w:pPr>
              <w:spacing w:before="60" w:after="60"/>
              <w:ind w:firstLine="0"/>
              <w:jc w:val="center"/>
              <w:rPr>
                <w:sz w:val="20"/>
              </w:rPr>
            </w:pPr>
            <w:r w:rsidRPr="00A269A8">
              <w:rPr>
                <w:sz w:val="20"/>
              </w:rPr>
              <w:t>Le Devoir</w:t>
            </w:r>
          </w:p>
        </w:tc>
        <w:tc>
          <w:tcPr>
            <w:tcW w:w="1705" w:type="dxa"/>
            <w:shd w:val="clear" w:color="auto" w:fill="EAF1DD"/>
          </w:tcPr>
          <w:p w:rsidR="00E67930" w:rsidRPr="00A269A8" w:rsidRDefault="00E67930" w:rsidP="00E67930">
            <w:pPr>
              <w:spacing w:before="60" w:after="60"/>
              <w:ind w:firstLine="0"/>
              <w:jc w:val="center"/>
              <w:rPr>
                <w:sz w:val="20"/>
              </w:rPr>
            </w:pPr>
            <w:r w:rsidRPr="00A269A8">
              <w:rPr>
                <w:sz w:val="20"/>
              </w:rPr>
              <w:t>La Presse</w:t>
            </w:r>
          </w:p>
        </w:tc>
        <w:tc>
          <w:tcPr>
            <w:tcW w:w="1705" w:type="dxa"/>
            <w:shd w:val="clear" w:color="auto" w:fill="EAF1DD"/>
          </w:tcPr>
          <w:p w:rsidR="00E67930" w:rsidRPr="00A269A8" w:rsidRDefault="00E67930" w:rsidP="00E67930">
            <w:pPr>
              <w:spacing w:before="60" w:after="60"/>
              <w:ind w:firstLine="0"/>
              <w:jc w:val="center"/>
              <w:rPr>
                <w:sz w:val="20"/>
              </w:rPr>
            </w:pPr>
            <w:r w:rsidRPr="00A269A8">
              <w:rPr>
                <w:sz w:val="20"/>
              </w:rPr>
              <w:t>The Gazette</w:t>
            </w:r>
          </w:p>
        </w:tc>
        <w:tc>
          <w:tcPr>
            <w:tcW w:w="1705" w:type="dxa"/>
            <w:shd w:val="clear" w:color="auto" w:fill="EAF1DD"/>
          </w:tcPr>
          <w:p w:rsidR="00E67930" w:rsidRPr="00A269A8" w:rsidRDefault="00E67930" w:rsidP="00E67930">
            <w:pPr>
              <w:spacing w:before="60" w:after="60"/>
              <w:ind w:firstLine="0"/>
              <w:jc w:val="center"/>
              <w:rPr>
                <w:sz w:val="20"/>
              </w:rPr>
            </w:pPr>
            <w:r w:rsidRPr="00A269A8">
              <w:rPr>
                <w:sz w:val="20"/>
              </w:rPr>
              <w:t>The Globe and Mail</w:t>
            </w:r>
          </w:p>
        </w:tc>
      </w:tr>
      <w:tr w:rsidR="00E67930" w:rsidRPr="00A269A8">
        <w:tc>
          <w:tcPr>
            <w:tcW w:w="1242" w:type="dxa"/>
          </w:tcPr>
          <w:p w:rsidR="00E67930" w:rsidRPr="00A269A8" w:rsidRDefault="00E67930" w:rsidP="00E67930">
            <w:pPr>
              <w:spacing w:before="60" w:after="60"/>
              <w:ind w:firstLine="0"/>
              <w:rPr>
                <w:sz w:val="20"/>
              </w:rPr>
            </w:pPr>
            <w:r w:rsidRPr="00A269A8">
              <w:rPr>
                <w:rStyle w:val="Corpsdutexte285ptNonGrasNonItalique"/>
                <w:b w:val="0"/>
                <w:sz w:val="20"/>
                <w:lang w:val="fr-CA"/>
              </w:rPr>
              <w:t>22-09-90</w:t>
            </w:r>
          </w:p>
        </w:tc>
        <w:tc>
          <w:tcPr>
            <w:tcW w:w="1705" w:type="dxa"/>
          </w:tcPr>
          <w:p w:rsidR="00E67930" w:rsidRPr="00A269A8" w:rsidRDefault="00E67930" w:rsidP="00E67930">
            <w:pPr>
              <w:spacing w:before="60" w:after="60"/>
              <w:ind w:firstLine="0"/>
              <w:rPr>
                <w:sz w:val="20"/>
              </w:rPr>
            </w:pPr>
          </w:p>
        </w:tc>
        <w:tc>
          <w:tcPr>
            <w:tcW w:w="1705" w:type="dxa"/>
          </w:tcPr>
          <w:p w:rsidR="00E67930" w:rsidRPr="00A269A8" w:rsidRDefault="00E67930" w:rsidP="00E67930">
            <w:pPr>
              <w:spacing w:before="60" w:after="60"/>
              <w:ind w:firstLine="0"/>
              <w:rPr>
                <w:sz w:val="20"/>
              </w:rPr>
            </w:pPr>
          </w:p>
        </w:tc>
        <w:tc>
          <w:tcPr>
            <w:tcW w:w="1705" w:type="dxa"/>
          </w:tcPr>
          <w:p w:rsidR="00E67930" w:rsidRPr="00A269A8" w:rsidRDefault="00E67930" w:rsidP="00E67930">
            <w:pPr>
              <w:spacing w:before="60" w:after="60"/>
              <w:ind w:firstLine="0"/>
              <w:rPr>
                <w:sz w:val="20"/>
              </w:rPr>
            </w:pPr>
            <w:r w:rsidRPr="00A269A8">
              <w:rPr>
                <w:rStyle w:val="Corpsdutexte285ptNonGrasNonItalique"/>
                <w:b w:val="0"/>
                <w:sz w:val="20"/>
                <w:lang w:val="fr-CA"/>
              </w:rPr>
              <w:t>One hearing on James Bay II : de Cotret. Paradis gets ally in feud with cabinet co</w:t>
            </w:r>
            <w:r w:rsidRPr="00A269A8">
              <w:rPr>
                <w:rStyle w:val="Corpsdutexte285ptNonGrasNonItalique"/>
                <w:b w:val="0"/>
                <w:sz w:val="20"/>
                <w:lang w:val="fr-CA"/>
              </w:rPr>
              <w:t>l</w:t>
            </w:r>
            <w:r w:rsidRPr="00A269A8">
              <w:rPr>
                <w:rStyle w:val="Corpsdutexte285ptNonGrasNonItalique"/>
                <w:b w:val="0"/>
                <w:sz w:val="20"/>
                <w:lang w:val="fr-CA"/>
              </w:rPr>
              <w:t>league Bacon. (GH/EK)</w:t>
            </w:r>
          </w:p>
        </w:tc>
        <w:tc>
          <w:tcPr>
            <w:tcW w:w="1705" w:type="dxa"/>
          </w:tcPr>
          <w:p w:rsidR="00E67930" w:rsidRPr="00A269A8" w:rsidRDefault="00E67930" w:rsidP="00E67930">
            <w:pPr>
              <w:spacing w:before="60" w:after="60"/>
              <w:ind w:firstLine="0"/>
              <w:rPr>
                <w:sz w:val="20"/>
              </w:rPr>
            </w:pPr>
          </w:p>
        </w:tc>
      </w:tr>
      <w:tr w:rsidR="00E67930" w:rsidRPr="00A269A8">
        <w:tc>
          <w:tcPr>
            <w:tcW w:w="1242" w:type="dxa"/>
          </w:tcPr>
          <w:p w:rsidR="00E67930" w:rsidRPr="00A269A8" w:rsidRDefault="00E67930" w:rsidP="00E67930">
            <w:pPr>
              <w:spacing w:before="60" w:after="60"/>
              <w:ind w:firstLine="0"/>
              <w:rPr>
                <w:sz w:val="20"/>
              </w:rPr>
            </w:pPr>
            <w:r w:rsidRPr="00A269A8">
              <w:rPr>
                <w:rStyle w:val="Corpsdutexte285ptNonGrasNonItalique"/>
                <w:b w:val="0"/>
                <w:sz w:val="20"/>
                <w:lang w:val="fr-CA"/>
              </w:rPr>
              <w:t>26-10-90</w:t>
            </w:r>
          </w:p>
        </w:tc>
        <w:tc>
          <w:tcPr>
            <w:tcW w:w="1705" w:type="dxa"/>
          </w:tcPr>
          <w:p w:rsidR="00E67930" w:rsidRPr="00A269A8" w:rsidRDefault="00E67930" w:rsidP="00E67930">
            <w:pPr>
              <w:spacing w:before="60" w:after="60"/>
              <w:ind w:firstLine="0"/>
              <w:rPr>
                <w:sz w:val="20"/>
              </w:rPr>
            </w:pPr>
            <w:r w:rsidRPr="00A269A8">
              <w:rPr>
                <w:rStyle w:val="Corpsdutexte285ptNonGrasNonItalique"/>
                <w:b w:val="0"/>
                <w:sz w:val="20"/>
                <w:lang w:val="fr-CA"/>
              </w:rPr>
              <w:t>Les Cris dema</w:t>
            </w:r>
            <w:r w:rsidRPr="00A269A8">
              <w:rPr>
                <w:rStyle w:val="Corpsdutexte285ptNonGrasNonItalique"/>
                <w:b w:val="0"/>
                <w:sz w:val="20"/>
                <w:lang w:val="fr-CA"/>
              </w:rPr>
              <w:t>n</w:t>
            </w:r>
            <w:r w:rsidRPr="00A269A8">
              <w:rPr>
                <w:rStyle w:val="Corpsdutexte285ptNonGrasNonItalique"/>
                <w:b w:val="0"/>
                <w:sz w:val="20"/>
                <w:lang w:val="fr-CA"/>
              </w:rPr>
              <w:t>dent à la Cour supérieure d’empêcher les études d’impact séparées. (L-GF)</w:t>
            </w:r>
          </w:p>
        </w:tc>
        <w:tc>
          <w:tcPr>
            <w:tcW w:w="1705" w:type="dxa"/>
          </w:tcPr>
          <w:p w:rsidR="00E67930" w:rsidRPr="00A269A8" w:rsidRDefault="00E67930" w:rsidP="00E67930">
            <w:pPr>
              <w:spacing w:before="60" w:after="60"/>
              <w:ind w:firstLine="0"/>
              <w:rPr>
                <w:sz w:val="20"/>
              </w:rPr>
            </w:pPr>
            <w:r w:rsidRPr="00A269A8">
              <w:rPr>
                <w:rStyle w:val="Corpsdutexte285ptNonGrasNonItalique"/>
                <w:b w:val="0"/>
                <w:sz w:val="20"/>
                <w:lang w:val="fr-CA"/>
              </w:rPr>
              <w:t>Grande-Baleine : les Cris réclament une injonction permanente. (RL)</w:t>
            </w:r>
          </w:p>
        </w:tc>
        <w:tc>
          <w:tcPr>
            <w:tcW w:w="1705" w:type="dxa"/>
          </w:tcPr>
          <w:p w:rsidR="00E67930" w:rsidRPr="00A269A8" w:rsidRDefault="00E67930" w:rsidP="00E67930">
            <w:pPr>
              <w:spacing w:before="60" w:after="60"/>
              <w:ind w:firstLine="0"/>
              <w:rPr>
                <w:sz w:val="20"/>
              </w:rPr>
            </w:pPr>
          </w:p>
        </w:tc>
        <w:tc>
          <w:tcPr>
            <w:tcW w:w="1705" w:type="dxa"/>
          </w:tcPr>
          <w:p w:rsidR="00E67930" w:rsidRPr="00A269A8" w:rsidRDefault="00E67930" w:rsidP="00E67930">
            <w:pPr>
              <w:spacing w:before="60" w:after="60"/>
              <w:ind w:firstLine="0"/>
              <w:rPr>
                <w:sz w:val="20"/>
              </w:rPr>
            </w:pPr>
          </w:p>
        </w:tc>
      </w:tr>
      <w:tr w:rsidR="00E67930" w:rsidRPr="00A269A8">
        <w:tc>
          <w:tcPr>
            <w:tcW w:w="1242" w:type="dxa"/>
          </w:tcPr>
          <w:p w:rsidR="00E67930" w:rsidRPr="00A269A8" w:rsidRDefault="00E67930" w:rsidP="00E67930">
            <w:pPr>
              <w:spacing w:before="60" w:after="60"/>
              <w:ind w:firstLine="0"/>
              <w:rPr>
                <w:sz w:val="20"/>
              </w:rPr>
            </w:pPr>
            <w:r w:rsidRPr="00A269A8">
              <w:rPr>
                <w:rStyle w:val="Corpsdutexte285ptNonGrasNonItalique"/>
                <w:b w:val="0"/>
                <w:sz w:val="20"/>
                <w:lang w:val="fr-CA"/>
              </w:rPr>
              <w:t>29-10-90</w:t>
            </w:r>
          </w:p>
        </w:tc>
        <w:tc>
          <w:tcPr>
            <w:tcW w:w="1705" w:type="dxa"/>
          </w:tcPr>
          <w:p w:rsidR="00E67930" w:rsidRPr="00A269A8" w:rsidRDefault="00E67930" w:rsidP="00E67930">
            <w:pPr>
              <w:spacing w:before="60" w:after="60"/>
              <w:ind w:firstLine="0"/>
              <w:rPr>
                <w:sz w:val="20"/>
              </w:rPr>
            </w:pPr>
            <w:r w:rsidRPr="00A269A8">
              <w:rPr>
                <w:rStyle w:val="Corpsdutexte285ptNonGrasNonItalique"/>
                <w:b w:val="0"/>
                <w:sz w:val="20"/>
                <w:lang w:val="fr-CA"/>
              </w:rPr>
              <w:t>Québec n’exigera pas d’audiences publiques pour la route entre LG-2 et Grande-Baleine. (L-GF)</w:t>
            </w:r>
          </w:p>
        </w:tc>
        <w:tc>
          <w:tcPr>
            <w:tcW w:w="1705" w:type="dxa"/>
          </w:tcPr>
          <w:p w:rsidR="00E67930" w:rsidRPr="00A269A8" w:rsidRDefault="00E67930" w:rsidP="00E67930">
            <w:pPr>
              <w:spacing w:before="60" w:after="60"/>
              <w:ind w:firstLine="0"/>
              <w:rPr>
                <w:sz w:val="20"/>
              </w:rPr>
            </w:pPr>
          </w:p>
        </w:tc>
        <w:tc>
          <w:tcPr>
            <w:tcW w:w="1705" w:type="dxa"/>
          </w:tcPr>
          <w:p w:rsidR="00E67930" w:rsidRPr="00A269A8" w:rsidRDefault="00E67930" w:rsidP="00E67930">
            <w:pPr>
              <w:spacing w:before="60" w:after="60"/>
              <w:ind w:firstLine="0"/>
              <w:rPr>
                <w:sz w:val="20"/>
              </w:rPr>
            </w:pPr>
          </w:p>
        </w:tc>
        <w:tc>
          <w:tcPr>
            <w:tcW w:w="1705" w:type="dxa"/>
          </w:tcPr>
          <w:p w:rsidR="00E67930" w:rsidRPr="00A269A8" w:rsidRDefault="00E67930" w:rsidP="00E67930">
            <w:pPr>
              <w:spacing w:before="60" w:after="60"/>
              <w:ind w:firstLine="0"/>
              <w:rPr>
                <w:sz w:val="20"/>
              </w:rPr>
            </w:pPr>
          </w:p>
        </w:tc>
      </w:tr>
      <w:tr w:rsidR="00E67930" w:rsidRPr="00A269A8">
        <w:tc>
          <w:tcPr>
            <w:tcW w:w="1242" w:type="dxa"/>
          </w:tcPr>
          <w:p w:rsidR="00E67930" w:rsidRPr="00A269A8" w:rsidRDefault="00E67930" w:rsidP="00E67930">
            <w:pPr>
              <w:spacing w:before="60" w:after="60"/>
              <w:ind w:firstLine="0"/>
              <w:rPr>
                <w:sz w:val="20"/>
              </w:rPr>
            </w:pPr>
            <w:r w:rsidRPr="00A269A8">
              <w:rPr>
                <w:rStyle w:val="Corpsdutexte285ptNonGrasNonItalique"/>
                <w:b w:val="0"/>
                <w:sz w:val="20"/>
                <w:lang w:val="fr-CA"/>
              </w:rPr>
              <w:t>30-10-90</w:t>
            </w:r>
          </w:p>
        </w:tc>
        <w:tc>
          <w:tcPr>
            <w:tcW w:w="1705" w:type="dxa"/>
          </w:tcPr>
          <w:p w:rsidR="00E67930" w:rsidRPr="00A269A8" w:rsidRDefault="00E67930" w:rsidP="00E67930">
            <w:pPr>
              <w:spacing w:before="60" w:after="60"/>
              <w:ind w:firstLine="0"/>
              <w:rPr>
                <w:sz w:val="20"/>
              </w:rPr>
            </w:pPr>
          </w:p>
        </w:tc>
        <w:tc>
          <w:tcPr>
            <w:tcW w:w="1705" w:type="dxa"/>
          </w:tcPr>
          <w:p w:rsidR="00E67930" w:rsidRPr="00A269A8" w:rsidRDefault="00E67930" w:rsidP="00E67930">
            <w:pPr>
              <w:spacing w:before="60" w:after="60"/>
              <w:ind w:firstLine="0"/>
              <w:rPr>
                <w:sz w:val="20"/>
              </w:rPr>
            </w:pPr>
            <w:r w:rsidRPr="00A269A8">
              <w:rPr>
                <w:rStyle w:val="Corpsdutexte285ptNonGrasNonItalique"/>
                <w:b w:val="0"/>
                <w:sz w:val="20"/>
                <w:lang w:val="fr-CA"/>
              </w:rPr>
              <w:t>Les Cris récl</w:t>
            </w:r>
            <w:r w:rsidRPr="00A269A8">
              <w:rPr>
                <w:rStyle w:val="Corpsdutexte285ptNonGrasNonItalique"/>
                <w:b w:val="0"/>
                <w:sz w:val="20"/>
                <w:lang w:val="fr-CA"/>
              </w:rPr>
              <w:t>a</w:t>
            </w:r>
            <w:r w:rsidRPr="00A269A8">
              <w:rPr>
                <w:rStyle w:val="Corpsdutexte285ptNonGrasNonItalique"/>
                <w:b w:val="0"/>
                <w:sz w:val="20"/>
                <w:lang w:val="fr-CA"/>
              </w:rPr>
              <w:t>ment l’annulation des contrats d’exportation d’Hydro-Québec. (RL)</w:t>
            </w:r>
          </w:p>
        </w:tc>
        <w:tc>
          <w:tcPr>
            <w:tcW w:w="1705" w:type="dxa"/>
          </w:tcPr>
          <w:p w:rsidR="00E67930" w:rsidRPr="00A269A8" w:rsidRDefault="00E67930" w:rsidP="00E67930">
            <w:pPr>
              <w:spacing w:before="60" w:after="60"/>
              <w:ind w:firstLine="0"/>
              <w:rPr>
                <w:sz w:val="20"/>
              </w:rPr>
            </w:pPr>
          </w:p>
        </w:tc>
        <w:tc>
          <w:tcPr>
            <w:tcW w:w="1705" w:type="dxa"/>
          </w:tcPr>
          <w:p w:rsidR="00E67930" w:rsidRPr="00A269A8" w:rsidRDefault="00E67930" w:rsidP="00E67930">
            <w:pPr>
              <w:spacing w:before="60" w:after="60"/>
              <w:ind w:firstLine="0"/>
              <w:rPr>
                <w:sz w:val="20"/>
              </w:rPr>
            </w:pPr>
            <w:r w:rsidRPr="00A269A8">
              <w:rPr>
                <w:rStyle w:val="Corpsdutexte285ptNonGrasNonItalique"/>
                <w:b w:val="0"/>
                <w:sz w:val="20"/>
                <w:lang w:val="fr-CA"/>
              </w:rPr>
              <w:t>Cree fighting project to win money. Bacon says. (BM)</w:t>
            </w:r>
          </w:p>
        </w:tc>
      </w:tr>
      <w:tr w:rsidR="00E67930" w:rsidRPr="00A269A8">
        <w:tc>
          <w:tcPr>
            <w:tcW w:w="1242" w:type="dxa"/>
          </w:tcPr>
          <w:p w:rsidR="00E67930" w:rsidRPr="00A269A8" w:rsidRDefault="00E67930" w:rsidP="00E67930">
            <w:pPr>
              <w:spacing w:before="60" w:after="60"/>
              <w:ind w:firstLine="0"/>
              <w:rPr>
                <w:sz w:val="20"/>
              </w:rPr>
            </w:pPr>
            <w:r w:rsidRPr="00A269A8">
              <w:rPr>
                <w:rStyle w:val="Corpsdutexte285ptNonGrasNonItalique"/>
                <w:b w:val="0"/>
                <w:sz w:val="20"/>
                <w:lang w:val="fr-CA"/>
              </w:rPr>
              <w:t>10-09-91</w:t>
            </w:r>
          </w:p>
        </w:tc>
        <w:tc>
          <w:tcPr>
            <w:tcW w:w="1705" w:type="dxa"/>
          </w:tcPr>
          <w:p w:rsidR="00E67930" w:rsidRPr="00A269A8" w:rsidRDefault="00E67930" w:rsidP="00E67930">
            <w:pPr>
              <w:spacing w:before="60" w:after="60"/>
              <w:ind w:firstLine="0"/>
              <w:rPr>
                <w:sz w:val="20"/>
              </w:rPr>
            </w:pPr>
            <w:r w:rsidRPr="00A269A8">
              <w:rPr>
                <w:rStyle w:val="Corpsdutexte285ptNonGrasNonItalique"/>
                <w:b w:val="0"/>
                <w:sz w:val="20"/>
                <w:lang w:val="fr-CA"/>
              </w:rPr>
              <w:t>Les Inuit disent non au réseau routier vers Grande-Baleine. (L-GF)</w:t>
            </w:r>
          </w:p>
        </w:tc>
        <w:tc>
          <w:tcPr>
            <w:tcW w:w="1705" w:type="dxa"/>
          </w:tcPr>
          <w:p w:rsidR="00E67930" w:rsidRPr="00A269A8" w:rsidRDefault="00E67930" w:rsidP="00E67930">
            <w:pPr>
              <w:spacing w:before="60" w:after="60"/>
              <w:ind w:firstLine="0"/>
              <w:rPr>
                <w:sz w:val="20"/>
              </w:rPr>
            </w:pPr>
          </w:p>
        </w:tc>
        <w:tc>
          <w:tcPr>
            <w:tcW w:w="1705" w:type="dxa"/>
          </w:tcPr>
          <w:p w:rsidR="00E67930" w:rsidRPr="00A269A8" w:rsidRDefault="00E67930" w:rsidP="00E67930">
            <w:pPr>
              <w:spacing w:before="60" w:after="60"/>
              <w:ind w:firstLine="0"/>
              <w:rPr>
                <w:sz w:val="20"/>
              </w:rPr>
            </w:pPr>
          </w:p>
        </w:tc>
        <w:tc>
          <w:tcPr>
            <w:tcW w:w="1705" w:type="dxa"/>
          </w:tcPr>
          <w:p w:rsidR="00E67930" w:rsidRPr="00A269A8" w:rsidRDefault="00E67930" w:rsidP="00E67930">
            <w:pPr>
              <w:spacing w:before="60" w:after="60"/>
              <w:ind w:firstLine="0"/>
              <w:rPr>
                <w:sz w:val="20"/>
              </w:rPr>
            </w:pPr>
          </w:p>
        </w:tc>
      </w:tr>
      <w:tr w:rsidR="00E67930" w:rsidRPr="00A269A8">
        <w:tc>
          <w:tcPr>
            <w:tcW w:w="1242" w:type="dxa"/>
          </w:tcPr>
          <w:p w:rsidR="00E67930" w:rsidRPr="00A269A8" w:rsidRDefault="00E67930" w:rsidP="00E67930">
            <w:pPr>
              <w:spacing w:before="60" w:after="60"/>
              <w:ind w:firstLine="0"/>
              <w:rPr>
                <w:sz w:val="20"/>
              </w:rPr>
            </w:pPr>
            <w:r w:rsidRPr="00A269A8">
              <w:rPr>
                <w:rStyle w:val="Corpsdutexte285ptNonGrasNonItalique"/>
                <w:b w:val="0"/>
                <w:sz w:val="20"/>
                <w:lang w:val="fr-CA"/>
              </w:rPr>
              <w:t>17-09-91</w:t>
            </w:r>
          </w:p>
        </w:tc>
        <w:tc>
          <w:tcPr>
            <w:tcW w:w="1705" w:type="dxa"/>
          </w:tcPr>
          <w:p w:rsidR="00E67930" w:rsidRPr="00A269A8" w:rsidRDefault="00E67930" w:rsidP="00E67930">
            <w:pPr>
              <w:spacing w:before="60" w:after="60"/>
              <w:ind w:firstLine="0"/>
              <w:rPr>
                <w:sz w:val="20"/>
              </w:rPr>
            </w:pPr>
            <w:r w:rsidRPr="00A269A8">
              <w:rPr>
                <w:rStyle w:val="Corpsdutexte285ptNonGrasNonItalique"/>
                <w:b w:val="0"/>
                <w:sz w:val="20"/>
                <w:lang w:val="fr-CA"/>
              </w:rPr>
              <w:t>La Cour sup</w:t>
            </w:r>
            <w:r w:rsidRPr="00A269A8">
              <w:rPr>
                <w:rStyle w:val="Corpsdutexte285ptNonGrasNonItalique"/>
                <w:b w:val="0"/>
                <w:sz w:val="20"/>
                <w:lang w:val="fr-CA"/>
              </w:rPr>
              <w:t>é</w:t>
            </w:r>
            <w:r w:rsidRPr="00A269A8">
              <w:rPr>
                <w:rStyle w:val="Corpsdutexte285ptNonGrasNonItalique"/>
                <w:b w:val="0"/>
                <w:sz w:val="20"/>
                <w:lang w:val="fr-CA"/>
              </w:rPr>
              <w:t>rieure entend la demande d’injonction des Cris contre des études scindées sur le projet Grande-Baleine. (L-GF)</w:t>
            </w:r>
          </w:p>
        </w:tc>
        <w:tc>
          <w:tcPr>
            <w:tcW w:w="1705" w:type="dxa"/>
          </w:tcPr>
          <w:p w:rsidR="00E67930" w:rsidRPr="00A269A8" w:rsidRDefault="00E67930" w:rsidP="00E67930">
            <w:pPr>
              <w:spacing w:before="60" w:after="60"/>
              <w:ind w:firstLine="0"/>
              <w:rPr>
                <w:sz w:val="20"/>
              </w:rPr>
            </w:pPr>
          </w:p>
        </w:tc>
        <w:tc>
          <w:tcPr>
            <w:tcW w:w="1705" w:type="dxa"/>
          </w:tcPr>
          <w:p w:rsidR="00E67930" w:rsidRPr="00A269A8" w:rsidRDefault="00E67930" w:rsidP="00E67930">
            <w:pPr>
              <w:spacing w:before="60" w:after="60"/>
              <w:ind w:firstLine="0"/>
              <w:rPr>
                <w:sz w:val="20"/>
              </w:rPr>
            </w:pPr>
          </w:p>
        </w:tc>
        <w:tc>
          <w:tcPr>
            <w:tcW w:w="1705" w:type="dxa"/>
          </w:tcPr>
          <w:p w:rsidR="00E67930" w:rsidRPr="00A269A8" w:rsidRDefault="00E67930" w:rsidP="00E67930">
            <w:pPr>
              <w:spacing w:before="60" w:after="60"/>
              <w:ind w:firstLine="0"/>
              <w:rPr>
                <w:sz w:val="20"/>
              </w:rPr>
            </w:pPr>
          </w:p>
        </w:tc>
      </w:tr>
      <w:tr w:rsidR="00E67930" w:rsidRPr="00A269A8">
        <w:tc>
          <w:tcPr>
            <w:tcW w:w="1242" w:type="dxa"/>
          </w:tcPr>
          <w:p w:rsidR="00E67930" w:rsidRPr="00A269A8" w:rsidRDefault="00E67930" w:rsidP="00E67930">
            <w:pPr>
              <w:spacing w:before="60" w:after="60"/>
              <w:ind w:firstLine="0"/>
              <w:rPr>
                <w:sz w:val="20"/>
              </w:rPr>
            </w:pPr>
            <w:r w:rsidRPr="00A269A8">
              <w:rPr>
                <w:rStyle w:val="Corpsdutexte285ptNonGrasNonItalique"/>
                <w:b w:val="0"/>
                <w:sz w:val="20"/>
                <w:lang w:val="fr-CA"/>
              </w:rPr>
              <w:t>18-09-91</w:t>
            </w:r>
          </w:p>
        </w:tc>
        <w:tc>
          <w:tcPr>
            <w:tcW w:w="1705" w:type="dxa"/>
          </w:tcPr>
          <w:p w:rsidR="00E67930" w:rsidRPr="00A269A8" w:rsidRDefault="00E67930" w:rsidP="00E67930">
            <w:pPr>
              <w:spacing w:before="60" w:after="60"/>
              <w:ind w:firstLine="0"/>
              <w:rPr>
                <w:sz w:val="20"/>
              </w:rPr>
            </w:pPr>
            <w:r w:rsidRPr="00A269A8">
              <w:rPr>
                <w:rStyle w:val="Corpsdutexte285ptNonGrasNonItalique"/>
                <w:b w:val="0"/>
                <w:sz w:val="20"/>
                <w:lang w:val="fr-CA"/>
              </w:rPr>
              <w:t>L’accord source de tous les désa</w:t>
            </w:r>
            <w:r w:rsidRPr="00A269A8">
              <w:rPr>
                <w:rStyle w:val="Corpsdutexte285ptNonGrasNonItalique"/>
                <w:b w:val="0"/>
                <w:sz w:val="20"/>
                <w:lang w:val="fr-CA"/>
              </w:rPr>
              <w:t>c</w:t>
            </w:r>
            <w:r w:rsidRPr="00A269A8">
              <w:rPr>
                <w:rStyle w:val="Corpsdutexte285ptNonGrasNonItalique"/>
                <w:b w:val="0"/>
                <w:sz w:val="20"/>
                <w:lang w:val="fr-CA"/>
              </w:rPr>
              <w:t>cords. Le projet de Grande-Baleine constitue un test décisif pour la Conve</w:t>
            </w:r>
            <w:r w:rsidRPr="00A269A8">
              <w:rPr>
                <w:rStyle w:val="Corpsdutexte285ptNonGrasNonItalique"/>
                <w:b w:val="0"/>
                <w:sz w:val="20"/>
                <w:lang w:val="fr-CA"/>
              </w:rPr>
              <w:t>n</w:t>
            </w:r>
            <w:r w:rsidRPr="00A269A8">
              <w:rPr>
                <w:rStyle w:val="Corpsdutexte285ptNonGrasNonItalique"/>
                <w:b w:val="0"/>
                <w:sz w:val="20"/>
                <w:lang w:val="fr-CA"/>
              </w:rPr>
              <w:t>tion de la Baie-James el du Nord québécois. (CL)</w:t>
            </w:r>
          </w:p>
        </w:tc>
        <w:tc>
          <w:tcPr>
            <w:tcW w:w="1705" w:type="dxa"/>
          </w:tcPr>
          <w:p w:rsidR="00E67930" w:rsidRPr="00A269A8" w:rsidRDefault="00E67930" w:rsidP="00E67930">
            <w:pPr>
              <w:spacing w:before="60" w:after="60"/>
              <w:ind w:firstLine="0"/>
              <w:rPr>
                <w:sz w:val="20"/>
              </w:rPr>
            </w:pPr>
          </w:p>
        </w:tc>
        <w:tc>
          <w:tcPr>
            <w:tcW w:w="1705" w:type="dxa"/>
          </w:tcPr>
          <w:p w:rsidR="00E67930" w:rsidRPr="00A269A8" w:rsidRDefault="00E67930" w:rsidP="00E67930">
            <w:pPr>
              <w:spacing w:before="60" w:after="60"/>
              <w:ind w:firstLine="0"/>
              <w:rPr>
                <w:sz w:val="20"/>
              </w:rPr>
            </w:pPr>
          </w:p>
        </w:tc>
        <w:tc>
          <w:tcPr>
            <w:tcW w:w="1705" w:type="dxa"/>
          </w:tcPr>
          <w:p w:rsidR="00E67930" w:rsidRPr="00A269A8" w:rsidRDefault="00E67930" w:rsidP="00E67930">
            <w:pPr>
              <w:spacing w:before="60" w:after="60"/>
              <w:ind w:firstLine="0"/>
              <w:rPr>
                <w:sz w:val="20"/>
              </w:rPr>
            </w:pPr>
          </w:p>
        </w:tc>
      </w:tr>
      <w:tr w:rsidR="00E67930" w:rsidRPr="00A269A8">
        <w:tc>
          <w:tcPr>
            <w:tcW w:w="1242" w:type="dxa"/>
          </w:tcPr>
          <w:p w:rsidR="00E67930" w:rsidRPr="00A269A8" w:rsidRDefault="00E67930" w:rsidP="00E67930">
            <w:pPr>
              <w:spacing w:before="60" w:after="60"/>
              <w:ind w:firstLine="0"/>
              <w:rPr>
                <w:sz w:val="20"/>
              </w:rPr>
            </w:pPr>
            <w:r w:rsidRPr="00A269A8">
              <w:rPr>
                <w:rStyle w:val="Corpsdutexte285ptNonGrasNonItalique"/>
                <w:b w:val="0"/>
                <w:sz w:val="20"/>
                <w:lang w:val="fr-CA"/>
              </w:rPr>
              <w:t>19-09-91</w:t>
            </w:r>
          </w:p>
        </w:tc>
        <w:tc>
          <w:tcPr>
            <w:tcW w:w="1705" w:type="dxa"/>
          </w:tcPr>
          <w:p w:rsidR="00E67930" w:rsidRPr="00A269A8" w:rsidRDefault="00E67930" w:rsidP="00E67930">
            <w:pPr>
              <w:spacing w:before="60" w:after="60"/>
              <w:ind w:firstLine="0"/>
              <w:rPr>
                <w:sz w:val="20"/>
              </w:rPr>
            </w:pPr>
            <w:r w:rsidRPr="00A269A8">
              <w:rPr>
                <w:rStyle w:val="Corpsdutexte285ptNonGrasNonItalique"/>
                <w:b w:val="0"/>
                <w:sz w:val="20"/>
                <w:lang w:val="fr-CA"/>
              </w:rPr>
              <w:t>Hydro coupe un fragment de Grande-Baleine au bénéfice d’une population de phoques. (L-GF)</w:t>
            </w:r>
          </w:p>
        </w:tc>
        <w:tc>
          <w:tcPr>
            <w:tcW w:w="1705" w:type="dxa"/>
          </w:tcPr>
          <w:p w:rsidR="00E67930" w:rsidRPr="00A269A8" w:rsidRDefault="00E67930" w:rsidP="00E67930">
            <w:pPr>
              <w:spacing w:before="60" w:after="60"/>
              <w:ind w:firstLine="0"/>
              <w:rPr>
                <w:sz w:val="20"/>
              </w:rPr>
            </w:pPr>
          </w:p>
        </w:tc>
        <w:tc>
          <w:tcPr>
            <w:tcW w:w="1705" w:type="dxa"/>
          </w:tcPr>
          <w:p w:rsidR="00E67930" w:rsidRPr="00A269A8" w:rsidRDefault="00E67930" w:rsidP="00E67930">
            <w:pPr>
              <w:spacing w:before="60" w:after="60"/>
              <w:ind w:firstLine="0"/>
              <w:rPr>
                <w:sz w:val="20"/>
              </w:rPr>
            </w:pPr>
          </w:p>
        </w:tc>
        <w:tc>
          <w:tcPr>
            <w:tcW w:w="1705" w:type="dxa"/>
          </w:tcPr>
          <w:p w:rsidR="00E67930" w:rsidRPr="00A269A8" w:rsidRDefault="00E67930" w:rsidP="00E67930">
            <w:pPr>
              <w:spacing w:before="60" w:after="60"/>
              <w:ind w:firstLine="0"/>
              <w:rPr>
                <w:sz w:val="20"/>
              </w:rPr>
            </w:pPr>
          </w:p>
        </w:tc>
      </w:tr>
      <w:tr w:rsidR="00E67930" w:rsidRPr="00A269A8">
        <w:tc>
          <w:tcPr>
            <w:tcW w:w="1242" w:type="dxa"/>
          </w:tcPr>
          <w:p w:rsidR="00E67930" w:rsidRPr="00A269A8" w:rsidRDefault="00E67930" w:rsidP="00E67930">
            <w:pPr>
              <w:spacing w:before="60" w:after="60"/>
              <w:ind w:firstLine="0"/>
              <w:rPr>
                <w:rStyle w:val="Corpsdutexte285ptNonGrasNonItalique"/>
                <w:b w:val="0"/>
                <w:sz w:val="20"/>
                <w:lang w:val="fr-CA"/>
              </w:rPr>
            </w:pPr>
            <w:r w:rsidRPr="00A269A8">
              <w:t>[194]</w:t>
            </w:r>
          </w:p>
        </w:tc>
        <w:tc>
          <w:tcPr>
            <w:tcW w:w="1705" w:type="dxa"/>
          </w:tcPr>
          <w:p w:rsidR="00E67930" w:rsidRPr="00A269A8" w:rsidRDefault="00E67930" w:rsidP="00E67930">
            <w:pPr>
              <w:spacing w:before="60" w:after="60"/>
              <w:ind w:firstLine="0"/>
              <w:rPr>
                <w:rStyle w:val="Corpsdutexte285ptNonGrasNonItalique"/>
                <w:b w:val="0"/>
                <w:sz w:val="20"/>
                <w:lang w:val="fr-CA"/>
              </w:rPr>
            </w:pPr>
          </w:p>
        </w:tc>
        <w:tc>
          <w:tcPr>
            <w:tcW w:w="1705" w:type="dxa"/>
          </w:tcPr>
          <w:p w:rsidR="00E67930" w:rsidRPr="00A269A8" w:rsidRDefault="00E67930" w:rsidP="00E67930">
            <w:pPr>
              <w:spacing w:before="60" w:after="60"/>
              <w:ind w:firstLine="0"/>
              <w:rPr>
                <w:sz w:val="20"/>
              </w:rPr>
            </w:pPr>
          </w:p>
        </w:tc>
        <w:tc>
          <w:tcPr>
            <w:tcW w:w="1705" w:type="dxa"/>
          </w:tcPr>
          <w:p w:rsidR="00E67930" w:rsidRPr="00A269A8" w:rsidRDefault="00E67930" w:rsidP="00E67930">
            <w:pPr>
              <w:spacing w:before="60" w:after="60"/>
              <w:ind w:firstLine="0"/>
              <w:rPr>
                <w:sz w:val="20"/>
              </w:rPr>
            </w:pPr>
          </w:p>
        </w:tc>
        <w:tc>
          <w:tcPr>
            <w:tcW w:w="1705" w:type="dxa"/>
          </w:tcPr>
          <w:p w:rsidR="00E67930" w:rsidRPr="00A269A8" w:rsidRDefault="00E67930" w:rsidP="00E67930">
            <w:pPr>
              <w:spacing w:before="60" w:after="60"/>
              <w:ind w:firstLine="0"/>
              <w:rPr>
                <w:sz w:val="20"/>
              </w:rPr>
            </w:pPr>
          </w:p>
        </w:tc>
      </w:tr>
      <w:tr w:rsidR="00E67930" w:rsidRPr="00A269A8">
        <w:tc>
          <w:tcPr>
            <w:tcW w:w="1242" w:type="dxa"/>
          </w:tcPr>
          <w:p w:rsidR="00E67930" w:rsidRPr="00A269A8" w:rsidRDefault="00E67930" w:rsidP="00E67930">
            <w:pPr>
              <w:spacing w:before="60" w:after="60"/>
              <w:ind w:firstLine="0"/>
              <w:rPr>
                <w:sz w:val="20"/>
              </w:rPr>
            </w:pPr>
            <w:r w:rsidRPr="00A269A8">
              <w:rPr>
                <w:rStyle w:val="Corpsdutexte285ptNonGrasNonItalique"/>
                <w:b w:val="0"/>
                <w:sz w:val="20"/>
                <w:lang w:val="fr-CA"/>
              </w:rPr>
              <w:t>24-09-91</w:t>
            </w:r>
          </w:p>
        </w:tc>
        <w:tc>
          <w:tcPr>
            <w:tcW w:w="1705" w:type="dxa"/>
          </w:tcPr>
          <w:p w:rsidR="00E67930" w:rsidRPr="00A269A8" w:rsidRDefault="00E67930" w:rsidP="00E67930">
            <w:pPr>
              <w:spacing w:before="60" w:after="60"/>
              <w:ind w:firstLine="0"/>
              <w:rPr>
                <w:sz w:val="20"/>
              </w:rPr>
            </w:pPr>
            <w:r w:rsidRPr="00A269A8">
              <w:rPr>
                <w:rStyle w:val="Corpsdutexte285ptNonGrasNonItalique"/>
                <w:b w:val="0"/>
                <w:sz w:val="20"/>
                <w:lang w:val="fr-CA"/>
              </w:rPr>
              <w:t>Québec dit ne pas avoir à justifier l’impact enviro</w:t>
            </w:r>
            <w:r w:rsidRPr="00A269A8">
              <w:rPr>
                <w:rStyle w:val="Corpsdutexte285ptNonGrasNonItalique"/>
                <w:b w:val="0"/>
                <w:sz w:val="20"/>
                <w:lang w:val="fr-CA"/>
              </w:rPr>
              <w:t>n</w:t>
            </w:r>
            <w:r w:rsidRPr="00A269A8">
              <w:rPr>
                <w:rStyle w:val="Corpsdutexte285ptNonGrasNonItalique"/>
                <w:b w:val="0"/>
                <w:sz w:val="20"/>
                <w:lang w:val="fr-CA"/>
              </w:rPr>
              <w:t>nemental du pr</w:t>
            </w:r>
            <w:r w:rsidRPr="00A269A8">
              <w:rPr>
                <w:rStyle w:val="Corpsdutexte285ptNonGrasNonItalique"/>
                <w:b w:val="0"/>
                <w:sz w:val="20"/>
                <w:lang w:val="fr-CA"/>
              </w:rPr>
              <w:t>o</w:t>
            </w:r>
            <w:r w:rsidRPr="00A269A8">
              <w:rPr>
                <w:rStyle w:val="Corpsdutexte285ptNonGrasNonItalique"/>
                <w:b w:val="0"/>
                <w:sz w:val="20"/>
                <w:lang w:val="fr-CA"/>
              </w:rPr>
              <w:t>jet Grande-Baleine. (L-GF)</w:t>
            </w:r>
          </w:p>
        </w:tc>
        <w:tc>
          <w:tcPr>
            <w:tcW w:w="1705" w:type="dxa"/>
          </w:tcPr>
          <w:p w:rsidR="00E67930" w:rsidRPr="00A269A8" w:rsidRDefault="00E67930" w:rsidP="00E67930">
            <w:pPr>
              <w:spacing w:before="60" w:after="60"/>
              <w:ind w:firstLine="0"/>
              <w:rPr>
                <w:sz w:val="20"/>
              </w:rPr>
            </w:pPr>
          </w:p>
        </w:tc>
        <w:tc>
          <w:tcPr>
            <w:tcW w:w="1705" w:type="dxa"/>
          </w:tcPr>
          <w:p w:rsidR="00E67930" w:rsidRPr="00A269A8" w:rsidRDefault="00E67930" w:rsidP="00E67930">
            <w:pPr>
              <w:spacing w:before="60" w:after="60"/>
              <w:ind w:firstLine="0"/>
              <w:rPr>
                <w:sz w:val="20"/>
              </w:rPr>
            </w:pPr>
          </w:p>
        </w:tc>
        <w:tc>
          <w:tcPr>
            <w:tcW w:w="1705" w:type="dxa"/>
          </w:tcPr>
          <w:p w:rsidR="00E67930" w:rsidRPr="00A269A8" w:rsidRDefault="00E67930" w:rsidP="00E67930">
            <w:pPr>
              <w:spacing w:before="60" w:after="60"/>
              <w:ind w:firstLine="0"/>
              <w:rPr>
                <w:sz w:val="20"/>
              </w:rPr>
            </w:pPr>
          </w:p>
        </w:tc>
      </w:tr>
    </w:tbl>
    <w:p w:rsidR="00E67930" w:rsidRDefault="00E67930" w:rsidP="00E67930">
      <w:pPr>
        <w:pStyle w:val="p"/>
      </w:pPr>
      <w:r w:rsidRPr="00A269A8">
        <w:br w:type="page"/>
        <w:t>[195]</w:t>
      </w:r>
    </w:p>
    <w:p w:rsidR="00E67930" w:rsidRPr="00A269A8" w:rsidRDefault="00E67930" w:rsidP="00E67930">
      <w:pPr>
        <w:pStyle w:val="p"/>
      </w:pPr>
    </w:p>
    <w:p w:rsidR="00E67930" w:rsidRPr="00A269A8" w:rsidRDefault="00E67930" w:rsidP="00E67930">
      <w:pPr>
        <w:spacing w:before="60" w:after="60"/>
        <w:ind w:firstLine="0"/>
        <w:rPr>
          <w:sz w:val="24"/>
          <w:lang w:eastAsia="fr-FR" w:bidi="fr-FR"/>
        </w:rPr>
      </w:pPr>
      <w:r w:rsidRPr="00A269A8">
        <w:rPr>
          <w:sz w:val="24"/>
          <w:lang w:eastAsia="fr-FR" w:bidi="fr-FR"/>
        </w:rPr>
        <w:t>Calendrier des articles traitant la</w:t>
      </w:r>
    </w:p>
    <w:p w:rsidR="00E67930" w:rsidRPr="00A269A8" w:rsidRDefault="00E67930" w:rsidP="00E67930">
      <w:pPr>
        <w:spacing w:before="60" w:after="60"/>
        <w:ind w:firstLine="0"/>
        <w:rPr>
          <w:sz w:val="24"/>
        </w:rPr>
      </w:pPr>
      <w:r w:rsidRPr="00A269A8">
        <w:rPr>
          <w:sz w:val="24"/>
          <w:lang w:eastAsia="fr-FR" w:bidi="fr-FR"/>
        </w:rPr>
        <w:t>Décision de l’office national de L’Énergie (ONE)</w:t>
      </w:r>
    </w:p>
    <w:p w:rsidR="00E67930" w:rsidRPr="00A269A8" w:rsidRDefault="00E67930" w:rsidP="00E67930">
      <w:pPr>
        <w:spacing w:before="60" w:after="60"/>
        <w:ind w:firstLine="0"/>
        <w:rPr>
          <w:sz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1242"/>
        <w:gridCol w:w="330"/>
        <w:gridCol w:w="1375"/>
        <w:gridCol w:w="279"/>
        <w:gridCol w:w="1426"/>
        <w:gridCol w:w="198"/>
        <w:gridCol w:w="1507"/>
        <w:gridCol w:w="108"/>
        <w:gridCol w:w="1597"/>
        <w:gridCol w:w="74"/>
      </w:tblGrid>
      <w:tr w:rsidR="00E67930" w:rsidRPr="00A269A8">
        <w:trPr>
          <w:tblHeader/>
        </w:trPr>
        <w:tc>
          <w:tcPr>
            <w:tcW w:w="1572" w:type="dxa"/>
            <w:gridSpan w:val="2"/>
            <w:shd w:val="clear" w:color="auto" w:fill="EAF1DD"/>
          </w:tcPr>
          <w:p w:rsidR="00E67930" w:rsidRPr="00A269A8" w:rsidRDefault="00E67930" w:rsidP="00E67930">
            <w:pPr>
              <w:spacing w:before="60" w:after="60"/>
              <w:ind w:firstLine="0"/>
              <w:rPr>
                <w:sz w:val="20"/>
              </w:rPr>
            </w:pPr>
          </w:p>
        </w:tc>
        <w:tc>
          <w:tcPr>
            <w:tcW w:w="6564" w:type="dxa"/>
            <w:gridSpan w:val="8"/>
            <w:shd w:val="clear" w:color="auto" w:fill="EAF1DD"/>
          </w:tcPr>
          <w:p w:rsidR="00E67930" w:rsidRPr="00A269A8" w:rsidRDefault="00E67930" w:rsidP="00E67930">
            <w:pPr>
              <w:spacing w:before="60" w:after="60"/>
              <w:ind w:firstLine="0"/>
              <w:jc w:val="center"/>
              <w:rPr>
                <w:sz w:val="20"/>
              </w:rPr>
            </w:pPr>
            <w:r w:rsidRPr="00A269A8">
              <w:rPr>
                <w:sz w:val="20"/>
              </w:rPr>
              <w:t>Journaux</w:t>
            </w:r>
          </w:p>
        </w:tc>
      </w:tr>
      <w:tr w:rsidR="00E67930" w:rsidRPr="00A269A8">
        <w:trPr>
          <w:tblHeader/>
        </w:trPr>
        <w:tc>
          <w:tcPr>
            <w:tcW w:w="1572" w:type="dxa"/>
            <w:gridSpan w:val="2"/>
            <w:shd w:val="clear" w:color="auto" w:fill="EAF1DD"/>
          </w:tcPr>
          <w:p w:rsidR="00E67930" w:rsidRPr="00A269A8" w:rsidRDefault="00E67930" w:rsidP="00E67930">
            <w:pPr>
              <w:spacing w:before="60" w:after="60"/>
              <w:ind w:firstLine="0"/>
              <w:rPr>
                <w:sz w:val="20"/>
              </w:rPr>
            </w:pPr>
            <w:r w:rsidRPr="00A269A8">
              <w:rPr>
                <w:sz w:val="20"/>
              </w:rPr>
              <w:t>Chronologie</w:t>
            </w:r>
          </w:p>
        </w:tc>
        <w:tc>
          <w:tcPr>
            <w:tcW w:w="1654" w:type="dxa"/>
            <w:gridSpan w:val="2"/>
            <w:shd w:val="clear" w:color="auto" w:fill="EAF1DD"/>
          </w:tcPr>
          <w:p w:rsidR="00E67930" w:rsidRPr="00A269A8" w:rsidRDefault="00E67930" w:rsidP="00E67930">
            <w:pPr>
              <w:spacing w:before="60" w:after="60"/>
              <w:ind w:firstLine="0"/>
              <w:jc w:val="center"/>
              <w:rPr>
                <w:sz w:val="20"/>
              </w:rPr>
            </w:pPr>
            <w:r w:rsidRPr="00A269A8">
              <w:rPr>
                <w:sz w:val="20"/>
              </w:rPr>
              <w:t>Le Devoir</w:t>
            </w:r>
          </w:p>
        </w:tc>
        <w:tc>
          <w:tcPr>
            <w:tcW w:w="1624" w:type="dxa"/>
            <w:gridSpan w:val="2"/>
            <w:shd w:val="clear" w:color="auto" w:fill="EAF1DD"/>
          </w:tcPr>
          <w:p w:rsidR="00E67930" w:rsidRPr="00A269A8" w:rsidRDefault="00E67930" w:rsidP="00E67930">
            <w:pPr>
              <w:spacing w:before="60" w:after="60"/>
              <w:ind w:firstLine="0"/>
              <w:jc w:val="center"/>
              <w:rPr>
                <w:sz w:val="20"/>
              </w:rPr>
            </w:pPr>
            <w:r w:rsidRPr="00A269A8">
              <w:rPr>
                <w:sz w:val="20"/>
              </w:rPr>
              <w:t>La Presse</w:t>
            </w:r>
          </w:p>
        </w:tc>
        <w:tc>
          <w:tcPr>
            <w:tcW w:w="1615" w:type="dxa"/>
            <w:gridSpan w:val="2"/>
            <w:shd w:val="clear" w:color="auto" w:fill="EAF1DD"/>
          </w:tcPr>
          <w:p w:rsidR="00E67930" w:rsidRPr="00A269A8" w:rsidRDefault="00E67930" w:rsidP="00E67930">
            <w:pPr>
              <w:spacing w:before="60" w:after="60"/>
              <w:ind w:firstLine="0"/>
              <w:jc w:val="center"/>
              <w:rPr>
                <w:sz w:val="20"/>
              </w:rPr>
            </w:pPr>
            <w:r w:rsidRPr="00A269A8">
              <w:rPr>
                <w:sz w:val="20"/>
              </w:rPr>
              <w:t>The Gazette</w:t>
            </w:r>
          </w:p>
        </w:tc>
        <w:tc>
          <w:tcPr>
            <w:tcW w:w="1671" w:type="dxa"/>
            <w:gridSpan w:val="2"/>
            <w:shd w:val="clear" w:color="auto" w:fill="EAF1DD"/>
          </w:tcPr>
          <w:p w:rsidR="00E67930" w:rsidRPr="00A269A8" w:rsidRDefault="00E67930" w:rsidP="00E67930">
            <w:pPr>
              <w:spacing w:before="60" w:after="60"/>
              <w:ind w:firstLine="0"/>
              <w:jc w:val="center"/>
              <w:rPr>
                <w:sz w:val="20"/>
              </w:rPr>
            </w:pPr>
            <w:r w:rsidRPr="00A269A8">
              <w:rPr>
                <w:sz w:val="20"/>
              </w:rPr>
              <w:t>The Globe and Mail</w:t>
            </w:r>
          </w:p>
        </w:tc>
      </w:tr>
      <w:tr w:rsidR="00E67930" w:rsidRPr="00A269A8">
        <w:tc>
          <w:tcPr>
            <w:tcW w:w="1572" w:type="dxa"/>
            <w:gridSpan w:val="2"/>
          </w:tcPr>
          <w:p w:rsidR="00E67930" w:rsidRPr="00A269A8" w:rsidRDefault="00E67930" w:rsidP="00E67930">
            <w:pPr>
              <w:spacing w:before="60" w:after="60"/>
              <w:ind w:firstLine="0"/>
              <w:rPr>
                <w:sz w:val="20"/>
              </w:rPr>
            </w:pPr>
            <w:r w:rsidRPr="00A269A8">
              <w:rPr>
                <w:rStyle w:val="Corpsdutexte285ptNonGrasNonItalique"/>
                <w:b w:val="0"/>
                <w:sz w:val="20"/>
                <w:lang w:val="fr-CA"/>
              </w:rPr>
              <w:t>19-02-90 Début des audiences de l’Office national de l'Énergie.</w:t>
            </w:r>
          </w:p>
        </w:tc>
        <w:tc>
          <w:tcPr>
            <w:tcW w:w="1654" w:type="dxa"/>
            <w:gridSpan w:val="2"/>
          </w:tcPr>
          <w:p w:rsidR="00E67930" w:rsidRPr="00A269A8" w:rsidRDefault="00E67930" w:rsidP="00E67930">
            <w:pPr>
              <w:spacing w:before="60" w:after="60"/>
              <w:ind w:firstLine="0"/>
              <w:rPr>
                <w:sz w:val="20"/>
              </w:rPr>
            </w:pPr>
          </w:p>
        </w:tc>
        <w:tc>
          <w:tcPr>
            <w:tcW w:w="1624" w:type="dxa"/>
            <w:gridSpan w:val="2"/>
          </w:tcPr>
          <w:p w:rsidR="00E67930" w:rsidRPr="00A269A8" w:rsidRDefault="00E67930" w:rsidP="00E67930">
            <w:pPr>
              <w:spacing w:before="60" w:after="60"/>
              <w:ind w:firstLine="0"/>
              <w:rPr>
                <w:sz w:val="20"/>
              </w:rPr>
            </w:pPr>
          </w:p>
        </w:tc>
        <w:tc>
          <w:tcPr>
            <w:tcW w:w="1615" w:type="dxa"/>
            <w:gridSpan w:val="2"/>
          </w:tcPr>
          <w:p w:rsidR="00E67930" w:rsidRPr="00A269A8" w:rsidRDefault="00E67930" w:rsidP="00E67930">
            <w:pPr>
              <w:spacing w:before="60" w:after="60"/>
              <w:ind w:firstLine="0"/>
              <w:rPr>
                <w:sz w:val="20"/>
              </w:rPr>
            </w:pPr>
          </w:p>
        </w:tc>
        <w:tc>
          <w:tcPr>
            <w:tcW w:w="1671" w:type="dxa"/>
            <w:gridSpan w:val="2"/>
          </w:tcPr>
          <w:p w:rsidR="00E67930" w:rsidRPr="00A269A8" w:rsidRDefault="00E67930" w:rsidP="00E67930">
            <w:pPr>
              <w:spacing w:before="60" w:after="60"/>
              <w:ind w:firstLine="0"/>
              <w:rPr>
                <w:sz w:val="20"/>
              </w:rPr>
            </w:pPr>
          </w:p>
        </w:tc>
      </w:tr>
      <w:tr w:rsidR="00E67930" w:rsidRPr="00A269A8">
        <w:tc>
          <w:tcPr>
            <w:tcW w:w="1572" w:type="dxa"/>
            <w:gridSpan w:val="2"/>
          </w:tcPr>
          <w:p w:rsidR="00E67930" w:rsidRPr="00A269A8" w:rsidRDefault="00E67930" w:rsidP="00E67930">
            <w:pPr>
              <w:spacing w:before="60" w:after="60"/>
              <w:ind w:firstLine="0"/>
              <w:rPr>
                <w:sz w:val="20"/>
              </w:rPr>
            </w:pPr>
            <w:r w:rsidRPr="00A269A8">
              <w:rPr>
                <w:rStyle w:val="Corpsdutexte285ptNonGrasNonItalique"/>
                <w:b w:val="0"/>
                <w:sz w:val="20"/>
                <w:lang w:val="fr-CA"/>
              </w:rPr>
              <w:t>20-02-90</w:t>
            </w:r>
          </w:p>
        </w:tc>
        <w:tc>
          <w:tcPr>
            <w:tcW w:w="1654" w:type="dxa"/>
            <w:gridSpan w:val="2"/>
          </w:tcPr>
          <w:p w:rsidR="00E67930" w:rsidRPr="00A269A8" w:rsidRDefault="00E67930" w:rsidP="00E67930">
            <w:pPr>
              <w:spacing w:before="60" w:after="60"/>
              <w:ind w:firstLine="0"/>
              <w:rPr>
                <w:sz w:val="20"/>
              </w:rPr>
            </w:pPr>
            <w:r w:rsidRPr="00A269A8">
              <w:rPr>
                <w:rStyle w:val="Corpsdutexte285ptNonGrasNonItalique"/>
                <w:b w:val="0"/>
                <w:sz w:val="20"/>
                <w:lang w:val="fr-CA"/>
              </w:rPr>
              <w:t>Les Cris dressent un barrage contre les ventes d'électricité. (L-GF)</w:t>
            </w:r>
          </w:p>
        </w:tc>
        <w:tc>
          <w:tcPr>
            <w:tcW w:w="1624" w:type="dxa"/>
            <w:gridSpan w:val="2"/>
          </w:tcPr>
          <w:p w:rsidR="00E67930" w:rsidRPr="00A269A8" w:rsidRDefault="00E67930" w:rsidP="00E67930">
            <w:pPr>
              <w:spacing w:before="60" w:after="60"/>
              <w:ind w:firstLine="0"/>
              <w:rPr>
                <w:sz w:val="20"/>
              </w:rPr>
            </w:pPr>
          </w:p>
        </w:tc>
        <w:tc>
          <w:tcPr>
            <w:tcW w:w="1615" w:type="dxa"/>
            <w:gridSpan w:val="2"/>
          </w:tcPr>
          <w:p w:rsidR="00E67930" w:rsidRPr="00A269A8" w:rsidRDefault="00E67930" w:rsidP="00E67930">
            <w:pPr>
              <w:spacing w:before="60" w:after="60"/>
              <w:ind w:firstLine="0"/>
              <w:rPr>
                <w:sz w:val="20"/>
              </w:rPr>
            </w:pPr>
          </w:p>
        </w:tc>
        <w:tc>
          <w:tcPr>
            <w:tcW w:w="1671" w:type="dxa"/>
            <w:gridSpan w:val="2"/>
          </w:tcPr>
          <w:p w:rsidR="00E67930" w:rsidRPr="00A269A8" w:rsidRDefault="00E67930" w:rsidP="00E67930">
            <w:pPr>
              <w:spacing w:before="60" w:after="60"/>
              <w:ind w:firstLine="0"/>
              <w:rPr>
                <w:sz w:val="20"/>
              </w:rPr>
            </w:pPr>
          </w:p>
        </w:tc>
      </w:tr>
      <w:tr w:rsidR="00E67930" w:rsidRPr="00A269A8">
        <w:tc>
          <w:tcPr>
            <w:tcW w:w="1572" w:type="dxa"/>
            <w:gridSpan w:val="2"/>
          </w:tcPr>
          <w:p w:rsidR="00E67930" w:rsidRPr="00A269A8" w:rsidRDefault="00E67930" w:rsidP="00E67930">
            <w:pPr>
              <w:spacing w:before="60" w:after="60"/>
              <w:ind w:firstLine="0"/>
              <w:rPr>
                <w:sz w:val="20"/>
              </w:rPr>
            </w:pPr>
            <w:r w:rsidRPr="00A269A8">
              <w:rPr>
                <w:rStyle w:val="Corpsdutexte285ptNonGrasNonItalique"/>
                <w:b w:val="0"/>
                <w:sz w:val="20"/>
                <w:lang w:val="fr-CA"/>
              </w:rPr>
              <w:t>06-03-90</w:t>
            </w:r>
          </w:p>
        </w:tc>
        <w:tc>
          <w:tcPr>
            <w:tcW w:w="1654" w:type="dxa"/>
            <w:gridSpan w:val="2"/>
          </w:tcPr>
          <w:p w:rsidR="00E67930" w:rsidRPr="00A269A8" w:rsidRDefault="00E67930" w:rsidP="00E67930">
            <w:pPr>
              <w:spacing w:before="60" w:after="60"/>
              <w:ind w:firstLine="0"/>
              <w:rPr>
                <w:sz w:val="20"/>
              </w:rPr>
            </w:pPr>
          </w:p>
        </w:tc>
        <w:tc>
          <w:tcPr>
            <w:tcW w:w="1624" w:type="dxa"/>
            <w:gridSpan w:val="2"/>
          </w:tcPr>
          <w:p w:rsidR="00E67930" w:rsidRPr="00A269A8" w:rsidRDefault="00E67930" w:rsidP="00E67930">
            <w:pPr>
              <w:spacing w:before="60" w:after="60"/>
              <w:ind w:firstLine="0"/>
              <w:rPr>
                <w:sz w:val="20"/>
              </w:rPr>
            </w:pPr>
          </w:p>
        </w:tc>
        <w:tc>
          <w:tcPr>
            <w:tcW w:w="1615" w:type="dxa"/>
            <w:gridSpan w:val="2"/>
          </w:tcPr>
          <w:p w:rsidR="00E67930" w:rsidRPr="00A269A8" w:rsidRDefault="00E67930" w:rsidP="00E67930">
            <w:pPr>
              <w:spacing w:before="60" w:after="60"/>
              <w:ind w:firstLine="0"/>
              <w:rPr>
                <w:sz w:val="20"/>
              </w:rPr>
            </w:pPr>
          </w:p>
        </w:tc>
        <w:tc>
          <w:tcPr>
            <w:tcW w:w="1671" w:type="dxa"/>
            <w:gridSpan w:val="2"/>
          </w:tcPr>
          <w:p w:rsidR="00E67930" w:rsidRPr="00A269A8" w:rsidRDefault="00E67930" w:rsidP="00E67930">
            <w:pPr>
              <w:spacing w:before="60" w:after="60"/>
              <w:ind w:firstLine="0"/>
              <w:rPr>
                <w:sz w:val="20"/>
              </w:rPr>
            </w:pPr>
            <w:r w:rsidRPr="00A269A8">
              <w:rPr>
                <w:rStyle w:val="Corpsdutexte285ptNonGrasNonItalique"/>
                <w:b w:val="0"/>
                <w:sz w:val="20"/>
                <w:lang w:val="fr-CA"/>
              </w:rPr>
              <w:t>Conditions would scuttle $25-billion deal, NEB told. (AP)</w:t>
            </w:r>
          </w:p>
        </w:tc>
      </w:tr>
      <w:tr w:rsidR="00E67930" w:rsidRPr="00A269A8">
        <w:tc>
          <w:tcPr>
            <w:tcW w:w="1572" w:type="dxa"/>
            <w:gridSpan w:val="2"/>
          </w:tcPr>
          <w:p w:rsidR="00E67930" w:rsidRPr="00A269A8" w:rsidRDefault="00E67930" w:rsidP="00E67930">
            <w:pPr>
              <w:spacing w:before="60" w:after="60"/>
              <w:ind w:firstLine="0"/>
              <w:rPr>
                <w:sz w:val="20"/>
              </w:rPr>
            </w:pPr>
            <w:r w:rsidRPr="00A269A8">
              <w:rPr>
                <w:rStyle w:val="Corpsdutexte285ptNonGrasNonItalique"/>
                <w:b w:val="0"/>
                <w:sz w:val="20"/>
                <w:lang w:val="fr-CA"/>
              </w:rPr>
              <w:t>17-03-90</w:t>
            </w:r>
          </w:p>
        </w:tc>
        <w:tc>
          <w:tcPr>
            <w:tcW w:w="1654" w:type="dxa"/>
            <w:gridSpan w:val="2"/>
          </w:tcPr>
          <w:p w:rsidR="00E67930" w:rsidRPr="00A269A8" w:rsidRDefault="00E67930" w:rsidP="00E67930">
            <w:pPr>
              <w:spacing w:before="60" w:after="60"/>
              <w:ind w:firstLine="0"/>
              <w:rPr>
                <w:sz w:val="20"/>
              </w:rPr>
            </w:pPr>
          </w:p>
        </w:tc>
        <w:tc>
          <w:tcPr>
            <w:tcW w:w="1624" w:type="dxa"/>
            <w:gridSpan w:val="2"/>
          </w:tcPr>
          <w:p w:rsidR="00E67930" w:rsidRPr="00A269A8" w:rsidRDefault="00E67930" w:rsidP="00E67930">
            <w:pPr>
              <w:spacing w:before="60" w:after="60"/>
              <w:ind w:firstLine="0"/>
              <w:rPr>
                <w:sz w:val="20"/>
              </w:rPr>
            </w:pPr>
            <w:r w:rsidRPr="00A269A8">
              <w:rPr>
                <w:rStyle w:val="Corpsdutexte285ptNonGrasNonItalique"/>
                <w:b w:val="0"/>
                <w:sz w:val="20"/>
                <w:lang w:val="fr-CA"/>
              </w:rPr>
              <w:t>Les plans d'H</w:t>
            </w:r>
            <w:r w:rsidRPr="00A269A8">
              <w:rPr>
                <w:rStyle w:val="Corpsdutexte285ptNonGrasNonItalique"/>
                <w:b w:val="0"/>
                <w:sz w:val="20"/>
                <w:lang w:val="fr-CA"/>
              </w:rPr>
              <w:t>y</w:t>
            </w:r>
            <w:r w:rsidRPr="00A269A8">
              <w:rPr>
                <w:rStyle w:val="Corpsdutexte285ptNonGrasNonItalique"/>
                <w:b w:val="0"/>
                <w:sz w:val="20"/>
                <w:lang w:val="fr-CA"/>
              </w:rPr>
              <w:t>dro : faire du Québec une immense centr</w:t>
            </w:r>
            <w:r w:rsidRPr="00A269A8">
              <w:rPr>
                <w:rStyle w:val="Corpsdutexte285ptNonGrasNonItalique"/>
                <w:b w:val="0"/>
                <w:sz w:val="20"/>
                <w:lang w:val="fr-CA"/>
              </w:rPr>
              <w:t>a</w:t>
            </w:r>
            <w:r w:rsidRPr="00A269A8">
              <w:rPr>
                <w:rStyle w:val="Corpsdutexte285ptNonGrasNonItalique"/>
                <w:b w:val="0"/>
                <w:sz w:val="20"/>
                <w:lang w:val="fr-CA"/>
              </w:rPr>
              <w:t>le. (AN)</w:t>
            </w:r>
          </w:p>
        </w:tc>
        <w:tc>
          <w:tcPr>
            <w:tcW w:w="1615" w:type="dxa"/>
            <w:gridSpan w:val="2"/>
          </w:tcPr>
          <w:p w:rsidR="00E67930" w:rsidRPr="00A269A8" w:rsidRDefault="00E67930" w:rsidP="00E67930">
            <w:pPr>
              <w:spacing w:before="60" w:after="60"/>
              <w:ind w:firstLine="0"/>
              <w:rPr>
                <w:sz w:val="20"/>
              </w:rPr>
            </w:pPr>
          </w:p>
        </w:tc>
        <w:tc>
          <w:tcPr>
            <w:tcW w:w="1671" w:type="dxa"/>
            <w:gridSpan w:val="2"/>
          </w:tcPr>
          <w:p w:rsidR="00E67930" w:rsidRPr="00A269A8" w:rsidRDefault="00E67930" w:rsidP="00E67930">
            <w:pPr>
              <w:spacing w:before="60" w:after="60"/>
              <w:ind w:firstLine="0"/>
              <w:rPr>
                <w:sz w:val="20"/>
              </w:rPr>
            </w:pPr>
          </w:p>
        </w:tc>
      </w:tr>
      <w:tr w:rsidR="00E67930" w:rsidRPr="00A269A8">
        <w:tc>
          <w:tcPr>
            <w:tcW w:w="1572" w:type="dxa"/>
            <w:gridSpan w:val="2"/>
          </w:tcPr>
          <w:p w:rsidR="00E67930" w:rsidRPr="00A269A8" w:rsidRDefault="00E67930" w:rsidP="00E67930">
            <w:pPr>
              <w:spacing w:before="60" w:after="60"/>
              <w:ind w:firstLine="0"/>
              <w:rPr>
                <w:sz w:val="20"/>
              </w:rPr>
            </w:pPr>
            <w:r w:rsidRPr="00A269A8">
              <w:rPr>
                <w:rStyle w:val="Corpsdutexte285ptNonGrasNonItalique"/>
                <w:b w:val="0"/>
                <w:sz w:val="20"/>
                <w:lang w:val="fr-CA"/>
              </w:rPr>
              <w:t>16-09-90</w:t>
            </w:r>
          </w:p>
        </w:tc>
        <w:tc>
          <w:tcPr>
            <w:tcW w:w="1654" w:type="dxa"/>
            <w:gridSpan w:val="2"/>
          </w:tcPr>
          <w:p w:rsidR="00E67930" w:rsidRPr="00A269A8" w:rsidRDefault="00E67930" w:rsidP="00E67930">
            <w:pPr>
              <w:spacing w:before="60" w:after="60"/>
              <w:ind w:firstLine="0"/>
              <w:rPr>
                <w:sz w:val="20"/>
              </w:rPr>
            </w:pPr>
          </w:p>
        </w:tc>
        <w:tc>
          <w:tcPr>
            <w:tcW w:w="1624" w:type="dxa"/>
            <w:gridSpan w:val="2"/>
          </w:tcPr>
          <w:p w:rsidR="00E67930" w:rsidRPr="00A269A8" w:rsidRDefault="00E67930" w:rsidP="00E67930">
            <w:pPr>
              <w:spacing w:before="60" w:after="60"/>
              <w:ind w:firstLine="0"/>
              <w:rPr>
                <w:sz w:val="20"/>
              </w:rPr>
            </w:pPr>
            <w:r w:rsidRPr="00A269A8">
              <w:rPr>
                <w:rStyle w:val="Corpsdutexte285ptNonGrasNonItalique"/>
                <w:b w:val="0"/>
                <w:sz w:val="20"/>
                <w:lang w:val="fr-CA"/>
              </w:rPr>
              <w:t>L'Office national de l'énergie rend sa décision d</w:t>
            </w:r>
            <w:r w:rsidRPr="00A269A8">
              <w:rPr>
                <w:rStyle w:val="Corpsdutexte285ptNonGrasNonItalique"/>
                <w:b w:val="0"/>
                <w:sz w:val="20"/>
                <w:lang w:val="fr-CA"/>
              </w:rPr>
              <w:t>e</w:t>
            </w:r>
            <w:r w:rsidRPr="00A269A8">
              <w:rPr>
                <w:rStyle w:val="Corpsdutexte285ptNonGrasNonItalique"/>
                <w:b w:val="0"/>
                <w:sz w:val="20"/>
                <w:lang w:val="fr-CA"/>
              </w:rPr>
              <w:t>main sur les contrats d'expo</w:t>
            </w:r>
            <w:r w:rsidRPr="00A269A8">
              <w:rPr>
                <w:rStyle w:val="Corpsdutexte285ptNonGrasNonItalique"/>
                <w:b w:val="0"/>
                <w:sz w:val="20"/>
                <w:lang w:val="fr-CA"/>
              </w:rPr>
              <w:t>r</w:t>
            </w:r>
            <w:r w:rsidRPr="00A269A8">
              <w:rPr>
                <w:rStyle w:val="Corpsdutexte285ptNonGrasNonItalique"/>
                <w:b w:val="0"/>
                <w:sz w:val="20"/>
                <w:lang w:val="fr-CA"/>
              </w:rPr>
              <w:t>tation d'Hydro. (RLC)</w:t>
            </w:r>
          </w:p>
        </w:tc>
        <w:tc>
          <w:tcPr>
            <w:tcW w:w="1615" w:type="dxa"/>
            <w:gridSpan w:val="2"/>
          </w:tcPr>
          <w:p w:rsidR="00E67930" w:rsidRPr="00A269A8" w:rsidRDefault="00E67930" w:rsidP="00E67930">
            <w:pPr>
              <w:spacing w:before="60" w:after="60"/>
              <w:ind w:firstLine="0"/>
              <w:rPr>
                <w:sz w:val="20"/>
              </w:rPr>
            </w:pPr>
          </w:p>
        </w:tc>
        <w:tc>
          <w:tcPr>
            <w:tcW w:w="1671" w:type="dxa"/>
            <w:gridSpan w:val="2"/>
          </w:tcPr>
          <w:p w:rsidR="00E67930" w:rsidRPr="00A269A8" w:rsidRDefault="00E67930" w:rsidP="00E67930">
            <w:pPr>
              <w:spacing w:before="60" w:after="60"/>
              <w:ind w:firstLine="0"/>
              <w:rPr>
                <w:sz w:val="20"/>
              </w:rPr>
            </w:pPr>
          </w:p>
        </w:tc>
      </w:tr>
      <w:tr w:rsidR="00E67930" w:rsidRPr="00A269A8">
        <w:tc>
          <w:tcPr>
            <w:tcW w:w="1572" w:type="dxa"/>
            <w:gridSpan w:val="2"/>
          </w:tcPr>
          <w:p w:rsidR="00E67930" w:rsidRPr="00A269A8" w:rsidRDefault="00E67930" w:rsidP="00E67930">
            <w:pPr>
              <w:spacing w:before="60" w:after="60"/>
              <w:ind w:firstLine="0"/>
              <w:rPr>
                <w:sz w:val="20"/>
              </w:rPr>
            </w:pPr>
            <w:r w:rsidRPr="00A269A8">
              <w:rPr>
                <w:rStyle w:val="Corpsdutexte285ptNonGrasNonItalique"/>
                <w:b w:val="0"/>
                <w:sz w:val="20"/>
                <w:lang w:val="fr-CA"/>
              </w:rPr>
              <w:t>27-09-90 Déc</w:t>
            </w:r>
            <w:r w:rsidRPr="00A269A8">
              <w:rPr>
                <w:rStyle w:val="Corpsdutexte285ptNonGrasNonItalique"/>
                <w:b w:val="0"/>
                <w:sz w:val="20"/>
                <w:lang w:val="fr-CA"/>
              </w:rPr>
              <w:t>i</w:t>
            </w:r>
            <w:r w:rsidRPr="00A269A8">
              <w:rPr>
                <w:rStyle w:val="Corpsdutexte285ptNonGrasNonItalique"/>
                <w:b w:val="0"/>
                <w:sz w:val="20"/>
                <w:lang w:val="fr-CA"/>
              </w:rPr>
              <w:t>sion de l’ONE d'assortir les permis d'expo</w:t>
            </w:r>
            <w:r w:rsidRPr="00A269A8">
              <w:rPr>
                <w:rStyle w:val="Corpsdutexte285ptNonGrasNonItalique"/>
                <w:b w:val="0"/>
                <w:sz w:val="20"/>
                <w:lang w:val="fr-CA"/>
              </w:rPr>
              <w:t>r</w:t>
            </w:r>
            <w:r w:rsidRPr="00A269A8">
              <w:rPr>
                <w:rStyle w:val="Corpsdutexte285ptNonGrasNonItalique"/>
                <w:b w:val="0"/>
                <w:sz w:val="20"/>
                <w:lang w:val="fr-CA"/>
              </w:rPr>
              <w:t>tation de cond</w:t>
            </w:r>
            <w:r w:rsidRPr="00A269A8">
              <w:rPr>
                <w:rStyle w:val="Corpsdutexte285ptNonGrasNonItalique"/>
                <w:b w:val="0"/>
                <w:sz w:val="20"/>
                <w:lang w:val="fr-CA"/>
              </w:rPr>
              <w:t>i</w:t>
            </w:r>
            <w:r w:rsidRPr="00A269A8">
              <w:rPr>
                <w:rStyle w:val="Corpsdutexte285ptNonGrasNonItalique"/>
                <w:b w:val="0"/>
                <w:sz w:val="20"/>
                <w:lang w:val="fr-CA"/>
              </w:rPr>
              <w:t>tions en matière d’environnement qui soumettent en fait la société d’État à la jur</w:t>
            </w:r>
            <w:r w:rsidRPr="00A269A8">
              <w:rPr>
                <w:rStyle w:val="Corpsdutexte285ptNonGrasNonItalique"/>
                <w:b w:val="0"/>
                <w:sz w:val="20"/>
                <w:lang w:val="fr-CA"/>
              </w:rPr>
              <w:t>i</w:t>
            </w:r>
            <w:r w:rsidRPr="00A269A8">
              <w:rPr>
                <w:rStyle w:val="Corpsdutexte285ptNonGrasNonItalique"/>
                <w:b w:val="0"/>
                <w:sz w:val="20"/>
                <w:lang w:val="fr-CA"/>
              </w:rPr>
              <w:t>diction fédérale.</w:t>
            </w:r>
          </w:p>
        </w:tc>
        <w:tc>
          <w:tcPr>
            <w:tcW w:w="1654" w:type="dxa"/>
            <w:gridSpan w:val="2"/>
          </w:tcPr>
          <w:p w:rsidR="00E67930" w:rsidRPr="00A269A8" w:rsidRDefault="00E67930" w:rsidP="00E67930">
            <w:pPr>
              <w:spacing w:before="60" w:after="60"/>
              <w:ind w:firstLine="0"/>
              <w:rPr>
                <w:sz w:val="20"/>
              </w:rPr>
            </w:pPr>
          </w:p>
        </w:tc>
        <w:tc>
          <w:tcPr>
            <w:tcW w:w="1624" w:type="dxa"/>
            <w:gridSpan w:val="2"/>
          </w:tcPr>
          <w:p w:rsidR="00E67930" w:rsidRPr="00A269A8" w:rsidRDefault="00E67930" w:rsidP="00E67930">
            <w:pPr>
              <w:spacing w:before="60" w:after="60"/>
              <w:ind w:firstLine="0"/>
              <w:rPr>
                <w:sz w:val="20"/>
              </w:rPr>
            </w:pPr>
          </w:p>
        </w:tc>
        <w:tc>
          <w:tcPr>
            <w:tcW w:w="1615" w:type="dxa"/>
            <w:gridSpan w:val="2"/>
          </w:tcPr>
          <w:p w:rsidR="00E67930" w:rsidRPr="00A269A8" w:rsidRDefault="00E67930" w:rsidP="00E67930">
            <w:pPr>
              <w:spacing w:before="60" w:after="60"/>
              <w:ind w:firstLine="0"/>
              <w:rPr>
                <w:sz w:val="20"/>
              </w:rPr>
            </w:pPr>
          </w:p>
        </w:tc>
        <w:tc>
          <w:tcPr>
            <w:tcW w:w="1671" w:type="dxa"/>
            <w:gridSpan w:val="2"/>
          </w:tcPr>
          <w:p w:rsidR="00E67930" w:rsidRPr="00A269A8" w:rsidRDefault="00E67930" w:rsidP="00E67930">
            <w:pPr>
              <w:spacing w:before="60" w:after="60"/>
              <w:ind w:firstLine="0"/>
              <w:rPr>
                <w:sz w:val="20"/>
              </w:rPr>
            </w:pPr>
          </w:p>
        </w:tc>
      </w:tr>
      <w:tr w:rsidR="00E67930" w:rsidRPr="00A269A8">
        <w:tc>
          <w:tcPr>
            <w:tcW w:w="1572" w:type="dxa"/>
            <w:gridSpan w:val="2"/>
          </w:tcPr>
          <w:p w:rsidR="00E67930" w:rsidRPr="00A269A8" w:rsidRDefault="00E67930" w:rsidP="00E67930">
            <w:pPr>
              <w:spacing w:before="60" w:after="60"/>
              <w:ind w:firstLine="0"/>
              <w:rPr>
                <w:sz w:val="20"/>
              </w:rPr>
            </w:pPr>
            <w:r w:rsidRPr="00A269A8">
              <w:rPr>
                <w:rStyle w:val="Corpsdutexte285ptNonGrasNonItalique"/>
                <w:b w:val="0"/>
                <w:sz w:val="20"/>
                <w:lang w:val="fr-CA"/>
              </w:rPr>
              <w:t>28-09-90</w:t>
            </w:r>
          </w:p>
        </w:tc>
        <w:tc>
          <w:tcPr>
            <w:tcW w:w="1654" w:type="dxa"/>
            <w:gridSpan w:val="2"/>
          </w:tcPr>
          <w:p w:rsidR="00E67930" w:rsidRPr="00A269A8" w:rsidRDefault="00E67930" w:rsidP="00E67930">
            <w:pPr>
              <w:spacing w:before="60" w:after="60"/>
              <w:ind w:firstLine="0"/>
              <w:rPr>
                <w:sz w:val="20"/>
              </w:rPr>
            </w:pPr>
          </w:p>
        </w:tc>
        <w:tc>
          <w:tcPr>
            <w:tcW w:w="1624" w:type="dxa"/>
            <w:gridSpan w:val="2"/>
          </w:tcPr>
          <w:p w:rsidR="00E67930" w:rsidRPr="00A269A8" w:rsidRDefault="00E67930" w:rsidP="00E67930">
            <w:pPr>
              <w:spacing w:before="60" w:after="60"/>
              <w:ind w:firstLine="0"/>
              <w:rPr>
                <w:sz w:val="20"/>
              </w:rPr>
            </w:pPr>
            <w:r w:rsidRPr="00A269A8">
              <w:rPr>
                <w:rStyle w:val="Corpsdutexte285ptNonGrasNonItalique"/>
                <w:b w:val="0"/>
                <w:sz w:val="20"/>
                <w:lang w:val="fr-CA"/>
              </w:rPr>
              <w:t>Ottawa place sa férule sur Hydro-Québec. (RLC)</w:t>
            </w:r>
          </w:p>
        </w:tc>
        <w:tc>
          <w:tcPr>
            <w:tcW w:w="1615" w:type="dxa"/>
            <w:gridSpan w:val="2"/>
          </w:tcPr>
          <w:p w:rsidR="00E67930" w:rsidRPr="00A269A8" w:rsidRDefault="00E67930" w:rsidP="00E67930">
            <w:pPr>
              <w:spacing w:before="60" w:after="60"/>
              <w:ind w:firstLine="0"/>
              <w:rPr>
                <w:sz w:val="20"/>
              </w:rPr>
            </w:pPr>
          </w:p>
        </w:tc>
        <w:tc>
          <w:tcPr>
            <w:tcW w:w="1671" w:type="dxa"/>
            <w:gridSpan w:val="2"/>
          </w:tcPr>
          <w:p w:rsidR="00E67930" w:rsidRPr="00A269A8" w:rsidRDefault="00E67930" w:rsidP="00E67930">
            <w:pPr>
              <w:spacing w:before="60" w:after="60"/>
              <w:ind w:firstLine="0"/>
              <w:rPr>
                <w:sz w:val="20"/>
              </w:rPr>
            </w:pPr>
            <w:r w:rsidRPr="00A269A8">
              <w:rPr>
                <w:rStyle w:val="Corpsdutexte285ptNonGrasNonItalique"/>
                <w:b w:val="0"/>
                <w:sz w:val="20"/>
                <w:lang w:val="fr-CA"/>
              </w:rPr>
              <w:t>NEB okays H</w:t>
            </w:r>
            <w:r w:rsidRPr="00A269A8">
              <w:rPr>
                <w:rStyle w:val="Corpsdutexte285ptNonGrasNonItalique"/>
                <w:b w:val="0"/>
                <w:sz w:val="20"/>
                <w:lang w:val="fr-CA"/>
              </w:rPr>
              <w:t>y</w:t>
            </w:r>
            <w:r w:rsidRPr="00A269A8">
              <w:rPr>
                <w:rStyle w:val="Corpsdutexte285ptNonGrasNonItalique"/>
                <w:b w:val="0"/>
                <w:sz w:val="20"/>
                <w:lang w:val="fr-CA"/>
              </w:rPr>
              <w:t>dro-Québec e</w:t>
            </w:r>
            <w:r w:rsidRPr="00A269A8">
              <w:rPr>
                <w:rStyle w:val="Corpsdutexte285ptNonGrasNonItalique"/>
                <w:b w:val="0"/>
                <w:sz w:val="20"/>
                <w:lang w:val="fr-CA"/>
              </w:rPr>
              <w:t>x</w:t>
            </w:r>
            <w:r w:rsidRPr="00A269A8">
              <w:rPr>
                <w:rStyle w:val="Corpsdutexte285ptNonGrasNonItalique"/>
                <w:b w:val="0"/>
                <w:sz w:val="20"/>
                <w:lang w:val="fr-CA"/>
              </w:rPr>
              <w:t>ports. Regulator attaches strings, admittins it is in dark about env</w:t>
            </w:r>
            <w:r w:rsidRPr="00A269A8">
              <w:rPr>
                <w:rStyle w:val="Corpsdutexte285ptNonGrasNonItalique"/>
                <w:b w:val="0"/>
                <w:sz w:val="20"/>
                <w:lang w:val="fr-CA"/>
              </w:rPr>
              <w:t>i</w:t>
            </w:r>
            <w:r w:rsidRPr="00A269A8">
              <w:rPr>
                <w:rStyle w:val="Corpsdutexte285ptNonGrasNonItalique"/>
                <w:b w:val="0"/>
                <w:sz w:val="20"/>
                <w:lang w:val="fr-CA"/>
              </w:rPr>
              <w:t>ronmental i</w:t>
            </w:r>
            <w:r w:rsidRPr="00A269A8">
              <w:rPr>
                <w:rStyle w:val="Corpsdutexte285ptNonGrasNonItalique"/>
                <w:b w:val="0"/>
                <w:sz w:val="20"/>
                <w:lang w:val="fr-CA"/>
              </w:rPr>
              <w:t>m</w:t>
            </w:r>
            <w:r w:rsidRPr="00A269A8">
              <w:rPr>
                <w:rStyle w:val="Corpsdutexte285ptNonGrasNonItalique"/>
                <w:b w:val="0"/>
                <w:sz w:val="20"/>
                <w:lang w:val="fr-CA"/>
              </w:rPr>
              <w:t>pact. (BM)</w:t>
            </w:r>
          </w:p>
        </w:tc>
      </w:tr>
      <w:tr w:rsidR="00E67930" w:rsidRPr="00A269A8">
        <w:tc>
          <w:tcPr>
            <w:tcW w:w="1572" w:type="dxa"/>
            <w:gridSpan w:val="2"/>
          </w:tcPr>
          <w:p w:rsidR="00E67930" w:rsidRPr="00A269A8" w:rsidRDefault="00E67930" w:rsidP="00E67930">
            <w:pPr>
              <w:spacing w:before="60" w:after="60"/>
              <w:ind w:firstLine="0"/>
              <w:rPr>
                <w:sz w:val="20"/>
              </w:rPr>
            </w:pPr>
            <w:r w:rsidRPr="00A269A8">
              <w:rPr>
                <w:rStyle w:val="Corpsdutexte285ptNonGrasNonItalique"/>
                <w:b w:val="0"/>
                <w:sz w:val="20"/>
                <w:lang w:val="fr-CA"/>
              </w:rPr>
              <w:t>26-10-90</w:t>
            </w:r>
          </w:p>
          <w:p w:rsidR="00E67930" w:rsidRPr="00A269A8" w:rsidRDefault="00E67930" w:rsidP="00E67930">
            <w:pPr>
              <w:spacing w:before="60" w:after="60"/>
              <w:ind w:firstLine="0"/>
              <w:rPr>
                <w:sz w:val="20"/>
              </w:rPr>
            </w:pPr>
            <w:r w:rsidRPr="00A269A8">
              <w:rPr>
                <w:rStyle w:val="Corpsdutexte285ptNonGrasNonItalique"/>
                <w:b w:val="0"/>
                <w:sz w:val="20"/>
                <w:lang w:val="fr-CA"/>
              </w:rPr>
              <w:t>Appel d'Hydro-Québec. Appel des Cris.</w:t>
            </w:r>
          </w:p>
        </w:tc>
        <w:tc>
          <w:tcPr>
            <w:tcW w:w="1654" w:type="dxa"/>
            <w:gridSpan w:val="2"/>
          </w:tcPr>
          <w:p w:rsidR="00E67930" w:rsidRPr="00A269A8" w:rsidRDefault="00E67930" w:rsidP="00E67930">
            <w:pPr>
              <w:spacing w:before="60" w:after="60"/>
              <w:ind w:firstLine="0"/>
              <w:rPr>
                <w:sz w:val="20"/>
              </w:rPr>
            </w:pPr>
          </w:p>
        </w:tc>
        <w:tc>
          <w:tcPr>
            <w:tcW w:w="1624" w:type="dxa"/>
            <w:gridSpan w:val="2"/>
          </w:tcPr>
          <w:p w:rsidR="00E67930" w:rsidRPr="00A269A8" w:rsidRDefault="00E67930" w:rsidP="00E67930">
            <w:pPr>
              <w:spacing w:before="60" w:after="60"/>
              <w:ind w:firstLine="0"/>
              <w:rPr>
                <w:sz w:val="20"/>
              </w:rPr>
            </w:pPr>
          </w:p>
        </w:tc>
        <w:tc>
          <w:tcPr>
            <w:tcW w:w="1615" w:type="dxa"/>
            <w:gridSpan w:val="2"/>
          </w:tcPr>
          <w:p w:rsidR="00E67930" w:rsidRPr="00A269A8" w:rsidRDefault="00E67930" w:rsidP="00E67930">
            <w:pPr>
              <w:spacing w:before="60" w:after="60"/>
              <w:ind w:firstLine="0"/>
              <w:rPr>
                <w:sz w:val="20"/>
              </w:rPr>
            </w:pPr>
          </w:p>
        </w:tc>
        <w:tc>
          <w:tcPr>
            <w:tcW w:w="1671" w:type="dxa"/>
            <w:gridSpan w:val="2"/>
          </w:tcPr>
          <w:p w:rsidR="00E67930" w:rsidRPr="00A269A8" w:rsidRDefault="00E67930" w:rsidP="00E67930">
            <w:pPr>
              <w:spacing w:before="60" w:after="60"/>
              <w:ind w:firstLine="0"/>
              <w:rPr>
                <w:sz w:val="20"/>
              </w:rPr>
            </w:pPr>
            <w:r w:rsidRPr="00A269A8">
              <w:rPr>
                <w:rStyle w:val="Corpsdutexte285ptNonGrasNonItalique"/>
                <w:b w:val="0"/>
                <w:sz w:val="20"/>
                <w:lang w:val="fr-CA"/>
              </w:rPr>
              <w:t>Quebec to fight NEB ruling on hydro dam. Pr</w:t>
            </w:r>
            <w:r w:rsidRPr="00A269A8">
              <w:rPr>
                <w:rStyle w:val="Corpsdutexte285ptNonGrasNonItalique"/>
                <w:b w:val="0"/>
                <w:sz w:val="20"/>
                <w:lang w:val="fr-CA"/>
              </w:rPr>
              <w:t>o</w:t>
            </w:r>
            <w:r w:rsidRPr="00A269A8">
              <w:rPr>
                <w:rStyle w:val="Corpsdutexte285ptNonGrasNonItalique"/>
                <w:b w:val="0"/>
                <w:sz w:val="20"/>
                <w:lang w:val="fr-CA"/>
              </w:rPr>
              <w:t>vince, utility to appeal Ottawa's requirement of environmental review. (BM)</w:t>
            </w:r>
          </w:p>
        </w:tc>
      </w:tr>
      <w:tr w:rsidR="00E67930" w:rsidRPr="00A269A8">
        <w:tc>
          <w:tcPr>
            <w:tcW w:w="1572" w:type="dxa"/>
            <w:gridSpan w:val="2"/>
          </w:tcPr>
          <w:p w:rsidR="00E67930" w:rsidRPr="00A269A8" w:rsidRDefault="00E67930" w:rsidP="00E67930">
            <w:pPr>
              <w:spacing w:before="60" w:after="60"/>
              <w:ind w:firstLine="0"/>
              <w:rPr>
                <w:rStyle w:val="Corpsdutexte285ptNonGrasNonItalique"/>
                <w:b w:val="0"/>
                <w:sz w:val="20"/>
                <w:lang w:val="fr-CA"/>
              </w:rPr>
            </w:pPr>
            <w:r w:rsidRPr="00A269A8">
              <w:t>[196]</w:t>
            </w:r>
          </w:p>
        </w:tc>
        <w:tc>
          <w:tcPr>
            <w:tcW w:w="1654" w:type="dxa"/>
            <w:gridSpan w:val="2"/>
          </w:tcPr>
          <w:p w:rsidR="00E67930" w:rsidRPr="00A269A8" w:rsidRDefault="00E67930" w:rsidP="00E67930">
            <w:pPr>
              <w:spacing w:before="60" w:after="60"/>
              <w:ind w:firstLine="0"/>
              <w:rPr>
                <w:sz w:val="20"/>
              </w:rPr>
            </w:pPr>
          </w:p>
        </w:tc>
        <w:tc>
          <w:tcPr>
            <w:tcW w:w="1624" w:type="dxa"/>
            <w:gridSpan w:val="2"/>
          </w:tcPr>
          <w:p w:rsidR="00E67930" w:rsidRPr="00A269A8" w:rsidRDefault="00E67930" w:rsidP="00E67930">
            <w:pPr>
              <w:spacing w:before="60" w:after="60"/>
              <w:ind w:firstLine="0"/>
              <w:rPr>
                <w:sz w:val="20"/>
              </w:rPr>
            </w:pPr>
          </w:p>
        </w:tc>
        <w:tc>
          <w:tcPr>
            <w:tcW w:w="1615" w:type="dxa"/>
            <w:gridSpan w:val="2"/>
          </w:tcPr>
          <w:p w:rsidR="00E67930" w:rsidRPr="00A269A8" w:rsidRDefault="00E67930" w:rsidP="00E67930">
            <w:pPr>
              <w:spacing w:before="60" w:after="60"/>
              <w:ind w:firstLine="0"/>
              <w:rPr>
                <w:sz w:val="20"/>
              </w:rPr>
            </w:pPr>
          </w:p>
        </w:tc>
        <w:tc>
          <w:tcPr>
            <w:tcW w:w="1671" w:type="dxa"/>
            <w:gridSpan w:val="2"/>
          </w:tcPr>
          <w:p w:rsidR="00E67930" w:rsidRPr="00A269A8" w:rsidRDefault="00E67930" w:rsidP="00E67930">
            <w:pPr>
              <w:spacing w:before="60" w:after="60"/>
              <w:ind w:firstLine="0"/>
              <w:rPr>
                <w:rStyle w:val="Corpsdutexte285ptNonGrasNonItalique"/>
                <w:b w:val="0"/>
                <w:sz w:val="20"/>
                <w:lang w:val="fr-CA"/>
              </w:rPr>
            </w:pPr>
          </w:p>
        </w:tc>
      </w:tr>
      <w:tr w:rsidR="00E67930" w:rsidRPr="00A269A8">
        <w:trPr>
          <w:gridAfter w:val="1"/>
          <w:wAfter w:w="74" w:type="dxa"/>
        </w:trPr>
        <w:tc>
          <w:tcPr>
            <w:tcW w:w="1242" w:type="dxa"/>
          </w:tcPr>
          <w:p w:rsidR="00E67930" w:rsidRPr="00A269A8" w:rsidRDefault="00E67930" w:rsidP="00E67930">
            <w:pPr>
              <w:spacing w:before="60" w:after="60"/>
              <w:ind w:firstLine="0"/>
              <w:rPr>
                <w:sz w:val="20"/>
              </w:rPr>
            </w:pPr>
            <w:r w:rsidRPr="00A269A8">
              <w:rPr>
                <w:rStyle w:val="Corpsdutexte285ptNonGrasNonItalique"/>
                <w:b w:val="0"/>
                <w:sz w:val="20"/>
                <w:lang w:val="fr-CA"/>
              </w:rPr>
              <w:t>29-10-90</w:t>
            </w:r>
          </w:p>
        </w:tc>
        <w:tc>
          <w:tcPr>
            <w:tcW w:w="1705" w:type="dxa"/>
            <w:gridSpan w:val="2"/>
          </w:tcPr>
          <w:p w:rsidR="00E67930" w:rsidRPr="00A269A8" w:rsidRDefault="00E67930" w:rsidP="00E67930">
            <w:pPr>
              <w:spacing w:before="60" w:after="60"/>
              <w:ind w:firstLine="0"/>
              <w:rPr>
                <w:sz w:val="20"/>
              </w:rPr>
            </w:pPr>
            <w:r w:rsidRPr="00A269A8">
              <w:rPr>
                <w:rStyle w:val="Corpsdutexte285ptNonGrasNonItalique"/>
                <w:b w:val="0"/>
                <w:sz w:val="20"/>
                <w:lang w:val="fr-CA"/>
              </w:rPr>
              <w:t>Québec n'exigera pas d'audiences publiques pour la route LG-2 et Grande-Baleine. (L-GF)</w:t>
            </w:r>
          </w:p>
        </w:tc>
        <w:tc>
          <w:tcPr>
            <w:tcW w:w="1705" w:type="dxa"/>
            <w:gridSpan w:val="2"/>
          </w:tcPr>
          <w:p w:rsidR="00E67930" w:rsidRPr="00A269A8" w:rsidRDefault="00E67930" w:rsidP="00E67930">
            <w:pPr>
              <w:spacing w:before="60" w:after="60"/>
              <w:ind w:firstLine="0"/>
              <w:rPr>
                <w:sz w:val="20"/>
              </w:rPr>
            </w:pPr>
          </w:p>
        </w:tc>
        <w:tc>
          <w:tcPr>
            <w:tcW w:w="1705" w:type="dxa"/>
            <w:gridSpan w:val="2"/>
          </w:tcPr>
          <w:p w:rsidR="00E67930" w:rsidRPr="00A269A8" w:rsidRDefault="00E67930" w:rsidP="00E67930">
            <w:pPr>
              <w:spacing w:before="60" w:after="60"/>
              <w:ind w:firstLine="0"/>
              <w:rPr>
                <w:sz w:val="20"/>
              </w:rPr>
            </w:pPr>
          </w:p>
        </w:tc>
        <w:tc>
          <w:tcPr>
            <w:tcW w:w="1705" w:type="dxa"/>
            <w:gridSpan w:val="2"/>
          </w:tcPr>
          <w:p w:rsidR="00E67930" w:rsidRPr="00A269A8" w:rsidRDefault="00E67930" w:rsidP="00E67930">
            <w:pPr>
              <w:spacing w:before="60" w:after="60"/>
              <w:ind w:firstLine="0"/>
              <w:rPr>
                <w:sz w:val="20"/>
              </w:rPr>
            </w:pPr>
          </w:p>
        </w:tc>
      </w:tr>
      <w:tr w:rsidR="00E67930" w:rsidRPr="00A269A8">
        <w:trPr>
          <w:gridAfter w:val="1"/>
          <w:wAfter w:w="74" w:type="dxa"/>
        </w:trPr>
        <w:tc>
          <w:tcPr>
            <w:tcW w:w="1242" w:type="dxa"/>
          </w:tcPr>
          <w:p w:rsidR="00E67930" w:rsidRPr="00A269A8" w:rsidRDefault="00E67930" w:rsidP="00E67930">
            <w:pPr>
              <w:spacing w:before="60" w:after="60"/>
              <w:ind w:firstLine="0"/>
              <w:rPr>
                <w:sz w:val="20"/>
              </w:rPr>
            </w:pPr>
            <w:r w:rsidRPr="00A269A8">
              <w:rPr>
                <w:rStyle w:val="Corpsdutexte285ptNonGrasNonItalique"/>
                <w:b w:val="0"/>
                <w:sz w:val="20"/>
                <w:lang w:val="fr-CA"/>
              </w:rPr>
              <w:t>30-10-90</w:t>
            </w:r>
          </w:p>
        </w:tc>
        <w:tc>
          <w:tcPr>
            <w:tcW w:w="1705" w:type="dxa"/>
            <w:gridSpan w:val="2"/>
          </w:tcPr>
          <w:p w:rsidR="00E67930" w:rsidRPr="00A269A8" w:rsidRDefault="00E67930" w:rsidP="00E67930">
            <w:pPr>
              <w:spacing w:before="60" w:after="60"/>
              <w:ind w:firstLine="0"/>
              <w:rPr>
                <w:sz w:val="20"/>
              </w:rPr>
            </w:pPr>
          </w:p>
        </w:tc>
        <w:tc>
          <w:tcPr>
            <w:tcW w:w="1705" w:type="dxa"/>
            <w:gridSpan w:val="2"/>
          </w:tcPr>
          <w:p w:rsidR="00E67930" w:rsidRPr="00A269A8" w:rsidRDefault="00E67930" w:rsidP="00E67930">
            <w:pPr>
              <w:spacing w:before="60" w:after="60"/>
              <w:ind w:firstLine="0"/>
              <w:rPr>
                <w:sz w:val="20"/>
              </w:rPr>
            </w:pPr>
            <w:r w:rsidRPr="00A269A8">
              <w:rPr>
                <w:rStyle w:val="Corpsdutexte285ptNonGrasNonItalique"/>
                <w:b w:val="0"/>
                <w:sz w:val="20"/>
                <w:lang w:val="fr-CA"/>
              </w:rPr>
              <w:t>Les Cris récl</w:t>
            </w:r>
            <w:r w:rsidRPr="00A269A8">
              <w:rPr>
                <w:rStyle w:val="Corpsdutexte285ptNonGrasNonItalique"/>
                <w:b w:val="0"/>
                <w:sz w:val="20"/>
                <w:lang w:val="fr-CA"/>
              </w:rPr>
              <w:t>a</w:t>
            </w:r>
            <w:r w:rsidRPr="00A269A8">
              <w:rPr>
                <w:rStyle w:val="Corpsdutexte285ptNonGrasNonItalique"/>
                <w:b w:val="0"/>
                <w:sz w:val="20"/>
                <w:lang w:val="fr-CA"/>
              </w:rPr>
              <w:t>ment l'annulation des contrats d'e</w:t>
            </w:r>
            <w:r w:rsidRPr="00A269A8">
              <w:rPr>
                <w:rStyle w:val="Corpsdutexte285ptNonGrasNonItalique"/>
                <w:b w:val="0"/>
                <w:sz w:val="20"/>
                <w:lang w:val="fr-CA"/>
              </w:rPr>
              <w:t>x</w:t>
            </w:r>
            <w:r w:rsidRPr="00A269A8">
              <w:rPr>
                <w:rStyle w:val="Corpsdutexte285ptNonGrasNonItalique"/>
                <w:b w:val="0"/>
                <w:sz w:val="20"/>
                <w:lang w:val="fr-CA"/>
              </w:rPr>
              <w:t>portation d'H</w:t>
            </w:r>
            <w:r w:rsidRPr="00A269A8">
              <w:rPr>
                <w:rStyle w:val="Corpsdutexte285ptNonGrasNonItalique"/>
                <w:b w:val="0"/>
                <w:sz w:val="20"/>
                <w:lang w:val="fr-CA"/>
              </w:rPr>
              <w:t>y</w:t>
            </w:r>
            <w:r w:rsidRPr="00A269A8">
              <w:rPr>
                <w:rStyle w:val="Corpsdutexte285ptNonGrasNonItalique"/>
                <w:b w:val="0"/>
                <w:sz w:val="20"/>
                <w:lang w:val="fr-CA"/>
              </w:rPr>
              <w:t>dro-Québec. (RLC)</w:t>
            </w:r>
          </w:p>
        </w:tc>
        <w:tc>
          <w:tcPr>
            <w:tcW w:w="1705" w:type="dxa"/>
            <w:gridSpan w:val="2"/>
          </w:tcPr>
          <w:p w:rsidR="00E67930" w:rsidRPr="00A269A8" w:rsidRDefault="00E67930" w:rsidP="00E67930">
            <w:pPr>
              <w:spacing w:before="60" w:after="60"/>
              <w:ind w:firstLine="0"/>
              <w:rPr>
                <w:sz w:val="20"/>
              </w:rPr>
            </w:pPr>
          </w:p>
        </w:tc>
        <w:tc>
          <w:tcPr>
            <w:tcW w:w="1705" w:type="dxa"/>
            <w:gridSpan w:val="2"/>
          </w:tcPr>
          <w:p w:rsidR="00E67930" w:rsidRPr="00A269A8" w:rsidRDefault="00E67930" w:rsidP="00E67930">
            <w:pPr>
              <w:spacing w:before="60" w:after="60"/>
              <w:ind w:firstLine="0"/>
              <w:rPr>
                <w:sz w:val="20"/>
              </w:rPr>
            </w:pPr>
          </w:p>
        </w:tc>
      </w:tr>
      <w:tr w:rsidR="00E67930" w:rsidRPr="00A269A8">
        <w:trPr>
          <w:gridAfter w:val="1"/>
          <w:wAfter w:w="74" w:type="dxa"/>
        </w:trPr>
        <w:tc>
          <w:tcPr>
            <w:tcW w:w="1242" w:type="dxa"/>
          </w:tcPr>
          <w:p w:rsidR="00E67930" w:rsidRPr="00A269A8" w:rsidRDefault="00E67930" w:rsidP="00E67930">
            <w:pPr>
              <w:spacing w:before="60" w:after="60"/>
              <w:ind w:firstLine="0"/>
              <w:rPr>
                <w:sz w:val="20"/>
              </w:rPr>
            </w:pPr>
            <w:r w:rsidRPr="00A269A8">
              <w:rPr>
                <w:rStyle w:val="Corpsdutexte285ptNonGrasNonItalique"/>
                <w:b w:val="0"/>
                <w:sz w:val="20"/>
                <w:lang w:val="fr-CA"/>
              </w:rPr>
              <w:t>26-03-91</w:t>
            </w:r>
          </w:p>
        </w:tc>
        <w:tc>
          <w:tcPr>
            <w:tcW w:w="1705" w:type="dxa"/>
            <w:gridSpan w:val="2"/>
          </w:tcPr>
          <w:p w:rsidR="00E67930" w:rsidRPr="00A269A8" w:rsidRDefault="00E67930" w:rsidP="00E67930">
            <w:pPr>
              <w:spacing w:before="60" w:after="60"/>
              <w:ind w:firstLine="0"/>
              <w:rPr>
                <w:sz w:val="20"/>
              </w:rPr>
            </w:pPr>
          </w:p>
        </w:tc>
        <w:tc>
          <w:tcPr>
            <w:tcW w:w="1705" w:type="dxa"/>
            <w:gridSpan w:val="2"/>
          </w:tcPr>
          <w:p w:rsidR="00E67930" w:rsidRPr="00A269A8" w:rsidRDefault="00E67930" w:rsidP="00E67930">
            <w:pPr>
              <w:spacing w:before="60" w:after="60"/>
              <w:ind w:firstLine="0"/>
              <w:rPr>
                <w:sz w:val="20"/>
              </w:rPr>
            </w:pPr>
          </w:p>
        </w:tc>
        <w:tc>
          <w:tcPr>
            <w:tcW w:w="1705" w:type="dxa"/>
            <w:gridSpan w:val="2"/>
          </w:tcPr>
          <w:p w:rsidR="00E67930" w:rsidRPr="00A269A8" w:rsidRDefault="00E67930" w:rsidP="00E67930">
            <w:pPr>
              <w:spacing w:before="60" w:after="60"/>
              <w:ind w:firstLine="0"/>
              <w:rPr>
                <w:sz w:val="20"/>
              </w:rPr>
            </w:pPr>
            <w:r w:rsidRPr="00A269A8">
              <w:rPr>
                <w:rStyle w:val="Corpsdutexte285ptNonGrasNonItalique"/>
                <w:b w:val="0"/>
                <w:sz w:val="20"/>
                <w:lang w:val="fr-CA"/>
              </w:rPr>
              <w:t>James Bay 2 opponents pleased by Hydro's export woes. (GH)</w:t>
            </w:r>
          </w:p>
        </w:tc>
        <w:tc>
          <w:tcPr>
            <w:tcW w:w="1705" w:type="dxa"/>
            <w:gridSpan w:val="2"/>
          </w:tcPr>
          <w:p w:rsidR="00E67930" w:rsidRPr="00A269A8" w:rsidRDefault="00E67930" w:rsidP="00E67930">
            <w:pPr>
              <w:spacing w:before="60" w:after="60"/>
              <w:ind w:firstLine="0"/>
              <w:rPr>
                <w:sz w:val="20"/>
              </w:rPr>
            </w:pPr>
          </w:p>
        </w:tc>
      </w:tr>
      <w:tr w:rsidR="00E67930" w:rsidRPr="00A269A8">
        <w:trPr>
          <w:gridAfter w:val="1"/>
          <w:wAfter w:w="74" w:type="dxa"/>
        </w:trPr>
        <w:tc>
          <w:tcPr>
            <w:tcW w:w="1242" w:type="dxa"/>
          </w:tcPr>
          <w:p w:rsidR="00E67930" w:rsidRPr="00A269A8" w:rsidRDefault="00E67930" w:rsidP="00E67930">
            <w:pPr>
              <w:spacing w:before="60" w:after="60"/>
              <w:ind w:firstLine="0"/>
              <w:rPr>
                <w:sz w:val="20"/>
              </w:rPr>
            </w:pPr>
            <w:r w:rsidRPr="00A269A8">
              <w:rPr>
                <w:rStyle w:val="Corpsdutexte285ptNonGrasNonItalique"/>
                <w:b w:val="0"/>
                <w:sz w:val="20"/>
                <w:lang w:val="fr-CA"/>
              </w:rPr>
              <w:t>10 au 12-06-91 Aud</w:t>
            </w:r>
            <w:r w:rsidRPr="00A269A8">
              <w:rPr>
                <w:rStyle w:val="Corpsdutexte285ptNonGrasNonItalique"/>
                <w:b w:val="0"/>
                <w:sz w:val="20"/>
                <w:lang w:val="fr-CA"/>
              </w:rPr>
              <w:t>i</w:t>
            </w:r>
            <w:r w:rsidRPr="00A269A8">
              <w:rPr>
                <w:rStyle w:val="Corpsdutexte285ptNonGrasNonItalique"/>
                <w:b w:val="0"/>
                <w:sz w:val="20"/>
                <w:lang w:val="fr-CA"/>
              </w:rPr>
              <w:t>tions de l'appel.</w:t>
            </w:r>
          </w:p>
        </w:tc>
        <w:tc>
          <w:tcPr>
            <w:tcW w:w="1705" w:type="dxa"/>
            <w:gridSpan w:val="2"/>
          </w:tcPr>
          <w:p w:rsidR="00E67930" w:rsidRPr="00A269A8" w:rsidRDefault="00E67930" w:rsidP="00E67930">
            <w:pPr>
              <w:spacing w:before="60" w:after="60"/>
              <w:ind w:firstLine="0"/>
              <w:rPr>
                <w:sz w:val="20"/>
              </w:rPr>
            </w:pPr>
          </w:p>
        </w:tc>
        <w:tc>
          <w:tcPr>
            <w:tcW w:w="1705" w:type="dxa"/>
            <w:gridSpan w:val="2"/>
          </w:tcPr>
          <w:p w:rsidR="00E67930" w:rsidRPr="00A269A8" w:rsidRDefault="00E67930" w:rsidP="00E67930">
            <w:pPr>
              <w:spacing w:before="60" w:after="60"/>
              <w:ind w:firstLine="0"/>
              <w:rPr>
                <w:sz w:val="20"/>
              </w:rPr>
            </w:pPr>
          </w:p>
        </w:tc>
        <w:tc>
          <w:tcPr>
            <w:tcW w:w="1705" w:type="dxa"/>
            <w:gridSpan w:val="2"/>
          </w:tcPr>
          <w:p w:rsidR="00E67930" w:rsidRPr="00A269A8" w:rsidRDefault="00E67930" w:rsidP="00E67930">
            <w:pPr>
              <w:spacing w:before="60" w:after="60"/>
              <w:ind w:firstLine="0"/>
              <w:rPr>
                <w:sz w:val="20"/>
              </w:rPr>
            </w:pPr>
          </w:p>
        </w:tc>
        <w:tc>
          <w:tcPr>
            <w:tcW w:w="1705" w:type="dxa"/>
            <w:gridSpan w:val="2"/>
          </w:tcPr>
          <w:p w:rsidR="00E67930" w:rsidRPr="00A269A8" w:rsidRDefault="00E67930" w:rsidP="00E67930">
            <w:pPr>
              <w:spacing w:before="60" w:after="60"/>
              <w:ind w:firstLine="0"/>
              <w:rPr>
                <w:sz w:val="20"/>
              </w:rPr>
            </w:pPr>
          </w:p>
        </w:tc>
      </w:tr>
    </w:tbl>
    <w:p w:rsidR="00E67930" w:rsidRPr="00A269A8" w:rsidRDefault="00E67930" w:rsidP="00E67930">
      <w:pPr>
        <w:pStyle w:val="p"/>
      </w:pPr>
      <w:r w:rsidRPr="00A269A8">
        <w:br w:type="page"/>
        <w:t>[197]</w:t>
      </w:r>
    </w:p>
    <w:p w:rsidR="00E67930" w:rsidRPr="00A269A8" w:rsidRDefault="00E67930" w:rsidP="00E67930">
      <w:pPr>
        <w:spacing w:before="60" w:after="60"/>
        <w:ind w:firstLine="0"/>
        <w:rPr>
          <w:sz w:val="24"/>
          <w:szCs w:val="2"/>
        </w:rPr>
      </w:pPr>
    </w:p>
    <w:p w:rsidR="00E67930" w:rsidRPr="00A269A8" w:rsidRDefault="00E67930" w:rsidP="00E67930">
      <w:pPr>
        <w:spacing w:before="60" w:after="60"/>
        <w:ind w:firstLine="0"/>
        <w:rPr>
          <w:rStyle w:val="En-tte115ptEspacement0pt"/>
          <w:lang w:val="fr-CA"/>
        </w:rPr>
      </w:pPr>
      <w:r w:rsidRPr="00A269A8">
        <w:rPr>
          <w:rStyle w:val="En-tte115ptEspacement0pt"/>
          <w:sz w:val="24"/>
          <w:lang w:val="fr-CA"/>
        </w:rPr>
        <w:t>Calendrier des articles traitant la</w:t>
      </w:r>
      <w:r>
        <w:rPr>
          <w:rStyle w:val="En-tte115ptEspacement0pt"/>
          <w:sz w:val="24"/>
          <w:lang w:val="fr-CA"/>
        </w:rPr>
        <w:t xml:space="preserve"> </w:t>
      </w:r>
      <w:r w:rsidRPr="00A269A8">
        <w:rPr>
          <w:rStyle w:val="En-tte115ptEspacement0pt"/>
          <w:sz w:val="24"/>
          <w:lang w:val="fr-CA"/>
        </w:rPr>
        <w:t>demande des Cris</w:t>
      </w:r>
      <w:r>
        <w:rPr>
          <w:rStyle w:val="En-tte115ptEspacement0pt"/>
          <w:sz w:val="24"/>
          <w:lang w:val="fr-CA"/>
        </w:rPr>
        <w:br/>
      </w:r>
      <w:r w:rsidRPr="00A269A8">
        <w:rPr>
          <w:rStyle w:val="En-tte115ptEspacement0pt"/>
          <w:sz w:val="24"/>
          <w:lang w:val="fr-CA"/>
        </w:rPr>
        <w:t>du programme de par</w:t>
      </w:r>
      <w:r>
        <w:rPr>
          <w:rStyle w:val="En-tte115ptEspacement0pt"/>
          <w:sz w:val="24"/>
          <w:lang w:val="fr-CA"/>
        </w:rPr>
        <w:t>tage de risques et de bénéfices</w:t>
      </w:r>
      <w:r>
        <w:rPr>
          <w:rStyle w:val="En-tte115ptEspacement0pt"/>
          <w:sz w:val="24"/>
          <w:lang w:val="fr-CA"/>
        </w:rPr>
        <w:br/>
      </w:r>
      <w:r w:rsidRPr="00A269A8">
        <w:rPr>
          <w:rStyle w:val="En-tte115ptEspacement0pt"/>
          <w:sz w:val="24"/>
          <w:lang w:val="fr-CA"/>
        </w:rPr>
        <w:t>et des</w:t>
      </w:r>
      <w:r>
        <w:rPr>
          <w:rStyle w:val="En-tte115ptEspacement0pt"/>
          <w:sz w:val="24"/>
          <w:lang w:val="fr-CA"/>
        </w:rPr>
        <w:t xml:space="preserve"> </w:t>
      </w:r>
      <w:r w:rsidRPr="00A269A8">
        <w:rPr>
          <w:rStyle w:val="En-tte115ptEspacement0pt"/>
          <w:sz w:val="24"/>
          <w:lang w:val="fr-CA"/>
        </w:rPr>
        <w:t>contrats secrets à la Commission d'accès à l'information</w:t>
      </w:r>
    </w:p>
    <w:p w:rsidR="00E67930" w:rsidRPr="00A269A8" w:rsidRDefault="00E67930" w:rsidP="00E67930">
      <w:pPr>
        <w:spacing w:before="60" w:after="60"/>
        <w:ind w:firstLine="0"/>
        <w:rPr>
          <w:sz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1242"/>
        <w:gridCol w:w="67"/>
        <w:gridCol w:w="1638"/>
        <w:gridCol w:w="67"/>
        <w:gridCol w:w="1638"/>
        <w:gridCol w:w="67"/>
        <w:gridCol w:w="1638"/>
        <w:gridCol w:w="67"/>
        <w:gridCol w:w="1638"/>
        <w:gridCol w:w="67"/>
      </w:tblGrid>
      <w:tr w:rsidR="00E67930" w:rsidRPr="00A269A8">
        <w:trPr>
          <w:tblHeader/>
        </w:trPr>
        <w:tc>
          <w:tcPr>
            <w:tcW w:w="1309" w:type="dxa"/>
            <w:gridSpan w:val="2"/>
            <w:shd w:val="clear" w:color="auto" w:fill="EAF1DD"/>
          </w:tcPr>
          <w:p w:rsidR="00E67930" w:rsidRPr="00A269A8" w:rsidRDefault="00E67930" w:rsidP="00E67930">
            <w:pPr>
              <w:spacing w:before="60" w:after="60"/>
              <w:ind w:firstLine="0"/>
              <w:rPr>
                <w:sz w:val="20"/>
              </w:rPr>
            </w:pPr>
          </w:p>
        </w:tc>
        <w:tc>
          <w:tcPr>
            <w:tcW w:w="6820" w:type="dxa"/>
            <w:gridSpan w:val="8"/>
            <w:shd w:val="clear" w:color="auto" w:fill="EAF1DD"/>
          </w:tcPr>
          <w:p w:rsidR="00E67930" w:rsidRPr="00A269A8" w:rsidRDefault="00E67930" w:rsidP="00E67930">
            <w:pPr>
              <w:spacing w:before="60" w:after="60"/>
              <w:ind w:firstLine="0"/>
              <w:jc w:val="center"/>
              <w:rPr>
                <w:sz w:val="20"/>
              </w:rPr>
            </w:pPr>
            <w:r w:rsidRPr="00A269A8">
              <w:rPr>
                <w:sz w:val="20"/>
              </w:rPr>
              <w:t>Journaux</w:t>
            </w:r>
          </w:p>
        </w:tc>
      </w:tr>
      <w:tr w:rsidR="00E67930" w:rsidRPr="00A269A8">
        <w:trPr>
          <w:tblHeader/>
        </w:trPr>
        <w:tc>
          <w:tcPr>
            <w:tcW w:w="1309" w:type="dxa"/>
            <w:gridSpan w:val="2"/>
            <w:shd w:val="clear" w:color="auto" w:fill="EAF1DD"/>
          </w:tcPr>
          <w:p w:rsidR="00E67930" w:rsidRPr="00A269A8" w:rsidRDefault="00E67930" w:rsidP="00E67930">
            <w:pPr>
              <w:spacing w:before="60" w:after="60"/>
              <w:ind w:firstLine="0"/>
              <w:rPr>
                <w:sz w:val="20"/>
              </w:rPr>
            </w:pPr>
            <w:r w:rsidRPr="00A269A8">
              <w:rPr>
                <w:sz w:val="20"/>
              </w:rPr>
              <w:t>Chronologie</w:t>
            </w:r>
          </w:p>
        </w:tc>
        <w:tc>
          <w:tcPr>
            <w:tcW w:w="1705" w:type="dxa"/>
            <w:gridSpan w:val="2"/>
            <w:shd w:val="clear" w:color="auto" w:fill="EAF1DD"/>
          </w:tcPr>
          <w:p w:rsidR="00E67930" w:rsidRPr="00A269A8" w:rsidRDefault="00E67930" w:rsidP="00E67930">
            <w:pPr>
              <w:spacing w:before="60" w:after="60"/>
              <w:ind w:firstLine="0"/>
              <w:jc w:val="center"/>
              <w:rPr>
                <w:sz w:val="20"/>
              </w:rPr>
            </w:pPr>
            <w:r w:rsidRPr="00A269A8">
              <w:rPr>
                <w:sz w:val="20"/>
              </w:rPr>
              <w:t>Le Devoir</w:t>
            </w:r>
          </w:p>
        </w:tc>
        <w:tc>
          <w:tcPr>
            <w:tcW w:w="1705" w:type="dxa"/>
            <w:gridSpan w:val="2"/>
            <w:shd w:val="clear" w:color="auto" w:fill="EAF1DD"/>
          </w:tcPr>
          <w:p w:rsidR="00E67930" w:rsidRPr="00A269A8" w:rsidRDefault="00E67930" w:rsidP="00E67930">
            <w:pPr>
              <w:spacing w:before="60" w:after="60"/>
              <w:ind w:firstLine="0"/>
              <w:jc w:val="center"/>
              <w:rPr>
                <w:sz w:val="20"/>
              </w:rPr>
            </w:pPr>
            <w:r w:rsidRPr="00A269A8">
              <w:rPr>
                <w:sz w:val="20"/>
              </w:rPr>
              <w:t>La Presse</w:t>
            </w:r>
          </w:p>
        </w:tc>
        <w:tc>
          <w:tcPr>
            <w:tcW w:w="1705" w:type="dxa"/>
            <w:gridSpan w:val="2"/>
            <w:shd w:val="clear" w:color="auto" w:fill="EAF1DD"/>
          </w:tcPr>
          <w:p w:rsidR="00E67930" w:rsidRPr="00A269A8" w:rsidRDefault="00E67930" w:rsidP="00E67930">
            <w:pPr>
              <w:spacing w:before="60" w:after="60"/>
              <w:ind w:firstLine="0"/>
              <w:jc w:val="center"/>
              <w:rPr>
                <w:sz w:val="20"/>
              </w:rPr>
            </w:pPr>
            <w:r w:rsidRPr="00A269A8">
              <w:rPr>
                <w:sz w:val="20"/>
              </w:rPr>
              <w:t>The Gazette</w:t>
            </w:r>
          </w:p>
        </w:tc>
        <w:tc>
          <w:tcPr>
            <w:tcW w:w="1705" w:type="dxa"/>
            <w:gridSpan w:val="2"/>
            <w:shd w:val="clear" w:color="auto" w:fill="EAF1DD"/>
          </w:tcPr>
          <w:p w:rsidR="00E67930" w:rsidRPr="00A269A8" w:rsidRDefault="00E67930" w:rsidP="00E67930">
            <w:pPr>
              <w:spacing w:before="60" w:after="60"/>
              <w:ind w:firstLine="0"/>
              <w:jc w:val="center"/>
              <w:rPr>
                <w:sz w:val="20"/>
              </w:rPr>
            </w:pPr>
            <w:r w:rsidRPr="00A269A8">
              <w:rPr>
                <w:sz w:val="20"/>
              </w:rPr>
              <w:t>The Globe and Mail</w:t>
            </w:r>
          </w:p>
        </w:tc>
      </w:tr>
      <w:tr w:rsidR="00E67930" w:rsidRPr="00A269A8">
        <w:tc>
          <w:tcPr>
            <w:tcW w:w="1309" w:type="dxa"/>
            <w:gridSpan w:val="2"/>
          </w:tcPr>
          <w:p w:rsidR="00E67930" w:rsidRPr="00A269A8" w:rsidRDefault="00E67930" w:rsidP="00E67930">
            <w:pPr>
              <w:spacing w:before="60" w:after="60"/>
              <w:ind w:firstLine="0"/>
              <w:rPr>
                <w:sz w:val="20"/>
              </w:rPr>
            </w:pPr>
            <w:r w:rsidRPr="00A269A8">
              <w:rPr>
                <w:rStyle w:val="Corpsdutexte285ptNonGrasNonItalique"/>
                <w:b w:val="0"/>
                <w:sz w:val="20"/>
                <w:lang w:val="fr-CA"/>
              </w:rPr>
              <w:t>05-90 Les Cris dema</w:t>
            </w:r>
            <w:r w:rsidRPr="00A269A8">
              <w:rPr>
                <w:rStyle w:val="Corpsdutexte285ptNonGrasNonItalique"/>
                <w:b w:val="0"/>
                <w:sz w:val="20"/>
                <w:lang w:val="fr-CA"/>
              </w:rPr>
              <w:t>n</w:t>
            </w:r>
            <w:r w:rsidRPr="00A269A8">
              <w:rPr>
                <w:rStyle w:val="Corpsdutexte285ptNonGrasNonItalique"/>
                <w:b w:val="0"/>
                <w:sz w:val="20"/>
                <w:lang w:val="fr-CA"/>
              </w:rPr>
              <w:t>dent à la société d'État de leur r</w:t>
            </w:r>
            <w:r w:rsidRPr="00A269A8">
              <w:rPr>
                <w:rStyle w:val="Corpsdutexte285ptNonGrasNonItalique"/>
                <w:b w:val="0"/>
                <w:sz w:val="20"/>
                <w:lang w:val="fr-CA"/>
              </w:rPr>
              <w:t>e</w:t>
            </w:r>
            <w:r w:rsidRPr="00A269A8">
              <w:rPr>
                <w:rStyle w:val="Corpsdutexte285ptNonGrasNonItalique"/>
                <w:b w:val="0"/>
                <w:sz w:val="20"/>
                <w:lang w:val="fr-CA"/>
              </w:rPr>
              <w:t>mettre le Programme de risques partagés dont bénéf</w:t>
            </w:r>
            <w:r w:rsidRPr="00A269A8">
              <w:rPr>
                <w:rStyle w:val="Corpsdutexte285ptNonGrasNonItalique"/>
                <w:b w:val="0"/>
                <w:sz w:val="20"/>
                <w:lang w:val="fr-CA"/>
              </w:rPr>
              <w:t>i</w:t>
            </w:r>
            <w:r w:rsidRPr="00A269A8">
              <w:rPr>
                <w:rStyle w:val="Corpsdutexte285ptNonGrasNonItalique"/>
                <w:b w:val="0"/>
                <w:sz w:val="20"/>
                <w:lang w:val="fr-CA"/>
              </w:rPr>
              <w:t>cient les alumineries ainsi que les contrats signés sous l’empire de ce document.</w:t>
            </w:r>
          </w:p>
        </w:tc>
        <w:tc>
          <w:tcPr>
            <w:tcW w:w="1705" w:type="dxa"/>
            <w:gridSpan w:val="2"/>
          </w:tcPr>
          <w:p w:rsidR="00E67930" w:rsidRPr="00A269A8" w:rsidRDefault="00E67930" w:rsidP="00E67930">
            <w:pPr>
              <w:spacing w:before="60" w:after="60"/>
              <w:ind w:firstLine="0"/>
              <w:rPr>
                <w:sz w:val="20"/>
              </w:rPr>
            </w:pPr>
          </w:p>
        </w:tc>
        <w:tc>
          <w:tcPr>
            <w:tcW w:w="1705" w:type="dxa"/>
            <w:gridSpan w:val="2"/>
          </w:tcPr>
          <w:p w:rsidR="00E67930" w:rsidRPr="00A269A8" w:rsidRDefault="00E67930" w:rsidP="00E67930">
            <w:pPr>
              <w:spacing w:before="60" w:after="60"/>
              <w:ind w:firstLine="0"/>
              <w:rPr>
                <w:sz w:val="20"/>
              </w:rPr>
            </w:pPr>
          </w:p>
        </w:tc>
        <w:tc>
          <w:tcPr>
            <w:tcW w:w="1705" w:type="dxa"/>
            <w:gridSpan w:val="2"/>
          </w:tcPr>
          <w:p w:rsidR="00E67930" w:rsidRPr="00A269A8" w:rsidRDefault="00E67930" w:rsidP="00E67930">
            <w:pPr>
              <w:spacing w:before="60" w:after="60"/>
              <w:ind w:firstLine="0"/>
              <w:rPr>
                <w:sz w:val="20"/>
              </w:rPr>
            </w:pPr>
          </w:p>
        </w:tc>
        <w:tc>
          <w:tcPr>
            <w:tcW w:w="1705" w:type="dxa"/>
            <w:gridSpan w:val="2"/>
          </w:tcPr>
          <w:p w:rsidR="00E67930" w:rsidRPr="00A269A8" w:rsidRDefault="00E67930" w:rsidP="00E67930">
            <w:pPr>
              <w:spacing w:before="60" w:after="60"/>
              <w:ind w:firstLine="0"/>
              <w:rPr>
                <w:sz w:val="20"/>
              </w:rPr>
            </w:pPr>
          </w:p>
        </w:tc>
      </w:tr>
      <w:tr w:rsidR="00E67930" w:rsidRPr="00A269A8">
        <w:tc>
          <w:tcPr>
            <w:tcW w:w="1309" w:type="dxa"/>
            <w:gridSpan w:val="2"/>
          </w:tcPr>
          <w:p w:rsidR="00E67930" w:rsidRPr="00A269A8" w:rsidRDefault="00E67930" w:rsidP="00E67930">
            <w:pPr>
              <w:spacing w:before="60" w:after="60"/>
              <w:ind w:firstLine="0"/>
              <w:rPr>
                <w:sz w:val="20"/>
              </w:rPr>
            </w:pPr>
            <w:r w:rsidRPr="00A269A8">
              <w:rPr>
                <w:rStyle w:val="Corpsdutexte285ptNonGrasNonItalique"/>
                <w:b w:val="0"/>
                <w:sz w:val="20"/>
                <w:lang w:val="fr-CA"/>
              </w:rPr>
              <w:t>20-10-90 Requête des Cris à la Commission d’accès à l'information.</w:t>
            </w:r>
          </w:p>
        </w:tc>
        <w:tc>
          <w:tcPr>
            <w:tcW w:w="1705" w:type="dxa"/>
            <w:gridSpan w:val="2"/>
          </w:tcPr>
          <w:p w:rsidR="00E67930" w:rsidRPr="00A269A8" w:rsidRDefault="00E67930" w:rsidP="00E67930">
            <w:pPr>
              <w:spacing w:before="60" w:after="60"/>
              <w:ind w:firstLine="0"/>
              <w:rPr>
                <w:sz w:val="20"/>
              </w:rPr>
            </w:pPr>
          </w:p>
        </w:tc>
        <w:tc>
          <w:tcPr>
            <w:tcW w:w="1705" w:type="dxa"/>
            <w:gridSpan w:val="2"/>
          </w:tcPr>
          <w:p w:rsidR="00E67930" w:rsidRPr="00A269A8" w:rsidRDefault="00E67930" w:rsidP="00E67930">
            <w:pPr>
              <w:spacing w:before="60" w:after="60"/>
              <w:ind w:firstLine="0"/>
              <w:rPr>
                <w:sz w:val="20"/>
              </w:rPr>
            </w:pPr>
          </w:p>
        </w:tc>
        <w:tc>
          <w:tcPr>
            <w:tcW w:w="1705" w:type="dxa"/>
            <w:gridSpan w:val="2"/>
          </w:tcPr>
          <w:p w:rsidR="00E67930" w:rsidRPr="00A269A8" w:rsidRDefault="00E67930" w:rsidP="00E67930">
            <w:pPr>
              <w:spacing w:before="60" w:after="60"/>
              <w:ind w:firstLine="0"/>
              <w:rPr>
                <w:sz w:val="20"/>
              </w:rPr>
            </w:pPr>
          </w:p>
        </w:tc>
        <w:tc>
          <w:tcPr>
            <w:tcW w:w="1705" w:type="dxa"/>
            <w:gridSpan w:val="2"/>
          </w:tcPr>
          <w:p w:rsidR="00E67930" w:rsidRPr="00A269A8" w:rsidRDefault="00E67930" w:rsidP="00E67930">
            <w:pPr>
              <w:spacing w:before="60" w:after="60"/>
              <w:ind w:firstLine="0"/>
              <w:rPr>
                <w:sz w:val="20"/>
              </w:rPr>
            </w:pPr>
          </w:p>
        </w:tc>
      </w:tr>
      <w:tr w:rsidR="00E67930" w:rsidRPr="00A269A8">
        <w:tc>
          <w:tcPr>
            <w:tcW w:w="1309" w:type="dxa"/>
            <w:gridSpan w:val="2"/>
          </w:tcPr>
          <w:p w:rsidR="00E67930" w:rsidRPr="00A269A8" w:rsidRDefault="00E67930" w:rsidP="00E67930">
            <w:pPr>
              <w:spacing w:before="60" w:after="60"/>
              <w:ind w:firstLine="0"/>
              <w:rPr>
                <w:sz w:val="20"/>
              </w:rPr>
            </w:pPr>
            <w:r w:rsidRPr="00A269A8">
              <w:rPr>
                <w:rStyle w:val="Corpsdutexte285ptNonGrasNonItalique"/>
                <w:b w:val="0"/>
                <w:sz w:val="20"/>
                <w:lang w:val="fr-CA"/>
              </w:rPr>
              <w:t>22-10-90 Thirteen of Quebec's largest ene</w:t>
            </w:r>
            <w:r w:rsidRPr="00A269A8">
              <w:rPr>
                <w:rStyle w:val="Corpsdutexte285ptNonGrasNonItalique"/>
                <w:b w:val="0"/>
                <w:sz w:val="20"/>
                <w:lang w:val="fr-CA"/>
              </w:rPr>
              <w:t>r</w:t>
            </w:r>
            <w:r w:rsidRPr="00A269A8">
              <w:rPr>
                <w:rStyle w:val="Corpsdutexte285ptNonGrasNonItalique"/>
                <w:b w:val="0"/>
                <w:sz w:val="20"/>
                <w:lang w:val="fr-CA"/>
              </w:rPr>
              <w:t>gy users go to count to keep secret the details of massive power deals the signed with Hydro - Quebec.</w:t>
            </w:r>
          </w:p>
        </w:tc>
        <w:tc>
          <w:tcPr>
            <w:tcW w:w="1705" w:type="dxa"/>
            <w:gridSpan w:val="2"/>
          </w:tcPr>
          <w:p w:rsidR="00E67930" w:rsidRPr="00A269A8" w:rsidRDefault="00E67930" w:rsidP="00E67930">
            <w:pPr>
              <w:spacing w:before="60" w:after="60"/>
              <w:ind w:firstLine="0"/>
              <w:rPr>
                <w:sz w:val="20"/>
              </w:rPr>
            </w:pPr>
          </w:p>
        </w:tc>
        <w:tc>
          <w:tcPr>
            <w:tcW w:w="1705" w:type="dxa"/>
            <w:gridSpan w:val="2"/>
          </w:tcPr>
          <w:p w:rsidR="00E67930" w:rsidRPr="00A269A8" w:rsidRDefault="00E67930" w:rsidP="00E67930">
            <w:pPr>
              <w:spacing w:before="60" w:after="60"/>
              <w:ind w:firstLine="0"/>
              <w:rPr>
                <w:sz w:val="20"/>
              </w:rPr>
            </w:pPr>
          </w:p>
        </w:tc>
        <w:tc>
          <w:tcPr>
            <w:tcW w:w="1705" w:type="dxa"/>
            <w:gridSpan w:val="2"/>
          </w:tcPr>
          <w:p w:rsidR="00E67930" w:rsidRPr="00A269A8" w:rsidRDefault="00E67930" w:rsidP="00E67930">
            <w:pPr>
              <w:spacing w:before="60" w:after="60"/>
              <w:ind w:firstLine="0"/>
              <w:rPr>
                <w:sz w:val="20"/>
              </w:rPr>
            </w:pPr>
          </w:p>
        </w:tc>
        <w:tc>
          <w:tcPr>
            <w:tcW w:w="1705" w:type="dxa"/>
            <w:gridSpan w:val="2"/>
          </w:tcPr>
          <w:p w:rsidR="00E67930" w:rsidRPr="00A269A8" w:rsidRDefault="00E67930" w:rsidP="00E67930">
            <w:pPr>
              <w:spacing w:before="60" w:after="60"/>
              <w:ind w:firstLine="0"/>
              <w:rPr>
                <w:sz w:val="20"/>
              </w:rPr>
            </w:pPr>
          </w:p>
        </w:tc>
      </w:tr>
      <w:tr w:rsidR="00E67930" w:rsidRPr="00A269A8">
        <w:tc>
          <w:tcPr>
            <w:tcW w:w="1309" w:type="dxa"/>
            <w:gridSpan w:val="2"/>
          </w:tcPr>
          <w:p w:rsidR="00E67930" w:rsidRPr="00A269A8" w:rsidRDefault="00E67930" w:rsidP="00E67930">
            <w:pPr>
              <w:spacing w:before="60" w:after="60"/>
              <w:ind w:firstLine="0"/>
              <w:rPr>
                <w:sz w:val="20"/>
              </w:rPr>
            </w:pPr>
            <w:r w:rsidRPr="00A269A8">
              <w:rPr>
                <w:rStyle w:val="Corpsdutexte285ptNonGrasNonItalique"/>
                <w:b w:val="0"/>
                <w:sz w:val="20"/>
                <w:lang w:val="fr-CA"/>
              </w:rPr>
              <w:t>23-10-90</w:t>
            </w:r>
          </w:p>
        </w:tc>
        <w:tc>
          <w:tcPr>
            <w:tcW w:w="1705" w:type="dxa"/>
            <w:gridSpan w:val="2"/>
          </w:tcPr>
          <w:p w:rsidR="00E67930" w:rsidRPr="00A269A8" w:rsidRDefault="00E67930" w:rsidP="00E67930">
            <w:pPr>
              <w:spacing w:before="60" w:after="60"/>
              <w:ind w:firstLine="0"/>
              <w:rPr>
                <w:sz w:val="20"/>
              </w:rPr>
            </w:pPr>
            <w:r w:rsidRPr="00A269A8">
              <w:rPr>
                <w:rStyle w:val="Corpsdutexte285ptNonGrasNonItalique"/>
                <w:b w:val="0"/>
                <w:sz w:val="20"/>
                <w:lang w:val="fr-CA"/>
              </w:rPr>
              <w:t>Hydro-Québec est prête à ajuster ses tarifs aux vari</w:t>
            </w:r>
            <w:r w:rsidRPr="00A269A8">
              <w:rPr>
                <w:rStyle w:val="Corpsdutexte285ptNonGrasNonItalique"/>
                <w:b w:val="0"/>
                <w:sz w:val="20"/>
                <w:lang w:val="fr-CA"/>
              </w:rPr>
              <w:t>a</w:t>
            </w:r>
            <w:r w:rsidRPr="00A269A8">
              <w:rPr>
                <w:rStyle w:val="Corpsdutexte285ptNonGrasNonItalique"/>
                <w:b w:val="0"/>
                <w:sz w:val="20"/>
                <w:lang w:val="fr-CA"/>
              </w:rPr>
              <w:t>tions de revenus des alumineries. (L-GF)</w:t>
            </w:r>
          </w:p>
        </w:tc>
        <w:tc>
          <w:tcPr>
            <w:tcW w:w="1705" w:type="dxa"/>
            <w:gridSpan w:val="2"/>
          </w:tcPr>
          <w:p w:rsidR="00E67930" w:rsidRPr="00A269A8" w:rsidRDefault="00E67930" w:rsidP="00E67930">
            <w:pPr>
              <w:spacing w:before="60" w:after="60"/>
              <w:ind w:firstLine="0"/>
              <w:rPr>
                <w:sz w:val="20"/>
              </w:rPr>
            </w:pPr>
          </w:p>
        </w:tc>
        <w:tc>
          <w:tcPr>
            <w:tcW w:w="1705" w:type="dxa"/>
            <w:gridSpan w:val="2"/>
          </w:tcPr>
          <w:p w:rsidR="00E67930" w:rsidRPr="00A269A8" w:rsidRDefault="00E67930" w:rsidP="00E67930">
            <w:pPr>
              <w:spacing w:before="60" w:after="60"/>
              <w:ind w:firstLine="0"/>
              <w:rPr>
                <w:sz w:val="20"/>
              </w:rPr>
            </w:pPr>
          </w:p>
        </w:tc>
        <w:tc>
          <w:tcPr>
            <w:tcW w:w="1705" w:type="dxa"/>
            <w:gridSpan w:val="2"/>
          </w:tcPr>
          <w:p w:rsidR="00E67930" w:rsidRPr="00A269A8" w:rsidRDefault="00E67930" w:rsidP="00E67930">
            <w:pPr>
              <w:spacing w:before="60" w:after="60"/>
              <w:ind w:firstLine="0"/>
              <w:rPr>
                <w:sz w:val="20"/>
              </w:rPr>
            </w:pPr>
            <w:r w:rsidRPr="00A269A8">
              <w:rPr>
                <w:rStyle w:val="Corpsdutexte285ptNonGrasNonItalique"/>
                <w:b w:val="0"/>
                <w:sz w:val="20"/>
                <w:lang w:val="fr-CA"/>
              </w:rPr>
              <w:t>Energy users want deals kept secret. Hydro-Québec customers go to court to block access-to-information he</w:t>
            </w:r>
            <w:r w:rsidRPr="00A269A8">
              <w:rPr>
                <w:rStyle w:val="Corpsdutexte285ptNonGrasNonItalique"/>
                <w:b w:val="0"/>
                <w:sz w:val="20"/>
                <w:lang w:val="fr-CA"/>
              </w:rPr>
              <w:t>a</w:t>
            </w:r>
            <w:r w:rsidRPr="00A269A8">
              <w:rPr>
                <w:rStyle w:val="Corpsdutexte285ptNonGrasNonItalique"/>
                <w:b w:val="0"/>
                <w:sz w:val="20"/>
                <w:lang w:val="fr-CA"/>
              </w:rPr>
              <w:t>ring. (BM)</w:t>
            </w:r>
          </w:p>
        </w:tc>
      </w:tr>
      <w:tr w:rsidR="00E67930" w:rsidRPr="00A269A8">
        <w:tc>
          <w:tcPr>
            <w:tcW w:w="1309" w:type="dxa"/>
            <w:gridSpan w:val="2"/>
          </w:tcPr>
          <w:p w:rsidR="00E67930" w:rsidRPr="00A269A8" w:rsidRDefault="00E67930" w:rsidP="00E67930">
            <w:pPr>
              <w:spacing w:before="60" w:after="60"/>
              <w:ind w:firstLine="0"/>
              <w:rPr>
                <w:sz w:val="20"/>
              </w:rPr>
            </w:pPr>
            <w:r w:rsidRPr="00A269A8">
              <w:rPr>
                <w:rStyle w:val="Corpsdutexte285ptNonGrasNonItalique"/>
                <w:b w:val="0"/>
                <w:sz w:val="20"/>
                <w:lang w:val="fr-CA"/>
              </w:rPr>
              <w:t>24-10-90</w:t>
            </w:r>
          </w:p>
        </w:tc>
        <w:tc>
          <w:tcPr>
            <w:tcW w:w="1705" w:type="dxa"/>
            <w:gridSpan w:val="2"/>
          </w:tcPr>
          <w:p w:rsidR="00E67930" w:rsidRPr="00A269A8" w:rsidRDefault="00E67930" w:rsidP="00E67930">
            <w:pPr>
              <w:spacing w:before="60" w:after="60"/>
              <w:ind w:firstLine="0"/>
              <w:rPr>
                <w:sz w:val="20"/>
              </w:rPr>
            </w:pPr>
          </w:p>
        </w:tc>
        <w:tc>
          <w:tcPr>
            <w:tcW w:w="1705" w:type="dxa"/>
            <w:gridSpan w:val="2"/>
          </w:tcPr>
          <w:p w:rsidR="00E67930" w:rsidRPr="00A269A8" w:rsidRDefault="00E67930" w:rsidP="00E67930">
            <w:pPr>
              <w:spacing w:before="60" w:after="60"/>
              <w:ind w:firstLine="0"/>
              <w:rPr>
                <w:sz w:val="20"/>
              </w:rPr>
            </w:pPr>
          </w:p>
        </w:tc>
        <w:tc>
          <w:tcPr>
            <w:tcW w:w="1705" w:type="dxa"/>
            <w:gridSpan w:val="2"/>
          </w:tcPr>
          <w:p w:rsidR="00E67930" w:rsidRPr="00A269A8" w:rsidRDefault="00E67930" w:rsidP="00E67930">
            <w:pPr>
              <w:spacing w:before="60" w:after="60"/>
              <w:ind w:firstLine="0"/>
              <w:rPr>
                <w:sz w:val="20"/>
              </w:rPr>
            </w:pPr>
          </w:p>
        </w:tc>
        <w:tc>
          <w:tcPr>
            <w:tcW w:w="1705" w:type="dxa"/>
            <w:gridSpan w:val="2"/>
          </w:tcPr>
          <w:p w:rsidR="00E67930" w:rsidRPr="00A269A8" w:rsidRDefault="00E67930" w:rsidP="00E67930">
            <w:pPr>
              <w:spacing w:before="60" w:after="60"/>
              <w:ind w:firstLine="0"/>
              <w:rPr>
                <w:sz w:val="20"/>
              </w:rPr>
            </w:pPr>
            <w:r w:rsidRPr="00A269A8">
              <w:rPr>
                <w:rStyle w:val="Corpsdutexte285ptNonGrasNonItalique"/>
                <w:b w:val="0"/>
                <w:sz w:val="20"/>
                <w:lang w:val="fr-CA"/>
              </w:rPr>
              <w:t>Cree natives lose bid for Hydro deal details. (BM)</w:t>
            </w:r>
          </w:p>
        </w:tc>
      </w:tr>
      <w:tr w:rsidR="00E67930" w:rsidRPr="00A269A8">
        <w:tc>
          <w:tcPr>
            <w:tcW w:w="1309" w:type="dxa"/>
            <w:gridSpan w:val="2"/>
          </w:tcPr>
          <w:p w:rsidR="00E67930" w:rsidRPr="00A269A8" w:rsidRDefault="00E67930" w:rsidP="00E67930">
            <w:pPr>
              <w:spacing w:before="60" w:after="60"/>
              <w:ind w:firstLine="0"/>
              <w:rPr>
                <w:sz w:val="20"/>
              </w:rPr>
            </w:pPr>
            <w:r w:rsidRPr="00A269A8">
              <w:rPr>
                <w:rStyle w:val="Corpsdutexte285ptNonGrasNonItalique"/>
                <w:b w:val="0"/>
                <w:sz w:val="20"/>
                <w:lang w:val="fr-CA"/>
              </w:rPr>
              <w:t>15-11-90</w:t>
            </w:r>
          </w:p>
        </w:tc>
        <w:tc>
          <w:tcPr>
            <w:tcW w:w="1705" w:type="dxa"/>
            <w:gridSpan w:val="2"/>
          </w:tcPr>
          <w:p w:rsidR="00E67930" w:rsidRPr="00A269A8" w:rsidRDefault="00E67930" w:rsidP="00E67930">
            <w:pPr>
              <w:spacing w:before="60" w:after="60"/>
              <w:ind w:firstLine="0"/>
              <w:rPr>
                <w:sz w:val="20"/>
              </w:rPr>
            </w:pPr>
          </w:p>
        </w:tc>
        <w:tc>
          <w:tcPr>
            <w:tcW w:w="1705" w:type="dxa"/>
            <w:gridSpan w:val="2"/>
          </w:tcPr>
          <w:p w:rsidR="00E67930" w:rsidRPr="00A269A8" w:rsidRDefault="00E67930" w:rsidP="00E67930">
            <w:pPr>
              <w:spacing w:before="60" w:after="60"/>
              <w:ind w:firstLine="0"/>
              <w:rPr>
                <w:sz w:val="20"/>
              </w:rPr>
            </w:pPr>
          </w:p>
        </w:tc>
        <w:tc>
          <w:tcPr>
            <w:tcW w:w="1705" w:type="dxa"/>
            <w:gridSpan w:val="2"/>
          </w:tcPr>
          <w:p w:rsidR="00E67930" w:rsidRPr="00A269A8" w:rsidRDefault="00E67930" w:rsidP="00E67930">
            <w:pPr>
              <w:spacing w:before="60" w:after="60"/>
              <w:ind w:firstLine="0"/>
              <w:rPr>
                <w:sz w:val="20"/>
              </w:rPr>
            </w:pPr>
          </w:p>
        </w:tc>
        <w:tc>
          <w:tcPr>
            <w:tcW w:w="1705" w:type="dxa"/>
            <w:gridSpan w:val="2"/>
          </w:tcPr>
          <w:p w:rsidR="00E67930" w:rsidRPr="00A269A8" w:rsidRDefault="00E67930" w:rsidP="00E67930">
            <w:pPr>
              <w:spacing w:before="60" w:after="60"/>
              <w:ind w:firstLine="0"/>
              <w:rPr>
                <w:sz w:val="20"/>
              </w:rPr>
            </w:pPr>
            <w:r w:rsidRPr="00A269A8">
              <w:rPr>
                <w:rStyle w:val="Corpsdutexte285ptNonGrasNonItalique"/>
                <w:b w:val="0"/>
                <w:sz w:val="20"/>
                <w:lang w:val="fr-CA"/>
              </w:rPr>
              <w:t>Indians skeptical of Hydro profit claim. (BM)</w:t>
            </w:r>
          </w:p>
        </w:tc>
      </w:tr>
      <w:tr w:rsidR="00E67930" w:rsidRPr="00A269A8">
        <w:tc>
          <w:tcPr>
            <w:tcW w:w="1309" w:type="dxa"/>
            <w:gridSpan w:val="2"/>
          </w:tcPr>
          <w:p w:rsidR="00E67930" w:rsidRPr="00A269A8" w:rsidRDefault="00E67930" w:rsidP="00E67930">
            <w:pPr>
              <w:spacing w:before="60" w:after="60"/>
              <w:ind w:firstLine="0"/>
              <w:rPr>
                <w:sz w:val="20"/>
              </w:rPr>
            </w:pPr>
            <w:r w:rsidRPr="00A269A8">
              <w:rPr>
                <w:rStyle w:val="Corpsdutexte285ptNonGrasNonItalique"/>
                <w:b w:val="0"/>
                <w:sz w:val="20"/>
                <w:lang w:val="fr-CA"/>
              </w:rPr>
              <w:t>12-12-90</w:t>
            </w:r>
          </w:p>
        </w:tc>
        <w:tc>
          <w:tcPr>
            <w:tcW w:w="1705" w:type="dxa"/>
            <w:gridSpan w:val="2"/>
          </w:tcPr>
          <w:p w:rsidR="00E67930" w:rsidRPr="00A269A8" w:rsidRDefault="00E67930" w:rsidP="00E67930">
            <w:pPr>
              <w:spacing w:before="60" w:after="60"/>
              <w:ind w:firstLine="0"/>
              <w:rPr>
                <w:sz w:val="20"/>
              </w:rPr>
            </w:pPr>
          </w:p>
        </w:tc>
        <w:tc>
          <w:tcPr>
            <w:tcW w:w="1705" w:type="dxa"/>
            <w:gridSpan w:val="2"/>
          </w:tcPr>
          <w:p w:rsidR="00E67930" w:rsidRPr="00A269A8" w:rsidRDefault="00E67930" w:rsidP="00E67930">
            <w:pPr>
              <w:spacing w:before="60" w:after="60"/>
              <w:ind w:firstLine="0"/>
              <w:rPr>
                <w:sz w:val="20"/>
              </w:rPr>
            </w:pPr>
            <w:r w:rsidRPr="00A269A8">
              <w:rPr>
                <w:rStyle w:val="Corpsdutexte285ptNonGrasNonItalique"/>
                <w:b w:val="0"/>
                <w:sz w:val="20"/>
                <w:lang w:val="fr-CA"/>
              </w:rPr>
              <w:t>Hydro-Québec refuse de dévoiler ses vrais chiffres. (RLC)</w:t>
            </w:r>
          </w:p>
        </w:tc>
        <w:tc>
          <w:tcPr>
            <w:tcW w:w="1705" w:type="dxa"/>
            <w:gridSpan w:val="2"/>
          </w:tcPr>
          <w:p w:rsidR="00E67930" w:rsidRPr="00A269A8" w:rsidRDefault="00E67930" w:rsidP="00E67930">
            <w:pPr>
              <w:spacing w:before="60" w:after="60"/>
              <w:ind w:firstLine="0"/>
              <w:rPr>
                <w:sz w:val="20"/>
              </w:rPr>
            </w:pPr>
          </w:p>
        </w:tc>
        <w:tc>
          <w:tcPr>
            <w:tcW w:w="1705" w:type="dxa"/>
            <w:gridSpan w:val="2"/>
          </w:tcPr>
          <w:p w:rsidR="00E67930" w:rsidRPr="00A269A8" w:rsidRDefault="00E67930" w:rsidP="00E67930">
            <w:pPr>
              <w:spacing w:before="60" w:after="60"/>
              <w:ind w:firstLine="0"/>
              <w:rPr>
                <w:sz w:val="20"/>
              </w:rPr>
            </w:pPr>
          </w:p>
        </w:tc>
      </w:tr>
      <w:tr w:rsidR="00E67930" w:rsidRPr="00A269A8">
        <w:tc>
          <w:tcPr>
            <w:tcW w:w="1309" w:type="dxa"/>
            <w:gridSpan w:val="2"/>
          </w:tcPr>
          <w:p w:rsidR="00E67930" w:rsidRPr="00A269A8" w:rsidRDefault="00E67930" w:rsidP="00E67930">
            <w:pPr>
              <w:spacing w:before="60" w:after="60"/>
              <w:ind w:firstLine="0"/>
              <w:rPr>
                <w:rStyle w:val="Corpsdutexte285ptNonGrasNonItalique"/>
                <w:b w:val="0"/>
                <w:sz w:val="20"/>
                <w:lang w:val="fr-CA"/>
              </w:rPr>
            </w:pPr>
            <w:r w:rsidRPr="00A269A8">
              <w:t>[198]</w:t>
            </w:r>
          </w:p>
        </w:tc>
        <w:tc>
          <w:tcPr>
            <w:tcW w:w="1705" w:type="dxa"/>
            <w:gridSpan w:val="2"/>
          </w:tcPr>
          <w:p w:rsidR="00E67930" w:rsidRPr="00A269A8" w:rsidRDefault="00E67930" w:rsidP="00E67930">
            <w:pPr>
              <w:spacing w:before="60" w:after="60"/>
              <w:ind w:firstLine="0"/>
              <w:rPr>
                <w:sz w:val="20"/>
              </w:rPr>
            </w:pPr>
          </w:p>
        </w:tc>
        <w:tc>
          <w:tcPr>
            <w:tcW w:w="1705" w:type="dxa"/>
            <w:gridSpan w:val="2"/>
          </w:tcPr>
          <w:p w:rsidR="00E67930" w:rsidRPr="00A269A8" w:rsidRDefault="00E67930" w:rsidP="00E67930">
            <w:pPr>
              <w:spacing w:before="60" w:after="60"/>
              <w:ind w:firstLine="0"/>
              <w:rPr>
                <w:rStyle w:val="Corpsdutexte285ptNonGrasNonItalique"/>
                <w:b w:val="0"/>
                <w:sz w:val="20"/>
                <w:lang w:val="fr-CA"/>
              </w:rPr>
            </w:pPr>
          </w:p>
        </w:tc>
        <w:tc>
          <w:tcPr>
            <w:tcW w:w="1705" w:type="dxa"/>
            <w:gridSpan w:val="2"/>
          </w:tcPr>
          <w:p w:rsidR="00E67930" w:rsidRPr="00A269A8" w:rsidRDefault="00E67930" w:rsidP="00E67930">
            <w:pPr>
              <w:spacing w:before="60" w:after="60"/>
              <w:ind w:firstLine="0"/>
              <w:rPr>
                <w:sz w:val="20"/>
              </w:rPr>
            </w:pPr>
          </w:p>
        </w:tc>
        <w:tc>
          <w:tcPr>
            <w:tcW w:w="1705" w:type="dxa"/>
            <w:gridSpan w:val="2"/>
          </w:tcPr>
          <w:p w:rsidR="00E67930" w:rsidRPr="00A269A8" w:rsidRDefault="00E67930" w:rsidP="00E67930">
            <w:pPr>
              <w:spacing w:before="60" w:after="60"/>
              <w:ind w:firstLine="0"/>
              <w:rPr>
                <w:sz w:val="20"/>
              </w:rPr>
            </w:pPr>
          </w:p>
        </w:tc>
      </w:tr>
      <w:tr w:rsidR="00E67930" w:rsidRPr="00A269A8">
        <w:trPr>
          <w:gridAfter w:val="1"/>
          <w:wAfter w:w="67" w:type="dxa"/>
        </w:trPr>
        <w:tc>
          <w:tcPr>
            <w:tcW w:w="1309" w:type="dxa"/>
            <w:gridSpan w:val="2"/>
          </w:tcPr>
          <w:p w:rsidR="00E67930" w:rsidRPr="00A269A8" w:rsidRDefault="00E67930" w:rsidP="00E67930">
            <w:pPr>
              <w:spacing w:before="60" w:after="60"/>
              <w:ind w:firstLine="0"/>
              <w:rPr>
                <w:sz w:val="20"/>
              </w:rPr>
            </w:pPr>
            <w:r w:rsidRPr="00A269A8">
              <w:rPr>
                <w:rStyle w:val="Corpsdutexte285ptNonGrasNonItalique"/>
                <w:b w:val="0"/>
                <w:sz w:val="20"/>
                <w:lang w:val="fr-CA"/>
              </w:rPr>
              <w:t>09-01-91 Injonction émise par la Cour sup</w:t>
            </w:r>
            <w:r w:rsidRPr="00A269A8">
              <w:rPr>
                <w:rStyle w:val="Corpsdutexte285ptNonGrasNonItalique"/>
                <w:b w:val="0"/>
                <w:sz w:val="20"/>
                <w:lang w:val="fr-CA"/>
              </w:rPr>
              <w:t>é</w:t>
            </w:r>
            <w:r w:rsidRPr="00A269A8">
              <w:rPr>
                <w:rStyle w:val="Corpsdutexte285ptNonGrasNonItalique"/>
                <w:b w:val="0"/>
                <w:sz w:val="20"/>
                <w:lang w:val="fr-CA"/>
              </w:rPr>
              <w:t>rieure contre R</w:t>
            </w:r>
            <w:r w:rsidRPr="00A269A8">
              <w:rPr>
                <w:rStyle w:val="Corpsdutexte285ptNonGrasNonItalique"/>
                <w:b w:val="0"/>
                <w:sz w:val="20"/>
                <w:lang w:val="fr-CA"/>
              </w:rPr>
              <w:t>a</w:t>
            </w:r>
            <w:r w:rsidRPr="00A269A8">
              <w:rPr>
                <w:rStyle w:val="Corpsdutexte285ptNonGrasNonItalique"/>
                <w:b w:val="0"/>
                <w:sz w:val="20"/>
                <w:lang w:val="fr-CA"/>
              </w:rPr>
              <w:t>dio-Canada et ses journali</w:t>
            </w:r>
            <w:r w:rsidRPr="00A269A8">
              <w:rPr>
                <w:rStyle w:val="Corpsdutexte285ptNonGrasNonItalique"/>
                <w:b w:val="0"/>
                <w:sz w:val="20"/>
                <w:lang w:val="fr-CA"/>
              </w:rPr>
              <w:t>s</w:t>
            </w:r>
            <w:r w:rsidRPr="00A269A8">
              <w:rPr>
                <w:rStyle w:val="Corpsdutexte285ptNonGrasNonItalique"/>
                <w:b w:val="0"/>
                <w:sz w:val="20"/>
                <w:lang w:val="fr-CA"/>
              </w:rPr>
              <w:t>tes pour emp</w:t>
            </w:r>
            <w:r w:rsidRPr="00A269A8">
              <w:rPr>
                <w:rStyle w:val="Corpsdutexte285ptNonGrasNonItalique"/>
                <w:b w:val="0"/>
                <w:sz w:val="20"/>
                <w:lang w:val="fr-CA"/>
              </w:rPr>
              <w:t>ê</w:t>
            </w:r>
            <w:r w:rsidRPr="00A269A8">
              <w:rPr>
                <w:rStyle w:val="Corpsdutexte285ptNonGrasNonItalique"/>
                <w:b w:val="0"/>
                <w:sz w:val="20"/>
                <w:lang w:val="fr-CA"/>
              </w:rPr>
              <w:t>cher la divulgation du contenu d'un contrat entre H</w:t>
            </w:r>
            <w:r w:rsidRPr="00A269A8">
              <w:rPr>
                <w:rStyle w:val="Corpsdutexte285ptNonGrasNonItalique"/>
                <w:b w:val="0"/>
                <w:sz w:val="20"/>
                <w:lang w:val="fr-CA"/>
              </w:rPr>
              <w:t>y</w:t>
            </w:r>
            <w:r w:rsidRPr="00A269A8">
              <w:rPr>
                <w:rStyle w:val="Corpsdutexte285ptNonGrasNonItalique"/>
                <w:b w:val="0"/>
                <w:sz w:val="20"/>
                <w:lang w:val="fr-CA"/>
              </w:rPr>
              <w:t>dro-Québec et Norsk-Hydro.</w:t>
            </w:r>
          </w:p>
        </w:tc>
        <w:tc>
          <w:tcPr>
            <w:tcW w:w="1705" w:type="dxa"/>
            <w:gridSpan w:val="2"/>
          </w:tcPr>
          <w:p w:rsidR="00E67930" w:rsidRPr="00A269A8" w:rsidRDefault="00E67930" w:rsidP="00E67930">
            <w:pPr>
              <w:spacing w:before="60" w:after="60"/>
              <w:ind w:firstLine="0"/>
              <w:rPr>
                <w:sz w:val="20"/>
              </w:rPr>
            </w:pPr>
          </w:p>
        </w:tc>
        <w:tc>
          <w:tcPr>
            <w:tcW w:w="1705" w:type="dxa"/>
            <w:gridSpan w:val="2"/>
          </w:tcPr>
          <w:p w:rsidR="00E67930" w:rsidRPr="00A269A8" w:rsidRDefault="00E67930" w:rsidP="00E67930">
            <w:pPr>
              <w:spacing w:before="60" w:after="60"/>
              <w:ind w:firstLine="0"/>
              <w:rPr>
                <w:sz w:val="20"/>
              </w:rPr>
            </w:pPr>
          </w:p>
        </w:tc>
        <w:tc>
          <w:tcPr>
            <w:tcW w:w="1705" w:type="dxa"/>
            <w:gridSpan w:val="2"/>
          </w:tcPr>
          <w:p w:rsidR="00E67930" w:rsidRPr="00A269A8" w:rsidRDefault="00E67930" w:rsidP="00E67930">
            <w:pPr>
              <w:spacing w:before="60" w:after="60"/>
              <w:ind w:firstLine="0"/>
              <w:rPr>
                <w:sz w:val="20"/>
              </w:rPr>
            </w:pPr>
          </w:p>
        </w:tc>
        <w:tc>
          <w:tcPr>
            <w:tcW w:w="1638" w:type="dxa"/>
          </w:tcPr>
          <w:p w:rsidR="00E67930" w:rsidRPr="00A269A8" w:rsidRDefault="00E67930" w:rsidP="00E67930">
            <w:pPr>
              <w:spacing w:before="60" w:after="60"/>
              <w:ind w:firstLine="0"/>
              <w:rPr>
                <w:sz w:val="20"/>
              </w:rPr>
            </w:pPr>
          </w:p>
        </w:tc>
      </w:tr>
      <w:tr w:rsidR="00E67930" w:rsidRPr="00A269A8">
        <w:trPr>
          <w:gridAfter w:val="1"/>
          <w:wAfter w:w="67" w:type="dxa"/>
        </w:trPr>
        <w:tc>
          <w:tcPr>
            <w:tcW w:w="1309" w:type="dxa"/>
            <w:gridSpan w:val="2"/>
          </w:tcPr>
          <w:p w:rsidR="00E67930" w:rsidRPr="00A269A8" w:rsidRDefault="00E67930" w:rsidP="00E67930">
            <w:pPr>
              <w:spacing w:before="60" w:after="60"/>
              <w:ind w:firstLine="0"/>
              <w:rPr>
                <w:sz w:val="20"/>
              </w:rPr>
            </w:pPr>
            <w:r w:rsidRPr="00A269A8">
              <w:rPr>
                <w:rStyle w:val="Corpsdutexte285ptNonGrasNonItalique"/>
                <w:b w:val="0"/>
                <w:sz w:val="20"/>
                <w:lang w:val="fr-CA"/>
              </w:rPr>
              <w:t>10-01-91</w:t>
            </w:r>
          </w:p>
        </w:tc>
        <w:tc>
          <w:tcPr>
            <w:tcW w:w="1705" w:type="dxa"/>
            <w:gridSpan w:val="2"/>
          </w:tcPr>
          <w:p w:rsidR="00E67930" w:rsidRPr="00A269A8" w:rsidRDefault="00E67930" w:rsidP="00E67930">
            <w:pPr>
              <w:spacing w:before="60" w:after="60"/>
              <w:ind w:firstLine="0"/>
              <w:rPr>
                <w:sz w:val="20"/>
              </w:rPr>
            </w:pPr>
          </w:p>
        </w:tc>
        <w:tc>
          <w:tcPr>
            <w:tcW w:w="1705" w:type="dxa"/>
            <w:gridSpan w:val="2"/>
          </w:tcPr>
          <w:p w:rsidR="00E67930" w:rsidRPr="00A269A8" w:rsidRDefault="00E67930" w:rsidP="00E67930">
            <w:pPr>
              <w:spacing w:before="60" w:after="60"/>
              <w:ind w:firstLine="0"/>
              <w:rPr>
                <w:sz w:val="20"/>
              </w:rPr>
            </w:pPr>
            <w:r w:rsidRPr="00A269A8">
              <w:rPr>
                <w:rStyle w:val="Corpsdutexte285ptNonGrasNonItalique"/>
                <w:b w:val="0"/>
                <w:sz w:val="20"/>
                <w:lang w:val="fr-CA"/>
              </w:rPr>
              <w:t>La Cour empêche Radio-Canada de divulguer un contrat entre Qu</w:t>
            </w:r>
            <w:r w:rsidRPr="00A269A8">
              <w:rPr>
                <w:rStyle w:val="Corpsdutexte285ptNonGrasNonItalique"/>
                <w:b w:val="0"/>
                <w:sz w:val="20"/>
                <w:lang w:val="fr-CA"/>
              </w:rPr>
              <w:t>é</w:t>
            </w:r>
            <w:r w:rsidRPr="00A269A8">
              <w:rPr>
                <w:rStyle w:val="Corpsdutexte285ptNonGrasNonItalique"/>
                <w:b w:val="0"/>
                <w:sz w:val="20"/>
                <w:lang w:val="fr-CA"/>
              </w:rPr>
              <w:t>bec et une alum</w:t>
            </w:r>
            <w:r w:rsidRPr="00A269A8">
              <w:rPr>
                <w:rStyle w:val="Corpsdutexte285ptNonGrasNonItalique"/>
                <w:b w:val="0"/>
                <w:sz w:val="20"/>
                <w:lang w:val="fr-CA"/>
              </w:rPr>
              <w:t>i</w:t>
            </w:r>
            <w:r w:rsidRPr="00A269A8">
              <w:rPr>
                <w:rStyle w:val="Corpsdutexte285ptNonGrasNonItalique"/>
                <w:b w:val="0"/>
                <w:sz w:val="20"/>
                <w:lang w:val="fr-CA"/>
              </w:rPr>
              <w:t>nerie. (BB)</w:t>
            </w:r>
          </w:p>
        </w:tc>
        <w:tc>
          <w:tcPr>
            <w:tcW w:w="1705" w:type="dxa"/>
            <w:gridSpan w:val="2"/>
          </w:tcPr>
          <w:p w:rsidR="00E67930" w:rsidRPr="00A269A8" w:rsidRDefault="00E67930" w:rsidP="00E67930">
            <w:pPr>
              <w:spacing w:before="60" w:after="60"/>
              <w:ind w:firstLine="0"/>
              <w:rPr>
                <w:sz w:val="20"/>
              </w:rPr>
            </w:pPr>
          </w:p>
        </w:tc>
        <w:tc>
          <w:tcPr>
            <w:tcW w:w="1638" w:type="dxa"/>
          </w:tcPr>
          <w:p w:rsidR="00E67930" w:rsidRPr="00A269A8" w:rsidRDefault="00E67930" w:rsidP="00E67930">
            <w:pPr>
              <w:spacing w:before="60" w:after="60"/>
              <w:ind w:firstLine="0"/>
              <w:rPr>
                <w:sz w:val="20"/>
              </w:rPr>
            </w:pPr>
          </w:p>
        </w:tc>
      </w:tr>
      <w:tr w:rsidR="00E67930" w:rsidRPr="00A269A8">
        <w:trPr>
          <w:gridAfter w:val="1"/>
          <w:wAfter w:w="67" w:type="dxa"/>
        </w:trPr>
        <w:tc>
          <w:tcPr>
            <w:tcW w:w="1309" w:type="dxa"/>
            <w:gridSpan w:val="2"/>
          </w:tcPr>
          <w:p w:rsidR="00E67930" w:rsidRPr="00A269A8" w:rsidRDefault="00E67930" w:rsidP="00E67930">
            <w:pPr>
              <w:spacing w:before="60" w:after="60"/>
              <w:ind w:firstLine="0"/>
              <w:rPr>
                <w:sz w:val="20"/>
              </w:rPr>
            </w:pPr>
            <w:r w:rsidRPr="00A269A8">
              <w:rPr>
                <w:rStyle w:val="Corpsdutexte285ptNonGrasNonItalique"/>
                <w:b w:val="0"/>
                <w:sz w:val="20"/>
                <w:lang w:val="fr-CA"/>
              </w:rPr>
              <w:t>11-01-91</w:t>
            </w:r>
          </w:p>
        </w:tc>
        <w:tc>
          <w:tcPr>
            <w:tcW w:w="1705" w:type="dxa"/>
            <w:gridSpan w:val="2"/>
          </w:tcPr>
          <w:p w:rsidR="00E67930" w:rsidRPr="00A269A8" w:rsidRDefault="00E67930" w:rsidP="00E67930">
            <w:pPr>
              <w:spacing w:before="60" w:after="60"/>
              <w:ind w:firstLine="0"/>
              <w:rPr>
                <w:sz w:val="20"/>
              </w:rPr>
            </w:pPr>
            <w:r w:rsidRPr="00A269A8">
              <w:rPr>
                <w:rStyle w:val="Corpsdutexte285ptNonGrasNonItalique"/>
                <w:b w:val="0"/>
                <w:sz w:val="20"/>
                <w:lang w:val="fr-CA"/>
              </w:rPr>
              <w:t>Le Conseil de presse juge « lourdes d'impl</w:t>
            </w:r>
            <w:r w:rsidRPr="00A269A8">
              <w:rPr>
                <w:rStyle w:val="Corpsdutexte285ptNonGrasNonItalique"/>
                <w:b w:val="0"/>
                <w:sz w:val="20"/>
                <w:lang w:val="fr-CA"/>
              </w:rPr>
              <w:t>i</w:t>
            </w:r>
            <w:r w:rsidRPr="00A269A8">
              <w:rPr>
                <w:rStyle w:val="Corpsdutexte285ptNonGrasNonItalique"/>
                <w:b w:val="0"/>
                <w:sz w:val="20"/>
                <w:lang w:val="fr-CA"/>
              </w:rPr>
              <w:t>cations » les i</w:t>
            </w:r>
            <w:r w:rsidRPr="00A269A8">
              <w:rPr>
                <w:rStyle w:val="Corpsdutexte285ptNonGrasNonItalique"/>
                <w:b w:val="0"/>
                <w:sz w:val="20"/>
                <w:lang w:val="fr-CA"/>
              </w:rPr>
              <w:t>n</w:t>
            </w:r>
            <w:r w:rsidRPr="00A269A8">
              <w:rPr>
                <w:rStyle w:val="Corpsdutexte285ptNonGrasNonItalique"/>
                <w:b w:val="0"/>
                <w:sz w:val="20"/>
                <w:lang w:val="fr-CA"/>
              </w:rPr>
              <w:t>jonctions sur les ententes secrètes d'Hydro. (L-GF)</w:t>
            </w:r>
          </w:p>
        </w:tc>
        <w:tc>
          <w:tcPr>
            <w:tcW w:w="1705" w:type="dxa"/>
            <w:gridSpan w:val="2"/>
          </w:tcPr>
          <w:p w:rsidR="00E67930" w:rsidRPr="00A269A8" w:rsidRDefault="00E67930" w:rsidP="00E67930">
            <w:pPr>
              <w:spacing w:before="60" w:after="60"/>
              <w:ind w:firstLine="0"/>
              <w:rPr>
                <w:sz w:val="20"/>
              </w:rPr>
            </w:pPr>
            <w:r w:rsidRPr="00A269A8">
              <w:rPr>
                <w:rStyle w:val="Corpsdutexte285ptNonGrasNonItalique"/>
                <w:b w:val="0"/>
                <w:sz w:val="20"/>
                <w:lang w:val="fr-CA"/>
              </w:rPr>
              <w:t>Contrats d'H</w:t>
            </w:r>
            <w:r w:rsidRPr="00A269A8">
              <w:rPr>
                <w:rStyle w:val="Corpsdutexte285ptNonGrasNonItalique"/>
                <w:b w:val="0"/>
                <w:sz w:val="20"/>
                <w:lang w:val="fr-CA"/>
              </w:rPr>
              <w:t>y</w:t>
            </w:r>
            <w:r w:rsidRPr="00A269A8">
              <w:rPr>
                <w:rStyle w:val="Corpsdutexte285ptNonGrasNonItalique"/>
                <w:b w:val="0"/>
                <w:sz w:val="20"/>
                <w:lang w:val="fr-CA"/>
              </w:rPr>
              <w:t>dro : Radio-Canada songe à contester une injonction. (BB)</w:t>
            </w:r>
          </w:p>
        </w:tc>
        <w:tc>
          <w:tcPr>
            <w:tcW w:w="1705" w:type="dxa"/>
            <w:gridSpan w:val="2"/>
          </w:tcPr>
          <w:p w:rsidR="00E67930" w:rsidRPr="00A269A8" w:rsidRDefault="00E67930" w:rsidP="00E67930">
            <w:pPr>
              <w:spacing w:before="60" w:after="60"/>
              <w:ind w:firstLine="0"/>
              <w:rPr>
                <w:sz w:val="20"/>
              </w:rPr>
            </w:pPr>
          </w:p>
        </w:tc>
        <w:tc>
          <w:tcPr>
            <w:tcW w:w="1638" w:type="dxa"/>
          </w:tcPr>
          <w:p w:rsidR="00E67930" w:rsidRPr="00A269A8" w:rsidRDefault="00E67930" w:rsidP="00E67930">
            <w:pPr>
              <w:spacing w:before="60" w:after="60"/>
              <w:ind w:firstLine="0"/>
              <w:rPr>
                <w:sz w:val="20"/>
              </w:rPr>
            </w:pPr>
          </w:p>
        </w:tc>
      </w:tr>
      <w:tr w:rsidR="00E67930" w:rsidRPr="00A269A8">
        <w:trPr>
          <w:gridAfter w:val="1"/>
          <w:wAfter w:w="67" w:type="dxa"/>
        </w:trPr>
        <w:tc>
          <w:tcPr>
            <w:tcW w:w="1309" w:type="dxa"/>
            <w:gridSpan w:val="2"/>
          </w:tcPr>
          <w:p w:rsidR="00E67930" w:rsidRPr="00A269A8" w:rsidRDefault="00E67930" w:rsidP="00E67930">
            <w:pPr>
              <w:spacing w:before="60" w:after="60"/>
              <w:ind w:firstLine="0"/>
              <w:rPr>
                <w:sz w:val="20"/>
              </w:rPr>
            </w:pPr>
            <w:r w:rsidRPr="00A269A8">
              <w:rPr>
                <w:rStyle w:val="Corpsdutexte285ptNonGrasNonItalique"/>
                <w:b w:val="0"/>
                <w:sz w:val="20"/>
                <w:lang w:val="fr-CA"/>
              </w:rPr>
              <w:t>07-02-91</w:t>
            </w:r>
          </w:p>
        </w:tc>
        <w:tc>
          <w:tcPr>
            <w:tcW w:w="1705" w:type="dxa"/>
            <w:gridSpan w:val="2"/>
          </w:tcPr>
          <w:p w:rsidR="00E67930" w:rsidRPr="00A269A8" w:rsidRDefault="00E67930" w:rsidP="00E67930">
            <w:pPr>
              <w:spacing w:before="60" w:after="60"/>
              <w:ind w:firstLine="0"/>
              <w:rPr>
                <w:sz w:val="20"/>
              </w:rPr>
            </w:pPr>
          </w:p>
        </w:tc>
        <w:tc>
          <w:tcPr>
            <w:tcW w:w="1705" w:type="dxa"/>
            <w:gridSpan w:val="2"/>
          </w:tcPr>
          <w:p w:rsidR="00E67930" w:rsidRPr="00A269A8" w:rsidRDefault="00E67930" w:rsidP="00E67930">
            <w:pPr>
              <w:spacing w:before="60" w:after="60"/>
              <w:ind w:firstLine="0"/>
              <w:rPr>
                <w:sz w:val="20"/>
              </w:rPr>
            </w:pPr>
          </w:p>
        </w:tc>
        <w:tc>
          <w:tcPr>
            <w:tcW w:w="1705" w:type="dxa"/>
            <w:gridSpan w:val="2"/>
          </w:tcPr>
          <w:p w:rsidR="00E67930" w:rsidRPr="00A269A8" w:rsidRDefault="00E67930" w:rsidP="00E67930">
            <w:pPr>
              <w:spacing w:before="60" w:after="60"/>
              <w:ind w:firstLine="0"/>
              <w:rPr>
                <w:sz w:val="20"/>
              </w:rPr>
            </w:pPr>
            <w:r w:rsidRPr="00A269A8">
              <w:rPr>
                <w:rStyle w:val="Corpsdutexte285ptNonGrasNonItalique"/>
                <w:b w:val="0"/>
                <w:sz w:val="20"/>
                <w:lang w:val="fr-CA"/>
              </w:rPr>
              <w:t>Publishing secret Hydro deals would be breach of trust : lawyers. (GH)</w:t>
            </w:r>
          </w:p>
        </w:tc>
        <w:tc>
          <w:tcPr>
            <w:tcW w:w="1638" w:type="dxa"/>
          </w:tcPr>
          <w:p w:rsidR="00E67930" w:rsidRPr="00A269A8" w:rsidRDefault="00E67930" w:rsidP="00E67930">
            <w:pPr>
              <w:spacing w:before="60" w:after="60"/>
              <w:ind w:firstLine="0"/>
              <w:rPr>
                <w:sz w:val="20"/>
              </w:rPr>
            </w:pPr>
          </w:p>
        </w:tc>
      </w:tr>
      <w:tr w:rsidR="00E67930" w:rsidRPr="00A269A8">
        <w:trPr>
          <w:gridAfter w:val="1"/>
          <w:wAfter w:w="67" w:type="dxa"/>
        </w:trPr>
        <w:tc>
          <w:tcPr>
            <w:tcW w:w="1309" w:type="dxa"/>
            <w:gridSpan w:val="2"/>
          </w:tcPr>
          <w:p w:rsidR="00E67930" w:rsidRPr="00A269A8" w:rsidRDefault="00E67930" w:rsidP="00E67930">
            <w:pPr>
              <w:spacing w:before="60" w:after="60"/>
              <w:ind w:firstLine="0"/>
              <w:rPr>
                <w:sz w:val="20"/>
              </w:rPr>
            </w:pPr>
            <w:r w:rsidRPr="00A269A8">
              <w:rPr>
                <w:rStyle w:val="Corpsdutexte285ptNonGrasNonItalique"/>
                <w:b w:val="0"/>
                <w:sz w:val="20"/>
                <w:lang w:val="fr-CA"/>
              </w:rPr>
              <w:t>11-04-91</w:t>
            </w:r>
          </w:p>
        </w:tc>
        <w:tc>
          <w:tcPr>
            <w:tcW w:w="1705" w:type="dxa"/>
            <w:gridSpan w:val="2"/>
          </w:tcPr>
          <w:p w:rsidR="00E67930" w:rsidRPr="00A269A8" w:rsidRDefault="00E67930" w:rsidP="00E67930">
            <w:pPr>
              <w:spacing w:before="60" w:after="60"/>
              <w:ind w:firstLine="0"/>
              <w:rPr>
                <w:sz w:val="20"/>
              </w:rPr>
            </w:pPr>
          </w:p>
        </w:tc>
        <w:tc>
          <w:tcPr>
            <w:tcW w:w="1705" w:type="dxa"/>
            <w:gridSpan w:val="2"/>
          </w:tcPr>
          <w:p w:rsidR="00E67930" w:rsidRPr="00A269A8" w:rsidRDefault="00E67930" w:rsidP="00E67930">
            <w:pPr>
              <w:spacing w:before="60" w:after="60"/>
              <w:ind w:firstLine="0"/>
              <w:rPr>
                <w:sz w:val="20"/>
              </w:rPr>
            </w:pPr>
          </w:p>
        </w:tc>
        <w:tc>
          <w:tcPr>
            <w:tcW w:w="1705" w:type="dxa"/>
            <w:gridSpan w:val="2"/>
          </w:tcPr>
          <w:p w:rsidR="00E67930" w:rsidRPr="00A269A8" w:rsidRDefault="00E67930" w:rsidP="00E67930">
            <w:pPr>
              <w:spacing w:before="60" w:after="60"/>
              <w:ind w:firstLine="0"/>
              <w:rPr>
                <w:sz w:val="20"/>
              </w:rPr>
            </w:pPr>
            <w:r w:rsidRPr="00A269A8">
              <w:rPr>
                <w:rStyle w:val="Corpsdutexte285ptNonGrasNonItalique"/>
                <w:b w:val="0"/>
                <w:sz w:val="20"/>
                <w:lang w:val="fr-CA"/>
              </w:rPr>
              <w:t>Details of Hydro contract publi</w:t>
            </w:r>
            <w:r w:rsidRPr="00A269A8">
              <w:rPr>
                <w:rStyle w:val="Corpsdutexte285ptNonGrasNonItalique"/>
                <w:b w:val="0"/>
                <w:sz w:val="20"/>
                <w:lang w:val="fr-CA"/>
              </w:rPr>
              <w:t>s</w:t>
            </w:r>
            <w:r w:rsidRPr="00A269A8">
              <w:rPr>
                <w:rStyle w:val="Corpsdutexte285ptNonGrasNonItalique"/>
                <w:b w:val="0"/>
                <w:sz w:val="20"/>
                <w:lang w:val="fr-CA"/>
              </w:rPr>
              <w:t>hed in Norway, Austr</w:t>
            </w:r>
            <w:r w:rsidRPr="00A269A8">
              <w:rPr>
                <w:rStyle w:val="Corpsdutexte285ptNonGrasNonItalique"/>
                <w:b w:val="0"/>
                <w:sz w:val="20"/>
                <w:lang w:val="fr-CA"/>
              </w:rPr>
              <w:t>a</w:t>
            </w:r>
            <w:r w:rsidRPr="00A269A8">
              <w:rPr>
                <w:rStyle w:val="Corpsdutexte285ptNonGrasNonItalique"/>
                <w:b w:val="0"/>
                <w:sz w:val="20"/>
                <w:lang w:val="fr-CA"/>
              </w:rPr>
              <w:t>lia. But court i</w:t>
            </w:r>
            <w:r w:rsidRPr="00A269A8">
              <w:rPr>
                <w:rStyle w:val="Corpsdutexte285ptNonGrasNonItalique"/>
                <w:b w:val="0"/>
                <w:sz w:val="20"/>
                <w:lang w:val="fr-CA"/>
              </w:rPr>
              <w:t>n</w:t>
            </w:r>
            <w:r w:rsidRPr="00A269A8">
              <w:rPr>
                <w:rStyle w:val="Corpsdutexte285ptNonGrasNonItalique"/>
                <w:b w:val="0"/>
                <w:sz w:val="20"/>
                <w:lang w:val="fr-CA"/>
              </w:rPr>
              <w:t>junction keeps Quebecers in the dark on power rate paid by smelter. (GH)</w:t>
            </w:r>
          </w:p>
        </w:tc>
        <w:tc>
          <w:tcPr>
            <w:tcW w:w="1638" w:type="dxa"/>
          </w:tcPr>
          <w:p w:rsidR="00E67930" w:rsidRPr="00A269A8" w:rsidRDefault="00E67930" w:rsidP="00E67930">
            <w:pPr>
              <w:spacing w:before="60" w:after="60"/>
              <w:ind w:firstLine="0"/>
              <w:rPr>
                <w:sz w:val="20"/>
              </w:rPr>
            </w:pPr>
          </w:p>
        </w:tc>
      </w:tr>
      <w:tr w:rsidR="00E67930" w:rsidRPr="00A269A8">
        <w:trPr>
          <w:gridAfter w:val="1"/>
          <w:wAfter w:w="67" w:type="dxa"/>
        </w:trPr>
        <w:tc>
          <w:tcPr>
            <w:tcW w:w="1309" w:type="dxa"/>
            <w:gridSpan w:val="2"/>
          </w:tcPr>
          <w:p w:rsidR="00E67930" w:rsidRPr="00A269A8" w:rsidRDefault="00E67930" w:rsidP="00E67930">
            <w:pPr>
              <w:spacing w:before="60" w:after="60"/>
              <w:ind w:firstLine="0"/>
              <w:rPr>
                <w:sz w:val="20"/>
              </w:rPr>
            </w:pPr>
            <w:r w:rsidRPr="00A269A8">
              <w:rPr>
                <w:rStyle w:val="Corpsdutexte285ptNonGrasNonItalique"/>
                <w:b w:val="0"/>
                <w:sz w:val="20"/>
                <w:lang w:val="fr-CA"/>
              </w:rPr>
              <w:t>12-04-91</w:t>
            </w:r>
          </w:p>
        </w:tc>
        <w:tc>
          <w:tcPr>
            <w:tcW w:w="1705" w:type="dxa"/>
            <w:gridSpan w:val="2"/>
          </w:tcPr>
          <w:p w:rsidR="00E67930" w:rsidRPr="00A269A8" w:rsidRDefault="00E67930" w:rsidP="00E67930">
            <w:pPr>
              <w:spacing w:before="60" w:after="60"/>
              <w:ind w:firstLine="0"/>
              <w:rPr>
                <w:sz w:val="20"/>
              </w:rPr>
            </w:pPr>
          </w:p>
        </w:tc>
        <w:tc>
          <w:tcPr>
            <w:tcW w:w="1705" w:type="dxa"/>
            <w:gridSpan w:val="2"/>
          </w:tcPr>
          <w:p w:rsidR="00E67930" w:rsidRPr="00A269A8" w:rsidRDefault="00E67930" w:rsidP="00E67930">
            <w:pPr>
              <w:spacing w:before="60" w:after="60"/>
              <w:ind w:firstLine="0"/>
              <w:rPr>
                <w:sz w:val="20"/>
              </w:rPr>
            </w:pPr>
            <w:r w:rsidRPr="00A269A8">
              <w:rPr>
                <w:rStyle w:val="Corpsdutexte285ptNonGrasNonItalique"/>
                <w:b w:val="0"/>
                <w:sz w:val="20"/>
                <w:lang w:val="fr-CA"/>
              </w:rPr>
              <w:t>Les Québécois paieront cher les contrats secrets entre Hydro-Québec et les alumineries. Selon un journal austr</w:t>
            </w:r>
            <w:r w:rsidRPr="00A269A8">
              <w:rPr>
                <w:rStyle w:val="Corpsdutexte285ptNonGrasNonItalique"/>
                <w:b w:val="0"/>
                <w:sz w:val="20"/>
                <w:lang w:val="fr-CA"/>
              </w:rPr>
              <w:t>a</w:t>
            </w:r>
            <w:r w:rsidRPr="00A269A8">
              <w:rPr>
                <w:rStyle w:val="Corpsdutexte285ptNonGrasNonItalique"/>
                <w:b w:val="0"/>
                <w:sz w:val="20"/>
                <w:lang w:val="fr-CA"/>
              </w:rPr>
              <w:t>lien, 40 p. cent de l’électricité fou</w:t>
            </w:r>
            <w:r w:rsidRPr="00A269A8">
              <w:rPr>
                <w:rStyle w:val="Corpsdutexte285ptNonGrasNonItalique"/>
                <w:b w:val="0"/>
                <w:sz w:val="20"/>
                <w:lang w:val="fr-CA"/>
              </w:rPr>
              <w:t>r</w:t>
            </w:r>
            <w:r w:rsidRPr="00A269A8">
              <w:rPr>
                <w:rStyle w:val="Corpsdutexte285ptNonGrasNonItalique"/>
                <w:b w:val="0"/>
                <w:sz w:val="20"/>
                <w:lang w:val="fr-CA"/>
              </w:rPr>
              <w:t>nie par les no</w:t>
            </w:r>
            <w:r w:rsidRPr="00A269A8">
              <w:rPr>
                <w:rStyle w:val="Corpsdutexte285ptNonGrasNonItalique"/>
                <w:b w:val="0"/>
                <w:sz w:val="20"/>
                <w:lang w:val="fr-CA"/>
              </w:rPr>
              <w:t>u</w:t>
            </w:r>
            <w:r w:rsidRPr="00A269A8">
              <w:rPr>
                <w:rStyle w:val="Corpsdutexte285ptNonGrasNonItalique"/>
                <w:b w:val="0"/>
                <w:sz w:val="20"/>
                <w:lang w:val="fr-CA"/>
              </w:rPr>
              <w:t>veaux projets d'Hydro-Québec ira aux alumin</w:t>
            </w:r>
            <w:r w:rsidRPr="00A269A8">
              <w:rPr>
                <w:rStyle w:val="Corpsdutexte285ptNonGrasNonItalique"/>
                <w:b w:val="0"/>
                <w:sz w:val="20"/>
                <w:lang w:val="fr-CA"/>
              </w:rPr>
              <w:t>e</w:t>
            </w:r>
            <w:r w:rsidRPr="00A269A8">
              <w:rPr>
                <w:rStyle w:val="Corpsdutexte285ptNonGrasNonItalique"/>
                <w:b w:val="0"/>
                <w:sz w:val="20"/>
                <w:lang w:val="fr-CA"/>
              </w:rPr>
              <w:t>ries. (RLC)</w:t>
            </w:r>
          </w:p>
        </w:tc>
        <w:tc>
          <w:tcPr>
            <w:tcW w:w="1705" w:type="dxa"/>
            <w:gridSpan w:val="2"/>
          </w:tcPr>
          <w:p w:rsidR="00E67930" w:rsidRPr="00A269A8" w:rsidRDefault="00E67930" w:rsidP="00E67930">
            <w:pPr>
              <w:spacing w:before="60" w:after="60"/>
              <w:ind w:firstLine="0"/>
              <w:rPr>
                <w:sz w:val="20"/>
              </w:rPr>
            </w:pPr>
          </w:p>
        </w:tc>
        <w:tc>
          <w:tcPr>
            <w:tcW w:w="1638" w:type="dxa"/>
          </w:tcPr>
          <w:p w:rsidR="00E67930" w:rsidRPr="00A269A8" w:rsidRDefault="00E67930" w:rsidP="00E67930">
            <w:pPr>
              <w:spacing w:before="60" w:after="60"/>
              <w:ind w:firstLine="0"/>
              <w:rPr>
                <w:sz w:val="20"/>
              </w:rPr>
            </w:pPr>
          </w:p>
        </w:tc>
      </w:tr>
      <w:tr w:rsidR="00E67930" w:rsidRPr="00A269A8">
        <w:trPr>
          <w:gridAfter w:val="1"/>
          <w:wAfter w:w="67" w:type="dxa"/>
        </w:trPr>
        <w:tc>
          <w:tcPr>
            <w:tcW w:w="1309" w:type="dxa"/>
            <w:gridSpan w:val="2"/>
          </w:tcPr>
          <w:p w:rsidR="00E67930" w:rsidRPr="00A269A8" w:rsidRDefault="00E67930" w:rsidP="00E67930">
            <w:pPr>
              <w:spacing w:before="60" w:after="60"/>
              <w:ind w:firstLine="0"/>
              <w:rPr>
                <w:sz w:val="20"/>
              </w:rPr>
            </w:pPr>
            <w:r w:rsidRPr="00A269A8">
              <w:rPr>
                <w:rStyle w:val="Corpsdutexte285ptNonGrasNonItalique"/>
                <w:b w:val="0"/>
                <w:sz w:val="20"/>
                <w:lang w:val="fr-CA"/>
              </w:rPr>
              <w:t>26-04-91</w:t>
            </w:r>
          </w:p>
        </w:tc>
        <w:tc>
          <w:tcPr>
            <w:tcW w:w="1705" w:type="dxa"/>
            <w:gridSpan w:val="2"/>
          </w:tcPr>
          <w:p w:rsidR="00E67930" w:rsidRPr="00A269A8" w:rsidRDefault="00E67930" w:rsidP="00E67930">
            <w:pPr>
              <w:spacing w:before="60" w:after="60"/>
              <w:ind w:firstLine="0"/>
              <w:rPr>
                <w:sz w:val="20"/>
              </w:rPr>
            </w:pPr>
          </w:p>
        </w:tc>
        <w:tc>
          <w:tcPr>
            <w:tcW w:w="1705" w:type="dxa"/>
            <w:gridSpan w:val="2"/>
          </w:tcPr>
          <w:p w:rsidR="00E67930" w:rsidRPr="00A269A8" w:rsidRDefault="00E67930" w:rsidP="00E67930">
            <w:pPr>
              <w:spacing w:before="60" w:after="60"/>
              <w:ind w:firstLine="0"/>
              <w:rPr>
                <w:sz w:val="20"/>
              </w:rPr>
            </w:pPr>
          </w:p>
        </w:tc>
        <w:tc>
          <w:tcPr>
            <w:tcW w:w="1705" w:type="dxa"/>
            <w:gridSpan w:val="2"/>
          </w:tcPr>
          <w:p w:rsidR="00E67930" w:rsidRPr="00A269A8" w:rsidRDefault="00E67930" w:rsidP="00E67930">
            <w:pPr>
              <w:spacing w:before="60" w:after="60"/>
              <w:ind w:firstLine="0"/>
              <w:rPr>
                <w:sz w:val="20"/>
              </w:rPr>
            </w:pPr>
            <w:r w:rsidRPr="00A269A8">
              <w:rPr>
                <w:rStyle w:val="Corpsdutexte285ptNonGrasNonItalique"/>
                <w:b w:val="0"/>
                <w:sz w:val="20"/>
                <w:lang w:val="fr-CA"/>
              </w:rPr>
              <w:t>U.S. TV exposes Hydro pact. Bo</w:t>
            </w:r>
            <w:r w:rsidRPr="00A269A8">
              <w:rPr>
                <w:rStyle w:val="Corpsdutexte285ptNonGrasNonItalique"/>
                <w:b w:val="0"/>
                <w:sz w:val="20"/>
                <w:lang w:val="fr-CA"/>
              </w:rPr>
              <w:t>r</w:t>
            </w:r>
            <w:r w:rsidRPr="00A269A8">
              <w:rPr>
                <w:rStyle w:val="Corpsdutexte285ptNonGrasNonItalique"/>
                <w:b w:val="0"/>
                <w:sz w:val="20"/>
                <w:lang w:val="fr-CA"/>
              </w:rPr>
              <w:t>der stations beam "secret" contract's details to Quebec. (GH)</w:t>
            </w:r>
          </w:p>
        </w:tc>
        <w:tc>
          <w:tcPr>
            <w:tcW w:w="1638" w:type="dxa"/>
          </w:tcPr>
          <w:p w:rsidR="00E67930" w:rsidRPr="00A269A8" w:rsidRDefault="00E67930" w:rsidP="00E67930">
            <w:pPr>
              <w:spacing w:before="60" w:after="60"/>
              <w:ind w:firstLine="0"/>
              <w:rPr>
                <w:sz w:val="20"/>
              </w:rPr>
            </w:pPr>
          </w:p>
        </w:tc>
      </w:tr>
      <w:tr w:rsidR="00E67930" w:rsidRPr="00A269A8">
        <w:trPr>
          <w:gridAfter w:val="1"/>
          <w:wAfter w:w="67" w:type="dxa"/>
        </w:trPr>
        <w:tc>
          <w:tcPr>
            <w:tcW w:w="1309" w:type="dxa"/>
            <w:gridSpan w:val="2"/>
          </w:tcPr>
          <w:p w:rsidR="00E67930" w:rsidRPr="00A269A8" w:rsidRDefault="00E67930" w:rsidP="00E67930">
            <w:pPr>
              <w:spacing w:before="60" w:after="60"/>
              <w:ind w:firstLine="0"/>
              <w:rPr>
                <w:rStyle w:val="Corpsdutexte285ptNonGrasNonItalique"/>
                <w:b w:val="0"/>
                <w:sz w:val="20"/>
                <w:lang w:val="fr-CA"/>
              </w:rPr>
            </w:pPr>
            <w:r w:rsidRPr="00A269A8">
              <w:t>[199]</w:t>
            </w:r>
          </w:p>
        </w:tc>
        <w:tc>
          <w:tcPr>
            <w:tcW w:w="1705" w:type="dxa"/>
            <w:gridSpan w:val="2"/>
          </w:tcPr>
          <w:p w:rsidR="00E67930" w:rsidRPr="00A269A8" w:rsidRDefault="00E67930" w:rsidP="00E67930">
            <w:pPr>
              <w:spacing w:before="60" w:after="60"/>
              <w:ind w:firstLine="0"/>
              <w:rPr>
                <w:sz w:val="20"/>
              </w:rPr>
            </w:pPr>
          </w:p>
        </w:tc>
        <w:tc>
          <w:tcPr>
            <w:tcW w:w="1705" w:type="dxa"/>
            <w:gridSpan w:val="2"/>
          </w:tcPr>
          <w:p w:rsidR="00E67930" w:rsidRPr="00A269A8" w:rsidRDefault="00E67930" w:rsidP="00E67930">
            <w:pPr>
              <w:spacing w:before="60" w:after="60"/>
              <w:ind w:firstLine="0"/>
              <w:rPr>
                <w:sz w:val="20"/>
              </w:rPr>
            </w:pPr>
          </w:p>
        </w:tc>
        <w:tc>
          <w:tcPr>
            <w:tcW w:w="1705" w:type="dxa"/>
            <w:gridSpan w:val="2"/>
          </w:tcPr>
          <w:p w:rsidR="00E67930" w:rsidRPr="00A269A8" w:rsidRDefault="00E67930" w:rsidP="00E67930">
            <w:pPr>
              <w:spacing w:before="60" w:after="60"/>
              <w:ind w:firstLine="0"/>
              <w:rPr>
                <w:rStyle w:val="Corpsdutexte285ptNonGrasNonItalique"/>
                <w:b w:val="0"/>
                <w:sz w:val="20"/>
                <w:lang w:val="fr-CA"/>
              </w:rPr>
            </w:pPr>
          </w:p>
        </w:tc>
        <w:tc>
          <w:tcPr>
            <w:tcW w:w="1638" w:type="dxa"/>
          </w:tcPr>
          <w:p w:rsidR="00E67930" w:rsidRPr="00A269A8" w:rsidRDefault="00E67930" w:rsidP="00E67930">
            <w:pPr>
              <w:spacing w:before="60" w:after="60"/>
              <w:ind w:firstLine="0"/>
              <w:rPr>
                <w:sz w:val="20"/>
              </w:rPr>
            </w:pPr>
          </w:p>
        </w:tc>
      </w:tr>
      <w:tr w:rsidR="00E67930" w:rsidRPr="00A269A8">
        <w:trPr>
          <w:gridAfter w:val="1"/>
          <w:wAfter w:w="67" w:type="dxa"/>
        </w:trPr>
        <w:tc>
          <w:tcPr>
            <w:tcW w:w="1242" w:type="dxa"/>
          </w:tcPr>
          <w:p w:rsidR="00E67930" w:rsidRPr="00A269A8" w:rsidRDefault="00E67930" w:rsidP="00E67930">
            <w:pPr>
              <w:spacing w:before="60" w:after="60"/>
              <w:ind w:firstLine="0"/>
              <w:rPr>
                <w:sz w:val="20"/>
              </w:rPr>
            </w:pPr>
            <w:r w:rsidRPr="00A269A8">
              <w:rPr>
                <w:rStyle w:val="Corpsdutexte285ptNonGrasNonItalique"/>
                <w:b w:val="0"/>
                <w:sz w:val="20"/>
                <w:lang w:val="fr-CA"/>
              </w:rPr>
              <w:t>27-04-91</w:t>
            </w:r>
          </w:p>
        </w:tc>
        <w:tc>
          <w:tcPr>
            <w:tcW w:w="1705" w:type="dxa"/>
            <w:gridSpan w:val="2"/>
          </w:tcPr>
          <w:p w:rsidR="00E67930" w:rsidRPr="00A269A8" w:rsidRDefault="00E67930" w:rsidP="00E67930">
            <w:pPr>
              <w:spacing w:before="60" w:after="60"/>
              <w:ind w:firstLine="0"/>
              <w:rPr>
                <w:sz w:val="20"/>
              </w:rPr>
            </w:pPr>
            <w:r w:rsidRPr="00A269A8">
              <w:rPr>
                <w:rStyle w:val="Corpsdutexte285ptNonGrasNonItalique"/>
                <w:b w:val="0"/>
                <w:sz w:val="20"/>
                <w:lang w:val="fr-CA"/>
              </w:rPr>
              <w:t>Entre le risque et le subside. Hydro - Québec joue au banquier dans ses 13 contrats s</w:t>
            </w:r>
            <w:r w:rsidRPr="00A269A8">
              <w:rPr>
                <w:rStyle w:val="Corpsdutexte285ptNonGrasNonItalique"/>
                <w:b w:val="0"/>
                <w:sz w:val="20"/>
                <w:lang w:val="fr-CA"/>
              </w:rPr>
              <w:t>e</w:t>
            </w:r>
            <w:r w:rsidRPr="00A269A8">
              <w:rPr>
                <w:rStyle w:val="Corpsdutexte285ptNonGrasNonItalique"/>
                <w:b w:val="0"/>
                <w:sz w:val="20"/>
                <w:lang w:val="fr-CA"/>
              </w:rPr>
              <w:t>crets, sans exiger de rémunération. (CL)</w:t>
            </w:r>
          </w:p>
        </w:tc>
        <w:tc>
          <w:tcPr>
            <w:tcW w:w="1705" w:type="dxa"/>
            <w:gridSpan w:val="2"/>
          </w:tcPr>
          <w:p w:rsidR="00E67930" w:rsidRPr="00A269A8" w:rsidRDefault="00E67930" w:rsidP="00E67930">
            <w:pPr>
              <w:spacing w:before="60" w:after="60"/>
              <w:ind w:firstLine="0"/>
              <w:rPr>
                <w:sz w:val="20"/>
              </w:rPr>
            </w:pPr>
          </w:p>
        </w:tc>
        <w:tc>
          <w:tcPr>
            <w:tcW w:w="1705" w:type="dxa"/>
            <w:gridSpan w:val="2"/>
          </w:tcPr>
          <w:p w:rsidR="00E67930" w:rsidRPr="00A269A8" w:rsidRDefault="00E67930" w:rsidP="00E67930">
            <w:pPr>
              <w:spacing w:before="60" w:after="60"/>
              <w:ind w:firstLine="0"/>
              <w:rPr>
                <w:sz w:val="20"/>
              </w:rPr>
            </w:pPr>
          </w:p>
        </w:tc>
        <w:tc>
          <w:tcPr>
            <w:tcW w:w="1705" w:type="dxa"/>
            <w:gridSpan w:val="2"/>
          </w:tcPr>
          <w:p w:rsidR="00E67930" w:rsidRPr="00A269A8" w:rsidRDefault="00E67930" w:rsidP="00E67930">
            <w:pPr>
              <w:spacing w:before="60" w:after="60"/>
              <w:ind w:firstLine="0"/>
              <w:rPr>
                <w:sz w:val="20"/>
              </w:rPr>
            </w:pPr>
          </w:p>
        </w:tc>
      </w:tr>
      <w:tr w:rsidR="00E67930" w:rsidRPr="00A269A8">
        <w:trPr>
          <w:gridAfter w:val="1"/>
          <w:wAfter w:w="67" w:type="dxa"/>
        </w:trPr>
        <w:tc>
          <w:tcPr>
            <w:tcW w:w="1242" w:type="dxa"/>
          </w:tcPr>
          <w:p w:rsidR="00E67930" w:rsidRPr="00A269A8" w:rsidRDefault="00E67930" w:rsidP="00E67930">
            <w:pPr>
              <w:spacing w:before="60" w:after="60"/>
              <w:ind w:firstLine="0"/>
              <w:rPr>
                <w:sz w:val="20"/>
              </w:rPr>
            </w:pPr>
            <w:r w:rsidRPr="00A269A8">
              <w:rPr>
                <w:rStyle w:val="Corpsdutexte285ptNonGrasNonItalique"/>
                <w:b w:val="0"/>
                <w:sz w:val="20"/>
                <w:lang w:val="fr-CA"/>
              </w:rPr>
              <w:t>29-04-91</w:t>
            </w:r>
          </w:p>
        </w:tc>
        <w:tc>
          <w:tcPr>
            <w:tcW w:w="1705" w:type="dxa"/>
            <w:gridSpan w:val="2"/>
          </w:tcPr>
          <w:p w:rsidR="00E67930" w:rsidRPr="00A269A8" w:rsidRDefault="00E67930" w:rsidP="00E67930">
            <w:pPr>
              <w:spacing w:before="60" w:after="60"/>
              <w:ind w:firstLine="0"/>
              <w:rPr>
                <w:sz w:val="20"/>
              </w:rPr>
            </w:pPr>
            <w:r w:rsidRPr="00A269A8">
              <w:rPr>
                <w:rStyle w:val="Corpsdutexte285ptNonGrasNonItalique"/>
                <w:b w:val="0"/>
                <w:sz w:val="20"/>
                <w:lang w:val="fr-CA"/>
              </w:rPr>
              <w:t>Hydro-Québec et Norsk lèvent le voile sur leur contrat. (L-GF)</w:t>
            </w:r>
          </w:p>
        </w:tc>
        <w:tc>
          <w:tcPr>
            <w:tcW w:w="1705" w:type="dxa"/>
            <w:gridSpan w:val="2"/>
          </w:tcPr>
          <w:p w:rsidR="00E67930" w:rsidRPr="00A269A8" w:rsidRDefault="00E67930" w:rsidP="00E67930">
            <w:pPr>
              <w:spacing w:before="60" w:after="60"/>
              <w:ind w:firstLine="0"/>
              <w:rPr>
                <w:sz w:val="20"/>
              </w:rPr>
            </w:pPr>
          </w:p>
        </w:tc>
        <w:tc>
          <w:tcPr>
            <w:tcW w:w="1705" w:type="dxa"/>
            <w:gridSpan w:val="2"/>
          </w:tcPr>
          <w:p w:rsidR="00E67930" w:rsidRPr="00A269A8" w:rsidRDefault="00E67930" w:rsidP="00E67930">
            <w:pPr>
              <w:spacing w:before="60" w:after="60"/>
              <w:ind w:firstLine="0"/>
              <w:rPr>
                <w:sz w:val="20"/>
              </w:rPr>
            </w:pPr>
          </w:p>
        </w:tc>
        <w:tc>
          <w:tcPr>
            <w:tcW w:w="1705" w:type="dxa"/>
            <w:gridSpan w:val="2"/>
          </w:tcPr>
          <w:p w:rsidR="00E67930" w:rsidRPr="00A269A8" w:rsidRDefault="00E67930" w:rsidP="00E67930">
            <w:pPr>
              <w:spacing w:before="60" w:after="60"/>
              <w:ind w:firstLine="0"/>
              <w:rPr>
                <w:sz w:val="20"/>
              </w:rPr>
            </w:pPr>
          </w:p>
        </w:tc>
      </w:tr>
      <w:tr w:rsidR="00E67930" w:rsidRPr="00A269A8">
        <w:trPr>
          <w:gridAfter w:val="1"/>
          <w:wAfter w:w="67" w:type="dxa"/>
        </w:trPr>
        <w:tc>
          <w:tcPr>
            <w:tcW w:w="1242" w:type="dxa"/>
          </w:tcPr>
          <w:p w:rsidR="00E67930" w:rsidRPr="00A269A8" w:rsidRDefault="00E67930" w:rsidP="00E67930">
            <w:pPr>
              <w:spacing w:before="60" w:after="60"/>
              <w:ind w:firstLine="0"/>
              <w:rPr>
                <w:sz w:val="20"/>
              </w:rPr>
            </w:pPr>
            <w:r w:rsidRPr="00A269A8">
              <w:rPr>
                <w:rStyle w:val="Corpsdutexte285ptNonGrasNonItalique"/>
                <w:b w:val="0"/>
                <w:sz w:val="20"/>
                <w:lang w:val="fr-CA"/>
              </w:rPr>
              <w:t>30-04-91</w:t>
            </w:r>
          </w:p>
        </w:tc>
        <w:tc>
          <w:tcPr>
            <w:tcW w:w="1705" w:type="dxa"/>
            <w:gridSpan w:val="2"/>
          </w:tcPr>
          <w:p w:rsidR="00E67930" w:rsidRPr="00A269A8" w:rsidRDefault="00E67930" w:rsidP="00E67930">
            <w:pPr>
              <w:spacing w:before="60" w:after="60"/>
              <w:ind w:firstLine="0"/>
              <w:rPr>
                <w:sz w:val="20"/>
              </w:rPr>
            </w:pPr>
          </w:p>
        </w:tc>
        <w:tc>
          <w:tcPr>
            <w:tcW w:w="1705" w:type="dxa"/>
            <w:gridSpan w:val="2"/>
          </w:tcPr>
          <w:p w:rsidR="00E67930" w:rsidRPr="00A269A8" w:rsidRDefault="00E67930" w:rsidP="00E67930">
            <w:pPr>
              <w:spacing w:before="60" w:after="60"/>
              <w:ind w:firstLine="0"/>
              <w:rPr>
                <w:sz w:val="20"/>
              </w:rPr>
            </w:pPr>
          </w:p>
        </w:tc>
        <w:tc>
          <w:tcPr>
            <w:tcW w:w="1705" w:type="dxa"/>
            <w:gridSpan w:val="2"/>
          </w:tcPr>
          <w:p w:rsidR="00E67930" w:rsidRPr="00A269A8" w:rsidRDefault="00E67930" w:rsidP="00E67930">
            <w:pPr>
              <w:spacing w:before="60" w:after="60"/>
              <w:ind w:firstLine="0"/>
              <w:rPr>
                <w:sz w:val="20"/>
              </w:rPr>
            </w:pPr>
            <w:r w:rsidRPr="00A269A8">
              <w:rPr>
                <w:rStyle w:val="Corpsdutexte285ptNonGrasNonItalique"/>
                <w:b w:val="0"/>
                <w:sz w:val="20"/>
                <w:lang w:val="fr-CA"/>
              </w:rPr>
              <w:t>Norsk subsidized by cheap power. "Secret" deal could save $30 million in three years. (GH)</w:t>
            </w:r>
          </w:p>
        </w:tc>
        <w:tc>
          <w:tcPr>
            <w:tcW w:w="1705" w:type="dxa"/>
            <w:gridSpan w:val="2"/>
          </w:tcPr>
          <w:p w:rsidR="00E67930" w:rsidRPr="00A269A8" w:rsidRDefault="00E67930" w:rsidP="00E67930">
            <w:pPr>
              <w:spacing w:before="60" w:after="60"/>
              <w:ind w:firstLine="0"/>
              <w:rPr>
                <w:sz w:val="20"/>
              </w:rPr>
            </w:pPr>
          </w:p>
        </w:tc>
      </w:tr>
      <w:tr w:rsidR="00E67930" w:rsidRPr="00A269A8">
        <w:trPr>
          <w:gridAfter w:val="1"/>
          <w:wAfter w:w="67" w:type="dxa"/>
        </w:trPr>
        <w:tc>
          <w:tcPr>
            <w:tcW w:w="1242" w:type="dxa"/>
          </w:tcPr>
          <w:p w:rsidR="00E67930" w:rsidRPr="00A269A8" w:rsidRDefault="00E67930" w:rsidP="00E67930">
            <w:pPr>
              <w:spacing w:before="60" w:after="60"/>
              <w:ind w:firstLine="0"/>
              <w:rPr>
                <w:sz w:val="20"/>
              </w:rPr>
            </w:pPr>
            <w:r w:rsidRPr="00A269A8">
              <w:rPr>
                <w:rStyle w:val="Corpsdutexte285ptNonGrasNonItalique"/>
                <w:b w:val="0"/>
                <w:sz w:val="20"/>
                <w:lang w:val="fr-CA"/>
              </w:rPr>
              <w:t>08-05-91</w:t>
            </w:r>
          </w:p>
        </w:tc>
        <w:tc>
          <w:tcPr>
            <w:tcW w:w="1705" w:type="dxa"/>
            <w:gridSpan w:val="2"/>
          </w:tcPr>
          <w:p w:rsidR="00E67930" w:rsidRPr="00A269A8" w:rsidRDefault="00E67930" w:rsidP="00E67930">
            <w:pPr>
              <w:spacing w:before="60" w:after="60"/>
              <w:ind w:firstLine="0"/>
              <w:rPr>
                <w:sz w:val="20"/>
              </w:rPr>
            </w:pPr>
          </w:p>
        </w:tc>
        <w:tc>
          <w:tcPr>
            <w:tcW w:w="1705" w:type="dxa"/>
            <w:gridSpan w:val="2"/>
          </w:tcPr>
          <w:p w:rsidR="00E67930" w:rsidRPr="00A269A8" w:rsidRDefault="00E67930" w:rsidP="00E67930">
            <w:pPr>
              <w:spacing w:before="60" w:after="60"/>
              <w:ind w:firstLine="0"/>
              <w:rPr>
                <w:sz w:val="20"/>
              </w:rPr>
            </w:pPr>
            <w:r w:rsidRPr="00A269A8">
              <w:rPr>
                <w:rStyle w:val="Corpsdutexte285ptNonGrasNonItalique"/>
                <w:b w:val="0"/>
                <w:sz w:val="20"/>
                <w:lang w:val="fr-CA"/>
              </w:rPr>
              <w:t>Alumax n’est pas le renard qui vole les poulets. (RLC)</w:t>
            </w:r>
          </w:p>
        </w:tc>
        <w:tc>
          <w:tcPr>
            <w:tcW w:w="1705" w:type="dxa"/>
            <w:gridSpan w:val="2"/>
          </w:tcPr>
          <w:p w:rsidR="00E67930" w:rsidRPr="00A269A8" w:rsidRDefault="00E67930" w:rsidP="00E67930">
            <w:pPr>
              <w:spacing w:before="60" w:after="60"/>
              <w:ind w:firstLine="0"/>
              <w:rPr>
                <w:sz w:val="20"/>
              </w:rPr>
            </w:pPr>
            <w:r w:rsidRPr="00A269A8">
              <w:rPr>
                <w:rStyle w:val="Corpsdutexte285ptNonGrasNonItalique"/>
                <w:b w:val="0"/>
                <w:sz w:val="20"/>
                <w:lang w:val="fr-CA"/>
              </w:rPr>
              <w:t>Contracts could cost Hydro up to $220 million : analyst. Experts say power deals should be public. (GH)</w:t>
            </w:r>
          </w:p>
        </w:tc>
        <w:tc>
          <w:tcPr>
            <w:tcW w:w="1705" w:type="dxa"/>
            <w:gridSpan w:val="2"/>
          </w:tcPr>
          <w:p w:rsidR="00E67930" w:rsidRPr="00A269A8" w:rsidRDefault="00E67930" w:rsidP="00E67930">
            <w:pPr>
              <w:spacing w:before="60" w:after="60"/>
              <w:ind w:firstLine="0"/>
              <w:rPr>
                <w:sz w:val="20"/>
              </w:rPr>
            </w:pPr>
          </w:p>
        </w:tc>
      </w:tr>
      <w:tr w:rsidR="00E67930" w:rsidRPr="00A269A8">
        <w:trPr>
          <w:gridAfter w:val="1"/>
          <w:wAfter w:w="67" w:type="dxa"/>
        </w:trPr>
        <w:tc>
          <w:tcPr>
            <w:tcW w:w="1242" w:type="dxa"/>
          </w:tcPr>
          <w:p w:rsidR="00E67930" w:rsidRPr="00A269A8" w:rsidRDefault="00E67930" w:rsidP="00E67930">
            <w:pPr>
              <w:spacing w:before="60" w:after="60"/>
              <w:ind w:firstLine="0"/>
              <w:rPr>
                <w:sz w:val="20"/>
              </w:rPr>
            </w:pPr>
            <w:r w:rsidRPr="00A269A8">
              <w:rPr>
                <w:rStyle w:val="Corpsdutexte285ptNonGrasNonItalique"/>
                <w:b w:val="0"/>
                <w:sz w:val="20"/>
                <w:lang w:val="fr-CA"/>
              </w:rPr>
              <w:t>11-05-91</w:t>
            </w:r>
          </w:p>
        </w:tc>
        <w:tc>
          <w:tcPr>
            <w:tcW w:w="1705" w:type="dxa"/>
            <w:gridSpan w:val="2"/>
          </w:tcPr>
          <w:p w:rsidR="00E67930" w:rsidRPr="00A269A8" w:rsidRDefault="00E67930" w:rsidP="00E67930">
            <w:pPr>
              <w:spacing w:before="60" w:after="60"/>
              <w:ind w:firstLine="0"/>
              <w:rPr>
                <w:sz w:val="20"/>
              </w:rPr>
            </w:pPr>
          </w:p>
        </w:tc>
        <w:tc>
          <w:tcPr>
            <w:tcW w:w="1705" w:type="dxa"/>
            <w:gridSpan w:val="2"/>
          </w:tcPr>
          <w:p w:rsidR="00E67930" w:rsidRPr="00A269A8" w:rsidRDefault="00E67930" w:rsidP="00E67930">
            <w:pPr>
              <w:spacing w:before="60" w:after="60"/>
              <w:ind w:firstLine="0"/>
              <w:rPr>
                <w:sz w:val="20"/>
              </w:rPr>
            </w:pPr>
          </w:p>
        </w:tc>
        <w:tc>
          <w:tcPr>
            <w:tcW w:w="1705" w:type="dxa"/>
            <w:gridSpan w:val="2"/>
          </w:tcPr>
          <w:p w:rsidR="00E67930" w:rsidRPr="00A269A8" w:rsidRDefault="00E67930" w:rsidP="00E67930">
            <w:pPr>
              <w:spacing w:before="60" w:after="60"/>
              <w:ind w:firstLine="0"/>
              <w:rPr>
                <w:sz w:val="20"/>
              </w:rPr>
            </w:pPr>
            <w:r w:rsidRPr="00A269A8">
              <w:rPr>
                <w:rStyle w:val="Corpsdutexte285ptNonGrasNonItalique"/>
                <w:b w:val="0"/>
                <w:sz w:val="20"/>
                <w:lang w:val="fr-CA"/>
              </w:rPr>
              <w:t>Access case sta</w:t>
            </w:r>
            <w:r w:rsidRPr="00A269A8">
              <w:rPr>
                <w:rStyle w:val="Corpsdutexte285ptNonGrasNonItalique"/>
                <w:b w:val="0"/>
                <w:sz w:val="20"/>
                <w:lang w:val="fr-CA"/>
              </w:rPr>
              <w:t>l</w:t>
            </w:r>
            <w:r w:rsidRPr="00A269A8">
              <w:rPr>
                <w:rStyle w:val="Corpsdutexte285ptNonGrasNonItalique"/>
                <w:b w:val="0"/>
                <w:sz w:val="20"/>
                <w:lang w:val="fr-CA"/>
              </w:rPr>
              <w:t>led. Firms, Hydre launch late a</w:t>
            </w:r>
            <w:r w:rsidRPr="00A269A8">
              <w:rPr>
                <w:rStyle w:val="Corpsdutexte285ptNonGrasNonItalique"/>
                <w:b w:val="0"/>
                <w:sz w:val="20"/>
                <w:lang w:val="fr-CA"/>
              </w:rPr>
              <w:t>p</w:t>
            </w:r>
            <w:r w:rsidRPr="00A269A8">
              <w:rPr>
                <w:rStyle w:val="Corpsdutexte285ptNonGrasNonItalique"/>
                <w:b w:val="0"/>
                <w:sz w:val="20"/>
                <w:lang w:val="fr-CA"/>
              </w:rPr>
              <w:t>peal. (GH)</w:t>
            </w:r>
          </w:p>
        </w:tc>
        <w:tc>
          <w:tcPr>
            <w:tcW w:w="1705" w:type="dxa"/>
            <w:gridSpan w:val="2"/>
          </w:tcPr>
          <w:p w:rsidR="00E67930" w:rsidRPr="00A269A8" w:rsidRDefault="00E67930" w:rsidP="00E67930">
            <w:pPr>
              <w:spacing w:before="60" w:after="60"/>
              <w:ind w:firstLine="0"/>
              <w:rPr>
                <w:sz w:val="20"/>
              </w:rPr>
            </w:pPr>
          </w:p>
        </w:tc>
      </w:tr>
      <w:tr w:rsidR="00E67930" w:rsidRPr="00A269A8">
        <w:trPr>
          <w:gridAfter w:val="1"/>
          <w:wAfter w:w="67" w:type="dxa"/>
        </w:trPr>
        <w:tc>
          <w:tcPr>
            <w:tcW w:w="1242" w:type="dxa"/>
          </w:tcPr>
          <w:p w:rsidR="00E67930" w:rsidRPr="00A269A8" w:rsidRDefault="00E67930" w:rsidP="00E67930">
            <w:pPr>
              <w:spacing w:before="60" w:after="60"/>
              <w:ind w:firstLine="0"/>
              <w:rPr>
                <w:sz w:val="20"/>
              </w:rPr>
            </w:pPr>
            <w:r w:rsidRPr="00A269A8">
              <w:rPr>
                <w:rStyle w:val="Corpsdutexte285ptNonGrasNonItalique"/>
                <w:b w:val="0"/>
                <w:sz w:val="20"/>
                <w:lang w:val="fr-CA"/>
              </w:rPr>
              <w:t>14-05-91</w:t>
            </w:r>
          </w:p>
        </w:tc>
        <w:tc>
          <w:tcPr>
            <w:tcW w:w="1705" w:type="dxa"/>
            <w:gridSpan w:val="2"/>
          </w:tcPr>
          <w:p w:rsidR="00E67930" w:rsidRPr="00A269A8" w:rsidRDefault="00E67930" w:rsidP="00E67930">
            <w:pPr>
              <w:spacing w:before="60" w:after="60"/>
              <w:ind w:firstLine="0"/>
              <w:rPr>
                <w:sz w:val="20"/>
              </w:rPr>
            </w:pPr>
          </w:p>
        </w:tc>
        <w:tc>
          <w:tcPr>
            <w:tcW w:w="1705" w:type="dxa"/>
            <w:gridSpan w:val="2"/>
          </w:tcPr>
          <w:p w:rsidR="00E67930" w:rsidRPr="00A269A8" w:rsidRDefault="00E67930" w:rsidP="00E67930">
            <w:pPr>
              <w:spacing w:before="60" w:after="60"/>
              <w:ind w:firstLine="0"/>
              <w:rPr>
                <w:sz w:val="20"/>
              </w:rPr>
            </w:pPr>
            <w:r w:rsidRPr="00A269A8">
              <w:rPr>
                <w:rStyle w:val="Corpsdutexte285ptNonGrasNonItalique"/>
                <w:b w:val="0"/>
                <w:sz w:val="20"/>
                <w:lang w:val="fr-CA"/>
              </w:rPr>
              <w:t>Hydro défie la Commission d'a</w:t>
            </w:r>
            <w:r w:rsidRPr="00A269A8">
              <w:rPr>
                <w:rStyle w:val="Corpsdutexte285ptNonGrasNonItalique"/>
                <w:b w:val="0"/>
                <w:sz w:val="20"/>
                <w:lang w:val="fr-CA"/>
              </w:rPr>
              <w:t>c</w:t>
            </w:r>
            <w:r w:rsidRPr="00A269A8">
              <w:rPr>
                <w:rStyle w:val="Corpsdutexte285ptNonGrasNonItalique"/>
                <w:b w:val="0"/>
                <w:sz w:val="20"/>
                <w:lang w:val="fr-CA"/>
              </w:rPr>
              <w:t>cès à l'inform</w:t>
            </w:r>
            <w:r w:rsidRPr="00A269A8">
              <w:rPr>
                <w:rStyle w:val="Corpsdutexte285ptNonGrasNonItalique"/>
                <w:b w:val="0"/>
                <w:sz w:val="20"/>
                <w:lang w:val="fr-CA"/>
              </w:rPr>
              <w:t>a</w:t>
            </w:r>
            <w:r w:rsidRPr="00A269A8">
              <w:rPr>
                <w:rStyle w:val="Corpsdutexte285ptNonGrasNonItalique"/>
                <w:b w:val="0"/>
                <w:sz w:val="20"/>
                <w:lang w:val="fr-CA"/>
              </w:rPr>
              <w:t xml:space="preserve">tion. </w:t>
            </w:r>
          </w:p>
        </w:tc>
        <w:tc>
          <w:tcPr>
            <w:tcW w:w="1705" w:type="dxa"/>
            <w:gridSpan w:val="2"/>
          </w:tcPr>
          <w:p w:rsidR="00E67930" w:rsidRPr="00A269A8" w:rsidRDefault="00E67930" w:rsidP="00E67930">
            <w:pPr>
              <w:spacing w:before="60" w:after="60"/>
              <w:ind w:firstLine="0"/>
              <w:rPr>
                <w:sz w:val="20"/>
              </w:rPr>
            </w:pPr>
          </w:p>
        </w:tc>
        <w:tc>
          <w:tcPr>
            <w:tcW w:w="1705" w:type="dxa"/>
            <w:gridSpan w:val="2"/>
          </w:tcPr>
          <w:p w:rsidR="00E67930" w:rsidRPr="00A269A8" w:rsidRDefault="00E67930" w:rsidP="00E67930">
            <w:pPr>
              <w:spacing w:before="60" w:after="60"/>
              <w:ind w:firstLine="0"/>
              <w:rPr>
                <w:sz w:val="20"/>
              </w:rPr>
            </w:pPr>
          </w:p>
        </w:tc>
      </w:tr>
      <w:tr w:rsidR="00E67930" w:rsidRPr="00A269A8">
        <w:trPr>
          <w:gridAfter w:val="1"/>
          <w:wAfter w:w="67" w:type="dxa"/>
        </w:trPr>
        <w:tc>
          <w:tcPr>
            <w:tcW w:w="1242" w:type="dxa"/>
          </w:tcPr>
          <w:p w:rsidR="00E67930" w:rsidRPr="00A269A8" w:rsidRDefault="00E67930" w:rsidP="00E67930">
            <w:pPr>
              <w:spacing w:before="60" w:after="60"/>
              <w:ind w:firstLine="0"/>
              <w:rPr>
                <w:sz w:val="20"/>
              </w:rPr>
            </w:pPr>
            <w:r w:rsidRPr="00A269A8">
              <w:rPr>
                <w:rStyle w:val="Corpsdutexte285ptNonGrasNonItalique"/>
                <w:b w:val="0"/>
                <w:sz w:val="20"/>
                <w:lang w:val="fr-CA"/>
              </w:rPr>
              <w:t>15-05-91</w:t>
            </w:r>
          </w:p>
        </w:tc>
        <w:tc>
          <w:tcPr>
            <w:tcW w:w="1705" w:type="dxa"/>
            <w:gridSpan w:val="2"/>
          </w:tcPr>
          <w:p w:rsidR="00E67930" w:rsidRPr="00A269A8" w:rsidRDefault="00E67930" w:rsidP="00E67930">
            <w:pPr>
              <w:spacing w:before="60" w:after="60"/>
              <w:ind w:firstLine="0"/>
              <w:rPr>
                <w:sz w:val="20"/>
              </w:rPr>
            </w:pPr>
            <w:r w:rsidRPr="00A269A8">
              <w:rPr>
                <w:rStyle w:val="Corpsdutexte285ptNonGrasNonItalique"/>
                <w:b w:val="0"/>
                <w:sz w:val="20"/>
                <w:lang w:val="fr-CA"/>
              </w:rPr>
              <w:t>Une firme d’experts évalue à 2,3 milliards $ les pertes maxima des contrats secrets d'Hydro. (L-GF)</w:t>
            </w:r>
          </w:p>
        </w:tc>
        <w:tc>
          <w:tcPr>
            <w:tcW w:w="1705" w:type="dxa"/>
            <w:gridSpan w:val="2"/>
          </w:tcPr>
          <w:p w:rsidR="00E67930" w:rsidRPr="00A269A8" w:rsidRDefault="00E67930" w:rsidP="00E67930">
            <w:pPr>
              <w:spacing w:before="60" w:after="60"/>
              <w:ind w:firstLine="0"/>
              <w:rPr>
                <w:sz w:val="20"/>
              </w:rPr>
            </w:pPr>
            <w:r w:rsidRPr="00A269A8">
              <w:rPr>
                <w:rStyle w:val="Corpsdutexte285ptNonGrasNonItalique"/>
                <w:b w:val="0"/>
                <w:sz w:val="20"/>
                <w:lang w:val="fr-CA"/>
              </w:rPr>
              <w:t>Contrats secrets d’Hydro : des rabais pouvant s'élever à 2,3 milliards. (RLC)</w:t>
            </w:r>
          </w:p>
        </w:tc>
        <w:tc>
          <w:tcPr>
            <w:tcW w:w="1705" w:type="dxa"/>
            <w:gridSpan w:val="2"/>
          </w:tcPr>
          <w:p w:rsidR="00E67930" w:rsidRPr="00A269A8" w:rsidRDefault="00E67930" w:rsidP="00E67930">
            <w:pPr>
              <w:spacing w:before="60" w:after="60"/>
              <w:ind w:firstLine="0"/>
              <w:rPr>
                <w:sz w:val="20"/>
              </w:rPr>
            </w:pPr>
          </w:p>
        </w:tc>
        <w:tc>
          <w:tcPr>
            <w:tcW w:w="1705" w:type="dxa"/>
            <w:gridSpan w:val="2"/>
          </w:tcPr>
          <w:p w:rsidR="00E67930" w:rsidRPr="00A269A8" w:rsidRDefault="00E67930" w:rsidP="00E67930">
            <w:pPr>
              <w:spacing w:before="60" w:after="60"/>
              <w:ind w:firstLine="0"/>
              <w:rPr>
                <w:sz w:val="20"/>
              </w:rPr>
            </w:pPr>
            <w:r w:rsidRPr="00A269A8">
              <w:rPr>
                <w:rStyle w:val="Corpsdutexte285ptNonGrasNonItalique"/>
                <w:b w:val="0"/>
                <w:sz w:val="20"/>
                <w:lang w:val="fr-CA"/>
              </w:rPr>
              <w:t>Hydro-Québec deal picked apart. $257-million loss plus rate incre</w:t>
            </w:r>
            <w:r w:rsidRPr="00A269A8">
              <w:rPr>
                <w:rStyle w:val="Corpsdutexte285ptNonGrasNonItalique"/>
                <w:b w:val="0"/>
                <w:sz w:val="20"/>
                <w:lang w:val="fr-CA"/>
              </w:rPr>
              <w:t>a</w:t>
            </w:r>
            <w:r w:rsidRPr="00A269A8">
              <w:rPr>
                <w:rStyle w:val="Corpsdutexte285ptNonGrasNonItalique"/>
                <w:b w:val="0"/>
                <w:sz w:val="20"/>
                <w:lang w:val="fr-CA"/>
              </w:rPr>
              <w:t>ses, seen by U.S. official. (BM)</w:t>
            </w:r>
          </w:p>
        </w:tc>
      </w:tr>
      <w:tr w:rsidR="00E67930" w:rsidRPr="00A269A8">
        <w:trPr>
          <w:gridAfter w:val="1"/>
          <w:wAfter w:w="67" w:type="dxa"/>
        </w:trPr>
        <w:tc>
          <w:tcPr>
            <w:tcW w:w="1242" w:type="dxa"/>
          </w:tcPr>
          <w:p w:rsidR="00E67930" w:rsidRPr="00A269A8" w:rsidRDefault="00E67930" w:rsidP="00E67930">
            <w:pPr>
              <w:spacing w:before="60" w:after="60"/>
              <w:ind w:firstLine="0"/>
              <w:rPr>
                <w:sz w:val="20"/>
              </w:rPr>
            </w:pPr>
            <w:r w:rsidRPr="00A269A8">
              <w:rPr>
                <w:rStyle w:val="Corpsdutexte285ptNonGrasNonItalique"/>
                <w:b w:val="0"/>
                <w:sz w:val="20"/>
                <w:lang w:val="fr-CA"/>
              </w:rPr>
              <w:t>16-05-91</w:t>
            </w:r>
          </w:p>
        </w:tc>
        <w:tc>
          <w:tcPr>
            <w:tcW w:w="1705" w:type="dxa"/>
            <w:gridSpan w:val="2"/>
          </w:tcPr>
          <w:p w:rsidR="00E67930" w:rsidRPr="00A269A8" w:rsidRDefault="00E67930" w:rsidP="00E67930">
            <w:pPr>
              <w:spacing w:before="60" w:after="60"/>
              <w:ind w:firstLine="0"/>
              <w:rPr>
                <w:sz w:val="20"/>
              </w:rPr>
            </w:pPr>
          </w:p>
        </w:tc>
        <w:tc>
          <w:tcPr>
            <w:tcW w:w="1705" w:type="dxa"/>
            <w:gridSpan w:val="2"/>
          </w:tcPr>
          <w:p w:rsidR="00E67930" w:rsidRPr="00A269A8" w:rsidRDefault="00E67930" w:rsidP="00E67930">
            <w:pPr>
              <w:spacing w:before="60" w:after="60"/>
              <w:ind w:firstLine="0"/>
              <w:rPr>
                <w:sz w:val="20"/>
              </w:rPr>
            </w:pPr>
          </w:p>
        </w:tc>
        <w:tc>
          <w:tcPr>
            <w:tcW w:w="1705" w:type="dxa"/>
            <w:gridSpan w:val="2"/>
          </w:tcPr>
          <w:p w:rsidR="00E67930" w:rsidRPr="00A269A8" w:rsidRDefault="00E67930" w:rsidP="00E67930">
            <w:pPr>
              <w:spacing w:before="60" w:after="60"/>
              <w:ind w:firstLine="0"/>
              <w:rPr>
                <w:sz w:val="20"/>
              </w:rPr>
            </w:pPr>
            <w:r w:rsidRPr="00A269A8">
              <w:rPr>
                <w:rStyle w:val="Corpsdutexte285ptNonGrasNonItalique"/>
                <w:b w:val="0"/>
                <w:sz w:val="20"/>
                <w:lang w:val="fr-CA"/>
              </w:rPr>
              <w:t>Norsk deal could cost Hydro $730 million : U.S. analyst. (GH)</w:t>
            </w:r>
          </w:p>
        </w:tc>
        <w:tc>
          <w:tcPr>
            <w:tcW w:w="1705" w:type="dxa"/>
            <w:gridSpan w:val="2"/>
          </w:tcPr>
          <w:p w:rsidR="00E67930" w:rsidRPr="00A269A8" w:rsidRDefault="00E67930" w:rsidP="00E67930">
            <w:pPr>
              <w:spacing w:before="60" w:after="60"/>
              <w:ind w:firstLine="0"/>
              <w:rPr>
                <w:sz w:val="20"/>
              </w:rPr>
            </w:pPr>
          </w:p>
        </w:tc>
      </w:tr>
      <w:tr w:rsidR="00E67930" w:rsidRPr="00A269A8">
        <w:trPr>
          <w:gridAfter w:val="1"/>
          <w:wAfter w:w="67" w:type="dxa"/>
        </w:trPr>
        <w:tc>
          <w:tcPr>
            <w:tcW w:w="1242" w:type="dxa"/>
          </w:tcPr>
          <w:p w:rsidR="00E67930" w:rsidRPr="00A269A8" w:rsidRDefault="00E67930" w:rsidP="00E67930">
            <w:pPr>
              <w:spacing w:before="60" w:after="60"/>
              <w:ind w:firstLine="0"/>
              <w:rPr>
                <w:sz w:val="20"/>
              </w:rPr>
            </w:pPr>
            <w:r w:rsidRPr="00A269A8">
              <w:rPr>
                <w:rStyle w:val="Corpsdutexte285ptNonGrasNonItalique"/>
                <w:b w:val="0"/>
                <w:sz w:val="20"/>
                <w:lang w:val="fr-CA"/>
              </w:rPr>
              <w:t>19-06-91</w:t>
            </w:r>
          </w:p>
        </w:tc>
        <w:tc>
          <w:tcPr>
            <w:tcW w:w="1705" w:type="dxa"/>
            <w:gridSpan w:val="2"/>
          </w:tcPr>
          <w:p w:rsidR="00E67930" w:rsidRPr="00A269A8" w:rsidRDefault="00E67930" w:rsidP="00E67930">
            <w:pPr>
              <w:spacing w:before="60" w:after="60"/>
              <w:ind w:firstLine="0"/>
              <w:rPr>
                <w:sz w:val="20"/>
              </w:rPr>
            </w:pPr>
          </w:p>
        </w:tc>
        <w:tc>
          <w:tcPr>
            <w:tcW w:w="1705" w:type="dxa"/>
            <w:gridSpan w:val="2"/>
          </w:tcPr>
          <w:p w:rsidR="00E67930" w:rsidRPr="00A269A8" w:rsidRDefault="00E67930" w:rsidP="00E67930">
            <w:pPr>
              <w:spacing w:before="60" w:after="60"/>
              <w:ind w:firstLine="0"/>
              <w:rPr>
                <w:sz w:val="20"/>
              </w:rPr>
            </w:pPr>
            <w:r w:rsidRPr="00A269A8">
              <w:rPr>
                <w:rStyle w:val="Corpsdutexte285ptNonGrasNonItalique"/>
                <w:b w:val="0"/>
                <w:sz w:val="20"/>
                <w:lang w:val="fr-CA"/>
              </w:rPr>
              <w:t>Les contrats d'Hydro resteront secrets au moins plusieurs mois encore. (RLC)</w:t>
            </w:r>
          </w:p>
        </w:tc>
        <w:tc>
          <w:tcPr>
            <w:tcW w:w="1705" w:type="dxa"/>
            <w:gridSpan w:val="2"/>
          </w:tcPr>
          <w:p w:rsidR="00E67930" w:rsidRPr="00A269A8" w:rsidRDefault="00E67930" w:rsidP="00E67930">
            <w:pPr>
              <w:spacing w:before="60" w:after="60"/>
              <w:ind w:firstLine="0"/>
              <w:rPr>
                <w:sz w:val="20"/>
              </w:rPr>
            </w:pPr>
          </w:p>
        </w:tc>
        <w:tc>
          <w:tcPr>
            <w:tcW w:w="1705" w:type="dxa"/>
            <w:gridSpan w:val="2"/>
          </w:tcPr>
          <w:p w:rsidR="00E67930" w:rsidRPr="00A269A8" w:rsidRDefault="00E67930" w:rsidP="00E67930">
            <w:pPr>
              <w:spacing w:before="60" w:after="60"/>
              <w:ind w:firstLine="0"/>
              <w:rPr>
                <w:sz w:val="20"/>
              </w:rPr>
            </w:pPr>
          </w:p>
        </w:tc>
      </w:tr>
    </w:tbl>
    <w:p w:rsidR="00E67930" w:rsidRPr="00A269A8" w:rsidRDefault="00E67930" w:rsidP="00E67930">
      <w:pPr>
        <w:pStyle w:val="p"/>
      </w:pPr>
      <w:r w:rsidRPr="00A269A8">
        <w:br w:type="page"/>
        <w:t>[200]</w:t>
      </w:r>
    </w:p>
    <w:p w:rsidR="00E67930" w:rsidRPr="00A269A8" w:rsidRDefault="00E67930" w:rsidP="00E67930">
      <w:pPr>
        <w:spacing w:before="60" w:after="60"/>
        <w:ind w:firstLine="0"/>
        <w:rPr>
          <w:sz w:val="24"/>
          <w:szCs w:val="2"/>
        </w:rPr>
      </w:pPr>
    </w:p>
    <w:p w:rsidR="00E67930" w:rsidRPr="00A269A8" w:rsidRDefault="00E67930" w:rsidP="00E67930">
      <w:pPr>
        <w:spacing w:before="60" w:after="60"/>
        <w:ind w:firstLine="0"/>
        <w:rPr>
          <w:rStyle w:val="En-tte115ptEspacement0pt"/>
          <w:lang w:val="fr-CA"/>
        </w:rPr>
      </w:pPr>
      <w:r w:rsidRPr="00A269A8">
        <w:rPr>
          <w:rStyle w:val="En-tte115ptEspacement0pt"/>
          <w:sz w:val="24"/>
          <w:lang w:val="fr-CA"/>
        </w:rPr>
        <w:t>Calendrier des articles traitant le</w:t>
      </w:r>
      <w:r w:rsidRPr="00A269A8">
        <w:rPr>
          <w:rStyle w:val="En-tte115ptEspacement0pt"/>
          <w:sz w:val="24"/>
          <w:lang w:val="fr-CA"/>
        </w:rPr>
        <w:br/>
        <w:t>jugement de la Cour fédérale statuant que le gouvernement fédéral</w:t>
      </w:r>
      <w:r w:rsidRPr="00A269A8">
        <w:rPr>
          <w:rStyle w:val="En-tte115ptEspacement0pt"/>
          <w:sz w:val="24"/>
          <w:lang w:val="fr-CA"/>
        </w:rPr>
        <w:br/>
        <w:t>a l’obligation de faire valoir sa compétence dans le cadre de la CBJNQ</w:t>
      </w:r>
    </w:p>
    <w:p w:rsidR="00E67930" w:rsidRPr="00A269A8" w:rsidRDefault="00E67930" w:rsidP="00E67930">
      <w:pPr>
        <w:spacing w:before="60" w:after="60"/>
        <w:ind w:firstLine="0"/>
        <w:rPr>
          <w:sz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1241"/>
        <w:gridCol w:w="1684"/>
        <w:gridCol w:w="1689"/>
        <w:gridCol w:w="1666"/>
        <w:gridCol w:w="1856"/>
      </w:tblGrid>
      <w:tr w:rsidR="00E67930" w:rsidRPr="00A269A8">
        <w:trPr>
          <w:tblHeader/>
        </w:trPr>
        <w:tc>
          <w:tcPr>
            <w:tcW w:w="1241" w:type="dxa"/>
            <w:shd w:val="clear" w:color="auto" w:fill="EAF1DD"/>
          </w:tcPr>
          <w:p w:rsidR="00E67930" w:rsidRPr="00A269A8" w:rsidRDefault="00E67930" w:rsidP="00E67930">
            <w:pPr>
              <w:spacing w:before="60" w:after="60"/>
              <w:ind w:firstLine="0"/>
              <w:rPr>
                <w:sz w:val="20"/>
              </w:rPr>
            </w:pPr>
          </w:p>
        </w:tc>
        <w:tc>
          <w:tcPr>
            <w:tcW w:w="6895" w:type="dxa"/>
            <w:gridSpan w:val="4"/>
            <w:shd w:val="clear" w:color="auto" w:fill="EAF1DD"/>
          </w:tcPr>
          <w:p w:rsidR="00E67930" w:rsidRPr="00A269A8" w:rsidRDefault="00E67930" w:rsidP="00E67930">
            <w:pPr>
              <w:spacing w:before="60" w:after="60"/>
              <w:ind w:firstLine="0"/>
              <w:jc w:val="center"/>
              <w:rPr>
                <w:sz w:val="20"/>
              </w:rPr>
            </w:pPr>
            <w:r w:rsidRPr="00A269A8">
              <w:rPr>
                <w:sz w:val="20"/>
              </w:rPr>
              <w:t>Journaux</w:t>
            </w:r>
          </w:p>
        </w:tc>
      </w:tr>
      <w:tr w:rsidR="00E67930" w:rsidRPr="00A269A8">
        <w:trPr>
          <w:tblHeader/>
        </w:trPr>
        <w:tc>
          <w:tcPr>
            <w:tcW w:w="1241" w:type="dxa"/>
            <w:shd w:val="clear" w:color="auto" w:fill="EAF1DD"/>
          </w:tcPr>
          <w:p w:rsidR="00E67930" w:rsidRPr="00A269A8" w:rsidRDefault="00E67930" w:rsidP="00E67930">
            <w:pPr>
              <w:spacing w:before="60" w:after="60"/>
              <w:ind w:firstLine="0"/>
              <w:rPr>
                <w:sz w:val="20"/>
              </w:rPr>
            </w:pPr>
            <w:r w:rsidRPr="00A269A8">
              <w:rPr>
                <w:sz w:val="20"/>
              </w:rPr>
              <w:t>Chronologie</w:t>
            </w:r>
          </w:p>
        </w:tc>
        <w:tc>
          <w:tcPr>
            <w:tcW w:w="1685" w:type="dxa"/>
            <w:shd w:val="clear" w:color="auto" w:fill="EAF1DD"/>
          </w:tcPr>
          <w:p w:rsidR="00E67930" w:rsidRPr="00A269A8" w:rsidRDefault="00E67930" w:rsidP="00E67930">
            <w:pPr>
              <w:spacing w:before="60" w:after="60"/>
              <w:ind w:firstLine="0"/>
              <w:jc w:val="center"/>
              <w:rPr>
                <w:sz w:val="20"/>
              </w:rPr>
            </w:pPr>
            <w:r w:rsidRPr="00A269A8">
              <w:rPr>
                <w:sz w:val="20"/>
              </w:rPr>
              <w:t>Le Devoir</w:t>
            </w:r>
          </w:p>
        </w:tc>
        <w:tc>
          <w:tcPr>
            <w:tcW w:w="1690" w:type="dxa"/>
            <w:shd w:val="clear" w:color="auto" w:fill="EAF1DD"/>
          </w:tcPr>
          <w:p w:rsidR="00E67930" w:rsidRPr="00A269A8" w:rsidRDefault="00E67930" w:rsidP="00E67930">
            <w:pPr>
              <w:spacing w:before="60" w:after="60"/>
              <w:ind w:firstLine="0"/>
              <w:jc w:val="center"/>
              <w:rPr>
                <w:sz w:val="20"/>
              </w:rPr>
            </w:pPr>
            <w:r w:rsidRPr="00A269A8">
              <w:rPr>
                <w:sz w:val="20"/>
              </w:rPr>
              <w:t>La Presse</w:t>
            </w:r>
          </w:p>
        </w:tc>
        <w:tc>
          <w:tcPr>
            <w:tcW w:w="1668" w:type="dxa"/>
            <w:shd w:val="clear" w:color="auto" w:fill="EAF1DD"/>
          </w:tcPr>
          <w:p w:rsidR="00E67930" w:rsidRPr="00A269A8" w:rsidRDefault="00E67930" w:rsidP="00E67930">
            <w:pPr>
              <w:spacing w:before="60" w:after="60"/>
              <w:ind w:firstLine="0"/>
              <w:jc w:val="center"/>
              <w:rPr>
                <w:sz w:val="20"/>
              </w:rPr>
            </w:pPr>
            <w:r w:rsidRPr="00A269A8">
              <w:rPr>
                <w:sz w:val="20"/>
              </w:rPr>
              <w:t>The Gazette</w:t>
            </w:r>
          </w:p>
        </w:tc>
        <w:tc>
          <w:tcPr>
            <w:tcW w:w="1852" w:type="dxa"/>
            <w:shd w:val="clear" w:color="auto" w:fill="EAF1DD"/>
          </w:tcPr>
          <w:p w:rsidR="00E67930" w:rsidRPr="00A269A8" w:rsidRDefault="00E67930" w:rsidP="00E67930">
            <w:pPr>
              <w:spacing w:before="60" w:after="60"/>
              <w:ind w:firstLine="0"/>
              <w:jc w:val="center"/>
              <w:rPr>
                <w:sz w:val="20"/>
              </w:rPr>
            </w:pPr>
            <w:r w:rsidRPr="00A269A8">
              <w:rPr>
                <w:sz w:val="20"/>
              </w:rPr>
              <w:t>The Globe and Mail</w:t>
            </w:r>
          </w:p>
        </w:tc>
      </w:tr>
      <w:tr w:rsidR="00E67930" w:rsidRPr="00A269A8">
        <w:tc>
          <w:tcPr>
            <w:tcW w:w="1241" w:type="dxa"/>
          </w:tcPr>
          <w:p w:rsidR="00E67930" w:rsidRPr="00A269A8" w:rsidRDefault="00E67930" w:rsidP="00E67930">
            <w:pPr>
              <w:spacing w:before="60" w:after="60"/>
              <w:ind w:firstLine="0"/>
              <w:rPr>
                <w:sz w:val="20"/>
              </w:rPr>
            </w:pPr>
            <w:r w:rsidRPr="00A269A8">
              <w:rPr>
                <w:rStyle w:val="Corpsdutexte285ptNonGrasNonItalique"/>
                <w:b w:val="0"/>
                <w:sz w:val="20"/>
                <w:lang w:val="fr-CA"/>
              </w:rPr>
              <w:t>17-07-91</w:t>
            </w:r>
          </w:p>
        </w:tc>
        <w:tc>
          <w:tcPr>
            <w:tcW w:w="1685" w:type="dxa"/>
          </w:tcPr>
          <w:p w:rsidR="00E67930" w:rsidRPr="00A269A8" w:rsidRDefault="00E67930" w:rsidP="00E67930">
            <w:pPr>
              <w:spacing w:before="60" w:after="60"/>
              <w:ind w:firstLine="0"/>
              <w:rPr>
                <w:sz w:val="20"/>
              </w:rPr>
            </w:pPr>
            <w:r w:rsidRPr="00A269A8">
              <w:rPr>
                <w:rStyle w:val="Corpsdutexte285ptNonGrasNonItalique"/>
                <w:b w:val="0"/>
                <w:sz w:val="20"/>
                <w:lang w:val="fr-CA"/>
              </w:rPr>
              <w:t>Les Cris tentent d'obliger le féd</w:t>
            </w:r>
            <w:r w:rsidRPr="00A269A8">
              <w:rPr>
                <w:rStyle w:val="Corpsdutexte285ptNonGrasNonItalique"/>
                <w:b w:val="0"/>
                <w:sz w:val="20"/>
                <w:lang w:val="fr-CA"/>
              </w:rPr>
              <w:t>é</w:t>
            </w:r>
            <w:r w:rsidRPr="00A269A8">
              <w:rPr>
                <w:rStyle w:val="Corpsdutexte285ptNonGrasNonItalique"/>
                <w:b w:val="0"/>
                <w:sz w:val="20"/>
                <w:lang w:val="fr-CA"/>
              </w:rPr>
              <w:t>ral à intervenir davantage à Grande-Baleine. (CL)</w:t>
            </w:r>
          </w:p>
        </w:tc>
        <w:tc>
          <w:tcPr>
            <w:tcW w:w="1690" w:type="dxa"/>
          </w:tcPr>
          <w:p w:rsidR="00E67930" w:rsidRPr="00A269A8" w:rsidRDefault="00E67930" w:rsidP="00E67930">
            <w:pPr>
              <w:spacing w:before="60" w:after="60"/>
              <w:ind w:firstLine="0"/>
              <w:rPr>
                <w:sz w:val="20"/>
              </w:rPr>
            </w:pPr>
            <w:r w:rsidRPr="00A269A8">
              <w:rPr>
                <w:rStyle w:val="Corpsdutexte285ptNonGrasNonItalique"/>
                <w:b w:val="0"/>
                <w:sz w:val="20"/>
                <w:lang w:val="fr-CA"/>
              </w:rPr>
              <w:t>Grande-Baleine : les Cris exigent d'Ottawa une étude indépe</w:t>
            </w:r>
            <w:r w:rsidRPr="00A269A8">
              <w:rPr>
                <w:rStyle w:val="Corpsdutexte285ptNonGrasNonItalique"/>
                <w:b w:val="0"/>
                <w:sz w:val="20"/>
                <w:lang w:val="fr-CA"/>
              </w:rPr>
              <w:t>n</w:t>
            </w:r>
            <w:r w:rsidRPr="00A269A8">
              <w:rPr>
                <w:rStyle w:val="Corpsdutexte285ptNonGrasNonItalique"/>
                <w:b w:val="0"/>
                <w:sz w:val="20"/>
                <w:lang w:val="fr-CA"/>
              </w:rPr>
              <w:t>dante.</w:t>
            </w:r>
          </w:p>
        </w:tc>
        <w:tc>
          <w:tcPr>
            <w:tcW w:w="1668" w:type="dxa"/>
          </w:tcPr>
          <w:p w:rsidR="00E67930" w:rsidRPr="00A269A8" w:rsidRDefault="00E67930" w:rsidP="00E67930">
            <w:pPr>
              <w:spacing w:before="60" w:after="60"/>
              <w:ind w:firstLine="0"/>
              <w:rPr>
                <w:sz w:val="20"/>
              </w:rPr>
            </w:pPr>
          </w:p>
        </w:tc>
        <w:tc>
          <w:tcPr>
            <w:tcW w:w="1852" w:type="dxa"/>
          </w:tcPr>
          <w:p w:rsidR="00E67930" w:rsidRPr="00A269A8" w:rsidRDefault="00E67930" w:rsidP="00E67930">
            <w:pPr>
              <w:spacing w:before="60" w:after="60"/>
              <w:ind w:firstLine="0"/>
              <w:rPr>
                <w:sz w:val="20"/>
              </w:rPr>
            </w:pPr>
            <w:r w:rsidRPr="00A269A8">
              <w:rPr>
                <w:rStyle w:val="Corpsdutexte285ptNonGrasNonItalique"/>
                <w:b w:val="0"/>
                <w:sz w:val="20"/>
                <w:lang w:val="fr-CA"/>
              </w:rPr>
              <w:t>Hydro dispute threatens feder</w:t>
            </w:r>
            <w:r w:rsidRPr="00A269A8">
              <w:rPr>
                <w:rStyle w:val="Corpsdutexte285ptNonGrasNonItalique"/>
                <w:b w:val="0"/>
                <w:sz w:val="20"/>
                <w:lang w:val="fr-CA"/>
              </w:rPr>
              <w:t>a</w:t>
            </w:r>
            <w:r w:rsidRPr="00A269A8">
              <w:rPr>
                <w:rStyle w:val="Corpsdutexte285ptNonGrasNonItalique"/>
                <w:b w:val="0"/>
                <w:sz w:val="20"/>
                <w:lang w:val="fr-CA"/>
              </w:rPr>
              <w:t>lism, court told. Ottawa will be "impotent" if it loses jurisdictional tussle with Quebec, Crees argue. (AP)</w:t>
            </w:r>
          </w:p>
        </w:tc>
      </w:tr>
      <w:tr w:rsidR="00E67930" w:rsidRPr="00A269A8">
        <w:tc>
          <w:tcPr>
            <w:tcW w:w="1241" w:type="dxa"/>
          </w:tcPr>
          <w:p w:rsidR="00E67930" w:rsidRPr="00A269A8" w:rsidRDefault="00E67930" w:rsidP="00E67930">
            <w:pPr>
              <w:spacing w:before="60" w:after="60"/>
              <w:ind w:firstLine="0"/>
              <w:rPr>
                <w:sz w:val="20"/>
              </w:rPr>
            </w:pPr>
            <w:r w:rsidRPr="00A269A8">
              <w:rPr>
                <w:rStyle w:val="Corpsdutexte285ptNonGrasNonItalique"/>
                <w:b w:val="0"/>
                <w:sz w:val="20"/>
                <w:lang w:val="fr-CA"/>
              </w:rPr>
              <w:t>18-07-91</w:t>
            </w:r>
          </w:p>
        </w:tc>
        <w:tc>
          <w:tcPr>
            <w:tcW w:w="1685" w:type="dxa"/>
          </w:tcPr>
          <w:p w:rsidR="00E67930" w:rsidRPr="00A269A8" w:rsidRDefault="00E67930" w:rsidP="00E67930">
            <w:pPr>
              <w:spacing w:before="60" w:after="60"/>
              <w:ind w:firstLine="0"/>
              <w:rPr>
                <w:sz w:val="20"/>
              </w:rPr>
            </w:pPr>
            <w:r w:rsidRPr="00A269A8">
              <w:rPr>
                <w:rStyle w:val="Corpsdutexte285ptNonGrasNonItalique"/>
                <w:b w:val="0"/>
                <w:sz w:val="20"/>
                <w:lang w:val="fr-CA"/>
              </w:rPr>
              <w:t>Le Canada et Hydro parlent d'une même voix face aux Cris. (CL)</w:t>
            </w:r>
          </w:p>
        </w:tc>
        <w:tc>
          <w:tcPr>
            <w:tcW w:w="1690" w:type="dxa"/>
          </w:tcPr>
          <w:p w:rsidR="00E67930" w:rsidRPr="00A269A8" w:rsidRDefault="00E67930" w:rsidP="00E67930">
            <w:pPr>
              <w:spacing w:before="60" w:after="60"/>
              <w:ind w:firstLine="0"/>
              <w:rPr>
                <w:sz w:val="20"/>
              </w:rPr>
            </w:pPr>
            <w:r w:rsidRPr="00A269A8">
              <w:rPr>
                <w:rStyle w:val="Corpsdutexte285ptNonGrasNonItalique"/>
                <w:b w:val="0"/>
                <w:sz w:val="20"/>
                <w:lang w:val="fr-CA"/>
              </w:rPr>
              <w:t>Grande-Baleine : le juge Rouleau ébranle les arg</w:t>
            </w:r>
            <w:r w:rsidRPr="00A269A8">
              <w:rPr>
                <w:rStyle w:val="Corpsdutexte285ptNonGrasNonItalique"/>
                <w:b w:val="0"/>
                <w:sz w:val="20"/>
                <w:lang w:val="fr-CA"/>
              </w:rPr>
              <w:t>u</w:t>
            </w:r>
            <w:r w:rsidRPr="00A269A8">
              <w:rPr>
                <w:rStyle w:val="Corpsdutexte285ptNonGrasNonItalique"/>
                <w:b w:val="0"/>
                <w:sz w:val="20"/>
                <w:lang w:val="fr-CA"/>
              </w:rPr>
              <w:t>ments d'Ottawa. Le magistrat de la Cour fédérale souligne la m</w:t>
            </w:r>
            <w:r w:rsidRPr="00A269A8">
              <w:rPr>
                <w:rStyle w:val="Corpsdutexte285ptNonGrasNonItalique"/>
                <w:b w:val="0"/>
                <w:sz w:val="20"/>
                <w:lang w:val="fr-CA"/>
              </w:rPr>
              <w:t>é</w:t>
            </w:r>
            <w:r w:rsidRPr="00A269A8">
              <w:rPr>
                <w:rStyle w:val="Corpsdutexte285ptNonGrasNonItalique"/>
                <w:b w:val="0"/>
                <w:sz w:val="20"/>
                <w:lang w:val="fr-CA"/>
              </w:rPr>
              <w:t>fiance des Cris à l'égard des études d'impact d’Hydro-Québec. (BB)</w:t>
            </w:r>
          </w:p>
        </w:tc>
        <w:tc>
          <w:tcPr>
            <w:tcW w:w="1668" w:type="dxa"/>
          </w:tcPr>
          <w:p w:rsidR="00E67930" w:rsidRPr="00A269A8" w:rsidRDefault="00E67930" w:rsidP="00E67930">
            <w:pPr>
              <w:spacing w:before="60" w:after="60"/>
              <w:ind w:firstLine="0"/>
              <w:rPr>
                <w:sz w:val="20"/>
              </w:rPr>
            </w:pPr>
          </w:p>
        </w:tc>
        <w:tc>
          <w:tcPr>
            <w:tcW w:w="1852" w:type="dxa"/>
          </w:tcPr>
          <w:p w:rsidR="00E67930" w:rsidRPr="00A269A8" w:rsidRDefault="00E67930" w:rsidP="00E67930">
            <w:pPr>
              <w:spacing w:before="60" w:after="60"/>
              <w:ind w:firstLine="0"/>
              <w:rPr>
                <w:sz w:val="20"/>
              </w:rPr>
            </w:pPr>
            <w:r w:rsidRPr="00A269A8">
              <w:rPr>
                <w:rStyle w:val="Corpsdutexte285ptNonGrasNonItalique"/>
                <w:b w:val="0"/>
                <w:sz w:val="20"/>
                <w:lang w:val="fr-CA"/>
              </w:rPr>
              <w:t>Ottawa chided by judge over Great Whale project. Refusai to mount environmental study "incompréhensible". (AP)</w:t>
            </w:r>
          </w:p>
        </w:tc>
      </w:tr>
      <w:tr w:rsidR="00E67930" w:rsidRPr="00A269A8">
        <w:tc>
          <w:tcPr>
            <w:tcW w:w="1241" w:type="dxa"/>
          </w:tcPr>
          <w:p w:rsidR="00E67930" w:rsidRPr="00A269A8" w:rsidRDefault="00E67930" w:rsidP="00E67930">
            <w:pPr>
              <w:spacing w:before="60" w:after="60"/>
              <w:ind w:firstLine="0"/>
              <w:rPr>
                <w:sz w:val="20"/>
              </w:rPr>
            </w:pPr>
            <w:r w:rsidRPr="00A269A8">
              <w:rPr>
                <w:rStyle w:val="Corpsdutexte285ptNonGrasNonItalique"/>
                <w:b w:val="0"/>
                <w:sz w:val="20"/>
                <w:lang w:val="fr-CA"/>
              </w:rPr>
              <w:t>19-07-91</w:t>
            </w:r>
          </w:p>
        </w:tc>
        <w:tc>
          <w:tcPr>
            <w:tcW w:w="1685" w:type="dxa"/>
          </w:tcPr>
          <w:p w:rsidR="00E67930" w:rsidRPr="00A269A8" w:rsidRDefault="00E67930" w:rsidP="00E67930">
            <w:pPr>
              <w:spacing w:before="60" w:after="60"/>
              <w:ind w:firstLine="0"/>
              <w:rPr>
                <w:sz w:val="20"/>
              </w:rPr>
            </w:pPr>
            <w:r w:rsidRPr="00A269A8">
              <w:rPr>
                <w:rStyle w:val="Corpsdutexte285ptNonGrasNonItalique"/>
                <w:b w:val="0"/>
                <w:sz w:val="20"/>
                <w:lang w:val="fr-CA"/>
              </w:rPr>
              <w:t>Québec accorde un délai à la Commission Kativik. (CL)</w:t>
            </w:r>
          </w:p>
        </w:tc>
        <w:tc>
          <w:tcPr>
            <w:tcW w:w="1690" w:type="dxa"/>
          </w:tcPr>
          <w:p w:rsidR="00E67930" w:rsidRPr="00A269A8" w:rsidRDefault="00E67930" w:rsidP="00E67930">
            <w:pPr>
              <w:spacing w:before="60" w:after="60"/>
              <w:ind w:firstLine="0"/>
              <w:rPr>
                <w:sz w:val="20"/>
              </w:rPr>
            </w:pPr>
            <w:r w:rsidRPr="00A269A8">
              <w:rPr>
                <w:rStyle w:val="Corpsdutexte285ptNonGrasNonItalique"/>
                <w:b w:val="0"/>
                <w:sz w:val="20"/>
                <w:lang w:val="fr-CA"/>
              </w:rPr>
              <w:t>Les Cris ne che</w:t>
            </w:r>
            <w:r w:rsidRPr="00A269A8">
              <w:rPr>
                <w:rStyle w:val="Corpsdutexte285ptNonGrasNonItalique"/>
                <w:b w:val="0"/>
                <w:sz w:val="20"/>
                <w:lang w:val="fr-CA"/>
              </w:rPr>
              <w:t>r</w:t>
            </w:r>
            <w:r w:rsidRPr="00A269A8">
              <w:rPr>
                <w:rStyle w:val="Corpsdutexte285ptNonGrasNonItalique"/>
                <w:b w:val="0"/>
                <w:sz w:val="20"/>
                <w:lang w:val="fr-CA"/>
              </w:rPr>
              <w:t>chent qu'à torpi</w:t>
            </w:r>
            <w:r w:rsidRPr="00A269A8">
              <w:rPr>
                <w:rStyle w:val="Corpsdutexte285ptNonGrasNonItalique"/>
                <w:b w:val="0"/>
                <w:sz w:val="20"/>
                <w:lang w:val="fr-CA"/>
              </w:rPr>
              <w:t>l</w:t>
            </w:r>
            <w:r w:rsidRPr="00A269A8">
              <w:rPr>
                <w:rStyle w:val="Corpsdutexte285ptNonGrasNonItalique"/>
                <w:b w:val="0"/>
                <w:sz w:val="20"/>
                <w:lang w:val="fr-CA"/>
              </w:rPr>
              <w:t>ler Grande-Baleine, dit H</w:t>
            </w:r>
            <w:r w:rsidRPr="00A269A8">
              <w:rPr>
                <w:rStyle w:val="Corpsdutexte285ptNonGrasNonItalique"/>
                <w:b w:val="0"/>
                <w:sz w:val="20"/>
                <w:lang w:val="fr-CA"/>
              </w:rPr>
              <w:t>y</w:t>
            </w:r>
            <w:r w:rsidRPr="00A269A8">
              <w:rPr>
                <w:rStyle w:val="Corpsdutexte285ptNonGrasNonItalique"/>
                <w:b w:val="0"/>
                <w:sz w:val="20"/>
                <w:lang w:val="fr-CA"/>
              </w:rPr>
              <w:t>dro-Québec. L'avocat des autochtones avoue lui-même en cour que ses clients visent effectivement à bloquer le projet hydro-électrique. (BB)</w:t>
            </w:r>
          </w:p>
        </w:tc>
        <w:tc>
          <w:tcPr>
            <w:tcW w:w="1668" w:type="dxa"/>
          </w:tcPr>
          <w:p w:rsidR="00E67930" w:rsidRPr="00A269A8" w:rsidRDefault="00E67930" w:rsidP="00E67930">
            <w:pPr>
              <w:spacing w:before="60" w:after="60"/>
              <w:ind w:firstLine="0"/>
              <w:rPr>
                <w:sz w:val="20"/>
              </w:rPr>
            </w:pPr>
          </w:p>
        </w:tc>
        <w:tc>
          <w:tcPr>
            <w:tcW w:w="1852" w:type="dxa"/>
          </w:tcPr>
          <w:p w:rsidR="00E67930" w:rsidRPr="00A269A8" w:rsidRDefault="00E67930" w:rsidP="00E67930">
            <w:pPr>
              <w:spacing w:before="60" w:after="60"/>
              <w:ind w:firstLine="0"/>
              <w:rPr>
                <w:sz w:val="20"/>
              </w:rPr>
            </w:pPr>
            <w:r w:rsidRPr="00A269A8">
              <w:rPr>
                <w:rStyle w:val="Corpsdutexte285ptNonGrasNonItalique"/>
                <w:b w:val="0"/>
                <w:sz w:val="20"/>
                <w:lang w:val="fr-CA"/>
              </w:rPr>
              <w:t>Hydro-Québec calls fight "modern ve</w:t>
            </w:r>
            <w:r w:rsidRPr="00A269A8">
              <w:rPr>
                <w:rStyle w:val="Corpsdutexte285ptNonGrasNonItalique"/>
                <w:b w:val="0"/>
                <w:sz w:val="20"/>
                <w:lang w:val="fr-CA"/>
              </w:rPr>
              <w:t>r</w:t>
            </w:r>
            <w:r w:rsidRPr="00A269A8">
              <w:rPr>
                <w:rStyle w:val="Corpsdutexte285ptNonGrasNonItalique"/>
                <w:b w:val="0"/>
                <w:sz w:val="20"/>
                <w:lang w:val="fr-CA"/>
              </w:rPr>
              <w:t>sion of Custer". Créés’ lawyer tells court utility fears power-project scr</w:t>
            </w:r>
            <w:r w:rsidRPr="00A269A8">
              <w:rPr>
                <w:rStyle w:val="Corpsdutexte285ptNonGrasNonItalique"/>
                <w:b w:val="0"/>
                <w:sz w:val="20"/>
                <w:lang w:val="fr-CA"/>
              </w:rPr>
              <w:t>u</w:t>
            </w:r>
            <w:r w:rsidRPr="00A269A8">
              <w:rPr>
                <w:rStyle w:val="Corpsdutexte285ptNonGrasNonItalique"/>
                <w:b w:val="0"/>
                <w:sz w:val="20"/>
                <w:lang w:val="fr-CA"/>
              </w:rPr>
              <w:t>tiny. (AP)</w:t>
            </w:r>
          </w:p>
        </w:tc>
      </w:tr>
      <w:tr w:rsidR="00E67930" w:rsidRPr="00A269A8">
        <w:tc>
          <w:tcPr>
            <w:tcW w:w="1241" w:type="dxa"/>
          </w:tcPr>
          <w:p w:rsidR="00E67930" w:rsidRPr="00A269A8" w:rsidRDefault="00E67930" w:rsidP="00E67930">
            <w:pPr>
              <w:spacing w:before="60" w:after="60"/>
              <w:ind w:firstLine="0"/>
              <w:rPr>
                <w:sz w:val="20"/>
              </w:rPr>
            </w:pPr>
            <w:r w:rsidRPr="00A269A8">
              <w:rPr>
                <w:rStyle w:val="Corpsdutexte285ptNonGrasNonItalique"/>
                <w:b w:val="0"/>
                <w:sz w:val="20"/>
                <w:lang w:val="fr-CA"/>
              </w:rPr>
              <w:t>11-09-91</w:t>
            </w:r>
          </w:p>
        </w:tc>
        <w:tc>
          <w:tcPr>
            <w:tcW w:w="1685" w:type="dxa"/>
          </w:tcPr>
          <w:p w:rsidR="00E67930" w:rsidRPr="00A269A8" w:rsidRDefault="00E67930" w:rsidP="00E67930">
            <w:pPr>
              <w:spacing w:before="60" w:after="60"/>
              <w:ind w:firstLine="0"/>
              <w:rPr>
                <w:sz w:val="20"/>
              </w:rPr>
            </w:pPr>
            <w:r w:rsidRPr="00A269A8">
              <w:rPr>
                <w:rStyle w:val="Corpsdutexte285ptNonGrasNonItalique"/>
                <w:b w:val="0"/>
                <w:sz w:val="20"/>
                <w:lang w:val="fr-CA"/>
              </w:rPr>
              <w:t>La Cour fédérale ordonne à Ottawa de s'associer à l'évaluation env</w:t>
            </w:r>
            <w:r w:rsidRPr="00A269A8">
              <w:rPr>
                <w:rStyle w:val="Corpsdutexte285ptNonGrasNonItalique"/>
                <w:b w:val="0"/>
                <w:sz w:val="20"/>
                <w:lang w:val="fr-CA"/>
              </w:rPr>
              <w:t>i</w:t>
            </w:r>
            <w:r w:rsidRPr="00A269A8">
              <w:rPr>
                <w:rStyle w:val="Corpsdutexte285ptNonGrasNonItalique"/>
                <w:b w:val="0"/>
                <w:sz w:val="20"/>
                <w:lang w:val="fr-CA"/>
              </w:rPr>
              <w:t>ronnementale de Grande-Baleine. (CL)</w:t>
            </w:r>
          </w:p>
        </w:tc>
        <w:tc>
          <w:tcPr>
            <w:tcW w:w="1690" w:type="dxa"/>
          </w:tcPr>
          <w:p w:rsidR="00E67930" w:rsidRPr="00A269A8" w:rsidRDefault="00E67930" w:rsidP="00E67930">
            <w:pPr>
              <w:spacing w:before="60" w:after="60"/>
              <w:ind w:firstLine="0"/>
              <w:rPr>
                <w:sz w:val="20"/>
              </w:rPr>
            </w:pPr>
            <w:r w:rsidRPr="00A269A8">
              <w:rPr>
                <w:rStyle w:val="Corpsdutexte285ptNonGrasNonItalique"/>
                <w:b w:val="0"/>
                <w:sz w:val="20"/>
                <w:lang w:val="fr-CA"/>
              </w:rPr>
              <w:t>Grande-Baleine : Québec doit avoir l'accord d'Ott</w:t>
            </w:r>
            <w:r w:rsidRPr="00A269A8">
              <w:rPr>
                <w:rStyle w:val="Corpsdutexte285ptNonGrasNonItalique"/>
                <w:b w:val="0"/>
                <w:sz w:val="20"/>
                <w:lang w:val="fr-CA"/>
              </w:rPr>
              <w:t>a</w:t>
            </w:r>
            <w:r w:rsidRPr="00A269A8">
              <w:rPr>
                <w:rStyle w:val="Corpsdutexte285ptNonGrasNonItalique"/>
                <w:b w:val="0"/>
                <w:sz w:val="20"/>
                <w:lang w:val="fr-CA"/>
              </w:rPr>
              <w:t>wa. Importante victoire des Cris. (AN)</w:t>
            </w:r>
          </w:p>
        </w:tc>
        <w:tc>
          <w:tcPr>
            <w:tcW w:w="1668" w:type="dxa"/>
          </w:tcPr>
          <w:p w:rsidR="00E67930" w:rsidRPr="00A269A8" w:rsidRDefault="00E67930" w:rsidP="00E67930">
            <w:pPr>
              <w:spacing w:before="60" w:after="60"/>
              <w:ind w:firstLine="0"/>
              <w:rPr>
                <w:sz w:val="20"/>
              </w:rPr>
            </w:pPr>
            <w:r w:rsidRPr="00A269A8">
              <w:rPr>
                <w:rStyle w:val="Corpsdutexte285ptNonGrasNonItalique"/>
                <w:b w:val="0"/>
                <w:sz w:val="20"/>
                <w:lang w:val="fr-CA"/>
              </w:rPr>
              <w:t>Great Whale needs OK from Ottawa, court rules. (GH)</w:t>
            </w:r>
          </w:p>
        </w:tc>
        <w:tc>
          <w:tcPr>
            <w:tcW w:w="1852" w:type="dxa"/>
          </w:tcPr>
          <w:p w:rsidR="00E67930" w:rsidRPr="00A269A8" w:rsidRDefault="00E67930" w:rsidP="00E67930">
            <w:pPr>
              <w:spacing w:before="60" w:after="60"/>
              <w:ind w:firstLine="0"/>
              <w:rPr>
                <w:sz w:val="20"/>
              </w:rPr>
            </w:pPr>
          </w:p>
        </w:tc>
      </w:tr>
      <w:tr w:rsidR="00E67930" w:rsidRPr="00A269A8">
        <w:tc>
          <w:tcPr>
            <w:tcW w:w="1241" w:type="dxa"/>
          </w:tcPr>
          <w:p w:rsidR="00E67930" w:rsidRPr="00A269A8" w:rsidRDefault="00E67930" w:rsidP="00E67930">
            <w:pPr>
              <w:spacing w:before="60" w:after="60"/>
              <w:ind w:firstLine="0"/>
              <w:rPr>
                <w:sz w:val="20"/>
              </w:rPr>
            </w:pPr>
            <w:r w:rsidRPr="00A269A8">
              <w:rPr>
                <w:rStyle w:val="Corpsdutexte285ptNonGrasNonItalique"/>
                <w:b w:val="0"/>
                <w:sz w:val="20"/>
                <w:lang w:val="fr-CA"/>
              </w:rPr>
              <w:t>13-09-91</w:t>
            </w:r>
          </w:p>
        </w:tc>
        <w:tc>
          <w:tcPr>
            <w:tcW w:w="1685" w:type="dxa"/>
          </w:tcPr>
          <w:p w:rsidR="00E67930" w:rsidRPr="00A269A8" w:rsidRDefault="00E67930" w:rsidP="00E67930">
            <w:pPr>
              <w:spacing w:before="60" w:after="60"/>
              <w:ind w:firstLine="0"/>
              <w:rPr>
                <w:sz w:val="20"/>
              </w:rPr>
            </w:pPr>
            <w:r w:rsidRPr="00A269A8">
              <w:rPr>
                <w:rStyle w:val="Corpsdutexte285ptNonGrasNonItalique"/>
                <w:b w:val="0"/>
                <w:sz w:val="20"/>
                <w:lang w:val="fr-CA"/>
              </w:rPr>
              <w:t>Les Cris tendent une perche à Québec. Ils a</w:t>
            </w:r>
            <w:r w:rsidRPr="00A269A8">
              <w:rPr>
                <w:rStyle w:val="Corpsdutexte285ptNonGrasNonItalique"/>
                <w:b w:val="0"/>
                <w:sz w:val="20"/>
                <w:lang w:val="fr-CA"/>
              </w:rPr>
              <w:t>c</w:t>
            </w:r>
            <w:r w:rsidRPr="00A269A8">
              <w:rPr>
                <w:rStyle w:val="Corpsdutexte285ptNonGrasNonItalique"/>
                <w:b w:val="0"/>
                <w:sz w:val="20"/>
                <w:lang w:val="fr-CA"/>
              </w:rPr>
              <w:t>cepteraient une évaluation env</w:t>
            </w:r>
            <w:r w:rsidRPr="00A269A8">
              <w:rPr>
                <w:rStyle w:val="Corpsdutexte285ptNonGrasNonItalique"/>
                <w:b w:val="0"/>
                <w:sz w:val="20"/>
                <w:lang w:val="fr-CA"/>
              </w:rPr>
              <w:t>i</w:t>
            </w:r>
            <w:r w:rsidRPr="00A269A8">
              <w:rPr>
                <w:rStyle w:val="Corpsdutexte285ptNonGrasNonItalique"/>
                <w:b w:val="0"/>
                <w:sz w:val="20"/>
                <w:lang w:val="fr-CA"/>
              </w:rPr>
              <w:t>ronnementale unique. (CL)</w:t>
            </w:r>
          </w:p>
        </w:tc>
        <w:tc>
          <w:tcPr>
            <w:tcW w:w="1690" w:type="dxa"/>
          </w:tcPr>
          <w:p w:rsidR="00E67930" w:rsidRPr="00A269A8" w:rsidRDefault="00E67930" w:rsidP="00E67930">
            <w:pPr>
              <w:spacing w:before="60" w:after="60"/>
              <w:ind w:firstLine="0"/>
              <w:rPr>
                <w:sz w:val="20"/>
              </w:rPr>
            </w:pPr>
            <w:r w:rsidRPr="00A269A8">
              <w:rPr>
                <w:rStyle w:val="Corpsdutexte285ptNonGrasNonItalique"/>
                <w:b w:val="0"/>
                <w:sz w:val="20"/>
                <w:lang w:val="fr-CA"/>
              </w:rPr>
              <w:t>Grande-Baleine : les Cris proposent un examen public du projet d'une durée de... cinq ans ! (AN)</w:t>
            </w:r>
          </w:p>
        </w:tc>
        <w:tc>
          <w:tcPr>
            <w:tcW w:w="1668" w:type="dxa"/>
          </w:tcPr>
          <w:p w:rsidR="00E67930" w:rsidRPr="00A269A8" w:rsidRDefault="00E67930" w:rsidP="00E67930">
            <w:pPr>
              <w:spacing w:before="60" w:after="60"/>
              <w:ind w:firstLine="0"/>
              <w:rPr>
                <w:sz w:val="20"/>
              </w:rPr>
            </w:pPr>
            <w:r w:rsidRPr="00A269A8">
              <w:rPr>
                <w:rStyle w:val="Corpsdutexte285ptNonGrasNonItalique"/>
                <w:b w:val="0"/>
                <w:sz w:val="20"/>
                <w:lang w:val="fr-CA"/>
              </w:rPr>
              <w:t>Review of Great Whale project must last 3 to 5 years. Cree say. (GH)</w:t>
            </w:r>
          </w:p>
        </w:tc>
        <w:tc>
          <w:tcPr>
            <w:tcW w:w="1852" w:type="dxa"/>
          </w:tcPr>
          <w:p w:rsidR="00E67930" w:rsidRPr="00A269A8" w:rsidRDefault="00E67930" w:rsidP="00E67930">
            <w:pPr>
              <w:spacing w:before="60" w:after="60"/>
              <w:ind w:firstLine="0"/>
              <w:rPr>
                <w:sz w:val="20"/>
              </w:rPr>
            </w:pPr>
          </w:p>
        </w:tc>
      </w:tr>
    </w:tbl>
    <w:p w:rsidR="00E67930" w:rsidRPr="00A269A8" w:rsidRDefault="00E67930" w:rsidP="00E67930">
      <w:pPr>
        <w:pStyle w:val="p"/>
      </w:pPr>
      <w:r w:rsidRPr="00A269A8">
        <w:br w:type="page"/>
        <w:t>[201]</w:t>
      </w:r>
    </w:p>
    <w:p w:rsidR="00E67930" w:rsidRPr="00A269A8" w:rsidRDefault="00E67930" w:rsidP="00E67930">
      <w:pPr>
        <w:spacing w:before="60" w:after="60"/>
        <w:ind w:firstLine="0"/>
        <w:rPr>
          <w:sz w:val="24"/>
          <w:szCs w:val="2"/>
        </w:rPr>
      </w:pPr>
    </w:p>
    <w:p w:rsidR="00E67930" w:rsidRPr="00A269A8" w:rsidRDefault="00E67930" w:rsidP="00E67930">
      <w:pPr>
        <w:spacing w:before="60" w:after="60"/>
        <w:ind w:firstLine="0"/>
        <w:rPr>
          <w:sz w:val="24"/>
          <w:lang w:eastAsia="fr-FR" w:bidi="fr-FR"/>
        </w:rPr>
      </w:pPr>
      <w:r w:rsidRPr="00A269A8">
        <w:rPr>
          <w:sz w:val="24"/>
          <w:lang w:eastAsia="fr-FR" w:bidi="fr-FR"/>
        </w:rPr>
        <w:t>Calendrier des articles traitant le projet Eastmain</w:t>
      </w:r>
      <w:r w:rsidRPr="00A269A8">
        <w:rPr>
          <w:sz w:val="24"/>
          <w:lang w:eastAsia="fr-FR" w:bidi="fr-FR"/>
        </w:rPr>
        <w:br/>
        <w:t>(Cour fédérale)</w:t>
      </w:r>
    </w:p>
    <w:p w:rsidR="00E67930" w:rsidRPr="00A269A8" w:rsidRDefault="00E67930" w:rsidP="00E67930">
      <w:pPr>
        <w:spacing w:before="60" w:after="60"/>
        <w:ind w:firstLine="0"/>
        <w:rPr>
          <w:sz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1242"/>
        <w:gridCol w:w="1705"/>
        <w:gridCol w:w="1705"/>
        <w:gridCol w:w="1705"/>
        <w:gridCol w:w="1705"/>
      </w:tblGrid>
      <w:tr w:rsidR="00E67930" w:rsidRPr="00A269A8">
        <w:tc>
          <w:tcPr>
            <w:tcW w:w="1242" w:type="dxa"/>
            <w:shd w:val="clear" w:color="auto" w:fill="EAF1DD"/>
          </w:tcPr>
          <w:p w:rsidR="00E67930" w:rsidRPr="00A269A8" w:rsidRDefault="00E67930" w:rsidP="00E67930">
            <w:pPr>
              <w:spacing w:before="60" w:after="60"/>
              <w:ind w:firstLine="0"/>
              <w:rPr>
                <w:sz w:val="20"/>
              </w:rPr>
            </w:pPr>
          </w:p>
        </w:tc>
        <w:tc>
          <w:tcPr>
            <w:tcW w:w="6818" w:type="dxa"/>
            <w:gridSpan w:val="4"/>
            <w:shd w:val="clear" w:color="auto" w:fill="EAF1DD"/>
          </w:tcPr>
          <w:p w:rsidR="00E67930" w:rsidRPr="00A269A8" w:rsidRDefault="00E67930" w:rsidP="00E67930">
            <w:pPr>
              <w:spacing w:before="60" w:after="60"/>
              <w:ind w:firstLine="0"/>
              <w:jc w:val="center"/>
              <w:rPr>
                <w:sz w:val="20"/>
              </w:rPr>
            </w:pPr>
            <w:r w:rsidRPr="00A269A8">
              <w:rPr>
                <w:sz w:val="20"/>
              </w:rPr>
              <w:t>Journaux</w:t>
            </w:r>
          </w:p>
        </w:tc>
      </w:tr>
      <w:tr w:rsidR="00E67930" w:rsidRPr="00A269A8">
        <w:tc>
          <w:tcPr>
            <w:tcW w:w="1242" w:type="dxa"/>
            <w:shd w:val="clear" w:color="auto" w:fill="EAF1DD"/>
          </w:tcPr>
          <w:p w:rsidR="00E67930" w:rsidRPr="00A269A8" w:rsidRDefault="00E67930" w:rsidP="00E67930">
            <w:pPr>
              <w:spacing w:before="60" w:after="60"/>
              <w:ind w:firstLine="0"/>
              <w:rPr>
                <w:sz w:val="20"/>
              </w:rPr>
            </w:pPr>
            <w:r w:rsidRPr="00A269A8">
              <w:rPr>
                <w:sz w:val="20"/>
              </w:rPr>
              <w:t>Chronologie</w:t>
            </w:r>
          </w:p>
        </w:tc>
        <w:tc>
          <w:tcPr>
            <w:tcW w:w="1705" w:type="dxa"/>
            <w:shd w:val="clear" w:color="auto" w:fill="EAF1DD"/>
          </w:tcPr>
          <w:p w:rsidR="00E67930" w:rsidRPr="00A269A8" w:rsidRDefault="00E67930" w:rsidP="00E67930">
            <w:pPr>
              <w:spacing w:before="60" w:after="60"/>
              <w:ind w:firstLine="0"/>
              <w:jc w:val="center"/>
              <w:rPr>
                <w:sz w:val="20"/>
              </w:rPr>
            </w:pPr>
            <w:r w:rsidRPr="00A269A8">
              <w:rPr>
                <w:sz w:val="20"/>
              </w:rPr>
              <w:t>Le Devoir</w:t>
            </w:r>
          </w:p>
        </w:tc>
        <w:tc>
          <w:tcPr>
            <w:tcW w:w="1705" w:type="dxa"/>
            <w:shd w:val="clear" w:color="auto" w:fill="EAF1DD"/>
          </w:tcPr>
          <w:p w:rsidR="00E67930" w:rsidRPr="00A269A8" w:rsidRDefault="00E67930" w:rsidP="00E67930">
            <w:pPr>
              <w:spacing w:before="60" w:after="60"/>
              <w:ind w:firstLine="0"/>
              <w:jc w:val="center"/>
              <w:rPr>
                <w:sz w:val="20"/>
              </w:rPr>
            </w:pPr>
            <w:r w:rsidRPr="00A269A8">
              <w:rPr>
                <w:sz w:val="20"/>
              </w:rPr>
              <w:t>La Presse</w:t>
            </w:r>
          </w:p>
        </w:tc>
        <w:tc>
          <w:tcPr>
            <w:tcW w:w="1705" w:type="dxa"/>
            <w:shd w:val="clear" w:color="auto" w:fill="EAF1DD"/>
          </w:tcPr>
          <w:p w:rsidR="00E67930" w:rsidRPr="00A269A8" w:rsidRDefault="00E67930" w:rsidP="00E67930">
            <w:pPr>
              <w:spacing w:before="60" w:after="60"/>
              <w:ind w:firstLine="0"/>
              <w:jc w:val="center"/>
              <w:rPr>
                <w:sz w:val="20"/>
              </w:rPr>
            </w:pPr>
            <w:r w:rsidRPr="00A269A8">
              <w:rPr>
                <w:sz w:val="20"/>
              </w:rPr>
              <w:t>The Gazette</w:t>
            </w:r>
          </w:p>
        </w:tc>
        <w:tc>
          <w:tcPr>
            <w:tcW w:w="1705" w:type="dxa"/>
            <w:shd w:val="clear" w:color="auto" w:fill="EAF1DD"/>
          </w:tcPr>
          <w:p w:rsidR="00E67930" w:rsidRPr="00A269A8" w:rsidRDefault="00E67930" w:rsidP="00E67930">
            <w:pPr>
              <w:spacing w:before="60" w:after="60"/>
              <w:ind w:firstLine="0"/>
              <w:jc w:val="center"/>
              <w:rPr>
                <w:sz w:val="20"/>
              </w:rPr>
            </w:pPr>
            <w:r w:rsidRPr="00A269A8">
              <w:rPr>
                <w:sz w:val="20"/>
              </w:rPr>
              <w:t>The Globe and Mail</w:t>
            </w:r>
          </w:p>
        </w:tc>
      </w:tr>
      <w:tr w:rsidR="00E67930" w:rsidRPr="00A269A8">
        <w:tc>
          <w:tcPr>
            <w:tcW w:w="1242" w:type="dxa"/>
          </w:tcPr>
          <w:p w:rsidR="00E67930" w:rsidRPr="00A269A8" w:rsidRDefault="00E67930" w:rsidP="00E67930">
            <w:pPr>
              <w:spacing w:before="60" w:after="60"/>
              <w:ind w:firstLine="0"/>
              <w:rPr>
                <w:sz w:val="20"/>
              </w:rPr>
            </w:pPr>
            <w:r w:rsidRPr="00A269A8">
              <w:rPr>
                <w:rStyle w:val="Corpsdutexte285ptNonGrasNonItalique"/>
                <w:b w:val="0"/>
                <w:sz w:val="20"/>
                <w:lang w:val="fr-CA"/>
              </w:rPr>
              <w:t>23-05-91</w:t>
            </w:r>
          </w:p>
        </w:tc>
        <w:tc>
          <w:tcPr>
            <w:tcW w:w="1705" w:type="dxa"/>
          </w:tcPr>
          <w:p w:rsidR="00E67930" w:rsidRPr="00A269A8" w:rsidRDefault="00E67930" w:rsidP="00E67930">
            <w:pPr>
              <w:spacing w:before="60" w:after="60"/>
              <w:ind w:firstLine="0"/>
              <w:rPr>
                <w:sz w:val="20"/>
              </w:rPr>
            </w:pPr>
          </w:p>
        </w:tc>
        <w:tc>
          <w:tcPr>
            <w:tcW w:w="1705" w:type="dxa"/>
          </w:tcPr>
          <w:p w:rsidR="00E67930" w:rsidRPr="00A269A8" w:rsidRDefault="00E67930" w:rsidP="00E67930">
            <w:pPr>
              <w:spacing w:before="60" w:after="60"/>
              <w:ind w:firstLine="0"/>
              <w:rPr>
                <w:sz w:val="20"/>
              </w:rPr>
            </w:pPr>
            <w:r w:rsidRPr="00A269A8">
              <w:rPr>
                <w:rStyle w:val="Corpsdutexte285ptNonGrasNonItalique"/>
                <w:b w:val="0"/>
                <w:sz w:val="20"/>
                <w:lang w:val="fr-CA"/>
              </w:rPr>
              <w:t>Les Cris exigent une évaluation environnementale des projets de centrales sur les rivières Eastmain et Laforge. (AN)</w:t>
            </w:r>
          </w:p>
        </w:tc>
        <w:tc>
          <w:tcPr>
            <w:tcW w:w="1705" w:type="dxa"/>
          </w:tcPr>
          <w:p w:rsidR="00E67930" w:rsidRPr="00A269A8" w:rsidRDefault="00E67930" w:rsidP="00E67930">
            <w:pPr>
              <w:spacing w:before="60" w:after="60"/>
              <w:ind w:firstLine="0"/>
              <w:rPr>
                <w:sz w:val="20"/>
              </w:rPr>
            </w:pPr>
          </w:p>
        </w:tc>
        <w:tc>
          <w:tcPr>
            <w:tcW w:w="1705" w:type="dxa"/>
          </w:tcPr>
          <w:p w:rsidR="00E67930" w:rsidRPr="00A269A8" w:rsidRDefault="00E67930" w:rsidP="00E67930">
            <w:pPr>
              <w:spacing w:before="60" w:after="60"/>
              <w:ind w:firstLine="0"/>
              <w:rPr>
                <w:sz w:val="20"/>
              </w:rPr>
            </w:pPr>
          </w:p>
        </w:tc>
      </w:tr>
      <w:tr w:rsidR="00E67930" w:rsidRPr="00A269A8">
        <w:tc>
          <w:tcPr>
            <w:tcW w:w="1242" w:type="dxa"/>
          </w:tcPr>
          <w:p w:rsidR="00E67930" w:rsidRPr="00A269A8" w:rsidRDefault="00E67930" w:rsidP="00E67930">
            <w:pPr>
              <w:spacing w:before="60" w:after="60"/>
              <w:ind w:firstLine="0"/>
              <w:rPr>
                <w:sz w:val="20"/>
              </w:rPr>
            </w:pPr>
            <w:r w:rsidRPr="00A269A8">
              <w:rPr>
                <w:rStyle w:val="Corpsdutexte285ptNonGrasNonItalique"/>
                <w:b w:val="0"/>
                <w:sz w:val="20"/>
                <w:lang w:val="fr-CA"/>
              </w:rPr>
              <w:t>20-07-91</w:t>
            </w:r>
          </w:p>
        </w:tc>
        <w:tc>
          <w:tcPr>
            <w:tcW w:w="1705" w:type="dxa"/>
          </w:tcPr>
          <w:p w:rsidR="00E67930" w:rsidRPr="00A269A8" w:rsidRDefault="00E67930" w:rsidP="00E67930">
            <w:pPr>
              <w:spacing w:before="60" w:after="60"/>
              <w:ind w:firstLine="0"/>
              <w:rPr>
                <w:sz w:val="20"/>
              </w:rPr>
            </w:pPr>
            <w:r w:rsidRPr="00A269A8">
              <w:rPr>
                <w:rStyle w:val="Corpsdutexte285ptNonGrasNonItalique"/>
                <w:b w:val="0"/>
                <w:sz w:val="20"/>
                <w:lang w:val="fr-CA"/>
              </w:rPr>
              <w:t>Le juge médit</w:t>
            </w:r>
            <w:r w:rsidRPr="00A269A8">
              <w:rPr>
                <w:rStyle w:val="Corpsdutexte285ptNonGrasNonItalique"/>
                <w:b w:val="0"/>
                <w:sz w:val="20"/>
                <w:lang w:val="fr-CA"/>
              </w:rPr>
              <w:t>e</w:t>
            </w:r>
            <w:r w:rsidRPr="00A269A8">
              <w:rPr>
                <w:rStyle w:val="Corpsdutexte285ptNonGrasNonItalique"/>
                <w:b w:val="0"/>
                <w:sz w:val="20"/>
                <w:lang w:val="fr-CA"/>
              </w:rPr>
              <w:t>ra sa décision sur Grande-Baleine en sachant que, de toute façon, il y aura appel. (CL)</w:t>
            </w:r>
          </w:p>
        </w:tc>
        <w:tc>
          <w:tcPr>
            <w:tcW w:w="1705" w:type="dxa"/>
          </w:tcPr>
          <w:p w:rsidR="00E67930" w:rsidRPr="00A269A8" w:rsidRDefault="00E67930" w:rsidP="00E67930">
            <w:pPr>
              <w:spacing w:before="60" w:after="60"/>
              <w:ind w:firstLine="0"/>
              <w:rPr>
                <w:sz w:val="20"/>
              </w:rPr>
            </w:pPr>
          </w:p>
        </w:tc>
        <w:tc>
          <w:tcPr>
            <w:tcW w:w="1705" w:type="dxa"/>
          </w:tcPr>
          <w:p w:rsidR="00E67930" w:rsidRPr="00A269A8" w:rsidRDefault="00E67930" w:rsidP="00E67930">
            <w:pPr>
              <w:spacing w:before="60" w:after="60"/>
              <w:ind w:firstLine="0"/>
              <w:rPr>
                <w:sz w:val="20"/>
              </w:rPr>
            </w:pPr>
          </w:p>
        </w:tc>
        <w:tc>
          <w:tcPr>
            <w:tcW w:w="1705" w:type="dxa"/>
          </w:tcPr>
          <w:p w:rsidR="00E67930" w:rsidRPr="00A269A8" w:rsidRDefault="00E67930" w:rsidP="00E67930">
            <w:pPr>
              <w:spacing w:before="60" w:after="60"/>
              <w:ind w:firstLine="0"/>
              <w:rPr>
                <w:sz w:val="20"/>
              </w:rPr>
            </w:pPr>
            <w:r w:rsidRPr="00A269A8">
              <w:rPr>
                <w:rStyle w:val="Corpsdutexte285ptNonGrasNonItalique"/>
                <w:b w:val="0"/>
                <w:sz w:val="20"/>
                <w:lang w:val="fr-CA"/>
              </w:rPr>
              <w:t>Court told power project exempt from review. Environmental study not requ</w:t>
            </w:r>
            <w:r w:rsidRPr="00A269A8">
              <w:rPr>
                <w:rStyle w:val="Corpsdutexte285ptNonGrasNonItalique"/>
                <w:b w:val="0"/>
                <w:sz w:val="20"/>
                <w:lang w:val="fr-CA"/>
              </w:rPr>
              <w:t>i</w:t>
            </w:r>
            <w:r w:rsidRPr="00A269A8">
              <w:rPr>
                <w:rStyle w:val="Corpsdutexte285ptNonGrasNonItalique"/>
                <w:b w:val="0"/>
                <w:sz w:val="20"/>
                <w:lang w:val="fr-CA"/>
              </w:rPr>
              <w:t>red for Quebec plan under deal with Crees, util</w:t>
            </w:r>
            <w:r w:rsidRPr="00A269A8">
              <w:rPr>
                <w:rStyle w:val="Corpsdutexte285ptNonGrasNonItalique"/>
                <w:b w:val="0"/>
                <w:sz w:val="20"/>
                <w:lang w:val="fr-CA"/>
              </w:rPr>
              <w:t>i</w:t>
            </w:r>
            <w:r w:rsidRPr="00A269A8">
              <w:rPr>
                <w:rStyle w:val="Corpsdutexte285ptNonGrasNonItalique"/>
                <w:b w:val="0"/>
                <w:sz w:val="20"/>
                <w:lang w:val="fr-CA"/>
              </w:rPr>
              <w:t>ty says. (AP)</w:t>
            </w:r>
          </w:p>
        </w:tc>
      </w:tr>
      <w:tr w:rsidR="00E67930" w:rsidRPr="00A269A8">
        <w:tc>
          <w:tcPr>
            <w:tcW w:w="1242" w:type="dxa"/>
          </w:tcPr>
          <w:p w:rsidR="00E67930" w:rsidRPr="00A269A8" w:rsidRDefault="00E67930" w:rsidP="00E67930">
            <w:pPr>
              <w:spacing w:before="60" w:after="60"/>
              <w:ind w:firstLine="0"/>
              <w:rPr>
                <w:sz w:val="20"/>
              </w:rPr>
            </w:pPr>
            <w:r w:rsidRPr="00A269A8">
              <w:rPr>
                <w:rStyle w:val="Corpsdutexte285ptNonGrasNonItalique"/>
                <w:b w:val="0"/>
                <w:sz w:val="20"/>
                <w:lang w:val="fr-CA"/>
              </w:rPr>
              <w:t>02-10-91 Jug</w:t>
            </w:r>
            <w:r w:rsidRPr="00A269A8">
              <w:rPr>
                <w:rStyle w:val="Corpsdutexte285ptNonGrasNonItalique"/>
                <w:b w:val="0"/>
                <w:sz w:val="20"/>
                <w:lang w:val="fr-CA"/>
              </w:rPr>
              <w:t>e</w:t>
            </w:r>
            <w:r w:rsidRPr="00A269A8">
              <w:rPr>
                <w:rStyle w:val="Corpsdutexte285ptNonGrasNonItalique"/>
                <w:b w:val="0"/>
                <w:sz w:val="20"/>
                <w:lang w:val="fr-CA"/>
              </w:rPr>
              <w:t>ment de la Cour fédérale ordo</w:t>
            </w:r>
            <w:r w:rsidRPr="00A269A8">
              <w:rPr>
                <w:rStyle w:val="Corpsdutexte285ptNonGrasNonItalique"/>
                <w:b w:val="0"/>
                <w:sz w:val="20"/>
                <w:lang w:val="fr-CA"/>
              </w:rPr>
              <w:t>n</w:t>
            </w:r>
            <w:r w:rsidRPr="00A269A8">
              <w:rPr>
                <w:rStyle w:val="Corpsdutexte285ptNonGrasNonItalique"/>
                <w:b w:val="0"/>
                <w:sz w:val="20"/>
                <w:lang w:val="fr-CA"/>
              </w:rPr>
              <w:t>nant à Ottawa de procéder à une évalu</w:t>
            </w:r>
            <w:r w:rsidRPr="00A269A8">
              <w:rPr>
                <w:rStyle w:val="Corpsdutexte285ptNonGrasNonItalique"/>
                <w:b w:val="0"/>
                <w:sz w:val="20"/>
                <w:lang w:val="fr-CA"/>
              </w:rPr>
              <w:t>a</w:t>
            </w:r>
            <w:r w:rsidRPr="00A269A8">
              <w:rPr>
                <w:rStyle w:val="Corpsdutexte285ptNonGrasNonItalique"/>
                <w:b w:val="0"/>
                <w:sz w:val="20"/>
                <w:lang w:val="fr-CA"/>
              </w:rPr>
              <w:t>tion env</w:t>
            </w:r>
            <w:r w:rsidRPr="00A269A8">
              <w:rPr>
                <w:rStyle w:val="Corpsdutexte285ptNonGrasNonItalique"/>
                <w:b w:val="0"/>
                <w:sz w:val="20"/>
                <w:lang w:val="fr-CA"/>
              </w:rPr>
              <w:t>i</w:t>
            </w:r>
            <w:r w:rsidRPr="00A269A8">
              <w:rPr>
                <w:rStyle w:val="Corpsdutexte285ptNonGrasNonItalique"/>
                <w:b w:val="0"/>
                <w:sz w:val="20"/>
                <w:lang w:val="fr-CA"/>
              </w:rPr>
              <w:t>ronnement</w:t>
            </w:r>
            <w:r w:rsidRPr="00A269A8">
              <w:rPr>
                <w:rStyle w:val="Corpsdutexte285ptNonGrasNonItalique"/>
                <w:b w:val="0"/>
                <w:sz w:val="20"/>
                <w:lang w:val="fr-CA"/>
              </w:rPr>
              <w:t>a</w:t>
            </w:r>
            <w:r w:rsidRPr="00A269A8">
              <w:rPr>
                <w:rStyle w:val="Corpsdutexte285ptNonGrasNonItalique"/>
                <w:b w:val="0"/>
                <w:sz w:val="20"/>
                <w:lang w:val="fr-CA"/>
              </w:rPr>
              <w:t>le pour le projet Eas</w:t>
            </w:r>
            <w:r w:rsidRPr="00A269A8">
              <w:rPr>
                <w:rStyle w:val="Corpsdutexte285ptNonGrasNonItalique"/>
                <w:b w:val="0"/>
                <w:sz w:val="20"/>
                <w:lang w:val="fr-CA"/>
              </w:rPr>
              <w:t>t</w:t>
            </w:r>
            <w:r w:rsidRPr="00A269A8">
              <w:rPr>
                <w:rStyle w:val="Corpsdutexte285ptNonGrasNonItalique"/>
                <w:b w:val="0"/>
                <w:sz w:val="20"/>
                <w:lang w:val="fr-CA"/>
              </w:rPr>
              <w:t>main.</w:t>
            </w:r>
          </w:p>
        </w:tc>
        <w:tc>
          <w:tcPr>
            <w:tcW w:w="1705" w:type="dxa"/>
          </w:tcPr>
          <w:p w:rsidR="00E67930" w:rsidRPr="00A269A8" w:rsidRDefault="00E67930" w:rsidP="00E67930">
            <w:pPr>
              <w:spacing w:before="60" w:after="60"/>
              <w:ind w:firstLine="0"/>
              <w:rPr>
                <w:sz w:val="20"/>
              </w:rPr>
            </w:pPr>
          </w:p>
        </w:tc>
        <w:tc>
          <w:tcPr>
            <w:tcW w:w="1705" w:type="dxa"/>
          </w:tcPr>
          <w:p w:rsidR="00E67930" w:rsidRPr="00A269A8" w:rsidRDefault="00E67930" w:rsidP="00E67930">
            <w:pPr>
              <w:spacing w:before="60" w:after="60"/>
              <w:ind w:firstLine="0"/>
              <w:rPr>
                <w:sz w:val="20"/>
              </w:rPr>
            </w:pPr>
          </w:p>
        </w:tc>
        <w:tc>
          <w:tcPr>
            <w:tcW w:w="1705" w:type="dxa"/>
          </w:tcPr>
          <w:p w:rsidR="00E67930" w:rsidRPr="00A269A8" w:rsidRDefault="00E67930" w:rsidP="00E67930">
            <w:pPr>
              <w:spacing w:before="60" w:after="60"/>
              <w:ind w:firstLine="0"/>
              <w:rPr>
                <w:sz w:val="20"/>
              </w:rPr>
            </w:pPr>
          </w:p>
        </w:tc>
        <w:tc>
          <w:tcPr>
            <w:tcW w:w="1705" w:type="dxa"/>
          </w:tcPr>
          <w:p w:rsidR="00E67930" w:rsidRPr="00A269A8" w:rsidRDefault="00E67930" w:rsidP="00E67930">
            <w:pPr>
              <w:spacing w:before="60" w:after="60"/>
              <w:ind w:firstLine="0"/>
              <w:rPr>
                <w:sz w:val="20"/>
              </w:rPr>
            </w:pPr>
          </w:p>
        </w:tc>
      </w:tr>
      <w:tr w:rsidR="00E67930" w:rsidRPr="00A269A8">
        <w:tc>
          <w:tcPr>
            <w:tcW w:w="1242" w:type="dxa"/>
          </w:tcPr>
          <w:p w:rsidR="00E67930" w:rsidRPr="00A269A8" w:rsidRDefault="00E67930" w:rsidP="00E67930">
            <w:pPr>
              <w:spacing w:before="60" w:after="60"/>
              <w:ind w:firstLine="0"/>
              <w:rPr>
                <w:sz w:val="20"/>
              </w:rPr>
            </w:pPr>
            <w:r w:rsidRPr="00A269A8">
              <w:rPr>
                <w:rStyle w:val="Corpsdutexte285ptNonGrasNonItalique"/>
                <w:b w:val="0"/>
                <w:sz w:val="20"/>
                <w:lang w:val="fr-CA"/>
              </w:rPr>
              <w:t>04-10-91</w:t>
            </w:r>
          </w:p>
        </w:tc>
        <w:tc>
          <w:tcPr>
            <w:tcW w:w="1705" w:type="dxa"/>
          </w:tcPr>
          <w:p w:rsidR="00E67930" w:rsidRPr="00A269A8" w:rsidRDefault="00E67930" w:rsidP="00E67930">
            <w:pPr>
              <w:spacing w:before="60" w:after="60"/>
              <w:ind w:firstLine="0"/>
              <w:rPr>
                <w:sz w:val="20"/>
              </w:rPr>
            </w:pPr>
          </w:p>
        </w:tc>
        <w:tc>
          <w:tcPr>
            <w:tcW w:w="1705" w:type="dxa"/>
          </w:tcPr>
          <w:p w:rsidR="00E67930" w:rsidRPr="00A269A8" w:rsidRDefault="00E67930" w:rsidP="00E67930">
            <w:pPr>
              <w:spacing w:before="60" w:after="60"/>
              <w:ind w:firstLine="0"/>
              <w:rPr>
                <w:sz w:val="20"/>
              </w:rPr>
            </w:pPr>
          </w:p>
        </w:tc>
        <w:tc>
          <w:tcPr>
            <w:tcW w:w="1705" w:type="dxa"/>
          </w:tcPr>
          <w:p w:rsidR="00E67930" w:rsidRPr="00A269A8" w:rsidRDefault="00E67930" w:rsidP="00E67930">
            <w:pPr>
              <w:spacing w:before="60" w:after="60"/>
              <w:ind w:firstLine="0"/>
              <w:rPr>
                <w:sz w:val="20"/>
              </w:rPr>
            </w:pPr>
            <w:r w:rsidRPr="00A269A8">
              <w:rPr>
                <w:rStyle w:val="Corpsdutexte285ptNonGrasNonItalique"/>
                <w:b w:val="0"/>
                <w:sz w:val="20"/>
                <w:lang w:val="fr-CA"/>
              </w:rPr>
              <w:t>Eastmain hydro project must hâve environment i</w:t>
            </w:r>
            <w:r w:rsidRPr="00A269A8">
              <w:rPr>
                <w:rStyle w:val="Corpsdutexte285ptNonGrasNonItalique"/>
                <w:b w:val="0"/>
                <w:sz w:val="20"/>
                <w:lang w:val="fr-CA"/>
              </w:rPr>
              <w:t>m</w:t>
            </w:r>
            <w:r w:rsidRPr="00A269A8">
              <w:rPr>
                <w:rStyle w:val="Corpsdutexte285ptNonGrasNonItalique"/>
                <w:b w:val="0"/>
                <w:sz w:val="20"/>
                <w:lang w:val="fr-CA"/>
              </w:rPr>
              <w:t>pact study, court rules. (GH)</w:t>
            </w:r>
          </w:p>
        </w:tc>
        <w:tc>
          <w:tcPr>
            <w:tcW w:w="1705" w:type="dxa"/>
          </w:tcPr>
          <w:p w:rsidR="00E67930" w:rsidRPr="00A269A8" w:rsidRDefault="00E67930" w:rsidP="00E67930">
            <w:pPr>
              <w:spacing w:before="60" w:after="60"/>
              <w:ind w:firstLine="0"/>
              <w:rPr>
                <w:sz w:val="20"/>
              </w:rPr>
            </w:pPr>
          </w:p>
        </w:tc>
      </w:tr>
    </w:tbl>
    <w:p w:rsidR="00E67930" w:rsidRDefault="00E67930" w:rsidP="00E67930">
      <w:pPr>
        <w:pStyle w:val="p"/>
      </w:pPr>
      <w:r w:rsidRPr="00A269A8">
        <w:br w:type="page"/>
        <w:t>[202]</w:t>
      </w:r>
    </w:p>
    <w:p w:rsidR="00E67930" w:rsidRPr="00A269A8" w:rsidRDefault="00E67930" w:rsidP="00E67930">
      <w:pPr>
        <w:spacing w:before="60" w:after="60"/>
        <w:ind w:firstLine="0"/>
        <w:rPr>
          <w:sz w:val="24"/>
        </w:rPr>
      </w:pPr>
    </w:p>
    <w:p w:rsidR="00E67930" w:rsidRPr="00A269A8" w:rsidRDefault="00E67930" w:rsidP="00E67930">
      <w:pPr>
        <w:spacing w:before="60" w:after="60"/>
        <w:ind w:firstLine="0"/>
        <w:rPr>
          <w:sz w:val="24"/>
        </w:rPr>
      </w:pPr>
      <w:r w:rsidRPr="00A269A8">
        <w:rPr>
          <w:sz w:val="24"/>
        </w:rPr>
        <w:t>Calendrier des articles traitant le Contrat d’achat de la VJO</w:t>
      </w:r>
    </w:p>
    <w:p w:rsidR="00E67930" w:rsidRPr="00A269A8" w:rsidRDefault="00E67930" w:rsidP="00E67930">
      <w:pPr>
        <w:spacing w:before="60" w:after="60"/>
        <w:ind w:firstLine="0"/>
        <w:rPr>
          <w:sz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1281"/>
        <w:gridCol w:w="1705"/>
        <w:gridCol w:w="1705"/>
        <w:gridCol w:w="1705"/>
        <w:gridCol w:w="1705"/>
      </w:tblGrid>
      <w:tr w:rsidR="00E67930" w:rsidRPr="00A269A8">
        <w:trPr>
          <w:tblHeader/>
        </w:trPr>
        <w:tc>
          <w:tcPr>
            <w:tcW w:w="1242" w:type="dxa"/>
            <w:shd w:val="clear" w:color="auto" w:fill="EAF1DD"/>
          </w:tcPr>
          <w:p w:rsidR="00E67930" w:rsidRPr="00A269A8" w:rsidRDefault="00E67930" w:rsidP="00E67930">
            <w:pPr>
              <w:spacing w:before="60" w:after="60"/>
              <w:ind w:firstLine="0"/>
              <w:rPr>
                <w:sz w:val="20"/>
              </w:rPr>
            </w:pPr>
          </w:p>
        </w:tc>
        <w:tc>
          <w:tcPr>
            <w:tcW w:w="6818" w:type="dxa"/>
            <w:gridSpan w:val="4"/>
            <w:shd w:val="clear" w:color="auto" w:fill="EAF1DD"/>
          </w:tcPr>
          <w:p w:rsidR="00E67930" w:rsidRPr="00A269A8" w:rsidRDefault="00E67930" w:rsidP="00E67930">
            <w:pPr>
              <w:spacing w:before="60" w:after="60"/>
              <w:ind w:firstLine="0"/>
              <w:jc w:val="center"/>
              <w:rPr>
                <w:sz w:val="20"/>
              </w:rPr>
            </w:pPr>
            <w:r w:rsidRPr="00A269A8">
              <w:rPr>
                <w:sz w:val="20"/>
              </w:rPr>
              <w:t>Journaux</w:t>
            </w:r>
          </w:p>
        </w:tc>
      </w:tr>
      <w:tr w:rsidR="00E67930" w:rsidRPr="00A269A8">
        <w:trPr>
          <w:tblHeader/>
        </w:trPr>
        <w:tc>
          <w:tcPr>
            <w:tcW w:w="1242" w:type="dxa"/>
            <w:shd w:val="clear" w:color="auto" w:fill="EAF1DD"/>
          </w:tcPr>
          <w:p w:rsidR="00E67930" w:rsidRPr="00A269A8" w:rsidRDefault="00E67930" w:rsidP="00E67930">
            <w:pPr>
              <w:spacing w:before="60" w:after="60"/>
              <w:ind w:firstLine="0"/>
              <w:rPr>
                <w:sz w:val="20"/>
              </w:rPr>
            </w:pPr>
            <w:r w:rsidRPr="00A269A8">
              <w:rPr>
                <w:sz w:val="20"/>
              </w:rPr>
              <w:t>Chronologie</w:t>
            </w:r>
          </w:p>
        </w:tc>
        <w:tc>
          <w:tcPr>
            <w:tcW w:w="1705" w:type="dxa"/>
            <w:shd w:val="clear" w:color="auto" w:fill="EAF1DD"/>
          </w:tcPr>
          <w:p w:rsidR="00E67930" w:rsidRPr="00A269A8" w:rsidRDefault="00E67930" w:rsidP="00E67930">
            <w:pPr>
              <w:spacing w:before="60" w:after="60"/>
              <w:ind w:firstLine="0"/>
              <w:jc w:val="center"/>
              <w:rPr>
                <w:sz w:val="20"/>
              </w:rPr>
            </w:pPr>
            <w:r w:rsidRPr="00A269A8">
              <w:rPr>
                <w:sz w:val="20"/>
              </w:rPr>
              <w:t>Le Devoir</w:t>
            </w:r>
          </w:p>
        </w:tc>
        <w:tc>
          <w:tcPr>
            <w:tcW w:w="1705" w:type="dxa"/>
            <w:shd w:val="clear" w:color="auto" w:fill="EAF1DD"/>
          </w:tcPr>
          <w:p w:rsidR="00E67930" w:rsidRPr="00A269A8" w:rsidRDefault="00E67930" w:rsidP="00E67930">
            <w:pPr>
              <w:spacing w:before="60" w:after="60"/>
              <w:ind w:firstLine="0"/>
              <w:jc w:val="center"/>
              <w:rPr>
                <w:sz w:val="20"/>
              </w:rPr>
            </w:pPr>
            <w:r w:rsidRPr="00A269A8">
              <w:rPr>
                <w:sz w:val="20"/>
              </w:rPr>
              <w:t>La Presse</w:t>
            </w:r>
          </w:p>
        </w:tc>
        <w:tc>
          <w:tcPr>
            <w:tcW w:w="1705" w:type="dxa"/>
            <w:shd w:val="clear" w:color="auto" w:fill="EAF1DD"/>
          </w:tcPr>
          <w:p w:rsidR="00E67930" w:rsidRPr="00A269A8" w:rsidRDefault="00E67930" w:rsidP="00E67930">
            <w:pPr>
              <w:spacing w:before="60" w:after="60"/>
              <w:ind w:firstLine="0"/>
              <w:jc w:val="center"/>
              <w:rPr>
                <w:sz w:val="20"/>
              </w:rPr>
            </w:pPr>
            <w:r w:rsidRPr="00A269A8">
              <w:rPr>
                <w:sz w:val="20"/>
              </w:rPr>
              <w:t>The Gazette</w:t>
            </w:r>
          </w:p>
        </w:tc>
        <w:tc>
          <w:tcPr>
            <w:tcW w:w="1705" w:type="dxa"/>
            <w:shd w:val="clear" w:color="auto" w:fill="EAF1DD"/>
          </w:tcPr>
          <w:p w:rsidR="00E67930" w:rsidRPr="00A269A8" w:rsidRDefault="00E67930" w:rsidP="00E67930">
            <w:pPr>
              <w:spacing w:before="60" w:after="60"/>
              <w:ind w:firstLine="0"/>
              <w:jc w:val="center"/>
              <w:rPr>
                <w:sz w:val="20"/>
              </w:rPr>
            </w:pPr>
            <w:r w:rsidRPr="00A269A8">
              <w:rPr>
                <w:sz w:val="20"/>
              </w:rPr>
              <w:t>The Globe and Mail</w:t>
            </w:r>
          </w:p>
        </w:tc>
      </w:tr>
      <w:tr w:rsidR="00E67930" w:rsidRPr="00A269A8">
        <w:tc>
          <w:tcPr>
            <w:tcW w:w="1242" w:type="dxa"/>
          </w:tcPr>
          <w:p w:rsidR="00E67930" w:rsidRPr="00A269A8" w:rsidRDefault="00E67930" w:rsidP="00E67930">
            <w:pPr>
              <w:spacing w:before="60" w:after="60"/>
              <w:ind w:firstLine="0"/>
              <w:rPr>
                <w:i/>
                <w:sz w:val="20"/>
              </w:rPr>
            </w:pPr>
            <w:r w:rsidRPr="00A269A8">
              <w:rPr>
                <w:rStyle w:val="Corpsdutexte285ptNonGrasNonItalique"/>
                <w:b w:val="0"/>
                <w:sz w:val="20"/>
                <w:lang w:val="fr-CA"/>
              </w:rPr>
              <w:t>Contrat d'exportation d'électricité avec la Ve</w:t>
            </w:r>
            <w:r w:rsidRPr="00A269A8">
              <w:rPr>
                <w:rStyle w:val="Corpsdutexte285ptNonGrasNonItalique"/>
                <w:b w:val="0"/>
                <w:sz w:val="20"/>
                <w:lang w:val="fr-CA"/>
              </w:rPr>
              <w:t>r</w:t>
            </w:r>
            <w:r w:rsidRPr="00A269A8">
              <w:rPr>
                <w:rStyle w:val="Corpsdutexte285ptNonGrasNonItalique"/>
                <w:b w:val="0"/>
                <w:sz w:val="20"/>
                <w:lang w:val="fr-CA"/>
              </w:rPr>
              <w:t>mont Joint Owners et la requête devant la Cour supr</w:t>
            </w:r>
            <w:r w:rsidRPr="00A269A8">
              <w:rPr>
                <w:rStyle w:val="Corpsdutexte285ptNonGrasNonItalique"/>
                <w:b w:val="0"/>
                <w:sz w:val="20"/>
                <w:lang w:val="fr-CA"/>
              </w:rPr>
              <w:t>ê</w:t>
            </w:r>
            <w:r w:rsidRPr="00A269A8">
              <w:rPr>
                <w:rStyle w:val="Corpsdutexte285ptNonGrasNonItalique"/>
                <w:b w:val="0"/>
                <w:sz w:val="20"/>
                <w:lang w:val="fr-CA"/>
              </w:rPr>
              <w:t>me du Ve</w:t>
            </w:r>
            <w:r w:rsidRPr="00A269A8">
              <w:rPr>
                <w:rStyle w:val="Corpsdutexte285ptNonGrasNonItalique"/>
                <w:b w:val="0"/>
                <w:sz w:val="20"/>
                <w:lang w:val="fr-CA"/>
              </w:rPr>
              <w:t>r</w:t>
            </w:r>
            <w:r w:rsidRPr="00A269A8">
              <w:rPr>
                <w:rStyle w:val="Corpsdutexte285ptNonGrasNonItalique"/>
                <w:b w:val="0"/>
                <w:sz w:val="20"/>
                <w:lang w:val="fr-CA"/>
              </w:rPr>
              <w:t>mont pour faire annuler le contrat.</w:t>
            </w:r>
          </w:p>
        </w:tc>
        <w:tc>
          <w:tcPr>
            <w:tcW w:w="1705" w:type="dxa"/>
          </w:tcPr>
          <w:p w:rsidR="00E67930" w:rsidRPr="00A269A8" w:rsidRDefault="00E67930" w:rsidP="00E67930">
            <w:pPr>
              <w:spacing w:before="60" w:after="60"/>
              <w:ind w:firstLine="0"/>
              <w:rPr>
                <w:sz w:val="20"/>
              </w:rPr>
            </w:pPr>
          </w:p>
        </w:tc>
        <w:tc>
          <w:tcPr>
            <w:tcW w:w="1705" w:type="dxa"/>
          </w:tcPr>
          <w:p w:rsidR="00E67930" w:rsidRPr="00A269A8" w:rsidRDefault="00E67930" w:rsidP="00E67930">
            <w:pPr>
              <w:spacing w:before="60" w:after="60"/>
              <w:ind w:firstLine="0"/>
              <w:rPr>
                <w:sz w:val="20"/>
              </w:rPr>
            </w:pPr>
          </w:p>
        </w:tc>
        <w:tc>
          <w:tcPr>
            <w:tcW w:w="1705" w:type="dxa"/>
          </w:tcPr>
          <w:p w:rsidR="00E67930" w:rsidRPr="00A269A8" w:rsidRDefault="00E67930" w:rsidP="00E67930">
            <w:pPr>
              <w:spacing w:before="60" w:after="60"/>
              <w:ind w:firstLine="0"/>
              <w:rPr>
                <w:sz w:val="20"/>
              </w:rPr>
            </w:pPr>
          </w:p>
        </w:tc>
        <w:tc>
          <w:tcPr>
            <w:tcW w:w="1705" w:type="dxa"/>
          </w:tcPr>
          <w:p w:rsidR="00E67930" w:rsidRPr="00A269A8" w:rsidRDefault="00E67930" w:rsidP="00E67930">
            <w:pPr>
              <w:spacing w:before="60" w:after="60"/>
              <w:ind w:firstLine="0"/>
              <w:rPr>
                <w:sz w:val="20"/>
              </w:rPr>
            </w:pPr>
          </w:p>
        </w:tc>
      </w:tr>
      <w:tr w:rsidR="00E67930" w:rsidRPr="00A269A8">
        <w:tc>
          <w:tcPr>
            <w:tcW w:w="1242" w:type="dxa"/>
          </w:tcPr>
          <w:p w:rsidR="00E67930" w:rsidRPr="00A269A8" w:rsidRDefault="00E67930" w:rsidP="00E67930">
            <w:pPr>
              <w:spacing w:before="60" w:after="60"/>
              <w:ind w:firstLine="0"/>
              <w:rPr>
                <w:sz w:val="20"/>
              </w:rPr>
            </w:pPr>
            <w:r w:rsidRPr="00A269A8">
              <w:rPr>
                <w:rStyle w:val="Corpsdutexte285ptNonGrasNonItalique"/>
                <w:b w:val="0"/>
                <w:sz w:val="20"/>
                <w:lang w:val="fr-CA"/>
              </w:rPr>
              <w:t>22-02-91</w:t>
            </w:r>
          </w:p>
        </w:tc>
        <w:tc>
          <w:tcPr>
            <w:tcW w:w="1705" w:type="dxa"/>
          </w:tcPr>
          <w:p w:rsidR="00E67930" w:rsidRPr="00A269A8" w:rsidRDefault="00E67930" w:rsidP="00E67930">
            <w:pPr>
              <w:spacing w:before="60" w:after="60"/>
              <w:ind w:firstLine="0"/>
              <w:rPr>
                <w:sz w:val="20"/>
              </w:rPr>
            </w:pPr>
          </w:p>
        </w:tc>
        <w:tc>
          <w:tcPr>
            <w:tcW w:w="1705" w:type="dxa"/>
          </w:tcPr>
          <w:p w:rsidR="00E67930" w:rsidRPr="00A269A8" w:rsidRDefault="00E67930" w:rsidP="00E67930">
            <w:pPr>
              <w:spacing w:before="60" w:after="60"/>
              <w:ind w:firstLine="0"/>
              <w:rPr>
                <w:sz w:val="20"/>
              </w:rPr>
            </w:pPr>
            <w:r w:rsidRPr="00A269A8">
              <w:rPr>
                <w:rStyle w:val="Corpsdutexte285ptNonGrasNonItalique"/>
                <w:b w:val="0"/>
                <w:sz w:val="20"/>
                <w:lang w:val="fr-CA"/>
              </w:rPr>
              <w:t>Le maire de Bu</w:t>
            </w:r>
            <w:r w:rsidRPr="00A269A8">
              <w:rPr>
                <w:rStyle w:val="Corpsdutexte285ptNonGrasNonItalique"/>
                <w:b w:val="0"/>
                <w:sz w:val="20"/>
                <w:lang w:val="fr-CA"/>
              </w:rPr>
              <w:t>r</w:t>
            </w:r>
            <w:r w:rsidRPr="00A269A8">
              <w:rPr>
                <w:rStyle w:val="Corpsdutexte285ptNonGrasNonItalique"/>
                <w:b w:val="0"/>
                <w:sz w:val="20"/>
                <w:lang w:val="fr-CA"/>
              </w:rPr>
              <w:t>lington appelle à rejeter l'achat d'électricité d'H</w:t>
            </w:r>
            <w:r w:rsidRPr="00A269A8">
              <w:rPr>
                <w:rStyle w:val="Corpsdutexte285ptNonGrasNonItalique"/>
                <w:b w:val="0"/>
                <w:sz w:val="20"/>
                <w:lang w:val="fr-CA"/>
              </w:rPr>
              <w:t>y</w:t>
            </w:r>
            <w:r w:rsidRPr="00A269A8">
              <w:rPr>
                <w:rStyle w:val="Corpsdutexte285ptNonGrasNonItalique"/>
                <w:b w:val="0"/>
                <w:sz w:val="20"/>
                <w:lang w:val="fr-CA"/>
              </w:rPr>
              <w:t>dro. (AN)</w:t>
            </w:r>
          </w:p>
        </w:tc>
        <w:tc>
          <w:tcPr>
            <w:tcW w:w="1705" w:type="dxa"/>
          </w:tcPr>
          <w:p w:rsidR="00E67930" w:rsidRPr="00A269A8" w:rsidRDefault="00E67930" w:rsidP="00E67930">
            <w:pPr>
              <w:spacing w:before="60" w:after="60"/>
              <w:ind w:firstLine="0"/>
              <w:rPr>
                <w:sz w:val="20"/>
              </w:rPr>
            </w:pPr>
          </w:p>
        </w:tc>
        <w:tc>
          <w:tcPr>
            <w:tcW w:w="1705" w:type="dxa"/>
          </w:tcPr>
          <w:p w:rsidR="00E67930" w:rsidRPr="00A269A8" w:rsidRDefault="00E67930" w:rsidP="00E67930">
            <w:pPr>
              <w:spacing w:before="60" w:after="60"/>
              <w:ind w:firstLine="0"/>
              <w:rPr>
                <w:sz w:val="20"/>
              </w:rPr>
            </w:pPr>
          </w:p>
        </w:tc>
      </w:tr>
      <w:tr w:rsidR="00E67930" w:rsidRPr="00A269A8">
        <w:tc>
          <w:tcPr>
            <w:tcW w:w="1242" w:type="dxa"/>
          </w:tcPr>
          <w:p w:rsidR="00E67930" w:rsidRPr="00A269A8" w:rsidRDefault="00E67930" w:rsidP="00E67930">
            <w:pPr>
              <w:spacing w:before="60" w:after="60"/>
              <w:ind w:firstLine="0"/>
              <w:rPr>
                <w:sz w:val="20"/>
              </w:rPr>
            </w:pPr>
            <w:r w:rsidRPr="00A269A8">
              <w:rPr>
                <w:rStyle w:val="Corpsdutexte285ptNonGrasNonItalique"/>
                <w:b w:val="0"/>
                <w:sz w:val="20"/>
                <w:lang w:val="fr-CA"/>
              </w:rPr>
              <w:t>07-03-91</w:t>
            </w:r>
          </w:p>
        </w:tc>
        <w:tc>
          <w:tcPr>
            <w:tcW w:w="1705" w:type="dxa"/>
          </w:tcPr>
          <w:p w:rsidR="00E67930" w:rsidRPr="00A269A8" w:rsidRDefault="00E67930" w:rsidP="00E67930">
            <w:pPr>
              <w:spacing w:before="60" w:after="60"/>
              <w:ind w:firstLine="0"/>
              <w:rPr>
                <w:sz w:val="20"/>
              </w:rPr>
            </w:pPr>
          </w:p>
        </w:tc>
        <w:tc>
          <w:tcPr>
            <w:tcW w:w="1705" w:type="dxa"/>
          </w:tcPr>
          <w:p w:rsidR="00E67930" w:rsidRPr="00A269A8" w:rsidRDefault="00E67930" w:rsidP="00E67930">
            <w:pPr>
              <w:spacing w:before="60" w:after="60"/>
              <w:ind w:firstLine="0"/>
              <w:rPr>
                <w:sz w:val="20"/>
              </w:rPr>
            </w:pPr>
            <w:r w:rsidRPr="00A269A8">
              <w:rPr>
                <w:rStyle w:val="Corpsdutexte285ptNonGrasNonItalique"/>
                <w:b w:val="0"/>
                <w:sz w:val="20"/>
                <w:lang w:val="fr-CA"/>
              </w:rPr>
              <w:t>Les citoyens de Burlington acce</w:t>
            </w:r>
            <w:r w:rsidRPr="00A269A8">
              <w:rPr>
                <w:rStyle w:val="Corpsdutexte285ptNonGrasNonItalique"/>
                <w:b w:val="0"/>
                <w:sz w:val="20"/>
                <w:lang w:val="fr-CA"/>
              </w:rPr>
              <w:t>p</w:t>
            </w:r>
            <w:r w:rsidRPr="00A269A8">
              <w:rPr>
                <w:rStyle w:val="Corpsdutexte285ptNonGrasNonItalique"/>
                <w:b w:val="0"/>
                <w:sz w:val="20"/>
                <w:lang w:val="fr-CA"/>
              </w:rPr>
              <w:t>tent un contrat avec Hydro-Québec. (AN)</w:t>
            </w:r>
          </w:p>
        </w:tc>
        <w:tc>
          <w:tcPr>
            <w:tcW w:w="1705" w:type="dxa"/>
          </w:tcPr>
          <w:p w:rsidR="00E67930" w:rsidRPr="00A269A8" w:rsidRDefault="00E67930" w:rsidP="00E67930">
            <w:pPr>
              <w:spacing w:before="60" w:after="60"/>
              <w:ind w:firstLine="0"/>
              <w:rPr>
                <w:sz w:val="20"/>
              </w:rPr>
            </w:pPr>
          </w:p>
        </w:tc>
        <w:tc>
          <w:tcPr>
            <w:tcW w:w="1705" w:type="dxa"/>
          </w:tcPr>
          <w:p w:rsidR="00E67930" w:rsidRPr="00A269A8" w:rsidRDefault="00E67930" w:rsidP="00E67930">
            <w:pPr>
              <w:spacing w:before="60" w:after="60"/>
              <w:ind w:firstLine="0"/>
              <w:rPr>
                <w:sz w:val="20"/>
              </w:rPr>
            </w:pPr>
          </w:p>
        </w:tc>
      </w:tr>
      <w:tr w:rsidR="00E67930" w:rsidRPr="00A269A8">
        <w:tc>
          <w:tcPr>
            <w:tcW w:w="1242" w:type="dxa"/>
          </w:tcPr>
          <w:p w:rsidR="00E67930" w:rsidRPr="00A269A8" w:rsidRDefault="00E67930" w:rsidP="00E67930">
            <w:pPr>
              <w:spacing w:before="60" w:after="60"/>
              <w:ind w:firstLine="0"/>
              <w:rPr>
                <w:sz w:val="20"/>
              </w:rPr>
            </w:pPr>
            <w:r w:rsidRPr="00A269A8">
              <w:rPr>
                <w:rStyle w:val="Corpsdutexte285ptNonGrasNonItalique"/>
                <w:b w:val="0"/>
                <w:sz w:val="20"/>
                <w:lang w:val="fr-CA"/>
              </w:rPr>
              <w:t>24-04-91</w:t>
            </w:r>
          </w:p>
        </w:tc>
        <w:tc>
          <w:tcPr>
            <w:tcW w:w="1705" w:type="dxa"/>
          </w:tcPr>
          <w:p w:rsidR="00E67930" w:rsidRPr="00A269A8" w:rsidRDefault="00E67930" w:rsidP="00E67930">
            <w:pPr>
              <w:spacing w:before="60" w:after="60"/>
              <w:ind w:firstLine="0"/>
              <w:rPr>
                <w:sz w:val="20"/>
              </w:rPr>
            </w:pPr>
          </w:p>
        </w:tc>
        <w:tc>
          <w:tcPr>
            <w:tcW w:w="1705" w:type="dxa"/>
          </w:tcPr>
          <w:p w:rsidR="00E67930" w:rsidRPr="00A269A8" w:rsidRDefault="00E67930" w:rsidP="00E67930">
            <w:pPr>
              <w:spacing w:before="60" w:after="60"/>
              <w:ind w:firstLine="0"/>
              <w:rPr>
                <w:sz w:val="20"/>
              </w:rPr>
            </w:pPr>
          </w:p>
        </w:tc>
        <w:tc>
          <w:tcPr>
            <w:tcW w:w="1705" w:type="dxa"/>
          </w:tcPr>
          <w:p w:rsidR="00E67930" w:rsidRPr="00A269A8" w:rsidRDefault="00E67930" w:rsidP="00E67930">
            <w:pPr>
              <w:spacing w:before="60" w:after="60"/>
              <w:ind w:firstLine="0"/>
              <w:rPr>
                <w:sz w:val="20"/>
              </w:rPr>
            </w:pPr>
            <w:r w:rsidRPr="00A269A8">
              <w:rPr>
                <w:rStyle w:val="Corpsdutexte285ptNonGrasNonItalique"/>
                <w:b w:val="0"/>
                <w:sz w:val="20"/>
                <w:lang w:val="fr-CA"/>
              </w:rPr>
              <w:t>We have plan to save power deal, utilities say. (GH)</w:t>
            </w:r>
          </w:p>
        </w:tc>
        <w:tc>
          <w:tcPr>
            <w:tcW w:w="1705" w:type="dxa"/>
          </w:tcPr>
          <w:p w:rsidR="00E67930" w:rsidRPr="00A269A8" w:rsidRDefault="00E67930" w:rsidP="00E67930">
            <w:pPr>
              <w:spacing w:before="60" w:after="60"/>
              <w:ind w:firstLine="0"/>
              <w:rPr>
                <w:sz w:val="20"/>
              </w:rPr>
            </w:pPr>
          </w:p>
        </w:tc>
      </w:tr>
      <w:tr w:rsidR="00E67930" w:rsidRPr="00A269A8">
        <w:tc>
          <w:tcPr>
            <w:tcW w:w="1242" w:type="dxa"/>
          </w:tcPr>
          <w:p w:rsidR="00E67930" w:rsidRPr="00A269A8" w:rsidRDefault="00E67930" w:rsidP="00E67930">
            <w:pPr>
              <w:spacing w:before="60" w:after="60"/>
              <w:ind w:firstLine="0"/>
              <w:rPr>
                <w:sz w:val="20"/>
              </w:rPr>
            </w:pPr>
            <w:r w:rsidRPr="00A269A8">
              <w:rPr>
                <w:rStyle w:val="Corpsdutexte285ptNonGrasNonItalique"/>
                <w:b w:val="0"/>
                <w:sz w:val="20"/>
                <w:lang w:val="fr-CA"/>
              </w:rPr>
              <w:t>25-04-91</w:t>
            </w:r>
          </w:p>
        </w:tc>
        <w:tc>
          <w:tcPr>
            <w:tcW w:w="1705" w:type="dxa"/>
          </w:tcPr>
          <w:p w:rsidR="00E67930" w:rsidRPr="00A269A8" w:rsidRDefault="00E67930" w:rsidP="00E67930">
            <w:pPr>
              <w:spacing w:before="60" w:after="60"/>
              <w:ind w:firstLine="0"/>
              <w:rPr>
                <w:sz w:val="20"/>
              </w:rPr>
            </w:pPr>
            <w:r w:rsidRPr="00A269A8">
              <w:rPr>
                <w:rStyle w:val="Corpsdutexte285ptNonGrasNonItalique"/>
                <w:b w:val="0"/>
                <w:sz w:val="20"/>
                <w:lang w:val="fr-CA"/>
              </w:rPr>
              <w:t>Le Vermont donne sept mois de plus à Hydro. (CL)</w:t>
            </w:r>
          </w:p>
        </w:tc>
        <w:tc>
          <w:tcPr>
            <w:tcW w:w="1705" w:type="dxa"/>
          </w:tcPr>
          <w:p w:rsidR="00E67930" w:rsidRPr="00A269A8" w:rsidRDefault="00E67930" w:rsidP="00E67930">
            <w:pPr>
              <w:spacing w:before="60" w:after="60"/>
              <w:ind w:firstLine="0"/>
              <w:rPr>
                <w:sz w:val="20"/>
              </w:rPr>
            </w:pPr>
            <w:r w:rsidRPr="00A269A8">
              <w:rPr>
                <w:rStyle w:val="Corpsdutexte285ptNonGrasNonItalique"/>
                <w:b w:val="0"/>
                <w:sz w:val="20"/>
                <w:lang w:val="fr-CA"/>
              </w:rPr>
              <w:t>Hydro-Québec et le Vermont repo</w:t>
            </w:r>
            <w:r w:rsidRPr="00A269A8">
              <w:rPr>
                <w:rStyle w:val="Corpsdutexte285ptNonGrasNonItalique"/>
                <w:b w:val="0"/>
                <w:sz w:val="20"/>
                <w:lang w:val="fr-CA"/>
              </w:rPr>
              <w:t>r</w:t>
            </w:r>
            <w:r w:rsidRPr="00A269A8">
              <w:rPr>
                <w:rStyle w:val="Corpsdutexte285ptNonGrasNonItalique"/>
                <w:b w:val="0"/>
                <w:sz w:val="20"/>
                <w:lang w:val="fr-CA"/>
              </w:rPr>
              <w:t>tent à nouveau l'échéance d'a</w:t>
            </w:r>
            <w:r w:rsidRPr="00A269A8">
              <w:rPr>
                <w:rStyle w:val="Corpsdutexte285ptNonGrasNonItalique"/>
                <w:b w:val="0"/>
                <w:sz w:val="20"/>
                <w:lang w:val="fr-CA"/>
              </w:rPr>
              <w:t>n</w:t>
            </w:r>
            <w:r w:rsidRPr="00A269A8">
              <w:rPr>
                <w:rStyle w:val="Corpsdutexte285ptNonGrasNonItalique"/>
                <w:b w:val="0"/>
                <w:sz w:val="20"/>
                <w:lang w:val="fr-CA"/>
              </w:rPr>
              <w:t>nulation de leur contrat. (GS/RL)</w:t>
            </w:r>
          </w:p>
        </w:tc>
        <w:tc>
          <w:tcPr>
            <w:tcW w:w="1705" w:type="dxa"/>
          </w:tcPr>
          <w:p w:rsidR="00E67930" w:rsidRPr="00A269A8" w:rsidRDefault="00E67930" w:rsidP="00E67930">
            <w:pPr>
              <w:spacing w:before="60" w:after="60"/>
              <w:ind w:firstLine="0"/>
              <w:rPr>
                <w:sz w:val="20"/>
              </w:rPr>
            </w:pPr>
            <w:r w:rsidRPr="00A269A8">
              <w:rPr>
                <w:rStyle w:val="Corpsdutexte285ptNonGrasNonItalique"/>
                <w:b w:val="0"/>
                <w:sz w:val="20"/>
                <w:lang w:val="fr-CA"/>
              </w:rPr>
              <w:t>Hydro gets extra time to back out of Vermont deal. (GH)</w:t>
            </w:r>
          </w:p>
        </w:tc>
        <w:tc>
          <w:tcPr>
            <w:tcW w:w="1705" w:type="dxa"/>
          </w:tcPr>
          <w:p w:rsidR="00E67930" w:rsidRPr="00A269A8" w:rsidRDefault="00E67930" w:rsidP="00E67930">
            <w:pPr>
              <w:spacing w:before="60" w:after="60"/>
              <w:ind w:firstLine="0"/>
              <w:rPr>
                <w:sz w:val="20"/>
              </w:rPr>
            </w:pPr>
          </w:p>
        </w:tc>
      </w:tr>
      <w:tr w:rsidR="00E67930" w:rsidRPr="00A269A8">
        <w:tc>
          <w:tcPr>
            <w:tcW w:w="1242" w:type="dxa"/>
          </w:tcPr>
          <w:p w:rsidR="00E67930" w:rsidRPr="00A269A8" w:rsidRDefault="00E67930" w:rsidP="00E67930">
            <w:pPr>
              <w:spacing w:before="60" w:after="60"/>
              <w:ind w:firstLine="0"/>
              <w:rPr>
                <w:sz w:val="20"/>
              </w:rPr>
            </w:pPr>
            <w:r w:rsidRPr="00A269A8">
              <w:rPr>
                <w:rStyle w:val="Corpsdutexte285ptNonGrasNonItalique"/>
                <w:b w:val="0"/>
                <w:sz w:val="20"/>
                <w:lang w:val="fr-CA"/>
              </w:rPr>
              <w:t>26-04-91</w:t>
            </w:r>
          </w:p>
        </w:tc>
        <w:tc>
          <w:tcPr>
            <w:tcW w:w="1705" w:type="dxa"/>
          </w:tcPr>
          <w:p w:rsidR="00E67930" w:rsidRPr="00A269A8" w:rsidRDefault="00E67930" w:rsidP="00E67930">
            <w:pPr>
              <w:spacing w:before="60" w:after="60"/>
              <w:ind w:firstLine="0"/>
              <w:rPr>
                <w:sz w:val="20"/>
              </w:rPr>
            </w:pPr>
          </w:p>
        </w:tc>
        <w:tc>
          <w:tcPr>
            <w:tcW w:w="1705" w:type="dxa"/>
          </w:tcPr>
          <w:p w:rsidR="00E67930" w:rsidRPr="00A269A8" w:rsidRDefault="00E67930" w:rsidP="00E67930">
            <w:pPr>
              <w:spacing w:before="60" w:after="60"/>
              <w:ind w:firstLine="0"/>
              <w:rPr>
                <w:sz w:val="20"/>
              </w:rPr>
            </w:pPr>
            <w:r w:rsidRPr="00A269A8">
              <w:rPr>
                <w:rStyle w:val="Corpsdutexte285ptNonGrasNonItalique"/>
                <w:b w:val="0"/>
                <w:sz w:val="20"/>
                <w:lang w:val="fr-CA"/>
              </w:rPr>
              <w:t>Les accords s</w:t>
            </w:r>
            <w:r w:rsidRPr="00A269A8">
              <w:rPr>
                <w:rStyle w:val="Corpsdutexte285ptNonGrasNonItalique"/>
                <w:b w:val="0"/>
                <w:sz w:val="20"/>
                <w:lang w:val="fr-CA"/>
              </w:rPr>
              <w:t>e</w:t>
            </w:r>
            <w:r w:rsidRPr="00A269A8">
              <w:rPr>
                <w:rStyle w:val="Corpsdutexte285ptNonGrasNonItalique"/>
                <w:b w:val="0"/>
                <w:sz w:val="20"/>
                <w:lang w:val="fr-CA"/>
              </w:rPr>
              <w:t>crets d'Hydro-Québec sont d</w:t>
            </w:r>
            <w:r w:rsidRPr="00A269A8">
              <w:rPr>
                <w:rStyle w:val="Corpsdutexte285ptNonGrasNonItalique"/>
                <w:b w:val="0"/>
                <w:sz w:val="20"/>
                <w:lang w:val="fr-CA"/>
              </w:rPr>
              <w:t>é</w:t>
            </w:r>
            <w:r w:rsidRPr="00A269A8">
              <w:rPr>
                <w:rStyle w:val="Corpsdutexte285ptNonGrasNonItalique"/>
                <w:b w:val="0"/>
                <w:sz w:val="20"/>
                <w:lang w:val="fr-CA"/>
              </w:rPr>
              <w:t>voilés à la télév</w:t>
            </w:r>
            <w:r w:rsidRPr="00A269A8">
              <w:rPr>
                <w:rStyle w:val="Corpsdutexte285ptNonGrasNonItalique"/>
                <w:b w:val="0"/>
                <w:sz w:val="20"/>
                <w:lang w:val="fr-CA"/>
              </w:rPr>
              <w:t>i</w:t>
            </w:r>
            <w:r w:rsidRPr="00A269A8">
              <w:rPr>
                <w:rStyle w:val="Corpsdutexte285ptNonGrasNonItalique"/>
                <w:b w:val="0"/>
                <w:sz w:val="20"/>
                <w:lang w:val="fr-CA"/>
              </w:rPr>
              <w:t>sion américaine. (RL)</w:t>
            </w:r>
          </w:p>
        </w:tc>
        <w:tc>
          <w:tcPr>
            <w:tcW w:w="1705" w:type="dxa"/>
          </w:tcPr>
          <w:p w:rsidR="00E67930" w:rsidRPr="00A269A8" w:rsidRDefault="00E67930" w:rsidP="00E67930">
            <w:pPr>
              <w:spacing w:before="60" w:after="60"/>
              <w:ind w:firstLine="0"/>
              <w:rPr>
                <w:sz w:val="20"/>
              </w:rPr>
            </w:pPr>
          </w:p>
        </w:tc>
        <w:tc>
          <w:tcPr>
            <w:tcW w:w="1705" w:type="dxa"/>
          </w:tcPr>
          <w:p w:rsidR="00E67930" w:rsidRPr="00A269A8" w:rsidRDefault="00E67930" w:rsidP="00E67930">
            <w:pPr>
              <w:spacing w:before="60" w:after="60"/>
              <w:ind w:firstLine="0"/>
              <w:rPr>
                <w:sz w:val="20"/>
              </w:rPr>
            </w:pPr>
          </w:p>
        </w:tc>
      </w:tr>
      <w:tr w:rsidR="00E67930" w:rsidRPr="00A269A8">
        <w:tc>
          <w:tcPr>
            <w:tcW w:w="1242" w:type="dxa"/>
          </w:tcPr>
          <w:p w:rsidR="00E67930" w:rsidRPr="00A269A8" w:rsidRDefault="00E67930" w:rsidP="00E67930">
            <w:pPr>
              <w:spacing w:before="60" w:after="60"/>
              <w:ind w:firstLine="0"/>
              <w:rPr>
                <w:sz w:val="20"/>
              </w:rPr>
            </w:pPr>
            <w:r w:rsidRPr="00A269A8">
              <w:rPr>
                <w:rStyle w:val="Corpsdutexte285ptNonGrasNonItalique"/>
                <w:b w:val="0"/>
                <w:sz w:val="20"/>
                <w:lang w:val="fr-CA"/>
              </w:rPr>
              <w:t>01-05-91</w:t>
            </w:r>
          </w:p>
        </w:tc>
        <w:tc>
          <w:tcPr>
            <w:tcW w:w="1705" w:type="dxa"/>
          </w:tcPr>
          <w:p w:rsidR="00E67930" w:rsidRPr="00A269A8" w:rsidRDefault="00E67930" w:rsidP="00E67930">
            <w:pPr>
              <w:spacing w:before="60" w:after="60"/>
              <w:ind w:firstLine="0"/>
              <w:rPr>
                <w:sz w:val="20"/>
              </w:rPr>
            </w:pPr>
          </w:p>
        </w:tc>
        <w:tc>
          <w:tcPr>
            <w:tcW w:w="1705" w:type="dxa"/>
          </w:tcPr>
          <w:p w:rsidR="00E67930" w:rsidRPr="00A269A8" w:rsidRDefault="00E67930" w:rsidP="00E67930">
            <w:pPr>
              <w:spacing w:before="60" w:after="60"/>
              <w:ind w:firstLine="0"/>
              <w:rPr>
                <w:sz w:val="20"/>
              </w:rPr>
            </w:pPr>
            <w:r w:rsidRPr="00A269A8">
              <w:rPr>
                <w:rStyle w:val="Corpsdutexte285ptNonGrasNonItalique"/>
                <w:b w:val="0"/>
                <w:sz w:val="20"/>
                <w:lang w:val="fr-CA"/>
              </w:rPr>
              <w:t>Hydro et Vermont Joint Owners ont jusqu'au 30 n</w:t>
            </w:r>
            <w:r w:rsidRPr="00A269A8">
              <w:rPr>
                <w:rStyle w:val="Corpsdutexte285ptNonGrasNonItalique"/>
                <w:b w:val="0"/>
                <w:sz w:val="20"/>
                <w:lang w:val="fr-CA"/>
              </w:rPr>
              <w:t>o</w:t>
            </w:r>
            <w:r w:rsidRPr="00A269A8">
              <w:rPr>
                <w:rStyle w:val="Corpsdutexte285ptNonGrasNonItalique"/>
                <w:b w:val="0"/>
                <w:sz w:val="20"/>
                <w:lang w:val="fr-CA"/>
              </w:rPr>
              <w:t>vembre pour résilier leur contrat. (RL)</w:t>
            </w:r>
          </w:p>
        </w:tc>
        <w:tc>
          <w:tcPr>
            <w:tcW w:w="1705" w:type="dxa"/>
          </w:tcPr>
          <w:p w:rsidR="00E67930" w:rsidRPr="00A269A8" w:rsidRDefault="00E67930" w:rsidP="00E67930">
            <w:pPr>
              <w:spacing w:before="60" w:after="60"/>
              <w:ind w:firstLine="0"/>
              <w:rPr>
                <w:sz w:val="20"/>
              </w:rPr>
            </w:pPr>
            <w:r w:rsidRPr="00A269A8">
              <w:rPr>
                <w:rStyle w:val="Corpsdutexte285ptNonGrasNonItalique"/>
                <w:b w:val="0"/>
                <w:sz w:val="20"/>
                <w:lang w:val="fr-CA"/>
              </w:rPr>
              <w:t>Board extends period when h</w:t>
            </w:r>
            <w:r w:rsidRPr="00A269A8">
              <w:rPr>
                <w:rStyle w:val="Corpsdutexte285ptNonGrasNonItalique"/>
                <w:b w:val="0"/>
                <w:sz w:val="20"/>
                <w:lang w:val="fr-CA"/>
              </w:rPr>
              <w:t>y</w:t>
            </w:r>
            <w:r w:rsidRPr="00A269A8">
              <w:rPr>
                <w:rStyle w:val="Corpsdutexte285ptNonGrasNonItalique"/>
                <w:b w:val="0"/>
                <w:sz w:val="20"/>
                <w:lang w:val="fr-CA"/>
              </w:rPr>
              <w:t>dro deal may be terminated. (GH)</w:t>
            </w:r>
          </w:p>
        </w:tc>
        <w:tc>
          <w:tcPr>
            <w:tcW w:w="1705" w:type="dxa"/>
          </w:tcPr>
          <w:p w:rsidR="00E67930" w:rsidRPr="00A269A8" w:rsidRDefault="00E67930" w:rsidP="00E67930">
            <w:pPr>
              <w:spacing w:before="60" w:after="60"/>
              <w:ind w:firstLine="0"/>
              <w:rPr>
                <w:sz w:val="20"/>
              </w:rPr>
            </w:pPr>
          </w:p>
        </w:tc>
      </w:tr>
      <w:tr w:rsidR="00E67930" w:rsidRPr="00A269A8">
        <w:tc>
          <w:tcPr>
            <w:tcW w:w="1242" w:type="dxa"/>
          </w:tcPr>
          <w:p w:rsidR="00E67930" w:rsidRPr="00A269A8" w:rsidRDefault="00E67930" w:rsidP="00E67930">
            <w:pPr>
              <w:spacing w:before="60" w:after="60"/>
              <w:ind w:firstLine="0"/>
              <w:rPr>
                <w:sz w:val="20"/>
              </w:rPr>
            </w:pPr>
            <w:r w:rsidRPr="00A269A8">
              <w:rPr>
                <w:rStyle w:val="Corpsdutexte285ptNonGrasNonItalique"/>
                <w:b w:val="0"/>
                <w:sz w:val="20"/>
                <w:lang w:val="fr-CA"/>
              </w:rPr>
              <w:t>26-09-91</w:t>
            </w:r>
          </w:p>
        </w:tc>
        <w:tc>
          <w:tcPr>
            <w:tcW w:w="1705" w:type="dxa"/>
          </w:tcPr>
          <w:p w:rsidR="00E67930" w:rsidRPr="00A269A8" w:rsidRDefault="00E67930" w:rsidP="00E67930">
            <w:pPr>
              <w:spacing w:before="60" w:after="60"/>
              <w:ind w:firstLine="0"/>
              <w:rPr>
                <w:sz w:val="20"/>
              </w:rPr>
            </w:pPr>
          </w:p>
        </w:tc>
        <w:tc>
          <w:tcPr>
            <w:tcW w:w="1705" w:type="dxa"/>
          </w:tcPr>
          <w:p w:rsidR="00E67930" w:rsidRPr="00A269A8" w:rsidRDefault="00E67930" w:rsidP="00E67930">
            <w:pPr>
              <w:spacing w:before="60" w:after="60"/>
              <w:ind w:firstLine="0"/>
              <w:rPr>
                <w:sz w:val="20"/>
              </w:rPr>
            </w:pPr>
            <w:r w:rsidRPr="00A269A8">
              <w:rPr>
                <w:rStyle w:val="Corpsdutexte285ptNonGrasNonItalique"/>
                <w:b w:val="0"/>
                <w:sz w:val="20"/>
                <w:lang w:val="fr-CA"/>
              </w:rPr>
              <w:t>Le contrat d’Hydro avec le Vermont n'est pas dans le sac. (RL)</w:t>
            </w:r>
          </w:p>
        </w:tc>
        <w:tc>
          <w:tcPr>
            <w:tcW w:w="1705" w:type="dxa"/>
          </w:tcPr>
          <w:p w:rsidR="00E67930" w:rsidRPr="00A269A8" w:rsidRDefault="00E67930" w:rsidP="00E67930">
            <w:pPr>
              <w:spacing w:before="60" w:after="60"/>
              <w:ind w:firstLine="0"/>
              <w:rPr>
                <w:sz w:val="20"/>
              </w:rPr>
            </w:pPr>
          </w:p>
        </w:tc>
        <w:tc>
          <w:tcPr>
            <w:tcW w:w="1705" w:type="dxa"/>
          </w:tcPr>
          <w:p w:rsidR="00E67930" w:rsidRPr="00A269A8" w:rsidRDefault="00E67930" w:rsidP="00E67930">
            <w:pPr>
              <w:spacing w:before="60" w:after="60"/>
              <w:ind w:firstLine="0"/>
              <w:rPr>
                <w:sz w:val="20"/>
              </w:rPr>
            </w:pPr>
          </w:p>
        </w:tc>
      </w:tr>
      <w:tr w:rsidR="00E67930" w:rsidRPr="00A269A8">
        <w:tc>
          <w:tcPr>
            <w:tcW w:w="1242" w:type="dxa"/>
          </w:tcPr>
          <w:p w:rsidR="00E67930" w:rsidRPr="00A269A8" w:rsidRDefault="00E67930" w:rsidP="00E67930">
            <w:pPr>
              <w:spacing w:before="60" w:after="60"/>
              <w:ind w:firstLine="0"/>
              <w:rPr>
                <w:sz w:val="20"/>
              </w:rPr>
            </w:pPr>
            <w:r w:rsidRPr="00A269A8">
              <w:rPr>
                <w:rStyle w:val="Corpsdutexte285ptNonGrasNonItalique"/>
                <w:b w:val="0"/>
                <w:sz w:val="20"/>
                <w:lang w:val="fr-CA"/>
              </w:rPr>
              <w:t>09-10-91</w:t>
            </w:r>
          </w:p>
        </w:tc>
        <w:tc>
          <w:tcPr>
            <w:tcW w:w="1705" w:type="dxa"/>
          </w:tcPr>
          <w:p w:rsidR="00E67930" w:rsidRPr="00A269A8" w:rsidRDefault="00E67930" w:rsidP="00E67930">
            <w:pPr>
              <w:spacing w:before="60" w:after="60"/>
              <w:ind w:firstLine="0"/>
              <w:rPr>
                <w:sz w:val="20"/>
              </w:rPr>
            </w:pPr>
          </w:p>
        </w:tc>
        <w:tc>
          <w:tcPr>
            <w:tcW w:w="1705" w:type="dxa"/>
          </w:tcPr>
          <w:p w:rsidR="00E67930" w:rsidRPr="00A269A8" w:rsidRDefault="00E67930" w:rsidP="00E67930">
            <w:pPr>
              <w:spacing w:before="60" w:after="60"/>
              <w:ind w:firstLine="0"/>
              <w:rPr>
                <w:sz w:val="20"/>
              </w:rPr>
            </w:pPr>
            <w:r w:rsidRPr="00A269A8">
              <w:rPr>
                <w:rStyle w:val="Corpsdutexte285ptNonGrasNonItalique"/>
                <w:b w:val="0"/>
                <w:sz w:val="20"/>
                <w:lang w:val="fr-CA"/>
              </w:rPr>
              <w:t>Burlington dit non à Hydro-Québec. (RL)</w:t>
            </w:r>
          </w:p>
        </w:tc>
        <w:tc>
          <w:tcPr>
            <w:tcW w:w="1705" w:type="dxa"/>
          </w:tcPr>
          <w:p w:rsidR="00E67930" w:rsidRPr="00A269A8" w:rsidRDefault="00E67930" w:rsidP="00E67930">
            <w:pPr>
              <w:spacing w:before="60" w:after="60"/>
              <w:ind w:firstLine="0"/>
              <w:rPr>
                <w:sz w:val="20"/>
              </w:rPr>
            </w:pPr>
          </w:p>
        </w:tc>
        <w:tc>
          <w:tcPr>
            <w:tcW w:w="1705" w:type="dxa"/>
          </w:tcPr>
          <w:p w:rsidR="00E67930" w:rsidRPr="00A269A8" w:rsidRDefault="00E67930" w:rsidP="00E67930">
            <w:pPr>
              <w:spacing w:before="60" w:after="60"/>
              <w:ind w:firstLine="0"/>
              <w:rPr>
                <w:sz w:val="20"/>
              </w:rPr>
            </w:pPr>
          </w:p>
        </w:tc>
      </w:tr>
      <w:tr w:rsidR="00E67930" w:rsidRPr="00A269A8">
        <w:tc>
          <w:tcPr>
            <w:tcW w:w="1242" w:type="dxa"/>
          </w:tcPr>
          <w:p w:rsidR="00E67930" w:rsidRPr="00A269A8" w:rsidRDefault="00E67930" w:rsidP="00E67930">
            <w:pPr>
              <w:spacing w:before="60" w:after="60"/>
              <w:ind w:firstLine="0"/>
              <w:rPr>
                <w:sz w:val="20"/>
              </w:rPr>
            </w:pPr>
            <w:r w:rsidRPr="00A269A8">
              <w:rPr>
                <w:rStyle w:val="Corpsdutexte285ptNonGrasNonItalique"/>
                <w:b w:val="0"/>
                <w:sz w:val="20"/>
                <w:lang w:val="fr-CA"/>
              </w:rPr>
              <w:t>10-10-91</w:t>
            </w:r>
          </w:p>
        </w:tc>
        <w:tc>
          <w:tcPr>
            <w:tcW w:w="1705" w:type="dxa"/>
          </w:tcPr>
          <w:p w:rsidR="00E67930" w:rsidRPr="00A269A8" w:rsidRDefault="00E67930" w:rsidP="00E67930">
            <w:pPr>
              <w:spacing w:before="60" w:after="60"/>
              <w:ind w:firstLine="0"/>
              <w:rPr>
                <w:sz w:val="20"/>
              </w:rPr>
            </w:pPr>
          </w:p>
        </w:tc>
        <w:tc>
          <w:tcPr>
            <w:tcW w:w="1705" w:type="dxa"/>
          </w:tcPr>
          <w:p w:rsidR="00E67930" w:rsidRPr="00A269A8" w:rsidRDefault="00E67930" w:rsidP="00E67930">
            <w:pPr>
              <w:spacing w:before="60" w:after="60"/>
              <w:ind w:firstLine="0"/>
              <w:rPr>
                <w:sz w:val="20"/>
              </w:rPr>
            </w:pPr>
          </w:p>
        </w:tc>
        <w:tc>
          <w:tcPr>
            <w:tcW w:w="1705" w:type="dxa"/>
          </w:tcPr>
          <w:p w:rsidR="00E67930" w:rsidRPr="00A269A8" w:rsidRDefault="00E67930" w:rsidP="00E67930">
            <w:pPr>
              <w:spacing w:before="60" w:after="60"/>
              <w:ind w:firstLine="0"/>
              <w:rPr>
                <w:sz w:val="20"/>
              </w:rPr>
            </w:pPr>
          </w:p>
        </w:tc>
        <w:tc>
          <w:tcPr>
            <w:tcW w:w="1705" w:type="dxa"/>
          </w:tcPr>
          <w:p w:rsidR="00E67930" w:rsidRPr="00A269A8" w:rsidRDefault="00E67930" w:rsidP="00E67930">
            <w:pPr>
              <w:spacing w:before="60" w:after="60"/>
              <w:ind w:firstLine="0"/>
              <w:rPr>
                <w:sz w:val="20"/>
              </w:rPr>
            </w:pPr>
            <w:r w:rsidRPr="00A269A8">
              <w:rPr>
                <w:rStyle w:val="Corpsdutexte285ptNonGrasNonItalique"/>
                <w:b w:val="0"/>
                <w:sz w:val="20"/>
                <w:lang w:val="fr-CA"/>
              </w:rPr>
              <w:t>Cree leader hails result of refere</w:t>
            </w:r>
            <w:r w:rsidRPr="00A269A8">
              <w:rPr>
                <w:rStyle w:val="Corpsdutexte285ptNonGrasNonItalique"/>
                <w:b w:val="0"/>
                <w:sz w:val="20"/>
                <w:lang w:val="fr-CA"/>
              </w:rPr>
              <w:t>n</w:t>
            </w:r>
            <w:r w:rsidRPr="00A269A8">
              <w:rPr>
                <w:rStyle w:val="Corpsdutexte285ptNonGrasNonItalique"/>
                <w:b w:val="0"/>
                <w:sz w:val="20"/>
                <w:lang w:val="fr-CA"/>
              </w:rPr>
              <w:t>dum. (AP)</w:t>
            </w:r>
          </w:p>
        </w:tc>
      </w:tr>
    </w:tbl>
    <w:p w:rsidR="00E67930" w:rsidRPr="00A269A8" w:rsidRDefault="00E67930" w:rsidP="00E67930">
      <w:pPr>
        <w:pStyle w:val="p"/>
      </w:pPr>
      <w:r w:rsidRPr="00A269A8">
        <w:br w:type="page"/>
        <w:t>[203]</w:t>
      </w:r>
    </w:p>
    <w:p w:rsidR="00E67930" w:rsidRPr="00A269A8" w:rsidRDefault="00E67930" w:rsidP="00E67930">
      <w:pPr>
        <w:spacing w:before="60" w:after="60"/>
        <w:ind w:firstLine="0"/>
        <w:rPr>
          <w:sz w:val="24"/>
          <w:szCs w:val="2"/>
        </w:rPr>
      </w:pPr>
    </w:p>
    <w:p w:rsidR="00E67930" w:rsidRPr="00A269A8" w:rsidRDefault="00E67930" w:rsidP="00E67930">
      <w:pPr>
        <w:spacing w:before="60" w:after="60"/>
        <w:ind w:firstLine="0"/>
        <w:rPr>
          <w:rStyle w:val="En-tte115ptEspacement0pt"/>
          <w:lang w:val="fr-CA"/>
        </w:rPr>
      </w:pPr>
      <w:r w:rsidRPr="00A269A8">
        <w:rPr>
          <w:rStyle w:val="En-tte115ptEspacement0pt"/>
          <w:sz w:val="24"/>
          <w:lang w:val="fr-CA"/>
        </w:rPr>
        <w:t>Calendrier des articles traitant le</w:t>
      </w:r>
      <w:r w:rsidRPr="00A269A8">
        <w:rPr>
          <w:rStyle w:val="En-tte115ptEspacement0pt"/>
          <w:sz w:val="24"/>
          <w:lang w:val="fr-CA"/>
        </w:rPr>
        <w:br/>
        <w:t>contrat d'achat de la NYPA</w:t>
      </w:r>
    </w:p>
    <w:p w:rsidR="00E67930" w:rsidRPr="00A269A8" w:rsidRDefault="00E67930" w:rsidP="00E67930">
      <w:pPr>
        <w:spacing w:before="60" w:after="60"/>
        <w:ind w:firstLine="0"/>
        <w:rPr>
          <w:sz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1305"/>
        <w:gridCol w:w="1705"/>
        <w:gridCol w:w="1705"/>
        <w:gridCol w:w="1705"/>
        <w:gridCol w:w="1705"/>
      </w:tblGrid>
      <w:tr w:rsidR="00E67930" w:rsidRPr="00A269A8">
        <w:trPr>
          <w:tblHeader/>
        </w:trPr>
        <w:tc>
          <w:tcPr>
            <w:tcW w:w="1305" w:type="dxa"/>
            <w:shd w:val="clear" w:color="auto" w:fill="EAF1DD"/>
          </w:tcPr>
          <w:p w:rsidR="00E67930" w:rsidRPr="00A269A8" w:rsidRDefault="00E67930" w:rsidP="00E67930">
            <w:pPr>
              <w:spacing w:before="60" w:after="60"/>
              <w:ind w:firstLine="0"/>
              <w:rPr>
                <w:sz w:val="20"/>
              </w:rPr>
            </w:pPr>
          </w:p>
        </w:tc>
        <w:tc>
          <w:tcPr>
            <w:tcW w:w="6820" w:type="dxa"/>
            <w:gridSpan w:val="4"/>
            <w:shd w:val="clear" w:color="auto" w:fill="EAF1DD"/>
          </w:tcPr>
          <w:p w:rsidR="00E67930" w:rsidRPr="00A269A8" w:rsidRDefault="00E67930" w:rsidP="00E67930">
            <w:pPr>
              <w:spacing w:before="60" w:after="60"/>
              <w:ind w:firstLine="0"/>
              <w:jc w:val="center"/>
              <w:rPr>
                <w:sz w:val="20"/>
              </w:rPr>
            </w:pPr>
            <w:r w:rsidRPr="00A269A8">
              <w:rPr>
                <w:sz w:val="20"/>
              </w:rPr>
              <w:t>Journaux</w:t>
            </w:r>
          </w:p>
        </w:tc>
      </w:tr>
      <w:tr w:rsidR="00E67930" w:rsidRPr="00A269A8">
        <w:trPr>
          <w:tblHeader/>
        </w:trPr>
        <w:tc>
          <w:tcPr>
            <w:tcW w:w="1305" w:type="dxa"/>
            <w:shd w:val="clear" w:color="auto" w:fill="EAF1DD"/>
          </w:tcPr>
          <w:p w:rsidR="00E67930" w:rsidRPr="00A269A8" w:rsidRDefault="00E67930" w:rsidP="00E67930">
            <w:pPr>
              <w:spacing w:before="60" w:after="60"/>
              <w:ind w:firstLine="0"/>
              <w:rPr>
                <w:sz w:val="20"/>
              </w:rPr>
            </w:pPr>
            <w:r w:rsidRPr="00A269A8">
              <w:rPr>
                <w:sz w:val="20"/>
              </w:rPr>
              <w:t>Chronologie</w:t>
            </w:r>
          </w:p>
        </w:tc>
        <w:tc>
          <w:tcPr>
            <w:tcW w:w="1705" w:type="dxa"/>
            <w:shd w:val="clear" w:color="auto" w:fill="EAF1DD"/>
          </w:tcPr>
          <w:p w:rsidR="00E67930" w:rsidRPr="00A269A8" w:rsidRDefault="00E67930" w:rsidP="00E67930">
            <w:pPr>
              <w:spacing w:before="60" w:after="60"/>
              <w:ind w:firstLine="0"/>
              <w:jc w:val="center"/>
              <w:rPr>
                <w:sz w:val="20"/>
              </w:rPr>
            </w:pPr>
            <w:r w:rsidRPr="00A269A8">
              <w:rPr>
                <w:sz w:val="20"/>
              </w:rPr>
              <w:t>Le Devoir</w:t>
            </w:r>
          </w:p>
        </w:tc>
        <w:tc>
          <w:tcPr>
            <w:tcW w:w="1705" w:type="dxa"/>
            <w:shd w:val="clear" w:color="auto" w:fill="EAF1DD"/>
          </w:tcPr>
          <w:p w:rsidR="00E67930" w:rsidRPr="00A269A8" w:rsidRDefault="00E67930" w:rsidP="00E67930">
            <w:pPr>
              <w:spacing w:before="60" w:after="60"/>
              <w:ind w:firstLine="0"/>
              <w:jc w:val="center"/>
              <w:rPr>
                <w:sz w:val="20"/>
              </w:rPr>
            </w:pPr>
            <w:r w:rsidRPr="00A269A8">
              <w:rPr>
                <w:sz w:val="20"/>
              </w:rPr>
              <w:t>La Presse</w:t>
            </w:r>
          </w:p>
        </w:tc>
        <w:tc>
          <w:tcPr>
            <w:tcW w:w="1705" w:type="dxa"/>
            <w:shd w:val="clear" w:color="auto" w:fill="EAF1DD"/>
          </w:tcPr>
          <w:p w:rsidR="00E67930" w:rsidRPr="00A269A8" w:rsidRDefault="00E67930" w:rsidP="00E67930">
            <w:pPr>
              <w:spacing w:before="60" w:after="60"/>
              <w:ind w:firstLine="0"/>
              <w:jc w:val="center"/>
              <w:rPr>
                <w:sz w:val="20"/>
              </w:rPr>
            </w:pPr>
            <w:r w:rsidRPr="00A269A8">
              <w:rPr>
                <w:sz w:val="20"/>
              </w:rPr>
              <w:t>The Gazette</w:t>
            </w:r>
          </w:p>
        </w:tc>
        <w:tc>
          <w:tcPr>
            <w:tcW w:w="1705" w:type="dxa"/>
            <w:shd w:val="clear" w:color="auto" w:fill="EAF1DD"/>
          </w:tcPr>
          <w:p w:rsidR="00E67930" w:rsidRPr="00A269A8" w:rsidRDefault="00E67930" w:rsidP="00E67930">
            <w:pPr>
              <w:spacing w:before="60" w:after="60"/>
              <w:ind w:firstLine="0"/>
              <w:jc w:val="center"/>
              <w:rPr>
                <w:sz w:val="20"/>
              </w:rPr>
            </w:pPr>
            <w:r w:rsidRPr="00A269A8">
              <w:rPr>
                <w:sz w:val="20"/>
              </w:rPr>
              <w:t>The Globe and Mail</w:t>
            </w:r>
          </w:p>
        </w:tc>
      </w:tr>
      <w:tr w:rsidR="00E67930" w:rsidRPr="00A269A8">
        <w:tc>
          <w:tcPr>
            <w:tcW w:w="1305" w:type="dxa"/>
          </w:tcPr>
          <w:p w:rsidR="00E67930" w:rsidRPr="00A269A8" w:rsidRDefault="00E67930" w:rsidP="00E67930">
            <w:pPr>
              <w:spacing w:before="60" w:after="60"/>
              <w:ind w:firstLine="0"/>
              <w:rPr>
                <w:sz w:val="20"/>
              </w:rPr>
            </w:pPr>
            <w:r w:rsidRPr="00A269A8">
              <w:rPr>
                <w:rStyle w:val="Corpsdutexte285ptNonGrasNonItalique"/>
                <w:b w:val="0"/>
                <w:sz w:val="20"/>
                <w:lang w:val="fr-CA"/>
              </w:rPr>
              <w:t>Contrats d’exportation d’électricité avec la New York P</w:t>
            </w:r>
            <w:r w:rsidRPr="00A269A8">
              <w:rPr>
                <w:rStyle w:val="Corpsdutexte285ptNonGrasNonItalique"/>
                <w:b w:val="0"/>
                <w:sz w:val="20"/>
                <w:lang w:val="fr-CA"/>
              </w:rPr>
              <w:t>o</w:t>
            </w:r>
            <w:r w:rsidRPr="00A269A8">
              <w:rPr>
                <w:rStyle w:val="Corpsdutexte285ptNonGrasNonItalique"/>
                <w:b w:val="0"/>
                <w:sz w:val="20"/>
                <w:lang w:val="fr-CA"/>
              </w:rPr>
              <w:t>wer Authority et la requête devant la Cour supr</w:t>
            </w:r>
            <w:r w:rsidRPr="00A269A8">
              <w:rPr>
                <w:rStyle w:val="Corpsdutexte285ptNonGrasNonItalique"/>
                <w:b w:val="0"/>
                <w:sz w:val="20"/>
                <w:lang w:val="fr-CA"/>
              </w:rPr>
              <w:t>ê</w:t>
            </w:r>
            <w:r w:rsidRPr="00A269A8">
              <w:rPr>
                <w:rStyle w:val="Corpsdutexte285ptNonGrasNonItalique"/>
                <w:b w:val="0"/>
                <w:sz w:val="20"/>
                <w:lang w:val="fr-CA"/>
              </w:rPr>
              <w:t>me de l’État de New York pour une évaluation environn</w:t>
            </w:r>
            <w:r w:rsidRPr="00A269A8">
              <w:rPr>
                <w:rStyle w:val="Corpsdutexte285ptNonGrasNonItalique"/>
                <w:b w:val="0"/>
                <w:sz w:val="20"/>
                <w:lang w:val="fr-CA"/>
              </w:rPr>
              <w:t>e</w:t>
            </w:r>
            <w:r w:rsidRPr="00A269A8">
              <w:rPr>
                <w:rStyle w:val="Corpsdutexte285ptNonGrasNonItalique"/>
                <w:b w:val="0"/>
                <w:sz w:val="20"/>
                <w:lang w:val="fr-CA"/>
              </w:rPr>
              <w:t>mentale.</w:t>
            </w:r>
          </w:p>
        </w:tc>
        <w:tc>
          <w:tcPr>
            <w:tcW w:w="1705" w:type="dxa"/>
          </w:tcPr>
          <w:p w:rsidR="00E67930" w:rsidRPr="00A269A8" w:rsidRDefault="00E67930" w:rsidP="00E67930">
            <w:pPr>
              <w:spacing w:before="60" w:after="60"/>
              <w:ind w:firstLine="0"/>
              <w:rPr>
                <w:sz w:val="20"/>
              </w:rPr>
            </w:pPr>
          </w:p>
        </w:tc>
        <w:tc>
          <w:tcPr>
            <w:tcW w:w="1705" w:type="dxa"/>
          </w:tcPr>
          <w:p w:rsidR="00E67930" w:rsidRPr="00A269A8" w:rsidRDefault="00E67930" w:rsidP="00E67930">
            <w:pPr>
              <w:spacing w:before="60" w:after="60"/>
              <w:ind w:firstLine="0"/>
              <w:rPr>
                <w:sz w:val="20"/>
              </w:rPr>
            </w:pPr>
          </w:p>
        </w:tc>
        <w:tc>
          <w:tcPr>
            <w:tcW w:w="1705" w:type="dxa"/>
          </w:tcPr>
          <w:p w:rsidR="00E67930" w:rsidRPr="00A269A8" w:rsidRDefault="00E67930" w:rsidP="00E67930">
            <w:pPr>
              <w:spacing w:before="60" w:after="60"/>
              <w:ind w:firstLine="0"/>
              <w:rPr>
                <w:sz w:val="20"/>
              </w:rPr>
            </w:pPr>
          </w:p>
        </w:tc>
        <w:tc>
          <w:tcPr>
            <w:tcW w:w="1705" w:type="dxa"/>
          </w:tcPr>
          <w:p w:rsidR="00E67930" w:rsidRPr="00A269A8" w:rsidRDefault="00E67930" w:rsidP="00E67930">
            <w:pPr>
              <w:spacing w:before="60" w:after="60"/>
              <w:ind w:firstLine="0"/>
              <w:rPr>
                <w:sz w:val="20"/>
              </w:rPr>
            </w:pPr>
          </w:p>
        </w:tc>
      </w:tr>
      <w:tr w:rsidR="00E67930" w:rsidRPr="00A269A8">
        <w:tc>
          <w:tcPr>
            <w:tcW w:w="1305" w:type="dxa"/>
          </w:tcPr>
          <w:p w:rsidR="00E67930" w:rsidRPr="00A269A8" w:rsidRDefault="00E67930" w:rsidP="00E67930">
            <w:pPr>
              <w:spacing w:before="60" w:after="60"/>
              <w:ind w:firstLine="0"/>
              <w:rPr>
                <w:sz w:val="20"/>
              </w:rPr>
            </w:pPr>
            <w:r w:rsidRPr="00A269A8">
              <w:rPr>
                <w:rStyle w:val="Corpsdutexte285ptNonGrasNonItalique"/>
                <w:b w:val="0"/>
                <w:sz w:val="20"/>
                <w:lang w:val="fr-CA"/>
              </w:rPr>
              <w:t>31-05-90</w:t>
            </w:r>
          </w:p>
        </w:tc>
        <w:tc>
          <w:tcPr>
            <w:tcW w:w="1705" w:type="dxa"/>
          </w:tcPr>
          <w:p w:rsidR="00E67930" w:rsidRPr="00A269A8" w:rsidRDefault="00E67930" w:rsidP="00E67930">
            <w:pPr>
              <w:spacing w:before="60" w:after="60"/>
              <w:ind w:firstLine="0"/>
              <w:rPr>
                <w:sz w:val="20"/>
              </w:rPr>
            </w:pPr>
          </w:p>
        </w:tc>
        <w:tc>
          <w:tcPr>
            <w:tcW w:w="1705" w:type="dxa"/>
          </w:tcPr>
          <w:p w:rsidR="00E67930" w:rsidRPr="00A269A8" w:rsidRDefault="00E67930" w:rsidP="00E67930">
            <w:pPr>
              <w:spacing w:before="60" w:after="60"/>
              <w:ind w:firstLine="0"/>
              <w:rPr>
                <w:sz w:val="20"/>
              </w:rPr>
            </w:pPr>
          </w:p>
        </w:tc>
        <w:tc>
          <w:tcPr>
            <w:tcW w:w="1705" w:type="dxa"/>
          </w:tcPr>
          <w:p w:rsidR="00E67930" w:rsidRPr="00A269A8" w:rsidRDefault="00E67930" w:rsidP="00E67930">
            <w:pPr>
              <w:spacing w:before="60" w:after="60"/>
              <w:ind w:firstLine="0"/>
              <w:rPr>
                <w:sz w:val="20"/>
              </w:rPr>
            </w:pPr>
            <w:r w:rsidRPr="00A269A8">
              <w:rPr>
                <w:rStyle w:val="Corpsdutexte285ptNonGrasNonItalique"/>
                <w:b w:val="0"/>
                <w:sz w:val="20"/>
                <w:lang w:val="fr-CA"/>
              </w:rPr>
              <w:t>Sierra Club seeks to block Hydro contracts. (GH)</w:t>
            </w:r>
          </w:p>
        </w:tc>
        <w:tc>
          <w:tcPr>
            <w:tcW w:w="1705" w:type="dxa"/>
          </w:tcPr>
          <w:p w:rsidR="00E67930" w:rsidRPr="00A269A8" w:rsidRDefault="00E67930" w:rsidP="00E67930">
            <w:pPr>
              <w:spacing w:before="60" w:after="60"/>
              <w:ind w:firstLine="0"/>
              <w:rPr>
                <w:sz w:val="20"/>
              </w:rPr>
            </w:pPr>
          </w:p>
        </w:tc>
      </w:tr>
      <w:tr w:rsidR="00E67930" w:rsidRPr="00A269A8">
        <w:tc>
          <w:tcPr>
            <w:tcW w:w="1305" w:type="dxa"/>
          </w:tcPr>
          <w:p w:rsidR="00E67930" w:rsidRPr="00A269A8" w:rsidRDefault="00E67930" w:rsidP="00E67930">
            <w:pPr>
              <w:spacing w:before="60" w:after="60"/>
              <w:ind w:firstLine="0"/>
              <w:rPr>
                <w:sz w:val="20"/>
              </w:rPr>
            </w:pPr>
            <w:r w:rsidRPr="00A269A8">
              <w:rPr>
                <w:rStyle w:val="Corpsdutexte285ptNonGrasNonItalique"/>
                <w:b w:val="0"/>
                <w:sz w:val="20"/>
                <w:lang w:val="fr-CA"/>
              </w:rPr>
              <w:t>28-08-90</w:t>
            </w:r>
          </w:p>
        </w:tc>
        <w:tc>
          <w:tcPr>
            <w:tcW w:w="1705" w:type="dxa"/>
          </w:tcPr>
          <w:p w:rsidR="00E67930" w:rsidRPr="00A269A8" w:rsidRDefault="00E67930" w:rsidP="00E67930">
            <w:pPr>
              <w:spacing w:before="60" w:after="60"/>
              <w:ind w:firstLine="0"/>
              <w:rPr>
                <w:sz w:val="20"/>
              </w:rPr>
            </w:pPr>
          </w:p>
        </w:tc>
        <w:tc>
          <w:tcPr>
            <w:tcW w:w="1705" w:type="dxa"/>
          </w:tcPr>
          <w:p w:rsidR="00E67930" w:rsidRPr="00A269A8" w:rsidRDefault="00E67930" w:rsidP="00E67930">
            <w:pPr>
              <w:spacing w:before="60" w:after="60"/>
              <w:ind w:firstLine="0"/>
              <w:rPr>
                <w:sz w:val="20"/>
              </w:rPr>
            </w:pPr>
          </w:p>
        </w:tc>
        <w:tc>
          <w:tcPr>
            <w:tcW w:w="1705" w:type="dxa"/>
          </w:tcPr>
          <w:p w:rsidR="00E67930" w:rsidRPr="00A269A8" w:rsidRDefault="00E67930" w:rsidP="00E67930">
            <w:pPr>
              <w:spacing w:before="60" w:after="60"/>
              <w:ind w:firstLine="0"/>
              <w:rPr>
                <w:sz w:val="20"/>
              </w:rPr>
            </w:pPr>
          </w:p>
        </w:tc>
        <w:tc>
          <w:tcPr>
            <w:tcW w:w="1705" w:type="dxa"/>
          </w:tcPr>
          <w:p w:rsidR="00E67930" w:rsidRPr="00A269A8" w:rsidRDefault="00E67930" w:rsidP="00E67930">
            <w:pPr>
              <w:spacing w:before="60" w:after="60"/>
              <w:ind w:firstLine="0"/>
              <w:rPr>
                <w:sz w:val="20"/>
              </w:rPr>
            </w:pPr>
            <w:r w:rsidRPr="00A269A8">
              <w:rPr>
                <w:rStyle w:val="Corpsdutexte285ptNonGrasNonItalique"/>
                <w:b w:val="0"/>
                <w:sz w:val="20"/>
                <w:lang w:val="fr-CA"/>
              </w:rPr>
              <w:t>Power block sought. Suit lau</w:t>
            </w:r>
            <w:r w:rsidRPr="00A269A8">
              <w:rPr>
                <w:rStyle w:val="Corpsdutexte285ptNonGrasNonItalique"/>
                <w:b w:val="0"/>
                <w:sz w:val="20"/>
                <w:lang w:val="fr-CA"/>
              </w:rPr>
              <w:t>n</w:t>
            </w:r>
            <w:r w:rsidRPr="00A269A8">
              <w:rPr>
                <w:rStyle w:val="Corpsdutexte285ptNonGrasNonItalique"/>
                <w:b w:val="0"/>
                <w:sz w:val="20"/>
                <w:lang w:val="fr-CA"/>
              </w:rPr>
              <w:t>ched to hait H</w:t>
            </w:r>
            <w:r w:rsidRPr="00A269A8">
              <w:rPr>
                <w:rStyle w:val="Corpsdutexte285ptNonGrasNonItalique"/>
                <w:b w:val="0"/>
                <w:sz w:val="20"/>
                <w:lang w:val="fr-CA"/>
              </w:rPr>
              <w:t>y</w:t>
            </w:r>
            <w:r w:rsidRPr="00A269A8">
              <w:rPr>
                <w:rStyle w:val="Corpsdutexte285ptNonGrasNonItalique"/>
                <w:b w:val="0"/>
                <w:sz w:val="20"/>
                <w:lang w:val="fr-CA"/>
              </w:rPr>
              <w:t>dro-Québec sales to New York. (BM)</w:t>
            </w:r>
          </w:p>
        </w:tc>
      </w:tr>
      <w:tr w:rsidR="00E67930" w:rsidRPr="00A269A8">
        <w:tc>
          <w:tcPr>
            <w:tcW w:w="1305" w:type="dxa"/>
          </w:tcPr>
          <w:p w:rsidR="00E67930" w:rsidRPr="00A269A8" w:rsidRDefault="00E67930" w:rsidP="00E67930">
            <w:pPr>
              <w:spacing w:before="60" w:after="60"/>
              <w:ind w:firstLine="0"/>
              <w:rPr>
                <w:sz w:val="20"/>
              </w:rPr>
            </w:pPr>
            <w:r w:rsidRPr="00A269A8">
              <w:rPr>
                <w:rStyle w:val="Corpsdutexte285ptNonGrasNonItalique"/>
                <w:b w:val="0"/>
                <w:sz w:val="20"/>
                <w:lang w:val="fr-CA"/>
              </w:rPr>
              <w:t>05-01-91</w:t>
            </w:r>
          </w:p>
        </w:tc>
        <w:tc>
          <w:tcPr>
            <w:tcW w:w="1705" w:type="dxa"/>
          </w:tcPr>
          <w:p w:rsidR="00E67930" w:rsidRPr="00A269A8" w:rsidRDefault="00E67930" w:rsidP="00E67930">
            <w:pPr>
              <w:spacing w:before="60" w:after="60"/>
              <w:ind w:firstLine="0"/>
              <w:rPr>
                <w:sz w:val="20"/>
              </w:rPr>
            </w:pPr>
          </w:p>
        </w:tc>
        <w:tc>
          <w:tcPr>
            <w:tcW w:w="1705" w:type="dxa"/>
          </w:tcPr>
          <w:p w:rsidR="00E67930" w:rsidRPr="00A269A8" w:rsidRDefault="00E67930" w:rsidP="00E67930">
            <w:pPr>
              <w:spacing w:before="60" w:after="60"/>
              <w:ind w:firstLine="0"/>
              <w:rPr>
                <w:sz w:val="20"/>
              </w:rPr>
            </w:pPr>
          </w:p>
        </w:tc>
        <w:tc>
          <w:tcPr>
            <w:tcW w:w="1705" w:type="dxa"/>
          </w:tcPr>
          <w:p w:rsidR="00E67930" w:rsidRPr="00A269A8" w:rsidRDefault="00E67930" w:rsidP="00E67930">
            <w:pPr>
              <w:spacing w:before="60" w:after="60"/>
              <w:ind w:firstLine="0"/>
              <w:rPr>
                <w:sz w:val="20"/>
              </w:rPr>
            </w:pPr>
          </w:p>
        </w:tc>
        <w:tc>
          <w:tcPr>
            <w:tcW w:w="1705" w:type="dxa"/>
          </w:tcPr>
          <w:p w:rsidR="00E67930" w:rsidRPr="00A269A8" w:rsidRDefault="00E67930" w:rsidP="00E67930">
            <w:pPr>
              <w:spacing w:before="60" w:after="60"/>
              <w:ind w:firstLine="0"/>
              <w:rPr>
                <w:sz w:val="20"/>
              </w:rPr>
            </w:pPr>
            <w:r w:rsidRPr="00A269A8">
              <w:rPr>
                <w:rStyle w:val="Corpsdutexte285ptNonGrasNonItalique"/>
                <w:b w:val="0"/>
                <w:sz w:val="20"/>
                <w:lang w:val="fr-CA"/>
              </w:rPr>
              <w:t>Activists to pr</w:t>
            </w:r>
            <w:r w:rsidRPr="00A269A8">
              <w:rPr>
                <w:rStyle w:val="Corpsdutexte285ptNonGrasNonItalique"/>
                <w:b w:val="0"/>
                <w:sz w:val="20"/>
                <w:lang w:val="fr-CA"/>
              </w:rPr>
              <w:t>o</w:t>
            </w:r>
            <w:r w:rsidRPr="00A269A8">
              <w:rPr>
                <w:rStyle w:val="Corpsdutexte285ptNonGrasNonItalique"/>
                <w:b w:val="0"/>
                <w:sz w:val="20"/>
                <w:lang w:val="fr-CA"/>
              </w:rPr>
              <w:t>test against sale of Quebec power to New York. James Bay dams called "ecological, h</w:t>
            </w:r>
            <w:r w:rsidRPr="00A269A8">
              <w:rPr>
                <w:rStyle w:val="Corpsdutexte285ptNonGrasNonItalique"/>
                <w:b w:val="0"/>
                <w:sz w:val="20"/>
                <w:lang w:val="fr-CA"/>
              </w:rPr>
              <w:t>u</w:t>
            </w:r>
            <w:r w:rsidRPr="00A269A8">
              <w:rPr>
                <w:rStyle w:val="Corpsdutexte285ptNonGrasNonItalique"/>
                <w:b w:val="0"/>
                <w:sz w:val="20"/>
                <w:lang w:val="fr-CA"/>
              </w:rPr>
              <w:t>man rights atroc</w:t>
            </w:r>
            <w:r w:rsidRPr="00A269A8">
              <w:rPr>
                <w:rStyle w:val="Corpsdutexte285ptNonGrasNonItalique"/>
                <w:b w:val="0"/>
                <w:sz w:val="20"/>
                <w:lang w:val="fr-CA"/>
              </w:rPr>
              <w:t>i</w:t>
            </w:r>
            <w:r w:rsidRPr="00A269A8">
              <w:rPr>
                <w:rStyle w:val="Corpsdutexte285ptNonGrasNonItalique"/>
                <w:b w:val="0"/>
                <w:sz w:val="20"/>
                <w:lang w:val="fr-CA"/>
              </w:rPr>
              <w:t>ty". (AP)</w:t>
            </w:r>
          </w:p>
        </w:tc>
      </w:tr>
      <w:tr w:rsidR="00E67930" w:rsidRPr="00A269A8">
        <w:tc>
          <w:tcPr>
            <w:tcW w:w="1305" w:type="dxa"/>
          </w:tcPr>
          <w:p w:rsidR="00E67930" w:rsidRPr="00A269A8" w:rsidRDefault="00E67930" w:rsidP="00E67930">
            <w:pPr>
              <w:spacing w:before="60" w:after="60"/>
              <w:ind w:firstLine="0"/>
              <w:rPr>
                <w:sz w:val="20"/>
              </w:rPr>
            </w:pPr>
            <w:r w:rsidRPr="00A269A8">
              <w:rPr>
                <w:rStyle w:val="Corpsdutexte285ptNonGrasNonItalique"/>
                <w:b w:val="0"/>
                <w:sz w:val="20"/>
                <w:lang w:val="fr-CA"/>
              </w:rPr>
              <w:t>04-04-91</w:t>
            </w:r>
          </w:p>
        </w:tc>
        <w:tc>
          <w:tcPr>
            <w:tcW w:w="1705" w:type="dxa"/>
          </w:tcPr>
          <w:p w:rsidR="00E67930" w:rsidRPr="00A269A8" w:rsidRDefault="00E67930" w:rsidP="00E67930">
            <w:pPr>
              <w:spacing w:before="60" w:after="60"/>
              <w:ind w:firstLine="0"/>
              <w:rPr>
                <w:sz w:val="20"/>
              </w:rPr>
            </w:pPr>
          </w:p>
        </w:tc>
        <w:tc>
          <w:tcPr>
            <w:tcW w:w="1705" w:type="dxa"/>
          </w:tcPr>
          <w:p w:rsidR="00E67930" w:rsidRPr="00A269A8" w:rsidRDefault="00E67930" w:rsidP="00E67930">
            <w:pPr>
              <w:spacing w:before="60" w:after="60"/>
              <w:ind w:firstLine="0"/>
              <w:rPr>
                <w:sz w:val="20"/>
              </w:rPr>
            </w:pPr>
          </w:p>
        </w:tc>
        <w:tc>
          <w:tcPr>
            <w:tcW w:w="1705" w:type="dxa"/>
          </w:tcPr>
          <w:p w:rsidR="00E67930" w:rsidRPr="00A269A8" w:rsidRDefault="00E67930" w:rsidP="00E67930">
            <w:pPr>
              <w:spacing w:before="60" w:after="60"/>
              <w:ind w:firstLine="0"/>
              <w:rPr>
                <w:sz w:val="20"/>
              </w:rPr>
            </w:pPr>
          </w:p>
        </w:tc>
        <w:tc>
          <w:tcPr>
            <w:tcW w:w="1705" w:type="dxa"/>
          </w:tcPr>
          <w:p w:rsidR="00E67930" w:rsidRPr="00A269A8" w:rsidRDefault="00E67930" w:rsidP="00E67930">
            <w:pPr>
              <w:spacing w:before="60" w:after="60"/>
              <w:ind w:firstLine="0"/>
              <w:rPr>
                <w:sz w:val="20"/>
              </w:rPr>
            </w:pPr>
            <w:r w:rsidRPr="00A269A8">
              <w:rPr>
                <w:rStyle w:val="Corpsdutexte285ptNonGrasNonItalique"/>
                <w:b w:val="0"/>
                <w:sz w:val="20"/>
                <w:lang w:val="fr-CA"/>
              </w:rPr>
              <w:t>Hydro-Québec wamed : Don’t hide behind N.Y. deal. U.S. power authority conce</w:t>
            </w:r>
            <w:r w:rsidRPr="00A269A8">
              <w:rPr>
                <w:rStyle w:val="Corpsdutexte285ptNonGrasNonItalique"/>
                <w:b w:val="0"/>
                <w:sz w:val="20"/>
                <w:lang w:val="fr-CA"/>
              </w:rPr>
              <w:t>r</w:t>
            </w:r>
            <w:r w:rsidRPr="00A269A8">
              <w:rPr>
                <w:rStyle w:val="Corpsdutexte285ptNonGrasNonItalique"/>
                <w:b w:val="0"/>
                <w:sz w:val="20"/>
                <w:lang w:val="fr-CA"/>
              </w:rPr>
              <w:t>ned it’s being used to stunt environmental review. (BM)</w:t>
            </w:r>
          </w:p>
        </w:tc>
      </w:tr>
      <w:tr w:rsidR="00E67930" w:rsidRPr="00A269A8">
        <w:tc>
          <w:tcPr>
            <w:tcW w:w="1305" w:type="dxa"/>
          </w:tcPr>
          <w:p w:rsidR="00E67930" w:rsidRPr="00A269A8" w:rsidRDefault="00E67930" w:rsidP="00E67930">
            <w:pPr>
              <w:spacing w:before="60" w:after="60"/>
              <w:ind w:firstLine="0"/>
              <w:rPr>
                <w:sz w:val="20"/>
              </w:rPr>
            </w:pPr>
            <w:r w:rsidRPr="00A269A8">
              <w:rPr>
                <w:rStyle w:val="Corpsdutexte285ptNonGrasNonItalique"/>
                <w:b w:val="0"/>
                <w:sz w:val="20"/>
                <w:lang w:val="fr-CA"/>
              </w:rPr>
              <w:t>06-08-91</w:t>
            </w:r>
          </w:p>
        </w:tc>
        <w:tc>
          <w:tcPr>
            <w:tcW w:w="1705" w:type="dxa"/>
          </w:tcPr>
          <w:p w:rsidR="00E67930" w:rsidRPr="00A269A8" w:rsidRDefault="00E67930" w:rsidP="00E67930">
            <w:pPr>
              <w:spacing w:before="60" w:after="60"/>
              <w:ind w:firstLine="0"/>
              <w:rPr>
                <w:sz w:val="20"/>
              </w:rPr>
            </w:pPr>
            <w:r w:rsidRPr="00A269A8">
              <w:rPr>
                <w:rStyle w:val="Corpsdutexte285ptNonGrasNonItalique"/>
                <w:b w:val="0"/>
                <w:sz w:val="20"/>
                <w:lang w:val="fr-CA"/>
              </w:rPr>
              <w:t>La NYPA somme le maire de N.Y. de ne pas nuire au contrat avec H</w:t>
            </w:r>
            <w:r w:rsidRPr="00A269A8">
              <w:rPr>
                <w:rStyle w:val="Corpsdutexte285ptNonGrasNonItalique"/>
                <w:b w:val="0"/>
                <w:sz w:val="20"/>
                <w:lang w:val="fr-CA"/>
              </w:rPr>
              <w:t>y</w:t>
            </w:r>
            <w:r w:rsidRPr="00A269A8">
              <w:rPr>
                <w:rStyle w:val="Corpsdutexte285ptNonGrasNonItalique"/>
                <w:b w:val="0"/>
                <w:sz w:val="20"/>
                <w:lang w:val="fr-CA"/>
              </w:rPr>
              <w:t>dro-Québec. (CL)</w:t>
            </w:r>
          </w:p>
        </w:tc>
        <w:tc>
          <w:tcPr>
            <w:tcW w:w="1705" w:type="dxa"/>
          </w:tcPr>
          <w:p w:rsidR="00E67930" w:rsidRPr="00A269A8" w:rsidRDefault="00E67930" w:rsidP="00E67930">
            <w:pPr>
              <w:spacing w:before="60" w:after="60"/>
              <w:ind w:firstLine="0"/>
              <w:rPr>
                <w:sz w:val="20"/>
              </w:rPr>
            </w:pPr>
          </w:p>
        </w:tc>
        <w:tc>
          <w:tcPr>
            <w:tcW w:w="1705" w:type="dxa"/>
          </w:tcPr>
          <w:p w:rsidR="00E67930" w:rsidRPr="00A269A8" w:rsidRDefault="00E67930" w:rsidP="00E67930">
            <w:pPr>
              <w:spacing w:before="60" w:after="60"/>
              <w:ind w:firstLine="0"/>
              <w:rPr>
                <w:sz w:val="20"/>
              </w:rPr>
            </w:pPr>
            <w:r w:rsidRPr="00A269A8">
              <w:rPr>
                <w:rStyle w:val="Corpsdutexte285ptNonGrasNonItalique"/>
                <w:b w:val="0"/>
                <w:sz w:val="20"/>
                <w:lang w:val="fr-CA"/>
              </w:rPr>
              <w:t>Hold off on H</w:t>
            </w:r>
            <w:r w:rsidRPr="00A269A8">
              <w:rPr>
                <w:rStyle w:val="Corpsdutexte285ptNonGrasNonItalique"/>
                <w:b w:val="0"/>
                <w:sz w:val="20"/>
                <w:lang w:val="fr-CA"/>
              </w:rPr>
              <w:t>y</w:t>
            </w:r>
            <w:r w:rsidRPr="00A269A8">
              <w:rPr>
                <w:rStyle w:val="Corpsdutexte285ptNonGrasNonItalique"/>
                <w:b w:val="0"/>
                <w:sz w:val="20"/>
                <w:lang w:val="fr-CA"/>
              </w:rPr>
              <w:t>dro-Québec con tract New York Mayor Dinkins urges. (GH)</w:t>
            </w:r>
          </w:p>
        </w:tc>
        <w:tc>
          <w:tcPr>
            <w:tcW w:w="1705" w:type="dxa"/>
          </w:tcPr>
          <w:p w:rsidR="00E67930" w:rsidRPr="00A269A8" w:rsidRDefault="00E67930" w:rsidP="00E67930">
            <w:pPr>
              <w:spacing w:before="60" w:after="60"/>
              <w:ind w:firstLine="0"/>
              <w:rPr>
                <w:sz w:val="20"/>
              </w:rPr>
            </w:pPr>
          </w:p>
        </w:tc>
      </w:tr>
      <w:tr w:rsidR="00E67930" w:rsidRPr="00A269A8">
        <w:tc>
          <w:tcPr>
            <w:tcW w:w="1305" w:type="dxa"/>
          </w:tcPr>
          <w:p w:rsidR="00E67930" w:rsidRPr="00A269A8" w:rsidRDefault="00E67930" w:rsidP="00E67930">
            <w:pPr>
              <w:spacing w:before="60" w:after="60"/>
              <w:ind w:firstLine="0"/>
              <w:rPr>
                <w:sz w:val="20"/>
              </w:rPr>
            </w:pPr>
            <w:r w:rsidRPr="00A269A8">
              <w:rPr>
                <w:rStyle w:val="Corpsdutexte285ptNonGrasNonItalique"/>
                <w:b w:val="0"/>
                <w:sz w:val="20"/>
                <w:lang w:val="fr-CA"/>
              </w:rPr>
              <w:t>08-08-91</w:t>
            </w:r>
          </w:p>
        </w:tc>
        <w:tc>
          <w:tcPr>
            <w:tcW w:w="1705" w:type="dxa"/>
          </w:tcPr>
          <w:p w:rsidR="00E67930" w:rsidRPr="00A269A8" w:rsidRDefault="00E67930" w:rsidP="00E67930">
            <w:pPr>
              <w:spacing w:before="60" w:after="60"/>
              <w:ind w:firstLine="0"/>
              <w:rPr>
                <w:sz w:val="20"/>
              </w:rPr>
            </w:pPr>
            <w:r w:rsidRPr="00A269A8">
              <w:rPr>
                <w:rStyle w:val="Corpsdutexte285ptNonGrasNonItalique"/>
                <w:b w:val="0"/>
                <w:sz w:val="20"/>
                <w:lang w:val="fr-CA"/>
              </w:rPr>
              <w:t>Bourassa se r</w:t>
            </w:r>
            <w:r w:rsidRPr="00A269A8">
              <w:rPr>
                <w:rStyle w:val="Corpsdutexte285ptNonGrasNonItalique"/>
                <w:b w:val="0"/>
                <w:sz w:val="20"/>
                <w:lang w:val="fr-CA"/>
              </w:rPr>
              <w:t>é</w:t>
            </w:r>
            <w:r w:rsidRPr="00A269A8">
              <w:rPr>
                <w:rStyle w:val="Corpsdutexte285ptNonGrasNonItalique"/>
                <w:b w:val="0"/>
                <w:sz w:val="20"/>
                <w:lang w:val="fr-CA"/>
              </w:rPr>
              <w:t>jouit de la répo</w:t>
            </w:r>
            <w:r w:rsidRPr="00A269A8">
              <w:rPr>
                <w:rStyle w:val="Corpsdutexte285ptNonGrasNonItalique"/>
                <w:b w:val="0"/>
                <w:sz w:val="20"/>
                <w:lang w:val="fr-CA"/>
              </w:rPr>
              <w:t>n</w:t>
            </w:r>
            <w:r w:rsidRPr="00A269A8">
              <w:rPr>
                <w:rStyle w:val="Corpsdutexte285ptNonGrasNonItalique"/>
                <w:b w:val="0"/>
                <w:sz w:val="20"/>
                <w:lang w:val="fr-CA"/>
              </w:rPr>
              <w:t>se de la NYPA à Dinkins. (CL)</w:t>
            </w:r>
          </w:p>
        </w:tc>
        <w:tc>
          <w:tcPr>
            <w:tcW w:w="1705" w:type="dxa"/>
          </w:tcPr>
          <w:p w:rsidR="00E67930" w:rsidRPr="00A269A8" w:rsidRDefault="00E67930" w:rsidP="00E67930">
            <w:pPr>
              <w:spacing w:before="60" w:after="60"/>
              <w:ind w:firstLine="0"/>
              <w:rPr>
                <w:sz w:val="20"/>
              </w:rPr>
            </w:pPr>
          </w:p>
        </w:tc>
        <w:tc>
          <w:tcPr>
            <w:tcW w:w="1705" w:type="dxa"/>
          </w:tcPr>
          <w:p w:rsidR="00E67930" w:rsidRPr="00A269A8" w:rsidRDefault="00E67930" w:rsidP="00E67930">
            <w:pPr>
              <w:spacing w:before="60" w:after="60"/>
              <w:ind w:firstLine="0"/>
              <w:rPr>
                <w:sz w:val="20"/>
              </w:rPr>
            </w:pPr>
            <w:r w:rsidRPr="00A269A8">
              <w:rPr>
                <w:rStyle w:val="Corpsdutexte285ptNonGrasNonItalique"/>
                <w:b w:val="0"/>
                <w:sz w:val="20"/>
                <w:lang w:val="fr-CA"/>
              </w:rPr>
              <w:t>New York mayor asks State to delay $17-billion deal with Hydro. (GH/PA)</w:t>
            </w:r>
          </w:p>
        </w:tc>
        <w:tc>
          <w:tcPr>
            <w:tcW w:w="1705" w:type="dxa"/>
          </w:tcPr>
          <w:p w:rsidR="00E67930" w:rsidRPr="00A269A8" w:rsidRDefault="00E67930" w:rsidP="00E67930">
            <w:pPr>
              <w:spacing w:before="60" w:after="60"/>
              <w:ind w:firstLine="0"/>
              <w:rPr>
                <w:sz w:val="20"/>
              </w:rPr>
            </w:pPr>
          </w:p>
        </w:tc>
      </w:tr>
      <w:tr w:rsidR="00E67930" w:rsidRPr="00A269A8">
        <w:tc>
          <w:tcPr>
            <w:tcW w:w="1305" w:type="dxa"/>
          </w:tcPr>
          <w:p w:rsidR="00E67930" w:rsidRPr="00A269A8" w:rsidRDefault="00E67930" w:rsidP="00E67930">
            <w:pPr>
              <w:spacing w:before="60" w:after="60"/>
              <w:ind w:firstLine="0"/>
              <w:rPr>
                <w:rStyle w:val="Corpsdutexte285ptNonGrasNonItalique"/>
                <w:b w:val="0"/>
                <w:sz w:val="20"/>
                <w:lang w:val="fr-CA"/>
              </w:rPr>
            </w:pPr>
            <w:r w:rsidRPr="00A269A8">
              <w:t>[204]</w:t>
            </w:r>
          </w:p>
        </w:tc>
        <w:tc>
          <w:tcPr>
            <w:tcW w:w="1705" w:type="dxa"/>
          </w:tcPr>
          <w:p w:rsidR="00E67930" w:rsidRPr="00A269A8" w:rsidRDefault="00E67930" w:rsidP="00E67930">
            <w:pPr>
              <w:spacing w:before="60" w:after="60"/>
              <w:ind w:firstLine="0"/>
              <w:rPr>
                <w:rStyle w:val="Corpsdutexte285ptNonGrasNonItalique"/>
                <w:b w:val="0"/>
                <w:sz w:val="20"/>
                <w:lang w:val="fr-CA"/>
              </w:rPr>
            </w:pPr>
          </w:p>
        </w:tc>
        <w:tc>
          <w:tcPr>
            <w:tcW w:w="1705" w:type="dxa"/>
          </w:tcPr>
          <w:p w:rsidR="00E67930" w:rsidRPr="00A269A8" w:rsidRDefault="00E67930" w:rsidP="00E67930">
            <w:pPr>
              <w:spacing w:before="60" w:after="60"/>
              <w:ind w:firstLine="0"/>
              <w:rPr>
                <w:sz w:val="20"/>
              </w:rPr>
            </w:pPr>
          </w:p>
        </w:tc>
        <w:tc>
          <w:tcPr>
            <w:tcW w:w="1705" w:type="dxa"/>
          </w:tcPr>
          <w:p w:rsidR="00E67930" w:rsidRPr="00A269A8" w:rsidRDefault="00E67930" w:rsidP="00E67930">
            <w:pPr>
              <w:spacing w:before="60" w:after="60"/>
              <w:ind w:firstLine="0"/>
              <w:rPr>
                <w:rStyle w:val="Corpsdutexte285ptNonGrasNonItalique"/>
                <w:b w:val="0"/>
                <w:sz w:val="20"/>
                <w:lang w:val="fr-CA"/>
              </w:rPr>
            </w:pPr>
          </w:p>
        </w:tc>
        <w:tc>
          <w:tcPr>
            <w:tcW w:w="1705" w:type="dxa"/>
          </w:tcPr>
          <w:p w:rsidR="00E67930" w:rsidRPr="00A269A8" w:rsidRDefault="00E67930" w:rsidP="00E67930">
            <w:pPr>
              <w:spacing w:before="60" w:after="60"/>
              <w:ind w:firstLine="0"/>
              <w:rPr>
                <w:sz w:val="20"/>
              </w:rPr>
            </w:pPr>
          </w:p>
        </w:tc>
      </w:tr>
      <w:tr w:rsidR="00E67930" w:rsidRPr="00A269A8">
        <w:tc>
          <w:tcPr>
            <w:tcW w:w="1305" w:type="dxa"/>
          </w:tcPr>
          <w:p w:rsidR="00E67930" w:rsidRPr="00A269A8" w:rsidRDefault="00E67930" w:rsidP="00E67930">
            <w:pPr>
              <w:spacing w:before="60" w:after="60"/>
              <w:ind w:firstLine="0"/>
              <w:rPr>
                <w:sz w:val="20"/>
              </w:rPr>
            </w:pPr>
            <w:r w:rsidRPr="00A269A8">
              <w:rPr>
                <w:rStyle w:val="Corpsdutexte285ptNonGrasNonItalique"/>
                <w:b w:val="0"/>
                <w:sz w:val="20"/>
                <w:lang w:val="fr-CA"/>
              </w:rPr>
              <w:t>30-08-91</w:t>
            </w:r>
          </w:p>
        </w:tc>
        <w:tc>
          <w:tcPr>
            <w:tcW w:w="1705" w:type="dxa"/>
          </w:tcPr>
          <w:p w:rsidR="00E67930" w:rsidRPr="00A269A8" w:rsidRDefault="00E67930" w:rsidP="00E67930">
            <w:pPr>
              <w:spacing w:before="60" w:after="60"/>
              <w:ind w:firstLine="0"/>
              <w:rPr>
                <w:sz w:val="20"/>
              </w:rPr>
            </w:pPr>
            <w:r w:rsidRPr="00A269A8">
              <w:rPr>
                <w:rStyle w:val="Corpsdutexte285ptNonGrasNonItalique"/>
                <w:b w:val="0"/>
                <w:sz w:val="20"/>
                <w:lang w:val="fr-CA"/>
              </w:rPr>
              <w:t>Cuomo fait anal</w:t>
            </w:r>
            <w:r w:rsidRPr="00A269A8">
              <w:rPr>
                <w:rStyle w:val="Corpsdutexte285ptNonGrasNonItalique"/>
                <w:b w:val="0"/>
                <w:sz w:val="20"/>
                <w:lang w:val="fr-CA"/>
              </w:rPr>
              <w:t>y</w:t>
            </w:r>
            <w:r w:rsidRPr="00A269A8">
              <w:rPr>
                <w:rStyle w:val="Corpsdutexte285ptNonGrasNonItalique"/>
                <w:b w:val="0"/>
                <w:sz w:val="20"/>
                <w:lang w:val="fr-CA"/>
              </w:rPr>
              <w:t>ser l’impact de l’annulation du contrat avec H</w:t>
            </w:r>
            <w:r w:rsidRPr="00A269A8">
              <w:rPr>
                <w:rStyle w:val="Corpsdutexte285ptNonGrasNonItalique"/>
                <w:b w:val="0"/>
                <w:sz w:val="20"/>
                <w:lang w:val="fr-CA"/>
              </w:rPr>
              <w:t>y</w:t>
            </w:r>
            <w:r w:rsidRPr="00A269A8">
              <w:rPr>
                <w:rStyle w:val="Corpsdutexte285ptNonGrasNonItalique"/>
                <w:b w:val="0"/>
                <w:sz w:val="20"/>
                <w:lang w:val="fr-CA"/>
              </w:rPr>
              <w:t>dro. (CL)</w:t>
            </w:r>
          </w:p>
        </w:tc>
        <w:tc>
          <w:tcPr>
            <w:tcW w:w="1705" w:type="dxa"/>
          </w:tcPr>
          <w:p w:rsidR="00E67930" w:rsidRPr="00A269A8" w:rsidRDefault="00E67930" w:rsidP="00E67930">
            <w:pPr>
              <w:spacing w:before="60" w:after="60"/>
              <w:ind w:firstLine="0"/>
              <w:rPr>
                <w:sz w:val="20"/>
              </w:rPr>
            </w:pPr>
          </w:p>
        </w:tc>
        <w:tc>
          <w:tcPr>
            <w:tcW w:w="1705" w:type="dxa"/>
          </w:tcPr>
          <w:p w:rsidR="00E67930" w:rsidRPr="00A269A8" w:rsidRDefault="00E67930" w:rsidP="00E67930">
            <w:pPr>
              <w:spacing w:before="60" w:after="60"/>
              <w:ind w:firstLine="0"/>
              <w:rPr>
                <w:sz w:val="20"/>
              </w:rPr>
            </w:pPr>
          </w:p>
        </w:tc>
        <w:tc>
          <w:tcPr>
            <w:tcW w:w="1705" w:type="dxa"/>
          </w:tcPr>
          <w:p w:rsidR="00E67930" w:rsidRPr="00A269A8" w:rsidRDefault="00E67930" w:rsidP="00E67930">
            <w:pPr>
              <w:spacing w:before="60" w:after="60"/>
              <w:ind w:firstLine="0"/>
              <w:rPr>
                <w:sz w:val="20"/>
              </w:rPr>
            </w:pPr>
          </w:p>
        </w:tc>
      </w:tr>
      <w:tr w:rsidR="00E67930" w:rsidRPr="00A269A8">
        <w:tc>
          <w:tcPr>
            <w:tcW w:w="1305" w:type="dxa"/>
          </w:tcPr>
          <w:p w:rsidR="00E67930" w:rsidRPr="00A269A8" w:rsidRDefault="00E67930" w:rsidP="00E67930">
            <w:pPr>
              <w:spacing w:before="60" w:after="60"/>
              <w:ind w:firstLine="0"/>
              <w:rPr>
                <w:sz w:val="20"/>
              </w:rPr>
            </w:pPr>
            <w:r w:rsidRPr="00A269A8">
              <w:rPr>
                <w:rStyle w:val="Corpsdutexte285ptNonGrasNonItalique"/>
                <w:b w:val="0"/>
                <w:sz w:val="20"/>
                <w:lang w:val="fr-CA"/>
              </w:rPr>
              <w:t>31-08-91</w:t>
            </w:r>
          </w:p>
        </w:tc>
        <w:tc>
          <w:tcPr>
            <w:tcW w:w="1705" w:type="dxa"/>
          </w:tcPr>
          <w:p w:rsidR="00E67930" w:rsidRPr="00A269A8" w:rsidRDefault="00E67930" w:rsidP="00E67930">
            <w:pPr>
              <w:spacing w:before="60" w:after="60"/>
              <w:ind w:firstLine="0"/>
              <w:rPr>
                <w:sz w:val="20"/>
              </w:rPr>
            </w:pPr>
            <w:r w:rsidRPr="00A269A8">
              <w:rPr>
                <w:rStyle w:val="Corpsdutexte285ptNonGrasNonItalique"/>
                <w:b w:val="0"/>
                <w:sz w:val="20"/>
                <w:lang w:val="fr-CA"/>
              </w:rPr>
              <w:t>Hydro et les Cris applaudissent les études de Cuomo. (CL)</w:t>
            </w:r>
          </w:p>
        </w:tc>
        <w:tc>
          <w:tcPr>
            <w:tcW w:w="1705" w:type="dxa"/>
          </w:tcPr>
          <w:p w:rsidR="00E67930" w:rsidRPr="00A269A8" w:rsidRDefault="00E67930" w:rsidP="00E67930">
            <w:pPr>
              <w:spacing w:before="60" w:after="60"/>
              <w:ind w:firstLine="0"/>
              <w:rPr>
                <w:sz w:val="20"/>
              </w:rPr>
            </w:pPr>
          </w:p>
        </w:tc>
        <w:tc>
          <w:tcPr>
            <w:tcW w:w="1705" w:type="dxa"/>
          </w:tcPr>
          <w:p w:rsidR="00E67930" w:rsidRPr="00A269A8" w:rsidRDefault="00E67930" w:rsidP="00E67930">
            <w:pPr>
              <w:spacing w:before="60" w:after="60"/>
              <w:ind w:firstLine="0"/>
              <w:rPr>
                <w:sz w:val="20"/>
              </w:rPr>
            </w:pPr>
          </w:p>
        </w:tc>
        <w:tc>
          <w:tcPr>
            <w:tcW w:w="1705" w:type="dxa"/>
          </w:tcPr>
          <w:p w:rsidR="00E67930" w:rsidRPr="00A269A8" w:rsidRDefault="00E67930" w:rsidP="00E67930">
            <w:pPr>
              <w:spacing w:before="60" w:after="60"/>
              <w:ind w:firstLine="0"/>
              <w:rPr>
                <w:sz w:val="20"/>
              </w:rPr>
            </w:pPr>
          </w:p>
        </w:tc>
      </w:tr>
      <w:tr w:rsidR="00E67930" w:rsidRPr="00A269A8">
        <w:tc>
          <w:tcPr>
            <w:tcW w:w="1305" w:type="dxa"/>
          </w:tcPr>
          <w:p w:rsidR="00E67930" w:rsidRPr="00A269A8" w:rsidRDefault="00E67930" w:rsidP="00E67930">
            <w:pPr>
              <w:spacing w:before="60" w:after="60"/>
              <w:ind w:firstLine="0"/>
              <w:rPr>
                <w:sz w:val="20"/>
              </w:rPr>
            </w:pPr>
            <w:r w:rsidRPr="00A269A8">
              <w:rPr>
                <w:rStyle w:val="Corpsdutexte285ptNonGrasNonItalique"/>
                <w:b w:val="0"/>
                <w:sz w:val="20"/>
                <w:lang w:val="fr-CA"/>
              </w:rPr>
              <w:t>28-09-91</w:t>
            </w:r>
          </w:p>
        </w:tc>
        <w:tc>
          <w:tcPr>
            <w:tcW w:w="1705" w:type="dxa"/>
          </w:tcPr>
          <w:p w:rsidR="00E67930" w:rsidRPr="00A269A8" w:rsidRDefault="00E67930" w:rsidP="00E67930">
            <w:pPr>
              <w:spacing w:before="60" w:after="60"/>
              <w:ind w:firstLine="0"/>
              <w:rPr>
                <w:sz w:val="20"/>
              </w:rPr>
            </w:pPr>
          </w:p>
        </w:tc>
        <w:tc>
          <w:tcPr>
            <w:tcW w:w="1705" w:type="dxa"/>
          </w:tcPr>
          <w:p w:rsidR="00E67930" w:rsidRPr="00A269A8" w:rsidRDefault="00E67930" w:rsidP="00E67930">
            <w:pPr>
              <w:spacing w:before="60" w:after="60"/>
              <w:ind w:firstLine="0"/>
              <w:rPr>
                <w:sz w:val="20"/>
              </w:rPr>
            </w:pPr>
          </w:p>
        </w:tc>
        <w:tc>
          <w:tcPr>
            <w:tcW w:w="1705" w:type="dxa"/>
          </w:tcPr>
          <w:p w:rsidR="00E67930" w:rsidRPr="00A269A8" w:rsidRDefault="00E67930" w:rsidP="00E67930">
            <w:pPr>
              <w:spacing w:before="60" w:after="60"/>
              <w:ind w:firstLine="0"/>
              <w:rPr>
                <w:sz w:val="20"/>
              </w:rPr>
            </w:pPr>
          </w:p>
        </w:tc>
        <w:tc>
          <w:tcPr>
            <w:tcW w:w="1705" w:type="dxa"/>
          </w:tcPr>
          <w:p w:rsidR="00E67930" w:rsidRPr="00A269A8" w:rsidRDefault="00E67930" w:rsidP="00E67930">
            <w:pPr>
              <w:spacing w:before="60" w:after="60"/>
              <w:ind w:firstLine="0"/>
              <w:rPr>
                <w:sz w:val="20"/>
              </w:rPr>
            </w:pPr>
            <w:r w:rsidRPr="00A269A8">
              <w:rPr>
                <w:rStyle w:val="Corpsdutexte285ptNonGrasNonItalique"/>
                <w:b w:val="0"/>
                <w:sz w:val="20"/>
                <w:lang w:val="fr-CA"/>
              </w:rPr>
              <w:t>Hydro-Québec / A grand scheme to divert 12 rivers in Northern Quebec to produce ele</w:t>
            </w:r>
            <w:r w:rsidRPr="00A269A8">
              <w:rPr>
                <w:rStyle w:val="Corpsdutexte285ptNonGrasNonItalique"/>
                <w:b w:val="0"/>
                <w:sz w:val="20"/>
                <w:lang w:val="fr-CA"/>
              </w:rPr>
              <w:t>c</w:t>
            </w:r>
            <w:r w:rsidRPr="00A269A8">
              <w:rPr>
                <w:rStyle w:val="Corpsdutexte285ptNonGrasNonItalique"/>
                <w:b w:val="0"/>
                <w:sz w:val="20"/>
                <w:lang w:val="fr-CA"/>
              </w:rPr>
              <w:t>tricity has gener</w:t>
            </w:r>
            <w:r w:rsidRPr="00A269A8">
              <w:rPr>
                <w:rStyle w:val="Corpsdutexte285ptNonGrasNonItalique"/>
                <w:b w:val="0"/>
                <w:sz w:val="20"/>
                <w:lang w:val="fr-CA"/>
              </w:rPr>
              <w:t>a</w:t>
            </w:r>
            <w:r w:rsidRPr="00A269A8">
              <w:rPr>
                <w:rStyle w:val="Corpsdutexte285ptNonGrasNonItalique"/>
                <w:b w:val="0"/>
                <w:sz w:val="20"/>
                <w:lang w:val="fr-CA"/>
              </w:rPr>
              <w:t>ted a maelstrom of controversy. James Bay plan : A Wh</w:t>
            </w:r>
            <w:r w:rsidRPr="00A269A8">
              <w:rPr>
                <w:rStyle w:val="Corpsdutexte285ptNonGrasNonItalique"/>
                <w:b w:val="0"/>
                <w:sz w:val="20"/>
                <w:lang w:val="fr-CA"/>
              </w:rPr>
              <w:t>a</w:t>
            </w:r>
            <w:r w:rsidRPr="00A269A8">
              <w:rPr>
                <w:rStyle w:val="Corpsdutexte285ptNonGrasNonItalique"/>
                <w:b w:val="0"/>
                <w:sz w:val="20"/>
                <w:lang w:val="fr-CA"/>
              </w:rPr>
              <w:t>le for the killing ? (BM)</w:t>
            </w:r>
          </w:p>
        </w:tc>
      </w:tr>
      <w:tr w:rsidR="00E67930" w:rsidRPr="00A269A8">
        <w:tc>
          <w:tcPr>
            <w:tcW w:w="1305" w:type="dxa"/>
          </w:tcPr>
          <w:p w:rsidR="00E67930" w:rsidRPr="00A269A8" w:rsidRDefault="00E67930" w:rsidP="00E67930">
            <w:pPr>
              <w:spacing w:before="60" w:after="60"/>
              <w:ind w:firstLine="0"/>
              <w:rPr>
                <w:sz w:val="20"/>
              </w:rPr>
            </w:pPr>
            <w:r w:rsidRPr="00A269A8">
              <w:rPr>
                <w:rStyle w:val="Corpsdutexte285ptNonGrasNonItalique"/>
                <w:b w:val="0"/>
                <w:sz w:val="20"/>
                <w:lang w:val="fr-CA"/>
              </w:rPr>
              <w:t>12-03-92</w:t>
            </w:r>
          </w:p>
        </w:tc>
        <w:tc>
          <w:tcPr>
            <w:tcW w:w="1705" w:type="dxa"/>
          </w:tcPr>
          <w:p w:rsidR="00E67930" w:rsidRPr="00A269A8" w:rsidRDefault="00E67930" w:rsidP="00E67930">
            <w:pPr>
              <w:spacing w:before="60" w:after="60"/>
              <w:ind w:firstLine="0"/>
              <w:rPr>
                <w:sz w:val="20"/>
              </w:rPr>
            </w:pPr>
            <w:r w:rsidRPr="00A269A8">
              <w:rPr>
                <w:rStyle w:val="Corpsdutexte285ptNonGrasNonItalique"/>
                <w:b w:val="0"/>
                <w:sz w:val="20"/>
                <w:lang w:val="fr-CA"/>
              </w:rPr>
              <w:t>Les Cris enrôlent une députée lib</w:t>
            </w:r>
            <w:r w:rsidRPr="00A269A8">
              <w:rPr>
                <w:rStyle w:val="Corpsdutexte285ptNonGrasNonItalique"/>
                <w:b w:val="0"/>
                <w:sz w:val="20"/>
                <w:lang w:val="fr-CA"/>
              </w:rPr>
              <w:t>é</w:t>
            </w:r>
            <w:r w:rsidRPr="00A269A8">
              <w:rPr>
                <w:rStyle w:val="Corpsdutexte285ptNonGrasNonItalique"/>
                <w:b w:val="0"/>
                <w:sz w:val="20"/>
                <w:lang w:val="fr-CA"/>
              </w:rPr>
              <w:t>rale pour leur lobbying à New York. (CL)</w:t>
            </w:r>
          </w:p>
        </w:tc>
        <w:tc>
          <w:tcPr>
            <w:tcW w:w="1705" w:type="dxa"/>
          </w:tcPr>
          <w:p w:rsidR="00E67930" w:rsidRPr="00A269A8" w:rsidRDefault="00E67930" w:rsidP="00E67930">
            <w:pPr>
              <w:spacing w:before="60" w:after="60"/>
              <w:ind w:firstLine="0"/>
              <w:rPr>
                <w:sz w:val="20"/>
              </w:rPr>
            </w:pPr>
          </w:p>
        </w:tc>
        <w:tc>
          <w:tcPr>
            <w:tcW w:w="1705" w:type="dxa"/>
          </w:tcPr>
          <w:p w:rsidR="00E67930" w:rsidRPr="00A269A8" w:rsidRDefault="00E67930" w:rsidP="00E67930">
            <w:pPr>
              <w:spacing w:before="60" w:after="60"/>
              <w:ind w:firstLine="0"/>
              <w:rPr>
                <w:sz w:val="20"/>
              </w:rPr>
            </w:pPr>
          </w:p>
        </w:tc>
        <w:tc>
          <w:tcPr>
            <w:tcW w:w="1705" w:type="dxa"/>
          </w:tcPr>
          <w:p w:rsidR="00E67930" w:rsidRPr="00A269A8" w:rsidRDefault="00E67930" w:rsidP="00E67930">
            <w:pPr>
              <w:spacing w:before="60" w:after="60"/>
              <w:ind w:firstLine="0"/>
              <w:rPr>
                <w:sz w:val="20"/>
              </w:rPr>
            </w:pPr>
          </w:p>
        </w:tc>
      </w:tr>
      <w:tr w:rsidR="00E67930" w:rsidRPr="00A269A8">
        <w:tc>
          <w:tcPr>
            <w:tcW w:w="1305" w:type="dxa"/>
          </w:tcPr>
          <w:p w:rsidR="00E67930" w:rsidRPr="00A269A8" w:rsidRDefault="00E67930" w:rsidP="00E67930">
            <w:pPr>
              <w:spacing w:before="60" w:after="60"/>
              <w:ind w:firstLine="0"/>
              <w:rPr>
                <w:sz w:val="20"/>
              </w:rPr>
            </w:pPr>
            <w:r w:rsidRPr="00A269A8">
              <w:rPr>
                <w:rStyle w:val="Corpsdutexte285ptNonGrasNonItalique"/>
                <w:b w:val="0"/>
                <w:sz w:val="20"/>
                <w:lang w:val="fr-CA"/>
              </w:rPr>
              <w:t>18-03-92</w:t>
            </w:r>
          </w:p>
        </w:tc>
        <w:tc>
          <w:tcPr>
            <w:tcW w:w="1705" w:type="dxa"/>
          </w:tcPr>
          <w:p w:rsidR="00E67930" w:rsidRPr="00A269A8" w:rsidRDefault="00E67930" w:rsidP="00E67930">
            <w:pPr>
              <w:spacing w:before="60" w:after="60"/>
              <w:ind w:firstLine="0"/>
              <w:rPr>
                <w:sz w:val="20"/>
              </w:rPr>
            </w:pPr>
          </w:p>
        </w:tc>
        <w:tc>
          <w:tcPr>
            <w:tcW w:w="1705" w:type="dxa"/>
          </w:tcPr>
          <w:p w:rsidR="00E67930" w:rsidRPr="00A269A8" w:rsidRDefault="00E67930" w:rsidP="00E67930">
            <w:pPr>
              <w:spacing w:before="60" w:after="60"/>
              <w:ind w:firstLine="0"/>
              <w:rPr>
                <w:sz w:val="20"/>
              </w:rPr>
            </w:pPr>
            <w:r w:rsidRPr="00A269A8">
              <w:rPr>
                <w:rStyle w:val="Corpsdutexte285ptNonGrasNonItalique"/>
                <w:b w:val="0"/>
                <w:sz w:val="20"/>
                <w:lang w:val="fr-CA"/>
              </w:rPr>
              <w:t>Québec et la NYPA dénoncent in pr</w:t>
            </w:r>
            <w:r w:rsidRPr="00A269A8">
              <w:rPr>
                <w:rStyle w:val="Corpsdutexte285ptNonGrasNonItalique"/>
                <w:b w:val="0"/>
                <w:sz w:val="20"/>
                <w:lang w:val="fr-CA"/>
              </w:rPr>
              <w:t>o</w:t>
            </w:r>
            <w:r w:rsidRPr="00A269A8">
              <w:rPr>
                <w:rStyle w:val="Corpsdutexte285ptNonGrasNonItalique"/>
                <w:b w:val="0"/>
                <w:sz w:val="20"/>
                <w:lang w:val="fr-CA"/>
              </w:rPr>
              <w:t>jet de loi de l’État de N.Y. (BB)</w:t>
            </w:r>
          </w:p>
        </w:tc>
        <w:tc>
          <w:tcPr>
            <w:tcW w:w="1705" w:type="dxa"/>
          </w:tcPr>
          <w:p w:rsidR="00E67930" w:rsidRPr="00A269A8" w:rsidRDefault="00E67930" w:rsidP="00E67930">
            <w:pPr>
              <w:spacing w:before="60" w:after="60"/>
              <w:ind w:firstLine="0"/>
              <w:rPr>
                <w:sz w:val="20"/>
              </w:rPr>
            </w:pPr>
          </w:p>
        </w:tc>
        <w:tc>
          <w:tcPr>
            <w:tcW w:w="1705" w:type="dxa"/>
          </w:tcPr>
          <w:p w:rsidR="00E67930" w:rsidRPr="00A269A8" w:rsidRDefault="00E67930" w:rsidP="00E67930">
            <w:pPr>
              <w:spacing w:before="60" w:after="60"/>
              <w:ind w:firstLine="0"/>
              <w:rPr>
                <w:sz w:val="20"/>
              </w:rPr>
            </w:pPr>
          </w:p>
        </w:tc>
      </w:tr>
      <w:tr w:rsidR="00E67930" w:rsidRPr="00A269A8">
        <w:tc>
          <w:tcPr>
            <w:tcW w:w="1305" w:type="dxa"/>
          </w:tcPr>
          <w:p w:rsidR="00E67930" w:rsidRPr="00A269A8" w:rsidRDefault="00E67930" w:rsidP="00E67930">
            <w:pPr>
              <w:spacing w:before="60" w:after="60"/>
              <w:ind w:firstLine="0"/>
              <w:rPr>
                <w:sz w:val="20"/>
              </w:rPr>
            </w:pPr>
            <w:r w:rsidRPr="00A269A8">
              <w:rPr>
                <w:rStyle w:val="Corpsdutexte285ptNonGrasNonItalique"/>
                <w:b w:val="0"/>
                <w:sz w:val="20"/>
                <w:lang w:val="fr-CA"/>
              </w:rPr>
              <w:t>28-03-92</w:t>
            </w:r>
          </w:p>
        </w:tc>
        <w:tc>
          <w:tcPr>
            <w:tcW w:w="1705" w:type="dxa"/>
          </w:tcPr>
          <w:p w:rsidR="00E67930" w:rsidRPr="00A269A8" w:rsidRDefault="00E67930" w:rsidP="00E67930">
            <w:pPr>
              <w:spacing w:before="60" w:after="60"/>
              <w:ind w:firstLine="0"/>
              <w:rPr>
                <w:sz w:val="20"/>
              </w:rPr>
            </w:pPr>
            <w:r w:rsidRPr="00A269A8">
              <w:rPr>
                <w:rStyle w:val="Corpsdutexte285ptNonGrasNonItalique"/>
                <w:b w:val="0"/>
                <w:sz w:val="20"/>
                <w:lang w:val="fr-CA"/>
              </w:rPr>
              <w:t>Hydro-Québec perd son contrat avec New York. (CL)</w:t>
            </w:r>
          </w:p>
        </w:tc>
        <w:tc>
          <w:tcPr>
            <w:tcW w:w="1705" w:type="dxa"/>
          </w:tcPr>
          <w:p w:rsidR="00E67930" w:rsidRPr="00A269A8" w:rsidRDefault="00E67930" w:rsidP="00E67930">
            <w:pPr>
              <w:spacing w:before="60" w:after="60"/>
              <w:ind w:firstLine="0"/>
              <w:rPr>
                <w:sz w:val="20"/>
              </w:rPr>
            </w:pPr>
            <w:r w:rsidRPr="00A269A8">
              <w:rPr>
                <w:rStyle w:val="Corpsdutexte285ptNonGrasNonItalique"/>
                <w:b w:val="0"/>
                <w:sz w:val="20"/>
                <w:lang w:val="fr-CA"/>
              </w:rPr>
              <w:t>New York annule le contrat de 17 milliards. Cuomo invoque l’état de l’économie et l’environnement. Grande-Baleine n’est pas mort, jure Hydro-Québec. Les Cris et les Verts cél</w:t>
            </w:r>
            <w:r w:rsidRPr="00A269A8">
              <w:rPr>
                <w:rStyle w:val="Corpsdutexte285ptNonGrasNonItalique"/>
                <w:b w:val="0"/>
                <w:sz w:val="20"/>
                <w:lang w:val="fr-CA"/>
              </w:rPr>
              <w:t>è</w:t>
            </w:r>
            <w:r w:rsidRPr="00A269A8">
              <w:rPr>
                <w:rStyle w:val="Corpsdutexte285ptNonGrasNonItalique"/>
                <w:b w:val="0"/>
                <w:sz w:val="20"/>
                <w:lang w:val="fr-CA"/>
              </w:rPr>
              <w:t>brent une grande victoire. (RL)</w:t>
            </w:r>
          </w:p>
        </w:tc>
        <w:tc>
          <w:tcPr>
            <w:tcW w:w="1705" w:type="dxa"/>
          </w:tcPr>
          <w:p w:rsidR="00E67930" w:rsidRPr="00A269A8" w:rsidRDefault="00E67930" w:rsidP="00E67930">
            <w:pPr>
              <w:spacing w:before="60" w:after="60"/>
              <w:ind w:firstLine="0"/>
              <w:rPr>
                <w:sz w:val="20"/>
              </w:rPr>
            </w:pPr>
          </w:p>
        </w:tc>
        <w:tc>
          <w:tcPr>
            <w:tcW w:w="1705" w:type="dxa"/>
          </w:tcPr>
          <w:p w:rsidR="00E67930" w:rsidRPr="00A269A8" w:rsidRDefault="00E67930" w:rsidP="00E67930">
            <w:pPr>
              <w:spacing w:before="60" w:after="60"/>
              <w:ind w:firstLine="0"/>
              <w:rPr>
                <w:sz w:val="20"/>
              </w:rPr>
            </w:pPr>
            <w:r w:rsidRPr="00A269A8">
              <w:rPr>
                <w:rStyle w:val="Corpsdutexte285ptNonGrasNonItalique"/>
                <w:b w:val="0"/>
                <w:sz w:val="20"/>
                <w:lang w:val="fr-CA"/>
              </w:rPr>
              <w:t>Hydro-Québec loses power stru</w:t>
            </w:r>
            <w:r w:rsidRPr="00A269A8">
              <w:rPr>
                <w:rStyle w:val="Corpsdutexte285ptNonGrasNonItalique"/>
                <w:b w:val="0"/>
                <w:sz w:val="20"/>
                <w:lang w:val="fr-CA"/>
              </w:rPr>
              <w:t>g</w:t>
            </w:r>
            <w:r w:rsidRPr="00A269A8">
              <w:rPr>
                <w:rStyle w:val="Corpsdutexte285ptNonGrasNonItalique"/>
                <w:b w:val="0"/>
                <w:sz w:val="20"/>
                <w:lang w:val="fr-CA"/>
              </w:rPr>
              <w:t>gle. New York State cancels $17-billion contract with provincial utility. (BM/JM)</w:t>
            </w:r>
          </w:p>
        </w:tc>
      </w:tr>
    </w:tbl>
    <w:p w:rsidR="00E67930" w:rsidRPr="00A269A8" w:rsidRDefault="00E67930" w:rsidP="00E67930">
      <w:pPr>
        <w:pStyle w:val="p"/>
      </w:pPr>
      <w:r w:rsidRPr="00A269A8">
        <w:br w:type="page"/>
        <w:t>[205]</w:t>
      </w:r>
    </w:p>
    <w:p w:rsidR="00E67930" w:rsidRPr="00A269A8" w:rsidRDefault="00E67930" w:rsidP="00E67930">
      <w:pPr>
        <w:spacing w:before="60" w:after="60"/>
        <w:ind w:firstLine="0"/>
        <w:rPr>
          <w:sz w:val="24"/>
        </w:rPr>
      </w:pPr>
    </w:p>
    <w:p w:rsidR="00E67930" w:rsidRPr="00A269A8" w:rsidRDefault="00E67930" w:rsidP="00E67930">
      <w:pPr>
        <w:spacing w:before="60" w:after="60"/>
        <w:ind w:firstLine="0"/>
        <w:rPr>
          <w:sz w:val="24"/>
          <w:lang w:eastAsia="fr-FR" w:bidi="fr-FR"/>
        </w:rPr>
      </w:pPr>
      <w:r w:rsidRPr="00A269A8">
        <w:rPr>
          <w:sz w:val="24"/>
          <w:lang w:eastAsia="fr-FR" w:bidi="fr-FR"/>
        </w:rPr>
        <w:t>Calendrier des articles traitant du</w:t>
      </w:r>
      <w:r w:rsidRPr="00A269A8">
        <w:rPr>
          <w:sz w:val="24"/>
          <w:lang w:eastAsia="fr-FR" w:bidi="fr-FR"/>
        </w:rPr>
        <w:br/>
        <w:t>Tribunal international de l’Eau</w:t>
      </w:r>
    </w:p>
    <w:p w:rsidR="00E67930" w:rsidRPr="00A269A8" w:rsidRDefault="00E67930" w:rsidP="00E67930">
      <w:pPr>
        <w:spacing w:before="60" w:after="60"/>
        <w:ind w:firstLine="0"/>
        <w:rPr>
          <w:sz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1242"/>
        <w:gridCol w:w="1705"/>
        <w:gridCol w:w="1705"/>
        <w:gridCol w:w="1705"/>
        <w:gridCol w:w="1705"/>
      </w:tblGrid>
      <w:tr w:rsidR="00E67930" w:rsidRPr="00A269A8">
        <w:trPr>
          <w:tblHeader/>
        </w:trPr>
        <w:tc>
          <w:tcPr>
            <w:tcW w:w="1242" w:type="dxa"/>
            <w:shd w:val="clear" w:color="auto" w:fill="EAF1DD"/>
          </w:tcPr>
          <w:p w:rsidR="00E67930" w:rsidRPr="00A269A8" w:rsidRDefault="00E67930" w:rsidP="00E67930">
            <w:pPr>
              <w:spacing w:before="60" w:after="60"/>
              <w:ind w:firstLine="0"/>
              <w:rPr>
                <w:sz w:val="20"/>
              </w:rPr>
            </w:pPr>
          </w:p>
        </w:tc>
        <w:tc>
          <w:tcPr>
            <w:tcW w:w="6818" w:type="dxa"/>
            <w:gridSpan w:val="4"/>
            <w:shd w:val="clear" w:color="auto" w:fill="EAF1DD"/>
          </w:tcPr>
          <w:p w:rsidR="00E67930" w:rsidRPr="00A269A8" w:rsidRDefault="00E67930" w:rsidP="00E67930">
            <w:pPr>
              <w:spacing w:before="60" w:after="60"/>
              <w:ind w:firstLine="0"/>
              <w:jc w:val="center"/>
              <w:rPr>
                <w:sz w:val="20"/>
              </w:rPr>
            </w:pPr>
            <w:r w:rsidRPr="00A269A8">
              <w:rPr>
                <w:sz w:val="20"/>
              </w:rPr>
              <w:t>Journaux</w:t>
            </w:r>
          </w:p>
        </w:tc>
      </w:tr>
      <w:tr w:rsidR="00E67930" w:rsidRPr="00A269A8">
        <w:trPr>
          <w:tblHeader/>
        </w:trPr>
        <w:tc>
          <w:tcPr>
            <w:tcW w:w="1242" w:type="dxa"/>
            <w:shd w:val="clear" w:color="auto" w:fill="EAF1DD"/>
          </w:tcPr>
          <w:p w:rsidR="00E67930" w:rsidRPr="00A269A8" w:rsidRDefault="00E67930" w:rsidP="00E67930">
            <w:pPr>
              <w:spacing w:before="60" w:after="60"/>
              <w:ind w:firstLine="0"/>
              <w:rPr>
                <w:sz w:val="20"/>
              </w:rPr>
            </w:pPr>
            <w:r w:rsidRPr="00A269A8">
              <w:rPr>
                <w:sz w:val="20"/>
              </w:rPr>
              <w:t>Chronologie</w:t>
            </w:r>
          </w:p>
        </w:tc>
        <w:tc>
          <w:tcPr>
            <w:tcW w:w="1705" w:type="dxa"/>
            <w:shd w:val="clear" w:color="auto" w:fill="EAF1DD"/>
          </w:tcPr>
          <w:p w:rsidR="00E67930" w:rsidRPr="00A269A8" w:rsidRDefault="00E67930" w:rsidP="00E67930">
            <w:pPr>
              <w:spacing w:before="60" w:after="60"/>
              <w:ind w:firstLine="0"/>
              <w:jc w:val="center"/>
              <w:rPr>
                <w:sz w:val="20"/>
              </w:rPr>
            </w:pPr>
            <w:r w:rsidRPr="00A269A8">
              <w:rPr>
                <w:sz w:val="20"/>
              </w:rPr>
              <w:t>Le Devoir</w:t>
            </w:r>
          </w:p>
        </w:tc>
        <w:tc>
          <w:tcPr>
            <w:tcW w:w="1705" w:type="dxa"/>
            <w:shd w:val="clear" w:color="auto" w:fill="EAF1DD"/>
          </w:tcPr>
          <w:p w:rsidR="00E67930" w:rsidRPr="00A269A8" w:rsidRDefault="00E67930" w:rsidP="00E67930">
            <w:pPr>
              <w:spacing w:before="60" w:after="60"/>
              <w:ind w:firstLine="0"/>
              <w:jc w:val="center"/>
              <w:rPr>
                <w:sz w:val="20"/>
              </w:rPr>
            </w:pPr>
            <w:r w:rsidRPr="00A269A8">
              <w:rPr>
                <w:sz w:val="20"/>
              </w:rPr>
              <w:t>La Presse</w:t>
            </w:r>
          </w:p>
        </w:tc>
        <w:tc>
          <w:tcPr>
            <w:tcW w:w="1705" w:type="dxa"/>
            <w:shd w:val="clear" w:color="auto" w:fill="EAF1DD"/>
          </w:tcPr>
          <w:p w:rsidR="00E67930" w:rsidRPr="00A269A8" w:rsidRDefault="00E67930" w:rsidP="00E67930">
            <w:pPr>
              <w:spacing w:before="60" w:after="60"/>
              <w:ind w:firstLine="0"/>
              <w:jc w:val="center"/>
              <w:rPr>
                <w:sz w:val="20"/>
              </w:rPr>
            </w:pPr>
            <w:r w:rsidRPr="00A269A8">
              <w:rPr>
                <w:sz w:val="20"/>
              </w:rPr>
              <w:t>The Gazette</w:t>
            </w:r>
          </w:p>
        </w:tc>
        <w:tc>
          <w:tcPr>
            <w:tcW w:w="1705" w:type="dxa"/>
            <w:shd w:val="clear" w:color="auto" w:fill="EAF1DD"/>
          </w:tcPr>
          <w:p w:rsidR="00E67930" w:rsidRPr="00A269A8" w:rsidRDefault="00E67930" w:rsidP="00E67930">
            <w:pPr>
              <w:spacing w:before="60" w:after="60"/>
              <w:ind w:firstLine="0"/>
              <w:jc w:val="center"/>
              <w:rPr>
                <w:sz w:val="20"/>
              </w:rPr>
            </w:pPr>
            <w:r w:rsidRPr="00A269A8">
              <w:rPr>
                <w:sz w:val="20"/>
              </w:rPr>
              <w:t>The Globe and Mail</w:t>
            </w:r>
          </w:p>
        </w:tc>
      </w:tr>
      <w:tr w:rsidR="00E67930" w:rsidRPr="00A269A8">
        <w:tc>
          <w:tcPr>
            <w:tcW w:w="1242" w:type="dxa"/>
          </w:tcPr>
          <w:p w:rsidR="00E67930" w:rsidRPr="00A269A8" w:rsidRDefault="00E67930" w:rsidP="00E67930">
            <w:pPr>
              <w:spacing w:before="60" w:after="60"/>
              <w:ind w:firstLine="0"/>
              <w:rPr>
                <w:sz w:val="20"/>
              </w:rPr>
            </w:pPr>
            <w:r w:rsidRPr="00A269A8">
              <w:rPr>
                <w:rStyle w:val="Corpsdutexte285ptNonGrasNonItalique"/>
                <w:b w:val="0"/>
                <w:sz w:val="20"/>
                <w:lang w:val="fr-CA"/>
              </w:rPr>
              <w:t>07-01-92</w:t>
            </w:r>
          </w:p>
        </w:tc>
        <w:tc>
          <w:tcPr>
            <w:tcW w:w="1705" w:type="dxa"/>
          </w:tcPr>
          <w:p w:rsidR="00E67930" w:rsidRPr="00A269A8" w:rsidRDefault="00E67930" w:rsidP="00E67930">
            <w:pPr>
              <w:spacing w:before="60" w:after="60"/>
              <w:ind w:firstLine="0"/>
              <w:rPr>
                <w:sz w:val="20"/>
              </w:rPr>
            </w:pPr>
          </w:p>
        </w:tc>
        <w:tc>
          <w:tcPr>
            <w:tcW w:w="1705" w:type="dxa"/>
          </w:tcPr>
          <w:p w:rsidR="00E67930" w:rsidRPr="00A269A8" w:rsidRDefault="00E67930" w:rsidP="00E67930">
            <w:pPr>
              <w:spacing w:before="60" w:after="60"/>
              <w:ind w:firstLine="0"/>
              <w:rPr>
                <w:sz w:val="20"/>
              </w:rPr>
            </w:pPr>
          </w:p>
        </w:tc>
        <w:tc>
          <w:tcPr>
            <w:tcW w:w="1705" w:type="dxa"/>
          </w:tcPr>
          <w:p w:rsidR="00E67930" w:rsidRPr="00A269A8" w:rsidRDefault="00E67930" w:rsidP="00E67930">
            <w:pPr>
              <w:spacing w:before="60" w:after="60"/>
              <w:ind w:firstLine="0"/>
              <w:rPr>
                <w:sz w:val="20"/>
              </w:rPr>
            </w:pPr>
          </w:p>
        </w:tc>
        <w:tc>
          <w:tcPr>
            <w:tcW w:w="1705" w:type="dxa"/>
          </w:tcPr>
          <w:p w:rsidR="00E67930" w:rsidRPr="00A269A8" w:rsidRDefault="00E67930" w:rsidP="00E67930">
            <w:pPr>
              <w:spacing w:before="60" w:after="60"/>
              <w:ind w:firstLine="0"/>
              <w:rPr>
                <w:sz w:val="20"/>
              </w:rPr>
            </w:pPr>
            <w:r w:rsidRPr="00A269A8">
              <w:rPr>
                <w:rStyle w:val="Corpsdutexte285ptNonGrasNonItalique"/>
                <w:b w:val="0"/>
                <w:sz w:val="20"/>
                <w:lang w:val="fr-CA"/>
              </w:rPr>
              <w:t>Hydro-Québec challenges panel. Utility says trib</w:t>
            </w:r>
            <w:r w:rsidRPr="00A269A8">
              <w:rPr>
                <w:rStyle w:val="Corpsdutexte285ptNonGrasNonItalique"/>
                <w:b w:val="0"/>
                <w:sz w:val="20"/>
                <w:lang w:val="fr-CA"/>
              </w:rPr>
              <w:t>u</w:t>
            </w:r>
            <w:r w:rsidRPr="00A269A8">
              <w:rPr>
                <w:rStyle w:val="Corpsdutexte285ptNonGrasNonItalique"/>
                <w:b w:val="0"/>
                <w:sz w:val="20"/>
                <w:lang w:val="fr-CA"/>
              </w:rPr>
              <w:t>nal's hearing on James Bay pr</w:t>
            </w:r>
            <w:r w:rsidRPr="00A269A8">
              <w:rPr>
                <w:rStyle w:val="Corpsdutexte285ptNonGrasNonItalique"/>
                <w:b w:val="0"/>
                <w:sz w:val="20"/>
                <w:lang w:val="fr-CA"/>
              </w:rPr>
              <w:t>o</w:t>
            </w:r>
            <w:r w:rsidRPr="00A269A8">
              <w:rPr>
                <w:rStyle w:val="Corpsdutexte285ptNonGrasNonItalique"/>
                <w:b w:val="0"/>
                <w:sz w:val="20"/>
                <w:lang w:val="fr-CA"/>
              </w:rPr>
              <w:t>jects will be m</w:t>
            </w:r>
            <w:r w:rsidRPr="00A269A8">
              <w:rPr>
                <w:rStyle w:val="Corpsdutexte285ptNonGrasNonItalique"/>
                <w:b w:val="0"/>
                <w:sz w:val="20"/>
                <w:lang w:val="fr-CA"/>
              </w:rPr>
              <w:t>e</w:t>
            </w:r>
            <w:r w:rsidRPr="00A269A8">
              <w:rPr>
                <w:rStyle w:val="Corpsdutexte285ptNonGrasNonItalique"/>
                <w:b w:val="0"/>
                <w:sz w:val="20"/>
                <w:lang w:val="fr-CA"/>
              </w:rPr>
              <w:t>dia circus. (AP)</w:t>
            </w:r>
          </w:p>
        </w:tc>
      </w:tr>
      <w:tr w:rsidR="00E67930" w:rsidRPr="00A269A8">
        <w:tc>
          <w:tcPr>
            <w:tcW w:w="1242" w:type="dxa"/>
          </w:tcPr>
          <w:p w:rsidR="00E67930" w:rsidRPr="00A269A8" w:rsidRDefault="00E67930" w:rsidP="00E67930">
            <w:pPr>
              <w:spacing w:before="60" w:after="60"/>
              <w:ind w:firstLine="0"/>
              <w:rPr>
                <w:sz w:val="20"/>
              </w:rPr>
            </w:pPr>
            <w:r w:rsidRPr="00A269A8">
              <w:rPr>
                <w:rStyle w:val="Corpsdutexte285ptNonGrasNonItalique"/>
                <w:b w:val="0"/>
                <w:sz w:val="20"/>
                <w:lang w:val="fr-CA"/>
              </w:rPr>
              <w:t>05-02-92</w:t>
            </w:r>
          </w:p>
        </w:tc>
        <w:tc>
          <w:tcPr>
            <w:tcW w:w="1705" w:type="dxa"/>
          </w:tcPr>
          <w:p w:rsidR="00E67930" w:rsidRPr="00A269A8" w:rsidRDefault="00E67930" w:rsidP="00E67930">
            <w:pPr>
              <w:spacing w:before="60" w:after="60"/>
              <w:ind w:firstLine="0"/>
              <w:rPr>
                <w:sz w:val="20"/>
              </w:rPr>
            </w:pPr>
            <w:r w:rsidRPr="00A269A8">
              <w:rPr>
                <w:rStyle w:val="Corpsdutexte285ptNonGrasNonItalique"/>
                <w:b w:val="0"/>
                <w:sz w:val="20"/>
                <w:lang w:val="fr-CA"/>
              </w:rPr>
              <w:t>Au Courant r</w:t>
            </w:r>
            <w:r w:rsidRPr="00A269A8">
              <w:rPr>
                <w:rStyle w:val="Corpsdutexte285ptNonGrasNonItalique"/>
                <w:b w:val="0"/>
                <w:sz w:val="20"/>
                <w:lang w:val="fr-CA"/>
              </w:rPr>
              <w:t>é</w:t>
            </w:r>
            <w:r w:rsidRPr="00A269A8">
              <w:rPr>
                <w:rStyle w:val="Corpsdutexte285ptNonGrasNonItalique"/>
                <w:b w:val="0"/>
                <w:sz w:val="20"/>
                <w:lang w:val="fr-CA"/>
              </w:rPr>
              <w:t>clame du Tribunal international de l'Eau qu'il siège au Québec et écoute la voix du peuple. (L-GF)</w:t>
            </w:r>
          </w:p>
        </w:tc>
        <w:tc>
          <w:tcPr>
            <w:tcW w:w="1705" w:type="dxa"/>
          </w:tcPr>
          <w:p w:rsidR="00E67930" w:rsidRPr="00A269A8" w:rsidRDefault="00E67930" w:rsidP="00E67930">
            <w:pPr>
              <w:spacing w:before="60" w:after="60"/>
              <w:ind w:firstLine="0"/>
              <w:rPr>
                <w:sz w:val="20"/>
              </w:rPr>
            </w:pPr>
          </w:p>
        </w:tc>
        <w:tc>
          <w:tcPr>
            <w:tcW w:w="1705" w:type="dxa"/>
          </w:tcPr>
          <w:p w:rsidR="00E67930" w:rsidRPr="00A269A8" w:rsidRDefault="00E67930" w:rsidP="00E67930">
            <w:pPr>
              <w:spacing w:before="60" w:after="60"/>
              <w:ind w:firstLine="0"/>
              <w:rPr>
                <w:sz w:val="20"/>
              </w:rPr>
            </w:pPr>
          </w:p>
        </w:tc>
        <w:tc>
          <w:tcPr>
            <w:tcW w:w="1705" w:type="dxa"/>
          </w:tcPr>
          <w:p w:rsidR="00E67930" w:rsidRPr="00A269A8" w:rsidRDefault="00E67930" w:rsidP="00E67930">
            <w:pPr>
              <w:spacing w:before="60" w:after="60"/>
              <w:ind w:firstLine="0"/>
              <w:rPr>
                <w:sz w:val="20"/>
              </w:rPr>
            </w:pPr>
          </w:p>
        </w:tc>
      </w:tr>
      <w:tr w:rsidR="00E67930" w:rsidRPr="00A269A8">
        <w:tc>
          <w:tcPr>
            <w:tcW w:w="1242" w:type="dxa"/>
          </w:tcPr>
          <w:p w:rsidR="00E67930" w:rsidRPr="00A269A8" w:rsidRDefault="00E67930" w:rsidP="00E67930">
            <w:pPr>
              <w:spacing w:before="60" w:after="60"/>
              <w:ind w:firstLine="0"/>
              <w:rPr>
                <w:sz w:val="20"/>
              </w:rPr>
            </w:pPr>
            <w:r w:rsidRPr="00A269A8">
              <w:rPr>
                <w:rStyle w:val="Corpsdutexte285ptNonGrasNonItalique"/>
                <w:b w:val="0"/>
                <w:sz w:val="20"/>
                <w:lang w:val="fr-CA"/>
              </w:rPr>
              <w:t>12-02-92</w:t>
            </w:r>
          </w:p>
        </w:tc>
        <w:tc>
          <w:tcPr>
            <w:tcW w:w="1705" w:type="dxa"/>
          </w:tcPr>
          <w:p w:rsidR="00E67930" w:rsidRPr="00A269A8" w:rsidRDefault="00E67930" w:rsidP="00E67930">
            <w:pPr>
              <w:spacing w:before="60" w:after="60"/>
              <w:ind w:firstLine="0"/>
              <w:rPr>
                <w:sz w:val="20"/>
              </w:rPr>
            </w:pPr>
            <w:r w:rsidRPr="00A269A8">
              <w:rPr>
                <w:rStyle w:val="Corpsdutexte285ptNonGrasNonItalique"/>
                <w:b w:val="0"/>
                <w:sz w:val="20"/>
                <w:lang w:val="fr-CA"/>
              </w:rPr>
              <w:t>Hydro accuse les Cris de camoufler leur vrai objectif derrière les a</w:t>
            </w:r>
            <w:r w:rsidRPr="00A269A8">
              <w:rPr>
                <w:rStyle w:val="Corpsdutexte285ptNonGrasNonItalique"/>
                <w:b w:val="0"/>
                <w:sz w:val="20"/>
                <w:lang w:val="fr-CA"/>
              </w:rPr>
              <w:t>r</w:t>
            </w:r>
            <w:r w:rsidRPr="00A269A8">
              <w:rPr>
                <w:rStyle w:val="Corpsdutexte285ptNonGrasNonItalique"/>
                <w:b w:val="0"/>
                <w:sz w:val="20"/>
                <w:lang w:val="fr-CA"/>
              </w:rPr>
              <w:t>guments écolog</w:t>
            </w:r>
            <w:r w:rsidRPr="00A269A8">
              <w:rPr>
                <w:rStyle w:val="Corpsdutexte285ptNonGrasNonItalique"/>
                <w:b w:val="0"/>
                <w:sz w:val="20"/>
                <w:lang w:val="fr-CA"/>
              </w:rPr>
              <w:t>i</w:t>
            </w:r>
            <w:r w:rsidRPr="00A269A8">
              <w:rPr>
                <w:rStyle w:val="Corpsdutexte285ptNonGrasNonItalique"/>
                <w:b w:val="0"/>
                <w:sz w:val="20"/>
                <w:lang w:val="fr-CA"/>
              </w:rPr>
              <w:t>ques. Devant le tribunal intern</w:t>
            </w:r>
            <w:r w:rsidRPr="00A269A8">
              <w:rPr>
                <w:rStyle w:val="Corpsdutexte285ptNonGrasNonItalique"/>
                <w:b w:val="0"/>
                <w:sz w:val="20"/>
                <w:lang w:val="fr-CA"/>
              </w:rPr>
              <w:t>a</w:t>
            </w:r>
            <w:r w:rsidRPr="00A269A8">
              <w:rPr>
                <w:rStyle w:val="Corpsdutexte285ptNonGrasNonItalique"/>
                <w:b w:val="0"/>
                <w:sz w:val="20"/>
                <w:lang w:val="fr-CA"/>
              </w:rPr>
              <w:t>tional de l'Eau. (L-GF)</w:t>
            </w:r>
          </w:p>
        </w:tc>
        <w:tc>
          <w:tcPr>
            <w:tcW w:w="1705" w:type="dxa"/>
          </w:tcPr>
          <w:p w:rsidR="00E67930" w:rsidRPr="00A269A8" w:rsidRDefault="00E67930" w:rsidP="00E67930">
            <w:pPr>
              <w:spacing w:before="60" w:after="60"/>
              <w:ind w:firstLine="0"/>
              <w:rPr>
                <w:sz w:val="20"/>
              </w:rPr>
            </w:pPr>
          </w:p>
        </w:tc>
        <w:tc>
          <w:tcPr>
            <w:tcW w:w="1705" w:type="dxa"/>
          </w:tcPr>
          <w:p w:rsidR="00E67930" w:rsidRPr="00A269A8" w:rsidRDefault="00E67930" w:rsidP="00E67930">
            <w:pPr>
              <w:spacing w:before="60" w:after="60"/>
              <w:ind w:firstLine="0"/>
              <w:rPr>
                <w:sz w:val="20"/>
              </w:rPr>
            </w:pPr>
          </w:p>
        </w:tc>
        <w:tc>
          <w:tcPr>
            <w:tcW w:w="1705" w:type="dxa"/>
          </w:tcPr>
          <w:p w:rsidR="00E67930" w:rsidRPr="00A269A8" w:rsidRDefault="00E67930" w:rsidP="00E67930">
            <w:pPr>
              <w:spacing w:before="60" w:after="60"/>
              <w:ind w:firstLine="0"/>
              <w:rPr>
                <w:sz w:val="20"/>
              </w:rPr>
            </w:pPr>
          </w:p>
        </w:tc>
      </w:tr>
      <w:tr w:rsidR="00E67930" w:rsidRPr="00A269A8">
        <w:tc>
          <w:tcPr>
            <w:tcW w:w="1242" w:type="dxa"/>
          </w:tcPr>
          <w:p w:rsidR="00E67930" w:rsidRPr="00A269A8" w:rsidRDefault="00E67930" w:rsidP="00E67930">
            <w:pPr>
              <w:spacing w:before="60" w:after="60"/>
              <w:ind w:firstLine="0"/>
              <w:rPr>
                <w:sz w:val="20"/>
              </w:rPr>
            </w:pPr>
            <w:r w:rsidRPr="00A269A8">
              <w:rPr>
                <w:rStyle w:val="Corpsdutexte285ptNonGrasNonItalique"/>
                <w:b w:val="0"/>
                <w:sz w:val="20"/>
                <w:lang w:val="fr-CA"/>
              </w:rPr>
              <w:t>13-02-92</w:t>
            </w:r>
          </w:p>
        </w:tc>
        <w:tc>
          <w:tcPr>
            <w:tcW w:w="1705" w:type="dxa"/>
          </w:tcPr>
          <w:p w:rsidR="00E67930" w:rsidRPr="00A269A8" w:rsidRDefault="00E67930" w:rsidP="00E67930">
            <w:pPr>
              <w:spacing w:before="60" w:after="60"/>
              <w:ind w:firstLine="0"/>
              <w:rPr>
                <w:sz w:val="20"/>
              </w:rPr>
            </w:pPr>
          </w:p>
        </w:tc>
        <w:tc>
          <w:tcPr>
            <w:tcW w:w="1705" w:type="dxa"/>
          </w:tcPr>
          <w:p w:rsidR="00E67930" w:rsidRPr="00A269A8" w:rsidRDefault="00E67930" w:rsidP="00E67930">
            <w:pPr>
              <w:spacing w:before="60" w:after="60"/>
              <w:ind w:firstLine="0"/>
              <w:rPr>
                <w:sz w:val="20"/>
              </w:rPr>
            </w:pPr>
          </w:p>
        </w:tc>
        <w:tc>
          <w:tcPr>
            <w:tcW w:w="1705" w:type="dxa"/>
          </w:tcPr>
          <w:p w:rsidR="00E67930" w:rsidRPr="00A269A8" w:rsidRDefault="00E67930" w:rsidP="00E67930">
            <w:pPr>
              <w:spacing w:before="60" w:after="60"/>
              <w:ind w:firstLine="0"/>
              <w:rPr>
                <w:sz w:val="20"/>
              </w:rPr>
            </w:pPr>
            <w:r w:rsidRPr="00A269A8">
              <w:rPr>
                <w:rStyle w:val="Corpsdutexte285ptNonGrasNonItalique"/>
                <w:b w:val="0"/>
                <w:sz w:val="20"/>
                <w:lang w:val="fr-CA"/>
              </w:rPr>
              <w:t>Cree itching to take charge of James Bay pr</w:t>
            </w:r>
            <w:r w:rsidRPr="00A269A8">
              <w:rPr>
                <w:rStyle w:val="Corpsdutexte285ptNonGrasNonItalique"/>
                <w:b w:val="0"/>
                <w:sz w:val="20"/>
                <w:lang w:val="fr-CA"/>
              </w:rPr>
              <w:t>o</w:t>
            </w:r>
            <w:r w:rsidRPr="00A269A8">
              <w:rPr>
                <w:rStyle w:val="Corpsdutexte285ptNonGrasNonItalique"/>
                <w:b w:val="0"/>
                <w:sz w:val="20"/>
                <w:lang w:val="fr-CA"/>
              </w:rPr>
              <w:t>ject : Hydro. (GH)</w:t>
            </w:r>
          </w:p>
        </w:tc>
        <w:tc>
          <w:tcPr>
            <w:tcW w:w="1705" w:type="dxa"/>
          </w:tcPr>
          <w:p w:rsidR="00E67930" w:rsidRPr="00A269A8" w:rsidRDefault="00E67930" w:rsidP="00E67930">
            <w:pPr>
              <w:spacing w:before="60" w:after="60"/>
              <w:ind w:firstLine="0"/>
              <w:rPr>
                <w:sz w:val="20"/>
              </w:rPr>
            </w:pPr>
          </w:p>
        </w:tc>
      </w:tr>
      <w:tr w:rsidR="00E67930" w:rsidRPr="00A269A8">
        <w:tc>
          <w:tcPr>
            <w:tcW w:w="1242" w:type="dxa"/>
          </w:tcPr>
          <w:p w:rsidR="00E67930" w:rsidRPr="00A269A8" w:rsidRDefault="00E67930" w:rsidP="00E67930">
            <w:pPr>
              <w:spacing w:before="60" w:after="60"/>
              <w:ind w:firstLine="0"/>
              <w:rPr>
                <w:sz w:val="20"/>
              </w:rPr>
            </w:pPr>
            <w:r w:rsidRPr="00A269A8">
              <w:rPr>
                <w:rStyle w:val="Corpsdutexte285ptNonGrasNonItalique"/>
                <w:b w:val="0"/>
                <w:sz w:val="20"/>
                <w:lang w:val="fr-CA"/>
              </w:rPr>
              <w:t>15-02-92</w:t>
            </w:r>
          </w:p>
        </w:tc>
        <w:tc>
          <w:tcPr>
            <w:tcW w:w="1705" w:type="dxa"/>
          </w:tcPr>
          <w:p w:rsidR="00E67930" w:rsidRPr="00A269A8" w:rsidRDefault="00E67930" w:rsidP="00E67930">
            <w:pPr>
              <w:spacing w:before="60" w:after="60"/>
              <w:ind w:firstLine="0"/>
              <w:rPr>
                <w:sz w:val="20"/>
              </w:rPr>
            </w:pPr>
          </w:p>
        </w:tc>
        <w:tc>
          <w:tcPr>
            <w:tcW w:w="1705" w:type="dxa"/>
          </w:tcPr>
          <w:p w:rsidR="00E67930" w:rsidRPr="00A269A8" w:rsidRDefault="00E67930" w:rsidP="00E67930">
            <w:pPr>
              <w:spacing w:before="60" w:after="60"/>
              <w:ind w:firstLine="0"/>
              <w:rPr>
                <w:sz w:val="20"/>
              </w:rPr>
            </w:pPr>
          </w:p>
        </w:tc>
        <w:tc>
          <w:tcPr>
            <w:tcW w:w="1705" w:type="dxa"/>
          </w:tcPr>
          <w:p w:rsidR="00E67930" w:rsidRPr="00A269A8" w:rsidRDefault="00E67930" w:rsidP="00E67930">
            <w:pPr>
              <w:spacing w:before="60" w:after="60"/>
              <w:ind w:firstLine="0"/>
              <w:rPr>
                <w:sz w:val="20"/>
              </w:rPr>
            </w:pPr>
            <w:r w:rsidRPr="00A269A8">
              <w:rPr>
                <w:rStyle w:val="Corpsdutexte285ptNonGrasNonItalique"/>
                <w:b w:val="0"/>
                <w:sz w:val="20"/>
                <w:lang w:val="fr-CA"/>
              </w:rPr>
              <w:t>Jury to assess James Bay and Three Gorges. (GH)</w:t>
            </w:r>
          </w:p>
        </w:tc>
        <w:tc>
          <w:tcPr>
            <w:tcW w:w="1705" w:type="dxa"/>
          </w:tcPr>
          <w:p w:rsidR="00E67930" w:rsidRPr="00A269A8" w:rsidRDefault="00E67930" w:rsidP="00E67930">
            <w:pPr>
              <w:spacing w:before="60" w:after="60"/>
              <w:ind w:firstLine="0"/>
              <w:rPr>
                <w:sz w:val="20"/>
              </w:rPr>
            </w:pPr>
          </w:p>
        </w:tc>
      </w:tr>
      <w:tr w:rsidR="00E67930" w:rsidRPr="00A269A8">
        <w:tc>
          <w:tcPr>
            <w:tcW w:w="1242" w:type="dxa"/>
          </w:tcPr>
          <w:p w:rsidR="00E67930" w:rsidRPr="00A269A8" w:rsidRDefault="00E67930" w:rsidP="00E67930">
            <w:pPr>
              <w:spacing w:before="60" w:after="60"/>
              <w:ind w:firstLine="0"/>
              <w:rPr>
                <w:sz w:val="20"/>
              </w:rPr>
            </w:pPr>
            <w:r w:rsidRPr="00A269A8">
              <w:rPr>
                <w:rStyle w:val="Corpsdutexte285ptNonGrasNonItalique"/>
                <w:b w:val="0"/>
                <w:sz w:val="20"/>
                <w:lang w:val="fr-CA"/>
              </w:rPr>
              <w:t>19-02-92</w:t>
            </w:r>
          </w:p>
        </w:tc>
        <w:tc>
          <w:tcPr>
            <w:tcW w:w="1705" w:type="dxa"/>
          </w:tcPr>
          <w:p w:rsidR="00E67930" w:rsidRPr="00A269A8" w:rsidRDefault="00E67930" w:rsidP="00E67930">
            <w:pPr>
              <w:spacing w:before="60" w:after="60"/>
              <w:ind w:firstLine="0"/>
              <w:rPr>
                <w:sz w:val="20"/>
              </w:rPr>
            </w:pPr>
            <w:r w:rsidRPr="00A269A8">
              <w:rPr>
                <w:rStyle w:val="Corpsdutexte285ptNonGrasNonItalique"/>
                <w:b w:val="0"/>
                <w:sz w:val="20"/>
                <w:lang w:val="fr-CA"/>
              </w:rPr>
              <w:t>L'arbitre du Qu</w:t>
            </w:r>
            <w:r w:rsidRPr="00A269A8">
              <w:rPr>
                <w:rStyle w:val="Corpsdutexte285ptNonGrasNonItalique"/>
                <w:b w:val="0"/>
                <w:sz w:val="20"/>
                <w:lang w:val="fr-CA"/>
              </w:rPr>
              <w:t>é</w:t>
            </w:r>
            <w:r w:rsidRPr="00A269A8">
              <w:rPr>
                <w:rStyle w:val="Corpsdutexte285ptNonGrasNonItalique"/>
                <w:b w:val="0"/>
                <w:sz w:val="20"/>
                <w:lang w:val="fr-CA"/>
              </w:rPr>
              <w:t>bec siège aussi comme conseiller d'un organisme associé aux Cris à Grande-Baleine. (L-GF)</w:t>
            </w:r>
          </w:p>
        </w:tc>
        <w:tc>
          <w:tcPr>
            <w:tcW w:w="1705" w:type="dxa"/>
          </w:tcPr>
          <w:p w:rsidR="00E67930" w:rsidRPr="00A269A8" w:rsidRDefault="00E67930" w:rsidP="00E67930">
            <w:pPr>
              <w:spacing w:before="60" w:after="60"/>
              <w:ind w:firstLine="0"/>
              <w:rPr>
                <w:sz w:val="20"/>
              </w:rPr>
            </w:pPr>
          </w:p>
        </w:tc>
        <w:tc>
          <w:tcPr>
            <w:tcW w:w="1705" w:type="dxa"/>
          </w:tcPr>
          <w:p w:rsidR="00E67930" w:rsidRPr="00A269A8" w:rsidRDefault="00E67930" w:rsidP="00E67930">
            <w:pPr>
              <w:spacing w:before="60" w:after="60"/>
              <w:ind w:firstLine="0"/>
              <w:rPr>
                <w:sz w:val="20"/>
              </w:rPr>
            </w:pPr>
          </w:p>
        </w:tc>
        <w:tc>
          <w:tcPr>
            <w:tcW w:w="1705" w:type="dxa"/>
          </w:tcPr>
          <w:p w:rsidR="00E67930" w:rsidRPr="00A269A8" w:rsidRDefault="00E67930" w:rsidP="00E67930">
            <w:pPr>
              <w:spacing w:before="60" w:after="60"/>
              <w:ind w:firstLine="0"/>
              <w:rPr>
                <w:sz w:val="20"/>
              </w:rPr>
            </w:pPr>
          </w:p>
        </w:tc>
      </w:tr>
      <w:tr w:rsidR="00E67930" w:rsidRPr="00A269A8">
        <w:tc>
          <w:tcPr>
            <w:tcW w:w="1242" w:type="dxa"/>
          </w:tcPr>
          <w:p w:rsidR="00E67930" w:rsidRPr="00A269A8" w:rsidRDefault="00E67930" w:rsidP="00E67930">
            <w:pPr>
              <w:spacing w:before="60" w:after="60"/>
              <w:ind w:firstLine="0"/>
              <w:rPr>
                <w:sz w:val="20"/>
              </w:rPr>
            </w:pPr>
            <w:r w:rsidRPr="00A269A8">
              <w:rPr>
                <w:rStyle w:val="Corpsdutexte285ptNonGrasNonItalique"/>
                <w:b w:val="0"/>
                <w:sz w:val="20"/>
                <w:lang w:val="fr-CA"/>
              </w:rPr>
              <w:t>20-02-92 Décision au TIE.</w:t>
            </w:r>
          </w:p>
        </w:tc>
        <w:tc>
          <w:tcPr>
            <w:tcW w:w="1705" w:type="dxa"/>
          </w:tcPr>
          <w:p w:rsidR="00E67930" w:rsidRPr="00A269A8" w:rsidRDefault="00E67930" w:rsidP="00E67930">
            <w:pPr>
              <w:spacing w:before="60" w:after="60"/>
              <w:ind w:firstLine="0"/>
              <w:rPr>
                <w:sz w:val="20"/>
              </w:rPr>
            </w:pPr>
          </w:p>
        </w:tc>
        <w:tc>
          <w:tcPr>
            <w:tcW w:w="1705" w:type="dxa"/>
          </w:tcPr>
          <w:p w:rsidR="00E67930" w:rsidRPr="00A269A8" w:rsidRDefault="00E67930" w:rsidP="00E67930">
            <w:pPr>
              <w:spacing w:before="60" w:after="60"/>
              <w:ind w:firstLine="0"/>
              <w:rPr>
                <w:sz w:val="20"/>
              </w:rPr>
            </w:pPr>
          </w:p>
        </w:tc>
        <w:tc>
          <w:tcPr>
            <w:tcW w:w="1705" w:type="dxa"/>
          </w:tcPr>
          <w:p w:rsidR="00E67930" w:rsidRPr="00A269A8" w:rsidRDefault="00E67930" w:rsidP="00E67930">
            <w:pPr>
              <w:spacing w:before="60" w:after="60"/>
              <w:ind w:firstLine="0"/>
              <w:rPr>
                <w:sz w:val="20"/>
              </w:rPr>
            </w:pPr>
          </w:p>
        </w:tc>
        <w:tc>
          <w:tcPr>
            <w:tcW w:w="1705" w:type="dxa"/>
          </w:tcPr>
          <w:p w:rsidR="00E67930" w:rsidRPr="00A269A8" w:rsidRDefault="00E67930" w:rsidP="00E67930">
            <w:pPr>
              <w:spacing w:before="60" w:after="60"/>
              <w:ind w:firstLine="0"/>
              <w:rPr>
                <w:sz w:val="20"/>
              </w:rPr>
            </w:pPr>
          </w:p>
        </w:tc>
      </w:tr>
      <w:tr w:rsidR="00E67930" w:rsidRPr="00A269A8">
        <w:tc>
          <w:tcPr>
            <w:tcW w:w="1242" w:type="dxa"/>
          </w:tcPr>
          <w:p w:rsidR="00E67930" w:rsidRPr="00A269A8" w:rsidRDefault="00E67930" w:rsidP="00E67930">
            <w:pPr>
              <w:spacing w:before="60" w:after="60"/>
              <w:ind w:firstLine="0"/>
              <w:rPr>
                <w:sz w:val="20"/>
              </w:rPr>
            </w:pPr>
            <w:r w:rsidRPr="00A269A8">
              <w:rPr>
                <w:rStyle w:val="Corpsdutexte285ptNonGrasNonItalique"/>
                <w:b w:val="0"/>
                <w:sz w:val="20"/>
                <w:lang w:val="fr-CA"/>
              </w:rPr>
              <w:t>21-02-92</w:t>
            </w:r>
          </w:p>
        </w:tc>
        <w:tc>
          <w:tcPr>
            <w:tcW w:w="1705" w:type="dxa"/>
          </w:tcPr>
          <w:p w:rsidR="00E67930" w:rsidRPr="00A269A8" w:rsidRDefault="00E67930" w:rsidP="00E67930">
            <w:pPr>
              <w:spacing w:before="60" w:after="60"/>
              <w:ind w:firstLine="0"/>
              <w:rPr>
                <w:sz w:val="20"/>
              </w:rPr>
            </w:pPr>
            <w:r w:rsidRPr="00A269A8">
              <w:rPr>
                <w:rStyle w:val="Corpsdutexte285ptNonGrasNonItalique"/>
                <w:b w:val="0"/>
                <w:sz w:val="20"/>
                <w:lang w:val="fr-CA"/>
              </w:rPr>
              <w:t>Le Tribunal de l'eau ne conda</w:t>
            </w:r>
            <w:r w:rsidRPr="00A269A8">
              <w:rPr>
                <w:rStyle w:val="Corpsdutexte285ptNonGrasNonItalique"/>
                <w:b w:val="0"/>
                <w:sz w:val="20"/>
                <w:lang w:val="fr-CA"/>
              </w:rPr>
              <w:t>m</w:t>
            </w:r>
            <w:r w:rsidRPr="00A269A8">
              <w:rPr>
                <w:rStyle w:val="Corpsdutexte285ptNonGrasNonItalique"/>
                <w:b w:val="0"/>
                <w:sz w:val="20"/>
                <w:lang w:val="fr-CA"/>
              </w:rPr>
              <w:t>ne pas Grande-Baleine. (L-GF)</w:t>
            </w:r>
          </w:p>
        </w:tc>
        <w:tc>
          <w:tcPr>
            <w:tcW w:w="1705" w:type="dxa"/>
          </w:tcPr>
          <w:p w:rsidR="00E67930" w:rsidRPr="00A269A8" w:rsidRDefault="00E67930" w:rsidP="00E67930">
            <w:pPr>
              <w:spacing w:before="60" w:after="60"/>
              <w:ind w:firstLine="0"/>
              <w:rPr>
                <w:sz w:val="20"/>
              </w:rPr>
            </w:pPr>
          </w:p>
        </w:tc>
        <w:tc>
          <w:tcPr>
            <w:tcW w:w="1705" w:type="dxa"/>
          </w:tcPr>
          <w:p w:rsidR="00E67930" w:rsidRPr="00A269A8" w:rsidRDefault="00E67930" w:rsidP="00E67930">
            <w:pPr>
              <w:spacing w:before="60" w:after="60"/>
              <w:ind w:firstLine="0"/>
              <w:rPr>
                <w:sz w:val="20"/>
              </w:rPr>
            </w:pPr>
            <w:r w:rsidRPr="00A269A8">
              <w:rPr>
                <w:rStyle w:val="Corpsdutexte285ptNonGrasNonItalique"/>
                <w:b w:val="0"/>
                <w:sz w:val="20"/>
                <w:lang w:val="fr-CA"/>
              </w:rPr>
              <w:t>Hold off on Great Whale till review is done : panel. James Bay is an "ongoing intr</w:t>
            </w:r>
            <w:r w:rsidRPr="00A269A8">
              <w:rPr>
                <w:rStyle w:val="Corpsdutexte285ptNonGrasNonItalique"/>
                <w:b w:val="0"/>
                <w:sz w:val="20"/>
                <w:lang w:val="fr-CA"/>
              </w:rPr>
              <w:t>u</w:t>
            </w:r>
            <w:r w:rsidRPr="00A269A8">
              <w:rPr>
                <w:rStyle w:val="Corpsdutexte285ptNonGrasNonItalique"/>
                <w:b w:val="0"/>
                <w:sz w:val="20"/>
                <w:lang w:val="fr-CA"/>
              </w:rPr>
              <w:t>sion" for Créé, international tribunal says. (GH)</w:t>
            </w:r>
          </w:p>
        </w:tc>
        <w:tc>
          <w:tcPr>
            <w:tcW w:w="1705" w:type="dxa"/>
          </w:tcPr>
          <w:p w:rsidR="00E67930" w:rsidRPr="00A269A8" w:rsidRDefault="00E67930" w:rsidP="00E67930">
            <w:pPr>
              <w:spacing w:before="60" w:after="60"/>
              <w:ind w:firstLine="0"/>
              <w:rPr>
                <w:sz w:val="20"/>
              </w:rPr>
            </w:pPr>
            <w:r w:rsidRPr="00A269A8">
              <w:rPr>
                <w:rStyle w:val="Corpsdutexte285ptNonGrasNonItalique"/>
                <w:b w:val="0"/>
                <w:sz w:val="20"/>
                <w:lang w:val="fr-CA"/>
              </w:rPr>
              <w:t>James Bay project called "intrusion". Hydro-Québec, Crees both claim victory in panel ruling. (AP)</w:t>
            </w:r>
          </w:p>
        </w:tc>
      </w:tr>
    </w:tbl>
    <w:p w:rsidR="00E67930" w:rsidRPr="00A269A8" w:rsidRDefault="00E67930" w:rsidP="00E67930">
      <w:pPr>
        <w:pStyle w:val="p"/>
      </w:pPr>
      <w:r w:rsidRPr="00A269A8">
        <w:br w:type="page"/>
        <w:t>[206]</w:t>
      </w:r>
    </w:p>
    <w:p w:rsidR="00E67930" w:rsidRPr="00A269A8" w:rsidRDefault="00E67930" w:rsidP="00E67930">
      <w:pPr>
        <w:spacing w:before="60" w:after="60"/>
        <w:ind w:firstLine="0"/>
        <w:rPr>
          <w:sz w:val="24"/>
          <w:szCs w:val="2"/>
        </w:rPr>
      </w:pPr>
    </w:p>
    <w:p w:rsidR="00E67930" w:rsidRPr="00A269A8" w:rsidRDefault="00E67930" w:rsidP="00E67930">
      <w:pPr>
        <w:spacing w:before="60" w:after="60"/>
        <w:ind w:firstLine="0"/>
        <w:rPr>
          <w:sz w:val="24"/>
          <w:lang w:eastAsia="fr-FR" w:bidi="fr-FR"/>
        </w:rPr>
      </w:pPr>
      <w:r w:rsidRPr="00A269A8">
        <w:rPr>
          <w:sz w:val="24"/>
          <w:lang w:eastAsia="fr-FR" w:bidi="fr-FR"/>
        </w:rPr>
        <w:t>Calendrier des articles traitant de la</w:t>
      </w:r>
      <w:r w:rsidRPr="00A269A8">
        <w:rPr>
          <w:sz w:val="24"/>
          <w:lang w:eastAsia="fr-FR" w:bidi="fr-FR"/>
        </w:rPr>
        <w:br/>
        <w:t>Convention de la Baie-James et du Nord québécois (CBJNQ)</w:t>
      </w:r>
    </w:p>
    <w:p w:rsidR="00E67930" w:rsidRPr="00A269A8" w:rsidRDefault="00E67930" w:rsidP="00E67930">
      <w:pPr>
        <w:spacing w:before="60" w:after="60"/>
        <w:ind w:firstLine="0"/>
        <w:rPr>
          <w:sz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1242"/>
        <w:gridCol w:w="1705"/>
        <w:gridCol w:w="1705"/>
        <w:gridCol w:w="1705"/>
        <w:gridCol w:w="1705"/>
      </w:tblGrid>
      <w:tr w:rsidR="00E67930" w:rsidRPr="00A269A8">
        <w:trPr>
          <w:tblHeader/>
        </w:trPr>
        <w:tc>
          <w:tcPr>
            <w:tcW w:w="1242" w:type="dxa"/>
            <w:shd w:val="clear" w:color="auto" w:fill="EAF1DD"/>
          </w:tcPr>
          <w:p w:rsidR="00E67930" w:rsidRPr="00A269A8" w:rsidRDefault="00E67930" w:rsidP="00E67930">
            <w:pPr>
              <w:spacing w:before="60" w:after="60"/>
              <w:ind w:firstLine="0"/>
              <w:rPr>
                <w:sz w:val="20"/>
              </w:rPr>
            </w:pPr>
          </w:p>
        </w:tc>
        <w:tc>
          <w:tcPr>
            <w:tcW w:w="6820" w:type="dxa"/>
            <w:gridSpan w:val="4"/>
            <w:shd w:val="clear" w:color="auto" w:fill="EAF1DD"/>
          </w:tcPr>
          <w:p w:rsidR="00E67930" w:rsidRPr="00A269A8" w:rsidRDefault="00E67930" w:rsidP="00E67930">
            <w:pPr>
              <w:spacing w:before="60" w:after="60"/>
              <w:ind w:firstLine="0"/>
              <w:jc w:val="center"/>
              <w:rPr>
                <w:sz w:val="20"/>
              </w:rPr>
            </w:pPr>
            <w:r w:rsidRPr="00A269A8">
              <w:rPr>
                <w:sz w:val="20"/>
              </w:rPr>
              <w:t>Journaux</w:t>
            </w:r>
          </w:p>
        </w:tc>
      </w:tr>
      <w:tr w:rsidR="00E67930" w:rsidRPr="00A269A8">
        <w:trPr>
          <w:tblHeader/>
        </w:trPr>
        <w:tc>
          <w:tcPr>
            <w:tcW w:w="1242" w:type="dxa"/>
            <w:shd w:val="clear" w:color="auto" w:fill="EAF1DD"/>
          </w:tcPr>
          <w:p w:rsidR="00E67930" w:rsidRPr="00A269A8" w:rsidRDefault="00E67930" w:rsidP="00E67930">
            <w:pPr>
              <w:spacing w:before="60" w:after="60"/>
              <w:ind w:firstLine="0"/>
              <w:rPr>
                <w:sz w:val="20"/>
              </w:rPr>
            </w:pPr>
            <w:r w:rsidRPr="00A269A8">
              <w:rPr>
                <w:sz w:val="20"/>
              </w:rPr>
              <w:t>Chronologie</w:t>
            </w:r>
          </w:p>
        </w:tc>
        <w:tc>
          <w:tcPr>
            <w:tcW w:w="1705" w:type="dxa"/>
            <w:shd w:val="clear" w:color="auto" w:fill="EAF1DD"/>
          </w:tcPr>
          <w:p w:rsidR="00E67930" w:rsidRPr="00A269A8" w:rsidRDefault="00E67930" w:rsidP="00E67930">
            <w:pPr>
              <w:spacing w:before="60" w:after="60"/>
              <w:ind w:firstLine="0"/>
              <w:jc w:val="center"/>
              <w:rPr>
                <w:sz w:val="20"/>
              </w:rPr>
            </w:pPr>
            <w:r w:rsidRPr="00A269A8">
              <w:rPr>
                <w:sz w:val="20"/>
              </w:rPr>
              <w:t>Le Devoir</w:t>
            </w:r>
          </w:p>
        </w:tc>
        <w:tc>
          <w:tcPr>
            <w:tcW w:w="1705" w:type="dxa"/>
            <w:shd w:val="clear" w:color="auto" w:fill="EAF1DD"/>
          </w:tcPr>
          <w:p w:rsidR="00E67930" w:rsidRPr="00A269A8" w:rsidRDefault="00E67930" w:rsidP="00E67930">
            <w:pPr>
              <w:spacing w:before="60" w:after="60"/>
              <w:ind w:firstLine="0"/>
              <w:jc w:val="center"/>
              <w:rPr>
                <w:sz w:val="20"/>
              </w:rPr>
            </w:pPr>
            <w:r w:rsidRPr="00A269A8">
              <w:rPr>
                <w:sz w:val="20"/>
              </w:rPr>
              <w:t>La Presse</w:t>
            </w:r>
          </w:p>
        </w:tc>
        <w:tc>
          <w:tcPr>
            <w:tcW w:w="1705" w:type="dxa"/>
            <w:shd w:val="clear" w:color="auto" w:fill="EAF1DD"/>
          </w:tcPr>
          <w:p w:rsidR="00E67930" w:rsidRPr="00A269A8" w:rsidRDefault="00E67930" w:rsidP="00E67930">
            <w:pPr>
              <w:spacing w:before="60" w:after="60"/>
              <w:ind w:firstLine="0"/>
              <w:jc w:val="center"/>
              <w:rPr>
                <w:sz w:val="20"/>
              </w:rPr>
            </w:pPr>
            <w:r w:rsidRPr="00A269A8">
              <w:rPr>
                <w:sz w:val="20"/>
              </w:rPr>
              <w:t>The Gazette</w:t>
            </w:r>
          </w:p>
        </w:tc>
        <w:tc>
          <w:tcPr>
            <w:tcW w:w="1705" w:type="dxa"/>
            <w:shd w:val="clear" w:color="auto" w:fill="EAF1DD"/>
          </w:tcPr>
          <w:p w:rsidR="00E67930" w:rsidRPr="00A269A8" w:rsidRDefault="00E67930" w:rsidP="00E67930">
            <w:pPr>
              <w:spacing w:before="60" w:after="60"/>
              <w:ind w:firstLine="0"/>
              <w:jc w:val="center"/>
              <w:rPr>
                <w:sz w:val="20"/>
              </w:rPr>
            </w:pPr>
            <w:r w:rsidRPr="00A269A8">
              <w:rPr>
                <w:sz w:val="20"/>
              </w:rPr>
              <w:t>The Globe and Mail</w:t>
            </w:r>
          </w:p>
        </w:tc>
      </w:tr>
      <w:tr w:rsidR="00E67930" w:rsidRPr="00A269A8">
        <w:tc>
          <w:tcPr>
            <w:tcW w:w="1242" w:type="dxa"/>
          </w:tcPr>
          <w:p w:rsidR="00E67930" w:rsidRPr="00A269A8" w:rsidRDefault="00E67930" w:rsidP="00E67930">
            <w:pPr>
              <w:spacing w:before="60" w:after="60"/>
              <w:ind w:firstLine="0"/>
              <w:rPr>
                <w:sz w:val="20"/>
              </w:rPr>
            </w:pPr>
            <w:r w:rsidRPr="00A269A8">
              <w:rPr>
                <w:rStyle w:val="Corpsdutexte285ptNonGrasNonItalique"/>
                <w:b w:val="0"/>
                <w:sz w:val="20"/>
                <w:lang w:val="fr-CA"/>
              </w:rPr>
              <w:t>02-10-90</w:t>
            </w:r>
          </w:p>
        </w:tc>
        <w:tc>
          <w:tcPr>
            <w:tcW w:w="1705" w:type="dxa"/>
          </w:tcPr>
          <w:p w:rsidR="00E67930" w:rsidRPr="00A269A8" w:rsidRDefault="00E67930" w:rsidP="00E67930">
            <w:pPr>
              <w:spacing w:before="60" w:after="60"/>
              <w:ind w:firstLine="0"/>
              <w:rPr>
                <w:sz w:val="20"/>
              </w:rPr>
            </w:pPr>
            <w:r w:rsidRPr="00A269A8">
              <w:rPr>
                <w:rStyle w:val="Corpsdutexte285ptNonGrasNonItalique"/>
                <w:b w:val="0"/>
                <w:sz w:val="20"/>
                <w:lang w:val="fr-CA"/>
              </w:rPr>
              <w:t>Les Cris sous la menace de la « horde bla</w:t>
            </w:r>
            <w:r w:rsidRPr="00A269A8">
              <w:rPr>
                <w:rStyle w:val="Corpsdutexte285ptNonGrasNonItalique"/>
                <w:b w:val="0"/>
                <w:sz w:val="20"/>
                <w:lang w:val="fr-CA"/>
              </w:rPr>
              <w:t>n</w:t>
            </w:r>
            <w:r w:rsidRPr="00A269A8">
              <w:rPr>
                <w:rStyle w:val="Corpsdutexte285ptNonGrasNonItalique"/>
                <w:b w:val="0"/>
                <w:sz w:val="20"/>
                <w:lang w:val="fr-CA"/>
              </w:rPr>
              <w:t>che ». Le princ</w:t>
            </w:r>
            <w:r w:rsidRPr="00A269A8">
              <w:rPr>
                <w:rStyle w:val="Corpsdutexte285ptNonGrasNonItalique"/>
                <w:b w:val="0"/>
                <w:sz w:val="20"/>
                <w:lang w:val="fr-CA"/>
              </w:rPr>
              <w:t>i</w:t>
            </w:r>
            <w:r w:rsidRPr="00A269A8">
              <w:rPr>
                <w:rStyle w:val="Corpsdutexte285ptNonGrasNonItalique"/>
                <w:b w:val="0"/>
                <w:sz w:val="20"/>
                <w:lang w:val="fr-CA"/>
              </w:rPr>
              <w:t>pal impact de Grande Baleine c’est l’arrivée de milliers de cha</w:t>
            </w:r>
            <w:r w:rsidRPr="00A269A8">
              <w:rPr>
                <w:rStyle w:val="Corpsdutexte285ptNonGrasNonItalique"/>
                <w:b w:val="0"/>
                <w:sz w:val="20"/>
                <w:lang w:val="fr-CA"/>
              </w:rPr>
              <w:t>s</w:t>
            </w:r>
            <w:r w:rsidRPr="00A269A8">
              <w:rPr>
                <w:rStyle w:val="Corpsdutexte285ptNonGrasNonItalique"/>
                <w:b w:val="0"/>
                <w:sz w:val="20"/>
                <w:lang w:val="fr-CA"/>
              </w:rPr>
              <w:t>seurs et de p</w:t>
            </w:r>
            <w:r w:rsidRPr="00A269A8">
              <w:rPr>
                <w:rStyle w:val="Corpsdutexte285ptNonGrasNonItalique"/>
                <w:b w:val="0"/>
                <w:sz w:val="20"/>
                <w:lang w:val="fr-CA"/>
              </w:rPr>
              <w:t>ê</w:t>
            </w:r>
            <w:r w:rsidRPr="00A269A8">
              <w:rPr>
                <w:rStyle w:val="Corpsdutexte285ptNonGrasNonItalique"/>
                <w:b w:val="0"/>
                <w:sz w:val="20"/>
                <w:lang w:val="fr-CA"/>
              </w:rPr>
              <w:t>cheurs blancs. (L-GF)</w:t>
            </w:r>
          </w:p>
        </w:tc>
        <w:tc>
          <w:tcPr>
            <w:tcW w:w="1705" w:type="dxa"/>
          </w:tcPr>
          <w:p w:rsidR="00E67930" w:rsidRPr="00A269A8" w:rsidRDefault="00E67930" w:rsidP="00E67930">
            <w:pPr>
              <w:spacing w:before="60" w:after="60"/>
              <w:ind w:firstLine="0"/>
              <w:rPr>
                <w:sz w:val="20"/>
              </w:rPr>
            </w:pPr>
          </w:p>
        </w:tc>
        <w:tc>
          <w:tcPr>
            <w:tcW w:w="1705" w:type="dxa"/>
          </w:tcPr>
          <w:p w:rsidR="00E67930" w:rsidRPr="00A269A8" w:rsidRDefault="00E67930" w:rsidP="00E67930">
            <w:pPr>
              <w:spacing w:before="60" w:after="60"/>
              <w:ind w:firstLine="0"/>
              <w:rPr>
                <w:sz w:val="20"/>
              </w:rPr>
            </w:pPr>
          </w:p>
        </w:tc>
        <w:tc>
          <w:tcPr>
            <w:tcW w:w="1705" w:type="dxa"/>
          </w:tcPr>
          <w:p w:rsidR="00E67930" w:rsidRPr="00A269A8" w:rsidRDefault="00E67930" w:rsidP="00E67930">
            <w:pPr>
              <w:spacing w:before="60" w:after="60"/>
              <w:ind w:firstLine="0"/>
              <w:rPr>
                <w:sz w:val="20"/>
              </w:rPr>
            </w:pPr>
          </w:p>
        </w:tc>
      </w:tr>
      <w:tr w:rsidR="00E67930" w:rsidRPr="00A269A8">
        <w:tc>
          <w:tcPr>
            <w:tcW w:w="1242" w:type="dxa"/>
          </w:tcPr>
          <w:p w:rsidR="00E67930" w:rsidRPr="00A269A8" w:rsidRDefault="00E67930" w:rsidP="00E67930">
            <w:pPr>
              <w:spacing w:before="60" w:after="60"/>
              <w:ind w:firstLine="0"/>
              <w:rPr>
                <w:sz w:val="20"/>
              </w:rPr>
            </w:pPr>
            <w:r w:rsidRPr="00A269A8">
              <w:rPr>
                <w:rStyle w:val="Corpsdutexte285ptNonGrasNonItalique"/>
                <w:b w:val="0"/>
                <w:sz w:val="20"/>
                <w:lang w:val="fr-CA"/>
              </w:rPr>
              <w:t>15-12-90</w:t>
            </w:r>
          </w:p>
        </w:tc>
        <w:tc>
          <w:tcPr>
            <w:tcW w:w="1705" w:type="dxa"/>
          </w:tcPr>
          <w:p w:rsidR="00E67930" w:rsidRPr="00A269A8" w:rsidRDefault="00E67930" w:rsidP="00E67930">
            <w:pPr>
              <w:spacing w:before="60" w:after="60"/>
              <w:ind w:firstLine="0"/>
              <w:rPr>
                <w:sz w:val="20"/>
              </w:rPr>
            </w:pPr>
          </w:p>
        </w:tc>
        <w:tc>
          <w:tcPr>
            <w:tcW w:w="1705" w:type="dxa"/>
          </w:tcPr>
          <w:p w:rsidR="00E67930" w:rsidRPr="00A269A8" w:rsidRDefault="00E67930" w:rsidP="00E67930">
            <w:pPr>
              <w:spacing w:before="60" w:after="60"/>
              <w:ind w:firstLine="0"/>
              <w:rPr>
                <w:sz w:val="20"/>
              </w:rPr>
            </w:pPr>
          </w:p>
        </w:tc>
        <w:tc>
          <w:tcPr>
            <w:tcW w:w="1705" w:type="dxa"/>
          </w:tcPr>
          <w:p w:rsidR="00E67930" w:rsidRPr="00A269A8" w:rsidRDefault="00E67930" w:rsidP="00E67930">
            <w:pPr>
              <w:spacing w:before="60" w:after="60"/>
              <w:ind w:firstLine="0"/>
              <w:rPr>
                <w:sz w:val="20"/>
              </w:rPr>
            </w:pPr>
            <w:r w:rsidRPr="00A269A8">
              <w:rPr>
                <w:rStyle w:val="Corpsdutexte285ptNonGrasNonItalique"/>
                <w:b w:val="0"/>
                <w:sz w:val="20"/>
                <w:lang w:val="fr-CA"/>
              </w:rPr>
              <w:t>"The whole area's going to be affe</w:t>
            </w:r>
            <w:r w:rsidRPr="00A269A8">
              <w:rPr>
                <w:rStyle w:val="Corpsdutexte285ptNonGrasNonItalique"/>
                <w:b w:val="0"/>
                <w:sz w:val="20"/>
                <w:lang w:val="fr-CA"/>
              </w:rPr>
              <w:t>c</w:t>
            </w:r>
            <w:r w:rsidRPr="00A269A8">
              <w:rPr>
                <w:rStyle w:val="Corpsdutexte285ptNonGrasNonItalique"/>
                <w:b w:val="0"/>
                <w:sz w:val="20"/>
                <w:lang w:val="fr-CA"/>
              </w:rPr>
              <w:t>ted". (GH)</w:t>
            </w:r>
          </w:p>
        </w:tc>
        <w:tc>
          <w:tcPr>
            <w:tcW w:w="1705" w:type="dxa"/>
          </w:tcPr>
          <w:p w:rsidR="00E67930" w:rsidRPr="00A269A8" w:rsidRDefault="00E67930" w:rsidP="00E67930">
            <w:pPr>
              <w:spacing w:before="60" w:after="60"/>
              <w:ind w:firstLine="0"/>
              <w:rPr>
                <w:sz w:val="20"/>
              </w:rPr>
            </w:pPr>
          </w:p>
        </w:tc>
      </w:tr>
      <w:tr w:rsidR="00E67930" w:rsidRPr="00A269A8">
        <w:tc>
          <w:tcPr>
            <w:tcW w:w="1242" w:type="dxa"/>
          </w:tcPr>
          <w:p w:rsidR="00E67930" w:rsidRPr="00A269A8" w:rsidRDefault="00E67930" w:rsidP="00E67930">
            <w:pPr>
              <w:spacing w:before="60" w:after="60"/>
              <w:ind w:firstLine="0"/>
              <w:rPr>
                <w:sz w:val="20"/>
              </w:rPr>
            </w:pPr>
            <w:r w:rsidRPr="00A269A8">
              <w:rPr>
                <w:rStyle w:val="Corpsdutexte285ptNonGrasNonItalique"/>
                <w:b w:val="0"/>
                <w:sz w:val="20"/>
                <w:lang w:val="fr-CA"/>
              </w:rPr>
              <w:t>05-01-91</w:t>
            </w:r>
          </w:p>
        </w:tc>
        <w:tc>
          <w:tcPr>
            <w:tcW w:w="1705" w:type="dxa"/>
          </w:tcPr>
          <w:p w:rsidR="00E67930" w:rsidRPr="00A269A8" w:rsidRDefault="00E67930" w:rsidP="00E67930">
            <w:pPr>
              <w:spacing w:before="60" w:after="60"/>
              <w:ind w:firstLine="0"/>
              <w:rPr>
                <w:sz w:val="20"/>
              </w:rPr>
            </w:pPr>
          </w:p>
        </w:tc>
        <w:tc>
          <w:tcPr>
            <w:tcW w:w="1705" w:type="dxa"/>
          </w:tcPr>
          <w:p w:rsidR="00E67930" w:rsidRPr="00A269A8" w:rsidRDefault="00E67930" w:rsidP="00E67930">
            <w:pPr>
              <w:spacing w:before="60" w:after="60"/>
              <w:ind w:firstLine="0"/>
              <w:rPr>
                <w:sz w:val="20"/>
              </w:rPr>
            </w:pPr>
            <w:r w:rsidRPr="00A269A8">
              <w:rPr>
                <w:rStyle w:val="Corpsdutexte285ptNonGrasNonItalique"/>
                <w:b w:val="0"/>
                <w:sz w:val="20"/>
                <w:lang w:val="fr-CA"/>
              </w:rPr>
              <w:t>La menace qui vient du sud. Ils ne s'entendent pas sur les moyens à utiliser pour y arriver, mais Cris et Inuit partagent un même objectif : forcer Hydro-Québec à aba</w:t>
            </w:r>
            <w:r w:rsidRPr="00A269A8">
              <w:rPr>
                <w:rStyle w:val="Corpsdutexte285ptNonGrasNonItalique"/>
                <w:b w:val="0"/>
                <w:sz w:val="20"/>
                <w:lang w:val="fr-CA"/>
              </w:rPr>
              <w:t>n</w:t>
            </w:r>
            <w:r w:rsidRPr="00A269A8">
              <w:rPr>
                <w:rStyle w:val="Corpsdutexte285ptNonGrasNonItalique"/>
                <w:b w:val="0"/>
                <w:sz w:val="20"/>
                <w:lang w:val="fr-CA"/>
              </w:rPr>
              <w:t xml:space="preserve">donner son projet d'aménagement de </w:t>
            </w:r>
            <w:r w:rsidRPr="00A269A8">
              <w:rPr>
                <w:sz w:val="20"/>
                <w:lang w:eastAsia="fr-FR" w:bidi="fr-FR"/>
              </w:rPr>
              <w:t xml:space="preserve">1e </w:t>
            </w:r>
            <w:r w:rsidRPr="00A269A8">
              <w:rPr>
                <w:rStyle w:val="Corpsdutexte285ptNonGrasNonItalique"/>
                <w:b w:val="0"/>
                <w:sz w:val="20"/>
                <w:lang w:val="fr-CA"/>
              </w:rPr>
              <w:t>Grande rivière de la B</w:t>
            </w:r>
            <w:r w:rsidRPr="00A269A8">
              <w:rPr>
                <w:rStyle w:val="Corpsdutexte285ptNonGrasNonItalique"/>
                <w:b w:val="0"/>
                <w:sz w:val="20"/>
                <w:lang w:val="fr-CA"/>
              </w:rPr>
              <w:t>a</w:t>
            </w:r>
            <w:r w:rsidRPr="00A269A8">
              <w:rPr>
                <w:rStyle w:val="Corpsdutexte285ptNonGrasNonItalique"/>
                <w:b w:val="0"/>
                <w:sz w:val="20"/>
                <w:lang w:val="fr-CA"/>
              </w:rPr>
              <w:t>leine, à la baie d’Hudson. La Presse est allée les rencontrer chez eux, au No</w:t>
            </w:r>
            <w:r w:rsidRPr="00A269A8">
              <w:rPr>
                <w:rStyle w:val="Corpsdutexte285ptNonGrasNonItalique"/>
                <w:b w:val="0"/>
                <w:sz w:val="20"/>
                <w:lang w:val="fr-CA"/>
              </w:rPr>
              <w:t>u</w:t>
            </w:r>
            <w:r w:rsidRPr="00A269A8">
              <w:rPr>
                <w:rStyle w:val="Corpsdutexte285ptNonGrasNonItalique"/>
                <w:b w:val="0"/>
                <w:sz w:val="20"/>
                <w:lang w:val="fr-CA"/>
              </w:rPr>
              <w:t>veau Québec. (BB)</w:t>
            </w:r>
          </w:p>
          <w:p w:rsidR="00E67930" w:rsidRPr="00A269A8" w:rsidRDefault="00E67930" w:rsidP="00E67930">
            <w:pPr>
              <w:spacing w:before="60" w:after="60"/>
              <w:ind w:firstLine="0"/>
              <w:rPr>
                <w:sz w:val="20"/>
              </w:rPr>
            </w:pPr>
            <w:r w:rsidRPr="00A269A8">
              <w:rPr>
                <w:rStyle w:val="Corpsdutexte285ptNonGrasNonItalique"/>
                <w:b w:val="0"/>
                <w:sz w:val="20"/>
                <w:lang w:val="fr-CA"/>
              </w:rPr>
              <w:t>Les Inuit de la baie d'Hudson se sentent manipulés par tout le monde. (BB)</w:t>
            </w:r>
          </w:p>
          <w:p w:rsidR="00E67930" w:rsidRPr="00A269A8" w:rsidRDefault="00E67930" w:rsidP="00E67930">
            <w:pPr>
              <w:spacing w:before="60" w:after="60"/>
              <w:ind w:firstLine="0"/>
              <w:rPr>
                <w:sz w:val="20"/>
              </w:rPr>
            </w:pPr>
            <w:r w:rsidRPr="00A269A8">
              <w:rPr>
                <w:rStyle w:val="Corpsdutexte285ptNonGrasNonItalique"/>
                <w:b w:val="0"/>
                <w:sz w:val="20"/>
                <w:lang w:val="fr-CA"/>
              </w:rPr>
              <w:t>Pour les Cris, le projet Grande-Baleine remet en question la convention de la baie James. (BB)</w:t>
            </w:r>
          </w:p>
        </w:tc>
        <w:tc>
          <w:tcPr>
            <w:tcW w:w="1705" w:type="dxa"/>
          </w:tcPr>
          <w:p w:rsidR="00E67930" w:rsidRPr="00A269A8" w:rsidRDefault="00E67930" w:rsidP="00E67930">
            <w:pPr>
              <w:spacing w:before="60" w:after="60"/>
              <w:ind w:firstLine="0"/>
              <w:rPr>
                <w:sz w:val="20"/>
              </w:rPr>
            </w:pPr>
          </w:p>
        </w:tc>
        <w:tc>
          <w:tcPr>
            <w:tcW w:w="1705" w:type="dxa"/>
          </w:tcPr>
          <w:p w:rsidR="00E67930" w:rsidRPr="00A269A8" w:rsidRDefault="00E67930" w:rsidP="00E67930">
            <w:pPr>
              <w:spacing w:before="60" w:after="60"/>
              <w:ind w:firstLine="0"/>
              <w:rPr>
                <w:sz w:val="20"/>
              </w:rPr>
            </w:pPr>
          </w:p>
        </w:tc>
      </w:tr>
      <w:tr w:rsidR="00E67930" w:rsidRPr="00A269A8">
        <w:tc>
          <w:tcPr>
            <w:tcW w:w="1242" w:type="dxa"/>
          </w:tcPr>
          <w:p w:rsidR="00E67930" w:rsidRPr="00A269A8" w:rsidRDefault="00E67930" w:rsidP="00E67930">
            <w:pPr>
              <w:spacing w:before="60" w:after="60"/>
              <w:ind w:firstLine="0"/>
              <w:rPr>
                <w:sz w:val="20"/>
              </w:rPr>
            </w:pPr>
            <w:r w:rsidRPr="00A269A8">
              <w:rPr>
                <w:rStyle w:val="Corpsdutexte285ptNonGrasNonItalique"/>
                <w:b w:val="0"/>
                <w:sz w:val="20"/>
                <w:lang w:val="fr-CA"/>
              </w:rPr>
              <w:t>06-01-91</w:t>
            </w:r>
          </w:p>
        </w:tc>
        <w:tc>
          <w:tcPr>
            <w:tcW w:w="1705" w:type="dxa"/>
          </w:tcPr>
          <w:p w:rsidR="00E67930" w:rsidRPr="00A269A8" w:rsidRDefault="00E67930" w:rsidP="00E67930">
            <w:pPr>
              <w:spacing w:before="60" w:after="60"/>
              <w:ind w:firstLine="0"/>
              <w:rPr>
                <w:sz w:val="20"/>
              </w:rPr>
            </w:pPr>
          </w:p>
        </w:tc>
        <w:tc>
          <w:tcPr>
            <w:tcW w:w="1705" w:type="dxa"/>
          </w:tcPr>
          <w:p w:rsidR="00E67930" w:rsidRPr="00A269A8" w:rsidRDefault="00E67930" w:rsidP="00E67930">
            <w:pPr>
              <w:spacing w:before="60" w:after="60"/>
              <w:ind w:firstLine="0"/>
              <w:rPr>
                <w:sz w:val="20"/>
              </w:rPr>
            </w:pPr>
            <w:r w:rsidRPr="00A269A8">
              <w:rPr>
                <w:rStyle w:val="Corpsdutexte285ptNonGrasNonItalique"/>
                <w:b w:val="0"/>
                <w:sz w:val="20"/>
                <w:lang w:val="fr-CA"/>
              </w:rPr>
              <w:t>Les autochtones, Hydro et le go</w:t>
            </w:r>
            <w:r w:rsidRPr="00A269A8">
              <w:rPr>
                <w:rStyle w:val="Corpsdutexte285ptNonGrasNonItalique"/>
                <w:b w:val="0"/>
                <w:sz w:val="20"/>
                <w:lang w:val="fr-CA"/>
              </w:rPr>
              <w:t>u</w:t>
            </w:r>
            <w:r w:rsidRPr="00A269A8">
              <w:rPr>
                <w:rStyle w:val="Corpsdutexte285ptNonGrasNonItalique"/>
                <w:b w:val="0"/>
                <w:sz w:val="20"/>
                <w:lang w:val="fr-CA"/>
              </w:rPr>
              <w:t>vernement livr</w:t>
            </w:r>
            <w:r w:rsidRPr="00A269A8">
              <w:rPr>
                <w:rStyle w:val="Corpsdutexte285ptNonGrasNonItalique"/>
                <w:b w:val="0"/>
                <w:sz w:val="20"/>
                <w:lang w:val="fr-CA"/>
              </w:rPr>
              <w:t>e</w:t>
            </w:r>
            <w:r w:rsidRPr="00A269A8">
              <w:rPr>
                <w:rStyle w:val="Corpsdutexte285ptNonGrasNonItalique"/>
                <w:b w:val="0"/>
                <w:sz w:val="20"/>
                <w:lang w:val="fr-CA"/>
              </w:rPr>
              <w:t>ront combat sur le front environn</w:t>
            </w:r>
            <w:r w:rsidRPr="00A269A8">
              <w:rPr>
                <w:rStyle w:val="Corpsdutexte285ptNonGrasNonItalique"/>
                <w:b w:val="0"/>
                <w:sz w:val="20"/>
                <w:lang w:val="fr-CA"/>
              </w:rPr>
              <w:t>e</w:t>
            </w:r>
            <w:r w:rsidRPr="00A269A8">
              <w:rPr>
                <w:rStyle w:val="Corpsdutexte285ptNonGrasNonItalique"/>
                <w:b w:val="0"/>
                <w:sz w:val="20"/>
                <w:lang w:val="fr-CA"/>
              </w:rPr>
              <w:t>mental. (BB)</w:t>
            </w:r>
          </w:p>
        </w:tc>
        <w:tc>
          <w:tcPr>
            <w:tcW w:w="1705" w:type="dxa"/>
          </w:tcPr>
          <w:p w:rsidR="00E67930" w:rsidRPr="00A269A8" w:rsidRDefault="00E67930" w:rsidP="00E67930">
            <w:pPr>
              <w:spacing w:before="60" w:after="60"/>
              <w:ind w:firstLine="0"/>
              <w:rPr>
                <w:sz w:val="20"/>
              </w:rPr>
            </w:pPr>
          </w:p>
        </w:tc>
        <w:tc>
          <w:tcPr>
            <w:tcW w:w="1705" w:type="dxa"/>
          </w:tcPr>
          <w:p w:rsidR="00E67930" w:rsidRPr="00A269A8" w:rsidRDefault="00E67930" w:rsidP="00E67930">
            <w:pPr>
              <w:spacing w:before="60" w:after="60"/>
              <w:ind w:firstLine="0"/>
              <w:rPr>
                <w:sz w:val="20"/>
              </w:rPr>
            </w:pPr>
          </w:p>
        </w:tc>
      </w:tr>
      <w:tr w:rsidR="00E67930" w:rsidRPr="00A269A8">
        <w:tc>
          <w:tcPr>
            <w:tcW w:w="1242" w:type="dxa"/>
          </w:tcPr>
          <w:p w:rsidR="00E67930" w:rsidRPr="00A269A8" w:rsidRDefault="00E67930" w:rsidP="00E67930">
            <w:pPr>
              <w:spacing w:before="60" w:after="60"/>
              <w:ind w:firstLine="0"/>
              <w:rPr>
                <w:rStyle w:val="Corpsdutexte285ptNonGrasNonItalique"/>
                <w:b w:val="0"/>
                <w:sz w:val="20"/>
                <w:lang w:val="fr-CA"/>
              </w:rPr>
            </w:pPr>
            <w:r w:rsidRPr="00A269A8">
              <w:t>[207]</w:t>
            </w:r>
          </w:p>
        </w:tc>
        <w:tc>
          <w:tcPr>
            <w:tcW w:w="1705" w:type="dxa"/>
          </w:tcPr>
          <w:p w:rsidR="00E67930" w:rsidRPr="00A269A8" w:rsidRDefault="00E67930" w:rsidP="00E67930">
            <w:pPr>
              <w:spacing w:before="60" w:after="60"/>
              <w:ind w:firstLine="0"/>
              <w:rPr>
                <w:sz w:val="20"/>
              </w:rPr>
            </w:pPr>
          </w:p>
        </w:tc>
        <w:tc>
          <w:tcPr>
            <w:tcW w:w="1705" w:type="dxa"/>
          </w:tcPr>
          <w:p w:rsidR="00E67930" w:rsidRPr="00A269A8" w:rsidRDefault="00E67930" w:rsidP="00E67930">
            <w:pPr>
              <w:spacing w:before="60" w:after="60"/>
              <w:ind w:firstLine="0"/>
              <w:rPr>
                <w:rStyle w:val="Corpsdutexte285ptNonGrasNonItalique"/>
                <w:b w:val="0"/>
                <w:sz w:val="20"/>
                <w:lang w:val="fr-CA"/>
              </w:rPr>
            </w:pPr>
          </w:p>
        </w:tc>
        <w:tc>
          <w:tcPr>
            <w:tcW w:w="1705" w:type="dxa"/>
          </w:tcPr>
          <w:p w:rsidR="00E67930" w:rsidRPr="00A269A8" w:rsidRDefault="00E67930" w:rsidP="00E67930">
            <w:pPr>
              <w:spacing w:before="60" w:after="60"/>
              <w:ind w:firstLine="0"/>
              <w:rPr>
                <w:sz w:val="20"/>
              </w:rPr>
            </w:pPr>
          </w:p>
        </w:tc>
        <w:tc>
          <w:tcPr>
            <w:tcW w:w="1705" w:type="dxa"/>
          </w:tcPr>
          <w:p w:rsidR="00E67930" w:rsidRPr="00A269A8" w:rsidRDefault="00E67930" w:rsidP="00E67930">
            <w:pPr>
              <w:spacing w:before="60" w:after="60"/>
              <w:ind w:firstLine="0"/>
              <w:rPr>
                <w:sz w:val="20"/>
              </w:rPr>
            </w:pPr>
          </w:p>
        </w:tc>
      </w:tr>
      <w:tr w:rsidR="00E67930" w:rsidRPr="00A269A8">
        <w:tc>
          <w:tcPr>
            <w:tcW w:w="1242" w:type="dxa"/>
          </w:tcPr>
          <w:p w:rsidR="00E67930" w:rsidRPr="00A269A8" w:rsidRDefault="00E67930" w:rsidP="00E67930">
            <w:pPr>
              <w:spacing w:before="60" w:after="60"/>
              <w:ind w:firstLine="0"/>
              <w:rPr>
                <w:sz w:val="20"/>
              </w:rPr>
            </w:pPr>
            <w:r w:rsidRPr="00A269A8">
              <w:rPr>
                <w:rStyle w:val="Corpsdutexte285ptNonGrasNonItalique"/>
                <w:b w:val="0"/>
                <w:sz w:val="20"/>
                <w:lang w:val="fr-CA"/>
              </w:rPr>
              <w:t>07-01-91</w:t>
            </w:r>
          </w:p>
        </w:tc>
        <w:tc>
          <w:tcPr>
            <w:tcW w:w="1705" w:type="dxa"/>
          </w:tcPr>
          <w:p w:rsidR="00E67930" w:rsidRPr="00A269A8" w:rsidRDefault="00E67930" w:rsidP="00E67930">
            <w:pPr>
              <w:spacing w:before="60" w:after="60"/>
              <w:ind w:firstLine="0"/>
              <w:rPr>
                <w:sz w:val="20"/>
              </w:rPr>
            </w:pPr>
          </w:p>
        </w:tc>
        <w:tc>
          <w:tcPr>
            <w:tcW w:w="1705" w:type="dxa"/>
          </w:tcPr>
          <w:p w:rsidR="00E67930" w:rsidRPr="00A269A8" w:rsidRDefault="00E67930" w:rsidP="00E67930">
            <w:pPr>
              <w:spacing w:before="60" w:after="60"/>
              <w:ind w:firstLine="0"/>
              <w:rPr>
                <w:sz w:val="20"/>
              </w:rPr>
            </w:pPr>
            <w:r w:rsidRPr="00A269A8">
              <w:rPr>
                <w:rStyle w:val="Corpsdutexte285ptNonGrasNonItalique"/>
                <w:b w:val="0"/>
                <w:sz w:val="20"/>
                <w:lang w:val="fr-CA"/>
              </w:rPr>
              <w:t>L'économie des Cris est en voie d’asphyxie. (BB)</w:t>
            </w:r>
          </w:p>
          <w:p w:rsidR="00E67930" w:rsidRPr="00A269A8" w:rsidRDefault="00E67930" w:rsidP="00E67930">
            <w:pPr>
              <w:spacing w:before="60" w:after="60"/>
              <w:ind w:firstLine="0"/>
              <w:rPr>
                <w:sz w:val="20"/>
              </w:rPr>
            </w:pPr>
            <w:r w:rsidRPr="00A269A8">
              <w:rPr>
                <w:rStyle w:val="Corpsdutexte285ptNonGrasNonItalique"/>
                <w:b w:val="0"/>
                <w:sz w:val="20"/>
                <w:lang w:val="fr-CA"/>
              </w:rPr>
              <w:t>Les Inuit à la recherche d'une nouvelle identité. Coincés entre l'appel de la Terre et la télé payante. (BB)</w:t>
            </w:r>
          </w:p>
          <w:p w:rsidR="00E67930" w:rsidRPr="00A269A8" w:rsidRDefault="00E67930" w:rsidP="00E67930">
            <w:pPr>
              <w:spacing w:before="60" w:after="60"/>
              <w:ind w:firstLine="0"/>
              <w:rPr>
                <w:sz w:val="20"/>
              </w:rPr>
            </w:pPr>
            <w:r w:rsidRPr="00A269A8">
              <w:rPr>
                <w:rStyle w:val="Corpsdutexte285ptNonGrasNonItalique"/>
                <w:b w:val="0"/>
                <w:sz w:val="20"/>
                <w:lang w:val="fr-CA"/>
              </w:rPr>
              <w:t>Plusieurs Cris n'ont pas renoncé à leur mode de vie traditionnel.</w:t>
            </w:r>
          </w:p>
        </w:tc>
        <w:tc>
          <w:tcPr>
            <w:tcW w:w="1705" w:type="dxa"/>
          </w:tcPr>
          <w:p w:rsidR="00E67930" w:rsidRPr="00A269A8" w:rsidRDefault="00E67930" w:rsidP="00E67930">
            <w:pPr>
              <w:spacing w:before="60" w:after="60"/>
              <w:ind w:firstLine="0"/>
              <w:rPr>
                <w:sz w:val="20"/>
              </w:rPr>
            </w:pPr>
          </w:p>
        </w:tc>
        <w:tc>
          <w:tcPr>
            <w:tcW w:w="1705" w:type="dxa"/>
          </w:tcPr>
          <w:p w:rsidR="00E67930" w:rsidRPr="00A269A8" w:rsidRDefault="00E67930" w:rsidP="00E67930">
            <w:pPr>
              <w:spacing w:before="60" w:after="60"/>
              <w:ind w:firstLine="0"/>
              <w:rPr>
                <w:sz w:val="20"/>
              </w:rPr>
            </w:pPr>
          </w:p>
        </w:tc>
      </w:tr>
      <w:tr w:rsidR="00E67930" w:rsidRPr="00A269A8">
        <w:tc>
          <w:tcPr>
            <w:tcW w:w="1242" w:type="dxa"/>
          </w:tcPr>
          <w:p w:rsidR="00E67930" w:rsidRPr="00A269A8" w:rsidRDefault="00E67930" w:rsidP="00E67930">
            <w:pPr>
              <w:spacing w:before="60" w:after="60"/>
              <w:ind w:firstLine="0"/>
              <w:rPr>
                <w:sz w:val="20"/>
              </w:rPr>
            </w:pPr>
            <w:r w:rsidRPr="00A269A8">
              <w:rPr>
                <w:rStyle w:val="Corpsdutexte285ptNonGrasNonItalique"/>
                <w:b w:val="0"/>
                <w:sz w:val="20"/>
                <w:lang w:val="fr-CA"/>
              </w:rPr>
              <w:t>08-01-91</w:t>
            </w:r>
          </w:p>
        </w:tc>
        <w:tc>
          <w:tcPr>
            <w:tcW w:w="1705" w:type="dxa"/>
          </w:tcPr>
          <w:p w:rsidR="00E67930" w:rsidRPr="00A269A8" w:rsidRDefault="00E67930" w:rsidP="00E67930">
            <w:pPr>
              <w:spacing w:before="60" w:after="60"/>
              <w:ind w:firstLine="0"/>
              <w:rPr>
                <w:sz w:val="20"/>
              </w:rPr>
            </w:pPr>
          </w:p>
        </w:tc>
        <w:tc>
          <w:tcPr>
            <w:tcW w:w="1705" w:type="dxa"/>
          </w:tcPr>
          <w:p w:rsidR="00E67930" w:rsidRPr="00A269A8" w:rsidRDefault="00E67930" w:rsidP="00E67930">
            <w:pPr>
              <w:spacing w:before="60" w:after="60"/>
              <w:ind w:firstLine="0"/>
              <w:rPr>
                <w:sz w:val="20"/>
              </w:rPr>
            </w:pPr>
            <w:r w:rsidRPr="00A269A8">
              <w:rPr>
                <w:rStyle w:val="Corpsdutexte285ptNonGrasNonItalique"/>
                <w:b w:val="0"/>
                <w:sz w:val="20"/>
                <w:lang w:val="fr-CA"/>
              </w:rPr>
              <w:t>En attendant les bulldozers... (BB) NBR, l'autre m</w:t>
            </w:r>
            <w:r w:rsidRPr="00A269A8">
              <w:rPr>
                <w:rStyle w:val="Corpsdutexte285ptNonGrasNonItalique"/>
                <w:b w:val="0"/>
                <w:sz w:val="20"/>
                <w:lang w:val="fr-CA"/>
              </w:rPr>
              <w:t>e</w:t>
            </w:r>
            <w:r w:rsidRPr="00A269A8">
              <w:rPr>
                <w:rStyle w:val="Corpsdutexte285ptNonGrasNonItalique"/>
                <w:b w:val="0"/>
                <w:sz w:val="20"/>
                <w:lang w:val="fr-CA"/>
              </w:rPr>
              <w:t>nace. (BB)</w:t>
            </w:r>
          </w:p>
        </w:tc>
        <w:tc>
          <w:tcPr>
            <w:tcW w:w="1705" w:type="dxa"/>
          </w:tcPr>
          <w:p w:rsidR="00E67930" w:rsidRPr="00A269A8" w:rsidRDefault="00E67930" w:rsidP="00E67930">
            <w:pPr>
              <w:spacing w:before="60" w:after="60"/>
              <w:ind w:firstLine="0"/>
              <w:rPr>
                <w:sz w:val="20"/>
              </w:rPr>
            </w:pPr>
          </w:p>
        </w:tc>
        <w:tc>
          <w:tcPr>
            <w:tcW w:w="1705" w:type="dxa"/>
          </w:tcPr>
          <w:p w:rsidR="00E67930" w:rsidRPr="00A269A8" w:rsidRDefault="00E67930" w:rsidP="00E67930">
            <w:pPr>
              <w:spacing w:before="60" w:after="60"/>
              <w:ind w:firstLine="0"/>
              <w:rPr>
                <w:sz w:val="20"/>
              </w:rPr>
            </w:pPr>
          </w:p>
        </w:tc>
      </w:tr>
      <w:tr w:rsidR="00E67930" w:rsidRPr="00A269A8">
        <w:tc>
          <w:tcPr>
            <w:tcW w:w="1242" w:type="dxa"/>
          </w:tcPr>
          <w:p w:rsidR="00E67930" w:rsidRPr="00A269A8" w:rsidRDefault="00E67930" w:rsidP="00E67930">
            <w:pPr>
              <w:spacing w:before="60" w:after="60"/>
              <w:ind w:firstLine="0"/>
              <w:rPr>
                <w:sz w:val="20"/>
              </w:rPr>
            </w:pPr>
            <w:r w:rsidRPr="00A269A8">
              <w:rPr>
                <w:rStyle w:val="Corpsdutexte285ptNonGrasNonItalique"/>
                <w:b w:val="0"/>
                <w:sz w:val="20"/>
                <w:lang w:val="fr-CA"/>
              </w:rPr>
              <w:t>11-03-91</w:t>
            </w:r>
          </w:p>
        </w:tc>
        <w:tc>
          <w:tcPr>
            <w:tcW w:w="1705" w:type="dxa"/>
          </w:tcPr>
          <w:p w:rsidR="00E67930" w:rsidRPr="00A269A8" w:rsidRDefault="00E67930" w:rsidP="00E67930">
            <w:pPr>
              <w:spacing w:before="60" w:after="60"/>
              <w:ind w:firstLine="0"/>
              <w:rPr>
                <w:sz w:val="20"/>
              </w:rPr>
            </w:pPr>
          </w:p>
        </w:tc>
        <w:tc>
          <w:tcPr>
            <w:tcW w:w="1705" w:type="dxa"/>
          </w:tcPr>
          <w:p w:rsidR="00E67930" w:rsidRPr="00A269A8" w:rsidRDefault="00E67930" w:rsidP="00E67930">
            <w:pPr>
              <w:spacing w:before="60" w:after="60"/>
              <w:ind w:firstLine="0"/>
              <w:rPr>
                <w:sz w:val="20"/>
              </w:rPr>
            </w:pPr>
          </w:p>
        </w:tc>
        <w:tc>
          <w:tcPr>
            <w:tcW w:w="1705" w:type="dxa"/>
          </w:tcPr>
          <w:p w:rsidR="00E67930" w:rsidRPr="00A269A8" w:rsidRDefault="00E67930" w:rsidP="00E67930">
            <w:pPr>
              <w:spacing w:before="60" w:after="60"/>
              <w:ind w:firstLine="0"/>
              <w:rPr>
                <w:sz w:val="20"/>
              </w:rPr>
            </w:pPr>
            <w:r w:rsidRPr="00A269A8">
              <w:rPr>
                <w:rStyle w:val="Corpsdutexte285ptNonGrasNonItalique"/>
                <w:b w:val="0"/>
                <w:sz w:val="20"/>
                <w:lang w:val="fr-CA"/>
              </w:rPr>
              <w:t>Séparation would kill James Bay treaty : Cree. (GH)</w:t>
            </w:r>
          </w:p>
        </w:tc>
        <w:tc>
          <w:tcPr>
            <w:tcW w:w="1705" w:type="dxa"/>
          </w:tcPr>
          <w:p w:rsidR="00E67930" w:rsidRPr="00A269A8" w:rsidRDefault="00E67930" w:rsidP="00E67930">
            <w:pPr>
              <w:spacing w:before="60" w:after="60"/>
              <w:ind w:firstLine="0"/>
              <w:rPr>
                <w:sz w:val="20"/>
              </w:rPr>
            </w:pPr>
          </w:p>
        </w:tc>
      </w:tr>
      <w:tr w:rsidR="00E67930" w:rsidRPr="00A269A8">
        <w:tc>
          <w:tcPr>
            <w:tcW w:w="1242" w:type="dxa"/>
          </w:tcPr>
          <w:p w:rsidR="00E67930" w:rsidRPr="00A269A8" w:rsidRDefault="00E67930" w:rsidP="00E67930">
            <w:pPr>
              <w:spacing w:before="60" w:after="60"/>
              <w:ind w:firstLine="0"/>
              <w:rPr>
                <w:sz w:val="20"/>
              </w:rPr>
            </w:pPr>
            <w:r w:rsidRPr="00A269A8">
              <w:rPr>
                <w:rStyle w:val="Corpsdutexte285ptNonGrasNonItalique"/>
                <w:b w:val="0"/>
                <w:sz w:val="20"/>
                <w:lang w:val="fr-CA"/>
              </w:rPr>
              <w:t>30-08-91</w:t>
            </w:r>
          </w:p>
        </w:tc>
        <w:tc>
          <w:tcPr>
            <w:tcW w:w="1705" w:type="dxa"/>
          </w:tcPr>
          <w:p w:rsidR="00E67930" w:rsidRPr="00A269A8" w:rsidRDefault="00E67930" w:rsidP="00E67930">
            <w:pPr>
              <w:spacing w:before="60" w:after="60"/>
              <w:ind w:firstLine="0"/>
              <w:rPr>
                <w:sz w:val="20"/>
              </w:rPr>
            </w:pPr>
          </w:p>
        </w:tc>
        <w:tc>
          <w:tcPr>
            <w:tcW w:w="1705" w:type="dxa"/>
          </w:tcPr>
          <w:p w:rsidR="00E67930" w:rsidRPr="00A269A8" w:rsidRDefault="00E67930" w:rsidP="00E67930">
            <w:pPr>
              <w:spacing w:before="60" w:after="60"/>
              <w:ind w:firstLine="0"/>
              <w:rPr>
                <w:sz w:val="20"/>
              </w:rPr>
            </w:pPr>
            <w:r w:rsidRPr="00A269A8">
              <w:rPr>
                <w:rStyle w:val="Corpsdutexte285ptNonGrasNonItalique"/>
                <w:b w:val="0"/>
                <w:sz w:val="20"/>
                <w:lang w:val="fr-CA"/>
              </w:rPr>
              <w:t>Des échanges entre adversaires et partisans de Grande-Baleine. (AN)</w:t>
            </w:r>
          </w:p>
        </w:tc>
        <w:tc>
          <w:tcPr>
            <w:tcW w:w="1705" w:type="dxa"/>
          </w:tcPr>
          <w:p w:rsidR="00E67930" w:rsidRPr="00A269A8" w:rsidRDefault="00E67930" w:rsidP="00E67930">
            <w:pPr>
              <w:spacing w:before="60" w:after="60"/>
              <w:ind w:firstLine="0"/>
              <w:rPr>
                <w:sz w:val="20"/>
              </w:rPr>
            </w:pPr>
          </w:p>
        </w:tc>
        <w:tc>
          <w:tcPr>
            <w:tcW w:w="1705" w:type="dxa"/>
          </w:tcPr>
          <w:p w:rsidR="00E67930" w:rsidRPr="00A269A8" w:rsidRDefault="00E67930" w:rsidP="00E67930">
            <w:pPr>
              <w:spacing w:before="60" w:after="60"/>
              <w:ind w:firstLine="0"/>
              <w:rPr>
                <w:sz w:val="20"/>
              </w:rPr>
            </w:pPr>
          </w:p>
        </w:tc>
      </w:tr>
      <w:tr w:rsidR="00E67930" w:rsidRPr="00A269A8">
        <w:tc>
          <w:tcPr>
            <w:tcW w:w="1242" w:type="dxa"/>
          </w:tcPr>
          <w:p w:rsidR="00E67930" w:rsidRPr="00A269A8" w:rsidRDefault="00E67930" w:rsidP="00E67930">
            <w:pPr>
              <w:spacing w:before="60" w:after="60"/>
              <w:ind w:firstLine="0"/>
              <w:rPr>
                <w:sz w:val="20"/>
              </w:rPr>
            </w:pPr>
            <w:r w:rsidRPr="00A269A8">
              <w:rPr>
                <w:rStyle w:val="Corpsdutexte285ptNonGrasNonItalique"/>
                <w:b w:val="0"/>
                <w:sz w:val="20"/>
                <w:lang w:val="fr-CA"/>
              </w:rPr>
              <w:t>31-08-91</w:t>
            </w:r>
          </w:p>
        </w:tc>
        <w:tc>
          <w:tcPr>
            <w:tcW w:w="1705" w:type="dxa"/>
          </w:tcPr>
          <w:p w:rsidR="00E67930" w:rsidRPr="00A269A8" w:rsidRDefault="00E67930" w:rsidP="00E67930">
            <w:pPr>
              <w:spacing w:before="60" w:after="60"/>
              <w:ind w:firstLine="0"/>
              <w:rPr>
                <w:sz w:val="20"/>
              </w:rPr>
            </w:pPr>
          </w:p>
        </w:tc>
        <w:tc>
          <w:tcPr>
            <w:tcW w:w="1705" w:type="dxa"/>
          </w:tcPr>
          <w:p w:rsidR="00E67930" w:rsidRPr="00A269A8" w:rsidRDefault="00E67930" w:rsidP="00E67930">
            <w:pPr>
              <w:spacing w:before="60" w:after="60"/>
              <w:ind w:firstLine="0"/>
              <w:rPr>
                <w:sz w:val="20"/>
              </w:rPr>
            </w:pPr>
          </w:p>
        </w:tc>
        <w:tc>
          <w:tcPr>
            <w:tcW w:w="1705" w:type="dxa"/>
          </w:tcPr>
          <w:p w:rsidR="00E67930" w:rsidRPr="00A269A8" w:rsidRDefault="00E67930" w:rsidP="00E67930">
            <w:pPr>
              <w:spacing w:before="60" w:after="60"/>
              <w:ind w:firstLine="0"/>
              <w:rPr>
                <w:sz w:val="20"/>
              </w:rPr>
            </w:pPr>
          </w:p>
        </w:tc>
        <w:tc>
          <w:tcPr>
            <w:tcW w:w="1705" w:type="dxa"/>
          </w:tcPr>
          <w:p w:rsidR="00E67930" w:rsidRPr="00A269A8" w:rsidRDefault="00E67930" w:rsidP="00E67930">
            <w:pPr>
              <w:spacing w:before="60" w:after="60"/>
              <w:ind w:firstLine="0"/>
              <w:rPr>
                <w:sz w:val="20"/>
              </w:rPr>
            </w:pPr>
            <w:r w:rsidRPr="00A269A8">
              <w:rPr>
                <w:rStyle w:val="Corpsdutexte285ptNonGrasNonItalique"/>
                <w:b w:val="0"/>
                <w:sz w:val="20"/>
                <w:lang w:val="fr-CA"/>
              </w:rPr>
              <w:t>The Cree of Qu</w:t>
            </w:r>
            <w:r w:rsidRPr="00A269A8">
              <w:rPr>
                <w:rStyle w:val="Corpsdutexte285ptNonGrasNonItalique"/>
                <w:b w:val="0"/>
                <w:sz w:val="20"/>
                <w:lang w:val="fr-CA"/>
              </w:rPr>
              <w:t>e</w:t>
            </w:r>
            <w:r w:rsidRPr="00A269A8">
              <w:rPr>
                <w:rStyle w:val="Corpsdutexte285ptNonGrasNonItalique"/>
                <w:b w:val="0"/>
                <w:sz w:val="20"/>
                <w:lang w:val="fr-CA"/>
              </w:rPr>
              <w:t>bec. When the bough breaks. (AP)</w:t>
            </w:r>
          </w:p>
        </w:tc>
      </w:tr>
      <w:tr w:rsidR="00E67930" w:rsidRPr="00A269A8">
        <w:tc>
          <w:tcPr>
            <w:tcW w:w="1242" w:type="dxa"/>
          </w:tcPr>
          <w:p w:rsidR="00E67930" w:rsidRPr="00A269A8" w:rsidRDefault="00E67930" w:rsidP="00E67930">
            <w:pPr>
              <w:spacing w:before="60" w:after="60"/>
              <w:ind w:firstLine="0"/>
              <w:rPr>
                <w:sz w:val="20"/>
              </w:rPr>
            </w:pPr>
            <w:r w:rsidRPr="00A269A8">
              <w:rPr>
                <w:rStyle w:val="Corpsdutexte285ptNonGrasNonItalique"/>
                <w:b w:val="0"/>
                <w:sz w:val="20"/>
                <w:lang w:val="fr-CA"/>
              </w:rPr>
              <w:t>23-09-91</w:t>
            </w:r>
          </w:p>
        </w:tc>
        <w:tc>
          <w:tcPr>
            <w:tcW w:w="1705" w:type="dxa"/>
          </w:tcPr>
          <w:p w:rsidR="00E67930" w:rsidRPr="00A269A8" w:rsidRDefault="00E67930" w:rsidP="00E67930">
            <w:pPr>
              <w:spacing w:before="60" w:after="60"/>
              <w:ind w:firstLine="0"/>
              <w:rPr>
                <w:sz w:val="20"/>
              </w:rPr>
            </w:pPr>
          </w:p>
        </w:tc>
        <w:tc>
          <w:tcPr>
            <w:tcW w:w="1705" w:type="dxa"/>
          </w:tcPr>
          <w:p w:rsidR="00E67930" w:rsidRPr="00A269A8" w:rsidRDefault="00E67930" w:rsidP="00E67930">
            <w:pPr>
              <w:spacing w:before="60" w:after="60"/>
              <w:ind w:firstLine="0"/>
              <w:rPr>
                <w:sz w:val="20"/>
              </w:rPr>
            </w:pPr>
            <w:r w:rsidRPr="00A269A8">
              <w:rPr>
                <w:rStyle w:val="Corpsdutexte285ptNonGrasNonItalique"/>
                <w:b w:val="0"/>
                <w:sz w:val="20"/>
                <w:lang w:val="fr-CA"/>
              </w:rPr>
              <w:t>L'entrevue du lundi : Matthew Coon Corne. Le chef des Cris brandit l'opinion publique plutôt que les armes. (CL)</w:t>
            </w:r>
          </w:p>
        </w:tc>
        <w:tc>
          <w:tcPr>
            <w:tcW w:w="1705" w:type="dxa"/>
          </w:tcPr>
          <w:p w:rsidR="00E67930" w:rsidRPr="00A269A8" w:rsidRDefault="00E67930" w:rsidP="00E67930">
            <w:pPr>
              <w:spacing w:before="60" w:after="60"/>
              <w:ind w:firstLine="0"/>
              <w:rPr>
                <w:sz w:val="20"/>
              </w:rPr>
            </w:pPr>
          </w:p>
        </w:tc>
        <w:tc>
          <w:tcPr>
            <w:tcW w:w="1705" w:type="dxa"/>
          </w:tcPr>
          <w:p w:rsidR="00E67930" w:rsidRPr="00A269A8" w:rsidRDefault="00E67930" w:rsidP="00E67930">
            <w:pPr>
              <w:spacing w:before="60" w:after="60"/>
              <w:ind w:firstLine="0"/>
              <w:rPr>
                <w:sz w:val="20"/>
              </w:rPr>
            </w:pPr>
          </w:p>
        </w:tc>
      </w:tr>
      <w:tr w:rsidR="00E67930" w:rsidRPr="00A269A8">
        <w:tc>
          <w:tcPr>
            <w:tcW w:w="1242" w:type="dxa"/>
          </w:tcPr>
          <w:p w:rsidR="00E67930" w:rsidRPr="00A269A8" w:rsidRDefault="00E67930" w:rsidP="00E67930">
            <w:pPr>
              <w:spacing w:before="60" w:after="60"/>
              <w:ind w:firstLine="0"/>
              <w:rPr>
                <w:sz w:val="20"/>
              </w:rPr>
            </w:pPr>
            <w:r w:rsidRPr="00A269A8">
              <w:rPr>
                <w:rStyle w:val="Corpsdutexte285ptNonGrasNonItalique"/>
                <w:b w:val="0"/>
                <w:sz w:val="20"/>
                <w:lang w:val="fr-CA"/>
              </w:rPr>
              <w:t>04-12-91</w:t>
            </w:r>
          </w:p>
        </w:tc>
        <w:tc>
          <w:tcPr>
            <w:tcW w:w="1705" w:type="dxa"/>
          </w:tcPr>
          <w:p w:rsidR="00E67930" w:rsidRPr="00A269A8" w:rsidRDefault="00E67930" w:rsidP="00E67930">
            <w:pPr>
              <w:spacing w:before="60" w:after="60"/>
              <w:ind w:firstLine="0"/>
              <w:rPr>
                <w:sz w:val="20"/>
              </w:rPr>
            </w:pPr>
          </w:p>
        </w:tc>
        <w:tc>
          <w:tcPr>
            <w:tcW w:w="1705" w:type="dxa"/>
          </w:tcPr>
          <w:p w:rsidR="00E67930" w:rsidRPr="00A269A8" w:rsidRDefault="00E67930" w:rsidP="00E67930">
            <w:pPr>
              <w:spacing w:before="60" w:after="60"/>
              <w:ind w:firstLine="0"/>
              <w:rPr>
                <w:sz w:val="20"/>
              </w:rPr>
            </w:pPr>
          </w:p>
        </w:tc>
        <w:tc>
          <w:tcPr>
            <w:tcW w:w="1705" w:type="dxa"/>
          </w:tcPr>
          <w:p w:rsidR="00E67930" w:rsidRPr="00A269A8" w:rsidRDefault="00E67930" w:rsidP="00E67930">
            <w:pPr>
              <w:spacing w:before="60" w:after="60"/>
              <w:ind w:firstLine="0"/>
              <w:rPr>
                <w:sz w:val="20"/>
              </w:rPr>
            </w:pPr>
            <w:r w:rsidRPr="00A269A8">
              <w:rPr>
                <w:rStyle w:val="Corpsdutexte285ptNonGrasNonItalique"/>
                <w:b w:val="0"/>
                <w:sz w:val="20"/>
                <w:lang w:val="fr-CA"/>
              </w:rPr>
              <w:t>James Bay deal didn’t make Cree Inuit wealthy : study. (GH)</w:t>
            </w:r>
          </w:p>
        </w:tc>
        <w:tc>
          <w:tcPr>
            <w:tcW w:w="1705" w:type="dxa"/>
          </w:tcPr>
          <w:p w:rsidR="00E67930" w:rsidRPr="00A269A8" w:rsidRDefault="00E67930" w:rsidP="00E67930">
            <w:pPr>
              <w:spacing w:before="60" w:after="60"/>
              <w:ind w:firstLine="0"/>
              <w:rPr>
                <w:sz w:val="20"/>
              </w:rPr>
            </w:pPr>
          </w:p>
        </w:tc>
      </w:tr>
    </w:tbl>
    <w:p w:rsidR="00E67930" w:rsidRPr="00A269A8" w:rsidRDefault="00E67930" w:rsidP="00E67930">
      <w:pPr>
        <w:spacing w:before="60" w:after="60"/>
        <w:ind w:firstLine="0"/>
        <w:rPr>
          <w:sz w:val="24"/>
          <w:lang w:eastAsia="fr-FR"/>
        </w:rPr>
      </w:pPr>
    </w:p>
    <w:p w:rsidR="00E67930" w:rsidRPr="00A269A8" w:rsidRDefault="00E67930" w:rsidP="00E67930">
      <w:pPr>
        <w:spacing w:before="120" w:after="120"/>
        <w:jc w:val="both"/>
        <w:rPr>
          <w:szCs w:val="2"/>
        </w:rPr>
      </w:pPr>
    </w:p>
    <w:p w:rsidR="00E67930" w:rsidRPr="00A269A8" w:rsidRDefault="00E67930">
      <w:pPr>
        <w:pStyle w:val="suite"/>
      </w:pPr>
      <w:r w:rsidRPr="00A269A8">
        <w:t>Fin du texte</w:t>
      </w:r>
    </w:p>
    <w:p w:rsidR="00E67930" w:rsidRPr="00A269A8" w:rsidRDefault="00E67930">
      <w:pPr>
        <w:jc w:val="both"/>
      </w:pPr>
    </w:p>
    <w:sectPr w:rsidR="00E67930" w:rsidRPr="00A269A8" w:rsidSect="00E67930">
      <w:headerReference w:type="default" r:id="rId23"/>
      <w:pgSz w:w="12240" w:h="15840"/>
      <w:pgMar w:top="1800" w:right="1440" w:bottom="1440" w:left="2160" w:header="720" w:footer="720" w:gutter="72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20152" w:rsidRDefault="00220152">
      <w:r>
        <w:separator/>
      </w:r>
    </w:p>
  </w:endnote>
  <w:endnote w:type="continuationSeparator" w:id="0">
    <w:p w:rsidR="00220152" w:rsidRDefault="002201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Times">
    <w:panose1 w:val="00000500000000020000"/>
    <w:charset w:val="00"/>
    <w:family w:val="auto"/>
    <w:pitch w:val="variable"/>
    <w:sig w:usb0="E00002FF" w:usb1="5000205A" w:usb2="00000000" w:usb3="00000000" w:csb0="0000019F" w:csb1="00000000"/>
  </w:font>
  <w:font w:name="GillSans">
    <w:panose1 w:val="020B0502020104020203"/>
    <w:charset w:val="B1"/>
    <w:family w:val="swiss"/>
    <w:pitch w:val="variable"/>
    <w:sig w:usb0="80000A67" w:usb1="00000000" w:usb2="00000000" w:usb3="00000000" w:csb0="000001F7" w:csb1="00000000"/>
  </w:font>
  <w:font w:name="Arial">
    <w:panose1 w:val="020B0604020202020204"/>
    <w:charset w:val="00"/>
    <w:family w:val="swiss"/>
    <w:pitch w:val="variable"/>
    <w:sig w:usb0="E0002AFF" w:usb1="C0007843" w:usb2="00000009" w:usb3="00000000" w:csb0="000001FF" w:csb1="00000000"/>
  </w:font>
  <w:font w:name="B Times Bold">
    <w:panose1 w:val="020B0604020202020204"/>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ppleGothic">
    <w:panose1 w:val="00000000000000000000"/>
    <w:charset w:val="81"/>
    <w:family w:val="auto"/>
    <w:pitch w:val="variable"/>
    <w:sig w:usb0="00000001" w:usb1="09060000" w:usb2="00000010" w:usb3="00000000" w:csb0="00280001"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20152" w:rsidRDefault="00220152">
      <w:pPr>
        <w:ind w:firstLine="0"/>
      </w:pPr>
      <w:r>
        <w:separator/>
      </w:r>
    </w:p>
  </w:footnote>
  <w:footnote w:type="continuationSeparator" w:id="0">
    <w:p w:rsidR="00220152" w:rsidRDefault="00220152">
      <w:pPr>
        <w:ind w:firstLine="0"/>
      </w:pPr>
      <w:r>
        <w:separator/>
      </w:r>
    </w:p>
  </w:footnote>
  <w:footnote w:id="1">
    <w:p w:rsidR="00E67930" w:rsidRDefault="00E67930" w:rsidP="00E67930">
      <w:pPr>
        <w:pStyle w:val="Notedebasdepage"/>
      </w:pPr>
      <w:r>
        <w:rPr>
          <w:rStyle w:val="Appelnotedebasdep"/>
        </w:rPr>
        <w:t>*</w:t>
      </w:r>
      <w:r>
        <w:t xml:space="preserve"> </w:t>
      </w:r>
      <w:r>
        <w:tab/>
      </w:r>
      <w:r w:rsidRPr="004D6E59">
        <w:rPr>
          <w:rStyle w:val="Notedebasdepage2105ptNonItalique"/>
          <w:b w:val="0"/>
          <w:bCs w:val="0"/>
          <w:sz w:val="24"/>
          <w:lang w:val="fr-CA"/>
        </w:rPr>
        <w:t>Source : Hydro-Québec,</w:t>
      </w:r>
      <w:r w:rsidRPr="00A269A8">
        <w:rPr>
          <w:rStyle w:val="Notedebasdepage2105ptNonItalique"/>
          <w:b w:val="0"/>
          <w:bCs w:val="0"/>
          <w:i/>
          <w:sz w:val="24"/>
          <w:lang w:val="fr-CA"/>
        </w:rPr>
        <w:t xml:space="preserve"> </w:t>
      </w:r>
      <w:r w:rsidRPr="00A269A8">
        <w:rPr>
          <w:lang w:eastAsia="fr-FR" w:bidi="fr-FR"/>
        </w:rPr>
        <w:t>Sommaire des actions judiciaires entreprises par les Cris et impl</w:t>
      </w:r>
      <w:r w:rsidRPr="00A269A8">
        <w:rPr>
          <w:lang w:eastAsia="fr-FR" w:bidi="fr-FR"/>
        </w:rPr>
        <w:t>i</w:t>
      </w:r>
      <w:r w:rsidRPr="00A269A8">
        <w:rPr>
          <w:lang w:eastAsia="fr-FR" w:bidi="fr-FR"/>
        </w:rPr>
        <w:t>quant Hydro-Québec,</w:t>
      </w:r>
      <w:r w:rsidRPr="00A269A8">
        <w:rPr>
          <w:rStyle w:val="Notedebasdepage2105ptNonItalique"/>
          <w:b w:val="0"/>
          <w:bCs w:val="0"/>
          <w:i/>
          <w:sz w:val="24"/>
          <w:lang w:val="fr-CA"/>
        </w:rPr>
        <w:t xml:space="preserve"> </w:t>
      </w:r>
      <w:r w:rsidRPr="004D6E59">
        <w:rPr>
          <w:rStyle w:val="Notedebasdepage2105ptNonItalique"/>
          <w:b w:val="0"/>
          <w:bCs w:val="0"/>
          <w:sz w:val="24"/>
          <w:lang w:val="fr-CA"/>
        </w:rPr>
        <w:t>25 mars 1992.</w:t>
      </w:r>
    </w:p>
  </w:footnote>
  <w:footnote w:id="2">
    <w:p w:rsidR="00E67930" w:rsidRDefault="00E67930">
      <w:pPr>
        <w:pStyle w:val="Notedebasdepage"/>
      </w:pPr>
      <w:r>
        <w:rPr>
          <w:rStyle w:val="Appelnotedebasdep"/>
        </w:rPr>
        <w:t>*</w:t>
      </w:r>
      <w:r>
        <w:t xml:space="preserve"> </w:t>
      </w:r>
      <w:r>
        <w:tab/>
      </w:r>
      <w:r w:rsidRPr="00A269A8">
        <w:rPr>
          <w:lang w:eastAsia="fr-FR" w:bidi="fr-FR"/>
        </w:rPr>
        <w:t>Une action déclaratoire et en mandamus contre le gouvern</w:t>
      </w:r>
      <w:r w:rsidRPr="00A269A8">
        <w:rPr>
          <w:lang w:eastAsia="fr-FR" w:bidi="fr-FR"/>
        </w:rPr>
        <w:t>e</w:t>
      </w:r>
      <w:r w:rsidRPr="00A269A8">
        <w:rPr>
          <w:lang w:eastAsia="fr-FR" w:bidi="fr-FR"/>
        </w:rPr>
        <w:t>ment fédéral est cependant déposée, dès le 10 mai 1989, en Cour fédérale par Matthew Coon Co</w:t>
      </w:r>
      <w:r w:rsidRPr="00A269A8">
        <w:rPr>
          <w:lang w:eastAsia="fr-FR" w:bidi="fr-FR"/>
        </w:rPr>
        <w:t>r</w:t>
      </w:r>
      <w:r w:rsidRPr="00A269A8">
        <w:rPr>
          <w:lang w:eastAsia="fr-FR" w:bidi="fr-FR"/>
        </w:rPr>
        <w:t>ne.</w:t>
      </w:r>
    </w:p>
  </w:footnote>
  <w:footnote w:id="3">
    <w:p w:rsidR="00E67930" w:rsidRDefault="00E67930">
      <w:pPr>
        <w:pStyle w:val="Notedebasdepage"/>
      </w:pPr>
      <w:r>
        <w:rPr>
          <w:rStyle w:val="Appelnotedebasdep"/>
        </w:rPr>
        <w:t>*</w:t>
      </w:r>
      <w:r>
        <w:t xml:space="preserve"> </w:t>
      </w:r>
      <w:r>
        <w:tab/>
      </w:r>
      <w:r w:rsidRPr="00A269A8">
        <w:rPr>
          <w:lang w:eastAsia="fr-FR" w:bidi="fr-FR"/>
        </w:rPr>
        <w:t>Le discours indirect ne sera pas placé entre guillemets dans ce rapport.</w:t>
      </w:r>
    </w:p>
  </w:footnote>
  <w:footnote w:id="4">
    <w:p w:rsidR="00E67930" w:rsidRDefault="00E67930">
      <w:pPr>
        <w:pStyle w:val="Notedebasdepage"/>
      </w:pPr>
      <w:r>
        <w:rPr>
          <w:rStyle w:val="Appelnotedebasdep"/>
        </w:rPr>
        <w:t>*</w:t>
      </w:r>
      <w:r>
        <w:t xml:space="preserve"> </w:t>
      </w:r>
      <w:r>
        <w:tab/>
      </w:r>
      <w:r w:rsidRPr="00D70DBF">
        <w:rPr>
          <w:rStyle w:val="Notedebasdepage4NonItalique"/>
          <w:sz w:val="24"/>
          <w:lang w:val="fr-CA"/>
        </w:rPr>
        <w:t>Hydro-Québec</w:t>
      </w:r>
      <w:r w:rsidRPr="00A269A8">
        <w:rPr>
          <w:rStyle w:val="Notedebasdepage4NonItalique"/>
          <w:i/>
          <w:sz w:val="24"/>
          <w:lang w:val="fr-CA"/>
        </w:rPr>
        <w:t xml:space="preserve">, </w:t>
      </w:r>
      <w:r w:rsidRPr="00A269A8">
        <w:rPr>
          <w:i/>
          <w:lang w:eastAsia="fr-FR" w:bidi="fr-FR"/>
        </w:rPr>
        <w:t>Sommaire des actions judiciaires entreprises par les Cris et impliquant Hydro-Québec,</w:t>
      </w:r>
      <w:r w:rsidRPr="00A269A8">
        <w:rPr>
          <w:rStyle w:val="Notedebasdepage4NonItalique"/>
          <w:i/>
          <w:sz w:val="24"/>
          <w:lang w:val="fr-CA"/>
        </w:rPr>
        <w:t xml:space="preserve"> </w:t>
      </w:r>
      <w:r w:rsidRPr="00D70DBF">
        <w:rPr>
          <w:rStyle w:val="Notedebasdepage4NonItalique"/>
          <w:sz w:val="24"/>
          <w:lang w:val="fr-CA"/>
        </w:rPr>
        <w:t>Miméo, 25 mars 1992, p. 2.</w:t>
      </w:r>
    </w:p>
  </w:footnote>
  <w:footnote w:id="5">
    <w:p w:rsidR="00E67930" w:rsidRDefault="00E67930">
      <w:pPr>
        <w:pStyle w:val="Notedebasdepage"/>
      </w:pPr>
      <w:r>
        <w:rPr>
          <w:rStyle w:val="Appelnotedebasdep"/>
        </w:rPr>
        <w:t>*</w:t>
      </w:r>
      <w:r>
        <w:t xml:space="preserve"> </w:t>
      </w:r>
      <w:r>
        <w:tab/>
      </w:r>
      <w:r w:rsidRPr="00A269A8">
        <w:rPr>
          <w:lang w:eastAsia="fr-FR" w:bidi="fr-FR"/>
        </w:rPr>
        <w:t>Les articles de langue anglaise ne sont pas couverts dans cette section.</w:t>
      </w:r>
    </w:p>
  </w:footnote>
  <w:footnote w:id="6">
    <w:p w:rsidR="00E67930" w:rsidRDefault="00E67930">
      <w:pPr>
        <w:pStyle w:val="Notedebasdepage"/>
      </w:pPr>
      <w:r>
        <w:rPr>
          <w:rStyle w:val="Appelnotedebasdep"/>
        </w:rPr>
        <w:t>*</w:t>
      </w:r>
      <w:r>
        <w:t xml:space="preserve"> </w:t>
      </w:r>
      <w:r>
        <w:tab/>
      </w:r>
      <w:r w:rsidRPr="00A269A8">
        <w:rPr>
          <w:lang w:eastAsia="fr-FR" w:bidi="fr-FR"/>
        </w:rPr>
        <w:t>À cet égard, il serait pertinent de comparer la biomasse des deux r</w:t>
      </w:r>
      <w:r w:rsidRPr="00A269A8">
        <w:rPr>
          <w:lang w:eastAsia="fr-FR" w:bidi="fr-FR"/>
        </w:rPr>
        <w:t>é</w:t>
      </w:r>
      <w:r w:rsidRPr="00A269A8">
        <w:rPr>
          <w:lang w:eastAsia="fr-FR" w:bidi="fr-FR"/>
        </w:rPr>
        <w:t>gions.</w:t>
      </w:r>
    </w:p>
  </w:footnote>
  <w:footnote w:id="7">
    <w:p w:rsidR="00E67930" w:rsidRDefault="00E67930">
      <w:pPr>
        <w:pStyle w:val="Notedebasdepage"/>
      </w:pPr>
      <w:r>
        <w:rPr>
          <w:rStyle w:val="Appelnotedebasdep"/>
        </w:rPr>
        <w:footnoteRef/>
      </w:r>
      <w:r>
        <w:t xml:space="preserve"> </w:t>
      </w:r>
      <w:r>
        <w:tab/>
      </w:r>
      <w:r w:rsidRPr="00A269A8">
        <w:rPr>
          <w:lang w:eastAsia="fr-FR" w:bidi="fr-FR"/>
        </w:rPr>
        <w:t>Une somme supplémentaire de 2 200 000 S a été versée à la Mission catholique de Fort George en dédommagement.</w:t>
      </w:r>
    </w:p>
  </w:footnote>
  <w:footnote w:id="8">
    <w:p w:rsidR="00E67930" w:rsidRDefault="00E67930">
      <w:pPr>
        <w:pStyle w:val="Notedebasdepage"/>
      </w:pPr>
      <w:r>
        <w:rPr>
          <w:rStyle w:val="Appelnotedebasdep"/>
        </w:rPr>
        <w:footnoteRef/>
      </w:r>
      <w:r>
        <w:t xml:space="preserve"> </w:t>
      </w:r>
      <w:r>
        <w:tab/>
      </w:r>
      <w:r w:rsidRPr="00A269A8">
        <w:rPr>
          <w:lang w:eastAsia="fr-FR" w:bidi="fr-FR"/>
        </w:rPr>
        <w:t>Une somme supplémentaire de 2 200 000 $ a été versée à la Mission catholique de Fort George en dédommagement.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67930" w:rsidRDefault="00E67930" w:rsidP="00E67930">
    <w:pPr>
      <w:pStyle w:val="En-tte"/>
      <w:tabs>
        <w:tab w:val="clear" w:pos="4320"/>
        <w:tab w:val="clear" w:pos="8640"/>
        <w:tab w:val="right" w:pos="7380"/>
        <w:tab w:val="right" w:pos="7920"/>
      </w:tabs>
      <w:ind w:firstLine="0"/>
      <w:rPr>
        <w:rFonts w:ascii="Times New Roman" w:hAnsi="Times New Roman"/>
      </w:rPr>
    </w:pPr>
    <w:r>
      <w:rPr>
        <w:rFonts w:ascii="Times New Roman" w:hAnsi="Times New Roman"/>
      </w:rPr>
      <w:tab/>
    </w:r>
    <w:r w:rsidRPr="00540603">
      <w:rPr>
        <w:rFonts w:ascii="Times New Roman" w:hAnsi="Times New Roman"/>
      </w:rPr>
      <w:t xml:space="preserve">Discours des Cris et des Inuit dans la presse écrite à </w:t>
    </w:r>
    <w:r>
      <w:rPr>
        <w:rFonts w:ascii="Times New Roman" w:hAnsi="Times New Roman"/>
      </w:rPr>
      <w:t>travers les actions judiciaires...</w:t>
    </w:r>
    <w:r w:rsidRPr="00C90835">
      <w:rPr>
        <w:rFonts w:ascii="Times New Roman" w:hAnsi="Times New Roman"/>
      </w:rPr>
      <w:t xml:space="preserve"> </w:t>
    </w:r>
    <w:r>
      <w:rPr>
        <w:rFonts w:ascii="Times New Roman" w:hAnsi="Times New Roman"/>
      </w:rPr>
      <w:t>(1993)</w:t>
    </w:r>
    <w:r>
      <w:rPr>
        <w:rFonts w:ascii="Times New Roman" w:hAnsi="Times New Roman"/>
      </w:rPr>
      <w:tab/>
    </w:r>
    <w:r>
      <w:rPr>
        <w:rStyle w:val="Numrodepage"/>
        <w:rFonts w:ascii="Times New Roman" w:hAnsi="Times New Roman"/>
      </w:rPr>
      <w:fldChar w:fldCharType="begin"/>
    </w:r>
    <w:r>
      <w:rPr>
        <w:rStyle w:val="Numrodepage"/>
        <w:rFonts w:ascii="Times New Roman" w:hAnsi="Times New Roman"/>
      </w:rPr>
      <w:instrText xml:space="preserve"> </w:instrText>
    </w:r>
    <w:r w:rsidR="00220152">
      <w:rPr>
        <w:rStyle w:val="Numrodepage"/>
        <w:rFonts w:ascii="Times New Roman" w:hAnsi="Times New Roman"/>
      </w:rPr>
      <w:instrText>PAGE</w:instrText>
    </w:r>
    <w:r>
      <w:rPr>
        <w:rStyle w:val="Numrodepage"/>
        <w:rFonts w:ascii="Times New Roman" w:hAnsi="Times New Roman"/>
      </w:rPr>
      <w:instrText xml:space="preserve"> </w:instrText>
    </w:r>
    <w:r>
      <w:rPr>
        <w:rStyle w:val="Numrodepage"/>
        <w:rFonts w:ascii="Times New Roman" w:hAnsi="Times New Roman"/>
      </w:rPr>
      <w:fldChar w:fldCharType="separate"/>
    </w:r>
    <w:r>
      <w:rPr>
        <w:rStyle w:val="Numrodepage"/>
        <w:rFonts w:ascii="Times New Roman" w:hAnsi="Times New Roman"/>
        <w:noProof/>
      </w:rPr>
      <w:t>18</w:t>
    </w:r>
    <w:r>
      <w:rPr>
        <w:rStyle w:val="Numrodepage"/>
        <w:rFonts w:ascii="Times New Roman" w:hAnsi="Times New Roman"/>
      </w:rPr>
      <w:fldChar w:fldCharType="end"/>
    </w:r>
  </w:p>
  <w:p w:rsidR="00E67930" w:rsidRDefault="00E67930">
    <w:pPr>
      <w:pBdr>
        <w:top w:val="single" w:sz="4" w:space="1" w:color="auto"/>
      </w:pBdr>
      <w:spacing w:before="60"/>
      <w:rPr>
        <w:rStyle w:val="Numrodepage"/>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D532BE"/>
    <w:multiLevelType w:val="multilevel"/>
    <w:tmpl w:val="E49CE61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5CA4BF5"/>
    <w:multiLevelType w:val="multilevel"/>
    <w:tmpl w:val="95A0B19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8857AEC"/>
    <w:multiLevelType w:val="multilevel"/>
    <w:tmpl w:val="F9B8C9F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93307E6"/>
    <w:multiLevelType w:val="multilevel"/>
    <w:tmpl w:val="6114923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9B63C8D"/>
    <w:multiLevelType w:val="multilevel"/>
    <w:tmpl w:val="6CE6297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D81502A"/>
    <w:multiLevelType w:val="multilevel"/>
    <w:tmpl w:val="1F54431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13C77C35"/>
    <w:multiLevelType w:val="multilevel"/>
    <w:tmpl w:val="B3705D0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14EB3980"/>
    <w:multiLevelType w:val="multilevel"/>
    <w:tmpl w:val="369AFBB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272444F9"/>
    <w:multiLevelType w:val="multilevel"/>
    <w:tmpl w:val="9B5EEFA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30880B68"/>
    <w:multiLevelType w:val="multilevel"/>
    <w:tmpl w:val="ACC6C31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32BA3811"/>
    <w:multiLevelType w:val="multilevel"/>
    <w:tmpl w:val="5FD28AF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36E77378"/>
    <w:multiLevelType w:val="multilevel"/>
    <w:tmpl w:val="363AAA6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45336634"/>
    <w:multiLevelType w:val="multilevel"/>
    <w:tmpl w:val="4268E9A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4EB673A1"/>
    <w:multiLevelType w:val="multilevel"/>
    <w:tmpl w:val="621AE0D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51FA2303"/>
    <w:multiLevelType w:val="multilevel"/>
    <w:tmpl w:val="E3D61A1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5DB82CFF"/>
    <w:multiLevelType w:val="multilevel"/>
    <w:tmpl w:val="BD84284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5DCF21D8"/>
    <w:multiLevelType w:val="multilevel"/>
    <w:tmpl w:val="1CC6434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60E170D3"/>
    <w:multiLevelType w:val="hybridMultilevel"/>
    <w:tmpl w:val="1A7ECBFA"/>
    <w:lvl w:ilvl="0" w:tplc="B53A0D3C">
      <w:start w:val="1"/>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61610A52"/>
    <w:multiLevelType w:val="multilevel"/>
    <w:tmpl w:val="3866277A"/>
    <w:lvl w:ilvl="0">
      <w:start w:val="2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621E73A9"/>
    <w:multiLevelType w:val="multilevel"/>
    <w:tmpl w:val="DE223A66"/>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6A6F02A6"/>
    <w:multiLevelType w:val="multilevel"/>
    <w:tmpl w:val="88387430"/>
    <w:lvl w:ilvl="0">
      <w:start w:val="2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77CA546F"/>
    <w:multiLevelType w:val="multilevel"/>
    <w:tmpl w:val="CEF2B3C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5"/>
  </w:num>
  <w:num w:numId="2">
    <w:abstractNumId w:val="7"/>
  </w:num>
  <w:num w:numId="3">
    <w:abstractNumId w:val="3"/>
  </w:num>
  <w:num w:numId="4">
    <w:abstractNumId w:val="6"/>
  </w:num>
  <w:num w:numId="5">
    <w:abstractNumId w:val="10"/>
  </w:num>
  <w:num w:numId="6">
    <w:abstractNumId w:val="4"/>
  </w:num>
  <w:num w:numId="7">
    <w:abstractNumId w:val="8"/>
  </w:num>
  <w:num w:numId="8">
    <w:abstractNumId w:val="12"/>
  </w:num>
  <w:num w:numId="9">
    <w:abstractNumId w:val="11"/>
  </w:num>
  <w:num w:numId="10">
    <w:abstractNumId w:val="1"/>
  </w:num>
  <w:num w:numId="11">
    <w:abstractNumId w:val="2"/>
  </w:num>
  <w:num w:numId="12">
    <w:abstractNumId w:val="21"/>
  </w:num>
  <w:num w:numId="13">
    <w:abstractNumId w:val="0"/>
  </w:num>
  <w:num w:numId="14">
    <w:abstractNumId w:val="9"/>
  </w:num>
  <w:num w:numId="15">
    <w:abstractNumId w:val="13"/>
  </w:num>
  <w:num w:numId="16">
    <w:abstractNumId w:val="5"/>
  </w:num>
  <w:num w:numId="17">
    <w:abstractNumId w:val="14"/>
  </w:num>
  <w:num w:numId="18">
    <w:abstractNumId w:val="16"/>
  </w:num>
  <w:num w:numId="19">
    <w:abstractNumId w:val="19"/>
  </w:num>
  <w:num w:numId="20">
    <w:abstractNumId w:val="20"/>
  </w:num>
  <w:num w:numId="21">
    <w:abstractNumId w:val="18"/>
  </w:num>
  <w:num w:numId="2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8"/>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6"/>
  <w:autoHyphenation/>
  <w:hyphenationZone w:val="432"/>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5153"/>
    <w:rsid w:val="00220152"/>
    <w:rsid w:val="002D0DCE"/>
    <w:rsid w:val="00E67930"/>
  </w:rsids>
  <m:mathPr>
    <m:mathFont m:val="Cambria Math"/>
    <m:brkBin m:val="before"/>
    <m:brkBinSub m:val="--"/>
    <m:smallFrac m:val="0"/>
    <m:dispDef m:val="0"/>
    <m:lMargin m:val="0"/>
    <m:rMargin m:val="0"/>
    <m:wrapRight/>
    <m:intLim m:val="subSup"/>
    <m:naryLim m:val="subSup"/>
  </m:mathPr>
  <w:themeFontLang w:val="fr-C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5:chartTrackingRefBased/>
  <w15:docId w15:val="{F6DE1B7F-C9BE-0F47-9585-69A5006DCE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w:eastAsia="Times" w:hAnsi="Times" w:cs="Times New Roman"/>
        <w:lang w:val="fr-CA" w:eastAsia="fr-F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No Spacing" w:qFormat="1"/>
    <w:lsdException w:name="List Paragraph"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614FD"/>
    <w:pPr>
      <w:ind w:firstLine="360"/>
    </w:pPr>
    <w:rPr>
      <w:rFonts w:ascii="Times New Roman" w:eastAsia="Times New Roman" w:hAnsi="Times New Roman"/>
      <w:sz w:val="28"/>
      <w:lang w:eastAsia="en-US"/>
    </w:rPr>
  </w:style>
  <w:style w:type="paragraph" w:styleId="Titre1">
    <w:name w:val="heading 1"/>
    <w:next w:val="Normal"/>
    <w:link w:val="Titre1Car"/>
    <w:qFormat/>
    <w:rsid w:val="006614FD"/>
    <w:pPr>
      <w:outlineLvl w:val="0"/>
    </w:pPr>
    <w:rPr>
      <w:rFonts w:eastAsia="Times New Roman"/>
      <w:noProof/>
      <w:lang w:eastAsia="en-US"/>
    </w:rPr>
  </w:style>
  <w:style w:type="paragraph" w:styleId="Titre2">
    <w:name w:val="heading 2"/>
    <w:next w:val="Normal"/>
    <w:link w:val="Titre2Car"/>
    <w:qFormat/>
    <w:rsid w:val="006614FD"/>
    <w:pPr>
      <w:outlineLvl w:val="1"/>
    </w:pPr>
    <w:rPr>
      <w:rFonts w:eastAsia="Times New Roman"/>
      <w:noProof/>
      <w:lang w:eastAsia="en-US"/>
    </w:rPr>
  </w:style>
  <w:style w:type="paragraph" w:styleId="Titre3">
    <w:name w:val="heading 3"/>
    <w:next w:val="Normal"/>
    <w:link w:val="Titre3Car"/>
    <w:qFormat/>
    <w:rsid w:val="006614FD"/>
    <w:pPr>
      <w:outlineLvl w:val="2"/>
    </w:pPr>
    <w:rPr>
      <w:rFonts w:eastAsia="Times New Roman"/>
      <w:noProof/>
      <w:lang w:eastAsia="en-US"/>
    </w:rPr>
  </w:style>
  <w:style w:type="paragraph" w:styleId="Titre4">
    <w:name w:val="heading 4"/>
    <w:next w:val="Normal"/>
    <w:link w:val="Titre4Car"/>
    <w:qFormat/>
    <w:rsid w:val="006614FD"/>
    <w:pPr>
      <w:outlineLvl w:val="3"/>
    </w:pPr>
    <w:rPr>
      <w:rFonts w:eastAsia="Times New Roman"/>
      <w:noProof/>
      <w:lang w:eastAsia="en-US"/>
    </w:rPr>
  </w:style>
  <w:style w:type="paragraph" w:styleId="Titre5">
    <w:name w:val="heading 5"/>
    <w:next w:val="Normal"/>
    <w:link w:val="Titre5Car"/>
    <w:qFormat/>
    <w:rsid w:val="006614FD"/>
    <w:pPr>
      <w:outlineLvl w:val="4"/>
    </w:pPr>
    <w:rPr>
      <w:rFonts w:eastAsia="Times New Roman"/>
      <w:noProof/>
      <w:lang w:eastAsia="en-US"/>
    </w:rPr>
  </w:style>
  <w:style w:type="paragraph" w:styleId="Titre6">
    <w:name w:val="heading 6"/>
    <w:next w:val="Normal"/>
    <w:link w:val="Titre6Car"/>
    <w:qFormat/>
    <w:rsid w:val="006614FD"/>
    <w:pPr>
      <w:outlineLvl w:val="5"/>
    </w:pPr>
    <w:rPr>
      <w:rFonts w:eastAsia="Times New Roman"/>
      <w:noProof/>
      <w:lang w:eastAsia="en-US"/>
    </w:rPr>
  </w:style>
  <w:style w:type="paragraph" w:styleId="Titre7">
    <w:name w:val="heading 7"/>
    <w:next w:val="Normal"/>
    <w:link w:val="Titre7Car"/>
    <w:qFormat/>
    <w:rsid w:val="006614FD"/>
    <w:pPr>
      <w:outlineLvl w:val="6"/>
    </w:pPr>
    <w:rPr>
      <w:rFonts w:eastAsia="Times New Roman"/>
      <w:noProof/>
      <w:lang w:eastAsia="en-US"/>
    </w:rPr>
  </w:style>
  <w:style w:type="paragraph" w:styleId="Titre8">
    <w:name w:val="heading 8"/>
    <w:next w:val="Normal"/>
    <w:link w:val="Titre8Car"/>
    <w:qFormat/>
    <w:rsid w:val="006614FD"/>
    <w:pPr>
      <w:outlineLvl w:val="7"/>
    </w:pPr>
    <w:rPr>
      <w:rFonts w:eastAsia="Times New Roman"/>
      <w:noProof/>
      <w:lang w:eastAsia="en-US"/>
    </w:rPr>
  </w:style>
  <w:style w:type="paragraph" w:styleId="Titre9">
    <w:name w:val="heading 9"/>
    <w:next w:val="Normal"/>
    <w:link w:val="Titre9Car"/>
    <w:qFormat/>
    <w:rsid w:val="006614FD"/>
    <w:pPr>
      <w:outlineLvl w:val="8"/>
    </w:pPr>
    <w:rPr>
      <w:rFonts w:eastAsia="Times New Roman"/>
      <w:noProof/>
      <w:lang w:eastAsia="en-US"/>
    </w:rPr>
  </w:style>
  <w:style w:type="character" w:default="1" w:styleId="Policepardfaut">
    <w:name w:val="Default Paragraph Font"/>
    <w:rsid w:val="006614FD"/>
  </w:style>
  <w:style w:type="table" w:default="1" w:styleId="TableauNormal">
    <w:name w:val="Normal Table"/>
    <w:semiHidden/>
    <w:rsid w:val="0058603D"/>
    <w:rPr>
      <w:lang w:bidi="ar-SA"/>
    </w:rPr>
    <w:tblPr>
      <w:tblInd w:w="0" w:type="dxa"/>
      <w:tblCellMar>
        <w:top w:w="0" w:type="dxa"/>
        <w:left w:w="108" w:type="dxa"/>
        <w:bottom w:w="0" w:type="dxa"/>
        <w:right w:w="108" w:type="dxa"/>
      </w:tblCellMar>
    </w:tblPr>
  </w:style>
  <w:style w:type="numbering" w:default="1" w:styleId="Aucuneliste">
    <w:name w:val="No List"/>
    <w:semiHidden/>
    <w:rsid w:val="006614FD"/>
  </w:style>
  <w:style w:type="character" w:styleId="Appeldenotedefin">
    <w:name w:val="endnote reference"/>
    <w:basedOn w:val="Policepardfaut"/>
    <w:rsid w:val="006614FD"/>
    <w:rPr>
      <w:vertAlign w:val="superscript"/>
    </w:rPr>
  </w:style>
  <w:style w:type="character" w:styleId="Appelnotedebasdep">
    <w:name w:val="footnote reference"/>
    <w:basedOn w:val="Policepardfaut"/>
    <w:autoRedefine/>
    <w:rsid w:val="006614FD"/>
    <w:rPr>
      <w:color w:val="FF0000"/>
      <w:position w:val="6"/>
      <w:sz w:val="20"/>
    </w:rPr>
  </w:style>
  <w:style w:type="paragraph" w:styleId="Grillecouleur-Accent1">
    <w:name w:val="Colorful Grid Accent 1"/>
    <w:basedOn w:val="Normal"/>
    <w:link w:val="Grillecouleur-Accent1Car"/>
    <w:autoRedefine/>
    <w:rsid w:val="00AC1557"/>
    <w:pPr>
      <w:spacing w:before="120" w:after="120"/>
      <w:ind w:left="720"/>
      <w:jc w:val="both"/>
    </w:pPr>
    <w:rPr>
      <w:color w:val="000080"/>
      <w:sz w:val="24"/>
      <w:lang w:val="x-none"/>
    </w:rPr>
  </w:style>
  <w:style w:type="paragraph" w:customStyle="1" w:styleId="Niveau1">
    <w:name w:val="Niveau 1"/>
    <w:basedOn w:val="Normal"/>
    <w:rsid w:val="006614FD"/>
    <w:pPr>
      <w:ind w:firstLine="0"/>
    </w:pPr>
    <w:rPr>
      <w:b/>
      <w:color w:val="FF0000"/>
      <w:sz w:val="72"/>
    </w:rPr>
  </w:style>
  <w:style w:type="paragraph" w:customStyle="1" w:styleId="Niveau11">
    <w:name w:val="Niveau 1.1"/>
    <w:basedOn w:val="Niveau1"/>
    <w:autoRedefine/>
    <w:rsid w:val="006614FD"/>
    <w:rPr>
      <w:color w:val="008000"/>
      <w:sz w:val="60"/>
    </w:rPr>
  </w:style>
  <w:style w:type="paragraph" w:customStyle="1" w:styleId="Niveau12">
    <w:name w:val="Niveau 1.2"/>
    <w:basedOn w:val="Niveau11"/>
    <w:autoRedefine/>
    <w:rsid w:val="006614FD"/>
    <w:pPr>
      <w:jc w:val="center"/>
    </w:pPr>
    <w:rPr>
      <w:i/>
      <w:color w:val="000080"/>
      <w:sz w:val="36"/>
    </w:rPr>
  </w:style>
  <w:style w:type="paragraph" w:customStyle="1" w:styleId="Niveau2">
    <w:name w:val="Niveau 2"/>
    <w:basedOn w:val="Normal"/>
    <w:rsid w:val="006614FD"/>
    <w:rPr>
      <w:rFonts w:ascii="GillSans" w:hAnsi="GillSans"/>
      <w:sz w:val="20"/>
    </w:rPr>
  </w:style>
  <w:style w:type="paragraph" w:customStyle="1" w:styleId="Niveau3">
    <w:name w:val="Niveau 3"/>
    <w:basedOn w:val="Normal"/>
    <w:autoRedefine/>
    <w:rsid w:val="006614FD"/>
    <w:pPr>
      <w:ind w:left="1080" w:hanging="720"/>
    </w:pPr>
    <w:rPr>
      <w:b/>
    </w:rPr>
  </w:style>
  <w:style w:type="paragraph" w:customStyle="1" w:styleId="Titreniveau1">
    <w:name w:val="Titre niveau 1"/>
    <w:basedOn w:val="Niveau1"/>
    <w:autoRedefine/>
    <w:rsid w:val="00384B20"/>
    <w:pPr>
      <w:pBdr>
        <w:bottom w:val="single" w:sz="4" w:space="1" w:color="auto"/>
      </w:pBdr>
      <w:ind w:left="1440" w:right="1440"/>
      <w:jc w:val="center"/>
    </w:pPr>
    <w:rPr>
      <w:b w:val="0"/>
      <w:sz w:val="48"/>
      <w:szCs w:val="36"/>
    </w:rPr>
  </w:style>
  <w:style w:type="paragraph" w:customStyle="1" w:styleId="Titreniveau2">
    <w:name w:val="Titre niveau 2"/>
    <w:basedOn w:val="Titreniveau1"/>
    <w:autoRedefine/>
    <w:rsid w:val="00384B20"/>
    <w:pPr>
      <w:widowControl w:val="0"/>
      <w:pBdr>
        <w:bottom w:val="none" w:sz="0" w:space="0" w:color="auto"/>
      </w:pBdr>
      <w:ind w:left="0" w:right="0"/>
    </w:pPr>
    <w:rPr>
      <w:color w:val="auto"/>
    </w:rPr>
  </w:style>
  <w:style w:type="paragraph" w:styleId="Corpsdetexte">
    <w:name w:val="Body Text"/>
    <w:basedOn w:val="Normal"/>
    <w:link w:val="CorpsdetexteCar"/>
    <w:rsid w:val="006614FD"/>
    <w:pPr>
      <w:spacing w:before="360" w:after="240"/>
      <w:ind w:firstLine="0"/>
      <w:jc w:val="center"/>
    </w:pPr>
    <w:rPr>
      <w:sz w:val="72"/>
      <w:lang w:val="x-none"/>
    </w:rPr>
  </w:style>
  <w:style w:type="paragraph" w:styleId="En-tte">
    <w:name w:val="header"/>
    <w:basedOn w:val="Normal"/>
    <w:link w:val="En-tteCar"/>
    <w:uiPriority w:val="99"/>
    <w:rsid w:val="006614FD"/>
    <w:pPr>
      <w:tabs>
        <w:tab w:val="center" w:pos="4320"/>
        <w:tab w:val="right" w:pos="8640"/>
      </w:tabs>
    </w:pPr>
    <w:rPr>
      <w:rFonts w:ascii="GillSans" w:hAnsi="GillSans"/>
      <w:sz w:val="20"/>
      <w:lang w:val="x-none"/>
    </w:rPr>
  </w:style>
  <w:style w:type="paragraph" w:customStyle="1" w:styleId="En-tteimpaire">
    <w:name w:val="En-tÍte impaire"/>
    <w:basedOn w:val="En-tte"/>
    <w:rsid w:val="006614FD"/>
    <w:pPr>
      <w:tabs>
        <w:tab w:val="right" w:pos="8280"/>
        <w:tab w:val="right" w:pos="9000"/>
      </w:tabs>
      <w:ind w:firstLine="0"/>
    </w:pPr>
  </w:style>
  <w:style w:type="paragraph" w:customStyle="1" w:styleId="En-ttepaire">
    <w:name w:val="En-tÍte paire"/>
    <w:basedOn w:val="En-tte"/>
    <w:rsid w:val="006614FD"/>
    <w:pPr>
      <w:tabs>
        <w:tab w:val="left" w:pos="720"/>
      </w:tabs>
      <w:ind w:firstLine="0"/>
    </w:pPr>
  </w:style>
  <w:style w:type="paragraph" w:styleId="Lgende">
    <w:name w:val="caption"/>
    <w:basedOn w:val="Normal"/>
    <w:next w:val="Normal"/>
    <w:qFormat/>
    <w:rsid w:val="006614FD"/>
    <w:pPr>
      <w:spacing w:before="120" w:after="120"/>
    </w:pPr>
    <w:rPr>
      <w:rFonts w:ascii="GillSans" w:hAnsi="GillSans"/>
      <w:b/>
      <w:sz w:val="20"/>
    </w:rPr>
  </w:style>
  <w:style w:type="character" w:styleId="Lienhypertexte">
    <w:name w:val="Hyperlink"/>
    <w:basedOn w:val="Policepardfaut"/>
    <w:uiPriority w:val="99"/>
    <w:rsid w:val="006614FD"/>
    <w:rPr>
      <w:color w:val="0000FF"/>
      <w:u w:val="single"/>
    </w:rPr>
  </w:style>
  <w:style w:type="character" w:styleId="Lienhypertextesuivivisit">
    <w:name w:val="FollowedHyperlink"/>
    <w:basedOn w:val="Policepardfaut"/>
    <w:rsid w:val="006614FD"/>
    <w:rPr>
      <w:color w:val="800080"/>
      <w:u w:val="single"/>
    </w:rPr>
  </w:style>
  <w:style w:type="paragraph" w:customStyle="1" w:styleId="Niveau10">
    <w:name w:val="Niveau 1.0"/>
    <w:basedOn w:val="Niveau11"/>
    <w:autoRedefine/>
    <w:rsid w:val="006614FD"/>
    <w:pPr>
      <w:jc w:val="center"/>
    </w:pPr>
    <w:rPr>
      <w:b w:val="0"/>
      <w:sz w:val="48"/>
    </w:rPr>
  </w:style>
  <w:style w:type="paragraph" w:customStyle="1" w:styleId="Niveau13">
    <w:name w:val="Niveau 1.3"/>
    <w:basedOn w:val="Niveau12"/>
    <w:autoRedefine/>
    <w:rsid w:val="006614FD"/>
    <w:rPr>
      <w:b w:val="0"/>
      <w:i w:val="0"/>
      <w:color w:val="800080"/>
      <w:sz w:val="48"/>
    </w:rPr>
  </w:style>
  <w:style w:type="paragraph" w:styleId="Notedebasdepage">
    <w:name w:val="footnote text"/>
    <w:basedOn w:val="Normal"/>
    <w:link w:val="NotedebasdepageCar"/>
    <w:autoRedefine/>
    <w:rsid w:val="004D6E59"/>
    <w:pPr>
      <w:ind w:left="360" w:hanging="360"/>
      <w:jc w:val="both"/>
    </w:pPr>
    <w:rPr>
      <w:color w:val="000000"/>
      <w:sz w:val="24"/>
      <w:lang w:val="x-none"/>
    </w:rPr>
  </w:style>
  <w:style w:type="character" w:styleId="Numrodepage">
    <w:name w:val="page number"/>
    <w:basedOn w:val="Policepardfaut"/>
    <w:rsid w:val="006614FD"/>
  </w:style>
  <w:style w:type="paragraph" w:styleId="Pieddepage">
    <w:name w:val="footer"/>
    <w:basedOn w:val="Normal"/>
    <w:link w:val="PieddepageCar"/>
    <w:uiPriority w:val="99"/>
    <w:rsid w:val="006614FD"/>
    <w:pPr>
      <w:tabs>
        <w:tab w:val="center" w:pos="4320"/>
        <w:tab w:val="right" w:pos="8640"/>
      </w:tabs>
    </w:pPr>
    <w:rPr>
      <w:rFonts w:ascii="GillSans" w:hAnsi="GillSans"/>
      <w:sz w:val="20"/>
      <w:lang w:val="x-none"/>
    </w:rPr>
  </w:style>
  <w:style w:type="paragraph" w:styleId="Retraitcorpsdetexte">
    <w:name w:val="Body Text Indent"/>
    <w:basedOn w:val="Normal"/>
    <w:link w:val="RetraitcorpsdetexteCar"/>
    <w:rsid w:val="006614FD"/>
    <w:pPr>
      <w:ind w:left="20" w:firstLine="400"/>
    </w:pPr>
    <w:rPr>
      <w:rFonts w:ascii="Arial" w:hAnsi="Arial"/>
      <w:lang w:val="x-none"/>
    </w:rPr>
  </w:style>
  <w:style w:type="paragraph" w:styleId="Retraitcorpsdetexte2">
    <w:name w:val="Body Text Indent 2"/>
    <w:basedOn w:val="Normal"/>
    <w:link w:val="Retraitcorpsdetexte2Car"/>
    <w:rsid w:val="006614FD"/>
    <w:pPr>
      <w:tabs>
        <w:tab w:val="left" w:pos="840"/>
        <w:tab w:val="right" w:pos="9360"/>
        <w:tab w:val="left" w:pos="840"/>
      </w:tabs>
      <w:ind w:left="20"/>
      <w:jc w:val="both"/>
    </w:pPr>
    <w:rPr>
      <w:rFonts w:ascii="Arial" w:hAnsi="Arial"/>
      <w:lang w:val="x-none"/>
    </w:rPr>
  </w:style>
  <w:style w:type="paragraph" w:styleId="Retraitcorpsdetexte3">
    <w:name w:val="Body Text Indent 3"/>
    <w:basedOn w:val="Normal"/>
    <w:link w:val="Retraitcorpsdetexte3Car"/>
    <w:rsid w:val="006614FD"/>
    <w:pPr>
      <w:ind w:left="20" w:firstLine="380"/>
      <w:jc w:val="both"/>
    </w:pPr>
    <w:rPr>
      <w:rFonts w:ascii="Arial" w:hAnsi="Arial"/>
      <w:lang w:val="x-none"/>
    </w:rPr>
  </w:style>
  <w:style w:type="paragraph" w:customStyle="1" w:styleId="texteenvidence">
    <w:name w:val="texte en évidence"/>
    <w:basedOn w:val="Normal"/>
    <w:rsid w:val="006614FD"/>
    <w:pPr>
      <w:widowControl w:val="0"/>
      <w:jc w:val="both"/>
    </w:pPr>
    <w:rPr>
      <w:rFonts w:ascii="Arial" w:hAnsi="Arial"/>
      <w:b/>
      <w:color w:val="FF0000"/>
    </w:rPr>
  </w:style>
  <w:style w:type="paragraph" w:styleId="Titre">
    <w:name w:val="Title"/>
    <w:basedOn w:val="Normal"/>
    <w:link w:val="TitreCar"/>
    <w:autoRedefine/>
    <w:qFormat/>
    <w:rsid w:val="006614FD"/>
    <w:pPr>
      <w:ind w:firstLine="0"/>
      <w:jc w:val="center"/>
    </w:pPr>
    <w:rPr>
      <w:b/>
      <w:sz w:val="48"/>
      <w:lang w:val="x-none"/>
    </w:rPr>
  </w:style>
  <w:style w:type="paragraph" w:customStyle="1" w:styleId="livre">
    <w:name w:val="livre"/>
    <w:basedOn w:val="Normal"/>
    <w:rsid w:val="006614FD"/>
    <w:pPr>
      <w:tabs>
        <w:tab w:val="right" w:pos="9360"/>
      </w:tabs>
      <w:ind w:firstLine="0"/>
    </w:pPr>
    <w:rPr>
      <w:b/>
      <w:color w:val="000080"/>
      <w:sz w:val="144"/>
    </w:rPr>
  </w:style>
  <w:style w:type="paragraph" w:customStyle="1" w:styleId="livrest">
    <w:name w:val="livre_st"/>
    <w:basedOn w:val="Normal"/>
    <w:rsid w:val="006614FD"/>
    <w:pPr>
      <w:tabs>
        <w:tab w:val="right" w:pos="9360"/>
      </w:tabs>
      <w:ind w:firstLine="0"/>
    </w:pPr>
    <w:rPr>
      <w:b/>
      <w:color w:val="FF0000"/>
      <w:sz w:val="72"/>
    </w:rPr>
  </w:style>
  <w:style w:type="paragraph" w:customStyle="1" w:styleId="tableautitre">
    <w:name w:val="tableau_titre"/>
    <w:basedOn w:val="Normal"/>
    <w:rsid w:val="006614FD"/>
    <w:pPr>
      <w:ind w:firstLine="0"/>
      <w:jc w:val="center"/>
    </w:pPr>
    <w:rPr>
      <w:rFonts w:ascii="Times" w:hAnsi="Times"/>
      <w:b/>
    </w:rPr>
  </w:style>
  <w:style w:type="paragraph" w:customStyle="1" w:styleId="planche">
    <w:name w:val="planche"/>
    <w:basedOn w:val="tableautitre"/>
    <w:autoRedefine/>
    <w:rsid w:val="006614FD"/>
    <w:pPr>
      <w:widowControl w:val="0"/>
    </w:pPr>
    <w:rPr>
      <w:rFonts w:ascii="Times New Roman" w:hAnsi="Times New Roman"/>
      <w:b w:val="0"/>
      <w:color w:val="000080"/>
      <w:sz w:val="36"/>
    </w:rPr>
  </w:style>
  <w:style w:type="paragraph" w:customStyle="1" w:styleId="tableaust">
    <w:name w:val="tableau_st"/>
    <w:basedOn w:val="Normal"/>
    <w:autoRedefine/>
    <w:rsid w:val="006614FD"/>
    <w:pPr>
      <w:ind w:firstLine="0"/>
      <w:jc w:val="center"/>
    </w:pPr>
    <w:rPr>
      <w:i/>
      <w:color w:val="FF0000"/>
    </w:rPr>
  </w:style>
  <w:style w:type="paragraph" w:customStyle="1" w:styleId="planchest">
    <w:name w:val="planche_st"/>
    <w:basedOn w:val="tableaust"/>
    <w:autoRedefine/>
    <w:rsid w:val="00384B20"/>
    <w:pPr>
      <w:spacing w:before="60"/>
    </w:pPr>
    <w:rPr>
      <w:i w:val="0"/>
      <w:sz w:val="48"/>
    </w:rPr>
  </w:style>
  <w:style w:type="paragraph" w:customStyle="1" w:styleId="section">
    <w:name w:val="section"/>
    <w:basedOn w:val="Normal"/>
    <w:rsid w:val="006614FD"/>
    <w:pPr>
      <w:ind w:firstLine="0"/>
      <w:jc w:val="center"/>
    </w:pPr>
    <w:rPr>
      <w:rFonts w:ascii="Times" w:hAnsi="Times"/>
      <w:b/>
      <w:sz w:val="48"/>
    </w:rPr>
  </w:style>
  <w:style w:type="paragraph" w:customStyle="1" w:styleId="suite">
    <w:name w:val="suite"/>
    <w:basedOn w:val="Normal"/>
    <w:autoRedefine/>
    <w:rsid w:val="006614FD"/>
    <w:pPr>
      <w:tabs>
        <w:tab w:val="right" w:pos="9360"/>
      </w:tabs>
      <w:ind w:firstLine="0"/>
      <w:jc w:val="center"/>
    </w:pPr>
    <w:rPr>
      <w:b/>
      <w:color w:val="008000"/>
    </w:rPr>
  </w:style>
  <w:style w:type="paragraph" w:customStyle="1" w:styleId="tdmchap">
    <w:name w:val="tdm_chap"/>
    <w:basedOn w:val="Normal"/>
    <w:rsid w:val="006614FD"/>
    <w:pPr>
      <w:tabs>
        <w:tab w:val="left" w:pos="1980"/>
      </w:tabs>
      <w:ind w:firstLine="0"/>
    </w:pPr>
    <w:rPr>
      <w:rFonts w:ascii="Times" w:hAnsi="Times"/>
      <w:b/>
    </w:rPr>
  </w:style>
  <w:style w:type="paragraph" w:customStyle="1" w:styleId="partie">
    <w:name w:val="partie"/>
    <w:basedOn w:val="Normal"/>
    <w:autoRedefine/>
    <w:rsid w:val="00E7073F"/>
    <w:pPr>
      <w:ind w:firstLine="0"/>
      <w:jc w:val="center"/>
    </w:pPr>
    <w:rPr>
      <w:b/>
      <w:sz w:val="120"/>
    </w:rPr>
  </w:style>
  <w:style w:type="paragraph" w:styleId="Normalcentr">
    <w:name w:val="Block Text"/>
    <w:basedOn w:val="Normal"/>
    <w:rsid w:val="006614FD"/>
    <w:pPr>
      <w:ind w:left="180" w:right="180"/>
      <w:jc w:val="both"/>
    </w:pPr>
  </w:style>
  <w:style w:type="paragraph" w:customStyle="1" w:styleId="Titlest">
    <w:name w:val="Title_st"/>
    <w:basedOn w:val="Titre"/>
    <w:autoRedefine/>
    <w:rsid w:val="006614FD"/>
    <w:rPr>
      <w:b w:val="0"/>
      <w:sz w:val="72"/>
    </w:rPr>
  </w:style>
  <w:style w:type="paragraph" w:styleId="TableauGrille2">
    <w:name w:val="Grid Table 2"/>
    <w:basedOn w:val="Normal"/>
    <w:rsid w:val="006614FD"/>
    <w:pPr>
      <w:ind w:left="360" w:hanging="360"/>
    </w:pPr>
    <w:rPr>
      <w:sz w:val="20"/>
      <w:lang w:val="fr-FR"/>
    </w:rPr>
  </w:style>
  <w:style w:type="paragraph" w:styleId="Notedefin">
    <w:name w:val="endnote text"/>
    <w:basedOn w:val="Normal"/>
    <w:link w:val="NotedefinCar"/>
    <w:rsid w:val="006614FD"/>
    <w:pPr>
      <w:spacing w:before="240"/>
    </w:pPr>
    <w:rPr>
      <w:sz w:val="20"/>
      <w:lang w:val="fr-FR"/>
    </w:rPr>
  </w:style>
  <w:style w:type="paragraph" w:customStyle="1" w:styleId="niveau14">
    <w:name w:val="niveau 1"/>
    <w:basedOn w:val="Normal"/>
    <w:rsid w:val="006614FD"/>
    <w:pPr>
      <w:spacing w:before="240"/>
      <w:ind w:firstLine="0"/>
    </w:pPr>
    <w:rPr>
      <w:rFonts w:ascii="B Times Bold" w:hAnsi="B Times Bold"/>
      <w:lang w:val="fr-FR"/>
    </w:rPr>
  </w:style>
  <w:style w:type="paragraph" w:customStyle="1" w:styleId="Titlest2">
    <w:name w:val="Title_st2"/>
    <w:basedOn w:val="Titlest"/>
    <w:rsid w:val="006614FD"/>
  </w:style>
  <w:style w:type="paragraph" w:customStyle="1" w:styleId="p">
    <w:name w:val="p"/>
    <w:basedOn w:val="Normal"/>
    <w:autoRedefine/>
    <w:rsid w:val="006614FD"/>
    <w:pPr>
      <w:ind w:firstLine="0"/>
    </w:pPr>
  </w:style>
  <w:style w:type="paragraph" w:customStyle="1" w:styleId="Normal0">
    <w:name w:val="Normal +"/>
    <w:basedOn w:val="Normal"/>
    <w:rsid w:val="006614FD"/>
    <w:pPr>
      <w:spacing w:before="120" w:after="120"/>
      <w:jc w:val="both"/>
    </w:pPr>
  </w:style>
  <w:style w:type="paragraph" w:customStyle="1" w:styleId="a">
    <w:name w:val="a"/>
    <w:basedOn w:val="Normal0"/>
    <w:autoRedefine/>
    <w:rsid w:val="001856C3"/>
    <w:pPr>
      <w:ind w:firstLine="0"/>
      <w:jc w:val="left"/>
    </w:pPr>
    <w:rPr>
      <w:b/>
      <w:i/>
      <w:iCs/>
      <w:color w:val="FF0000"/>
      <w:lang w:eastAsia="fr-FR" w:bidi="fr-FR"/>
    </w:rPr>
  </w:style>
  <w:style w:type="paragraph" w:customStyle="1" w:styleId="c">
    <w:name w:val="c"/>
    <w:basedOn w:val="Normal0"/>
    <w:rsid w:val="006614FD"/>
    <w:pPr>
      <w:keepLines/>
      <w:ind w:firstLine="0"/>
      <w:jc w:val="center"/>
    </w:pPr>
    <w:rPr>
      <w:color w:val="FF0000"/>
    </w:rPr>
  </w:style>
  <w:style w:type="paragraph" w:customStyle="1" w:styleId="Citation0">
    <w:name w:val="Citation 0"/>
    <w:basedOn w:val="Grillecouleur-Accent1"/>
    <w:autoRedefine/>
    <w:rsid w:val="00AC1557"/>
    <w:pPr>
      <w:ind w:firstLine="0"/>
    </w:pPr>
  </w:style>
  <w:style w:type="paragraph" w:customStyle="1" w:styleId="fig">
    <w:name w:val="fig"/>
    <w:basedOn w:val="Normal0"/>
    <w:autoRedefine/>
    <w:rsid w:val="006614FD"/>
    <w:pPr>
      <w:ind w:firstLine="0"/>
      <w:jc w:val="center"/>
    </w:pPr>
  </w:style>
  <w:style w:type="paragraph" w:customStyle="1" w:styleId="figtexte">
    <w:name w:val="fig texte"/>
    <w:basedOn w:val="Normal0"/>
    <w:autoRedefine/>
    <w:rsid w:val="006614FD"/>
    <w:rPr>
      <w:color w:val="000090"/>
      <w:sz w:val="24"/>
    </w:rPr>
  </w:style>
  <w:style w:type="paragraph" w:customStyle="1" w:styleId="figtextec">
    <w:name w:val="fig texte c"/>
    <w:basedOn w:val="figtexte"/>
    <w:autoRedefine/>
    <w:rsid w:val="006614FD"/>
    <w:pPr>
      <w:ind w:firstLine="0"/>
      <w:jc w:val="center"/>
    </w:pPr>
  </w:style>
  <w:style w:type="table" w:styleId="Grilledutableau">
    <w:name w:val="Table Grid"/>
    <w:basedOn w:val="TableauNormal"/>
    <w:uiPriority w:val="99"/>
    <w:rsid w:val="006614F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eading1">
    <w:name w:val="Heading #1"/>
    <w:basedOn w:val="Normal"/>
    <w:rsid w:val="006614FD"/>
    <w:pPr>
      <w:widowControl w:val="0"/>
      <w:shd w:val="clear" w:color="auto" w:fill="FFFFFF"/>
      <w:spacing w:after="360" w:line="0" w:lineRule="atLeast"/>
      <w:ind w:firstLine="0"/>
      <w:jc w:val="center"/>
      <w:outlineLvl w:val="0"/>
    </w:pPr>
    <w:rPr>
      <w:b/>
      <w:bCs/>
      <w:szCs w:val="28"/>
      <w:lang w:val="fr-FR" w:eastAsia="fr-FR"/>
    </w:rPr>
  </w:style>
  <w:style w:type="paragraph" w:customStyle="1" w:styleId="Tableofcontents">
    <w:name w:val="Table of contents"/>
    <w:basedOn w:val="Normal"/>
    <w:rsid w:val="006614FD"/>
    <w:pPr>
      <w:widowControl w:val="0"/>
      <w:shd w:val="clear" w:color="auto" w:fill="FFFFFF"/>
      <w:spacing w:before="360" w:line="360" w:lineRule="exact"/>
      <w:ind w:hanging="6"/>
      <w:jc w:val="both"/>
    </w:pPr>
    <w:rPr>
      <w:sz w:val="21"/>
      <w:szCs w:val="21"/>
      <w:lang w:val="fr-FR" w:eastAsia="fr-FR"/>
    </w:rPr>
  </w:style>
  <w:style w:type="paragraph" w:customStyle="1" w:styleId="Tableofcontents2">
    <w:name w:val="Table of contents (2)"/>
    <w:basedOn w:val="Normal"/>
    <w:rsid w:val="006614FD"/>
    <w:pPr>
      <w:widowControl w:val="0"/>
      <w:shd w:val="clear" w:color="auto" w:fill="FFFFFF"/>
      <w:spacing w:before="120" w:after="120" w:line="0" w:lineRule="atLeast"/>
      <w:ind w:firstLine="0"/>
      <w:jc w:val="center"/>
    </w:pPr>
    <w:rPr>
      <w:b/>
      <w:bCs/>
      <w:sz w:val="21"/>
      <w:szCs w:val="21"/>
      <w:lang w:val="fr-FR" w:eastAsia="fr-FR"/>
    </w:rPr>
  </w:style>
  <w:style w:type="paragraph" w:customStyle="1" w:styleId="Tableofcontents3">
    <w:name w:val="Table of contents (3)"/>
    <w:basedOn w:val="Normal"/>
    <w:rsid w:val="006614FD"/>
    <w:pPr>
      <w:widowControl w:val="0"/>
      <w:shd w:val="clear" w:color="auto" w:fill="FFFFFF"/>
      <w:spacing w:line="240" w:lineRule="exact"/>
      <w:ind w:hanging="5"/>
      <w:jc w:val="both"/>
    </w:pPr>
    <w:rPr>
      <w:sz w:val="22"/>
      <w:szCs w:val="22"/>
      <w:lang w:val="fr-FR" w:eastAsia="fr-FR"/>
    </w:rPr>
  </w:style>
  <w:style w:type="character" w:customStyle="1" w:styleId="TableofcontentsItalic">
    <w:name w:val="Table of contents + Italic"/>
    <w:basedOn w:val="Policepardfaut"/>
    <w:rsid w:val="006614FD"/>
    <w:rPr>
      <w:rFonts w:ascii="Times New Roman" w:eastAsia="Times New Roman" w:hAnsi="Times New Roman"/>
      <w:i/>
      <w:iCs/>
      <w:color w:val="000000"/>
      <w:spacing w:val="0"/>
      <w:w w:val="100"/>
      <w:position w:val="0"/>
      <w:sz w:val="21"/>
      <w:szCs w:val="21"/>
      <w:shd w:val="clear" w:color="auto" w:fill="FFFFFF"/>
      <w:lang w:val="uz-Cyrl-UZ"/>
    </w:rPr>
  </w:style>
  <w:style w:type="character" w:customStyle="1" w:styleId="contact-emailto">
    <w:name w:val="contact-emailto"/>
    <w:basedOn w:val="Policepardfaut"/>
    <w:rsid w:val="003F7335"/>
  </w:style>
  <w:style w:type="paragraph" w:customStyle="1" w:styleId="Titlesti">
    <w:name w:val="Title_st i"/>
    <w:basedOn w:val="Titlest"/>
    <w:rsid w:val="00362640"/>
    <w:rPr>
      <w:i/>
    </w:rPr>
  </w:style>
  <w:style w:type="paragraph" w:styleId="NormalWeb">
    <w:name w:val="Normal (Web)"/>
    <w:basedOn w:val="Normal"/>
    <w:uiPriority w:val="99"/>
    <w:rsid w:val="00E07116"/>
    <w:pPr>
      <w:spacing w:beforeLines="1" w:afterLines="1"/>
      <w:ind w:firstLine="0"/>
    </w:pPr>
    <w:rPr>
      <w:rFonts w:ascii="Times" w:eastAsia="Times" w:hAnsi="Times"/>
      <w:sz w:val="20"/>
      <w:lang w:val="fr-FR" w:eastAsia="fr-FR"/>
    </w:rPr>
  </w:style>
  <w:style w:type="character" w:customStyle="1" w:styleId="En-tte116ptGrasNonItaliqueEspacement0pt">
    <w:name w:val="En-tête #1 + 16 pt;Gras;Non Italique;Espacement 0 pt"/>
    <w:rsid w:val="00540603"/>
    <w:rPr>
      <w:rFonts w:ascii="Times New Roman" w:eastAsia="Times New Roman" w:hAnsi="Times New Roman" w:cs="Times New Roman"/>
      <w:b/>
      <w:bCs/>
      <w:i w:val="0"/>
      <w:iCs w:val="0"/>
      <w:smallCaps w:val="0"/>
      <w:strike w:val="0"/>
      <w:color w:val="000000"/>
      <w:spacing w:val="0"/>
      <w:w w:val="100"/>
      <w:position w:val="0"/>
      <w:sz w:val="32"/>
      <w:szCs w:val="32"/>
      <w:u w:val="none"/>
      <w:lang w:val="fr-FR" w:eastAsia="fr-FR" w:bidi="fr-FR"/>
    </w:rPr>
  </w:style>
  <w:style w:type="character" w:customStyle="1" w:styleId="Notedebasdepage2">
    <w:name w:val="Note de bas de page (2)_"/>
    <w:link w:val="Notedebasdepage20"/>
    <w:rsid w:val="00540603"/>
    <w:rPr>
      <w:rFonts w:ascii="Times New Roman" w:eastAsia="Times New Roman" w:hAnsi="Times New Roman"/>
      <w:b/>
      <w:bCs/>
      <w:i/>
      <w:iCs/>
      <w:sz w:val="22"/>
      <w:szCs w:val="22"/>
      <w:shd w:val="clear" w:color="auto" w:fill="FFFFFF"/>
    </w:rPr>
  </w:style>
  <w:style w:type="character" w:customStyle="1" w:styleId="Notedebasdepage2105ptNonItalique">
    <w:name w:val="Note de bas de page (2) + 10.5 pt;Non Italique"/>
    <w:rsid w:val="00540603"/>
    <w:rPr>
      <w:rFonts w:ascii="Times New Roman" w:eastAsia="Times New Roman" w:hAnsi="Times New Roman" w:cs="Times New Roman"/>
      <w:b/>
      <w:bCs/>
      <w:i w:val="0"/>
      <w:iCs w:val="0"/>
      <w:smallCaps w:val="0"/>
      <w:strike w:val="0"/>
      <w:color w:val="000000"/>
      <w:spacing w:val="0"/>
      <w:w w:val="100"/>
      <w:position w:val="0"/>
      <w:sz w:val="21"/>
      <w:szCs w:val="21"/>
      <w:u w:val="none"/>
      <w:lang w:val="fr-FR" w:eastAsia="fr-FR" w:bidi="fr-FR"/>
    </w:rPr>
  </w:style>
  <w:style w:type="character" w:customStyle="1" w:styleId="Notedebasdepage0">
    <w:name w:val="Note de bas de page_"/>
    <w:link w:val="Notedebasdepage1"/>
    <w:rsid w:val="00540603"/>
    <w:rPr>
      <w:rFonts w:ascii="Times New Roman" w:eastAsia="Times New Roman" w:hAnsi="Times New Roman"/>
      <w:b/>
      <w:bCs/>
      <w:sz w:val="21"/>
      <w:szCs w:val="21"/>
      <w:shd w:val="clear" w:color="auto" w:fill="FFFFFF"/>
    </w:rPr>
  </w:style>
  <w:style w:type="character" w:customStyle="1" w:styleId="Notedebasdepage3">
    <w:name w:val="Note de bas de page (3)_"/>
    <w:link w:val="Notedebasdepage30"/>
    <w:rsid w:val="00540603"/>
    <w:rPr>
      <w:rFonts w:ascii="Times New Roman" w:eastAsia="Times New Roman" w:hAnsi="Times New Roman"/>
      <w:sz w:val="26"/>
      <w:szCs w:val="26"/>
      <w:shd w:val="clear" w:color="auto" w:fill="FFFFFF"/>
    </w:rPr>
  </w:style>
  <w:style w:type="character" w:customStyle="1" w:styleId="Notedebasdepage4">
    <w:name w:val="Note de bas de page (4)_"/>
    <w:link w:val="Notedebasdepage40"/>
    <w:rsid w:val="00540603"/>
    <w:rPr>
      <w:rFonts w:ascii="Times New Roman" w:eastAsia="Times New Roman" w:hAnsi="Times New Roman"/>
      <w:i/>
      <w:iCs/>
      <w:sz w:val="26"/>
      <w:szCs w:val="26"/>
      <w:shd w:val="clear" w:color="auto" w:fill="FFFFFF"/>
    </w:rPr>
  </w:style>
  <w:style w:type="character" w:customStyle="1" w:styleId="Notedebasdepage4NonItalique">
    <w:name w:val="Note de bas de page (4) + Non Italique"/>
    <w:rsid w:val="00540603"/>
    <w:rPr>
      <w:rFonts w:ascii="Times New Roman" w:eastAsia="Times New Roman" w:hAnsi="Times New Roman" w:cs="Times New Roman"/>
      <w:b w:val="0"/>
      <w:bCs w:val="0"/>
      <w:i w:val="0"/>
      <w:iCs w:val="0"/>
      <w:smallCaps w:val="0"/>
      <w:strike w:val="0"/>
      <w:color w:val="000000"/>
      <w:spacing w:val="0"/>
      <w:w w:val="100"/>
      <w:position w:val="0"/>
      <w:sz w:val="26"/>
      <w:szCs w:val="26"/>
      <w:u w:val="none"/>
      <w:lang w:val="fr-FR" w:eastAsia="fr-FR" w:bidi="fr-FR"/>
    </w:rPr>
  </w:style>
  <w:style w:type="character" w:customStyle="1" w:styleId="Notedebasdepage5">
    <w:name w:val="Note de bas de page (5)_"/>
    <w:link w:val="Notedebasdepage50"/>
    <w:rsid w:val="00540603"/>
    <w:rPr>
      <w:rFonts w:ascii="Times New Roman" w:eastAsia="Times New Roman" w:hAnsi="Times New Roman"/>
      <w:b/>
      <w:bCs/>
      <w:sz w:val="26"/>
      <w:szCs w:val="26"/>
      <w:shd w:val="clear" w:color="auto" w:fill="FFFFFF"/>
    </w:rPr>
  </w:style>
  <w:style w:type="character" w:customStyle="1" w:styleId="En-tte3">
    <w:name w:val="En-tête #3_"/>
    <w:link w:val="En-tte30"/>
    <w:rsid w:val="00540603"/>
    <w:rPr>
      <w:rFonts w:ascii="Times New Roman" w:eastAsia="Times New Roman" w:hAnsi="Times New Roman"/>
      <w:b/>
      <w:bCs/>
      <w:sz w:val="28"/>
      <w:szCs w:val="28"/>
      <w:shd w:val="clear" w:color="auto" w:fill="FFFFFF"/>
    </w:rPr>
  </w:style>
  <w:style w:type="character" w:customStyle="1" w:styleId="Corpsdutexte4">
    <w:name w:val="Corps du texte (4)_"/>
    <w:link w:val="Corpsdutexte40"/>
    <w:rsid w:val="00540603"/>
    <w:rPr>
      <w:rFonts w:ascii="Times New Roman" w:eastAsia="Times New Roman" w:hAnsi="Times New Roman"/>
      <w:b/>
      <w:bCs/>
      <w:sz w:val="26"/>
      <w:szCs w:val="26"/>
      <w:shd w:val="clear" w:color="auto" w:fill="FFFFFF"/>
    </w:rPr>
  </w:style>
  <w:style w:type="character" w:customStyle="1" w:styleId="Corpsdutexte5">
    <w:name w:val="Corps du texte (5)_"/>
    <w:link w:val="Corpsdutexte50"/>
    <w:rsid w:val="00540603"/>
    <w:rPr>
      <w:rFonts w:ascii="Times New Roman" w:eastAsia="Times New Roman" w:hAnsi="Times New Roman"/>
      <w:b/>
      <w:bCs/>
      <w:sz w:val="21"/>
      <w:szCs w:val="21"/>
      <w:shd w:val="clear" w:color="auto" w:fill="FFFFFF"/>
    </w:rPr>
  </w:style>
  <w:style w:type="character" w:customStyle="1" w:styleId="Corpsdutexte3">
    <w:name w:val="Corps du texte (3)_"/>
    <w:link w:val="Corpsdutexte30"/>
    <w:rsid w:val="00540603"/>
    <w:rPr>
      <w:rFonts w:ascii="Times New Roman" w:eastAsia="Times New Roman" w:hAnsi="Times New Roman"/>
      <w:b/>
      <w:bCs/>
      <w:sz w:val="28"/>
      <w:szCs w:val="28"/>
      <w:shd w:val="clear" w:color="auto" w:fill="FFFFFF"/>
    </w:rPr>
  </w:style>
  <w:style w:type="character" w:customStyle="1" w:styleId="En-tte1">
    <w:name w:val="En-tête #1_"/>
    <w:link w:val="En-tte10"/>
    <w:rsid w:val="00540603"/>
    <w:rPr>
      <w:rFonts w:ascii="Times New Roman" w:eastAsia="Times New Roman" w:hAnsi="Times New Roman"/>
      <w:i/>
      <w:iCs/>
      <w:spacing w:val="-50"/>
      <w:sz w:val="44"/>
      <w:szCs w:val="44"/>
      <w:shd w:val="clear" w:color="auto" w:fill="FFFFFF"/>
    </w:rPr>
  </w:style>
  <w:style w:type="character" w:customStyle="1" w:styleId="Corpsdutexte2">
    <w:name w:val="Corps du texte (2)_"/>
    <w:rsid w:val="00540603"/>
    <w:rPr>
      <w:rFonts w:ascii="Times New Roman" w:eastAsia="Times New Roman" w:hAnsi="Times New Roman" w:cs="Times New Roman"/>
      <w:b w:val="0"/>
      <w:bCs w:val="0"/>
      <w:i w:val="0"/>
      <w:iCs w:val="0"/>
      <w:smallCaps w:val="0"/>
      <w:strike w:val="0"/>
      <w:sz w:val="26"/>
      <w:szCs w:val="26"/>
      <w:u w:val="none"/>
    </w:rPr>
  </w:style>
  <w:style w:type="character" w:customStyle="1" w:styleId="TM1Car">
    <w:name w:val="TM 1 Car"/>
    <w:link w:val="TM1"/>
    <w:rsid w:val="00540603"/>
    <w:rPr>
      <w:rFonts w:ascii="Times New Roman" w:eastAsia="Times New Roman" w:hAnsi="Times New Roman"/>
      <w:sz w:val="26"/>
      <w:szCs w:val="26"/>
      <w:shd w:val="clear" w:color="auto" w:fill="FFFFFF"/>
    </w:rPr>
  </w:style>
  <w:style w:type="character" w:customStyle="1" w:styleId="TabledesmatiresGras">
    <w:name w:val="Table des matières + Gras"/>
    <w:rsid w:val="00540603"/>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Tabledesmatires105ptGras">
    <w:name w:val="Table des matières + 10.5 pt;Gras"/>
    <w:rsid w:val="00540603"/>
    <w:rPr>
      <w:rFonts w:ascii="Times New Roman" w:eastAsia="Times New Roman" w:hAnsi="Times New Roman" w:cs="Times New Roman"/>
      <w:b/>
      <w:bCs/>
      <w:i w:val="0"/>
      <w:iCs w:val="0"/>
      <w:smallCaps w:val="0"/>
      <w:strike w:val="0"/>
      <w:color w:val="000000"/>
      <w:spacing w:val="0"/>
      <w:w w:val="100"/>
      <w:position w:val="0"/>
      <w:sz w:val="21"/>
      <w:szCs w:val="21"/>
      <w:u w:val="none"/>
      <w:lang w:val="fr-FR" w:eastAsia="fr-FR" w:bidi="fr-FR"/>
    </w:rPr>
  </w:style>
  <w:style w:type="character" w:customStyle="1" w:styleId="Corpsdutexte4Exact">
    <w:name w:val="Corps du texte (4) Exact"/>
    <w:rsid w:val="00540603"/>
    <w:rPr>
      <w:rFonts w:ascii="Times New Roman" w:eastAsia="Times New Roman" w:hAnsi="Times New Roman" w:cs="Times New Roman"/>
      <w:b/>
      <w:bCs/>
      <w:i w:val="0"/>
      <w:iCs w:val="0"/>
      <w:smallCaps w:val="0"/>
      <w:strike w:val="0"/>
      <w:sz w:val="26"/>
      <w:szCs w:val="26"/>
      <w:u w:val="none"/>
    </w:rPr>
  </w:style>
  <w:style w:type="character" w:customStyle="1" w:styleId="En-tte1Exact">
    <w:name w:val="En-tête #1 Exact"/>
    <w:rsid w:val="00540603"/>
    <w:rPr>
      <w:rFonts w:ascii="Times New Roman" w:eastAsia="Times New Roman" w:hAnsi="Times New Roman" w:cs="Times New Roman"/>
      <w:b w:val="0"/>
      <w:bCs w:val="0"/>
      <w:i/>
      <w:iCs/>
      <w:smallCaps w:val="0"/>
      <w:strike w:val="0"/>
      <w:spacing w:val="-50"/>
      <w:sz w:val="44"/>
      <w:szCs w:val="44"/>
      <w:u w:val="none"/>
    </w:rPr>
  </w:style>
  <w:style w:type="character" w:customStyle="1" w:styleId="En-tte116ptGrasNonItaliqueEspacement0ptExact">
    <w:name w:val="En-tête #1 + 16 pt;Gras;Non Italique;Espacement 0 pt Exact"/>
    <w:rsid w:val="00540603"/>
    <w:rPr>
      <w:rFonts w:ascii="Times New Roman" w:eastAsia="Times New Roman" w:hAnsi="Times New Roman" w:cs="Times New Roman"/>
      <w:b/>
      <w:bCs/>
      <w:i w:val="0"/>
      <w:iCs w:val="0"/>
      <w:smallCaps w:val="0"/>
      <w:strike w:val="0"/>
      <w:color w:val="000000"/>
      <w:spacing w:val="0"/>
      <w:w w:val="100"/>
      <w:position w:val="0"/>
      <w:sz w:val="32"/>
      <w:szCs w:val="32"/>
      <w:u w:val="none"/>
      <w:lang w:val="fr-FR" w:eastAsia="fr-FR" w:bidi="fr-FR"/>
    </w:rPr>
  </w:style>
  <w:style w:type="character" w:customStyle="1" w:styleId="Corpsdutexte2Exact">
    <w:name w:val="Corps du texte (2) Exact"/>
    <w:rsid w:val="00540603"/>
    <w:rPr>
      <w:rFonts w:ascii="Times New Roman" w:eastAsia="Times New Roman" w:hAnsi="Times New Roman" w:cs="Times New Roman"/>
      <w:b w:val="0"/>
      <w:bCs w:val="0"/>
      <w:i w:val="0"/>
      <w:iCs w:val="0"/>
      <w:smallCaps w:val="0"/>
      <w:strike w:val="0"/>
      <w:sz w:val="26"/>
      <w:szCs w:val="26"/>
      <w:u w:val="none"/>
    </w:rPr>
  </w:style>
  <w:style w:type="character" w:customStyle="1" w:styleId="Corpsdutexte8">
    <w:name w:val="Corps du texte (8)_"/>
    <w:link w:val="Corpsdutexte80"/>
    <w:rsid w:val="00540603"/>
    <w:rPr>
      <w:rFonts w:ascii="Times New Roman" w:eastAsia="Times New Roman" w:hAnsi="Times New Roman"/>
      <w:sz w:val="40"/>
      <w:szCs w:val="40"/>
      <w:shd w:val="clear" w:color="auto" w:fill="FFFFFF"/>
    </w:rPr>
  </w:style>
  <w:style w:type="character" w:customStyle="1" w:styleId="Corpsdutexte2Italique">
    <w:name w:val="Corps du texte (2) + Italique"/>
    <w:rsid w:val="00540603"/>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En-tte2">
    <w:name w:val="En-tête #2_"/>
    <w:link w:val="En-tte20"/>
    <w:rsid w:val="00540603"/>
    <w:rPr>
      <w:rFonts w:ascii="Times New Roman" w:eastAsia="Times New Roman" w:hAnsi="Times New Roman"/>
      <w:b/>
      <w:bCs/>
      <w:sz w:val="32"/>
      <w:szCs w:val="32"/>
      <w:shd w:val="clear" w:color="auto" w:fill="FFFFFF"/>
    </w:rPr>
  </w:style>
  <w:style w:type="character" w:customStyle="1" w:styleId="En-tte214pt">
    <w:name w:val="En-tête #2 + 14 pt"/>
    <w:rsid w:val="00540603"/>
    <w:rPr>
      <w:rFonts w:ascii="Times New Roman" w:eastAsia="Times New Roman" w:hAnsi="Times New Roman" w:cs="Times New Roman"/>
      <w:b/>
      <w:bCs/>
      <w:i w:val="0"/>
      <w:iCs w:val="0"/>
      <w:smallCaps w:val="0"/>
      <w:strike w:val="0"/>
      <w:color w:val="000000"/>
      <w:spacing w:val="0"/>
      <w:w w:val="100"/>
      <w:position w:val="0"/>
      <w:sz w:val="28"/>
      <w:szCs w:val="28"/>
      <w:u w:val="none"/>
      <w:lang w:val="fr-FR" w:eastAsia="fr-FR" w:bidi="fr-FR"/>
    </w:rPr>
  </w:style>
  <w:style w:type="character" w:customStyle="1" w:styleId="Corpsdutexte2105ptGras">
    <w:name w:val="Corps du texte (2) + 10.5 pt;Gras"/>
    <w:rsid w:val="00540603"/>
    <w:rPr>
      <w:rFonts w:ascii="Times New Roman" w:eastAsia="Times New Roman" w:hAnsi="Times New Roman" w:cs="Times New Roman"/>
      <w:b/>
      <w:bCs/>
      <w:i w:val="0"/>
      <w:iCs w:val="0"/>
      <w:smallCaps w:val="0"/>
      <w:strike w:val="0"/>
      <w:color w:val="000000"/>
      <w:spacing w:val="0"/>
      <w:w w:val="100"/>
      <w:position w:val="0"/>
      <w:sz w:val="21"/>
      <w:szCs w:val="21"/>
      <w:u w:val="none"/>
      <w:lang w:val="fr-FR" w:eastAsia="fr-FR" w:bidi="fr-FR"/>
    </w:rPr>
  </w:style>
  <w:style w:type="character" w:customStyle="1" w:styleId="En-tteoupieddepage">
    <w:name w:val="En-tête ou pied de page_"/>
    <w:link w:val="En-tteoupieddepage0"/>
    <w:rsid w:val="00540603"/>
    <w:rPr>
      <w:rFonts w:ascii="Times New Roman" w:eastAsia="Times New Roman" w:hAnsi="Times New Roman"/>
      <w:b/>
      <w:bCs/>
      <w:i/>
      <w:iCs/>
      <w:sz w:val="18"/>
      <w:szCs w:val="18"/>
      <w:shd w:val="clear" w:color="auto" w:fill="FFFFFF"/>
    </w:rPr>
  </w:style>
  <w:style w:type="character" w:customStyle="1" w:styleId="En-tte313ptNonGras">
    <w:name w:val="En-tête #3 + 13 pt;Non Gras"/>
    <w:rsid w:val="00540603"/>
    <w:rPr>
      <w:rFonts w:ascii="Times New Roman" w:eastAsia="Times New Roman" w:hAnsi="Times New Roman" w:cs="Times New Roman"/>
      <w:b w:val="0"/>
      <w:bCs w:val="0"/>
      <w:i w:val="0"/>
      <w:iCs w:val="0"/>
      <w:smallCaps w:val="0"/>
      <w:strike w:val="0"/>
      <w:color w:val="000000"/>
      <w:spacing w:val="0"/>
      <w:w w:val="100"/>
      <w:position w:val="0"/>
      <w:sz w:val="26"/>
      <w:szCs w:val="26"/>
      <w:u w:val="none"/>
      <w:lang w:val="fr-FR" w:eastAsia="fr-FR" w:bidi="fr-FR"/>
    </w:rPr>
  </w:style>
  <w:style w:type="character" w:customStyle="1" w:styleId="Corpsdutexte5Exact">
    <w:name w:val="Corps du texte (5) Exact"/>
    <w:rsid w:val="00540603"/>
    <w:rPr>
      <w:rFonts w:ascii="Times New Roman" w:eastAsia="Times New Roman" w:hAnsi="Times New Roman" w:cs="Times New Roman"/>
      <w:b/>
      <w:bCs/>
      <w:i w:val="0"/>
      <w:iCs w:val="0"/>
      <w:smallCaps w:val="0"/>
      <w:strike w:val="0"/>
      <w:sz w:val="21"/>
      <w:szCs w:val="21"/>
      <w:u w:val="none"/>
    </w:rPr>
  </w:style>
  <w:style w:type="character" w:customStyle="1" w:styleId="Corpsdutexte214ptGras">
    <w:name w:val="Corps du texte (2) + 14 pt;Gras"/>
    <w:rsid w:val="00540603"/>
    <w:rPr>
      <w:rFonts w:ascii="Times New Roman" w:eastAsia="Times New Roman" w:hAnsi="Times New Roman" w:cs="Times New Roman"/>
      <w:b/>
      <w:bCs/>
      <w:i w:val="0"/>
      <w:iCs w:val="0"/>
      <w:smallCaps w:val="0"/>
      <w:strike w:val="0"/>
      <w:color w:val="000000"/>
      <w:spacing w:val="0"/>
      <w:w w:val="100"/>
      <w:position w:val="0"/>
      <w:sz w:val="28"/>
      <w:szCs w:val="28"/>
      <w:u w:val="none"/>
      <w:lang w:val="fr-FR" w:eastAsia="fr-FR" w:bidi="fr-FR"/>
    </w:rPr>
  </w:style>
  <w:style w:type="character" w:customStyle="1" w:styleId="Corpsdutexte20">
    <w:name w:val="Corps du texte (2)"/>
    <w:rsid w:val="00540603"/>
    <w:rPr>
      <w:rFonts w:ascii="Times New Roman" w:eastAsia="Times New Roman" w:hAnsi="Times New Roman" w:cs="Times New Roman"/>
      <w:b w:val="0"/>
      <w:bCs w:val="0"/>
      <w:i w:val="0"/>
      <w:iCs w:val="0"/>
      <w:smallCaps w:val="0"/>
      <w:strike w:val="0"/>
      <w:color w:val="000000"/>
      <w:spacing w:val="0"/>
      <w:w w:val="100"/>
      <w:position w:val="0"/>
      <w:sz w:val="26"/>
      <w:szCs w:val="26"/>
      <w:u w:val="none"/>
      <w:lang w:val="fr-FR" w:eastAsia="fr-FR" w:bidi="fr-FR"/>
    </w:rPr>
  </w:style>
  <w:style w:type="character" w:customStyle="1" w:styleId="Corpsdutexte2105ptGrasEspacement1pt">
    <w:name w:val="Corps du texte (2) + 10.5 pt;Gras;Espacement 1 pt"/>
    <w:rsid w:val="00540603"/>
    <w:rPr>
      <w:rFonts w:ascii="Times New Roman" w:eastAsia="Times New Roman" w:hAnsi="Times New Roman" w:cs="Times New Roman"/>
      <w:b/>
      <w:bCs/>
      <w:i w:val="0"/>
      <w:iCs w:val="0"/>
      <w:smallCaps w:val="0"/>
      <w:strike w:val="0"/>
      <w:color w:val="000000"/>
      <w:spacing w:val="20"/>
      <w:w w:val="100"/>
      <w:position w:val="0"/>
      <w:sz w:val="21"/>
      <w:szCs w:val="21"/>
      <w:u w:val="none"/>
      <w:lang w:val="fr-FR" w:eastAsia="fr-FR" w:bidi="fr-FR"/>
    </w:rPr>
  </w:style>
  <w:style w:type="character" w:customStyle="1" w:styleId="Corpsdutexte2Gras">
    <w:name w:val="Corps du texte (2) + Gras"/>
    <w:rsid w:val="00540603"/>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En-tte313pt">
    <w:name w:val="En-tête #3 + 13 pt"/>
    <w:rsid w:val="00540603"/>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Corpsdutexte12">
    <w:name w:val="Corps du texte (12)_"/>
    <w:link w:val="Corpsdutexte120"/>
    <w:rsid w:val="00540603"/>
    <w:rPr>
      <w:rFonts w:ascii="Times New Roman" w:eastAsia="Times New Roman" w:hAnsi="Times New Roman"/>
      <w:i/>
      <w:iCs/>
      <w:sz w:val="26"/>
      <w:szCs w:val="26"/>
      <w:shd w:val="clear" w:color="auto" w:fill="FFFFFF"/>
    </w:rPr>
  </w:style>
  <w:style w:type="character" w:customStyle="1" w:styleId="Corpsdutexte12GrasNonItalique">
    <w:name w:val="Corps du texte (12) + Gras;Non Italique"/>
    <w:rsid w:val="00540603"/>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Corpsdutexte14">
    <w:name w:val="Corps du texte (14)_"/>
    <w:link w:val="Corpsdutexte140"/>
    <w:rsid w:val="00540603"/>
    <w:rPr>
      <w:rFonts w:ascii="Times New Roman" w:eastAsia="Times New Roman" w:hAnsi="Times New Roman"/>
      <w:i/>
      <w:iCs/>
      <w:sz w:val="26"/>
      <w:szCs w:val="26"/>
      <w:shd w:val="clear" w:color="auto" w:fill="FFFFFF"/>
    </w:rPr>
  </w:style>
  <w:style w:type="character" w:customStyle="1" w:styleId="Corpsdutexte14NonItalique">
    <w:name w:val="Corps du texte (14) + Non Italique"/>
    <w:rsid w:val="00540603"/>
    <w:rPr>
      <w:rFonts w:ascii="Times New Roman" w:eastAsia="Times New Roman" w:hAnsi="Times New Roman" w:cs="Times New Roman"/>
      <w:b w:val="0"/>
      <w:bCs w:val="0"/>
      <w:i w:val="0"/>
      <w:iCs w:val="0"/>
      <w:smallCaps w:val="0"/>
      <w:strike w:val="0"/>
      <w:color w:val="000000"/>
      <w:spacing w:val="0"/>
      <w:w w:val="100"/>
      <w:position w:val="0"/>
      <w:sz w:val="26"/>
      <w:szCs w:val="26"/>
      <w:u w:val="none"/>
      <w:lang w:val="fr-FR" w:eastAsia="fr-FR" w:bidi="fr-FR"/>
    </w:rPr>
  </w:style>
  <w:style w:type="character" w:customStyle="1" w:styleId="Corpsdutexte13">
    <w:name w:val="Corps du texte (13)_"/>
    <w:link w:val="Corpsdutexte130"/>
    <w:rsid w:val="00540603"/>
    <w:rPr>
      <w:rFonts w:ascii="Times New Roman" w:eastAsia="Times New Roman" w:hAnsi="Times New Roman"/>
      <w:shd w:val="clear" w:color="auto" w:fill="FFFFFF"/>
    </w:rPr>
  </w:style>
  <w:style w:type="character" w:customStyle="1" w:styleId="Corpsdutexte2ItaliqueEspacement2pt">
    <w:name w:val="Corps du texte (2) + Italique;Espacement 2 pt"/>
    <w:rsid w:val="00540603"/>
    <w:rPr>
      <w:rFonts w:ascii="Times New Roman" w:eastAsia="Times New Roman" w:hAnsi="Times New Roman" w:cs="Times New Roman"/>
      <w:b w:val="0"/>
      <w:bCs w:val="0"/>
      <w:i/>
      <w:iCs/>
      <w:smallCaps w:val="0"/>
      <w:strike w:val="0"/>
      <w:color w:val="000000"/>
      <w:spacing w:val="40"/>
      <w:w w:val="100"/>
      <w:position w:val="0"/>
      <w:sz w:val="26"/>
      <w:szCs w:val="26"/>
      <w:u w:val="none"/>
      <w:lang w:val="fr-FR" w:eastAsia="fr-FR" w:bidi="fr-FR"/>
    </w:rPr>
  </w:style>
  <w:style w:type="character" w:customStyle="1" w:styleId="Corpsdutexte1313ptGras">
    <w:name w:val="Corps du texte (13) + 13 pt;Gras"/>
    <w:rsid w:val="00540603"/>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Corpsdutexte212pt">
    <w:name w:val="Corps du texte (2) + 12 pt"/>
    <w:rsid w:val="00540603"/>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orpsdutexte15">
    <w:name w:val="Corps du texte (15)_"/>
    <w:link w:val="Corpsdutexte150"/>
    <w:rsid w:val="00540603"/>
    <w:rPr>
      <w:rFonts w:ascii="Times New Roman" w:eastAsia="Times New Roman" w:hAnsi="Times New Roman"/>
      <w:b/>
      <w:bCs/>
      <w:sz w:val="10"/>
      <w:szCs w:val="10"/>
      <w:shd w:val="clear" w:color="auto" w:fill="FFFFFF"/>
    </w:rPr>
  </w:style>
  <w:style w:type="character" w:customStyle="1" w:styleId="Corpsdutexte1512pt">
    <w:name w:val="Corps du texte (15) + 12 pt"/>
    <w:rsid w:val="00540603"/>
    <w:rPr>
      <w:rFonts w:ascii="Times New Roman" w:eastAsia="Times New Roman" w:hAnsi="Times New Roman" w:cs="Times New Roman"/>
      <w:b/>
      <w:bCs/>
      <w:i w:val="0"/>
      <w:iCs w:val="0"/>
      <w:smallCaps w:val="0"/>
      <w:strike w:val="0"/>
      <w:color w:val="000000"/>
      <w:spacing w:val="0"/>
      <w:w w:val="100"/>
      <w:position w:val="0"/>
      <w:sz w:val="24"/>
      <w:szCs w:val="24"/>
      <w:u w:val="none"/>
      <w:lang w:val="fr-FR" w:eastAsia="fr-FR" w:bidi="fr-FR"/>
    </w:rPr>
  </w:style>
  <w:style w:type="character" w:customStyle="1" w:styleId="Corpsdutexte4NonGras">
    <w:name w:val="Corps du texte (4) + Non Gras"/>
    <w:rsid w:val="00540603"/>
    <w:rPr>
      <w:rFonts w:ascii="Times New Roman" w:eastAsia="Times New Roman" w:hAnsi="Times New Roman" w:cs="Times New Roman"/>
      <w:b w:val="0"/>
      <w:bCs w:val="0"/>
      <w:i w:val="0"/>
      <w:iCs w:val="0"/>
      <w:smallCaps w:val="0"/>
      <w:strike w:val="0"/>
      <w:color w:val="000000"/>
      <w:spacing w:val="0"/>
      <w:w w:val="100"/>
      <w:position w:val="0"/>
      <w:sz w:val="26"/>
      <w:szCs w:val="26"/>
      <w:u w:val="none"/>
      <w:lang w:val="fr-FR" w:eastAsia="fr-FR" w:bidi="fr-FR"/>
    </w:rPr>
  </w:style>
  <w:style w:type="character" w:customStyle="1" w:styleId="Corpsdutexte16">
    <w:name w:val="Corps du texte (16)_"/>
    <w:link w:val="Corpsdutexte160"/>
    <w:rsid w:val="00540603"/>
    <w:rPr>
      <w:rFonts w:ascii="Times New Roman" w:eastAsia="Times New Roman" w:hAnsi="Times New Roman"/>
      <w:b/>
      <w:bCs/>
      <w:i/>
      <w:iCs/>
      <w:spacing w:val="10"/>
      <w:sz w:val="22"/>
      <w:szCs w:val="22"/>
      <w:shd w:val="clear" w:color="auto" w:fill="FFFFFF"/>
    </w:rPr>
  </w:style>
  <w:style w:type="character" w:customStyle="1" w:styleId="Corpsdutexte1612ptNonGrasNonItaliqueEspacement0pt">
    <w:name w:val="Corps du texte (16) + 12 pt;Non Gras;Non Italique;Espacement 0 pt"/>
    <w:rsid w:val="00540603"/>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fr-FR" w:eastAsia="fr-FR" w:bidi="fr-FR"/>
    </w:rPr>
  </w:style>
  <w:style w:type="character" w:customStyle="1" w:styleId="Corpsdutexte2GrasEspacement1pt">
    <w:name w:val="Corps du texte (2) + Gras;Espacement 1 pt"/>
    <w:rsid w:val="00540603"/>
    <w:rPr>
      <w:rFonts w:ascii="Times New Roman" w:eastAsia="Times New Roman" w:hAnsi="Times New Roman" w:cs="Times New Roman"/>
      <w:b/>
      <w:bCs/>
      <w:i w:val="0"/>
      <w:iCs w:val="0"/>
      <w:smallCaps w:val="0"/>
      <w:strike w:val="0"/>
      <w:color w:val="000000"/>
      <w:spacing w:val="30"/>
      <w:w w:val="100"/>
      <w:position w:val="0"/>
      <w:sz w:val="26"/>
      <w:szCs w:val="26"/>
      <w:u w:val="none"/>
      <w:lang w:val="fr-FR" w:eastAsia="fr-FR" w:bidi="fr-FR"/>
    </w:rPr>
  </w:style>
  <w:style w:type="character" w:customStyle="1" w:styleId="Corpsdutexte17">
    <w:name w:val="Corps du texte (17)_"/>
    <w:link w:val="Corpsdutexte170"/>
    <w:rsid w:val="00540603"/>
    <w:rPr>
      <w:rFonts w:ascii="Times New Roman" w:eastAsia="Times New Roman" w:hAnsi="Times New Roman"/>
      <w:b/>
      <w:bCs/>
      <w:i/>
      <w:iCs/>
      <w:sz w:val="8"/>
      <w:szCs w:val="8"/>
      <w:shd w:val="clear" w:color="auto" w:fill="FFFFFF"/>
    </w:rPr>
  </w:style>
  <w:style w:type="character" w:customStyle="1" w:styleId="Corpsdutexte17Petitesmajuscules">
    <w:name w:val="Corps du texte (17) + Petites majuscules"/>
    <w:rsid w:val="00540603"/>
    <w:rPr>
      <w:rFonts w:ascii="Times New Roman" w:eastAsia="Times New Roman" w:hAnsi="Times New Roman" w:cs="Times New Roman"/>
      <w:b/>
      <w:bCs/>
      <w:i/>
      <w:iCs/>
      <w:smallCaps/>
      <w:strike w:val="0"/>
      <w:color w:val="000000"/>
      <w:spacing w:val="0"/>
      <w:w w:val="100"/>
      <w:position w:val="0"/>
      <w:sz w:val="8"/>
      <w:szCs w:val="8"/>
      <w:u w:val="none"/>
      <w:lang w:val="fr-FR" w:eastAsia="fr-FR" w:bidi="fr-FR"/>
    </w:rPr>
  </w:style>
  <w:style w:type="character" w:customStyle="1" w:styleId="Corpsdutexte18">
    <w:name w:val="Corps du texte (18)_"/>
    <w:link w:val="Corpsdutexte180"/>
    <w:rsid w:val="00540603"/>
    <w:rPr>
      <w:rFonts w:ascii="MS Gothic" w:eastAsia="MS Gothic" w:hAnsi="MS Gothic" w:cs="MS Gothic"/>
      <w:sz w:val="8"/>
      <w:szCs w:val="8"/>
      <w:shd w:val="clear" w:color="auto" w:fill="FFFFFF"/>
    </w:rPr>
  </w:style>
  <w:style w:type="paragraph" w:customStyle="1" w:styleId="Notedebasdepage20">
    <w:name w:val="Note de bas de page (2)"/>
    <w:basedOn w:val="Normal"/>
    <w:link w:val="Notedebasdepage2"/>
    <w:rsid w:val="00540603"/>
    <w:pPr>
      <w:widowControl w:val="0"/>
      <w:shd w:val="clear" w:color="auto" w:fill="FFFFFF"/>
      <w:spacing w:line="240" w:lineRule="exact"/>
      <w:ind w:hanging="346"/>
    </w:pPr>
    <w:rPr>
      <w:b/>
      <w:bCs/>
      <w:i/>
      <w:iCs/>
      <w:sz w:val="22"/>
      <w:szCs w:val="22"/>
      <w:lang w:val="x-none" w:eastAsia="x-none"/>
    </w:rPr>
  </w:style>
  <w:style w:type="paragraph" w:customStyle="1" w:styleId="Notedebasdepage1">
    <w:name w:val="Note de bas de page1"/>
    <w:basedOn w:val="Normal"/>
    <w:link w:val="Notedebasdepage0"/>
    <w:rsid w:val="00540603"/>
    <w:pPr>
      <w:widowControl w:val="0"/>
      <w:shd w:val="clear" w:color="auto" w:fill="FFFFFF"/>
      <w:spacing w:line="235" w:lineRule="exact"/>
      <w:ind w:hanging="361"/>
      <w:jc w:val="both"/>
    </w:pPr>
    <w:rPr>
      <w:b/>
      <w:bCs/>
      <w:sz w:val="21"/>
      <w:szCs w:val="21"/>
      <w:lang w:val="x-none" w:eastAsia="x-none"/>
    </w:rPr>
  </w:style>
  <w:style w:type="paragraph" w:customStyle="1" w:styleId="Notedebasdepage30">
    <w:name w:val="Note de bas de page (3)"/>
    <w:basedOn w:val="Normal"/>
    <w:link w:val="Notedebasdepage3"/>
    <w:rsid w:val="00540603"/>
    <w:pPr>
      <w:widowControl w:val="0"/>
      <w:shd w:val="clear" w:color="auto" w:fill="FFFFFF"/>
      <w:spacing w:before="660" w:line="0" w:lineRule="atLeast"/>
      <w:ind w:firstLine="7"/>
    </w:pPr>
    <w:rPr>
      <w:sz w:val="26"/>
      <w:szCs w:val="26"/>
      <w:lang w:val="x-none" w:eastAsia="x-none"/>
    </w:rPr>
  </w:style>
  <w:style w:type="paragraph" w:customStyle="1" w:styleId="Notedebasdepage40">
    <w:name w:val="Note de bas de page (4)"/>
    <w:basedOn w:val="Normal"/>
    <w:link w:val="Notedebasdepage4"/>
    <w:rsid w:val="00540603"/>
    <w:pPr>
      <w:widowControl w:val="0"/>
      <w:shd w:val="clear" w:color="auto" w:fill="FFFFFF"/>
      <w:spacing w:line="238" w:lineRule="exact"/>
      <w:ind w:hanging="361"/>
    </w:pPr>
    <w:rPr>
      <w:i/>
      <w:iCs/>
      <w:sz w:val="26"/>
      <w:szCs w:val="26"/>
      <w:lang w:val="x-none" w:eastAsia="x-none"/>
    </w:rPr>
  </w:style>
  <w:style w:type="paragraph" w:customStyle="1" w:styleId="Notedebasdepage50">
    <w:name w:val="Note de bas de page (5)"/>
    <w:basedOn w:val="Normal"/>
    <w:link w:val="Notedebasdepage5"/>
    <w:rsid w:val="00540603"/>
    <w:pPr>
      <w:widowControl w:val="0"/>
      <w:shd w:val="clear" w:color="auto" w:fill="FFFFFF"/>
      <w:spacing w:before="660" w:line="0" w:lineRule="atLeast"/>
      <w:ind w:firstLine="2"/>
    </w:pPr>
    <w:rPr>
      <w:b/>
      <w:bCs/>
      <w:sz w:val="26"/>
      <w:szCs w:val="26"/>
      <w:lang w:val="x-none" w:eastAsia="x-none"/>
    </w:rPr>
  </w:style>
  <w:style w:type="paragraph" w:customStyle="1" w:styleId="En-tte30">
    <w:name w:val="En-tête #3"/>
    <w:basedOn w:val="Normal"/>
    <w:link w:val="En-tte3"/>
    <w:rsid w:val="00540603"/>
    <w:pPr>
      <w:widowControl w:val="0"/>
      <w:shd w:val="clear" w:color="auto" w:fill="FFFFFF"/>
      <w:spacing w:after="2820" w:line="314" w:lineRule="exact"/>
      <w:ind w:hanging="908"/>
      <w:jc w:val="center"/>
      <w:outlineLvl w:val="2"/>
    </w:pPr>
    <w:rPr>
      <w:b/>
      <w:bCs/>
      <w:szCs w:val="28"/>
      <w:lang w:val="x-none" w:eastAsia="x-none"/>
    </w:rPr>
  </w:style>
  <w:style w:type="paragraph" w:customStyle="1" w:styleId="Corpsdutexte40">
    <w:name w:val="Corps du texte (4)"/>
    <w:basedOn w:val="Normal"/>
    <w:link w:val="Corpsdutexte4"/>
    <w:rsid w:val="00540603"/>
    <w:pPr>
      <w:widowControl w:val="0"/>
      <w:shd w:val="clear" w:color="auto" w:fill="FFFFFF"/>
      <w:spacing w:before="2820" w:after="120" w:line="0" w:lineRule="atLeast"/>
      <w:ind w:hanging="908"/>
      <w:jc w:val="center"/>
    </w:pPr>
    <w:rPr>
      <w:b/>
      <w:bCs/>
      <w:sz w:val="26"/>
      <w:szCs w:val="26"/>
      <w:lang w:val="x-none" w:eastAsia="x-none"/>
    </w:rPr>
  </w:style>
  <w:style w:type="paragraph" w:customStyle="1" w:styleId="Corpsdutexte50">
    <w:name w:val="Corps du texte (5)"/>
    <w:basedOn w:val="Normal"/>
    <w:link w:val="Corpsdutexte5"/>
    <w:rsid w:val="00540603"/>
    <w:pPr>
      <w:widowControl w:val="0"/>
      <w:shd w:val="clear" w:color="auto" w:fill="FFFFFF"/>
      <w:spacing w:before="120" w:line="281" w:lineRule="exact"/>
      <w:jc w:val="center"/>
    </w:pPr>
    <w:rPr>
      <w:b/>
      <w:bCs/>
      <w:sz w:val="21"/>
      <w:szCs w:val="21"/>
      <w:lang w:val="x-none" w:eastAsia="x-none"/>
    </w:rPr>
  </w:style>
  <w:style w:type="paragraph" w:customStyle="1" w:styleId="Corpsdutexte30">
    <w:name w:val="Corps du texte (3)"/>
    <w:basedOn w:val="Normal"/>
    <w:link w:val="Corpsdutexte3"/>
    <w:rsid w:val="00540603"/>
    <w:pPr>
      <w:widowControl w:val="0"/>
      <w:shd w:val="clear" w:color="auto" w:fill="FFFFFF"/>
      <w:spacing w:before="1500" w:after="2820" w:line="314" w:lineRule="exact"/>
      <w:jc w:val="center"/>
    </w:pPr>
    <w:rPr>
      <w:b/>
      <w:bCs/>
      <w:szCs w:val="28"/>
      <w:lang w:val="x-none" w:eastAsia="x-none"/>
    </w:rPr>
  </w:style>
  <w:style w:type="paragraph" w:customStyle="1" w:styleId="En-tte10">
    <w:name w:val="En-tête #1"/>
    <w:basedOn w:val="Normal"/>
    <w:link w:val="En-tte1"/>
    <w:rsid w:val="00540603"/>
    <w:pPr>
      <w:widowControl w:val="0"/>
      <w:shd w:val="clear" w:color="auto" w:fill="FFFFFF"/>
      <w:spacing w:after="1500" w:line="0" w:lineRule="atLeast"/>
      <w:jc w:val="right"/>
      <w:outlineLvl w:val="0"/>
    </w:pPr>
    <w:rPr>
      <w:i/>
      <w:iCs/>
      <w:spacing w:val="-50"/>
      <w:sz w:val="44"/>
      <w:szCs w:val="44"/>
      <w:lang w:val="x-none" w:eastAsia="x-none"/>
    </w:rPr>
  </w:style>
  <w:style w:type="paragraph" w:styleId="TM1">
    <w:name w:val="toc 1"/>
    <w:basedOn w:val="Normal"/>
    <w:link w:val="TM1Car"/>
    <w:autoRedefine/>
    <w:rsid w:val="00540603"/>
    <w:pPr>
      <w:widowControl w:val="0"/>
      <w:shd w:val="clear" w:color="auto" w:fill="FFFFFF"/>
      <w:spacing w:before="420" w:line="521" w:lineRule="exact"/>
      <w:ind w:hanging="1458"/>
      <w:jc w:val="both"/>
    </w:pPr>
    <w:rPr>
      <w:sz w:val="26"/>
      <w:szCs w:val="26"/>
      <w:lang w:val="x-none" w:eastAsia="x-none"/>
    </w:rPr>
  </w:style>
  <w:style w:type="paragraph" w:customStyle="1" w:styleId="Corpsdutexte80">
    <w:name w:val="Corps du texte (8)"/>
    <w:basedOn w:val="Normal"/>
    <w:link w:val="Corpsdutexte8"/>
    <w:rsid w:val="00540603"/>
    <w:pPr>
      <w:widowControl w:val="0"/>
      <w:shd w:val="clear" w:color="auto" w:fill="FFFFFF"/>
      <w:spacing w:before="2040" w:line="0" w:lineRule="atLeast"/>
      <w:ind w:hanging="9"/>
    </w:pPr>
    <w:rPr>
      <w:sz w:val="40"/>
      <w:szCs w:val="40"/>
      <w:lang w:val="x-none" w:eastAsia="x-none"/>
    </w:rPr>
  </w:style>
  <w:style w:type="paragraph" w:customStyle="1" w:styleId="En-tte20">
    <w:name w:val="En-tête #2"/>
    <w:basedOn w:val="Normal"/>
    <w:link w:val="En-tte2"/>
    <w:rsid w:val="00540603"/>
    <w:pPr>
      <w:widowControl w:val="0"/>
      <w:shd w:val="clear" w:color="auto" w:fill="FFFFFF"/>
      <w:spacing w:after="1260" w:line="0" w:lineRule="atLeast"/>
      <w:ind w:hanging="10"/>
      <w:jc w:val="center"/>
      <w:outlineLvl w:val="1"/>
    </w:pPr>
    <w:rPr>
      <w:b/>
      <w:bCs/>
      <w:sz w:val="32"/>
      <w:szCs w:val="32"/>
      <w:lang w:val="x-none" w:eastAsia="x-none"/>
    </w:rPr>
  </w:style>
  <w:style w:type="paragraph" w:customStyle="1" w:styleId="En-tteoupieddepage0">
    <w:name w:val="En-tête ou pied de page"/>
    <w:basedOn w:val="Normal"/>
    <w:link w:val="En-tteoupieddepage"/>
    <w:rsid w:val="00540603"/>
    <w:pPr>
      <w:widowControl w:val="0"/>
      <w:shd w:val="clear" w:color="auto" w:fill="FFFFFF"/>
      <w:spacing w:line="206" w:lineRule="exact"/>
      <w:ind w:firstLine="31"/>
      <w:jc w:val="both"/>
    </w:pPr>
    <w:rPr>
      <w:b/>
      <w:bCs/>
      <w:i/>
      <w:iCs/>
      <w:sz w:val="18"/>
      <w:szCs w:val="18"/>
      <w:lang w:val="x-none" w:eastAsia="x-none"/>
    </w:rPr>
  </w:style>
  <w:style w:type="paragraph" w:customStyle="1" w:styleId="Corpsdutexte120">
    <w:name w:val="Corps du texte (12)"/>
    <w:basedOn w:val="Normal"/>
    <w:link w:val="Corpsdutexte12"/>
    <w:rsid w:val="00540603"/>
    <w:pPr>
      <w:widowControl w:val="0"/>
      <w:shd w:val="clear" w:color="auto" w:fill="FFFFFF"/>
      <w:spacing w:line="461" w:lineRule="exact"/>
      <w:ind w:hanging="908"/>
      <w:jc w:val="both"/>
    </w:pPr>
    <w:rPr>
      <w:i/>
      <w:iCs/>
      <w:sz w:val="26"/>
      <w:szCs w:val="26"/>
      <w:lang w:val="x-none" w:eastAsia="x-none"/>
    </w:rPr>
  </w:style>
  <w:style w:type="paragraph" w:customStyle="1" w:styleId="Corpsdutexte140">
    <w:name w:val="Corps du texte (14)"/>
    <w:basedOn w:val="Normal"/>
    <w:link w:val="Corpsdutexte14"/>
    <w:rsid w:val="00540603"/>
    <w:pPr>
      <w:widowControl w:val="0"/>
      <w:shd w:val="clear" w:color="auto" w:fill="FFFFFF"/>
      <w:spacing w:line="398" w:lineRule="exact"/>
      <w:ind w:firstLine="44"/>
      <w:jc w:val="both"/>
    </w:pPr>
    <w:rPr>
      <w:i/>
      <w:iCs/>
      <w:sz w:val="26"/>
      <w:szCs w:val="26"/>
      <w:lang w:val="x-none" w:eastAsia="x-none"/>
    </w:rPr>
  </w:style>
  <w:style w:type="paragraph" w:customStyle="1" w:styleId="Corpsdutexte130">
    <w:name w:val="Corps du texte (13)"/>
    <w:basedOn w:val="Normal"/>
    <w:link w:val="Corpsdutexte13"/>
    <w:rsid w:val="00540603"/>
    <w:pPr>
      <w:widowControl w:val="0"/>
      <w:shd w:val="clear" w:color="auto" w:fill="FFFFFF"/>
      <w:spacing w:before="600" w:after="480" w:line="274" w:lineRule="exact"/>
      <w:ind w:hanging="1"/>
      <w:jc w:val="both"/>
    </w:pPr>
    <w:rPr>
      <w:sz w:val="20"/>
      <w:lang w:val="x-none" w:eastAsia="x-none"/>
    </w:rPr>
  </w:style>
  <w:style w:type="paragraph" w:customStyle="1" w:styleId="Corpsdutexte150">
    <w:name w:val="Corps du texte (15)"/>
    <w:basedOn w:val="Normal"/>
    <w:link w:val="Corpsdutexte15"/>
    <w:rsid w:val="00540603"/>
    <w:pPr>
      <w:widowControl w:val="0"/>
      <w:shd w:val="clear" w:color="auto" w:fill="FFFFFF"/>
      <w:spacing w:before="2820" w:line="0" w:lineRule="atLeast"/>
      <w:ind w:firstLine="6"/>
    </w:pPr>
    <w:rPr>
      <w:b/>
      <w:bCs/>
      <w:sz w:val="10"/>
      <w:szCs w:val="10"/>
      <w:lang w:val="x-none" w:eastAsia="x-none"/>
    </w:rPr>
  </w:style>
  <w:style w:type="paragraph" w:customStyle="1" w:styleId="Corpsdutexte160">
    <w:name w:val="Corps du texte (16)"/>
    <w:basedOn w:val="Normal"/>
    <w:link w:val="Corpsdutexte16"/>
    <w:rsid w:val="00540603"/>
    <w:pPr>
      <w:widowControl w:val="0"/>
      <w:shd w:val="clear" w:color="auto" w:fill="FFFFFF"/>
      <w:spacing w:before="180" w:after="60" w:line="286" w:lineRule="exact"/>
      <w:ind w:firstLine="3"/>
      <w:jc w:val="both"/>
    </w:pPr>
    <w:rPr>
      <w:b/>
      <w:bCs/>
      <w:i/>
      <w:iCs/>
      <w:spacing w:val="10"/>
      <w:sz w:val="22"/>
      <w:szCs w:val="22"/>
      <w:lang w:val="x-none" w:eastAsia="x-none"/>
    </w:rPr>
  </w:style>
  <w:style w:type="paragraph" w:customStyle="1" w:styleId="Corpsdutexte170">
    <w:name w:val="Corps du texte (17)"/>
    <w:basedOn w:val="Normal"/>
    <w:link w:val="Corpsdutexte17"/>
    <w:rsid w:val="00540603"/>
    <w:pPr>
      <w:widowControl w:val="0"/>
      <w:shd w:val="clear" w:color="auto" w:fill="FFFFFF"/>
      <w:spacing w:before="60" w:line="0" w:lineRule="atLeast"/>
      <w:ind w:firstLine="6"/>
    </w:pPr>
    <w:rPr>
      <w:b/>
      <w:bCs/>
      <w:i/>
      <w:iCs/>
      <w:sz w:val="8"/>
      <w:szCs w:val="8"/>
      <w:lang w:val="x-none" w:eastAsia="x-none"/>
    </w:rPr>
  </w:style>
  <w:style w:type="paragraph" w:customStyle="1" w:styleId="Corpsdutexte180">
    <w:name w:val="Corps du texte (18)"/>
    <w:basedOn w:val="Normal"/>
    <w:link w:val="Corpsdutexte18"/>
    <w:rsid w:val="00540603"/>
    <w:pPr>
      <w:widowControl w:val="0"/>
      <w:shd w:val="clear" w:color="auto" w:fill="FFFFFF"/>
      <w:spacing w:line="0" w:lineRule="atLeast"/>
      <w:ind w:hanging="2"/>
    </w:pPr>
    <w:rPr>
      <w:rFonts w:ascii="MS Gothic" w:eastAsia="MS Gothic" w:hAnsi="MS Gothic"/>
      <w:sz w:val="8"/>
      <w:szCs w:val="8"/>
      <w:lang w:val="x-none" w:eastAsia="x-none"/>
    </w:rPr>
  </w:style>
  <w:style w:type="paragraph" w:styleId="TM2">
    <w:name w:val="toc 2"/>
    <w:basedOn w:val="Normal"/>
    <w:autoRedefine/>
    <w:rsid w:val="00540603"/>
    <w:pPr>
      <w:widowControl w:val="0"/>
      <w:shd w:val="clear" w:color="auto" w:fill="FFFFFF"/>
      <w:spacing w:before="420" w:line="521" w:lineRule="exact"/>
      <w:ind w:hanging="1458"/>
      <w:jc w:val="both"/>
    </w:pPr>
    <w:rPr>
      <w:sz w:val="26"/>
      <w:szCs w:val="26"/>
    </w:rPr>
  </w:style>
  <w:style w:type="paragraph" w:styleId="TM3">
    <w:name w:val="toc 3"/>
    <w:basedOn w:val="Normal"/>
    <w:autoRedefine/>
    <w:rsid w:val="00540603"/>
    <w:pPr>
      <w:widowControl w:val="0"/>
      <w:shd w:val="clear" w:color="auto" w:fill="FFFFFF"/>
      <w:spacing w:before="420" w:line="521" w:lineRule="exact"/>
      <w:ind w:hanging="1458"/>
      <w:jc w:val="both"/>
    </w:pPr>
    <w:rPr>
      <w:sz w:val="26"/>
      <w:szCs w:val="26"/>
    </w:rPr>
  </w:style>
  <w:style w:type="character" w:customStyle="1" w:styleId="Grillecouleur-Accent1Car">
    <w:name w:val="Grille couleur - Accent 1 Car"/>
    <w:link w:val="Grillecouleur-Accent1"/>
    <w:rsid w:val="00AC1557"/>
    <w:rPr>
      <w:rFonts w:ascii="Times New Roman" w:eastAsia="Times New Roman" w:hAnsi="Times New Roman"/>
      <w:color w:val="000080"/>
      <w:sz w:val="24"/>
      <w:lang w:val="x-none" w:eastAsia="en-US"/>
    </w:rPr>
  </w:style>
  <w:style w:type="character" w:customStyle="1" w:styleId="CorpsdetexteCar">
    <w:name w:val="Corps de texte Car"/>
    <w:link w:val="Corpsdetexte"/>
    <w:rsid w:val="00540603"/>
    <w:rPr>
      <w:rFonts w:ascii="Times New Roman" w:eastAsia="Times New Roman" w:hAnsi="Times New Roman"/>
      <w:sz w:val="72"/>
      <w:lang w:eastAsia="en-US"/>
    </w:rPr>
  </w:style>
  <w:style w:type="paragraph" w:styleId="Corpsdetexte2">
    <w:name w:val="Body Text 2"/>
    <w:basedOn w:val="Normal"/>
    <w:link w:val="Corpsdetexte2Car"/>
    <w:rsid w:val="00540603"/>
    <w:pPr>
      <w:jc w:val="both"/>
    </w:pPr>
    <w:rPr>
      <w:rFonts w:ascii="Arial" w:hAnsi="Arial"/>
    </w:rPr>
  </w:style>
  <w:style w:type="character" w:customStyle="1" w:styleId="Corpsdetexte2Car">
    <w:name w:val="Corps de texte 2 Car"/>
    <w:basedOn w:val="Policepardfaut"/>
    <w:link w:val="Corpsdetexte2"/>
    <w:rsid w:val="00540603"/>
    <w:rPr>
      <w:rFonts w:ascii="Arial" w:eastAsia="Times New Roman" w:hAnsi="Arial"/>
      <w:sz w:val="28"/>
      <w:lang w:eastAsia="en-US"/>
    </w:rPr>
  </w:style>
  <w:style w:type="paragraph" w:styleId="Corpsdetexte3">
    <w:name w:val="Body Text 3"/>
    <w:basedOn w:val="Normal"/>
    <w:link w:val="Corpsdetexte3Car"/>
    <w:rsid w:val="00540603"/>
    <w:pPr>
      <w:tabs>
        <w:tab w:val="left" w:pos="510"/>
        <w:tab w:val="left" w:pos="510"/>
      </w:tabs>
      <w:jc w:val="both"/>
    </w:pPr>
    <w:rPr>
      <w:rFonts w:ascii="Arial" w:hAnsi="Arial"/>
      <w:sz w:val="20"/>
    </w:rPr>
  </w:style>
  <w:style w:type="character" w:customStyle="1" w:styleId="Corpsdetexte3Car">
    <w:name w:val="Corps de texte 3 Car"/>
    <w:basedOn w:val="Policepardfaut"/>
    <w:link w:val="Corpsdetexte3"/>
    <w:rsid w:val="00540603"/>
    <w:rPr>
      <w:rFonts w:ascii="Arial" w:eastAsia="Times New Roman" w:hAnsi="Arial"/>
      <w:lang w:eastAsia="en-US"/>
    </w:rPr>
  </w:style>
  <w:style w:type="character" w:customStyle="1" w:styleId="En-tteCar">
    <w:name w:val="En-tête Car"/>
    <w:link w:val="En-tte"/>
    <w:uiPriority w:val="99"/>
    <w:rsid w:val="00540603"/>
    <w:rPr>
      <w:rFonts w:ascii="GillSans" w:eastAsia="Times New Roman" w:hAnsi="GillSans"/>
      <w:lang w:eastAsia="en-US"/>
    </w:rPr>
  </w:style>
  <w:style w:type="character" w:customStyle="1" w:styleId="NotedebasdepageCar">
    <w:name w:val="Note de bas de page Car"/>
    <w:link w:val="Notedebasdepage"/>
    <w:rsid w:val="004D6E59"/>
    <w:rPr>
      <w:rFonts w:ascii="Times New Roman" w:eastAsia="Times New Roman" w:hAnsi="Times New Roman"/>
      <w:color w:val="000000"/>
      <w:sz w:val="24"/>
      <w:lang w:val="x-none" w:eastAsia="en-US"/>
    </w:rPr>
  </w:style>
  <w:style w:type="character" w:customStyle="1" w:styleId="NotedefinCar">
    <w:name w:val="Note de fin Car"/>
    <w:link w:val="Notedefin"/>
    <w:rsid w:val="00540603"/>
    <w:rPr>
      <w:rFonts w:ascii="Times New Roman" w:eastAsia="Times New Roman" w:hAnsi="Times New Roman"/>
      <w:lang w:val="fr-FR" w:eastAsia="en-US"/>
    </w:rPr>
  </w:style>
  <w:style w:type="character" w:customStyle="1" w:styleId="PieddepageCar">
    <w:name w:val="Pied de page Car"/>
    <w:link w:val="Pieddepage"/>
    <w:uiPriority w:val="99"/>
    <w:rsid w:val="00540603"/>
    <w:rPr>
      <w:rFonts w:ascii="GillSans" w:eastAsia="Times New Roman" w:hAnsi="GillSans"/>
      <w:lang w:eastAsia="en-US"/>
    </w:rPr>
  </w:style>
  <w:style w:type="character" w:customStyle="1" w:styleId="RetraitcorpsdetexteCar">
    <w:name w:val="Retrait corps de texte Car"/>
    <w:link w:val="Retraitcorpsdetexte"/>
    <w:rsid w:val="00540603"/>
    <w:rPr>
      <w:rFonts w:ascii="Arial" w:eastAsia="Times New Roman" w:hAnsi="Arial"/>
      <w:sz w:val="28"/>
      <w:lang w:eastAsia="en-US"/>
    </w:rPr>
  </w:style>
  <w:style w:type="character" w:customStyle="1" w:styleId="Retraitcorpsdetexte2Car">
    <w:name w:val="Retrait corps de texte 2 Car"/>
    <w:link w:val="Retraitcorpsdetexte2"/>
    <w:rsid w:val="00540603"/>
    <w:rPr>
      <w:rFonts w:ascii="Arial" w:eastAsia="Times New Roman" w:hAnsi="Arial"/>
      <w:sz w:val="28"/>
      <w:lang w:eastAsia="en-US"/>
    </w:rPr>
  </w:style>
  <w:style w:type="character" w:customStyle="1" w:styleId="Retraitcorpsdetexte3Car">
    <w:name w:val="Retrait corps de texte 3 Car"/>
    <w:link w:val="Retraitcorpsdetexte3"/>
    <w:rsid w:val="00540603"/>
    <w:rPr>
      <w:rFonts w:ascii="Arial" w:eastAsia="Times New Roman" w:hAnsi="Arial"/>
      <w:sz w:val="28"/>
      <w:lang w:eastAsia="en-US"/>
    </w:rPr>
  </w:style>
  <w:style w:type="character" w:customStyle="1" w:styleId="TitreCar">
    <w:name w:val="Titre Car"/>
    <w:link w:val="Titre"/>
    <w:rsid w:val="00540603"/>
    <w:rPr>
      <w:rFonts w:ascii="Times New Roman" w:eastAsia="Times New Roman" w:hAnsi="Times New Roman"/>
      <w:b/>
      <w:sz w:val="48"/>
      <w:lang w:eastAsia="en-US"/>
    </w:rPr>
  </w:style>
  <w:style w:type="character" w:customStyle="1" w:styleId="Titre1Car">
    <w:name w:val="Titre 1 Car"/>
    <w:link w:val="Titre1"/>
    <w:rsid w:val="00540603"/>
    <w:rPr>
      <w:rFonts w:eastAsia="Times New Roman"/>
      <w:noProof/>
      <w:lang w:eastAsia="en-US" w:bidi="ar-SA"/>
    </w:rPr>
  </w:style>
  <w:style w:type="character" w:customStyle="1" w:styleId="Titre2Car">
    <w:name w:val="Titre 2 Car"/>
    <w:link w:val="Titre2"/>
    <w:rsid w:val="00540603"/>
    <w:rPr>
      <w:rFonts w:eastAsia="Times New Roman"/>
      <w:noProof/>
      <w:lang w:eastAsia="en-US" w:bidi="ar-SA"/>
    </w:rPr>
  </w:style>
  <w:style w:type="character" w:customStyle="1" w:styleId="Titre3Car">
    <w:name w:val="Titre 3 Car"/>
    <w:link w:val="Titre3"/>
    <w:rsid w:val="00540603"/>
    <w:rPr>
      <w:rFonts w:eastAsia="Times New Roman"/>
      <w:noProof/>
      <w:lang w:eastAsia="en-US" w:bidi="ar-SA"/>
    </w:rPr>
  </w:style>
  <w:style w:type="character" w:customStyle="1" w:styleId="Titre4Car">
    <w:name w:val="Titre 4 Car"/>
    <w:link w:val="Titre4"/>
    <w:rsid w:val="00540603"/>
    <w:rPr>
      <w:rFonts w:eastAsia="Times New Roman"/>
      <w:noProof/>
      <w:lang w:eastAsia="en-US" w:bidi="ar-SA"/>
    </w:rPr>
  </w:style>
  <w:style w:type="character" w:customStyle="1" w:styleId="Titre5Car">
    <w:name w:val="Titre 5 Car"/>
    <w:link w:val="Titre5"/>
    <w:rsid w:val="00540603"/>
    <w:rPr>
      <w:rFonts w:eastAsia="Times New Roman"/>
      <w:noProof/>
      <w:lang w:eastAsia="en-US" w:bidi="ar-SA"/>
    </w:rPr>
  </w:style>
  <w:style w:type="character" w:customStyle="1" w:styleId="Titre6Car">
    <w:name w:val="Titre 6 Car"/>
    <w:link w:val="Titre6"/>
    <w:rsid w:val="00540603"/>
    <w:rPr>
      <w:rFonts w:eastAsia="Times New Roman"/>
      <w:noProof/>
      <w:lang w:eastAsia="en-US" w:bidi="ar-SA"/>
    </w:rPr>
  </w:style>
  <w:style w:type="character" w:customStyle="1" w:styleId="Titre7Car">
    <w:name w:val="Titre 7 Car"/>
    <w:link w:val="Titre7"/>
    <w:rsid w:val="00540603"/>
    <w:rPr>
      <w:rFonts w:eastAsia="Times New Roman"/>
      <w:noProof/>
      <w:lang w:eastAsia="en-US" w:bidi="ar-SA"/>
    </w:rPr>
  </w:style>
  <w:style w:type="character" w:customStyle="1" w:styleId="Titre8Car">
    <w:name w:val="Titre 8 Car"/>
    <w:link w:val="Titre8"/>
    <w:rsid w:val="00540603"/>
    <w:rPr>
      <w:rFonts w:eastAsia="Times New Roman"/>
      <w:noProof/>
      <w:lang w:eastAsia="en-US" w:bidi="ar-SA"/>
    </w:rPr>
  </w:style>
  <w:style w:type="character" w:customStyle="1" w:styleId="Titre9Car">
    <w:name w:val="Titre 9 Car"/>
    <w:link w:val="Titre9"/>
    <w:rsid w:val="00540603"/>
    <w:rPr>
      <w:rFonts w:eastAsia="Times New Roman"/>
      <w:noProof/>
      <w:lang w:eastAsia="en-US" w:bidi="ar-SA"/>
    </w:rPr>
  </w:style>
  <w:style w:type="character" w:customStyle="1" w:styleId="En-tte315ptGras">
    <w:name w:val="En-tête #3 + 15 pt;Gras"/>
    <w:rsid w:val="00EC2192"/>
    <w:rPr>
      <w:rFonts w:ascii="Times New Roman" w:eastAsia="Times New Roman" w:hAnsi="Times New Roman" w:cs="Times New Roman"/>
      <w:b/>
      <w:bCs/>
      <w:i w:val="0"/>
      <w:iCs w:val="0"/>
      <w:smallCaps w:val="0"/>
      <w:strike w:val="0"/>
      <w:color w:val="000000"/>
      <w:spacing w:val="0"/>
      <w:w w:val="100"/>
      <w:position w:val="0"/>
      <w:sz w:val="30"/>
      <w:szCs w:val="30"/>
      <w:u w:val="none"/>
      <w:lang w:val="fr-FR" w:eastAsia="fr-FR" w:bidi="fr-FR"/>
    </w:rPr>
  </w:style>
  <w:style w:type="character" w:customStyle="1" w:styleId="Corpsdutexte212ptGras">
    <w:name w:val="Corps du texte (2) + 12 pt;Gras"/>
    <w:rsid w:val="00EC2192"/>
    <w:rPr>
      <w:rFonts w:ascii="Times New Roman" w:eastAsia="Times New Roman" w:hAnsi="Times New Roman" w:cs="Times New Roman"/>
      <w:b/>
      <w:bCs/>
      <w:i w:val="0"/>
      <w:iCs w:val="0"/>
      <w:smallCaps w:val="0"/>
      <w:strike w:val="0"/>
      <w:color w:val="000000"/>
      <w:spacing w:val="0"/>
      <w:w w:val="100"/>
      <w:position w:val="0"/>
      <w:sz w:val="24"/>
      <w:szCs w:val="24"/>
      <w:u w:val="none"/>
      <w:lang w:val="fr-FR" w:eastAsia="fr-FR" w:bidi="fr-FR"/>
    </w:rPr>
  </w:style>
  <w:style w:type="character" w:customStyle="1" w:styleId="Corpsdutexte212ptItaliqueEspacement1pt">
    <w:name w:val="Corps du texte (2) + 12 pt;Italique;Espacement 1 pt"/>
    <w:rsid w:val="00EC2192"/>
    <w:rPr>
      <w:rFonts w:ascii="Times New Roman" w:eastAsia="Times New Roman" w:hAnsi="Times New Roman" w:cs="Times New Roman"/>
      <w:b w:val="0"/>
      <w:bCs w:val="0"/>
      <w:i/>
      <w:iCs/>
      <w:smallCaps w:val="0"/>
      <w:strike w:val="0"/>
      <w:color w:val="000000"/>
      <w:spacing w:val="30"/>
      <w:w w:val="100"/>
      <w:position w:val="0"/>
      <w:sz w:val="24"/>
      <w:szCs w:val="24"/>
      <w:u w:val="none"/>
      <w:lang w:val="fr-FR" w:eastAsia="fr-FR" w:bidi="fr-FR"/>
    </w:rPr>
  </w:style>
  <w:style w:type="character" w:customStyle="1" w:styleId="Corpsdutexte313ptNonGras">
    <w:name w:val="Corps du texte (3) + 13 pt;Non Gras"/>
    <w:rsid w:val="00EC2192"/>
    <w:rPr>
      <w:rFonts w:ascii="Times New Roman" w:eastAsia="Times New Roman" w:hAnsi="Times New Roman" w:cs="Times New Roman"/>
      <w:b w:val="0"/>
      <w:bCs w:val="0"/>
      <w:i w:val="0"/>
      <w:iCs w:val="0"/>
      <w:smallCaps w:val="0"/>
      <w:strike w:val="0"/>
      <w:color w:val="000000"/>
      <w:spacing w:val="0"/>
      <w:w w:val="100"/>
      <w:position w:val="0"/>
      <w:sz w:val="26"/>
      <w:szCs w:val="26"/>
      <w:u w:val="none"/>
      <w:lang w:val="fr-FR" w:eastAsia="fr-FR" w:bidi="fr-FR"/>
    </w:rPr>
  </w:style>
  <w:style w:type="character" w:customStyle="1" w:styleId="En-tte1Espacement3pt">
    <w:name w:val="En-tête #1 + Espacement 3 pt"/>
    <w:rsid w:val="00EC2192"/>
    <w:rPr>
      <w:rFonts w:ascii="Times New Roman" w:eastAsia="Times New Roman" w:hAnsi="Times New Roman" w:cs="Times New Roman"/>
      <w:b/>
      <w:bCs/>
      <w:i w:val="0"/>
      <w:iCs w:val="0"/>
      <w:smallCaps w:val="0"/>
      <w:strike w:val="0"/>
      <w:color w:val="000000"/>
      <w:spacing w:val="70"/>
      <w:w w:val="100"/>
      <w:position w:val="0"/>
      <w:sz w:val="34"/>
      <w:szCs w:val="34"/>
      <w:u w:val="none"/>
      <w:lang w:val="fr-FR" w:eastAsia="fr-FR" w:bidi="fr-FR"/>
    </w:rPr>
  </w:style>
  <w:style w:type="character" w:customStyle="1" w:styleId="Corpsdutexte7">
    <w:name w:val="Corps du texte (7)_"/>
    <w:link w:val="Corpsdutexte70"/>
    <w:rsid w:val="00EC2192"/>
    <w:rPr>
      <w:rFonts w:ascii="Times New Roman" w:eastAsia="Times New Roman" w:hAnsi="Times New Roman"/>
      <w:b/>
      <w:bCs/>
      <w:sz w:val="30"/>
      <w:szCs w:val="30"/>
      <w:shd w:val="clear" w:color="auto" w:fill="FFFFFF"/>
    </w:rPr>
  </w:style>
  <w:style w:type="character" w:customStyle="1" w:styleId="Corpsdutexte212ptGrasEspacement1pt">
    <w:name w:val="Corps du texte (2) + 12 pt;Gras;Espacement 1 pt"/>
    <w:rsid w:val="00EC2192"/>
    <w:rPr>
      <w:rFonts w:ascii="Times New Roman" w:eastAsia="Times New Roman" w:hAnsi="Times New Roman" w:cs="Times New Roman"/>
      <w:b/>
      <w:bCs/>
      <w:i w:val="0"/>
      <w:iCs w:val="0"/>
      <w:smallCaps w:val="0"/>
      <w:strike w:val="0"/>
      <w:color w:val="000000"/>
      <w:spacing w:val="30"/>
      <w:w w:val="100"/>
      <w:position w:val="0"/>
      <w:sz w:val="24"/>
      <w:szCs w:val="24"/>
      <w:u w:val="none"/>
      <w:lang w:val="fr-FR" w:eastAsia="fr-FR" w:bidi="fr-FR"/>
    </w:rPr>
  </w:style>
  <w:style w:type="character" w:customStyle="1" w:styleId="En-tte217pt">
    <w:name w:val="En-tête #2 + 17 pt"/>
    <w:rsid w:val="00EC2192"/>
    <w:rPr>
      <w:rFonts w:ascii="Times New Roman" w:eastAsia="Times New Roman" w:hAnsi="Times New Roman" w:cs="Times New Roman"/>
      <w:b/>
      <w:bCs/>
      <w:i w:val="0"/>
      <w:iCs w:val="0"/>
      <w:smallCaps w:val="0"/>
      <w:strike w:val="0"/>
      <w:color w:val="000000"/>
      <w:spacing w:val="0"/>
      <w:w w:val="100"/>
      <w:position w:val="0"/>
      <w:sz w:val="34"/>
      <w:szCs w:val="34"/>
      <w:u w:val="none"/>
      <w:lang w:val="fr-FR" w:eastAsia="fr-FR" w:bidi="fr-FR"/>
    </w:rPr>
  </w:style>
  <w:style w:type="character" w:customStyle="1" w:styleId="Corpsdutexte4NonItalique">
    <w:name w:val="Corps du texte (4) + Non Italique"/>
    <w:rsid w:val="00EC2192"/>
    <w:rPr>
      <w:rFonts w:ascii="Times New Roman" w:eastAsia="Times New Roman" w:hAnsi="Times New Roman" w:cs="Times New Roman"/>
      <w:b w:val="0"/>
      <w:bCs w:val="0"/>
      <w:i w:val="0"/>
      <w:iCs w:val="0"/>
      <w:smallCaps w:val="0"/>
      <w:strike w:val="0"/>
      <w:color w:val="000000"/>
      <w:spacing w:val="0"/>
      <w:w w:val="100"/>
      <w:position w:val="0"/>
      <w:sz w:val="26"/>
      <w:szCs w:val="26"/>
      <w:u w:val="none"/>
      <w:lang w:val="fr-FR" w:eastAsia="fr-FR" w:bidi="fr-FR"/>
    </w:rPr>
  </w:style>
  <w:style w:type="character" w:customStyle="1" w:styleId="Corpsdutexte4chelle80">
    <w:name w:val="Corps du texte (4) + Échelle 80%"/>
    <w:rsid w:val="00EC2192"/>
    <w:rPr>
      <w:rFonts w:ascii="Times New Roman" w:eastAsia="Times New Roman" w:hAnsi="Times New Roman" w:cs="Times New Roman"/>
      <w:b w:val="0"/>
      <w:bCs w:val="0"/>
      <w:i/>
      <w:iCs/>
      <w:smallCaps w:val="0"/>
      <w:strike w:val="0"/>
      <w:color w:val="000000"/>
      <w:spacing w:val="0"/>
      <w:w w:val="80"/>
      <w:position w:val="0"/>
      <w:sz w:val="26"/>
      <w:szCs w:val="26"/>
      <w:u w:val="none"/>
      <w:lang w:val="fr-FR" w:eastAsia="fr-FR" w:bidi="fr-FR"/>
    </w:rPr>
  </w:style>
  <w:style w:type="character" w:customStyle="1" w:styleId="Corpsdutexte85pt">
    <w:name w:val="Corps du texte (8) + 5 pt"/>
    <w:rsid w:val="00EC2192"/>
    <w:rPr>
      <w:rFonts w:ascii="Times New Roman" w:eastAsia="Times New Roman" w:hAnsi="Times New Roman" w:cs="Times New Roman"/>
      <w:b/>
      <w:bCs/>
      <w:i w:val="0"/>
      <w:iCs w:val="0"/>
      <w:smallCaps w:val="0"/>
      <w:strike w:val="0"/>
      <w:color w:val="000000"/>
      <w:spacing w:val="0"/>
      <w:w w:val="100"/>
      <w:position w:val="0"/>
      <w:sz w:val="10"/>
      <w:szCs w:val="10"/>
      <w:u w:val="none"/>
      <w:lang w:val="fr-FR" w:eastAsia="fr-FR" w:bidi="fr-FR"/>
    </w:rPr>
  </w:style>
  <w:style w:type="character" w:customStyle="1" w:styleId="Corpsdutexte412ptEspacement1pt">
    <w:name w:val="Corps du texte (4) + 12 pt;Espacement 1 pt"/>
    <w:rsid w:val="00EC2192"/>
    <w:rPr>
      <w:rFonts w:ascii="Times New Roman" w:eastAsia="Times New Roman" w:hAnsi="Times New Roman" w:cs="Times New Roman"/>
      <w:b w:val="0"/>
      <w:bCs w:val="0"/>
      <w:i/>
      <w:iCs/>
      <w:smallCaps w:val="0"/>
      <w:strike w:val="0"/>
      <w:color w:val="000000"/>
      <w:spacing w:val="20"/>
      <w:w w:val="100"/>
      <w:position w:val="0"/>
      <w:sz w:val="24"/>
      <w:szCs w:val="24"/>
      <w:u w:val="none"/>
      <w:lang w:val="fr-FR" w:eastAsia="fr-FR" w:bidi="fr-FR"/>
    </w:rPr>
  </w:style>
  <w:style w:type="character" w:customStyle="1" w:styleId="Corpsdutexte9">
    <w:name w:val="Corps du texte (9)_"/>
    <w:link w:val="Corpsdutexte90"/>
    <w:rsid w:val="00EC2192"/>
    <w:rPr>
      <w:rFonts w:ascii="Times New Roman" w:eastAsia="Times New Roman" w:hAnsi="Times New Roman"/>
      <w:sz w:val="24"/>
      <w:szCs w:val="24"/>
      <w:shd w:val="clear" w:color="auto" w:fill="FFFFFF"/>
    </w:rPr>
  </w:style>
  <w:style w:type="paragraph" w:customStyle="1" w:styleId="Corpsdutexte70">
    <w:name w:val="Corps du texte (7)"/>
    <w:basedOn w:val="Normal"/>
    <w:link w:val="Corpsdutexte7"/>
    <w:rsid w:val="00EC2192"/>
    <w:pPr>
      <w:widowControl w:val="0"/>
      <w:shd w:val="clear" w:color="auto" w:fill="FFFFFF"/>
      <w:spacing w:after="420" w:line="319" w:lineRule="exact"/>
      <w:ind w:hanging="923"/>
      <w:jc w:val="both"/>
    </w:pPr>
    <w:rPr>
      <w:b/>
      <w:bCs/>
      <w:sz w:val="30"/>
      <w:szCs w:val="30"/>
      <w:lang w:val="x-none" w:eastAsia="x-none"/>
    </w:rPr>
  </w:style>
  <w:style w:type="paragraph" w:customStyle="1" w:styleId="Corpsdutexte90">
    <w:name w:val="Corps du texte (9)"/>
    <w:basedOn w:val="Normal"/>
    <w:link w:val="Corpsdutexte9"/>
    <w:rsid w:val="00EC2192"/>
    <w:pPr>
      <w:widowControl w:val="0"/>
      <w:shd w:val="clear" w:color="auto" w:fill="FFFFFF"/>
      <w:spacing w:before="360" w:line="0" w:lineRule="atLeast"/>
      <w:ind w:firstLine="10"/>
    </w:pPr>
    <w:rPr>
      <w:sz w:val="24"/>
      <w:szCs w:val="24"/>
      <w:lang w:val="x-none" w:eastAsia="x-none"/>
    </w:rPr>
  </w:style>
  <w:style w:type="character" w:customStyle="1" w:styleId="Corpsdutexte312pt">
    <w:name w:val="Corps du texte (3) + 12 pt"/>
    <w:rsid w:val="009C3AA5"/>
    <w:rPr>
      <w:rFonts w:ascii="Times New Roman" w:eastAsia="Times New Roman" w:hAnsi="Times New Roman" w:cs="Times New Roman"/>
      <w:b/>
      <w:bCs/>
      <w:i w:val="0"/>
      <w:iCs w:val="0"/>
      <w:smallCaps w:val="0"/>
      <w:strike w:val="0"/>
      <w:color w:val="000000"/>
      <w:spacing w:val="0"/>
      <w:w w:val="100"/>
      <w:position w:val="0"/>
      <w:sz w:val="24"/>
      <w:szCs w:val="24"/>
      <w:u w:val="none"/>
      <w:lang w:val="fr-FR" w:eastAsia="fr-FR" w:bidi="fr-FR"/>
    </w:rPr>
  </w:style>
  <w:style w:type="character" w:customStyle="1" w:styleId="Corpsdutexte412ptGras">
    <w:name w:val="Corps du texte (4) + 12 pt;Gras"/>
    <w:rsid w:val="009C3AA5"/>
    <w:rPr>
      <w:rFonts w:ascii="Times New Roman" w:eastAsia="Times New Roman" w:hAnsi="Times New Roman" w:cs="Times New Roman"/>
      <w:b/>
      <w:bCs/>
      <w:i w:val="0"/>
      <w:iCs w:val="0"/>
      <w:smallCaps w:val="0"/>
      <w:strike w:val="0"/>
      <w:color w:val="000000"/>
      <w:spacing w:val="0"/>
      <w:w w:val="100"/>
      <w:position w:val="0"/>
      <w:sz w:val="24"/>
      <w:szCs w:val="24"/>
      <w:u w:val="none"/>
      <w:lang w:val="fr-FR" w:eastAsia="fr-FR" w:bidi="fr-FR"/>
    </w:rPr>
  </w:style>
  <w:style w:type="character" w:customStyle="1" w:styleId="Corpsdutexte512pt">
    <w:name w:val="Corps du texte (5) + 12 pt"/>
    <w:rsid w:val="009C3AA5"/>
    <w:rPr>
      <w:rFonts w:ascii="Times New Roman" w:eastAsia="Times New Roman" w:hAnsi="Times New Roman" w:cs="Times New Roman"/>
      <w:b/>
      <w:bCs/>
      <w:i w:val="0"/>
      <w:iCs w:val="0"/>
      <w:smallCaps w:val="0"/>
      <w:strike w:val="0"/>
      <w:color w:val="000000"/>
      <w:spacing w:val="0"/>
      <w:w w:val="100"/>
      <w:position w:val="0"/>
      <w:sz w:val="24"/>
      <w:szCs w:val="24"/>
      <w:u w:val="none"/>
      <w:lang w:val="fr-FR" w:eastAsia="fr-FR" w:bidi="fr-FR"/>
    </w:rPr>
  </w:style>
  <w:style w:type="character" w:customStyle="1" w:styleId="Corpsdutexte6">
    <w:name w:val="Corps du texte (6)_"/>
    <w:link w:val="Corpsdutexte60"/>
    <w:rsid w:val="009C3AA5"/>
    <w:rPr>
      <w:rFonts w:ascii="Times New Roman" w:eastAsia="Times New Roman" w:hAnsi="Times New Roman"/>
      <w:i/>
      <w:iCs/>
      <w:sz w:val="26"/>
      <w:szCs w:val="26"/>
      <w:shd w:val="clear" w:color="auto" w:fill="FFFFFF"/>
    </w:rPr>
  </w:style>
  <w:style w:type="character" w:customStyle="1" w:styleId="Corpsdutexte6NonItalique">
    <w:name w:val="Corps du texte (6) + Non Italique"/>
    <w:rsid w:val="009C3AA5"/>
    <w:rPr>
      <w:rFonts w:ascii="Times New Roman" w:eastAsia="Times New Roman" w:hAnsi="Times New Roman" w:cs="Times New Roman"/>
      <w:b w:val="0"/>
      <w:bCs w:val="0"/>
      <w:i w:val="0"/>
      <w:iCs w:val="0"/>
      <w:smallCaps w:val="0"/>
      <w:strike w:val="0"/>
      <w:color w:val="000000"/>
      <w:spacing w:val="0"/>
      <w:w w:val="100"/>
      <w:position w:val="0"/>
      <w:sz w:val="26"/>
      <w:szCs w:val="26"/>
      <w:u w:val="none"/>
      <w:lang w:val="fr-FR" w:eastAsia="fr-FR" w:bidi="fr-FR"/>
    </w:rPr>
  </w:style>
  <w:style w:type="character" w:customStyle="1" w:styleId="Corpsdutexte812pt">
    <w:name w:val="Corps du texte (8) + 12 pt"/>
    <w:rsid w:val="009C3AA5"/>
    <w:rPr>
      <w:rFonts w:ascii="Times New Roman" w:eastAsia="Times New Roman" w:hAnsi="Times New Roman" w:cs="Times New Roman"/>
      <w:b/>
      <w:bCs/>
      <w:i w:val="0"/>
      <w:iCs w:val="0"/>
      <w:smallCaps w:val="0"/>
      <w:strike w:val="0"/>
      <w:color w:val="000000"/>
      <w:spacing w:val="0"/>
      <w:w w:val="100"/>
      <w:position w:val="0"/>
      <w:sz w:val="24"/>
      <w:szCs w:val="24"/>
      <w:u w:val="none"/>
      <w:lang w:val="fr-FR" w:eastAsia="fr-FR" w:bidi="fr-FR"/>
    </w:rPr>
  </w:style>
  <w:style w:type="character" w:customStyle="1" w:styleId="Corpsdutexte2AppleGothic105ptItalique">
    <w:name w:val="Corps du texte (2) + AppleGothic;10.5 pt;Italique"/>
    <w:rsid w:val="009C3AA5"/>
    <w:rPr>
      <w:rFonts w:ascii="AppleGothic" w:eastAsia="AppleGothic" w:hAnsi="AppleGothic" w:cs="AppleGothic"/>
      <w:b w:val="0"/>
      <w:bCs w:val="0"/>
      <w:i/>
      <w:iCs/>
      <w:smallCaps w:val="0"/>
      <w:strike w:val="0"/>
      <w:color w:val="000000"/>
      <w:spacing w:val="0"/>
      <w:w w:val="100"/>
      <w:position w:val="0"/>
      <w:sz w:val="21"/>
      <w:szCs w:val="21"/>
      <w:u w:val="none"/>
      <w:lang w:val="fr-FR" w:eastAsia="fr-FR" w:bidi="fr-FR"/>
    </w:rPr>
  </w:style>
  <w:style w:type="character" w:customStyle="1" w:styleId="Corpsdutexte7NonGrasItalique">
    <w:name w:val="Corps du texte (7) + Non Gras;Italique"/>
    <w:rsid w:val="009C3AA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rpsdutexte7NonGras">
    <w:name w:val="Corps du texte (7) + Non Gras"/>
    <w:rsid w:val="009C3AA5"/>
    <w:rPr>
      <w:rFonts w:ascii="Times New Roman" w:eastAsia="Times New Roman" w:hAnsi="Times New Roman" w:cs="Times New Roman"/>
      <w:b w:val="0"/>
      <w:bCs w:val="0"/>
      <w:i w:val="0"/>
      <w:iCs w:val="0"/>
      <w:smallCaps w:val="0"/>
      <w:strike w:val="0"/>
      <w:color w:val="000000"/>
      <w:spacing w:val="0"/>
      <w:w w:val="100"/>
      <w:position w:val="0"/>
      <w:sz w:val="26"/>
      <w:szCs w:val="26"/>
      <w:u w:val="none"/>
      <w:lang w:val="fr-FR" w:eastAsia="fr-FR" w:bidi="fr-FR"/>
    </w:rPr>
  </w:style>
  <w:style w:type="character" w:customStyle="1" w:styleId="Corpsdutexte9Exact">
    <w:name w:val="Corps du texte (9) Exact"/>
    <w:rsid w:val="009C3AA5"/>
    <w:rPr>
      <w:rFonts w:ascii="AppleGothic" w:eastAsia="AppleGothic" w:hAnsi="AppleGothic" w:cs="AppleGothic"/>
      <w:b w:val="0"/>
      <w:bCs w:val="0"/>
      <w:i w:val="0"/>
      <w:iCs w:val="0"/>
      <w:smallCaps w:val="0"/>
      <w:strike w:val="0"/>
      <w:sz w:val="50"/>
      <w:szCs w:val="50"/>
      <w:u w:val="none"/>
    </w:rPr>
  </w:style>
  <w:style w:type="character" w:customStyle="1" w:styleId="En-tte1Espacement1pt">
    <w:name w:val="En-tête #1 + Espacement 1 pt"/>
    <w:rsid w:val="009C3AA5"/>
    <w:rPr>
      <w:rFonts w:ascii="Times New Roman" w:eastAsia="Times New Roman" w:hAnsi="Times New Roman" w:cs="Times New Roman"/>
      <w:b/>
      <w:bCs/>
      <w:i w:val="0"/>
      <w:iCs w:val="0"/>
      <w:smallCaps w:val="0"/>
      <w:strike w:val="0"/>
      <w:color w:val="000000"/>
      <w:spacing w:val="20"/>
      <w:w w:val="100"/>
      <w:position w:val="0"/>
      <w:sz w:val="34"/>
      <w:szCs w:val="34"/>
      <w:u w:val="none"/>
      <w:lang w:val="fr-FR" w:eastAsia="fr-FR" w:bidi="fr-FR"/>
    </w:rPr>
  </w:style>
  <w:style w:type="character" w:customStyle="1" w:styleId="Corpsdutexte10">
    <w:name w:val="Corps du texte (10)_"/>
    <w:link w:val="Corpsdutexte100"/>
    <w:rsid w:val="009C3AA5"/>
    <w:rPr>
      <w:rFonts w:ascii="Times New Roman" w:eastAsia="Times New Roman" w:hAnsi="Times New Roman"/>
      <w:b/>
      <w:bCs/>
      <w:sz w:val="12"/>
      <w:szCs w:val="12"/>
      <w:shd w:val="clear" w:color="auto" w:fill="FFFFFF"/>
    </w:rPr>
  </w:style>
  <w:style w:type="character" w:customStyle="1" w:styleId="Corpsdutexte11">
    <w:name w:val="Corps du texte (11)_"/>
    <w:link w:val="Corpsdutexte110"/>
    <w:rsid w:val="009C3AA5"/>
    <w:rPr>
      <w:rFonts w:ascii="Times New Roman" w:eastAsia="Times New Roman" w:hAnsi="Times New Roman"/>
      <w:b/>
      <w:bCs/>
      <w:sz w:val="12"/>
      <w:szCs w:val="12"/>
      <w:shd w:val="clear" w:color="auto" w:fill="FFFFFF"/>
    </w:rPr>
  </w:style>
  <w:style w:type="character" w:customStyle="1" w:styleId="Corpsdutexte12GrasEspacement1pt">
    <w:name w:val="Corps du texte (12) + Gras;Espacement 1 pt"/>
    <w:rsid w:val="009C3AA5"/>
    <w:rPr>
      <w:rFonts w:ascii="Times New Roman" w:eastAsia="Times New Roman" w:hAnsi="Times New Roman" w:cs="Times New Roman"/>
      <w:b/>
      <w:bCs/>
      <w:i w:val="0"/>
      <w:iCs w:val="0"/>
      <w:smallCaps w:val="0"/>
      <w:strike w:val="0"/>
      <w:color w:val="000000"/>
      <w:spacing w:val="20"/>
      <w:w w:val="100"/>
      <w:position w:val="0"/>
      <w:sz w:val="34"/>
      <w:szCs w:val="34"/>
      <w:u w:val="none"/>
      <w:lang w:val="fr-FR" w:eastAsia="fr-FR" w:bidi="fr-FR"/>
    </w:rPr>
  </w:style>
  <w:style w:type="character" w:customStyle="1" w:styleId="Corpsdutexte211ptGras">
    <w:name w:val="Corps du texte (2) + 11 pt;Gras"/>
    <w:rsid w:val="009C3AA5"/>
    <w:rPr>
      <w:rFonts w:ascii="Times New Roman" w:eastAsia="Times New Roman" w:hAnsi="Times New Roman" w:cs="Times New Roman"/>
      <w:b/>
      <w:bCs/>
      <w:i w:val="0"/>
      <w:iCs w:val="0"/>
      <w:smallCaps w:val="0"/>
      <w:strike w:val="0"/>
      <w:color w:val="000000"/>
      <w:spacing w:val="0"/>
      <w:w w:val="100"/>
      <w:position w:val="0"/>
      <w:sz w:val="22"/>
      <w:szCs w:val="22"/>
      <w:u w:val="none"/>
      <w:lang w:val="fr-FR" w:eastAsia="fr-FR" w:bidi="fr-FR"/>
    </w:rPr>
  </w:style>
  <w:style w:type="paragraph" w:customStyle="1" w:styleId="Corpsdutexte60">
    <w:name w:val="Corps du texte (6)"/>
    <w:basedOn w:val="Normal"/>
    <w:link w:val="Corpsdutexte6"/>
    <w:rsid w:val="009C3AA5"/>
    <w:pPr>
      <w:widowControl w:val="0"/>
      <w:shd w:val="clear" w:color="auto" w:fill="FFFFFF"/>
      <w:spacing w:line="398" w:lineRule="exact"/>
      <w:ind w:hanging="922"/>
      <w:jc w:val="both"/>
    </w:pPr>
    <w:rPr>
      <w:i/>
      <w:iCs/>
      <w:sz w:val="26"/>
      <w:szCs w:val="26"/>
      <w:lang w:val="x-none" w:eastAsia="x-none"/>
    </w:rPr>
  </w:style>
  <w:style w:type="paragraph" w:customStyle="1" w:styleId="Corpsdutexte100">
    <w:name w:val="Corps du texte (10)"/>
    <w:basedOn w:val="Normal"/>
    <w:link w:val="Corpsdutexte10"/>
    <w:rsid w:val="009C3AA5"/>
    <w:pPr>
      <w:widowControl w:val="0"/>
      <w:shd w:val="clear" w:color="auto" w:fill="FFFFFF"/>
      <w:spacing w:after="240" w:line="0" w:lineRule="atLeast"/>
      <w:jc w:val="center"/>
    </w:pPr>
    <w:rPr>
      <w:b/>
      <w:bCs/>
      <w:sz w:val="12"/>
      <w:szCs w:val="12"/>
      <w:lang w:val="x-none" w:eastAsia="x-none"/>
    </w:rPr>
  </w:style>
  <w:style w:type="paragraph" w:customStyle="1" w:styleId="Corpsdutexte110">
    <w:name w:val="Corps du texte (11)"/>
    <w:basedOn w:val="Normal"/>
    <w:link w:val="Corpsdutexte11"/>
    <w:rsid w:val="009C3AA5"/>
    <w:pPr>
      <w:widowControl w:val="0"/>
      <w:shd w:val="clear" w:color="auto" w:fill="FFFFFF"/>
      <w:spacing w:before="240" w:after="780" w:line="0" w:lineRule="atLeast"/>
      <w:jc w:val="center"/>
    </w:pPr>
    <w:rPr>
      <w:b/>
      <w:bCs/>
      <w:sz w:val="12"/>
      <w:szCs w:val="12"/>
      <w:lang w:val="x-none" w:eastAsia="x-none"/>
    </w:rPr>
  </w:style>
  <w:style w:type="character" w:customStyle="1" w:styleId="Corpsdutexte2105ptNonGrasNonItalique">
    <w:name w:val="Corps du texte (2) + 10.5 pt;Non Gras;Non Italique"/>
    <w:basedOn w:val="Corpsdutexte2"/>
    <w:rsid w:val="00962A60"/>
    <w:rPr>
      <w:rFonts w:ascii="Times New Roman" w:eastAsia="Times New Roman" w:hAnsi="Times New Roman" w:cs="Times New Roman"/>
      <w:b/>
      <w:bCs/>
      <w:i/>
      <w:iCs/>
      <w:smallCaps w:val="0"/>
      <w:strike w:val="0"/>
      <w:color w:val="000000"/>
      <w:spacing w:val="0"/>
      <w:w w:val="100"/>
      <w:position w:val="0"/>
      <w:sz w:val="21"/>
      <w:szCs w:val="21"/>
      <w:u w:val="none"/>
      <w:shd w:val="clear" w:color="auto" w:fill="FFFFFF"/>
      <w:lang w:val="fr-FR" w:eastAsia="fr-FR" w:bidi="fr-FR"/>
    </w:rPr>
  </w:style>
  <w:style w:type="character" w:customStyle="1" w:styleId="Corpsdutexte5NonItalique">
    <w:name w:val="Corps du texte (5) + Non Italique"/>
    <w:basedOn w:val="Corpsdutexte5"/>
    <w:rsid w:val="00962A60"/>
    <w:rPr>
      <w:rFonts w:ascii="Times New Roman" w:eastAsia="Times New Roman" w:hAnsi="Times New Roman" w:cs="Times New Roman"/>
      <w:b/>
      <w:bCs/>
      <w:i/>
      <w:iCs/>
      <w:color w:val="000000"/>
      <w:spacing w:val="0"/>
      <w:w w:val="100"/>
      <w:position w:val="0"/>
      <w:sz w:val="21"/>
      <w:szCs w:val="21"/>
      <w:shd w:val="clear" w:color="auto" w:fill="FFFFFF"/>
      <w:lang w:val="fr-FR" w:eastAsia="fr-FR" w:bidi="fr-FR"/>
    </w:rPr>
  </w:style>
  <w:style w:type="character" w:customStyle="1" w:styleId="Corpsdutexte210ptNonItalique">
    <w:name w:val="Corps du texte (2) + 10 pt;Non Italique"/>
    <w:basedOn w:val="Corpsdutexte2"/>
    <w:rsid w:val="00962A60"/>
    <w:rPr>
      <w:rFonts w:ascii="Times New Roman" w:eastAsia="Times New Roman" w:hAnsi="Times New Roman" w:cs="Times New Roman"/>
      <w:b/>
      <w:bCs/>
      <w:i/>
      <w:iCs/>
      <w:smallCaps w:val="0"/>
      <w:strike w:val="0"/>
      <w:color w:val="000000"/>
      <w:spacing w:val="0"/>
      <w:w w:val="100"/>
      <w:position w:val="0"/>
      <w:sz w:val="20"/>
      <w:szCs w:val="20"/>
      <w:u w:val="none"/>
      <w:shd w:val="clear" w:color="auto" w:fill="FFFFFF"/>
      <w:lang w:val="fr-FR" w:eastAsia="fr-FR" w:bidi="fr-FR"/>
    </w:rPr>
  </w:style>
  <w:style w:type="character" w:customStyle="1" w:styleId="Corpsdutexte210ptNonItaliquePetitesmajuscules">
    <w:name w:val="Corps du texte (2) + 10 pt;Non Italique;Petites majuscules"/>
    <w:basedOn w:val="Corpsdutexte2"/>
    <w:rsid w:val="00962A60"/>
    <w:rPr>
      <w:rFonts w:ascii="Times New Roman" w:eastAsia="Times New Roman" w:hAnsi="Times New Roman" w:cs="Times New Roman"/>
      <w:b/>
      <w:bCs/>
      <w:i/>
      <w:iCs/>
      <w:smallCaps/>
      <w:strike w:val="0"/>
      <w:color w:val="000000"/>
      <w:spacing w:val="0"/>
      <w:w w:val="100"/>
      <w:position w:val="0"/>
      <w:sz w:val="20"/>
      <w:szCs w:val="20"/>
      <w:u w:val="none"/>
      <w:shd w:val="clear" w:color="auto" w:fill="FFFFFF"/>
      <w:lang w:val="fr-FR" w:eastAsia="fr-FR" w:bidi="fr-FR"/>
    </w:rPr>
  </w:style>
  <w:style w:type="character" w:customStyle="1" w:styleId="Corpsdutexte295ptNonGrasNonItalique">
    <w:name w:val="Corps du texte (2) + 9.5 pt;Non Gras;Non Italique"/>
    <w:basedOn w:val="Corpsdutexte2"/>
    <w:rsid w:val="00962A60"/>
    <w:rPr>
      <w:rFonts w:ascii="Times New Roman" w:eastAsia="Times New Roman" w:hAnsi="Times New Roman" w:cs="Times New Roman"/>
      <w:b/>
      <w:bCs/>
      <w:i/>
      <w:iCs/>
      <w:smallCaps w:val="0"/>
      <w:strike w:val="0"/>
      <w:color w:val="000000"/>
      <w:spacing w:val="0"/>
      <w:w w:val="100"/>
      <w:position w:val="0"/>
      <w:sz w:val="19"/>
      <w:szCs w:val="19"/>
      <w:u w:val="none"/>
      <w:shd w:val="clear" w:color="auto" w:fill="FFFFFF"/>
      <w:lang w:val="fr-FR" w:eastAsia="fr-FR" w:bidi="fr-FR"/>
    </w:rPr>
  </w:style>
  <w:style w:type="character" w:customStyle="1" w:styleId="Corpsdutexte712pt">
    <w:name w:val="Corps du texte (7) + 12 pt"/>
    <w:basedOn w:val="Corpsdutexte7"/>
    <w:rsid w:val="00962A60"/>
    <w:rPr>
      <w:rFonts w:ascii="Times New Roman" w:eastAsia="Times New Roman" w:hAnsi="Times New Roman" w:cs="Times New Roman"/>
      <w:b w:val="0"/>
      <w:bCs w:val="0"/>
      <w:color w:val="000000"/>
      <w:spacing w:val="0"/>
      <w:w w:val="100"/>
      <w:position w:val="0"/>
      <w:sz w:val="24"/>
      <w:szCs w:val="24"/>
      <w:shd w:val="clear" w:color="auto" w:fill="FFFFFF"/>
      <w:lang w:val="fr-FR" w:eastAsia="fr-FR" w:bidi="fr-FR"/>
    </w:rPr>
  </w:style>
  <w:style w:type="character" w:customStyle="1" w:styleId="En-tte7">
    <w:name w:val="En-tête #7_"/>
    <w:basedOn w:val="Policepardfaut"/>
    <w:link w:val="En-tte70"/>
    <w:rsid w:val="00962A60"/>
    <w:rPr>
      <w:rFonts w:ascii="Times New Roman" w:hAnsi="Times New Roman"/>
      <w:b/>
      <w:bCs/>
      <w:sz w:val="30"/>
      <w:szCs w:val="30"/>
      <w:shd w:val="clear" w:color="auto" w:fill="FFFFFF"/>
    </w:rPr>
  </w:style>
  <w:style w:type="character" w:customStyle="1" w:styleId="En-tte718ptNonGras">
    <w:name w:val="En-tête #7 + 18 pt;Non Gras"/>
    <w:basedOn w:val="En-tte7"/>
    <w:rsid w:val="00962A60"/>
    <w:rPr>
      <w:rFonts w:ascii="Times New Roman" w:hAnsi="Times New Roman"/>
      <w:b/>
      <w:bCs/>
      <w:color w:val="000000"/>
      <w:spacing w:val="0"/>
      <w:w w:val="100"/>
      <w:position w:val="0"/>
      <w:sz w:val="36"/>
      <w:szCs w:val="36"/>
      <w:shd w:val="clear" w:color="auto" w:fill="FFFFFF"/>
      <w:lang w:val="fr-FR" w:eastAsia="fr-FR" w:bidi="fr-FR"/>
    </w:rPr>
  </w:style>
  <w:style w:type="character" w:customStyle="1" w:styleId="Corpsdutexte13Exact">
    <w:name w:val="Corps du texte (13) Exact"/>
    <w:basedOn w:val="Policepardfaut"/>
    <w:rsid w:val="00962A60"/>
    <w:rPr>
      <w:rFonts w:ascii="Times New Roman" w:hAnsi="Times New Roman" w:cs="Times New Roman"/>
      <w:b/>
      <w:bCs/>
      <w:sz w:val="9"/>
      <w:szCs w:val="9"/>
      <w:shd w:val="clear" w:color="auto" w:fill="FFFFFF"/>
    </w:rPr>
  </w:style>
  <w:style w:type="character" w:customStyle="1" w:styleId="Corpsdutexte1312ptExact">
    <w:name w:val="Corps du texte (13) + 12 pt Exact"/>
    <w:basedOn w:val="Corpsdutexte13Exact"/>
    <w:rsid w:val="00962A60"/>
    <w:rPr>
      <w:rFonts w:ascii="Times New Roman" w:hAnsi="Times New Roman" w:cs="Times New Roman"/>
      <w:b/>
      <w:bCs/>
      <w:color w:val="000000"/>
      <w:spacing w:val="0"/>
      <w:w w:val="100"/>
      <w:position w:val="0"/>
      <w:sz w:val="24"/>
      <w:szCs w:val="24"/>
      <w:shd w:val="clear" w:color="auto" w:fill="FFFFFF"/>
      <w:lang w:val="fr-FR" w:eastAsia="fr-FR" w:bidi="fr-FR"/>
    </w:rPr>
  </w:style>
  <w:style w:type="character" w:customStyle="1" w:styleId="Corpsdutexte2105ptNonGras">
    <w:name w:val="Corps du texte (2) + 10.5 pt;Non Gras"/>
    <w:basedOn w:val="Corpsdutexte2"/>
    <w:rsid w:val="00962A60"/>
    <w:rPr>
      <w:rFonts w:ascii="Times New Roman" w:eastAsia="Times New Roman" w:hAnsi="Times New Roman" w:cs="Times New Roman"/>
      <w:b/>
      <w:bCs/>
      <w:i/>
      <w:iCs/>
      <w:smallCaps w:val="0"/>
      <w:strike w:val="0"/>
      <w:color w:val="000000"/>
      <w:spacing w:val="0"/>
      <w:w w:val="100"/>
      <w:position w:val="0"/>
      <w:sz w:val="21"/>
      <w:szCs w:val="21"/>
      <w:u w:val="none"/>
      <w:shd w:val="clear" w:color="auto" w:fill="FFFFFF"/>
      <w:lang w:val="fr-FR" w:eastAsia="fr-FR" w:bidi="fr-FR"/>
    </w:rPr>
  </w:style>
  <w:style w:type="character" w:customStyle="1" w:styleId="Corpsdutexte1712pt">
    <w:name w:val="Corps du texte (17) + 12 pt"/>
    <w:basedOn w:val="Corpsdutexte17"/>
    <w:rsid w:val="00962A60"/>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fr-FR" w:eastAsia="fr-FR" w:bidi="fr-FR"/>
    </w:rPr>
  </w:style>
  <w:style w:type="character" w:customStyle="1" w:styleId="Corpsdutexte19">
    <w:name w:val="Corps du texte (19)_"/>
    <w:basedOn w:val="Policepardfaut"/>
    <w:link w:val="Corpsdutexte190"/>
    <w:rsid w:val="00962A60"/>
    <w:rPr>
      <w:rFonts w:ascii="Times New Roman" w:hAnsi="Times New Roman"/>
      <w:i/>
      <w:iCs/>
      <w:shd w:val="clear" w:color="auto" w:fill="FFFFFF"/>
    </w:rPr>
  </w:style>
  <w:style w:type="character" w:customStyle="1" w:styleId="Corpsdutexte200">
    <w:name w:val="Corps du texte (20)_"/>
    <w:basedOn w:val="Policepardfaut"/>
    <w:link w:val="Corpsdutexte201"/>
    <w:rsid w:val="00962A60"/>
    <w:rPr>
      <w:rFonts w:ascii="Times New Roman" w:hAnsi="Times New Roman"/>
      <w:b/>
      <w:bCs/>
      <w:sz w:val="8"/>
      <w:szCs w:val="8"/>
      <w:shd w:val="clear" w:color="auto" w:fill="FFFFFF"/>
    </w:rPr>
  </w:style>
  <w:style w:type="character" w:customStyle="1" w:styleId="Corpsdutexte2012pt">
    <w:name w:val="Corps du texte (20) + 12 pt"/>
    <w:basedOn w:val="Corpsdutexte200"/>
    <w:rsid w:val="00962A60"/>
    <w:rPr>
      <w:rFonts w:ascii="Times New Roman" w:hAnsi="Times New Roman"/>
      <w:b/>
      <w:bCs/>
      <w:color w:val="000000"/>
      <w:spacing w:val="0"/>
      <w:w w:val="100"/>
      <w:position w:val="0"/>
      <w:sz w:val="24"/>
      <w:szCs w:val="24"/>
      <w:shd w:val="clear" w:color="auto" w:fill="FFFFFF"/>
      <w:lang w:val="fr-FR" w:eastAsia="fr-FR" w:bidi="fr-FR"/>
    </w:rPr>
  </w:style>
  <w:style w:type="character" w:customStyle="1" w:styleId="Corpsdutexte21">
    <w:name w:val="Corps du texte (21)_"/>
    <w:basedOn w:val="Policepardfaut"/>
    <w:link w:val="Corpsdutexte210"/>
    <w:rsid w:val="00962A60"/>
    <w:rPr>
      <w:rFonts w:ascii="Times New Roman" w:hAnsi="Times New Roman"/>
      <w:sz w:val="36"/>
      <w:szCs w:val="36"/>
      <w:shd w:val="clear" w:color="auto" w:fill="FFFFFF"/>
    </w:rPr>
  </w:style>
  <w:style w:type="character" w:customStyle="1" w:styleId="En-tte118ptEspacement0ptExact">
    <w:name w:val="En-tête #1 + 18 pt;Espacement 0 pt Exact"/>
    <w:basedOn w:val="En-tte1"/>
    <w:rsid w:val="00962A60"/>
    <w:rPr>
      <w:rFonts w:ascii="Times New Roman" w:eastAsia="Times New Roman" w:hAnsi="Times New Roman" w:cs="Times New Roman"/>
      <w:b/>
      <w:bCs/>
      <w:i/>
      <w:iCs/>
      <w:spacing w:val="0"/>
      <w:sz w:val="36"/>
      <w:szCs w:val="36"/>
      <w:shd w:val="clear" w:color="auto" w:fill="FFFFFF"/>
    </w:rPr>
  </w:style>
  <w:style w:type="character" w:customStyle="1" w:styleId="Corpsdutexte2NonGrasNonItaliqueExact">
    <w:name w:val="Corps du texte (2) + Non Gras;Non Italique Exact"/>
    <w:basedOn w:val="Corpsdutexte2"/>
    <w:rsid w:val="00962A60"/>
    <w:rPr>
      <w:rFonts w:ascii="Times New Roman" w:eastAsia="Times New Roman" w:hAnsi="Times New Roman" w:cs="Times New Roman"/>
      <w:b/>
      <w:bCs/>
      <w:i/>
      <w:iCs/>
      <w:smallCaps w:val="0"/>
      <w:strike w:val="0"/>
      <w:color w:val="000000"/>
      <w:spacing w:val="0"/>
      <w:w w:val="100"/>
      <w:position w:val="0"/>
      <w:sz w:val="18"/>
      <w:szCs w:val="18"/>
      <w:u w:val="none"/>
      <w:shd w:val="clear" w:color="auto" w:fill="FFFFFF"/>
      <w:lang w:val="fr-FR" w:eastAsia="fr-FR" w:bidi="fr-FR"/>
    </w:rPr>
  </w:style>
  <w:style w:type="character" w:customStyle="1" w:styleId="En-tte115ptEspacement0pt">
    <w:name w:val="En-tête #1 + 15 pt;Espacement 0 pt"/>
    <w:basedOn w:val="En-tte1"/>
    <w:rsid w:val="00962A60"/>
    <w:rPr>
      <w:rFonts w:ascii="Times New Roman" w:eastAsia="Times New Roman" w:hAnsi="Times New Roman" w:cs="Times New Roman"/>
      <w:b/>
      <w:bCs/>
      <w:i/>
      <w:iCs/>
      <w:color w:val="000000"/>
      <w:spacing w:val="0"/>
      <w:w w:val="100"/>
      <w:position w:val="0"/>
      <w:sz w:val="30"/>
      <w:szCs w:val="30"/>
      <w:shd w:val="clear" w:color="auto" w:fill="FFFFFF"/>
      <w:lang w:val="fr-FR" w:eastAsia="fr-FR" w:bidi="fr-FR"/>
    </w:rPr>
  </w:style>
  <w:style w:type="character" w:customStyle="1" w:styleId="Corpsdutexte23">
    <w:name w:val="Corps du texte (23)_"/>
    <w:basedOn w:val="Policepardfaut"/>
    <w:link w:val="Corpsdutexte230"/>
    <w:rsid w:val="00962A60"/>
    <w:rPr>
      <w:rFonts w:ascii="Times New Roman" w:hAnsi="Times New Roman"/>
      <w:i/>
      <w:iCs/>
      <w:spacing w:val="50"/>
      <w:sz w:val="30"/>
      <w:szCs w:val="30"/>
      <w:shd w:val="clear" w:color="auto" w:fill="FFFFFF"/>
    </w:rPr>
  </w:style>
  <w:style w:type="character" w:customStyle="1" w:styleId="Corpsdutexte27ptNonItalique">
    <w:name w:val="Corps du texte (2) + 7 pt;Non Italique"/>
    <w:basedOn w:val="Corpsdutexte2"/>
    <w:rsid w:val="00962A60"/>
    <w:rPr>
      <w:rFonts w:ascii="Times New Roman" w:eastAsia="Times New Roman" w:hAnsi="Times New Roman" w:cs="Times New Roman"/>
      <w:b/>
      <w:bCs/>
      <w:i/>
      <w:iCs/>
      <w:smallCaps w:val="0"/>
      <w:strike w:val="0"/>
      <w:color w:val="000000"/>
      <w:spacing w:val="0"/>
      <w:w w:val="100"/>
      <w:position w:val="0"/>
      <w:sz w:val="14"/>
      <w:szCs w:val="14"/>
      <w:u w:val="none"/>
      <w:shd w:val="clear" w:color="auto" w:fill="FFFFFF"/>
      <w:lang w:val="fr-FR" w:eastAsia="fr-FR" w:bidi="fr-FR"/>
    </w:rPr>
  </w:style>
  <w:style w:type="character" w:customStyle="1" w:styleId="En-tte213ptNonGras">
    <w:name w:val="En-tête #2 + 13 pt;Non Gras"/>
    <w:basedOn w:val="En-tte2"/>
    <w:rsid w:val="00962A60"/>
    <w:rPr>
      <w:rFonts w:ascii="Times New Roman" w:eastAsia="Times New Roman" w:hAnsi="Times New Roman" w:cs="Times New Roman"/>
      <w:b w:val="0"/>
      <w:bCs w:val="0"/>
      <w:color w:val="000000"/>
      <w:spacing w:val="0"/>
      <w:w w:val="100"/>
      <w:position w:val="0"/>
      <w:sz w:val="26"/>
      <w:szCs w:val="26"/>
      <w:shd w:val="clear" w:color="auto" w:fill="FFFFFF"/>
      <w:lang w:val="fr-FR" w:eastAsia="fr-FR" w:bidi="fr-FR"/>
    </w:rPr>
  </w:style>
  <w:style w:type="character" w:customStyle="1" w:styleId="Corpsdutexte411pt">
    <w:name w:val="Corps du texte (4) + 11 pt"/>
    <w:basedOn w:val="Corpsdutexte4"/>
    <w:rsid w:val="00962A60"/>
    <w:rPr>
      <w:rFonts w:ascii="Times New Roman" w:eastAsia="Times New Roman" w:hAnsi="Times New Roman" w:cs="Times New Roman"/>
      <w:b w:val="0"/>
      <w:bCs w:val="0"/>
      <w:color w:val="000000"/>
      <w:spacing w:val="0"/>
      <w:w w:val="100"/>
      <w:position w:val="0"/>
      <w:sz w:val="22"/>
      <w:szCs w:val="22"/>
      <w:shd w:val="clear" w:color="auto" w:fill="FFFFFF"/>
      <w:lang w:val="fr-FR" w:eastAsia="fr-FR" w:bidi="fr-FR"/>
    </w:rPr>
  </w:style>
  <w:style w:type="character" w:customStyle="1" w:styleId="Corpsdutexte19105pt">
    <w:name w:val="Corps du texte (19) + 10.5 pt"/>
    <w:basedOn w:val="Corpsdutexte19"/>
    <w:rsid w:val="00962A60"/>
    <w:rPr>
      <w:rFonts w:ascii="Times New Roman" w:hAnsi="Times New Roman"/>
      <w:i/>
      <w:iCs/>
      <w:color w:val="000000"/>
      <w:spacing w:val="0"/>
      <w:w w:val="100"/>
      <w:position w:val="0"/>
      <w:sz w:val="21"/>
      <w:szCs w:val="21"/>
      <w:shd w:val="clear" w:color="auto" w:fill="FFFFFF"/>
      <w:lang w:val="fr-FR" w:eastAsia="fr-FR" w:bidi="fr-FR"/>
    </w:rPr>
  </w:style>
  <w:style w:type="character" w:customStyle="1" w:styleId="Corpsdutexte22">
    <w:name w:val="Corps du texte (22)_"/>
    <w:basedOn w:val="Policepardfaut"/>
    <w:link w:val="Corpsdutexte220"/>
    <w:rsid w:val="00962A60"/>
    <w:rPr>
      <w:rFonts w:ascii="Times New Roman" w:hAnsi="Times New Roman"/>
      <w:b/>
      <w:bCs/>
      <w:sz w:val="22"/>
      <w:szCs w:val="22"/>
      <w:shd w:val="clear" w:color="auto" w:fill="FFFFFF"/>
    </w:rPr>
  </w:style>
  <w:style w:type="character" w:customStyle="1" w:styleId="Corpsdutexte25">
    <w:name w:val="Corps du texte (25)_"/>
    <w:basedOn w:val="Policepardfaut"/>
    <w:link w:val="Corpsdutexte250"/>
    <w:rsid w:val="00962A60"/>
    <w:rPr>
      <w:rFonts w:ascii="Times New Roman" w:hAnsi="Times New Roman"/>
      <w:b/>
      <w:bCs/>
      <w:i/>
      <w:iCs/>
      <w:sz w:val="8"/>
      <w:szCs w:val="8"/>
      <w:shd w:val="clear" w:color="auto" w:fill="FFFFFF"/>
    </w:rPr>
  </w:style>
  <w:style w:type="character" w:customStyle="1" w:styleId="Corpsdutexte25Arial11ptNonGras">
    <w:name w:val="Corps du texte (25) + Arial;11 pt;Non Gras"/>
    <w:basedOn w:val="Corpsdutexte25"/>
    <w:rsid w:val="00962A60"/>
    <w:rPr>
      <w:rFonts w:ascii="Arial" w:eastAsia="Arial" w:hAnsi="Arial" w:cs="Arial"/>
      <w:b/>
      <w:bCs/>
      <w:i/>
      <w:iCs/>
      <w:color w:val="000000"/>
      <w:spacing w:val="0"/>
      <w:w w:val="100"/>
      <w:position w:val="0"/>
      <w:sz w:val="22"/>
      <w:szCs w:val="22"/>
      <w:shd w:val="clear" w:color="auto" w:fill="FFFFFF"/>
      <w:lang w:val="fr-FR" w:eastAsia="fr-FR" w:bidi="fr-FR"/>
    </w:rPr>
  </w:style>
  <w:style w:type="character" w:customStyle="1" w:styleId="Corpsdutexte27">
    <w:name w:val="Corps du texte (27)_"/>
    <w:basedOn w:val="Policepardfaut"/>
    <w:link w:val="Corpsdutexte270"/>
    <w:rsid w:val="00962A60"/>
    <w:rPr>
      <w:rFonts w:ascii="Times New Roman" w:hAnsi="Times New Roman"/>
      <w:b/>
      <w:bCs/>
      <w:sz w:val="8"/>
      <w:szCs w:val="8"/>
      <w:shd w:val="clear" w:color="auto" w:fill="FFFFFF"/>
    </w:rPr>
  </w:style>
  <w:style w:type="character" w:customStyle="1" w:styleId="Corpsdutexte2712pt">
    <w:name w:val="Corps du texte (27) + 12 pt"/>
    <w:basedOn w:val="Corpsdutexte27"/>
    <w:rsid w:val="00962A60"/>
    <w:rPr>
      <w:rFonts w:ascii="Times New Roman" w:hAnsi="Times New Roman"/>
      <w:b/>
      <w:bCs/>
      <w:color w:val="000000"/>
      <w:spacing w:val="0"/>
      <w:w w:val="100"/>
      <w:position w:val="0"/>
      <w:sz w:val="24"/>
      <w:szCs w:val="24"/>
      <w:shd w:val="clear" w:color="auto" w:fill="FFFFFF"/>
      <w:lang w:val="fr-FR" w:eastAsia="fr-FR" w:bidi="fr-FR"/>
    </w:rPr>
  </w:style>
  <w:style w:type="character" w:customStyle="1" w:styleId="Corpsdutexte28">
    <w:name w:val="Corps du texte (28)_"/>
    <w:basedOn w:val="Policepardfaut"/>
    <w:link w:val="Corpsdutexte280"/>
    <w:rsid w:val="00962A60"/>
    <w:rPr>
      <w:rFonts w:ascii="Times New Roman" w:hAnsi="Times New Roman"/>
      <w:b/>
      <w:bCs/>
      <w:sz w:val="14"/>
      <w:szCs w:val="14"/>
      <w:shd w:val="clear" w:color="auto" w:fill="FFFFFF"/>
    </w:rPr>
  </w:style>
  <w:style w:type="character" w:customStyle="1" w:styleId="Corpsdutexte19GrasNonItalique">
    <w:name w:val="Corps du texte (19) + Gras;Non Italique"/>
    <w:basedOn w:val="Corpsdutexte19"/>
    <w:rsid w:val="00962A60"/>
    <w:rPr>
      <w:rFonts w:ascii="Times New Roman" w:hAnsi="Times New Roman"/>
      <w:b/>
      <w:bCs/>
      <w:i/>
      <w:iCs/>
      <w:color w:val="000000"/>
      <w:spacing w:val="0"/>
      <w:w w:val="100"/>
      <w:position w:val="0"/>
      <w:sz w:val="24"/>
      <w:szCs w:val="24"/>
      <w:shd w:val="clear" w:color="auto" w:fill="FFFFFF"/>
      <w:lang w:val="fr-FR" w:eastAsia="fr-FR" w:bidi="fr-FR"/>
    </w:rPr>
  </w:style>
  <w:style w:type="character" w:customStyle="1" w:styleId="Corpsdutexte19105ptNonItalique">
    <w:name w:val="Corps du texte (19) + 10.5 pt;Non Italique"/>
    <w:basedOn w:val="Corpsdutexte19"/>
    <w:rsid w:val="00962A60"/>
    <w:rPr>
      <w:rFonts w:ascii="Times New Roman" w:hAnsi="Times New Roman"/>
      <w:i/>
      <w:iCs/>
      <w:color w:val="000000"/>
      <w:spacing w:val="0"/>
      <w:w w:val="100"/>
      <w:position w:val="0"/>
      <w:sz w:val="21"/>
      <w:szCs w:val="21"/>
      <w:shd w:val="clear" w:color="auto" w:fill="FFFFFF"/>
      <w:lang w:val="fr-FR" w:eastAsia="fr-FR" w:bidi="fr-FR"/>
    </w:rPr>
  </w:style>
  <w:style w:type="character" w:customStyle="1" w:styleId="Corpsdutexte29">
    <w:name w:val="Corps du texte (29)_"/>
    <w:basedOn w:val="Policepardfaut"/>
    <w:link w:val="Corpsdutexte290"/>
    <w:rsid w:val="00962A60"/>
    <w:rPr>
      <w:rFonts w:ascii="Times New Roman" w:hAnsi="Times New Roman"/>
      <w:b/>
      <w:bCs/>
      <w:sz w:val="8"/>
      <w:szCs w:val="8"/>
      <w:shd w:val="clear" w:color="auto" w:fill="FFFFFF"/>
    </w:rPr>
  </w:style>
  <w:style w:type="character" w:customStyle="1" w:styleId="Corpsdutexte2912pt">
    <w:name w:val="Corps du texte (29) + 12 pt"/>
    <w:basedOn w:val="Corpsdutexte29"/>
    <w:rsid w:val="00962A60"/>
    <w:rPr>
      <w:rFonts w:ascii="Times New Roman" w:hAnsi="Times New Roman"/>
      <w:b/>
      <w:bCs/>
      <w:color w:val="000000"/>
      <w:spacing w:val="0"/>
      <w:w w:val="100"/>
      <w:position w:val="0"/>
      <w:sz w:val="24"/>
      <w:szCs w:val="24"/>
      <w:shd w:val="clear" w:color="auto" w:fill="FFFFFF"/>
      <w:lang w:val="fr-FR" w:eastAsia="fr-FR" w:bidi="fr-FR"/>
    </w:rPr>
  </w:style>
  <w:style w:type="character" w:customStyle="1" w:styleId="En-tte118ptNonGrasEspacement0pt">
    <w:name w:val="En-tête #1 + 18 pt;Non Gras;Espacement 0 pt"/>
    <w:basedOn w:val="En-tte1"/>
    <w:rsid w:val="00962A60"/>
    <w:rPr>
      <w:rFonts w:ascii="Times New Roman" w:eastAsia="Times New Roman" w:hAnsi="Times New Roman" w:cs="Times New Roman"/>
      <w:b/>
      <w:bCs/>
      <w:i/>
      <w:iCs/>
      <w:color w:val="000000"/>
      <w:spacing w:val="0"/>
      <w:w w:val="100"/>
      <w:position w:val="0"/>
      <w:sz w:val="36"/>
      <w:szCs w:val="36"/>
      <w:shd w:val="clear" w:color="auto" w:fill="FFFFFF"/>
      <w:lang w:val="fr-FR" w:eastAsia="fr-FR" w:bidi="fr-FR"/>
    </w:rPr>
  </w:style>
  <w:style w:type="character" w:customStyle="1" w:styleId="En-tte318pt">
    <w:name w:val="En-tête #3 + 18 pt"/>
    <w:basedOn w:val="En-tte3"/>
    <w:rsid w:val="00962A60"/>
    <w:rPr>
      <w:rFonts w:ascii="Times New Roman" w:eastAsia="Times New Roman" w:hAnsi="Times New Roman" w:cs="Times New Roman"/>
      <w:b/>
      <w:bCs/>
      <w:color w:val="000000"/>
      <w:spacing w:val="0"/>
      <w:w w:val="100"/>
      <w:position w:val="0"/>
      <w:sz w:val="36"/>
      <w:szCs w:val="36"/>
      <w:shd w:val="clear" w:color="auto" w:fill="FFFFFF"/>
      <w:lang w:val="fr-FR" w:eastAsia="fr-FR" w:bidi="fr-FR"/>
    </w:rPr>
  </w:style>
  <w:style w:type="character" w:customStyle="1" w:styleId="En-tte43Exact">
    <w:name w:val="En-tête #4 (3) Exact"/>
    <w:basedOn w:val="Policepardfaut"/>
    <w:link w:val="En-tte43"/>
    <w:rsid w:val="00962A60"/>
    <w:rPr>
      <w:rFonts w:ascii="Times New Roman" w:hAnsi="Times New Roman"/>
      <w:b/>
      <w:bCs/>
      <w:sz w:val="30"/>
      <w:szCs w:val="30"/>
      <w:shd w:val="clear" w:color="auto" w:fill="FFFFFF"/>
    </w:rPr>
  </w:style>
  <w:style w:type="character" w:customStyle="1" w:styleId="Corpsdutexte24Exact">
    <w:name w:val="Corps du texte (24) Exact"/>
    <w:basedOn w:val="Policepardfaut"/>
    <w:link w:val="Corpsdutexte24"/>
    <w:rsid w:val="00962A60"/>
    <w:rPr>
      <w:rFonts w:ascii="Times New Roman" w:hAnsi="Times New Roman"/>
      <w:b/>
      <w:bCs/>
      <w:sz w:val="28"/>
      <w:szCs w:val="28"/>
      <w:shd w:val="clear" w:color="auto" w:fill="FFFFFF"/>
    </w:rPr>
  </w:style>
  <w:style w:type="character" w:customStyle="1" w:styleId="Corpsdutexte30Exact">
    <w:name w:val="Corps du texte (30) Exact"/>
    <w:basedOn w:val="Policepardfaut"/>
    <w:link w:val="Corpsdutexte300"/>
    <w:rsid w:val="00962A60"/>
    <w:rPr>
      <w:rFonts w:ascii="Times New Roman" w:hAnsi="Times New Roman"/>
      <w:sz w:val="17"/>
      <w:szCs w:val="17"/>
      <w:shd w:val="clear" w:color="auto" w:fill="FFFFFF"/>
    </w:rPr>
  </w:style>
  <w:style w:type="character" w:customStyle="1" w:styleId="Corpsdutexte214ptNonItalique">
    <w:name w:val="Corps du texte (2) + 14 pt;Non Italique"/>
    <w:basedOn w:val="Corpsdutexte2"/>
    <w:rsid w:val="00962A60"/>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fr-FR" w:eastAsia="fr-FR" w:bidi="fr-FR"/>
    </w:rPr>
  </w:style>
  <w:style w:type="character" w:customStyle="1" w:styleId="Corpsdutexte212ptNonItalique">
    <w:name w:val="Corps du texte (2) + 12 pt;Non Italique"/>
    <w:basedOn w:val="Corpsdutexte2"/>
    <w:rsid w:val="00962A60"/>
    <w:rPr>
      <w:rFonts w:ascii="Times New Roman" w:eastAsia="Times New Roman" w:hAnsi="Times New Roman" w:cs="Times New Roman"/>
      <w:b/>
      <w:bCs/>
      <w:i/>
      <w:iCs/>
      <w:smallCaps w:val="0"/>
      <w:strike w:val="0"/>
      <w:color w:val="000000"/>
      <w:spacing w:val="0"/>
      <w:w w:val="100"/>
      <w:position w:val="0"/>
      <w:sz w:val="24"/>
      <w:szCs w:val="24"/>
      <w:u w:val="none"/>
      <w:shd w:val="clear" w:color="auto" w:fill="FFFFFF"/>
      <w:lang w:val="fr-FR" w:eastAsia="fr-FR" w:bidi="fr-FR"/>
    </w:rPr>
  </w:style>
  <w:style w:type="character" w:customStyle="1" w:styleId="Corpsdutexte285ptNonGrasNonItalique">
    <w:name w:val="Corps du texte (2) + 8.5 pt;Non Gras;Non Italique"/>
    <w:basedOn w:val="Corpsdutexte2"/>
    <w:rsid w:val="00962A60"/>
    <w:rPr>
      <w:rFonts w:ascii="Times New Roman" w:eastAsia="Times New Roman" w:hAnsi="Times New Roman" w:cs="Times New Roman"/>
      <w:b/>
      <w:bCs/>
      <w:i/>
      <w:iCs/>
      <w:smallCaps w:val="0"/>
      <w:strike w:val="0"/>
      <w:color w:val="000000"/>
      <w:spacing w:val="0"/>
      <w:w w:val="100"/>
      <w:position w:val="0"/>
      <w:sz w:val="17"/>
      <w:szCs w:val="17"/>
      <w:u w:val="none"/>
      <w:shd w:val="clear" w:color="auto" w:fill="FFFFFF"/>
      <w:lang w:val="fr-FR" w:eastAsia="fr-FR" w:bidi="fr-FR"/>
    </w:rPr>
  </w:style>
  <w:style w:type="character" w:customStyle="1" w:styleId="Corpsdutexte8PetitesmajusculesEspacement1pt">
    <w:name w:val="Corps du texte (8) + Petites majuscules;Espacement 1 pt"/>
    <w:basedOn w:val="Corpsdutexte8"/>
    <w:rsid w:val="00962A60"/>
    <w:rPr>
      <w:rFonts w:ascii="Times New Roman" w:eastAsia="Times New Roman" w:hAnsi="Times New Roman" w:cs="Times New Roman"/>
      <w:smallCaps/>
      <w:color w:val="000000"/>
      <w:spacing w:val="30"/>
      <w:w w:val="100"/>
      <w:position w:val="0"/>
      <w:sz w:val="21"/>
      <w:szCs w:val="21"/>
      <w:shd w:val="clear" w:color="auto" w:fill="FFFFFF"/>
      <w:lang w:val="fr-FR" w:eastAsia="fr-FR" w:bidi="fr-FR"/>
    </w:rPr>
  </w:style>
  <w:style w:type="character" w:customStyle="1" w:styleId="En-tteoupieddepage6">
    <w:name w:val="En-tête ou pied de page (6)"/>
    <w:basedOn w:val="Policepardfaut"/>
    <w:rsid w:val="00962A60"/>
    <w:rPr>
      <w:rFonts w:ascii="Times New Roman" w:eastAsia="Times New Roman" w:hAnsi="Times New Roman" w:cs="Times New Roman"/>
      <w:b/>
      <w:bCs/>
      <w:i/>
      <w:iCs/>
      <w:smallCaps w:val="0"/>
      <w:strike w:val="0"/>
      <w:sz w:val="21"/>
      <w:szCs w:val="21"/>
      <w:u w:val="none"/>
    </w:rPr>
  </w:style>
  <w:style w:type="character" w:customStyle="1" w:styleId="Lgendedutableau2">
    <w:name w:val="Légende du tableau (2)_"/>
    <w:basedOn w:val="Policepardfaut"/>
    <w:link w:val="Lgendedutableau20"/>
    <w:rsid w:val="00962A60"/>
    <w:rPr>
      <w:rFonts w:ascii="Times New Roman" w:hAnsi="Times New Roman"/>
      <w:i/>
      <w:iCs/>
      <w:sz w:val="21"/>
      <w:szCs w:val="21"/>
      <w:shd w:val="clear" w:color="auto" w:fill="FFFFFF"/>
    </w:rPr>
  </w:style>
  <w:style w:type="character" w:customStyle="1" w:styleId="En-tteoupieddepage5">
    <w:name w:val="En-tête ou pied de page (5)_"/>
    <w:basedOn w:val="Policepardfaut"/>
    <w:link w:val="En-tteoupieddepage50"/>
    <w:rsid w:val="00962A60"/>
    <w:rPr>
      <w:rFonts w:ascii="Times New Roman" w:hAnsi="Times New Roman"/>
      <w:b/>
      <w:bCs/>
      <w:sz w:val="36"/>
      <w:szCs w:val="36"/>
      <w:shd w:val="clear" w:color="auto" w:fill="FFFFFF"/>
    </w:rPr>
  </w:style>
  <w:style w:type="paragraph" w:customStyle="1" w:styleId="En-tte70">
    <w:name w:val="En-tête #7"/>
    <w:basedOn w:val="Normal"/>
    <w:link w:val="En-tte7"/>
    <w:rsid w:val="00962A60"/>
    <w:pPr>
      <w:widowControl w:val="0"/>
      <w:shd w:val="clear" w:color="auto" w:fill="FFFFFF"/>
      <w:spacing w:line="403" w:lineRule="exact"/>
      <w:jc w:val="center"/>
      <w:outlineLvl w:val="6"/>
    </w:pPr>
    <w:rPr>
      <w:rFonts w:eastAsia="Times"/>
      <w:b/>
      <w:bCs/>
      <w:sz w:val="30"/>
      <w:szCs w:val="30"/>
      <w:lang w:eastAsia="fr-FR"/>
    </w:rPr>
  </w:style>
  <w:style w:type="paragraph" w:customStyle="1" w:styleId="Corpsdutexte190">
    <w:name w:val="Corps du texte (19)"/>
    <w:basedOn w:val="Normal"/>
    <w:link w:val="Corpsdutexte19"/>
    <w:rsid w:val="00962A60"/>
    <w:pPr>
      <w:widowControl w:val="0"/>
      <w:shd w:val="clear" w:color="auto" w:fill="FFFFFF"/>
      <w:spacing w:line="0" w:lineRule="atLeast"/>
      <w:ind w:hanging="3"/>
    </w:pPr>
    <w:rPr>
      <w:rFonts w:eastAsia="Times"/>
      <w:i/>
      <w:iCs/>
      <w:sz w:val="20"/>
      <w:lang w:eastAsia="fr-FR"/>
    </w:rPr>
  </w:style>
  <w:style w:type="paragraph" w:customStyle="1" w:styleId="Corpsdutexte201">
    <w:name w:val="Corps du texte (20)"/>
    <w:basedOn w:val="Normal"/>
    <w:link w:val="Corpsdutexte200"/>
    <w:rsid w:val="00962A60"/>
    <w:pPr>
      <w:widowControl w:val="0"/>
      <w:shd w:val="clear" w:color="auto" w:fill="FFFFFF"/>
      <w:spacing w:before="1380" w:line="0" w:lineRule="atLeast"/>
      <w:ind w:hanging="2"/>
    </w:pPr>
    <w:rPr>
      <w:rFonts w:eastAsia="Times"/>
      <w:b/>
      <w:bCs/>
      <w:sz w:val="8"/>
      <w:szCs w:val="8"/>
      <w:lang w:eastAsia="fr-FR"/>
    </w:rPr>
  </w:style>
  <w:style w:type="paragraph" w:customStyle="1" w:styleId="Corpsdutexte210">
    <w:name w:val="Corps du texte (21)"/>
    <w:basedOn w:val="Normal"/>
    <w:link w:val="Corpsdutexte21"/>
    <w:rsid w:val="00962A60"/>
    <w:pPr>
      <w:widowControl w:val="0"/>
      <w:shd w:val="clear" w:color="auto" w:fill="FFFFFF"/>
      <w:spacing w:line="398" w:lineRule="exact"/>
      <w:jc w:val="center"/>
    </w:pPr>
    <w:rPr>
      <w:rFonts w:eastAsia="Times"/>
      <w:sz w:val="36"/>
      <w:szCs w:val="36"/>
      <w:lang w:eastAsia="fr-FR"/>
    </w:rPr>
  </w:style>
  <w:style w:type="paragraph" w:customStyle="1" w:styleId="Corpsdutexte230">
    <w:name w:val="Corps du texte (23)"/>
    <w:basedOn w:val="Normal"/>
    <w:link w:val="Corpsdutexte23"/>
    <w:rsid w:val="00962A60"/>
    <w:pPr>
      <w:widowControl w:val="0"/>
      <w:shd w:val="clear" w:color="auto" w:fill="FFFFFF"/>
      <w:spacing w:before="4740" w:line="0" w:lineRule="atLeast"/>
      <w:ind w:hanging="6"/>
    </w:pPr>
    <w:rPr>
      <w:rFonts w:eastAsia="Times"/>
      <w:i/>
      <w:iCs/>
      <w:spacing w:val="50"/>
      <w:sz w:val="30"/>
      <w:szCs w:val="30"/>
      <w:lang w:eastAsia="fr-FR"/>
    </w:rPr>
  </w:style>
  <w:style w:type="paragraph" w:customStyle="1" w:styleId="Corpsdutexte220">
    <w:name w:val="Corps du texte (22)"/>
    <w:basedOn w:val="Normal"/>
    <w:link w:val="Corpsdutexte22"/>
    <w:rsid w:val="00962A60"/>
    <w:pPr>
      <w:widowControl w:val="0"/>
      <w:shd w:val="clear" w:color="auto" w:fill="FFFFFF"/>
      <w:spacing w:line="0" w:lineRule="atLeast"/>
      <w:ind w:firstLine="10"/>
      <w:jc w:val="both"/>
    </w:pPr>
    <w:rPr>
      <w:rFonts w:eastAsia="Times"/>
      <w:b/>
      <w:bCs/>
      <w:sz w:val="22"/>
      <w:szCs w:val="22"/>
      <w:lang w:eastAsia="fr-FR"/>
    </w:rPr>
  </w:style>
  <w:style w:type="paragraph" w:customStyle="1" w:styleId="Corpsdutexte250">
    <w:name w:val="Corps du texte (25)"/>
    <w:basedOn w:val="Normal"/>
    <w:link w:val="Corpsdutexte25"/>
    <w:rsid w:val="00962A60"/>
    <w:pPr>
      <w:widowControl w:val="0"/>
      <w:shd w:val="clear" w:color="auto" w:fill="FFFFFF"/>
      <w:spacing w:before="3180" w:line="0" w:lineRule="atLeast"/>
      <w:ind w:firstLine="9"/>
    </w:pPr>
    <w:rPr>
      <w:rFonts w:eastAsia="Times"/>
      <w:b/>
      <w:bCs/>
      <w:i/>
      <w:iCs/>
      <w:sz w:val="8"/>
      <w:szCs w:val="8"/>
      <w:lang w:eastAsia="fr-FR"/>
    </w:rPr>
  </w:style>
  <w:style w:type="paragraph" w:customStyle="1" w:styleId="Corpsdutexte270">
    <w:name w:val="Corps du texte (27)"/>
    <w:basedOn w:val="Normal"/>
    <w:link w:val="Corpsdutexte27"/>
    <w:rsid w:val="00962A60"/>
    <w:pPr>
      <w:widowControl w:val="0"/>
      <w:shd w:val="clear" w:color="auto" w:fill="FFFFFF"/>
      <w:spacing w:before="600" w:line="0" w:lineRule="atLeast"/>
      <w:ind w:hanging="1"/>
    </w:pPr>
    <w:rPr>
      <w:rFonts w:eastAsia="Times"/>
      <w:b/>
      <w:bCs/>
      <w:sz w:val="8"/>
      <w:szCs w:val="8"/>
      <w:lang w:eastAsia="fr-FR"/>
    </w:rPr>
  </w:style>
  <w:style w:type="paragraph" w:customStyle="1" w:styleId="Corpsdutexte280">
    <w:name w:val="Corps du texte (28)"/>
    <w:basedOn w:val="Normal"/>
    <w:link w:val="Corpsdutexte28"/>
    <w:rsid w:val="00962A60"/>
    <w:pPr>
      <w:widowControl w:val="0"/>
      <w:shd w:val="clear" w:color="auto" w:fill="FFFFFF"/>
      <w:spacing w:line="605" w:lineRule="exact"/>
    </w:pPr>
    <w:rPr>
      <w:rFonts w:eastAsia="Times"/>
      <w:b/>
      <w:bCs/>
      <w:sz w:val="14"/>
      <w:szCs w:val="14"/>
      <w:lang w:eastAsia="fr-FR"/>
    </w:rPr>
  </w:style>
  <w:style w:type="paragraph" w:customStyle="1" w:styleId="Corpsdutexte290">
    <w:name w:val="Corps du texte (29)"/>
    <w:basedOn w:val="Normal"/>
    <w:link w:val="Corpsdutexte29"/>
    <w:rsid w:val="00962A60"/>
    <w:pPr>
      <w:widowControl w:val="0"/>
      <w:shd w:val="clear" w:color="auto" w:fill="FFFFFF"/>
      <w:spacing w:before="6360" w:line="0" w:lineRule="atLeast"/>
      <w:ind w:firstLine="4"/>
    </w:pPr>
    <w:rPr>
      <w:rFonts w:eastAsia="Times"/>
      <w:b/>
      <w:bCs/>
      <w:sz w:val="8"/>
      <w:szCs w:val="8"/>
      <w:lang w:eastAsia="fr-FR"/>
    </w:rPr>
  </w:style>
  <w:style w:type="paragraph" w:customStyle="1" w:styleId="En-tte43">
    <w:name w:val="En-tête #4 (3)"/>
    <w:basedOn w:val="Normal"/>
    <w:link w:val="En-tte43Exact"/>
    <w:rsid w:val="00962A60"/>
    <w:pPr>
      <w:widowControl w:val="0"/>
      <w:shd w:val="clear" w:color="auto" w:fill="FFFFFF"/>
      <w:spacing w:line="482" w:lineRule="exact"/>
      <w:jc w:val="center"/>
      <w:outlineLvl w:val="3"/>
    </w:pPr>
    <w:rPr>
      <w:rFonts w:eastAsia="Times"/>
      <w:b/>
      <w:bCs/>
      <w:sz w:val="30"/>
      <w:szCs w:val="30"/>
      <w:lang w:eastAsia="fr-FR"/>
    </w:rPr>
  </w:style>
  <w:style w:type="paragraph" w:customStyle="1" w:styleId="Corpsdutexte24">
    <w:name w:val="Corps du texte (24)"/>
    <w:basedOn w:val="Normal"/>
    <w:link w:val="Corpsdutexte24Exact"/>
    <w:rsid w:val="00962A60"/>
    <w:pPr>
      <w:widowControl w:val="0"/>
      <w:shd w:val="clear" w:color="auto" w:fill="FFFFFF"/>
      <w:spacing w:after="540" w:line="0" w:lineRule="atLeast"/>
      <w:ind w:hanging="3"/>
      <w:jc w:val="both"/>
    </w:pPr>
    <w:rPr>
      <w:rFonts w:eastAsia="Times"/>
      <w:b/>
      <w:bCs/>
      <w:szCs w:val="28"/>
      <w:lang w:eastAsia="fr-FR"/>
    </w:rPr>
  </w:style>
  <w:style w:type="paragraph" w:customStyle="1" w:styleId="Corpsdutexte300">
    <w:name w:val="Corps du texte (30)"/>
    <w:basedOn w:val="Normal"/>
    <w:link w:val="Corpsdutexte30Exact"/>
    <w:rsid w:val="00962A60"/>
    <w:pPr>
      <w:widowControl w:val="0"/>
      <w:shd w:val="clear" w:color="auto" w:fill="FFFFFF"/>
      <w:spacing w:line="0" w:lineRule="atLeast"/>
      <w:ind w:hanging="201"/>
    </w:pPr>
    <w:rPr>
      <w:rFonts w:eastAsia="Times"/>
      <w:sz w:val="17"/>
      <w:szCs w:val="17"/>
      <w:lang w:eastAsia="fr-FR"/>
    </w:rPr>
  </w:style>
  <w:style w:type="paragraph" w:customStyle="1" w:styleId="Lgendedutableau20">
    <w:name w:val="Légende du tableau (2)"/>
    <w:basedOn w:val="Normal"/>
    <w:link w:val="Lgendedutableau2"/>
    <w:rsid w:val="00962A60"/>
    <w:pPr>
      <w:widowControl w:val="0"/>
      <w:shd w:val="clear" w:color="auto" w:fill="FFFFFF"/>
      <w:spacing w:line="0" w:lineRule="atLeast"/>
      <w:ind w:firstLine="31"/>
    </w:pPr>
    <w:rPr>
      <w:rFonts w:eastAsia="Times"/>
      <w:i/>
      <w:iCs/>
      <w:sz w:val="21"/>
      <w:szCs w:val="21"/>
      <w:lang w:eastAsia="fr-FR"/>
    </w:rPr>
  </w:style>
  <w:style w:type="paragraph" w:customStyle="1" w:styleId="En-tteoupieddepage50">
    <w:name w:val="En-tête ou pied de page (5)"/>
    <w:basedOn w:val="Normal"/>
    <w:link w:val="En-tteoupieddepage5"/>
    <w:rsid w:val="00962A60"/>
    <w:pPr>
      <w:widowControl w:val="0"/>
      <w:shd w:val="clear" w:color="auto" w:fill="FFFFFF"/>
      <w:spacing w:line="468" w:lineRule="exact"/>
      <w:jc w:val="center"/>
    </w:pPr>
    <w:rPr>
      <w:rFonts w:eastAsia="Times"/>
      <w:b/>
      <w:bCs/>
      <w:sz w:val="36"/>
      <w:szCs w:val="36"/>
      <w:lang w:eastAsia="fr-FR"/>
    </w:rPr>
  </w:style>
  <w:style w:type="paragraph" w:styleId="TM4">
    <w:name w:val="toc 4"/>
    <w:basedOn w:val="Normal"/>
    <w:next w:val="Normal"/>
    <w:autoRedefine/>
    <w:uiPriority w:val="39"/>
    <w:unhideWhenUsed/>
    <w:rsid w:val="00962A60"/>
    <w:pPr>
      <w:spacing w:after="100"/>
      <w:ind w:left="840"/>
    </w:pPr>
    <w:rPr>
      <w:szCs w:val="24"/>
    </w:rPr>
  </w:style>
  <w:style w:type="paragraph" w:styleId="Listecouleur-Accent1">
    <w:name w:val="Colorful List Accent 1"/>
    <w:basedOn w:val="Normal"/>
    <w:uiPriority w:val="34"/>
    <w:qFormat/>
    <w:rsid w:val="00962A60"/>
    <w:pPr>
      <w:ind w:left="720"/>
      <w:contextualSpacing/>
    </w:pPr>
    <w:rPr>
      <w:szCs w:val="24"/>
    </w:rPr>
  </w:style>
  <w:style w:type="paragraph" w:customStyle="1" w:styleId="b">
    <w:name w:val="b"/>
    <w:basedOn w:val="Normal"/>
    <w:autoRedefine/>
    <w:rsid w:val="00404675"/>
    <w:pPr>
      <w:spacing w:before="120" w:after="120"/>
      <w:ind w:left="720" w:firstLine="0"/>
    </w:pPr>
    <w:rPr>
      <w:i/>
      <w:color w:val="0000FF"/>
      <w:lang w:eastAsia="fr-FR" w:bidi="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32258734">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classiques.uqac.ca/inter/benevoles_equipe/liste_toussaint_rejeanne.html" TargetMode="External"/><Relationship Id="rId18" Type="http://schemas.openxmlformats.org/officeDocument/2006/relationships/image" Target="media/image6.emf"/><Relationship Id="rId3" Type="http://schemas.openxmlformats.org/officeDocument/2006/relationships/settings" Target="settings.xml"/><Relationship Id="rId21" Type="http://schemas.openxmlformats.org/officeDocument/2006/relationships/image" Target="media/image9.jpeg"/><Relationship Id="rId7" Type="http://schemas.openxmlformats.org/officeDocument/2006/relationships/hyperlink" Target="http://classiques.uqac.ca/" TargetMode="External"/><Relationship Id="rId12" Type="http://schemas.openxmlformats.org/officeDocument/2006/relationships/hyperlink" Target="mailto:rtoussaint@aei.ca" TargetMode="External"/><Relationship Id="rId17" Type="http://schemas.openxmlformats.org/officeDocument/2006/relationships/image" Target="media/image5.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bibliotheque.uqac.ca/"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mailto:Alain.Massot@fse.ulaval.ca" TargetMode="External"/><Relationship Id="rId23"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hyperlink" Target="http://classiques.uqac.ca/" TargetMode="External"/><Relationship Id="rId14" Type="http://schemas.openxmlformats.org/officeDocument/2006/relationships/image" Target="media/image3.png"/><Relationship Id="rId22" Type="http://schemas.openxmlformats.org/officeDocument/2006/relationships/image" Target="media/image10.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21</Pages>
  <Words>42140</Words>
  <Characters>231775</Characters>
  <Application>Microsoft Office Word</Application>
  <DocSecurity>0</DocSecurity>
  <Lines>1931</Lines>
  <Paragraphs>546</Paragraphs>
  <ScaleCrop>false</ScaleCrop>
  <HeadingPairs>
    <vt:vector size="2" baseType="variant">
      <vt:variant>
        <vt:lpstr>Title</vt:lpstr>
      </vt:variant>
      <vt:variant>
        <vt:i4>1</vt:i4>
      </vt:variant>
    </vt:vector>
  </HeadingPairs>
  <TitlesOfParts>
    <vt:vector size="1" baseType="lpstr">
      <vt:lpstr>Discours des Cris et des Inuit dans la presse écrite à travers les actions judiciaires contre le projet d’aménagement hydro-électrique de la Grande rivière de la Baleine</vt:lpstr>
    </vt:vector>
  </TitlesOfParts>
  <Manager>Réjeanne Toussaint, bénévole, 2019</Manager>
  <Company>Les Classiques des sciences sociales</Company>
  <LinksUpToDate>false</LinksUpToDate>
  <CharactersWithSpaces>273369</CharactersWithSpaces>
  <SharedDoc>false</SharedDoc>
  <HyperlinkBase/>
  <HLinks>
    <vt:vector size="816" baseType="variant">
      <vt:variant>
        <vt:i4>6553625</vt:i4>
      </vt:variant>
      <vt:variant>
        <vt:i4>384</vt:i4>
      </vt:variant>
      <vt:variant>
        <vt:i4>0</vt:i4>
      </vt:variant>
      <vt:variant>
        <vt:i4>5</vt:i4>
      </vt:variant>
      <vt:variant>
        <vt:lpwstr/>
      </vt:variant>
      <vt:variant>
        <vt:lpwstr>tdm</vt:lpwstr>
      </vt:variant>
      <vt:variant>
        <vt:i4>6553625</vt:i4>
      </vt:variant>
      <vt:variant>
        <vt:i4>381</vt:i4>
      </vt:variant>
      <vt:variant>
        <vt:i4>0</vt:i4>
      </vt:variant>
      <vt:variant>
        <vt:i4>5</vt:i4>
      </vt:variant>
      <vt:variant>
        <vt:lpwstr/>
      </vt:variant>
      <vt:variant>
        <vt:lpwstr>tdm</vt:lpwstr>
      </vt:variant>
      <vt:variant>
        <vt:i4>6553625</vt:i4>
      </vt:variant>
      <vt:variant>
        <vt:i4>378</vt:i4>
      </vt:variant>
      <vt:variant>
        <vt:i4>0</vt:i4>
      </vt:variant>
      <vt:variant>
        <vt:i4>5</vt:i4>
      </vt:variant>
      <vt:variant>
        <vt:lpwstr/>
      </vt:variant>
      <vt:variant>
        <vt:lpwstr>tdm</vt:lpwstr>
      </vt:variant>
      <vt:variant>
        <vt:i4>6553625</vt:i4>
      </vt:variant>
      <vt:variant>
        <vt:i4>375</vt:i4>
      </vt:variant>
      <vt:variant>
        <vt:i4>0</vt:i4>
      </vt:variant>
      <vt:variant>
        <vt:i4>5</vt:i4>
      </vt:variant>
      <vt:variant>
        <vt:lpwstr/>
      </vt:variant>
      <vt:variant>
        <vt:lpwstr>tdm</vt:lpwstr>
      </vt:variant>
      <vt:variant>
        <vt:i4>6553625</vt:i4>
      </vt:variant>
      <vt:variant>
        <vt:i4>372</vt:i4>
      </vt:variant>
      <vt:variant>
        <vt:i4>0</vt:i4>
      </vt:variant>
      <vt:variant>
        <vt:i4>5</vt:i4>
      </vt:variant>
      <vt:variant>
        <vt:lpwstr/>
      </vt:variant>
      <vt:variant>
        <vt:lpwstr>tdm</vt:lpwstr>
      </vt:variant>
      <vt:variant>
        <vt:i4>6553625</vt:i4>
      </vt:variant>
      <vt:variant>
        <vt:i4>369</vt:i4>
      </vt:variant>
      <vt:variant>
        <vt:i4>0</vt:i4>
      </vt:variant>
      <vt:variant>
        <vt:i4>5</vt:i4>
      </vt:variant>
      <vt:variant>
        <vt:lpwstr/>
      </vt:variant>
      <vt:variant>
        <vt:lpwstr>tdm</vt:lpwstr>
      </vt:variant>
      <vt:variant>
        <vt:i4>6553625</vt:i4>
      </vt:variant>
      <vt:variant>
        <vt:i4>366</vt:i4>
      </vt:variant>
      <vt:variant>
        <vt:i4>0</vt:i4>
      </vt:variant>
      <vt:variant>
        <vt:i4>5</vt:i4>
      </vt:variant>
      <vt:variant>
        <vt:lpwstr/>
      </vt:variant>
      <vt:variant>
        <vt:lpwstr>tdm</vt:lpwstr>
      </vt:variant>
      <vt:variant>
        <vt:i4>6553625</vt:i4>
      </vt:variant>
      <vt:variant>
        <vt:i4>363</vt:i4>
      </vt:variant>
      <vt:variant>
        <vt:i4>0</vt:i4>
      </vt:variant>
      <vt:variant>
        <vt:i4>5</vt:i4>
      </vt:variant>
      <vt:variant>
        <vt:lpwstr/>
      </vt:variant>
      <vt:variant>
        <vt:lpwstr>tdm</vt:lpwstr>
      </vt:variant>
      <vt:variant>
        <vt:i4>6553625</vt:i4>
      </vt:variant>
      <vt:variant>
        <vt:i4>360</vt:i4>
      </vt:variant>
      <vt:variant>
        <vt:i4>0</vt:i4>
      </vt:variant>
      <vt:variant>
        <vt:i4>5</vt:i4>
      </vt:variant>
      <vt:variant>
        <vt:lpwstr/>
      </vt:variant>
      <vt:variant>
        <vt:lpwstr>tdm</vt:lpwstr>
      </vt:variant>
      <vt:variant>
        <vt:i4>6553625</vt:i4>
      </vt:variant>
      <vt:variant>
        <vt:i4>357</vt:i4>
      </vt:variant>
      <vt:variant>
        <vt:i4>0</vt:i4>
      </vt:variant>
      <vt:variant>
        <vt:i4>5</vt:i4>
      </vt:variant>
      <vt:variant>
        <vt:lpwstr/>
      </vt:variant>
      <vt:variant>
        <vt:lpwstr>tdm</vt:lpwstr>
      </vt:variant>
      <vt:variant>
        <vt:i4>6553625</vt:i4>
      </vt:variant>
      <vt:variant>
        <vt:i4>354</vt:i4>
      </vt:variant>
      <vt:variant>
        <vt:i4>0</vt:i4>
      </vt:variant>
      <vt:variant>
        <vt:i4>5</vt:i4>
      </vt:variant>
      <vt:variant>
        <vt:lpwstr/>
      </vt:variant>
      <vt:variant>
        <vt:lpwstr>tdm</vt:lpwstr>
      </vt:variant>
      <vt:variant>
        <vt:i4>6553625</vt:i4>
      </vt:variant>
      <vt:variant>
        <vt:i4>351</vt:i4>
      </vt:variant>
      <vt:variant>
        <vt:i4>0</vt:i4>
      </vt:variant>
      <vt:variant>
        <vt:i4>5</vt:i4>
      </vt:variant>
      <vt:variant>
        <vt:lpwstr/>
      </vt:variant>
      <vt:variant>
        <vt:lpwstr>tdm</vt:lpwstr>
      </vt:variant>
      <vt:variant>
        <vt:i4>6553625</vt:i4>
      </vt:variant>
      <vt:variant>
        <vt:i4>348</vt:i4>
      </vt:variant>
      <vt:variant>
        <vt:i4>0</vt:i4>
      </vt:variant>
      <vt:variant>
        <vt:i4>5</vt:i4>
      </vt:variant>
      <vt:variant>
        <vt:lpwstr/>
      </vt:variant>
      <vt:variant>
        <vt:lpwstr>tdm</vt:lpwstr>
      </vt:variant>
      <vt:variant>
        <vt:i4>6553625</vt:i4>
      </vt:variant>
      <vt:variant>
        <vt:i4>345</vt:i4>
      </vt:variant>
      <vt:variant>
        <vt:i4>0</vt:i4>
      </vt:variant>
      <vt:variant>
        <vt:i4>5</vt:i4>
      </vt:variant>
      <vt:variant>
        <vt:lpwstr/>
      </vt:variant>
      <vt:variant>
        <vt:lpwstr>tdm</vt:lpwstr>
      </vt:variant>
      <vt:variant>
        <vt:i4>6553625</vt:i4>
      </vt:variant>
      <vt:variant>
        <vt:i4>342</vt:i4>
      </vt:variant>
      <vt:variant>
        <vt:i4>0</vt:i4>
      </vt:variant>
      <vt:variant>
        <vt:i4>5</vt:i4>
      </vt:variant>
      <vt:variant>
        <vt:lpwstr/>
      </vt:variant>
      <vt:variant>
        <vt:lpwstr>tdm</vt:lpwstr>
      </vt:variant>
      <vt:variant>
        <vt:i4>6553625</vt:i4>
      </vt:variant>
      <vt:variant>
        <vt:i4>339</vt:i4>
      </vt:variant>
      <vt:variant>
        <vt:i4>0</vt:i4>
      </vt:variant>
      <vt:variant>
        <vt:i4>5</vt:i4>
      </vt:variant>
      <vt:variant>
        <vt:lpwstr/>
      </vt:variant>
      <vt:variant>
        <vt:lpwstr>tdm</vt:lpwstr>
      </vt:variant>
      <vt:variant>
        <vt:i4>6553625</vt:i4>
      </vt:variant>
      <vt:variant>
        <vt:i4>336</vt:i4>
      </vt:variant>
      <vt:variant>
        <vt:i4>0</vt:i4>
      </vt:variant>
      <vt:variant>
        <vt:i4>5</vt:i4>
      </vt:variant>
      <vt:variant>
        <vt:lpwstr/>
      </vt:variant>
      <vt:variant>
        <vt:lpwstr>tdm</vt:lpwstr>
      </vt:variant>
      <vt:variant>
        <vt:i4>6553625</vt:i4>
      </vt:variant>
      <vt:variant>
        <vt:i4>333</vt:i4>
      </vt:variant>
      <vt:variant>
        <vt:i4>0</vt:i4>
      </vt:variant>
      <vt:variant>
        <vt:i4>5</vt:i4>
      </vt:variant>
      <vt:variant>
        <vt:lpwstr/>
      </vt:variant>
      <vt:variant>
        <vt:lpwstr>tdm</vt:lpwstr>
      </vt:variant>
      <vt:variant>
        <vt:i4>6553625</vt:i4>
      </vt:variant>
      <vt:variant>
        <vt:i4>330</vt:i4>
      </vt:variant>
      <vt:variant>
        <vt:i4>0</vt:i4>
      </vt:variant>
      <vt:variant>
        <vt:i4>5</vt:i4>
      </vt:variant>
      <vt:variant>
        <vt:lpwstr/>
      </vt:variant>
      <vt:variant>
        <vt:lpwstr>tdm</vt:lpwstr>
      </vt:variant>
      <vt:variant>
        <vt:i4>6553625</vt:i4>
      </vt:variant>
      <vt:variant>
        <vt:i4>327</vt:i4>
      </vt:variant>
      <vt:variant>
        <vt:i4>0</vt:i4>
      </vt:variant>
      <vt:variant>
        <vt:i4>5</vt:i4>
      </vt:variant>
      <vt:variant>
        <vt:lpwstr/>
      </vt:variant>
      <vt:variant>
        <vt:lpwstr>tdm</vt:lpwstr>
      </vt:variant>
      <vt:variant>
        <vt:i4>6553625</vt:i4>
      </vt:variant>
      <vt:variant>
        <vt:i4>324</vt:i4>
      </vt:variant>
      <vt:variant>
        <vt:i4>0</vt:i4>
      </vt:variant>
      <vt:variant>
        <vt:i4>5</vt:i4>
      </vt:variant>
      <vt:variant>
        <vt:lpwstr/>
      </vt:variant>
      <vt:variant>
        <vt:lpwstr>tdm</vt:lpwstr>
      </vt:variant>
      <vt:variant>
        <vt:i4>6553625</vt:i4>
      </vt:variant>
      <vt:variant>
        <vt:i4>321</vt:i4>
      </vt:variant>
      <vt:variant>
        <vt:i4>0</vt:i4>
      </vt:variant>
      <vt:variant>
        <vt:i4>5</vt:i4>
      </vt:variant>
      <vt:variant>
        <vt:lpwstr/>
      </vt:variant>
      <vt:variant>
        <vt:lpwstr>tdm</vt:lpwstr>
      </vt:variant>
      <vt:variant>
        <vt:i4>6553625</vt:i4>
      </vt:variant>
      <vt:variant>
        <vt:i4>318</vt:i4>
      </vt:variant>
      <vt:variant>
        <vt:i4>0</vt:i4>
      </vt:variant>
      <vt:variant>
        <vt:i4>5</vt:i4>
      </vt:variant>
      <vt:variant>
        <vt:lpwstr/>
      </vt:variant>
      <vt:variant>
        <vt:lpwstr>tdm</vt:lpwstr>
      </vt:variant>
      <vt:variant>
        <vt:i4>6553625</vt:i4>
      </vt:variant>
      <vt:variant>
        <vt:i4>315</vt:i4>
      </vt:variant>
      <vt:variant>
        <vt:i4>0</vt:i4>
      </vt:variant>
      <vt:variant>
        <vt:i4>5</vt:i4>
      </vt:variant>
      <vt:variant>
        <vt:lpwstr/>
      </vt:variant>
      <vt:variant>
        <vt:lpwstr>tdm</vt:lpwstr>
      </vt:variant>
      <vt:variant>
        <vt:i4>6553625</vt:i4>
      </vt:variant>
      <vt:variant>
        <vt:i4>312</vt:i4>
      </vt:variant>
      <vt:variant>
        <vt:i4>0</vt:i4>
      </vt:variant>
      <vt:variant>
        <vt:i4>5</vt:i4>
      </vt:variant>
      <vt:variant>
        <vt:lpwstr/>
      </vt:variant>
      <vt:variant>
        <vt:lpwstr>tdm</vt:lpwstr>
      </vt:variant>
      <vt:variant>
        <vt:i4>6553625</vt:i4>
      </vt:variant>
      <vt:variant>
        <vt:i4>309</vt:i4>
      </vt:variant>
      <vt:variant>
        <vt:i4>0</vt:i4>
      </vt:variant>
      <vt:variant>
        <vt:i4>5</vt:i4>
      </vt:variant>
      <vt:variant>
        <vt:lpwstr/>
      </vt:variant>
      <vt:variant>
        <vt:lpwstr>tdm</vt:lpwstr>
      </vt:variant>
      <vt:variant>
        <vt:i4>6553625</vt:i4>
      </vt:variant>
      <vt:variant>
        <vt:i4>306</vt:i4>
      </vt:variant>
      <vt:variant>
        <vt:i4>0</vt:i4>
      </vt:variant>
      <vt:variant>
        <vt:i4>5</vt:i4>
      </vt:variant>
      <vt:variant>
        <vt:lpwstr/>
      </vt:variant>
      <vt:variant>
        <vt:lpwstr>tdm</vt:lpwstr>
      </vt:variant>
      <vt:variant>
        <vt:i4>6553625</vt:i4>
      </vt:variant>
      <vt:variant>
        <vt:i4>303</vt:i4>
      </vt:variant>
      <vt:variant>
        <vt:i4>0</vt:i4>
      </vt:variant>
      <vt:variant>
        <vt:i4>5</vt:i4>
      </vt:variant>
      <vt:variant>
        <vt:lpwstr/>
      </vt:variant>
      <vt:variant>
        <vt:lpwstr>tdm</vt:lpwstr>
      </vt:variant>
      <vt:variant>
        <vt:i4>6553625</vt:i4>
      </vt:variant>
      <vt:variant>
        <vt:i4>300</vt:i4>
      </vt:variant>
      <vt:variant>
        <vt:i4>0</vt:i4>
      </vt:variant>
      <vt:variant>
        <vt:i4>5</vt:i4>
      </vt:variant>
      <vt:variant>
        <vt:lpwstr/>
      </vt:variant>
      <vt:variant>
        <vt:lpwstr>tdm</vt:lpwstr>
      </vt:variant>
      <vt:variant>
        <vt:i4>6553625</vt:i4>
      </vt:variant>
      <vt:variant>
        <vt:i4>297</vt:i4>
      </vt:variant>
      <vt:variant>
        <vt:i4>0</vt:i4>
      </vt:variant>
      <vt:variant>
        <vt:i4>5</vt:i4>
      </vt:variant>
      <vt:variant>
        <vt:lpwstr/>
      </vt:variant>
      <vt:variant>
        <vt:lpwstr>tdm</vt:lpwstr>
      </vt:variant>
      <vt:variant>
        <vt:i4>6553625</vt:i4>
      </vt:variant>
      <vt:variant>
        <vt:i4>294</vt:i4>
      </vt:variant>
      <vt:variant>
        <vt:i4>0</vt:i4>
      </vt:variant>
      <vt:variant>
        <vt:i4>5</vt:i4>
      </vt:variant>
      <vt:variant>
        <vt:lpwstr/>
      </vt:variant>
      <vt:variant>
        <vt:lpwstr>tdm</vt:lpwstr>
      </vt:variant>
      <vt:variant>
        <vt:i4>6553625</vt:i4>
      </vt:variant>
      <vt:variant>
        <vt:i4>291</vt:i4>
      </vt:variant>
      <vt:variant>
        <vt:i4>0</vt:i4>
      </vt:variant>
      <vt:variant>
        <vt:i4>5</vt:i4>
      </vt:variant>
      <vt:variant>
        <vt:lpwstr/>
      </vt:variant>
      <vt:variant>
        <vt:lpwstr>tdm</vt:lpwstr>
      </vt:variant>
      <vt:variant>
        <vt:i4>6553625</vt:i4>
      </vt:variant>
      <vt:variant>
        <vt:i4>288</vt:i4>
      </vt:variant>
      <vt:variant>
        <vt:i4>0</vt:i4>
      </vt:variant>
      <vt:variant>
        <vt:i4>5</vt:i4>
      </vt:variant>
      <vt:variant>
        <vt:lpwstr/>
      </vt:variant>
      <vt:variant>
        <vt:lpwstr>tdm</vt:lpwstr>
      </vt:variant>
      <vt:variant>
        <vt:i4>6553625</vt:i4>
      </vt:variant>
      <vt:variant>
        <vt:i4>285</vt:i4>
      </vt:variant>
      <vt:variant>
        <vt:i4>0</vt:i4>
      </vt:variant>
      <vt:variant>
        <vt:i4>5</vt:i4>
      </vt:variant>
      <vt:variant>
        <vt:lpwstr/>
      </vt:variant>
      <vt:variant>
        <vt:lpwstr>tdm</vt:lpwstr>
      </vt:variant>
      <vt:variant>
        <vt:i4>6553625</vt:i4>
      </vt:variant>
      <vt:variant>
        <vt:i4>282</vt:i4>
      </vt:variant>
      <vt:variant>
        <vt:i4>0</vt:i4>
      </vt:variant>
      <vt:variant>
        <vt:i4>5</vt:i4>
      </vt:variant>
      <vt:variant>
        <vt:lpwstr/>
      </vt:variant>
      <vt:variant>
        <vt:lpwstr>tdm</vt:lpwstr>
      </vt:variant>
      <vt:variant>
        <vt:i4>6553625</vt:i4>
      </vt:variant>
      <vt:variant>
        <vt:i4>279</vt:i4>
      </vt:variant>
      <vt:variant>
        <vt:i4>0</vt:i4>
      </vt:variant>
      <vt:variant>
        <vt:i4>5</vt:i4>
      </vt:variant>
      <vt:variant>
        <vt:lpwstr/>
      </vt:variant>
      <vt:variant>
        <vt:lpwstr>tdm</vt:lpwstr>
      </vt:variant>
      <vt:variant>
        <vt:i4>6553625</vt:i4>
      </vt:variant>
      <vt:variant>
        <vt:i4>276</vt:i4>
      </vt:variant>
      <vt:variant>
        <vt:i4>0</vt:i4>
      </vt:variant>
      <vt:variant>
        <vt:i4>5</vt:i4>
      </vt:variant>
      <vt:variant>
        <vt:lpwstr/>
      </vt:variant>
      <vt:variant>
        <vt:lpwstr>tdm</vt:lpwstr>
      </vt:variant>
      <vt:variant>
        <vt:i4>6553625</vt:i4>
      </vt:variant>
      <vt:variant>
        <vt:i4>273</vt:i4>
      </vt:variant>
      <vt:variant>
        <vt:i4>0</vt:i4>
      </vt:variant>
      <vt:variant>
        <vt:i4>5</vt:i4>
      </vt:variant>
      <vt:variant>
        <vt:lpwstr/>
      </vt:variant>
      <vt:variant>
        <vt:lpwstr>tdm</vt:lpwstr>
      </vt:variant>
      <vt:variant>
        <vt:i4>6553625</vt:i4>
      </vt:variant>
      <vt:variant>
        <vt:i4>270</vt:i4>
      </vt:variant>
      <vt:variant>
        <vt:i4>0</vt:i4>
      </vt:variant>
      <vt:variant>
        <vt:i4>5</vt:i4>
      </vt:variant>
      <vt:variant>
        <vt:lpwstr/>
      </vt:variant>
      <vt:variant>
        <vt:lpwstr>tdm</vt:lpwstr>
      </vt:variant>
      <vt:variant>
        <vt:i4>6553625</vt:i4>
      </vt:variant>
      <vt:variant>
        <vt:i4>267</vt:i4>
      </vt:variant>
      <vt:variant>
        <vt:i4>0</vt:i4>
      </vt:variant>
      <vt:variant>
        <vt:i4>5</vt:i4>
      </vt:variant>
      <vt:variant>
        <vt:lpwstr/>
      </vt:variant>
      <vt:variant>
        <vt:lpwstr>tdm</vt:lpwstr>
      </vt:variant>
      <vt:variant>
        <vt:i4>6553625</vt:i4>
      </vt:variant>
      <vt:variant>
        <vt:i4>264</vt:i4>
      </vt:variant>
      <vt:variant>
        <vt:i4>0</vt:i4>
      </vt:variant>
      <vt:variant>
        <vt:i4>5</vt:i4>
      </vt:variant>
      <vt:variant>
        <vt:lpwstr/>
      </vt:variant>
      <vt:variant>
        <vt:lpwstr>tdm</vt:lpwstr>
      </vt:variant>
      <vt:variant>
        <vt:i4>6553625</vt:i4>
      </vt:variant>
      <vt:variant>
        <vt:i4>261</vt:i4>
      </vt:variant>
      <vt:variant>
        <vt:i4>0</vt:i4>
      </vt:variant>
      <vt:variant>
        <vt:i4>5</vt:i4>
      </vt:variant>
      <vt:variant>
        <vt:lpwstr/>
      </vt:variant>
      <vt:variant>
        <vt:lpwstr>tdm</vt:lpwstr>
      </vt:variant>
      <vt:variant>
        <vt:i4>6553625</vt:i4>
      </vt:variant>
      <vt:variant>
        <vt:i4>258</vt:i4>
      </vt:variant>
      <vt:variant>
        <vt:i4>0</vt:i4>
      </vt:variant>
      <vt:variant>
        <vt:i4>5</vt:i4>
      </vt:variant>
      <vt:variant>
        <vt:lpwstr/>
      </vt:variant>
      <vt:variant>
        <vt:lpwstr>tdm</vt:lpwstr>
      </vt:variant>
      <vt:variant>
        <vt:i4>6553625</vt:i4>
      </vt:variant>
      <vt:variant>
        <vt:i4>255</vt:i4>
      </vt:variant>
      <vt:variant>
        <vt:i4>0</vt:i4>
      </vt:variant>
      <vt:variant>
        <vt:i4>5</vt:i4>
      </vt:variant>
      <vt:variant>
        <vt:lpwstr/>
      </vt:variant>
      <vt:variant>
        <vt:lpwstr>tdm</vt:lpwstr>
      </vt:variant>
      <vt:variant>
        <vt:i4>6553625</vt:i4>
      </vt:variant>
      <vt:variant>
        <vt:i4>252</vt:i4>
      </vt:variant>
      <vt:variant>
        <vt:i4>0</vt:i4>
      </vt:variant>
      <vt:variant>
        <vt:i4>5</vt:i4>
      </vt:variant>
      <vt:variant>
        <vt:lpwstr/>
      </vt:variant>
      <vt:variant>
        <vt:lpwstr>tdm</vt:lpwstr>
      </vt:variant>
      <vt:variant>
        <vt:i4>6553625</vt:i4>
      </vt:variant>
      <vt:variant>
        <vt:i4>249</vt:i4>
      </vt:variant>
      <vt:variant>
        <vt:i4>0</vt:i4>
      </vt:variant>
      <vt:variant>
        <vt:i4>5</vt:i4>
      </vt:variant>
      <vt:variant>
        <vt:lpwstr/>
      </vt:variant>
      <vt:variant>
        <vt:lpwstr>tdm</vt:lpwstr>
      </vt:variant>
      <vt:variant>
        <vt:i4>6553625</vt:i4>
      </vt:variant>
      <vt:variant>
        <vt:i4>246</vt:i4>
      </vt:variant>
      <vt:variant>
        <vt:i4>0</vt:i4>
      </vt:variant>
      <vt:variant>
        <vt:i4>5</vt:i4>
      </vt:variant>
      <vt:variant>
        <vt:lpwstr/>
      </vt:variant>
      <vt:variant>
        <vt:lpwstr>tdm</vt:lpwstr>
      </vt:variant>
      <vt:variant>
        <vt:i4>6553625</vt:i4>
      </vt:variant>
      <vt:variant>
        <vt:i4>243</vt:i4>
      </vt:variant>
      <vt:variant>
        <vt:i4>0</vt:i4>
      </vt:variant>
      <vt:variant>
        <vt:i4>5</vt:i4>
      </vt:variant>
      <vt:variant>
        <vt:lpwstr/>
      </vt:variant>
      <vt:variant>
        <vt:lpwstr>tdm</vt:lpwstr>
      </vt:variant>
      <vt:variant>
        <vt:i4>6553625</vt:i4>
      </vt:variant>
      <vt:variant>
        <vt:i4>240</vt:i4>
      </vt:variant>
      <vt:variant>
        <vt:i4>0</vt:i4>
      </vt:variant>
      <vt:variant>
        <vt:i4>5</vt:i4>
      </vt:variant>
      <vt:variant>
        <vt:lpwstr/>
      </vt:variant>
      <vt:variant>
        <vt:lpwstr>tdm</vt:lpwstr>
      </vt:variant>
      <vt:variant>
        <vt:i4>6553625</vt:i4>
      </vt:variant>
      <vt:variant>
        <vt:i4>237</vt:i4>
      </vt:variant>
      <vt:variant>
        <vt:i4>0</vt:i4>
      </vt:variant>
      <vt:variant>
        <vt:i4>5</vt:i4>
      </vt:variant>
      <vt:variant>
        <vt:lpwstr/>
      </vt:variant>
      <vt:variant>
        <vt:lpwstr>tdm</vt:lpwstr>
      </vt:variant>
      <vt:variant>
        <vt:i4>6553625</vt:i4>
      </vt:variant>
      <vt:variant>
        <vt:i4>234</vt:i4>
      </vt:variant>
      <vt:variant>
        <vt:i4>0</vt:i4>
      </vt:variant>
      <vt:variant>
        <vt:i4>5</vt:i4>
      </vt:variant>
      <vt:variant>
        <vt:lpwstr/>
      </vt:variant>
      <vt:variant>
        <vt:lpwstr>tdm</vt:lpwstr>
      </vt:variant>
      <vt:variant>
        <vt:i4>6553625</vt:i4>
      </vt:variant>
      <vt:variant>
        <vt:i4>231</vt:i4>
      </vt:variant>
      <vt:variant>
        <vt:i4>0</vt:i4>
      </vt:variant>
      <vt:variant>
        <vt:i4>5</vt:i4>
      </vt:variant>
      <vt:variant>
        <vt:lpwstr/>
      </vt:variant>
      <vt:variant>
        <vt:lpwstr>tdm</vt:lpwstr>
      </vt:variant>
      <vt:variant>
        <vt:i4>6553625</vt:i4>
      </vt:variant>
      <vt:variant>
        <vt:i4>228</vt:i4>
      </vt:variant>
      <vt:variant>
        <vt:i4>0</vt:i4>
      </vt:variant>
      <vt:variant>
        <vt:i4>5</vt:i4>
      </vt:variant>
      <vt:variant>
        <vt:lpwstr/>
      </vt:variant>
      <vt:variant>
        <vt:lpwstr>tdm</vt:lpwstr>
      </vt:variant>
      <vt:variant>
        <vt:i4>6553625</vt:i4>
      </vt:variant>
      <vt:variant>
        <vt:i4>225</vt:i4>
      </vt:variant>
      <vt:variant>
        <vt:i4>0</vt:i4>
      </vt:variant>
      <vt:variant>
        <vt:i4>5</vt:i4>
      </vt:variant>
      <vt:variant>
        <vt:lpwstr/>
      </vt:variant>
      <vt:variant>
        <vt:lpwstr>tdm</vt:lpwstr>
      </vt:variant>
      <vt:variant>
        <vt:i4>5701757</vt:i4>
      </vt:variant>
      <vt:variant>
        <vt:i4>222</vt:i4>
      </vt:variant>
      <vt:variant>
        <vt:i4>0</vt:i4>
      </vt:variant>
      <vt:variant>
        <vt:i4>5</vt:i4>
      </vt:variant>
      <vt:variant>
        <vt:lpwstr/>
      </vt:variant>
      <vt:variant>
        <vt:lpwstr>Discours_Cris_schema_I</vt:lpwstr>
      </vt:variant>
      <vt:variant>
        <vt:i4>1245257</vt:i4>
      </vt:variant>
      <vt:variant>
        <vt:i4>219</vt:i4>
      </vt:variant>
      <vt:variant>
        <vt:i4>0</vt:i4>
      </vt:variant>
      <vt:variant>
        <vt:i4>5</vt:i4>
      </vt:variant>
      <vt:variant>
        <vt:lpwstr/>
      </vt:variant>
      <vt:variant>
        <vt:lpwstr>Discours_Cris_carte_I</vt:lpwstr>
      </vt:variant>
      <vt:variant>
        <vt:i4>4784145</vt:i4>
      </vt:variant>
      <vt:variant>
        <vt:i4>216</vt:i4>
      </vt:variant>
      <vt:variant>
        <vt:i4>0</vt:i4>
      </vt:variant>
      <vt:variant>
        <vt:i4>5</vt:i4>
      </vt:variant>
      <vt:variant>
        <vt:lpwstr/>
      </vt:variant>
      <vt:variant>
        <vt:lpwstr>Discours_Cris_figure_II</vt:lpwstr>
      </vt:variant>
      <vt:variant>
        <vt:i4>4784248</vt:i4>
      </vt:variant>
      <vt:variant>
        <vt:i4>213</vt:i4>
      </vt:variant>
      <vt:variant>
        <vt:i4>0</vt:i4>
      </vt:variant>
      <vt:variant>
        <vt:i4>5</vt:i4>
      </vt:variant>
      <vt:variant>
        <vt:lpwstr/>
      </vt:variant>
      <vt:variant>
        <vt:lpwstr>Discours_Cris_figure_I</vt:lpwstr>
      </vt:variant>
      <vt:variant>
        <vt:i4>6553625</vt:i4>
      </vt:variant>
      <vt:variant>
        <vt:i4>210</vt:i4>
      </vt:variant>
      <vt:variant>
        <vt:i4>0</vt:i4>
      </vt:variant>
      <vt:variant>
        <vt:i4>5</vt:i4>
      </vt:variant>
      <vt:variant>
        <vt:lpwstr/>
      </vt:variant>
      <vt:variant>
        <vt:lpwstr>tdm</vt:lpwstr>
      </vt:variant>
      <vt:variant>
        <vt:i4>6946893</vt:i4>
      </vt:variant>
      <vt:variant>
        <vt:i4>207</vt:i4>
      </vt:variant>
      <vt:variant>
        <vt:i4>0</vt:i4>
      </vt:variant>
      <vt:variant>
        <vt:i4>5</vt:i4>
      </vt:variant>
      <vt:variant>
        <vt:lpwstr/>
      </vt:variant>
      <vt:variant>
        <vt:lpwstr>Discours_Cris_tableau_VIII</vt:lpwstr>
      </vt:variant>
      <vt:variant>
        <vt:i4>196685</vt:i4>
      </vt:variant>
      <vt:variant>
        <vt:i4>204</vt:i4>
      </vt:variant>
      <vt:variant>
        <vt:i4>0</vt:i4>
      </vt:variant>
      <vt:variant>
        <vt:i4>5</vt:i4>
      </vt:variant>
      <vt:variant>
        <vt:lpwstr/>
      </vt:variant>
      <vt:variant>
        <vt:lpwstr>Discours_Cris_tableau_VII</vt:lpwstr>
      </vt:variant>
      <vt:variant>
        <vt:i4>196644</vt:i4>
      </vt:variant>
      <vt:variant>
        <vt:i4>201</vt:i4>
      </vt:variant>
      <vt:variant>
        <vt:i4>0</vt:i4>
      </vt:variant>
      <vt:variant>
        <vt:i4>5</vt:i4>
      </vt:variant>
      <vt:variant>
        <vt:lpwstr/>
      </vt:variant>
      <vt:variant>
        <vt:lpwstr>Discours_Cris_tableau_VI</vt:lpwstr>
      </vt:variant>
      <vt:variant>
        <vt:i4>6946852</vt:i4>
      </vt:variant>
      <vt:variant>
        <vt:i4>198</vt:i4>
      </vt:variant>
      <vt:variant>
        <vt:i4>0</vt:i4>
      </vt:variant>
      <vt:variant>
        <vt:i4>5</vt:i4>
      </vt:variant>
      <vt:variant>
        <vt:lpwstr/>
      </vt:variant>
      <vt:variant>
        <vt:lpwstr>Discours_Cris_tableau_V</vt:lpwstr>
      </vt:variant>
      <vt:variant>
        <vt:i4>1835067</vt:i4>
      </vt:variant>
      <vt:variant>
        <vt:i4>195</vt:i4>
      </vt:variant>
      <vt:variant>
        <vt:i4>0</vt:i4>
      </vt:variant>
      <vt:variant>
        <vt:i4>5</vt:i4>
      </vt:variant>
      <vt:variant>
        <vt:lpwstr/>
      </vt:variant>
      <vt:variant>
        <vt:lpwstr>Discours_Cris_tableau_IV</vt:lpwstr>
      </vt:variant>
      <vt:variant>
        <vt:i4>196690</vt:i4>
      </vt:variant>
      <vt:variant>
        <vt:i4>192</vt:i4>
      </vt:variant>
      <vt:variant>
        <vt:i4>0</vt:i4>
      </vt:variant>
      <vt:variant>
        <vt:i4>5</vt:i4>
      </vt:variant>
      <vt:variant>
        <vt:lpwstr/>
      </vt:variant>
      <vt:variant>
        <vt:lpwstr>Discours_Cris_tableau_III</vt:lpwstr>
      </vt:variant>
      <vt:variant>
        <vt:i4>196667</vt:i4>
      </vt:variant>
      <vt:variant>
        <vt:i4>189</vt:i4>
      </vt:variant>
      <vt:variant>
        <vt:i4>0</vt:i4>
      </vt:variant>
      <vt:variant>
        <vt:i4>5</vt:i4>
      </vt:variant>
      <vt:variant>
        <vt:lpwstr/>
      </vt:variant>
      <vt:variant>
        <vt:lpwstr>Discours_Cris_tableau_II</vt:lpwstr>
      </vt:variant>
      <vt:variant>
        <vt:i4>6946875</vt:i4>
      </vt:variant>
      <vt:variant>
        <vt:i4>186</vt:i4>
      </vt:variant>
      <vt:variant>
        <vt:i4>0</vt:i4>
      </vt:variant>
      <vt:variant>
        <vt:i4>5</vt:i4>
      </vt:variant>
      <vt:variant>
        <vt:lpwstr/>
      </vt:variant>
      <vt:variant>
        <vt:lpwstr>Discours_Cris_tableau_I</vt:lpwstr>
      </vt:variant>
      <vt:variant>
        <vt:i4>6553625</vt:i4>
      </vt:variant>
      <vt:variant>
        <vt:i4>183</vt:i4>
      </vt:variant>
      <vt:variant>
        <vt:i4>0</vt:i4>
      </vt:variant>
      <vt:variant>
        <vt:i4>5</vt:i4>
      </vt:variant>
      <vt:variant>
        <vt:lpwstr/>
      </vt:variant>
      <vt:variant>
        <vt:lpwstr>tdm</vt:lpwstr>
      </vt:variant>
      <vt:variant>
        <vt:i4>6815798</vt:i4>
      </vt:variant>
      <vt:variant>
        <vt:i4>180</vt:i4>
      </vt:variant>
      <vt:variant>
        <vt:i4>0</vt:i4>
      </vt:variant>
      <vt:variant>
        <vt:i4>5</vt:i4>
      </vt:variant>
      <vt:variant>
        <vt:lpwstr/>
      </vt:variant>
      <vt:variant>
        <vt:lpwstr>Discours_Cris_annexes_F</vt:lpwstr>
      </vt:variant>
      <vt:variant>
        <vt:i4>6815797</vt:i4>
      </vt:variant>
      <vt:variant>
        <vt:i4>177</vt:i4>
      </vt:variant>
      <vt:variant>
        <vt:i4>0</vt:i4>
      </vt:variant>
      <vt:variant>
        <vt:i4>5</vt:i4>
      </vt:variant>
      <vt:variant>
        <vt:lpwstr/>
      </vt:variant>
      <vt:variant>
        <vt:lpwstr>Discours_Cris_annexes_E</vt:lpwstr>
      </vt:variant>
      <vt:variant>
        <vt:i4>6815796</vt:i4>
      </vt:variant>
      <vt:variant>
        <vt:i4>174</vt:i4>
      </vt:variant>
      <vt:variant>
        <vt:i4>0</vt:i4>
      </vt:variant>
      <vt:variant>
        <vt:i4>5</vt:i4>
      </vt:variant>
      <vt:variant>
        <vt:lpwstr/>
      </vt:variant>
      <vt:variant>
        <vt:lpwstr>Discours_Cris_annexes_D</vt:lpwstr>
      </vt:variant>
      <vt:variant>
        <vt:i4>6815795</vt:i4>
      </vt:variant>
      <vt:variant>
        <vt:i4>171</vt:i4>
      </vt:variant>
      <vt:variant>
        <vt:i4>0</vt:i4>
      </vt:variant>
      <vt:variant>
        <vt:i4>5</vt:i4>
      </vt:variant>
      <vt:variant>
        <vt:lpwstr/>
      </vt:variant>
      <vt:variant>
        <vt:lpwstr>Discours_Cris_annexes_C</vt:lpwstr>
      </vt:variant>
      <vt:variant>
        <vt:i4>6815794</vt:i4>
      </vt:variant>
      <vt:variant>
        <vt:i4>168</vt:i4>
      </vt:variant>
      <vt:variant>
        <vt:i4>0</vt:i4>
      </vt:variant>
      <vt:variant>
        <vt:i4>5</vt:i4>
      </vt:variant>
      <vt:variant>
        <vt:lpwstr/>
      </vt:variant>
      <vt:variant>
        <vt:lpwstr>Discours_Cris_annexes_B</vt:lpwstr>
      </vt:variant>
      <vt:variant>
        <vt:i4>6815793</vt:i4>
      </vt:variant>
      <vt:variant>
        <vt:i4>165</vt:i4>
      </vt:variant>
      <vt:variant>
        <vt:i4>0</vt:i4>
      </vt:variant>
      <vt:variant>
        <vt:i4>5</vt:i4>
      </vt:variant>
      <vt:variant>
        <vt:lpwstr/>
      </vt:variant>
      <vt:variant>
        <vt:lpwstr>Discours_Cris_annexes_A</vt:lpwstr>
      </vt:variant>
      <vt:variant>
        <vt:i4>3604560</vt:i4>
      </vt:variant>
      <vt:variant>
        <vt:i4>162</vt:i4>
      </vt:variant>
      <vt:variant>
        <vt:i4>0</vt:i4>
      </vt:variant>
      <vt:variant>
        <vt:i4>5</vt:i4>
      </vt:variant>
      <vt:variant>
        <vt:lpwstr/>
      </vt:variant>
      <vt:variant>
        <vt:lpwstr>Discours_Cris_annexes</vt:lpwstr>
      </vt:variant>
      <vt:variant>
        <vt:i4>3342397</vt:i4>
      </vt:variant>
      <vt:variant>
        <vt:i4>159</vt:i4>
      </vt:variant>
      <vt:variant>
        <vt:i4>0</vt:i4>
      </vt:variant>
      <vt:variant>
        <vt:i4>5</vt:i4>
      </vt:variant>
      <vt:variant>
        <vt:lpwstr/>
      </vt:variant>
      <vt:variant>
        <vt:lpwstr>Discours_Cris_biblio</vt:lpwstr>
      </vt:variant>
      <vt:variant>
        <vt:i4>2555945</vt:i4>
      </vt:variant>
      <vt:variant>
        <vt:i4>156</vt:i4>
      </vt:variant>
      <vt:variant>
        <vt:i4>0</vt:i4>
      </vt:variant>
      <vt:variant>
        <vt:i4>5</vt:i4>
      </vt:variant>
      <vt:variant>
        <vt:lpwstr/>
      </vt:variant>
      <vt:variant>
        <vt:lpwstr>Discours_Cris_conclusion</vt:lpwstr>
      </vt:variant>
      <vt:variant>
        <vt:i4>3080200</vt:i4>
      </vt:variant>
      <vt:variant>
        <vt:i4>153</vt:i4>
      </vt:variant>
      <vt:variant>
        <vt:i4>0</vt:i4>
      </vt:variant>
      <vt:variant>
        <vt:i4>5</vt:i4>
      </vt:variant>
      <vt:variant>
        <vt:lpwstr/>
      </vt:variant>
      <vt:variant>
        <vt:lpwstr>Discours_Cris_chap_12_3</vt:lpwstr>
      </vt:variant>
      <vt:variant>
        <vt:i4>3080201</vt:i4>
      </vt:variant>
      <vt:variant>
        <vt:i4>150</vt:i4>
      </vt:variant>
      <vt:variant>
        <vt:i4>0</vt:i4>
      </vt:variant>
      <vt:variant>
        <vt:i4>5</vt:i4>
      </vt:variant>
      <vt:variant>
        <vt:lpwstr/>
      </vt:variant>
      <vt:variant>
        <vt:lpwstr>Discours_Cris_chap_12_2</vt:lpwstr>
      </vt:variant>
      <vt:variant>
        <vt:i4>3080202</vt:i4>
      </vt:variant>
      <vt:variant>
        <vt:i4>147</vt:i4>
      </vt:variant>
      <vt:variant>
        <vt:i4>0</vt:i4>
      </vt:variant>
      <vt:variant>
        <vt:i4>5</vt:i4>
      </vt:variant>
      <vt:variant>
        <vt:lpwstr/>
      </vt:variant>
      <vt:variant>
        <vt:lpwstr>Discours_Cris_chap_12_1</vt:lpwstr>
      </vt:variant>
      <vt:variant>
        <vt:i4>7340091</vt:i4>
      </vt:variant>
      <vt:variant>
        <vt:i4>144</vt:i4>
      </vt:variant>
      <vt:variant>
        <vt:i4>0</vt:i4>
      </vt:variant>
      <vt:variant>
        <vt:i4>5</vt:i4>
      </vt:variant>
      <vt:variant>
        <vt:lpwstr/>
      </vt:variant>
      <vt:variant>
        <vt:lpwstr>Discours_Cris_chap_12</vt:lpwstr>
      </vt:variant>
      <vt:variant>
        <vt:i4>3080202</vt:i4>
      </vt:variant>
      <vt:variant>
        <vt:i4>141</vt:i4>
      </vt:variant>
      <vt:variant>
        <vt:i4>0</vt:i4>
      </vt:variant>
      <vt:variant>
        <vt:i4>5</vt:i4>
      </vt:variant>
      <vt:variant>
        <vt:lpwstr/>
      </vt:variant>
      <vt:variant>
        <vt:lpwstr>Discours_Cris_chap_11_2</vt:lpwstr>
      </vt:variant>
      <vt:variant>
        <vt:i4>3080201</vt:i4>
      </vt:variant>
      <vt:variant>
        <vt:i4>138</vt:i4>
      </vt:variant>
      <vt:variant>
        <vt:i4>0</vt:i4>
      </vt:variant>
      <vt:variant>
        <vt:i4>5</vt:i4>
      </vt:variant>
      <vt:variant>
        <vt:lpwstr/>
      </vt:variant>
      <vt:variant>
        <vt:lpwstr>Discours_Cris_chap_11_1</vt:lpwstr>
      </vt:variant>
      <vt:variant>
        <vt:i4>7340088</vt:i4>
      </vt:variant>
      <vt:variant>
        <vt:i4>135</vt:i4>
      </vt:variant>
      <vt:variant>
        <vt:i4>0</vt:i4>
      </vt:variant>
      <vt:variant>
        <vt:i4>5</vt:i4>
      </vt:variant>
      <vt:variant>
        <vt:lpwstr/>
      </vt:variant>
      <vt:variant>
        <vt:lpwstr>Discours_Cris_chap_11</vt:lpwstr>
      </vt:variant>
      <vt:variant>
        <vt:i4>3080202</vt:i4>
      </vt:variant>
      <vt:variant>
        <vt:i4>132</vt:i4>
      </vt:variant>
      <vt:variant>
        <vt:i4>0</vt:i4>
      </vt:variant>
      <vt:variant>
        <vt:i4>5</vt:i4>
      </vt:variant>
      <vt:variant>
        <vt:lpwstr/>
      </vt:variant>
      <vt:variant>
        <vt:lpwstr>Discours_Cris_chap_10_3</vt:lpwstr>
      </vt:variant>
      <vt:variant>
        <vt:i4>3080203</vt:i4>
      </vt:variant>
      <vt:variant>
        <vt:i4>129</vt:i4>
      </vt:variant>
      <vt:variant>
        <vt:i4>0</vt:i4>
      </vt:variant>
      <vt:variant>
        <vt:i4>5</vt:i4>
      </vt:variant>
      <vt:variant>
        <vt:lpwstr/>
      </vt:variant>
      <vt:variant>
        <vt:lpwstr>Discours_Cris_chap_10_2</vt:lpwstr>
      </vt:variant>
      <vt:variant>
        <vt:i4>3080200</vt:i4>
      </vt:variant>
      <vt:variant>
        <vt:i4>126</vt:i4>
      </vt:variant>
      <vt:variant>
        <vt:i4>0</vt:i4>
      </vt:variant>
      <vt:variant>
        <vt:i4>5</vt:i4>
      </vt:variant>
      <vt:variant>
        <vt:lpwstr/>
      </vt:variant>
      <vt:variant>
        <vt:lpwstr>Discours_Cris_chap_10_1</vt:lpwstr>
      </vt:variant>
      <vt:variant>
        <vt:i4>7340089</vt:i4>
      </vt:variant>
      <vt:variant>
        <vt:i4>123</vt:i4>
      </vt:variant>
      <vt:variant>
        <vt:i4>0</vt:i4>
      </vt:variant>
      <vt:variant>
        <vt:i4>5</vt:i4>
      </vt:variant>
      <vt:variant>
        <vt:lpwstr/>
      </vt:variant>
      <vt:variant>
        <vt:lpwstr>Discours_Cris_chap_10</vt:lpwstr>
      </vt:variant>
      <vt:variant>
        <vt:i4>3014658</vt:i4>
      </vt:variant>
      <vt:variant>
        <vt:i4>120</vt:i4>
      </vt:variant>
      <vt:variant>
        <vt:i4>0</vt:i4>
      </vt:variant>
      <vt:variant>
        <vt:i4>5</vt:i4>
      </vt:variant>
      <vt:variant>
        <vt:lpwstr/>
      </vt:variant>
      <vt:variant>
        <vt:lpwstr>Discours_Cris_chap_09_2</vt:lpwstr>
      </vt:variant>
      <vt:variant>
        <vt:i4>3014657</vt:i4>
      </vt:variant>
      <vt:variant>
        <vt:i4>117</vt:i4>
      </vt:variant>
      <vt:variant>
        <vt:i4>0</vt:i4>
      </vt:variant>
      <vt:variant>
        <vt:i4>5</vt:i4>
      </vt:variant>
      <vt:variant>
        <vt:lpwstr/>
      </vt:variant>
      <vt:variant>
        <vt:lpwstr>Discours_Cris_chap_09_1</vt:lpwstr>
      </vt:variant>
      <vt:variant>
        <vt:i4>7405616</vt:i4>
      </vt:variant>
      <vt:variant>
        <vt:i4>114</vt:i4>
      </vt:variant>
      <vt:variant>
        <vt:i4>0</vt:i4>
      </vt:variant>
      <vt:variant>
        <vt:i4>5</vt:i4>
      </vt:variant>
      <vt:variant>
        <vt:lpwstr/>
      </vt:variant>
      <vt:variant>
        <vt:lpwstr>Discours_Cris_chap_09</vt:lpwstr>
      </vt:variant>
      <vt:variant>
        <vt:i4>3014658</vt:i4>
      </vt:variant>
      <vt:variant>
        <vt:i4>111</vt:i4>
      </vt:variant>
      <vt:variant>
        <vt:i4>0</vt:i4>
      </vt:variant>
      <vt:variant>
        <vt:i4>5</vt:i4>
      </vt:variant>
      <vt:variant>
        <vt:lpwstr/>
      </vt:variant>
      <vt:variant>
        <vt:lpwstr>Discours_Cris_chap_08_3</vt:lpwstr>
      </vt:variant>
      <vt:variant>
        <vt:i4>3014659</vt:i4>
      </vt:variant>
      <vt:variant>
        <vt:i4>108</vt:i4>
      </vt:variant>
      <vt:variant>
        <vt:i4>0</vt:i4>
      </vt:variant>
      <vt:variant>
        <vt:i4>5</vt:i4>
      </vt:variant>
      <vt:variant>
        <vt:lpwstr/>
      </vt:variant>
      <vt:variant>
        <vt:lpwstr>Discours_Cris_chap_08_2</vt:lpwstr>
      </vt:variant>
      <vt:variant>
        <vt:i4>3014656</vt:i4>
      </vt:variant>
      <vt:variant>
        <vt:i4>105</vt:i4>
      </vt:variant>
      <vt:variant>
        <vt:i4>0</vt:i4>
      </vt:variant>
      <vt:variant>
        <vt:i4>5</vt:i4>
      </vt:variant>
      <vt:variant>
        <vt:lpwstr/>
      </vt:variant>
      <vt:variant>
        <vt:lpwstr>Discours_Cris_chap_08_1</vt:lpwstr>
      </vt:variant>
      <vt:variant>
        <vt:i4>7405617</vt:i4>
      </vt:variant>
      <vt:variant>
        <vt:i4>102</vt:i4>
      </vt:variant>
      <vt:variant>
        <vt:i4>0</vt:i4>
      </vt:variant>
      <vt:variant>
        <vt:i4>5</vt:i4>
      </vt:variant>
      <vt:variant>
        <vt:lpwstr/>
      </vt:variant>
      <vt:variant>
        <vt:lpwstr>Discours_Cris_chap_08</vt:lpwstr>
      </vt:variant>
      <vt:variant>
        <vt:i4>3014668</vt:i4>
      </vt:variant>
      <vt:variant>
        <vt:i4>99</vt:i4>
      </vt:variant>
      <vt:variant>
        <vt:i4>0</vt:i4>
      </vt:variant>
      <vt:variant>
        <vt:i4>5</vt:i4>
      </vt:variant>
      <vt:variant>
        <vt:lpwstr/>
      </vt:variant>
      <vt:variant>
        <vt:lpwstr>Discours_Cris_chap_07_2</vt:lpwstr>
      </vt:variant>
      <vt:variant>
        <vt:i4>3014671</vt:i4>
      </vt:variant>
      <vt:variant>
        <vt:i4>96</vt:i4>
      </vt:variant>
      <vt:variant>
        <vt:i4>0</vt:i4>
      </vt:variant>
      <vt:variant>
        <vt:i4>5</vt:i4>
      </vt:variant>
      <vt:variant>
        <vt:lpwstr/>
      </vt:variant>
      <vt:variant>
        <vt:lpwstr>Discours_Cris_chap_07_1</vt:lpwstr>
      </vt:variant>
      <vt:variant>
        <vt:i4>7405630</vt:i4>
      </vt:variant>
      <vt:variant>
        <vt:i4>93</vt:i4>
      </vt:variant>
      <vt:variant>
        <vt:i4>0</vt:i4>
      </vt:variant>
      <vt:variant>
        <vt:i4>5</vt:i4>
      </vt:variant>
      <vt:variant>
        <vt:lpwstr/>
      </vt:variant>
      <vt:variant>
        <vt:lpwstr>Discours_Cris_chap_07</vt:lpwstr>
      </vt:variant>
      <vt:variant>
        <vt:i4>3014668</vt:i4>
      </vt:variant>
      <vt:variant>
        <vt:i4>90</vt:i4>
      </vt:variant>
      <vt:variant>
        <vt:i4>0</vt:i4>
      </vt:variant>
      <vt:variant>
        <vt:i4>5</vt:i4>
      </vt:variant>
      <vt:variant>
        <vt:lpwstr/>
      </vt:variant>
      <vt:variant>
        <vt:lpwstr>Discours_Cris_chap_06_3</vt:lpwstr>
      </vt:variant>
      <vt:variant>
        <vt:i4>3014669</vt:i4>
      </vt:variant>
      <vt:variant>
        <vt:i4>87</vt:i4>
      </vt:variant>
      <vt:variant>
        <vt:i4>0</vt:i4>
      </vt:variant>
      <vt:variant>
        <vt:i4>5</vt:i4>
      </vt:variant>
      <vt:variant>
        <vt:lpwstr/>
      </vt:variant>
      <vt:variant>
        <vt:lpwstr>Discours_Cris_chap_06_2</vt:lpwstr>
      </vt:variant>
      <vt:variant>
        <vt:i4>3014670</vt:i4>
      </vt:variant>
      <vt:variant>
        <vt:i4>84</vt:i4>
      </vt:variant>
      <vt:variant>
        <vt:i4>0</vt:i4>
      </vt:variant>
      <vt:variant>
        <vt:i4>5</vt:i4>
      </vt:variant>
      <vt:variant>
        <vt:lpwstr/>
      </vt:variant>
      <vt:variant>
        <vt:lpwstr>Discours_Cris_chap_06_1</vt:lpwstr>
      </vt:variant>
      <vt:variant>
        <vt:i4>7405631</vt:i4>
      </vt:variant>
      <vt:variant>
        <vt:i4>81</vt:i4>
      </vt:variant>
      <vt:variant>
        <vt:i4>0</vt:i4>
      </vt:variant>
      <vt:variant>
        <vt:i4>5</vt:i4>
      </vt:variant>
      <vt:variant>
        <vt:lpwstr/>
      </vt:variant>
      <vt:variant>
        <vt:lpwstr>Discours_Cris_chap_06</vt:lpwstr>
      </vt:variant>
      <vt:variant>
        <vt:i4>3014670</vt:i4>
      </vt:variant>
      <vt:variant>
        <vt:i4>78</vt:i4>
      </vt:variant>
      <vt:variant>
        <vt:i4>0</vt:i4>
      </vt:variant>
      <vt:variant>
        <vt:i4>5</vt:i4>
      </vt:variant>
      <vt:variant>
        <vt:lpwstr/>
      </vt:variant>
      <vt:variant>
        <vt:lpwstr>Discours_Cris_chap_05_2</vt:lpwstr>
      </vt:variant>
      <vt:variant>
        <vt:i4>3014669</vt:i4>
      </vt:variant>
      <vt:variant>
        <vt:i4>75</vt:i4>
      </vt:variant>
      <vt:variant>
        <vt:i4>0</vt:i4>
      </vt:variant>
      <vt:variant>
        <vt:i4>5</vt:i4>
      </vt:variant>
      <vt:variant>
        <vt:lpwstr/>
      </vt:variant>
      <vt:variant>
        <vt:lpwstr>Discours_Cris_chap_05_1</vt:lpwstr>
      </vt:variant>
      <vt:variant>
        <vt:i4>7405628</vt:i4>
      </vt:variant>
      <vt:variant>
        <vt:i4>72</vt:i4>
      </vt:variant>
      <vt:variant>
        <vt:i4>0</vt:i4>
      </vt:variant>
      <vt:variant>
        <vt:i4>5</vt:i4>
      </vt:variant>
      <vt:variant>
        <vt:lpwstr/>
      </vt:variant>
      <vt:variant>
        <vt:lpwstr>Discours_Cris_chap_05</vt:lpwstr>
      </vt:variant>
      <vt:variant>
        <vt:i4>3014671</vt:i4>
      </vt:variant>
      <vt:variant>
        <vt:i4>69</vt:i4>
      </vt:variant>
      <vt:variant>
        <vt:i4>0</vt:i4>
      </vt:variant>
      <vt:variant>
        <vt:i4>5</vt:i4>
      </vt:variant>
      <vt:variant>
        <vt:lpwstr/>
      </vt:variant>
      <vt:variant>
        <vt:lpwstr>Discours_Cris_chap_04_2</vt:lpwstr>
      </vt:variant>
      <vt:variant>
        <vt:i4>3014668</vt:i4>
      </vt:variant>
      <vt:variant>
        <vt:i4>66</vt:i4>
      </vt:variant>
      <vt:variant>
        <vt:i4>0</vt:i4>
      </vt:variant>
      <vt:variant>
        <vt:i4>5</vt:i4>
      </vt:variant>
      <vt:variant>
        <vt:lpwstr/>
      </vt:variant>
      <vt:variant>
        <vt:lpwstr>Discours_Cris_chap_04_1</vt:lpwstr>
      </vt:variant>
      <vt:variant>
        <vt:i4>7405629</vt:i4>
      </vt:variant>
      <vt:variant>
        <vt:i4>63</vt:i4>
      </vt:variant>
      <vt:variant>
        <vt:i4>0</vt:i4>
      </vt:variant>
      <vt:variant>
        <vt:i4>5</vt:i4>
      </vt:variant>
      <vt:variant>
        <vt:lpwstr/>
      </vt:variant>
      <vt:variant>
        <vt:lpwstr>Discours_Cris_chap_04</vt:lpwstr>
      </vt:variant>
      <vt:variant>
        <vt:i4>3014665</vt:i4>
      </vt:variant>
      <vt:variant>
        <vt:i4>60</vt:i4>
      </vt:variant>
      <vt:variant>
        <vt:i4>0</vt:i4>
      </vt:variant>
      <vt:variant>
        <vt:i4>5</vt:i4>
      </vt:variant>
      <vt:variant>
        <vt:lpwstr/>
      </vt:variant>
      <vt:variant>
        <vt:lpwstr>Discours_Cris_chap_03_3</vt:lpwstr>
      </vt:variant>
      <vt:variant>
        <vt:i4>3014664</vt:i4>
      </vt:variant>
      <vt:variant>
        <vt:i4>57</vt:i4>
      </vt:variant>
      <vt:variant>
        <vt:i4>0</vt:i4>
      </vt:variant>
      <vt:variant>
        <vt:i4>5</vt:i4>
      </vt:variant>
      <vt:variant>
        <vt:lpwstr/>
      </vt:variant>
      <vt:variant>
        <vt:lpwstr>Discours_Cris_chap_03_2</vt:lpwstr>
      </vt:variant>
      <vt:variant>
        <vt:i4>3014667</vt:i4>
      </vt:variant>
      <vt:variant>
        <vt:i4>54</vt:i4>
      </vt:variant>
      <vt:variant>
        <vt:i4>0</vt:i4>
      </vt:variant>
      <vt:variant>
        <vt:i4>5</vt:i4>
      </vt:variant>
      <vt:variant>
        <vt:lpwstr/>
      </vt:variant>
      <vt:variant>
        <vt:lpwstr>Discours_Cris_chap_03_1</vt:lpwstr>
      </vt:variant>
      <vt:variant>
        <vt:i4>7405626</vt:i4>
      </vt:variant>
      <vt:variant>
        <vt:i4>51</vt:i4>
      </vt:variant>
      <vt:variant>
        <vt:i4>0</vt:i4>
      </vt:variant>
      <vt:variant>
        <vt:i4>5</vt:i4>
      </vt:variant>
      <vt:variant>
        <vt:lpwstr/>
      </vt:variant>
      <vt:variant>
        <vt:lpwstr>Discours_Cris_chap_03</vt:lpwstr>
      </vt:variant>
      <vt:variant>
        <vt:i4>3014665</vt:i4>
      </vt:variant>
      <vt:variant>
        <vt:i4>48</vt:i4>
      </vt:variant>
      <vt:variant>
        <vt:i4>0</vt:i4>
      </vt:variant>
      <vt:variant>
        <vt:i4>5</vt:i4>
      </vt:variant>
      <vt:variant>
        <vt:lpwstr/>
      </vt:variant>
      <vt:variant>
        <vt:lpwstr>Discours_Cris_chap_02_2</vt:lpwstr>
      </vt:variant>
      <vt:variant>
        <vt:i4>3014666</vt:i4>
      </vt:variant>
      <vt:variant>
        <vt:i4>45</vt:i4>
      </vt:variant>
      <vt:variant>
        <vt:i4>0</vt:i4>
      </vt:variant>
      <vt:variant>
        <vt:i4>5</vt:i4>
      </vt:variant>
      <vt:variant>
        <vt:lpwstr/>
      </vt:variant>
      <vt:variant>
        <vt:lpwstr>Discours_Cris_chap_02_1</vt:lpwstr>
      </vt:variant>
      <vt:variant>
        <vt:i4>7405627</vt:i4>
      </vt:variant>
      <vt:variant>
        <vt:i4>42</vt:i4>
      </vt:variant>
      <vt:variant>
        <vt:i4>0</vt:i4>
      </vt:variant>
      <vt:variant>
        <vt:i4>5</vt:i4>
      </vt:variant>
      <vt:variant>
        <vt:lpwstr/>
      </vt:variant>
      <vt:variant>
        <vt:lpwstr>Discours_Cris_chap_02</vt:lpwstr>
      </vt:variant>
      <vt:variant>
        <vt:i4>3014666</vt:i4>
      </vt:variant>
      <vt:variant>
        <vt:i4>39</vt:i4>
      </vt:variant>
      <vt:variant>
        <vt:i4>0</vt:i4>
      </vt:variant>
      <vt:variant>
        <vt:i4>5</vt:i4>
      </vt:variant>
      <vt:variant>
        <vt:lpwstr/>
      </vt:variant>
      <vt:variant>
        <vt:lpwstr>Discours_Cris_chap_01_2</vt:lpwstr>
      </vt:variant>
      <vt:variant>
        <vt:i4>3014665</vt:i4>
      </vt:variant>
      <vt:variant>
        <vt:i4>36</vt:i4>
      </vt:variant>
      <vt:variant>
        <vt:i4>0</vt:i4>
      </vt:variant>
      <vt:variant>
        <vt:i4>5</vt:i4>
      </vt:variant>
      <vt:variant>
        <vt:lpwstr/>
      </vt:variant>
      <vt:variant>
        <vt:lpwstr>Discours_Cris_chap_01_1</vt:lpwstr>
      </vt:variant>
      <vt:variant>
        <vt:i4>7405624</vt:i4>
      </vt:variant>
      <vt:variant>
        <vt:i4>33</vt:i4>
      </vt:variant>
      <vt:variant>
        <vt:i4>0</vt:i4>
      </vt:variant>
      <vt:variant>
        <vt:i4>5</vt:i4>
      </vt:variant>
      <vt:variant>
        <vt:lpwstr/>
      </vt:variant>
      <vt:variant>
        <vt:lpwstr>Discours_Cris_chap_01</vt:lpwstr>
      </vt:variant>
      <vt:variant>
        <vt:i4>4522022</vt:i4>
      </vt:variant>
      <vt:variant>
        <vt:i4>30</vt:i4>
      </vt:variant>
      <vt:variant>
        <vt:i4>0</vt:i4>
      </vt:variant>
      <vt:variant>
        <vt:i4>5</vt:i4>
      </vt:variant>
      <vt:variant>
        <vt:lpwstr/>
      </vt:variant>
      <vt:variant>
        <vt:lpwstr>Discours_Cris_intro</vt:lpwstr>
      </vt:variant>
      <vt:variant>
        <vt:i4>6422574</vt:i4>
      </vt:variant>
      <vt:variant>
        <vt:i4>27</vt:i4>
      </vt:variant>
      <vt:variant>
        <vt:i4>0</vt:i4>
      </vt:variant>
      <vt:variant>
        <vt:i4>5</vt:i4>
      </vt:variant>
      <vt:variant>
        <vt:lpwstr/>
      </vt:variant>
      <vt:variant>
        <vt:lpwstr>Discours_Cris_liste_figures</vt:lpwstr>
      </vt:variant>
      <vt:variant>
        <vt:i4>983080</vt:i4>
      </vt:variant>
      <vt:variant>
        <vt:i4>24</vt:i4>
      </vt:variant>
      <vt:variant>
        <vt:i4>0</vt:i4>
      </vt:variant>
      <vt:variant>
        <vt:i4>5</vt:i4>
      </vt:variant>
      <vt:variant>
        <vt:lpwstr/>
      </vt:variant>
      <vt:variant>
        <vt:lpwstr>Discours_Cris_liste_tableaux</vt:lpwstr>
      </vt:variant>
      <vt:variant>
        <vt:i4>5111840</vt:i4>
      </vt:variant>
      <vt:variant>
        <vt:i4>21</vt:i4>
      </vt:variant>
      <vt:variant>
        <vt:i4>0</vt:i4>
      </vt:variant>
      <vt:variant>
        <vt:i4>5</vt:i4>
      </vt:variant>
      <vt:variant>
        <vt:lpwstr/>
      </vt:variant>
      <vt:variant>
        <vt:lpwstr>Discours_Cris_remerciements</vt:lpwstr>
      </vt:variant>
      <vt:variant>
        <vt:i4>6553625</vt:i4>
      </vt:variant>
      <vt:variant>
        <vt:i4>18</vt:i4>
      </vt:variant>
      <vt:variant>
        <vt:i4>0</vt:i4>
      </vt:variant>
      <vt:variant>
        <vt:i4>5</vt:i4>
      </vt:variant>
      <vt:variant>
        <vt:lpwstr/>
      </vt:variant>
      <vt:variant>
        <vt:lpwstr>tdm</vt:lpwstr>
      </vt:variant>
      <vt:variant>
        <vt:i4>7667774</vt:i4>
      </vt:variant>
      <vt:variant>
        <vt:i4>15</vt:i4>
      </vt:variant>
      <vt:variant>
        <vt:i4>0</vt:i4>
      </vt:variant>
      <vt:variant>
        <vt:i4>5</vt:i4>
      </vt:variant>
      <vt:variant>
        <vt:lpwstr>mailto:Alain.Massot@fse.ulaval.ca</vt:lpwstr>
      </vt:variant>
      <vt:variant>
        <vt:lpwstr/>
      </vt:variant>
      <vt:variant>
        <vt:i4>393319</vt:i4>
      </vt:variant>
      <vt:variant>
        <vt:i4>12</vt:i4>
      </vt:variant>
      <vt:variant>
        <vt:i4>0</vt:i4>
      </vt:variant>
      <vt:variant>
        <vt:i4>5</vt:i4>
      </vt:variant>
      <vt:variant>
        <vt:lpwstr>http://classiques.uqac.ca/inter/benevoles_equipe/liste_toussaint_rejeanne.html</vt:lpwstr>
      </vt:variant>
      <vt:variant>
        <vt:lpwstr/>
      </vt:variant>
      <vt:variant>
        <vt:i4>6881358</vt:i4>
      </vt:variant>
      <vt:variant>
        <vt:i4>9</vt:i4>
      </vt:variant>
      <vt:variant>
        <vt:i4>0</vt:i4>
      </vt:variant>
      <vt:variant>
        <vt:i4>5</vt:i4>
      </vt:variant>
      <vt:variant>
        <vt:lpwstr>mailto:rtoussaint@aei.ca</vt:lpwstr>
      </vt:variant>
      <vt:variant>
        <vt:lpwstr/>
      </vt:variant>
      <vt:variant>
        <vt:i4>5636164</vt:i4>
      </vt:variant>
      <vt:variant>
        <vt:i4>6</vt:i4>
      </vt:variant>
      <vt:variant>
        <vt:i4>0</vt:i4>
      </vt:variant>
      <vt:variant>
        <vt:i4>5</vt:i4>
      </vt:variant>
      <vt:variant>
        <vt:lpwstr>http://bibliotheque.uqac.ca/</vt:lpwstr>
      </vt:variant>
      <vt:variant>
        <vt:lpwstr/>
      </vt:variant>
      <vt:variant>
        <vt:i4>4063266</vt:i4>
      </vt:variant>
      <vt:variant>
        <vt:i4>3</vt:i4>
      </vt:variant>
      <vt:variant>
        <vt:i4>0</vt:i4>
      </vt:variant>
      <vt:variant>
        <vt:i4>5</vt:i4>
      </vt:variant>
      <vt:variant>
        <vt:lpwstr>http://classiques.uqac.ca/</vt:lpwstr>
      </vt:variant>
      <vt:variant>
        <vt:lpwstr/>
      </vt:variant>
      <vt:variant>
        <vt:i4>4063266</vt:i4>
      </vt:variant>
      <vt:variant>
        <vt:i4>0</vt:i4>
      </vt:variant>
      <vt:variant>
        <vt:i4>0</vt:i4>
      </vt:variant>
      <vt:variant>
        <vt:i4>5</vt:i4>
      </vt:variant>
      <vt:variant>
        <vt:lpwstr>http://classiques.uqac.ca/</vt:lpwstr>
      </vt:variant>
      <vt:variant>
        <vt:lpwstr/>
      </vt:variant>
      <vt:variant>
        <vt:i4>2228293</vt:i4>
      </vt:variant>
      <vt:variant>
        <vt:i4>2508</vt:i4>
      </vt:variant>
      <vt:variant>
        <vt:i4>1030</vt:i4>
      </vt:variant>
      <vt:variant>
        <vt:i4>1</vt:i4>
      </vt:variant>
      <vt:variant>
        <vt:lpwstr>css_logo_gris</vt:lpwstr>
      </vt:variant>
      <vt:variant>
        <vt:lpwstr/>
      </vt:variant>
      <vt:variant>
        <vt:i4>5111880</vt:i4>
      </vt:variant>
      <vt:variant>
        <vt:i4>2796</vt:i4>
      </vt:variant>
      <vt:variant>
        <vt:i4>1025</vt:i4>
      </vt:variant>
      <vt:variant>
        <vt:i4>1</vt:i4>
      </vt:variant>
      <vt:variant>
        <vt:lpwstr>UQAC_logo_2018</vt:lpwstr>
      </vt:variant>
      <vt:variant>
        <vt:lpwstr/>
      </vt:variant>
      <vt:variant>
        <vt:i4>4194334</vt:i4>
      </vt:variant>
      <vt:variant>
        <vt:i4>5194</vt:i4>
      </vt:variant>
      <vt:variant>
        <vt:i4>1026</vt:i4>
      </vt:variant>
      <vt:variant>
        <vt:i4>1</vt:i4>
      </vt:variant>
      <vt:variant>
        <vt:lpwstr>Boite_aux_lettres_clair</vt:lpwstr>
      </vt:variant>
      <vt:variant>
        <vt:lpwstr/>
      </vt:variant>
      <vt:variant>
        <vt:i4>1703963</vt:i4>
      </vt:variant>
      <vt:variant>
        <vt:i4>5649</vt:i4>
      </vt:variant>
      <vt:variant>
        <vt:i4>1027</vt:i4>
      </vt:variant>
      <vt:variant>
        <vt:i4>1</vt:i4>
      </vt:variant>
      <vt:variant>
        <vt:lpwstr>fait_sur_mac</vt:lpwstr>
      </vt:variant>
      <vt:variant>
        <vt:lpwstr/>
      </vt:variant>
      <vt:variant>
        <vt:i4>3407968</vt:i4>
      </vt:variant>
      <vt:variant>
        <vt:i4>5955</vt:i4>
      </vt:variant>
      <vt:variant>
        <vt:i4>1028</vt:i4>
      </vt:variant>
      <vt:variant>
        <vt:i4>1</vt:i4>
      </vt:variant>
      <vt:variant>
        <vt:lpwstr>Discours_Cris_Inuit_L50</vt:lpwstr>
      </vt:variant>
      <vt:variant>
        <vt:lpwstr/>
      </vt:variant>
      <vt:variant>
        <vt:i4>7733362</vt:i4>
      </vt:variant>
      <vt:variant>
        <vt:i4>227978</vt:i4>
      </vt:variant>
      <vt:variant>
        <vt:i4>1033</vt:i4>
      </vt:variant>
      <vt:variant>
        <vt:i4>1</vt:i4>
      </vt:variant>
      <vt:variant>
        <vt:lpwstr>fig_p_160_st_25_low</vt:lpwstr>
      </vt:variant>
      <vt:variant>
        <vt:lpwstr/>
      </vt:variant>
      <vt:variant>
        <vt:i4>7798901</vt:i4>
      </vt:variant>
      <vt:variant>
        <vt:i4>228100</vt:i4>
      </vt:variant>
      <vt:variant>
        <vt:i4>1034</vt:i4>
      </vt:variant>
      <vt:variant>
        <vt:i4>1</vt:i4>
      </vt:variant>
      <vt:variant>
        <vt:lpwstr>fig_p_161_st_33_low</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Discours des Cris et des Inuit dans la presse écrite à travers les actions judiciaires contre le projet d’aménagement hydro-électrique de la Grande rivière de la Baleine</dc:title>
  <dc:subject/>
  <dc:creator>alain Massot, sociologue, 1993.</dc:creator>
  <cp:keywords>classiques.sc.soc@gmail.com</cp:keywords>
  <dc:description>http://classiques.uqac.ca/</dc:description>
  <cp:lastModifiedBy>Microsoft Office User</cp:lastModifiedBy>
  <cp:revision>2</cp:revision>
  <cp:lastPrinted>2001-08-26T19:33:00Z</cp:lastPrinted>
  <dcterms:created xsi:type="dcterms:W3CDTF">2019-10-21T11:57:00Z</dcterms:created>
  <dcterms:modified xsi:type="dcterms:W3CDTF">2019-10-21T11:57:00Z</dcterms:modified>
  <cp:category>jean-marie tremblay, sociologue, fondateur, 1993.</cp:category>
</cp:coreProperties>
</file>