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00"/>
      </w:tblGrid>
      <w:tr w:rsidR="00BF61DF" w:rsidRPr="00B84973">
        <w:tblPrEx>
          <w:tblCellMar>
            <w:top w:w="0" w:type="dxa"/>
            <w:bottom w:w="0" w:type="dxa"/>
          </w:tblCellMar>
        </w:tblPrEx>
        <w:tc>
          <w:tcPr>
            <w:tcW w:w="9160" w:type="dxa"/>
            <w:shd w:val="clear" w:color="auto" w:fill="DDD9C3"/>
          </w:tcPr>
          <w:p w:rsidR="00BF61DF" w:rsidRPr="00B84973" w:rsidRDefault="00BF61DF" w:rsidP="00BF61DF">
            <w:pPr>
              <w:pStyle w:val="En-tte"/>
              <w:rPr>
                <w:lang w:val="fr-CA"/>
              </w:rPr>
            </w:pPr>
          </w:p>
          <w:p w:rsidR="00BF61DF" w:rsidRPr="00B84973" w:rsidRDefault="00BF61DF">
            <w:pPr>
              <w:ind w:firstLine="0"/>
              <w:jc w:val="center"/>
              <w:rPr>
                <w:b/>
                <w:sz w:val="20"/>
              </w:rPr>
            </w:pPr>
          </w:p>
          <w:p w:rsidR="00BF61DF" w:rsidRPr="00B84973" w:rsidRDefault="00BF61DF">
            <w:pPr>
              <w:ind w:firstLine="0"/>
              <w:jc w:val="center"/>
              <w:rPr>
                <w:b/>
                <w:sz w:val="20"/>
              </w:rPr>
            </w:pPr>
          </w:p>
          <w:p w:rsidR="00BF61DF" w:rsidRPr="00B84973" w:rsidRDefault="00BF61DF">
            <w:pPr>
              <w:ind w:firstLine="0"/>
              <w:jc w:val="center"/>
              <w:rPr>
                <w:b/>
                <w:sz w:val="20"/>
              </w:rPr>
            </w:pPr>
          </w:p>
          <w:p w:rsidR="00BF61DF" w:rsidRPr="00B84973" w:rsidRDefault="00BF61DF">
            <w:pPr>
              <w:ind w:firstLine="0"/>
              <w:jc w:val="center"/>
              <w:rPr>
                <w:b/>
                <w:sz w:val="20"/>
              </w:rPr>
            </w:pPr>
          </w:p>
          <w:p w:rsidR="00BF61DF" w:rsidRPr="00B84973" w:rsidRDefault="00BF61DF" w:rsidP="00BF61DF">
            <w:pPr>
              <w:ind w:firstLine="0"/>
              <w:jc w:val="center"/>
              <w:rPr>
                <w:b/>
                <w:sz w:val="36"/>
              </w:rPr>
            </w:pPr>
            <w:r w:rsidRPr="00B84973">
              <w:rPr>
                <w:sz w:val="36"/>
              </w:rPr>
              <w:t>Maximilien LAROCHE [1937-2017]</w:t>
            </w:r>
          </w:p>
          <w:p w:rsidR="00BF61DF" w:rsidRPr="00B84973" w:rsidRDefault="00BF61DF" w:rsidP="00BF61DF">
            <w:pPr>
              <w:spacing w:before="120"/>
              <w:ind w:firstLine="0"/>
              <w:jc w:val="center"/>
              <w:rPr>
                <w:sz w:val="20"/>
              </w:rPr>
            </w:pPr>
            <w:r w:rsidRPr="00B84973">
              <w:rPr>
                <w:sz w:val="20"/>
              </w:rPr>
              <w:t>Professeur retraité de littérature haïtienne et antillaise à l'Université Laval de Québec.</w:t>
            </w:r>
            <w:r w:rsidRPr="00B84973">
              <w:rPr>
                <w:sz w:val="20"/>
              </w:rPr>
              <w:br/>
              <w:t>Docteur Honoris Causa de l'Université McMaster en Ontario.</w:t>
            </w:r>
          </w:p>
          <w:p w:rsidR="00BF61DF" w:rsidRPr="00B84973" w:rsidRDefault="00BF61DF" w:rsidP="00BF61DF">
            <w:pPr>
              <w:ind w:firstLine="0"/>
              <w:jc w:val="center"/>
              <w:rPr>
                <w:sz w:val="20"/>
              </w:rPr>
            </w:pPr>
          </w:p>
          <w:p w:rsidR="00BF61DF" w:rsidRPr="00B84973" w:rsidRDefault="00BF61DF">
            <w:pPr>
              <w:pStyle w:val="Corpsdetexte"/>
              <w:widowControl w:val="0"/>
              <w:spacing w:before="0" w:after="0"/>
              <w:rPr>
                <w:sz w:val="44"/>
              </w:rPr>
            </w:pPr>
            <w:r w:rsidRPr="00B84973">
              <w:rPr>
                <w:sz w:val="44"/>
              </w:rPr>
              <w:t>(1987)</w:t>
            </w:r>
          </w:p>
          <w:p w:rsidR="00BF61DF" w:rsidRPr="00B84973" w:rsidRDefault="00BF61DF">
            <w:pPr>
              <w:pStyle w:val="Corpsdetexte"/>
              <w:widowControl w:val="0"/>
              <w:spacing w:before="0" w:after="0"/>
              <w:rPr>
                <w:color w:val="FF0000"/>
                <w:sz w:val="24"/>
              </w:rPr>
            </w:pPr>
          </w:p>
          <w:p w:rsidR="00BF61DF" w:rsidRPr="00B84973" w:rsidRDefault="00BF61DF">
            <w:pPr>
              <w:pStyle w:val="Corpsdetexte"/>
              <w:widowControl w:val="0"/>
              <w:spacing w:before="0" w:after="0"/>
              <w:rPr>
                <w:color w:val="FF0000"/>
                <w:sz w:val="24"/>
              </w:rPr>
            </w:pPr>
          </w:p>
          <w:p w:rsidR="00BF61DF" w:rsidRPr="00B84973" w:rsidRDefault="00BF61DF" w:rsidP="00BF61DF">
            <w:pPr>
              <w:pStyle w:val="Titlest1"/>
            </w:pPr>
            <w:r w:rsidRPr="00B84973">
              <w:t>L’avènement</w:t>
            </w:r>
            <w:r w:rsidRPr="00B84973">
              <w:br/>
              <w:t>de la littérature</w:t>
            </w:r>
            <w:r w:rsidRPr="00B84973">
              <w:br/>
              <w:t>haïtienne</w:t>
            </w:r>
          </w:p>
          <w:p w:rsidR="00BF61DF" w:rsidRPr="00B84973" w:rsidRDefault="00BF61DF" w:rsidP="00BF61DF">
            <w:pPr>
              <w:widowControl w:val="0"/>
              <w:ind w:firstLine="0"/>
              <w:jc w:val="center"/>
            </w:pPr>
          </w:p>
          <w:p w:rsidR="00BF61DF" w:rsidRPr="00B84973" w:rsidRDefault="00BF61DF" w:rsidP="00BF61DF">
            <w:pPr>
              <w:widowControl w:val="0"/>
              <w:ind w:firstLine="0"/>
              <w:jc w:val="center"/>
            </w:pPr>
          </w:p>
          <w:p w:rsidR="00BF61DF" w:rsidRPr="00B84973" w:rsidRDefault="00BF61DF" w:rsidP="00BF61DF">
            <w:pPr>
              <w:widowControl w:val="0"/>
              <w:ind w:firstLine="0"/>
              <w:jc w:val="center"/>
              <w:rPr>
                <w:sz w:val="20"/>
              </w:rPr>
            </w:pPr>
          </w:p>
          <w:p w:rsidR="00BF61DF" w:rsidRPr="00B84973" w:rsidRDefault="00BF61DF" w:rsidP="00BF61DF">
            <w:pPr>
              <w:widowControl w:val="0"/>
              <w:ind w:firstLine="0"/>
              <w:jc w:val="center"/>
              <w:rPr>
                <w:sz w:val="20"/>
              </w:rPr>
            </w:pPr>
          </w:p>
          <w:p w:rsidR="00BF61DF" w:rsidRPr="00B84973" w:rsidRDefault="00BF61DF" w:rsidP="00BF61DF">
            <w:pPr>
              <w:ind w:firstLine="0"/>
              <w:jc w:val="center"/>
              <w:rPr>
                <w:sz w:val="20"/>
              </w:rPr>
            </w:pPr>
            <w:r w:rsidRPr="00B84973">
              <w:rPr>
                <w:b/>
              </w:rPr>
              <w:t>LES CLASSIQUES DES SCIENCES SOCIALES</w:t>
            </w:r>
            <w:r w:rsidRPr="00B84973">
              <w:br/>
              <w:t>CHICOUTIMI, QUÉBEC</w:t>
            </w:r>
            <w:r w:rsidRPr="00B84973">
              <w:br/>
            </w:r>
            <w:hyperlink r:id="rId6" w:history="1">
              <w:r w:rsidRPr="00B84973">
                <w:rPr>
                  <w:rStyle w:val="Lienhypertexte"/>
                </w:rPr>
                <w:t>http://classiques.uqac.ca/</w:t>
              </w:r>
            </w:hyperlink>
          </w:p>
          <w:p w:rsidR="00BF61DF" w:rsidRPr="00B84973" w:rsidRDefault="00BF61DF" w:rsidP="00BF61DF">
            <w:pPr>
              <w:widowControl w:val="0"/>
              <w:ind w:firstLine="0"/>
              <w:jc w:val="both"/>
            </w:pPr>
          </w:p>
          <w:p w:rsidR="00BF61DF" w:rsidRPr="00B84973" w:rsidRDefault="00BF61DF">
            <w:pPr>
              <w:widowControl w:val="0"/>
              <w:ind w:firstLine="0"/>
              <w:jc w:val="both"/>
              <w:rPr>
                <w:sz w:val="20"/>
              </w:rPr>
            </w:pPr>
          </w:p>
          <w:p w:rsidR="00BF61DF" w:rsidRPr="00B84973" w:rsidRDefault="00BF61DF">
            <w:pPr>
              <w:widowControl w:val="0"/>
              <w:ind w:firstLine="0"/>
              <w:jc w:val="both"/>
              <w:rPr>
                <w:sz w:val="20"/>
              </w:rPr>
            </w:pPr>
          </w:p>
          <w:p w:rsidR="00BF61DF" w:rsidRPr="00B84973" w:rsidRDefault="00BF61DF">
            <w:pPr>
              <w:widowControl w:val="0"/>
              <w:ind w:firstLine="0"/>
              <w:jc w:val="both"/>
              <w:rPr>
                <w:sz w:val="20"/>
              </w:rPr>
            </w:pPr>
          </w:p>
          <w:p w:rsidR="00BF61DF" w:rsidRPr="00B84973" w:rsidRDefault="00BF61DF">
            <w:pPr>
              <w:widowControl w:val="0"/>
              <w:ind w:firstLine="0"/>
              <w:jc w:val="both"/>
              <w:rPr>
                <w:sz w:val="20"/>
              </w:rPr>
            </w:pPr>
          </w:p>
          <w:p w:rsidR="00BF61DF" w:rsidRPr="00B84973" w:rsidRDefault="00BF61DF">
            <w:pPr>
              <w:widowControl w:val="0"/>
              <w:ind w:firstLine="0"/>
              <w:jc w:val="both"/>
              <w:rPr>
                <w:sz w:val="20"/>
              </w:rPr>
            </w:pPr>
          </w:p>
          <w:p w:rsidR="00BF61DF" w:rsidRPr="00B84973" w:rsidRDefault="00BF61DF">
            <w:pPr>
              <w:widowControl w:val="0"/>
              <w:ind w:firstLine="0"/>
              <w:jc w:val="both"/>
              <w:rPr>
                <w:sz w:val="20"/>
              </w:rPr>
            </w:pPr>
          </w:p>
          <w:p w:rsidR="00BF61DF" w:rsidRPr="00B84973" w:rsidRDefault="00BF61DF">
            <w:pPr>
              <w:widowControl w:val="0"/>
              <w:ind w:firstLine="0"/>
              <w:jc w:val="both"/>
              <w:rPr>
                <w:sz w:val="20"/>
              </w:rPr>
            </w:pPr>
          </w:p>
          <w:p w:rsidR="00BF61DF" w:rsidRPr="00B84973" w:rsidRDefault="00BF61DF">
            <w:pPr>
              <w:widowControl w:val="0"/>
              <w:ind w:firstLine="0"/>
              <w:jc w:val="both"/>
              <w:rPr>
                <w:sz w:val="20"/>
              </w:rPr>
            </w:pPr>
          </w:p>
          <w:p w:rsidR="00BF61DF" w:rsidRPr="00B84973" w:rsidRDefault="00BF61DF">
            <w:pPr>
              <w:widowControl w:val="0"/>
              <w:ind w:firstLine="0"/>
              <w:jc w:val="both"/>
              <w:rPr>
                <w:sz w:val="20"/>
              </w:rPr>
            </w:pPr>
          </w:p>
          <w:p w:rsidR="00BF61DF" w:rsidRPr="00B84973" w:rsidRDefault="00BF61DF">
            <w:pPr>
              <w:ind w:firstLine="0"/>
              <w:jc w:val="both"/>
            </w:pPr>
          </w:p>
        </w:tc>
      </w:tr>
    </w:tbl>
    <w:p w:rsidR="00BF61DF" w:rsidRPr="00B84973" w:rsidRDefault="00BF61DF" w:rsidP="00BF61DF">
      <w:pPr>
        <w:ind w:firstLine="0"/>
        <w:jc w:val="both"/>
      </w:pPr>
      <w:r w:rsidRPr="00B84973">
        <w:br w:type="page"/>
      </w:r>
    </w:p>
    <w:p w:rsidR="00BF61DF" w:rsidRPr="00B84973" w:rsidRDefault="00BF61DF" w:rsidP="00BF61DF">
      <w:pPr>
        <w:ind w:firstLine="0"/>
        <w:jc w:val="both"/>
      </w:pPr>
    </w:p>
    <w:p w:rsidR="00BF61DF" w:rsidRPr="00B84973" w:rsidRDefault="00BF61DF" w:rsidP="00BF61DF">
      <w:pPr>
        <w:ind w:firstLine="0"/>
        <w:jc w:val="both"/>
      </w:pPr>
    </w:p>
    <w:p w:rsidR="00BF61DF" w:rsidRPr="00B84973" w:rsidRDefault="00F96240" w:rsidP="00BF61DF">
      <w:pPr>
        <w:ind w:firstLine="0"/>
        <w:jc w:val="right"/>
      </w:pPr>
      <w:r>
        <w:rPr>
          <w:noProof/>
          <w:lang w:val="fr-FR" w:eastAsia="fr-FR"/>
        </w:rPr>
        <w:drawing>
          <wp:inline distT="0" distB="0" distL="0" distR="0">
            <wp:extent cx="2654300" cy="1041400"/>
            <wp:effectExtent l="25400" t="0" r="0" b="0"/>
            <wp:docPr id="45" name="Image 45" descr="css_logo_g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ss_logo_gris"/>
                    <pic:cNvPicPr>
                      <a:picLocks noChangeAspect="1" noChangeArrowheads="1"/>
                    </pic:cNvPicPr>
                  </pic:nvPicPr>
                  <pic:blipFill>
                    <a:blip r:embed="rId7"/>
                    <a:srcRect/>
                    <a:stretch>
                      <a:fillRect/>
                    </a:stretch>
                  </pic:blipFill>
                  <pic:spPr bwMode="auto">
                    <a:xfrm>
                      <a:off x="0" y="0"/>
                      <a:ext cx="2654300" cy="1041400"/>
                    </a:xfrm>
                    <a:prstGeom prst="rect">
                      <a:avLst/>
                    </a:prstGeom>
                    <a:noFill/>
                    <a:ln w="9525">
                      <a:noFill/>
                      <a:miter lim="800000"/>
                      <a:headEnd/>
                      <a:tailEnd/>
                    </a:ln>
                  </pic:spPr>
                </pic:pic>
              </a:graphicData>
            </a:graphic>
          </wp:inline>
        </w:drawing>
      </w:r>
    </w:p>
    <w:p w:rsidR="00BF61DF" w:rsidRPr="00B84973" w:rsidRDefault="00BF61DF" w:rsidP="00BF61DF">
      <w:pPr>
        <w:ind w:firstLine="0"/>
        <w:jc w:val="right"/>
      </w:pPr>
      <w:hyperlink r:id="rId8" w:history="1">
        <w:r w:rsidRPr="00B84973">
          <w:rPr>
            <w:rStyle w:val="Lienhypertexte"/>
          </w:rPr>
          <w:t>http://classiques.uqac.ca/</w:t>
        </w:r>
      </w:hyperlink>
      <w:r w:rsidRPr="00B84973">
        <w:t xml:space="preserve"> </w:t>
      </w:r>
    </w:p>
    <w:p w:rsidR="00BF61DF" w:rsidRPr="00B84973" w:rsidRDefault="00BF61DF" w:rsidP="00BF61DF">
      <w:pPr>
        <w:ind w:firstLine="0"/>
        <w:jc w:val="both"/>
      </w:pPr>
    </w:p>
    <w:p w:rsidR="00BF61DF" w:rsidRPr="00B84973" w:rsidRDefault="00BF61DF" w:rsidP="00BF61DF">
      <w:pPr>
        <w:ind w:firstLine="0"/>
        <w:jc w:val="both"/>
      </w:pPr>
      <w:r w:rsidRPr="00B84973">
        <w:rPr>
          <w:i/>
        </w:rPr>
        <w:t>Les Classiques des sciences sociales</w:t>
      </w:r>
      <w:r w:rsidRPr="00B84973">
        <w:t xml:space="preserve"> est une bibliothèque numérique en libre accès, fondée au Cégep de Chicoutimi en 1993 et développée en partenariat avec l’Université du Québec à Chicoutimi (UQÀC) d</w:t>
      </w:r>
      <w:r w:rsidRPr="00B84973">
        <w:t>e</w:t>
      </w:r>
      <w:r w:rsidRPr="00B84973">
        <w:t>puis 2000.</w:t>
      </w:r>
    </w:p>
    <w:p w:rsidR="00BF61DF" w:rsidRPr="00B84973" w:rsidRDefault="00BF61DF" w:rsidP="00BF61DF">
      <w:pPr>
        <w:ind w:firstLine="0"/>
        <w:jc w:val="both"/>
      </w:pPr>
    </w:p>
    <w:p w:rsidR="00BF61DF" w:rsidRPr="00B84973" w:rsidRDefault="00F96240" w:rsidP="00BF61DF">
      <w:pPr>
        <w:ind w:firstLine="0"/>
        <w:jc w:val="both"/>
      </w:pPr>
      <w:r>
        <w:rPr>
          <w:noProof/>
          <w:lang w:val="fr-FR" w:eastAsia="fr-FR"/>
        </w:rPr>
        <w:drawing>
          <wp:inline distT="0" distB="0" distL="0" distR="0">
            <wp:extent cx="2641600" cy="1066800"/>
            <wp:effectExtent l="25400" t="0" r="0" b="0"/>
            <wp:docPr id="44" name="Image 44" descr="UQAC_logo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QAC_logo_2018"/>
                    <pic:cNvPicPr>
                      <a:picLocks noChangeAspect="1" noChangeArrowheads="1"/>
                    </pic:cNvPicPr>
                  </pic:nvPicPr>
                  <pic:blipFill>
                    <a:blip r:embed="rId9"/>
                    <a:srcRect/>
                    <a:stretch>
                      <a:fillRect/>
                    </a:stretch>
                  </pic:blipFill>
                  <pic:spPr bwMode="auto">
                    <a:xfrm>
                      <a:off x="0" y="0"/>
                      <a:ext cx="2641600" cy="1066800"/>
                    </a:xfrm>
                    <a:prstGeom prst="rect">
                      <a:avLst/>
                    </a:prstGeom>
                    <a:noFill/>
                    <a:ln w="9525">
                      <a:noFill/>
                      <a:miter lim="800000"/>
                      <a:headEnd/>
                      <a:tailEnd/>
                    </a:ln>
                  </pic:spPr>
                </pic:pic>
              </a:graphicData>
            </a:graphic>
          </wp:inline>
        </w:drawing>
      </w:r>
    </w:p>
    <w:p w:rsidR="00BF61DF" w:rsidRPr="00B84973" w:rsidRDefault="00BF61DF" w:rsidP="00BF61DF">
      <w:pPr>
        <w:ind w:firstLine="0"/>
        <w:jc w:val="both"/>
      </w:pPr>
      <w:hyperlink r:id="rId10" w:history="1">
        <w:r w:rsidRPr="00B84973">
          <w:rPr>
            <w:rStyle w:val="Lienhypertexte"/>
          </w:rPr>
          <w:t>http://bibliotheque.uqac.ca/</w:t>
        </w:r>
      </w:hyperlink>
      <w:r w:rsidRPr="00B84973">
        <w:t xml:space="preserve"> </w:t>
      </w:r>
    </w:p>
    <w:p w:rsidR="00BF61DF" w:rsidRPr="00B84973" w:rsidRDefault="00BF61DF" w:rsidP="00BF61DF">
      <w:pPr>
        <w:ind w:firstLine="0"/>
        <w:jc w:val="both"/>
      </w:pPr>
    </w:p>
    <w:p w:rsidR="00BF61DF" w:rsidRPr="00B84973" w:rsidRDefault="00BF61DF" w:rsidP="00BF61DF">
      <w:pPr>
        <w:ind w:firstLine="0"/>
        <w:jc w:val="both"/>
      </w:pPr>
    </w:p>
    <w:p w:rsidR="00BF61DF" w:rsidRPr="00B84973" w:rsidRDefault="00BF61DF" w:rsidP="00BF61DF">
      <w:pPr>
        <w:ind w:firstLine="0"/>
        <w:jc w:val="both"/>
      </w:pPr>
      <w:r w:rsidRPr="00B84973">
        <w:t>En 2018, Les Classiques des sciences sociales fêteront leur 25</w:t>
      </w:r>
      <w:r w:rsidRPr="00B84973">
        <w:rPr>
          <w:vertAlign w:val="superscript"/>
        </w:rPr>
        <w:t>e</w:t>
      </w:r>
      <w:r w:rsidRPr="00B84973">
        <w:t xml:space="preserve"> ann</w:t>
      </w:r>
      <w:r w:rsidRPr="00B84973">
        <w:t>i</w:t>
      </w:r>
      <w:r w:rsidRPr="00B84973">
        <w:t>versaire de fondation. Une belle initiative citoyenne.</w:t>
      </w:r>
    </w:p>
    <w:p w:rsidR="00BF61DF" w:rsidRPr="00B84973" w:rsidRDefault="00BF61DF">
      <w:pPr>
        <w:widowControl w:val="0"/>
        <w:autoSpaceDE w:val="0"/>
        <w:autoSpaceDN w:val="0"/>
        <w:adjustRightInd w:val="0"/>
        <w:rPr>
          <w:rFonts w:ascii="Arial" w:hAnsi="Arial"/>
          <w:sz w:val="32"/>
          <w:szCs w:val="32"/>
        </w:rPr>
      </w:pPr>
      <w:r w:rsidRPr="00B84973">
        <w:rPr>
          <w:rFonts w:ascii="Arial" w:hAnsi="Arial"/>
          <w:sz w:val="32"/>
          <w:szCs w:val="32"/>
        </w:rPr>
        <w:br w:type="page"/>
      </w:r>
    </w:p>
    <w:p w:rsidR="00BF61DF" w:rsidRPr="00B84973" w:rsidRDefault="00BF61DF">
      <w:pPr>
        <w:widowControl w:val="0"/>
        <w:autoSpaceDE w:val="0"/>
        <w:autoSpaceDN w:val="0"/>
        <w:adjustRightInd w:val="0"/>
        <w:rPr>
          <w:rFonts w:ascii="Arial" w:hAnsi="Arial"/>
          <w:sz w:val="32"/>
          <w:szCs w:val="32"/>
        </w:rPr>
      </w:pPr>
    </w:p>
    <w:p w:rsidR="00BF61DF" w:rsidRPr="00B84973" w:rsidRDefault="00BF61DF">
      <w:pPr>
        <w:widowControl w:val="0"/>
        <w:autoSpaceDE w:val="0"/>
        <w:autoSpaceDN w:val="0"/>
        <w:adjustRightInd w:val="0"/>
        <w:jc w:val="center"/>
        <w:rPr>
          <w:rFonts w:ascii="Arial" w:hAnsi="Arial"/>
          <w:b/>
          <w:color w:val="008B00"/>
          <w:sz w:val="36"/>
          <w:szCs w:val="36"/>
        </w:rPr>
      </w:pPr>
      <w:r w:rsidRPr="00B84973">
        <w:rPr>
          <w:rFonts w:ascii="Arial" w:hAnsi="Arial"/>
          <w:b/>
          <w:color w:val="008B00"/>
          <w:sz w:val="36"/>
          <w:szCs w:val="36"/>
        </w:rPr>
        <w:t>Politique d'utilis</w:t>
      </w:r>
      <w:r w:rsidRPr="00B84973">
        <w:rPr>
          <w:rFonts w:ascii="Arial" w:hAnsi="Arial"/>
          <w:b/>
          <w:color w:val="008B00"/>
          <w:sz w:val="36"/>
          <w:szCs w:val="36"/>
        </w:rPr>
        <w:t>a</w:t>
      </w:r>
      <w:r w:rsidRPr="00B84973">
        <w:rPr>
          <w:rFonts w:ascii="Arial" w:hAnsi="Arial"/>
          <w:b/>
          <w:color w:val="008B00"/>
          <w:sz w:val="36"/>
          <w:szCs w:val="36"/>
        </w:rPr>
        <w:t>tion</w:t>
      </w:r>
      <w:r w:rsidRPr="00B84973">
        <w:rPr>
          <w:rFonts w:ascii="Arial-BoldMT" w:hAnsi="Arial-BoldMT"/>
          <w:b/>
          <w:color w:val="008B00"/>
          <w:sz w:val="36"/>
          <w:szCs w:val="36"/>
        </w:rPr>
        <w:br/>
      </w:r>
      <w:r w:rsidRPr="00B84973">
        <w:rPr>
          <w:rFonts w:ascii="Arial" w:hAnsi="Arial"/>
          <w:b/>
          <w:color w:val="008B00"/>
          <w:sz w:val="36"/>
          <w:szCs w:val="36"/>
        </w:rPr>
        <w:t>de la bibliothèque des Classiques</w:t>
      </w:r>
    </w:p>
    <w:p w:rsidR="00BF61DF" w:rsidRPr="00B84973" w:rsidRDefault="00BF61DF">
      <w:pPr>
        <w:widowControl w:val="0"/>
        <w:autoSpaceDE w:val="0"/>
        <w:autoSpaceDN w:val="0"/>
        <w:adjustRightInd w:val="0"/>
        <w:rPr>
          <w:rFonts w:ascii="Arial" w:hAnsi="Arial"/>
          <w:sz w:val="32"/>
          <w:szCs w:val="32"/>
        </w:rPr>
      </w:pPr>
    </w:p>
    <w:p w:rsidR="00BF61DF" w:rsidRPr="00B84973" w:rsidRDefault="00BF61DF">
      <w:pPr>
        <w:widowControl w:val="0"/>
        <w:autoSpaceDE w:val="0"/>
        <w:autoSpaceDN w:val="0"/>
        <w:adjustRightInd w:val="0"/>
        <w:jc w:val="both"/>
        <w:rPr>
          <w:rFonts w:ascii="Arial" w:hAnsi="Arial"/>
          <w:color w:val="1C1C1C"/>
          <w:sz w:val="26"/>
          <w:szCs w:val="26"/>
        </w:rPr>
      </w:pPr>
    </w:p>
    <w:p w:rsidR="00BF61DF" w:rsidRPr="00B84973" w:rsidRDefault="00BF61DF">
      <w:pPr>
        <w:widowControl w:val="0"/>
        <w:autoSpaceDE w:val="0"/>
        <w:autoSpaceDN w:val="0"/>
        <w:adjustRightInd w:val="0"/>
        <w:jc w:val="both"/>
        <w:rPr>
          <w:rFonts w:ascii="Arial" w:hAnsi="Arial"/>
          <w:color w:val="1C1C1C"/>
          <w:sz w:val="26"/>
          <w:szCs w:val="26"/>
        </w:rPr>
      </w:pPr>
    </w:p>
    <w:p w:rsidR="00BF61DF" w:rsidRPr="00B84973" w:rsidRDefault="00BF61DF">
      <w:pPr>
        <w:widowControl w:val="0"/>
        <w:autoSpaceDE w:val="0"/>
        <w:autoSpaceDN w:val="0"/>
        <w:adjustRightInd w:val="0"/>
        <w:jc w:val="both"/>
        <w:rPr>
          <w:rFonts w:ascii="Arial" w:hAnsi="Arial"/>
          <w:color w:val="1C1C1C"/>
          <w:sz w:val="26"/>
          <w:szCs w:val="26"/>
        </w:rPr>
      </w:pPr>
      <w:r w:rsidRPr="00B84973">
        <w:rPr>
          <w:rFonts w:ascii="Arial" w:hAnsi="Arial"/>
          <w:color w:val="1C1C1C"/>
          <w:sz w:val="26"/>
          <w:szCs w:val="26"/>
        </w:rPr>
        <w:t>Toute reproduction et rediffusion de nos fichiers est inte</w:t>
      </w:r>
      <w:r w:rsidRPr="00B84973">
        <w:rPr>
          <w:rFonts w:ascii="Arial" w:hAnsi="Arial"/>
          <w:color w:val="1C1C1C"/>
          <w:sz w:val="26"/>
          <w:szCs w:val="26"/>
        </w:rPr>
        <w:t>r</w:t>
      </w:r>
      <w:r w:rsidRPr="00B84973">
        <w:rPr>
          <w:rFonts w:ascii="Arial" w:hAnsi="Arial"/>
          <w:color w:val="1C1C1C"/>
          <w:sz w:val="26"/>
          <w:szCs w:val="26"/>
        </w:rPr>
        <w:t>dite, même avec la mention de leur provenance, sans l’autorisation fo</w:t>
      </w:r>
      <w:r w:rsidRPr="00B84973">
        <w:rPr>
          <w:rFonts w:ascii="Arial" w:hAnsi="Arial"/>
          <w:color w:val="1C1C1C"/>
          <w:sz w:val="26"/>
          <w:szCs w:val="26"/>
        </w:rPr>
        <w:t>r</w:t>
      </w:r>
      <w:r w:rsidRPr="00B84973">
        <w:rPr>
          <w:rFonts w:ascii="Arial" w:hAnsi="Arial"/>
          <w:color w:val="1C1C1C"/>
          <w:sz w:val="26"/>
          <w:szCs w:val="26"/>
        </w:rPr>
        <w:t>melle, écrite, du fondateur des Classiques des sciences sociales, Jean-Marie Tremblay, sociologue.</w:t>
      </w:r>
    </w:p>
    <w:p w:rsidR="00BF61DF" w:rsidRPr="00B84973" w:rsidRDefault="00BF61DF">
      <w:pPr>
        <w:widowControl w:val="0"/>
        <w:autoSpaceDE w:val="0"/>
        <w:autoSpaceDN w:val="0"/>
        <w:adjustRightInd w:val="0"/>
        <w:jc w:val="both"/>
        <w:rPr>
          <w:rFonts w:ascii="Arial" w:hAnsi="Arial"/>
          <w:color w:val="1C1C1C"/>
          <w:sz w:val="26"/>
          <w:szCs w:val="26"/>
        </w:rPr>
      </w:pPr>
    </w:p>
    <w:p w:rsidR="00BF61DF" w:rsidRPr="00B84973" w:rsidRDefault="00BF61DF" w:rsidP="00BF61DF">
      <w:pPr>
        <w:widowControl w:val="0"/>
        <w:autoSpaceDE w:val="0"/>
        <w:autoSpaceDN w:val="0"/>
        <w:adjustRightInd w:val="0"/>
        <w:jc w:val="both"/>
        <w:rPr>
          <w:rFonts w:ascii="Arial" w:hAnsi="Arial"/>
          <w:color w:val="1C1C1C"/>
          <w:sz w:val="26"/>
          <w:szCs w:val="26"/>
        </w:rPr>
      </w:pPr>
      <w:r w:rsidRPr="00B84973">
        <w:rPr>
          <w:rFonts w:ascii="Arial" w:hAnsi="Arial"/>
          <w:color w:val="1C1C1C"/>
          <w:sz w:val="26"/>
          <w:szCs w:val="26"/>
        </w:rPr>
        <w:t>Les fichiers des Classiques des sciences sociales ne pe</w:t>
      </w:r>
      <w:r w:rsidRPr="00B84973">
        <w:rPr>
          <w:rFonts w:ascii="Arial" w:hAnsi="Arial"/>
          <w:color w:val="1C1C1C"/>
          <w:sz w:val="26"/>
          <w:szCs w:val="26"/>
        </w:rPr>
        <w:t>u</w:t>
      </w:r>
      <w:r w:rsidRPr="00B84973">
        <w:rPr>
          <w:rFonts w:ascii="Arial" w:hAnsi="Arial"/>
          <w:color w:val="1C1C1C"/>
          <w:sz w:val="26"/>
          <w:szCs w:val="26"/>
        </w:rPr>
        <w:t>vent sans autorisation formelle:</w:t>
      </w:r>
    </w:p>
    <w:p w:rsidR="00BF61DF" w:rsidRPr="00B84973" w:rsidRDefault="00BF61DF" w:rsidP="00BF61DF">
      <w:pPr>
        <w:widowControl w:val="0"/>
        <w:autoSpaceDE w:val="0"/>
        <w:autoSpaceDN w:val="0"/>
        <w:adjustRightInd w:val="0"/>
        <w:jc w:val="both"/>
        <w:rPr>
          <w:rFonts w:ascii="Arial" w:hAnsi="Arial"/>
          <w:color w:val="1C1C1C"/>
          <w:sz w:val="26"/>
          <w:szCs w:val="26"/>
        </w:rPr>
      </w:pPr>
    </w:p>
    <w:p w:rsidR="00BF61DF" w:rsidRPr="00B84973" w:rsidRDefault="00BF61DF" w:rsidP="00BF61DF">
      <w:pPr>
        <w:widowControl w:val="0"/>
        <w:autoSpaceDE w:val="0"/>
        <w:autoSpaceDN w:val="0"/>
        <w:adjustRightInd w:val="0"/>
        <w:jc w:val="both"/>
        <w:rPr>
          <w:rFonts w:ascii="Arial" w:hAnsi="Arial"/>
          <w:color w:val="1C1C1C"/>
          <w:sz w:val="26"/>
          <w:szCs w:val="26"/>
        </w:rPr>
      </w:pPr>
      <w:r w:rsidRPr="00B84973">
        <w:rPr>
          <w:rFonts w:ascii="Arial" w:hAnsi="Arial"/>
          <w:color w:val="1C1C1C"/>
          <w:sz w:val="26"/>
          <w:szCs w:val="26"/>
        </w:rPr>
        <w:t>- être hébergés (en fichier ou page web, en totalité ou en partie) sur un serveur autre que celui des Classiques.</w:t>
      </w:r>
    </w:p>
    <w:p w:rsidR="00BF61DF" w:rsidRPr="00B84973" w:rsidRDefault="00BF61DF" w:rsidP="00BF61DF">
      <w:pPr>
        <w:widowControl w:val="0"/>
        <w:autoSpaceDE w:val="0"/>
        <w:autoSpaceDN w:val="0"/>
        <w:adjustRightInd w:val="0"/>
        <w:jc w:val="both"/>
        <w:rPr>
          <w:rFonts w:ascii="Arial" w:hAnsi="Arial"/>
          <w:color w:val="1C1C1C"/>
          <w:sz w:val="26"/>
          <w:szCs w:val="26"/>
        </w:rPr>
      </w:pPr>
      <w:r w:rsidRPr="00B84973">
        <w:rPr>
          <w:rFonts w:ascii="Arial" w:hAnsi="Arial"/>
          <w:color w:val="1C1C1C"/>
          <w:sz w:val="26"/>
          <w:szCs w:val="26"/>
        </w:rPr>
        <w:t>- servir de base de travail à un autre fichier modifié ensuite par tout autre moyen (couleur, police, mise en page, extraits, support, etc...),</w:t>
      </w:r>
    </w:p>
    <w:p w:rsidR="00BF61DF" w:rsidRPr="00B84973" w:rsidRDefault="00BF61DF" w:rsidP="00BF61DF">
      <w:pPr>
        <w:widowControl w:val="0"/>
        <w:autoSpaceDE w:val="0"/>
        <w:autoSpaceDN w:val="0"/>
        <w:adjustRightInd w:val="0"/>
        <w:jc w:val="both"/>
        <w:rPr>
          <w:rFonts w:ascii="Arial" w:hAnsi="Arial"/>
          <w:color w:val="1C1C1C"/>
          <w:sz w:val="26"/>
          <w:szCs w:val="26"/>
        </w:rPr>
      </w:pPr>
    </w:p>
    <w:p w:rsidR="00BF61DF" w:rsidRPr="00B84973" w:rsidRDefault="00BF61DF">
      <w:pPr>
        <w:widowControl w:val="0"/>
        <w:autoSpaceDE w:val="0"/>
        <w:autoSpaceDN w:val="0"/>
        <w:adjustRightInd w:val="0"/>
        <w:jc w:val="both"/>
        <w:rPr>
          <w:rFonts w:ascii="Arial" w:hAnsi="Arial"/>
          <w:color w:val="1C1C1C"/>
          <w:sz w:val="26"/>
          <w:szCs w:val="26"/>
        </w:rPr>
      </w:pPr>
      <w:r w:rsidRPr="00B84973">
        <w:rPr>
          <w:rFonts w:ascii="Arial" w:hAnsi="Arial"/>
          <w:color w:val="1C1C1C"/>
          <w:sz w:val="26"/>
          <w:szCs w:val="26"/>
        </w:rPr>
        <w:t xml:space="preserve">Les fichiers (.html, .doc, .pdf, .rtf, .jpg, .gif) disponibles sur le site Les Classiques des sciences sociales sont la propriété des </w:t>
      </w:r>
      <w:r w:rsidRPr="00B84973">
        <w:rPr>
          <w:rFonts w:ascii="Arial" w:hAnsi="Arial"/>
          <w:b/>
          <w:color w:val="1C1C1C"/>
          <w:sz w:val="26"/>
          <w:szCs w:val="26"/>
        </w:rPr>
        <w:t>Class</w:t>
      </w:r>
      <w:r w:rsidRPr="00B84973">
        <w:rPr>
          <w:rFonts w:ascii="Arial" w:hAnsi="Arial"/>
          <w:b/>
          <w:color w:val="1C1C1C"/>
          <w:sz w:val="26"/>
          <w:szCs w:val="26"/>
        </w:rPr>
        <w:t>i</w:t>
      </w:r>
      <w:r w:rsidRPr="00B84973">
        <w:rPr>
          <w:rFonts w:ascii="Arial" w:hAnsi="Arial"/>
          <w:b/>
          <w:color w:val="1C1C1C"/>
          <w:sz w:val="26"/>
          <w:szCs w:val="26"/>
        </w:rPr>
        <w:t>ques des sciences sociales</w:t>
      </w:r>
      <w:r w:rsidRPr="00B84973">
        <w:rPr>
          <w:rFonts w:ascii="Arial" w:hAnsi="Arial"/>
          <w:color w:val="1C1C1C"/>
          <w:sz w:val="26"/>
          <w:szCs w:val="26"/>
        </w:rPr>
        <w:t>, un organisme à but non lucratif co</w:t>
      </w:r>
      <w:r w:rsidRPr="00B84973">
        <w:rPr>
          <w:rFonts w:ascii="Arial" w:hAnsi="Arial"/>
          <w:color w:val="1C1C1C"/>
          <w:sz w:val="26"/>
          <w:szCs w:val="26"/>
        </w:rPr>
        <w:t>m</w:t>
      </w:r>
      <w:r w:rsidRPr="00B84973">
        <w:rPr>
          <w:rFonts w:ascii="Arial" w:hAnsi="Arial"/>
          <w:color w:val="1C1C1C"/>
          <w:sz w:val="26"/>
          <w:szCs w:val="26"/>
        </w:rPr>
        <w:t>posé exclusivement de bén</w:t>
      </w:r>
      <w:r w:rsidRPr="00B84973">
        <w:rPr>
          <w:rFonts w:ascii="Arial" w:hAnsi="Arial"/>
          <w:color w:val="1C1C1C"/>
          <w:sz w:val="26"/>
          <w:szCs w:val="26"/>
        </w:rPr>
        <w:t>é</w:t>
      </w:r>
      <w:r w:rsidRPr="00B84973">
        <w:rPr>
          <w:rFonts w:ascii="Arial" w:hAnsi="Arial"/>
          <w:color w:val="1C1C1C"/>
          <w:sz w:val="26"/>
          <w:szCs w:val="26"/>
        </w:rPr>
        <w:t>voles.</w:t>
      </w:r>
    </w:p>
    <w:p w:rsidR="00BF61DF" w:rsidRPr="00B84973" w:rsidRDefault="00BF61DF">
      <w:pPr>
        <w:widowControl w:val="0"/>
        <w:autoSpaceDE w:val="0"/>
        <w:autoSpaceDN w:val="0"/>
        <w:adjustRightInd w:val="0"/>
        <w:jc w:val="both"/>
        <w:rPr>
          <w:rFonts w:ascii="Arial" w:hAnsi="Arial"/>
          <w:color w:val="1C1C1C"/>
          <w:sz w:val="26"/>
          <w:szCs w:val="26"/>
        </w:rPr>
      </w:pPr>
    </w:p>
    <w:p w:rsidR="00BF61DF" w:rsidRPr="00B84973" w:rsidRDefault="00BF61DF">
      <w:pPr>
        <w:rPr>
          <w:rFonts w:ascii="Arial" w:hAnsi="Arial"/>
          <w:color w:val="1C1C1C"/>
          <w:sz w:val="26"/>
          <w:szCs w:val="26"/>
        </w:rPr>
      </w:pPr>
      <w:r w:rsidRPr="00B84973">
        <w:rPr>
          <w:rFonts w:ascii="Arial" w:hAnsi="Arial"/>
          <w:color w:val="1C1C1C"/>
          <w:sz w:val="26"/>
          <w:szCs w:val="26"/>
        </w:rPr>
        <w:t>Ils sont disponibles pour une utilisation intellectuelle et perso</w:t>
      </w:r>
      <w:r w:rsidRPr="00B84973">
        <w:rPr>
          <w:rFonts w:ascii="Arial" w:hAnsi="Arial"/>
          <w:color w:val="1C1C1C"/>
          <w:sz w:val="26"/>
          <w:szCs w:val="26"/>
        </w:rPr>
        <w:t>n</w:t>
      </w:r>
      <w:r w:rsidRPr="00B84973">
        <w:rPr>
          <w:rFonts w:ascii="Arial" w:hAnsi="Arial"/>
          <w:color w:val="1C1C1C"/>
          <w:sz w:val="26"/>
          <w:szCs w:val="26"/>
        </w:rPr>
        <w:t>ne</w:t>
      </w:r>
      <w:r w:rsidRPr="00B84973">
        <w:rPr>
          <w:rFonts w:ascii="Arial" w:hAnsi="Arial"/>
          <w:color w:val="1C1C1C"/>
          <w:sz w:val="26"/>
          <w:szCs w:val="26"/>
        </w:rPr>
        <w:t>l</w:t>
      </w:r>
      <w:r w:rsidRPr="00B84973">
        <w:rPr>
          <w:rFonts w:ascii="Arial" w:hAnsi="Arial"/>
          <w:color w:val="1C1C1C"/>
          <w:sz w:val="26"/>
          <w:szCs w:val="26"/>
        </w:rPr>
        <w:t>le et, en aucun cas, commerciale. Toute utilisation à des fins co</w:t>
      </w:r>
      <w:r w:rsidRPr="00B84973">
        <w:rPr>
          <w:rFonts w:ascii="Arial" w:hAnsi="Arial"/>
          <w:color w:val="1C1C1C"/>
          <w:sz w:val="26"/>
          <w:szCs w:val="26"/>
        </w:rPr>
        <w:t>m</w:t>
      </w:r>
      <w:r w:rsidRPr="00B84973">
        <w:rPr>
          <w:rFonts w:ascii="Arial" w:hAnsi="Arial"/>
          <w:color w:val="1C1C1C"/>
          <w:sz w:val="26"/>
          <w:szCs w:val="26"/>
        </w:rPr>
        <w:t>merciales des fichiers sur ce site est strict</w:t>
      </w:r>
      <w:r w:rsidRPr="00B84973">
        <w:rPr>
          <w:rFonts w:ascii="Arial" w:hAnsi="Arial"/>
          <w:color w:val="1C1C1C"/>
          <w:sz w:val="26"/>
          <w:szCs w:val="26"/>
        </w:rPr>
        <w:t>e</w:t>
      </w:r>
      <w:r w:rsidRPr="00B84973">
        <w:rPr>
          <w:rFonts w:ascii="Arial" w:hAnsi="Arial"/>
          <w:color w:val="1C1C1C"/>
          <w:sz w:val="26"/>
          <w:szCs w:val="26"/>
        </w:rPr>
        <w:t>ment interdite et toute rediff</w:t>
      </w:r>
      <w:r w:rsidRPr="00B84973">
        <w:rPr>
          <w:rFonts w:ascii="Arial" w:hAnsi="Arial"/>
          <w:color w:val="1C1C1C"/>
          <w:sz w:val="26"/>
          <w:szCs w:val="26"/>
        </w:rPr>
        <w:t>u</w:t>
      </w:r>
      <w:r w:rsidRPr="00B84973">
        <w:rPr>
          <w:rFonts w:ascii="Arial" w:hAnsi="Arial"/>
          <w:color w:val="1C1C1C"/>
          <w:sz w:val="26"/>
          <w:szCs w:val="26"/>
        </w:rPr>
        <w:t>sion est également strictement interdite.</w:t>
      </w:r>
    </w:p>
    <w:p w:rsidR="00BF61DF" w:rsidRPr="00B84973" w:rsidRDefault="00BF61DF">
      <w:pPr>
        <w:rPr>
          <w:rFonts w:ascii="Arial" w:hAnsi="Arial"/>
          <w:b/>
          <w:color w:val="1C1C1C"/>
          <w:sz w:val="26"/>
          <w:szCs w:val="26"/>
        </w:rPr>
      </w:pPr>
    </w:p>
    <w:p w:rsidR="00BF61DF" w:rsidRPr="00B84973" w:rsidRDefault="00BF61DF">
      <w:pPr>
        <w:rPr>
          <w:rFonts w:ascii="Arial" w:hAnsi="Arial"/>
          <w:b/>
          <w:color w:val="1C1C1C"/>
          <w:sz w:val="26"/>
          <w:szCs w:val="26"/>
        </w:rPr>
      </w:pPr>
      <w:r w:rsidRPr="00B84973">
        <w:rPr>
          <w:rFonts w:ascii="Arial" w:hAnsi="Arial"/>
          <w:b/>
          <w:color w:val="1C1C1C"/>
          <w:sz w:val="26"/>
          <w:szCs w:val="26"/>
        </w:rPr>
        <w:t>L'accès à notre travail est libre et gratuit à tous les utilis</w:t>
      </w:r>
      <w:r w:rsidRPr="00B84973">
        <w:rPr>
          <w:rFonts w:ascii="Arial" w:hAnsi="Arial"/>
          <w:b/>
          <w:color w:val="1C1C1C"/>
          <w:sz w:val="26"/>
          <w:szCs w:val="26"/>
        </w:rPr>
        <w:t>a</w:t>
      </w:r>
      <w:r w:rsidRPr="00B84973">
        <w:rPr>
          <w:rFonts w:ascii="Arial" w:hAnsi="Arial"/>
          <w:b/>
          <w:color w:val="1C1C1C"/>
          <w:sz w:val="26"/>
          <w:szCs w:val="26"/>
        </w:rPr>
        <w:t>teurs. C'est notre mi</w:t>
      </w:r>
      <w:r w:rsidRPr="00B84973">
        <w:rPr>
          <w:rFonts w:ascii="Arial" w:hAnsi="Arial"/>
          <w:b/>
          <w:color w:val="1C1C1C"/>
          <w:sz w:val="26"/>
          <w:szCs w:val="26"/>
        </w:rPr>
        <w:t>s</w:t>
      </w:r>
      <w:r w:rsidRPr="00B84973">
        <w:rPr>
          <w:rFonts w:ascii="Arial" w:hAnsi="Arial"/>
          <w:b/>
          <w:color w:val="1C1C1C"/>
          <w:sz w:val="26"/>
          <w:szCs w:val="26"/>
        </w:rPr>
        <w:t>sion.</w:t>
      </w:r>
    </w:p>
    <w:p w:rsidR="00BF61DF" w:rsidRPr="00B84973" w:rsidRDefault="00BF61DF">
      <w:pPr>
        <w:rPr>
          <w:rFonts w:ascii="Arial" w:hAnsi="Arial"/>
          <w:b/>
          <w:color w:val="1C1C1C"/>
          <w:sz w:val="26"/>
          <w:szCs w:val="26"/>
        </w:rPr>
      </w:pPr>
    </w:p>
    <w:p w:rsidR="00BF61DF" w:rsidRPr="00B84973" w:rsidRDefault="00BF61DF">
      <w:pPr>
        <w:rPr>
          <w:rFonts w:ascii="Arial" w:hAnsi="Arial"/>
          <w:color w:val="1C1C1C"/>
          <w:sz w:val="26"/>
          <w:szCs w:val="26"/>
        </w:rPr>
      </w:pPr>
      <w:r w:rsidRPr="00B84973">
        <w:rPr>
          <w:rFonts w:ascii="Arial" w:hAnsi="Arial"/>
          <w:color w:val="1C1C1C"/>
          <w:sz w:val="26"/>
          <w:szCs w:val="26"/>
        </w:rPr>
        <w:t>Jean-Marie Tremblay, s</w:t>
      </w:r>
      <w:r w:rsidRPr="00B84973">
        <w:rPr>
          <w:rFonts w:ascii="Arial" w:hAnsi="Arial"/>
          <w:color w:val="1C1C1C"/>
          <w:sz w:val="26"/>
          <w:szCs w:val="26"/>
        </w:rPr>
        <w:t>o</w:t>
      </w:r>
      <w:r w:rsidRPr="00B84973">
        <w:rPr>
          <w:rFonts w:ascii="Arial" w:hAnsi="Arial"/>
          <w:color w:val="1C1C1C"/>
          <w:sz w:val="26"/>
          <w:szCs w:val="26"/>
        </w:rPr>
        <w:t>ciologue</w:t>
      </w:r>
    </w:p>
    <w:p w:rsidR="00BF61DF" w:rsidRPr="00B84973" w:rsidRDefault="00BF61DF">
      <w:pPr>
        <w:rPr>
          <w:rFonts w:ascii="Arial" w:hAnsi="Arial"/>
          <w:color w:val="1C1C1C"/>
          <w:sz w:val="26"/>
          <w:szCs w:val="26"/>
        </w:rPr>
      </w:pPr>
      <w:r w:rsidRPr="00B84973">
        <w:rPr>
          <w:rFonts w:ascii="Arial" w:hAnsi="Arial"/>
          <w:color w:val="1C1C1C"/>
          <w:sz w:val="26"/>
          <w:szCs w:val="26"/>
        </w:rPr>
        <w:t>Fondateur et Président-directeur général,</w:t>
      </w:r>
    </w:p>
    <w:p w:rsidR="00BF61DF" w:rsidRPr="00B84973" w:rsidRDefault="00BF61DF">
      <w:pPr>
        <w:rPr>
          <w:rFonts w:ascii="Arial" w:hAnsi="Arial"/>
          <w:color w:val="000080"/>
        </w:rPr>
      </w:pPr>
      <w:r w:rsidRPr="00B84973">
        <w:rPr>
          <w:rFonts w:ascii="Arial" w:hAnsi="Arial"/>
          <w:color w:val="000080"/>
          <w:sz w:val="26"/>
          <w:szCs w:val="26"/>
        </w:rPr>
        <w:t>LES CLASSIQUES DES SCIENCES SOCIALES.</w:t>
      </w:r>
    </w:p>
    <w:p w:rsidR="00BF61DF" w:rsidRPr="00B84973" w:rsidRDefault="00BF61DF" w:rsidP="00BF61DF">
      <w:pPr>
        <w:ind w:firstLine="0"/>
        <w:jc w:val="both"/>
        <w:rPr>
          <w:sz w:val="24"/>
        </w:rPr>
      </w:pPr>
      <w:r w:rsidRPr="00B84973">
        <w:br w:type="page"/>
      </w:r>
      <w:r w:rsidRPr="00B84973">
        <w:rPr>
          <w:sz w:val="24"/>
          <w:lang/>
        </w:rPr>
        <w:t xml:space="preserve">Un document produit en version numérique par </w:t>
      </w:r>
      <w:r w:rsidRPr="00B84973">
        <w:rPr>
          <w:b/>
          <w:color w:val="0000FF"/>
          <w:sz w:val="24"/>
          <w:lang/>
        </w:rPr>
        <w:t>Anderson Layann PIERRE</w:t>
      </w:r>
      <w:r w:rsidRPr="00B84973">
        <w:rPr>
          <w:sz w:val="24"/>
          <w:lang/>
        </w:rPr>
        <w:t>, bén</w:t>
      </w:r>
      <w:r w:rsidRPr="00B84973">
        <w:rPr>
          <w:sz w:val="24"/>
          <w:lang/>
        </w:rPr>
        <w:t>é</w:t>
      </w:r>
      <w:r w:rsidRPr="00B84973">
        <w:rPr>
          <w:sz w:val="24"/>
          <w:lang/>
        </w:rPr>
        <w:t xml:space="preserve">vole, étudiant en communication à la Faculté des sciences humaines de l’Université d’État d’Haïti. </w:t>
      </w:r>
      <w:hyperlink r:id="rId11" w:history="1">
        <w:r w:rsidRPr="00B84973">
          <w:rPr>
            <w:rStyle w:val="Lienhypertexte"/>
            <w:sz w:val="24"/>
            <w:lang/>
          </w:rPr>
          <w:t>Page web</w:t>
        </w:r>
      </w:hyperlink>
      <w:r w:rsidRPr="00B84973">
        <w:rPr>
          <w:sz w:val="24"/>
          <w:lang/>
        </w:rPr>
        <w:t xml:space="preserve">. Courriel: </w:t>
      </w:r>
      <w:hyperlink r:id="rId12" w:history="1">
        <w:r w:rsidRPr="00B84973">
          <w:rPr>
            <w:rStyle w:val="Lienhypertexte"/>
            <w:sz w:val="24"/>
            <w:lang/>
          </w:rPr>
          <w:t>andersonpierre59@gmail.com</w:t>
        </w:r>
      </w:hyperlink>
    </w:p>
    <w:p w:rsidR="00BF61DF" w:rsidRPr="00B84973" w:rsidRDefault="00BF61DF" w:rsidP="00BF61DF">
      <w:pPr>
        <w:ind w:firstLine="0"/>
        <w:jc w:val="both"/>
        <w:rPr>
          <w:sz w:val="24"/>
        </w:rPr>
      </w:pPr>
    </w:p>
    <w:p w:rsidR="00BF61DF" w:rsidRPr="00B84973" w:rsidRDefault="00BF61DF" w:rsidP="00BF61DF">
      <w:pPr>
        <w:ind w:firstLine="0"/>
        <w:jc w:val="both"/>
        <w:rPr>
          <w:sz w:val="24"/>
        </w:rPr>
      </w:pPr>
      <w:r w:rsidRPr="00B84973">
        <w:rPr>
          <w:sz w:val="24"/>
        </w:rPr>
        <w:t>à partir du texte de :</w:t>
      </w:r>
    </w:p>
    <w:p w:rsidR="00BF61DF" w:rsidRPr="00B84973" w:rsidRDefault="00BF61DF" w:rsidP="00BF61DF">
      <w:pPr>
        <w:ind w:right="720" w:firstLine="0"/>
        <w:rPr>
          <w:sz w:val="24"/>
        </w:rPr>
      </w:pPr>
    </w:p>
    <w:p w:rsidR="00BF61DF" w:rsidRPr="00B84973" w:rsidRDefault="00BF61DF" w:rsidP="00BF61DF">
      <w:pPr>
        <w:ind w:left="20" w:firstLine="340"/>
        <w:jc w:val="both"/>
        <w:rPr>
          <w:sz w:val="24"/>
        </w:rPr>
      </w:pPr>
    </w:p>
    <w:p w:rsidR="00BF61DF" w:rsidRPr="00B84973" w:rsidRDefault="00BF61DF" w:rsidP="00BF61DF">
      <w:pPr>
        <w:ind w:left="20" w:hanging="20"/>
        <w:jc w:val="both"/>
      </w:pPr>
      <w:r w:rsidRPr="00B84973">
        <w:t>Maximilien LAROCHE</w:t>
      </w:r>
    </w:p>
    <w:p w:rsidR="00BF61DF" w:rsidRPr="00B84973" w:rsidRDefault="00BF61DF" w:rsidP="00BF61DF">
      <w:pPr>
        <w:ind w:left="20" w:hanging="20"/>
        <w:jc w:val="both"/>
      </w:pPr>
    </w:p>
    <w:p w:rsidR="00BF61DF" w:rsidRPr="00B84973" w:rsidRDefault="00BF61DF" w:rsidP="00BF61DF">
      <w:pPr>
        <w:ind w:hanging="20"/>
        <w:jc w:val="both"/>
      </w:pPr>
      <w:r w:rsidRPr="00B84973">
        <w:rPr>
          <w:color w:val="000080"/>
        </w:rPr>
        <w:t>L’avènement de la littérature haïtienne.</w:t>
      </w:r>
    </w:p>
    <w:p w:rsidR="00BF61DF" w:rsidRPr="00B84973" w:rsidRDefault="00BF61DF" w:rsidP="00BF61DF">
      <w:pPr>
        <w:ind w:hanging="20"/>
        <w:jc w:val="both"/>
      </w:pPr>
    </w:p>
    <w:p w:rsidR="00BF61DF" w:rsidRPr="00B84973" w:rsidRDefault="00BF61DF" w:rsidP="00BF61DF">
      <w:pPr>
        <w:ind w:hanging="20"/>
        <w:jc w:val="both"/>
      </w:pPr>
      <w:r w:rsidRPr="00B84973">
        <w:t>GRELCA (Groupe de r</w:t>
      </w:r>
      <w:r w:rsidRPr="00B84973">
        <w:t>e</w:t>
      </w:r>
      <w:r w:rsidRPr="00B84973">
        <w:t>cherche sur les littératures de la Caraïbe). Québec : département des littératures, Université L</w:t>
      </w:r>
      <w:r w:rsidRPr="00B84973">
        <w:t>a</w:t>
      </w:r>
      <w:r w:rsidR="008F22D5" w:rsidRPr="00B84973">
        <w:t>val, 1987</w:t>
      </w:r>
      <w:r w:rsidRPr="00B84973">
        <w:t xml:space="preserve">, </w:t>
      </w:r>
      <w:r w:rsidR="008F22D5" w:rsidRPr="00B84973">
        <w:t>219</w:t>
      </w:r>
      <w:r w:rsidRPr="00B84973">
        <w:t xml:space="preserve"> pp. Collection : Essais, no </w:t>
      </w:r>
      <w:r w:rsidR="008F22D5" w:rsidRPr="00B84973">
        <w:t>3</w:t>
      </w:r>
      <w:r w:rsidRPr="00B84973">
        <w:t>.</w:t>
      </w:r>
    </w:p>
    <w:p w:rsidR="00BF61DF" w:rsidRPr="00B84973" w:rsidRDefault="00BF61DF" w:rsidP="00BF61DF">
      <w:pPr>
        <w:jc w:val="both"/>
        <w:rPr>
          <w:sz w:val="24"/>
        </w:rPr>
      </w:pPr>
    </w:p>
    <w:p w:rsidR="00BF61DF" w:rsidRPr="00B84973" w:rsidRDefault="00BF61DF" w:rsidP="00BF61DF">
      <w:pPr>
        <w:jc w:val="both"/>
        <w:rPr>
          <w:sz w:val="24"/>
        </w:rPr>
      </w:pPr>
    </w:p>
    <w:p w:rsidR="00BF61DF" w:rsidRPr="00B84973" w:rsidRDefault="00BF61DF" w:rsidP="00BF61DF">
      <w:pPr>
        <w:ind w:left="20"/>
        <w:jc w:val="both"/>
        <w:rPr>
          <w:sz w:val="24"/>
        </w:rPr>
      </w:pPr>
      <w:r w:rsidRPr="00B84973">
        <w:rPr>
          <w:sz w:val="24"/>
        </w:rPr>
        <w:t>L’auteur nous a accordé le 19 août 2016 son autoris</w:t>
      </w:r>
      <w:r w:rsidRPr="00B84973">
        <w:rPr>
          <w:sz w:val="24"/>
        </w:rPr>
        <w:t>a</w:t>
      </w:r>
      <w:r w:rsidRPr="00B84973">
        <w:rPr>
          <w:sz w:val="24"/>
        </w:rPr>
        <w:t>tion de diff</w:t>
      </w:r>
      <w:r w:rsidRPr="00B84973">
        <w:rPr>
          <w:sz w:val="24"/>
        </w:rPr>
        <w:t>u</w:t>
      </w:r>
      <w:r w:rsidRPr="00B84973">
        <w:rPr>
          <w:sz w:val="24"/>
        </w:rPr>
        <w:t>ser en libre accès à tous ce livre dans Les Class</w:t>
      </w:r>
      <w:r w:rsidRPr="00B84973">
        <w:rPr>
          <w:sz w:val="24"/>
        </w:rPr>
        <w:t>i</w:t>
      </w:r>
      <w:r w:rsidRPr="00B84973">
        <w:rPr>
          <w:sz w:val="24"/>
        </w:rPr>
        <w:t>ques des sciences sociales.</w:t>
      </w:r>
    </w:p>
    <w:p w:rsidR="00BF61DF" w:rsidRPr="00B84973" w:rsidRDefault="00BF61DF" w:rsidP="00BF61DF">
      <w:pPr>
        <w:jc w:val="both"/>
        <w:rPr>
          <w:sz w:val="24"/>
        </w:rPr>
      </w:pPr>
    </w:p>
    <w:p w:rsidR="00BF61DF" w:rsidRPr="00B84973" w:rsidRDefault="00F96240" w:rsidP="00BF61DF">
      <w:pPr>
        <w:tabs>
          <w:tab w:val="left" w:pos="3150"/>
        </w:tabs>
        <w:ind w:firstLine="0"/>
        <w:rPr>
          <w:sz w:val="24"/>
        </w:rPr>
      </w:pPr>
      <w:r>
        <w:rPr>
          <w:noProof/>
          <w:sz w:val="24"/>
          <w:lang w:val="fr-FR" w:eastAsia="fr-FR"/>
        </w:rPr>
        <w:drawing>
          <wp:inline distT="0" distB="0" distL="0" distR="0">
            <wp:extent cx="254000" cy="254000"/>
            <wp:effectExtent l="25400" t="0" r="0" b="0"/>
            <wp:docPr id="46" name="Image 46" descr="Boite_aux_lettres_c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oite_aux_lettres_clair"/>
                    <pic:cNvPicPr>
                      <a:picLocks noChangeAspect="1" noChangeArrowheads="1"/>
                    </pic:cNvPicPr>
                  </pic:nvPicPr>
                  <pic:blipFill>
                    <a:blip r:embed="rId13"/>
                    <a:srcRect/>
                    <a:stretch>
                      <a:fillRect/>
                    </a:stretch>
                  </pic:blipFill>
                  <pic:spPr bwMode="auto">
                    <a:xfrm>
                      <a:off x="0" y="0"/>
                      <a:ext cx="254000" cy="254000"/>
                    </a:xfrm>
                    <a:prstGeom prst="rect">
                      <a:avLst/>
                    </a:prstGeom>
                    <a:noFill/>
                    <a:ln w="9525">
                      <a:noFill/>
                      <a:miter lim="800000"/>
                      <a:headEnd/>
                      <a:tailEnd/>
                    </a:ln>
                  </pic:spPr>
                </pic:pic>
              </a:graphicData>
            </a:graphic>
          </wp:inline>
        </w:drawing>
      </w:r>
      <w:r w:rsidR="00BF61DF" w:rsidRPr="00B84973">
        <w:rPr>
          <w:sz w:val="24"/>
        </w:rPr>
        <w:t xml:space="preserve"> Courriel : Maximilien Lar</w:t>
      </w:r>
      <w:r w:rsidR="00BF61DF" w:rsidRPr="00B84973">
        <w:rPr>
          <w:sz w:val="24"/>
        </w:rPr>
        <w:t>o</w:t>
      </w:r>
      <w:r w:rsidR="00BF61DF" w:rsidRPr="00B84973">
        <w:rPr>
          <w:sz w:val="24"/>
        </w:rPr>
        <w:t xml:space="preserve">che : </w:t>
      </w:r>
      <w:hyperlink r:id="rId14" w:history="1">
        <w:r w:rsidR="00BF61DF" w:rsidRPr="00B84973">
          <w:rPr>
            <w:rStyle w:val="Lienhypertexte"/>
            <w:sz w:val="24"/>
          </w:rPr>
          <w:t>maximilien.laroche@sympatico.ca</w:t>
        </w:r>
      </w:hyperlink>
      <w:r w:rsidR="00BF61DF" w:rsidRPr="00B84973">
        <w:rPr>
          <w:sz w:val="24"/>
        </w:rPr>
        <w:t xml:space="preserve"> </w:t>
      </w:r>
    </w:p>
    <w:p w:rsidR="00BF61DF" w:rsidRPr="00B84973" w:rsidRDefault="00BF61DF" w:rsidP="00BF61DF">
      <w:pPr>
        <w:jc w:val="both"/>
        <w:rPr>
          <w:sz w:val="24"/>
        </w:rPr>
      </w:pPr>
    </w:p>
    <w:p w:rsidR="00BF61DF" w:rsidRPr="00B84973" w:rsidRDefault="00BF61DF" w:rsidP="00BF61DF">
      <w:pPr>
        <w:ind w:left="20"/>
        <w:jc w:val="both"/>
        <w:rPr>
          <w:sz w:val="24"/>
        </w:rPr>
      </w:pPr>
    </w:p>
    <w:p w:rsidR="00BF61DF" w:rsidRPr="00B84973" w:rsidRDefault="00BF61DF">
      <w:pPr>
        <w:ind w:right="1800" w:firstLine="0"/>
        <w:jc w:val="both"/>
        <w:rPr>
          <w:sz w:val="24"/>
        </w:rPr>
      </w:pPr>
      <w:r w:rsidRPr="00B84973">
        <w:rPr>
          <w:sz w:val="24"/>
        </w:rPr>
        <w:t>Police de caract</w:t>
      </w:r>
      <w:r w:rsidRPr="00B84973">
        <w:rPr>
          <w:sz w:val="24"/>
        </w:rPr>
        <w:t>è</w:t>
      </w:r>
      <w:r w:rsidRPr="00B84973">
        <w:rPr>
          <w:sz w:val="24"/>
        </w:rPr>
        <w:t>res utilisés :</w:t>
      </w:r>
    </w:p>
    <w:p w:rsidR="00BF61DF" w:rsidRPr="00B84973" w:rsidRDefault="00BF61DF">
      <w:pPr>
        <w:ind w:right="1800" w:firstLine="0"/>
        <w:jc w:val="both"/>
        <w:rPr>
          <w:sz w:val="24"/>
        </w:rPr>
      </w:pPr>
    </w:p>
    <w:p w:rsidR="00BF61DF" w:rsidRPr="00B84973" w:rsidRDefault="00BF61DF" w:rsidP="00BF61DF">
      <w:pPr>
        <w:ind w:left="360" w:right="360" w:firstLine="0"/>
        <w:jc w:val="both"/>
        <w:rPr>
          <w:sz w:val="24"/>
        </w:rPr>
      </w:pPr>
      <w:r w:rsidRPr="00B84973">
        <w:rPr>
          <w:sz w:val="24"/>
        </w:rPr>
        <w:t>Pour le texte: Times New Roman, 14 points.</w:t>
      </w:r>
    </w:p>
    <w:p w:rsidR="00BF61DF" w:rsidRPr="00B84973" w:rsidRDefault="00BF61DF" w:rsidP="00BF61DF">
      <w:pPr>
        <w:ind w:left="360" w:right="360" w:firstLine="0"/>
        <w:jc w:val="both"/>
        <w:rPr>
          <w:sz w:val="24"/>
        </w:rPr>
      </w:pPr>
      <w:r w:rsidRPr="00B84973">
        <w:rPr>
          <w:sz w:val="24"/>
        </w:rPr>
        <w:t>Pour les notes de bas de p</w:t>
      </w:r>
      <w:r w:rsidRPr="00B84973">
        <w:rPr>
          <w:sz w:val="24"/>
        </w:rPr>
        <w:t>a</w:t>
      </w:r>
      <w:r w:rsidRPr="00B84973">
        <w:rPr>
          <w:sz w:val="24"/>
        </w:rPr>
        <w:t>ge : Times New Roman, 12 points.</w:t>
      </w:r>
    </w:p>
    <w:p w:rsidR="00BF61DF" w:rsidRPr="00B84973" w:rsidRDefault="00BF61DF">
      <w:pPr>
        <w:ind w:left="360" w:right="1800" w:firstLine="0"/>
        <w:jc w:val="both"/>
        <w:rPr>
          <w:sz w:val="24"/>
        </w:rPr>
      </w:pPr>
    </w:p>
    <w:p w:rsidR="00BF61DF" w:rsidRPr="00B84973" w:rsidRDefault="00BF61DF">
      <w:pPr>
        <w:ind w:right="360" w:firstLine="0"/>
        <w:jc w:val="both"/>
        <w:rPr>
          <w:sz w:val="24"/>
        </w:rPr>
      </w:pPr>
      <w:r w:rsidRPr="00B84973">
        <w:rPr>
          <w:sz w:val="24"/>
        </w:rPr>
        <w:t>Édition électronique réalisée avec le traitement de textes M</w:t>
      </w:r>
      <w:r w:rsidRPr="00B84973">
        <w:rPr>
          <w:sz w:val="24"/>
        </w:rPr>
        <w:t>i</w:t>
      </w:r>
      <w:r w:rsidRPr="00B84973">
        <w:rPr>
          <w:sz w:val="24"/>
        </w:rPr>
        <w:t>crosoft Word 2008 pour Maci</w:t>
      </w:r>
      <w:r w:rsidRPr="00B84973">
        <w:rPr>
          <w:sz w:val="24"/>
        </w:rPr>
        <w:t>n</w:t>
      </w:r>
      <w:r w:rsidRPr="00B84973">
        <w:rPr>
          <w:sz w:val="24"/>
        </w:rPr>
        <w:t>tosh.</w:t>
      </w:r>
    </w:p>
    <w:p w:rsidR="00BF61DF" w:rsidRPr="00B84973" w:rsidRDefault="00BF61DF">
      <w:pPr>
        <w:ind w:right="1800" w:firstLine="0"/>
        <w:jc w:val="both"/>
        <w:rPr>
          <w:sz w:val="24"/>
        </w:rPr>
      </w:pPr>
    </w:p>
    <w:p w:rsidR="00BF61DF" w:rsidRPr="00B84973" w:rsidRDefault="00BF61DF" w:rsidP="00BF61DF">
      <w:pPr>
        <w:ind w:right="540" w:firstLine="0"/>
        <w:jc w:val="both"/>
        <w:rPr>
          <w:sz w:val="24"/>
        </w:rPr>
      </w:pPr>
      <w:r w:rsidRPr="00B84973">
        <w:rPr>
          <w:sz w:val="24"/>
        </w:rPr>
        <w:t>Mise en page sur papier fo</w:t>
      </w:r>
      <w:r w:rsidRPr="00B84973">
        <w:rPr>
          <w:sz w:val="24"/>
        </w:rPr>
        <w:t>r</w:t>
      </w:r>
      <w:r w:rsidRPr="00B84973">
        <w:rPr>
          <w:sz w:val="24"/>
        </w:rPr>
        <w:t>mat : LETTRE US, 8.5’’ x 11’’.</w:t>
      </w:r>
    </w:p>
    <w:p w:rsidR="00BF61DF" w:rsidRPr="00B84973" w:rsidRDefault="00BF61DF">
      <w:pPr>
        <w:ind w:right="1800" w:firstLine="0"/>
        <w:jc w:val="both"/>
        <w:rPr>
          <w:sz w:val="24"/>
        </w:rPr>
      </w:pPr>
    </w:p>
    <w:p w:rsidR="00BF61DF" w:rsidRPr="00B84973" w:rsidRDefault="00BF61DF" w:rsidP="00BF61DF">
      <w:pPr>
        <w:ind w:firstLine="0"/>
        <w:jc w:val="both"/>
        <w:rPr>
          <w:sz w:val="24"/>
        </w:rPr>
      </w:pPr>
      <w:r w:rsidRPr="00B84973">
        <w:rPr>
          <w:sz w:val="24"/>
        </w:rPr>
        <w:t xml:space="preserve">Édition numérique réalisée le </w:t>
      </w:r>
      <w:r w:rsidR="008F22D5" w:rsidRPr="00B84973">
        <w:rPr>
          <w:sz w:val="24"/>
        </w:rPr>
        <w:t>1</w:t>
      </w:r>
      <w:r w:rsidR="00AB45FE">
        <w:rPr>
          <w:sz w:val="24"/>
        </w:rPr>
        <w:t>2</w:t>
      </w:r>
      <w:r w:rsidR="008F22D5" w:rsidRPr="00B84973">
        <w:rPr>
          <w:sz w:val="24"/>
        </w:rPr>
        <w:t xml:space="preserve"> février 2019</w:t>
      </w:r>
      <w:r w:rsidRPr="00B84973">
        <w:rPr>
          <w:sz w:val="24"/>
        </w:rPr>
        <w:t xml:space="preserve"> à Chicoutimi, Qu</w:t>
      </w:r>
      <w:r w:rsidRPr="00B84973">
        <w:rPr>
          <w:sz w:val="24"/>
        </w:rPr>
        <w:t>é</w:t>
      </w:r>
      <w:r w:rsidRPr="00B84973">
        <w:rPr>
          <w:sz w:val="24"/>
        </w:rPr>
        <w:t>bec.</w:t>
      </w:r>
    </w:p>
    <w:p w:rsidR="00BF61DF" w:rsidRPr="00B84973" w:rsidRDefault="00BF61DF">
      <w:pPr>
        <w:ind w:right="1800" w:firstLine="0"/>
        <w:jc w:val="both"/>
        <w:rPr>
          <w:sz w:val="24"/>
        </w:rPr>
      </w:pPr>
    </w:p>
    <w:p w:rsidR="00BF61DF" w:rsidRPr="00B84973" w:rsidRDefault="00F96240">
      <w:pPr>
        <w:ind w:right="1800" w:firstLine="0"/>
        <w:jc w:val="both"/>
        <w:rPr>
          <w:sz w:val="24"/>
        </w:rPr>
      </w:pPr>
      <w:r>
        <w:rPr>
          <w:noProof/>
          <w:sz w:val="24"/>
          <w:lang w:val="fr-FR" w:eastAsia="fr-FR"/>
        </w:rPr>
        <w:drawing>
          <wp:inline distT="0" distB="0" distL="0" distR="0">
            <wp:extent cx="1117600" cy="393700"/>
            <wp:effectExtent l="25400" t="0" r="0" b="0"/>
            <wp:docPr id="47" name="Image 47" descr="fait_sur_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ait_sur_mac"/>
                    <pic:cNvPicPr>
                      <a:picLocks noChangeAspect="1" noChangeArrowheads="1"/>
                    </pic:cNvPicPr>
                  </pic:nvPicPr>
                  <pic:blipFill>
                    <a:blip r:embed="rId15"/>
                    <a:srcRect/>
                    <a:stretch>
                      <a:fillRect/>
                    </a:stretch>
                  </pic:blipFill>
                  <pic:spPr bwMode="auto">
                    <a:xfrm>
                      <a:off x="0" y="0"/>
                      <a:ext cx="1117600" cy="393700"/>
                    </a:xfrm>
                    <a:prstGeom prst="rect">
                      <a:avLst/>
                    </a:prstGeom>
                    <a:noFill/>
                    <a:ln w="9525">
                      <a:noFill/>
                      <a:miter lim="800000"/>
                      <a:headEnd/>
                      <a:tailEnd/>
                    </a:ln>
                  </pic:spPr>
                </pic:pic>
              </a:graphicData>
            </a:graphic>
          </wp:inline>
        </w:drawing>
      </w:r>
    </w:p>
    <w:p w:rsidR="00BF61DF" w:rsidRPr="00B84973" w:rsidRDefault="00BF61DF" w:rsidP="00BF61DF">
      <w:pPr>
        <w:ind w:left="20"/>
        <w:jc w:val="both"/>
      </w:pPr>
      <w:r w:rsidRPr="00B84973">
        <w:br w:type="page"/>
      </w:r>
    </w:p>
    <w:p w:rsidR="00BF61DF" w:rsidRPr="00B84973" w:rsidRDefault="00BF61DF" w:rsidP="00BF61DF">
      <w:pPr>
        <w:ind w:firstLine="0"/>
        <w:jc w:val="center"/>
        <w:rPr>
          <w:b/>
          <w:sz w:val="36"/>
        </w:rPr>
      </w:pPr>
      <w:r w:rsidRPr="00B84973">
        <w:rPr>
          <w:sz w:val="36"/>
        </w:rPr>
        <w:t>Maximilien LAROCHE</w:t>
      </w:r>
    </w:p>
    <w:p w:rsidR="00BF61DF" w:rsidRPr="00B84973" w:rsidRDefault="00BF61DF" w:rsidP="00BF61DF">
      <w:pPr>
        <w:ind w:firstLine="0"/>
        <w:jc w:val="center"/>
        <w:rPr>
          <w:sz w:val="20"/>
        </w:rPr>
      </w:pPr>
      <w:r w:rsidRPr="00B84973">
        <w:rPr>
          <w:sz w:val="20"/>
        </w:rPr>
        <w:t>Professeur retraité de littérature haïtienne et antillaise à l'Université Laval de Québec.</w:t>
      </w:r>
      <w:r w:rsidRPr="00B84973">
        <w:rPr>
          <w:sz w:val="20"/>
        </w:rPr>
        <w:br/>
        <w:t>Docteur Honoris Causa de l'Université McMaster en Ontario.</w:t>
      </w:r>
    </w:p>
    <w:p w:rsidR="00BF61DF" w:rsidRPr="00B84973" w:rsidRDefault="00BF61DF" w:rsidP="00BF61DF">
      <w:pPr>
        <w:ind w:firstLine="0"/>
        <w:jc w:val="center"/>
        <w:rPr>
          <w:sz w:val="20"/>
          <w:lang/>
        </w:rPr>
      </w:pPr>
    </w:p>
    <w:p w:rsidR="00BF61DF" w:rsidRPr="00B84973" w:rsidRDefault="00BF61DF" w:rsidP="00BF61DF">
      <w:pPr>
        <w:ind w:firstLine="0"/>
        <w:jc w:val="center"/>
        <w:rPr>
          <w:color w:val="000080"/>
          <w:sz w:val="36"/>
        </w:rPr>
      </w:pPr>
      <w:r w:rsidRPr="00B84973">
        <w:rPr>
          <w:color w:val="000080"/>
          <w:sz w:val="36"/>
        </w:rPr>
        <w:t>L’avènement de la littérature haïtienne.</w:t>
      </w:r>
    </w:p>
    <w:p w:rsidR="00BF61DF" w:rsidRPr="00B84973" w:rsidRDefault="00BF61DF" w:rsidP="00BF61DF">
      <w:pPr>
        <w:ind w:firstLine="0"/>
        <w:jc w:val="center"/>
      </w:pPr>
    </w:p>
    <w:p w:rsidR="00BF61DF" w:rsidRPr="00B84973" w:rsidRDefault="00F96240" w:rsidP="00BF61DF">
      <w:pPr>
        <w:ind w:firstLine="0"/>
        <w:jc w:val="center"/>
      </w:pPr>
      <w:r>
        <w:rPr>
          <w:noProof/>
          <w:lang w:val="fr-FR" w:eastAsia="fr-FR"/>
        </w:rPr>
        <w:drawing>
          <wp:inline distT="0" distB="0" distL="0" distR="0">
            <wp:extent cx="3200400" cy="5130800"/>
            <wp:effectExtent l="50800" t="25400" r="25400" b="0"/>
            <wp:docPr id="48" name="Image 48" descr="Avenement_litterature_haitienne_L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venement_litterature_haitienne_L50"/>
                    <pic:cNvPicPr>
                      <a:picLocks noChangeAspect="1" noChangeArrowheads="1"/>
                    </pic:cNvPicPr>
                  </pic:nvPicPr>
                  <pic:blipFill>
                    <a:blip r:embed="rId16"/>
                    <a:srcRect/>
                    <a:stretch>
                      <a:fillRect/>
                    </a:stretch>
                  </pic:blipFill>
                  <pic:spPr bwMode="auto">
                    <a:xfrm>
                      <a:off x="0" y="0"/>
                      <a:ext cx="3200400" cy="5130800"/>
                    </a:xfrm>
                    <a:prstGeom prst="rect">
                      <a:avLst/>
                    </a:prstGeom>
                    <a:noFill/>
                    <a:ln w="19050" cmpd="sng">
                      <a:solidFill>
                        <a:srgbClr val="000000"/>
                      </a:solidFill>
                      <a:miter lim="800000"/>
                      <a:headEnd/>
                      <a:tailEnd/>
                    </a:ln>
                    <a:effectLst/>
                  </pic:spPr>
                </pic:pic>
              </a:graphicData>
            </a:graphic>
          </wp:inline>
        </w:drawing>
      </w:r>
    </w:p>
    <w:p w:rsidR="00BF61DF" w:rsidRPr="00B84973" w:rsidRDefault="00BF61DF" w:rsidP="00BF61DF">
      <w:pPr>
        <w:jc w:val="both"/>
      </w:pPr>
    </w:p>
    <w:p w:rsidR="00BF61DF" w:rsidRPr="00B84973" w:rsidRDefault="008F22D5" w:rsidP="00BF61DF">
      <w:pPr>
        <w:jc w:val="both"/>
        <w:rPr>
          <w:i/>
          <w:sz w:val="24"/>
        </w:rPr>
      </w:pPr>
      <w:r w:rsidRPr="00B84973">
        <w:t>GRELCA (Groupe de r</w:t>
      </w:r>
      <w:r w:rsidRPr="00B84973">
        <w:t>e</w:t>
      </w:r>
      <w:r w:rsidRPr="00B84973">
        <w:t>cherche sur les littératures de la Caraïbe). Québec : département des littératures, Université L</w:t>
      </w:r>
      <w:r w:rsidRPr="00B84973">
        <w:t>a</w:t>
      </w:r>
      <w:r w:rsidRPr="00B84973">
        <w:t>val, 1987, 219 pp. Collection : Essais, no 3.</w:t>
      </w:r>
    </w:p>
    <w:p w:rsidR="008F22D5" w:rsidRPr="00B84973" w:rsidRDefault="00BF61DF" w:rsidP="008F22D5">
      <w:pPr>
        <w:spacing w:before="120" w:after="120"/>
        <w:ind w:firstLine="0"/>
        <w:jc w:val="both"/>
      </w:pPr>
      <w:r w:rsidRPr="00B84973">
        <w:br w:type="page"/>
      </w:r>
    </w:p>
    <w:p w:rsidR="008F22D5" w:rsidRPr="00B84973" w:rsidRDefault="008F22D5" w:rsidP="008F22D5">
      <w:pPr>
        <w:spacing w:before="120" w:after="120"/>
        <w:ind w:firstLine="0"/>
        <w:jc w:val="both"/>
      </w:pPr>
    </w:p>
    <w:p w:rsidR="008F22D5" w:rsidRPr="00B84973" w:rsidRDefault="008F22D5" w:rsidP="008F22D5">
      <w:pPr>
        <w:spacing w:before="120" w:after="120"/>
        <w:ind w:firstLine="0"/>
        <w:jc w:val="center"/>
      </w:pPr>
      <w:r w:rsidRPr="00B84973">
        <w:rPr>
          <w:szCs w:val="22"/>
        </w:rPr>
        <w:t>Maximilien Lar</w:t>
      </w:r>
      <w:r w:rsidRPr="00B84973">
        <w:rPr>
          <w:szCs w:val="22"/>
        </w:rPr>
        <w:t>o</w:t>
      </w:r>
      <w:r w:rsidRPr="00B84973">
        <w:rPr>
          <w:szCs w:val="22"/>
        </w:rPr>
        <w:t>che</w:t>
      </w:r>
    </w:p>
    <w:p w:rsidR="008F22D5" w:rsidRPr="00B84973" w:rsidRDefault="008F22D5" w:rsidP="008F22D5">
      <w:pPr>
        <w:spacing w:before="120" w:after="120"/>
        <w:ind w:firstLine="0"/>
        <w:jc w:val="center"/>
        <w:rPr>
          <w:szCs w:val="22"/>
        </w:rPr>
      </w:pPr>
    </w:p>
    <w:p w:rsidR="008F22D5" w:rsidRPr="00B84973" w:rsidRDefault="008F22D5" w:rsidP="008F22D5">
      <w:pPr>
        <w:spacing w:before="120" w:after="120"/>
        <w:ind w:firstLine="0"/>
        <w:jc w:val="center"/>
        <w:rPr>
          <w:szCs w:val="22"/>
        </w:rPr>
      </w:pPr>
    </w:p>
    <w:p w:rsidR="008F22D5" w:rsidRPr="00B84973" w:rsidRDefault="008F22D5" w:rsidP="008F22D5">
      <w:pPr>
        <w:spacing w:before="120" w:after="120"/>
        <w:ind w:firstLine="0"/>
        <w:jc w:val="center"/>
        <w:rPr>
          <w:sz w:val="48"/>
        </w:rPr>
      </w:pPr>
      <w:r w:rsidRPr="00B84973">
        <w:rPr>
          <w:sz w:val="48"/>
          <w:szCs w:val="22"/>
        </w:rPr>
        <w:t>L'AVÈN</w:t>
      </w:r>
      <w:r w:rsidRPr="00B84973">
        <w:rPr>
          <w:sz w:val="48"/>
          <w:szCs w:val="22"/>
        </w:rPr>
        <w:t>E</w:t>
      </w:r>
      <w:r w:rsidRPr="00B84973">
        <w:rPr>
          <w:sz w:val="48"/>
          <w:szCs w:val="22"/>
        </w:rPr>
        <w:t>MENT</w:t>
      </w:r>
    </w:p>
    <w:p w:rsidR="008F22D5" w:rsidRPr="00B84973" w:rsidRDefault="008F22D5" w:rsidP="008F22D5">
      <w:pPr>
        <w:spacing w:before="120" w:after="120"/>
        <w:ind w:firstLine="0"/>
        <w:jc w:val="center"/>
        <w:rPr>
          <w:sz w:val="48"/>
        </w:rPr>
      </w:pPr>
      <w:r w:rsidRPr="00B84973">
        <w:rPr>
          <w:sz w:val="48"/>
          <w:szCs w:val="22"/>
        </w:rPr>
        <w:t>DE LA LITTÉRATURE</w:t>
      </w:r>
      <w:r w:rsidRPr="00B84973">
        <w:rPr>
          <w:sz w:val="48"/>
          <w:szCs w:val="22"/>
        </w:rPr>
        <w:br/>
        <w:t>HA</w:t>
      </w:r>
      <w:r w:rsidRPr="00B84973">
        <w:rPr>
          <w:sz w:val="48"/>
          <w:szCs w:val="22"/>
        </w:rPr>
        <w:t>Ï</w:t>
      </w:r>
      <w:r w:rsidRPr="00B84973">
        <w:rPr>
          <w:sz w:val="48"/>
          <w:szCs w:val="22"/>
        </w:rPr>
        <w:t>TIENNE</w:t>
      </w:r>
    </w:p>
    <w:p w:rsidR="008F22D5" w:rsidRPr="00B84973" w:rsidRDefault="008F22D5" w:rsidP="008F22D5">
      <w:pPr>
        <w:spacing w:before="120" w:after="120"/>
        <w:ind w:firstLine="0"/>
        <w:jc w:val="center"/>
        <w:rPr>
          <w:szCs w:val="22"/>
        </w:rPr>
      </w:pPr>
    </w:p>
    <w:p w:rsidR="008F22D5" w:rsidRPr="00B84973" w:rsidRDefault="008F22D5" w:rsidP="008F22D5">
      <w:pPr>
        <w:spacing w:before="120" w:after="120"/>
        <w:ind w:firstLine="0"/>
        <w:jc w:val="center"/>
        <w:rPr>
          <w:szCs w:val="22"/>
        </w:rPr>
      </w:pPr>
    </w:p>
    <w:p w:rsidR="008F22D5" w:rsidRPr="00B84973" w:rsidRDefault="008F22D5" w:rsidP="008F22D5">
      <w:pPr>
        <w:spacing w:before="120" w:after="120"/>
        <w:ind w:firstLine="0"/>
        <w:jc w:val="center"/>
        <w:rPr>
          <w:szCs w:val="22"/>
        </w:rPr>
      </w:pPr>
    </w:p>
    <w:p w:rsidR="008F22D5" w:rsidRPr="00B84973" w:rsidRDefault="008F22D5" w:rsidP="008F22D5">
      <w:pPr>
        <w:spacing w:before="120" w:after="120"/>
        <w:ind w:firstLine="0"/>
        <w:jc w:val="center"/>
        <w:rPr>
          <w:szCs w:val="22"/>
        </w:rPr>
      </w:pPr>
      <w:r w:rsidRPr="00B84973">
        <w:rPr>
          <w:szCs w:val="22"/>
        </w:rPr>
        <w:t>Collection "E</w:t>
      </w:r>
      <w:r w:rsidRPr="00B84973">
        <w:rPr>
          <w:szCs w:val="22"/>
        </w:rPr>
        <w:t>s</w:t>
      </w:r>
      <w:r w:rsidRPr="00B84973">
        <w:rPr>
          <w:szCs w:val="22"/>
        </w:rPr>
        <w:t>sais" no 3</w:t>
      </w:r>
    </w:p>
    <w:p w:rsidR="008F22D5" w:rsidRPr="00B84973" w:rsidRDefault="008F22D5" w:rsidP="008F22D5">
      <w:pPr>
        <w:spacing w:before="120" w:after="120"/>
        <w:ind w:firstLine="0"/>
        <w:jc w:val="center"/>
      </w:pPr>
    </w:p>
    <w:p w:rsidR="008F22D5" w:rsidRPr="00B84973" w:rsidRDefault="008F22D5" w:rsidP="008F22D5">
      <w:pPr>
        <w:spacing w:before="120" w:after="120"/>
        <w:ind w:firstLine="0"/>
        <w:jc w:val="center"/>
      </w:pPr>
    </w:p>
    <w:p w:rsidR="008F22D5" w:rsidRPr="00B84973" w:rsidRDefault="008F22D5" w:rsidP="008F22D5">
      <w:pPr>
        <w:spacing w:before="120" w:after="120"/>
        <w:ind w:firstLine="0"/>
        <w:jc w:val="center"/>
      </w:pPr>
    </w:p>
    <w:p w:rsidR="008F22D5" w:rsidRPr="00B84973" w:rsidRDefault="008F22D5" w:rsidP="008F22D5">
      <w:pPr>
        <w:spacing w:before="120" w:after="120"/>
        <w:ind w:firstLine="0"/>
        <w:jc w:val="center"/>
        <w:rPr>
          <w:szCs w:val="22"/>
        </w:rPr>
      </w:pPr>
      <w:r w:rsidRPr="00B84973">
        <w:rPr>
          <w:szCs w:val="22"/>
        </w:rPr>
        <w:t>GRE</w:t>
      </w:r>
      <w:r w:rsidRPr="00B84973">
        <w:rPr>
          <w:szCs w:val="22"/>
        </w:rPr>
        <w:t>L</w:t>
      </w:r>
      <w:r w:rsidRPr="00B84973">
        <w:rPr>
          <w:szCs w:val="22"/>
        </w:rPr>
        <w:t>CA</w:t>
      </w:r>
    </w:p>
    <w:p w:rsidR="008F22D5" w:rsidRPr="00B84973" w:rsidRDefault="008F22D5" w:rsidP="008F22D5">
      <w:pPr>
        <w:spacing w:before="120" w:after="120"/>
        <w:ind w:firstLine="0"/>
        <w:jc w:val="center"/>
      </w:pPr>
      <w:r w:rsidRPr="00B84973">
        <w:rPr>
          <w:szCs w:val="22"/>
        </w:rPr>
        <w:t>1987</w:t>
      </w:r>
    </w:p>
    <w:p w:rsidR="00BF61DF" w:rsidRPr="00B84973" w:rsidRDefault="008F22D5" w:rsidP="008F22D5">
      <w:pPr>
        <w:ind w:left="20" w:firstLine="0"/>
        <w:jc w:val="both"/>
      </w:pPr>
      <w:r w:rsidRPr="00B84973">
        <w:br w:type="page"/>
      </w:r>
    </w:p>
    <w:p w:rsidR="00BF61DF" w:rsidRPr="00B84973" w:rsidRDefault="00BF61DF" w:rsidP="00BF61DF">
      <w:pPr>
        <w:ind w:left="20"/>
        <w:jc w:val="both"/>
        <w:rPr>
          <w:rFonts w:ascii="Verdana" w:hAnsi="Verdana"/>
        </w:rPr>
      </w:pPr>
    </w:p>
    <w:p w:rsidR="00BF61DF" w:rsidRPr="00B84973" w:rsidRDefault="00BF61DF" w:rsidP="00BF61DF">
      <w:pPr>
        <w:ind w:left="20"/>
        <w:jc w:val="both"/>
      </w:pPr>
    </w:p>
    <w:p w:rsidR="00BF61DF" w:rsidRPr="00B84973" w:rsidRDefault="00BF61DF" w:rsidP="00BF61DF">
      <w:pPr>
        <w:ind w:left="20"/>
        <w:jc w:val="both"/>
        <w:rPr>
          <w:rFonts w:ascii="Verdana" w:hAnsi="Verdana"/>
        </w:rPr>
      </w:pPr>
      <w:r w:rsidRPr="00B84973">
        <w:rPr>
          <w:rFonts w:ascii="Verdana" w:hAnsi="Verdana"/>
        </w:rPr>
        <w:t>Merci aux universitaires bénévoles</w:t>
      </w:r>
      <w:r w:rsidRPr="00B84973">
        <w:rPr>
          <w:rFonts w:ascii="Verdana" w:hAnsi="Verdana"/>
        </w:rPr>
        <w:br/>
        <w:t>regroupés en association sous le nom de:</w:t>
      </w:r>
    </w:p>
    <w:p w:rsidR="00BF61DF" w:rsidRPr="00B84973" w:rsidRDefault="00BF61DF" w:rsidP="00BF61DF">
      <w:pPr>
        <w:ind w:left="20"/>
        <w:jc w:val="both"/>
        <w:rPr>
          <w:rFonts w:ascii="Verdana" w:hAnsi="Verdana"/>
        </w:rPr>
      </w:pPr>
    </w:p>
    <w:p w:rsidR="00BF61DF" w:rsidRPr="00B84973" w:rsidRDefault="00F96240" w:rsidP="00BF61DF">
      <w:pPr>
        <w:ind w:left="20"/>
        <w:jc w:val="both"/>
        <w:rPr>
          <w:rFonts w:ascii="Verdana" w:hAnsi="Verdana"/>
        </w:rPr>
      </w:pPr>
      <w:r>
        <w:rPr>
          <w:noProof/>
          <w:lang w:val="fr-FR" w:eastAsia="fr-FR"/>
        </w:rPr>
        <w:drawing>
          <wp:anchor distT="0" distB="0" distL="114300" distR="114300" simplePos="0" relativeHeight="251658240" behindDoc="0" locked="0" layoutInCell="1" allowOverlap="1">
            <wp:simplePos x="0" y="0"/>
            <wp:positionH relativeFrom="column">
              <wp:posOffset>3023235</wp:posOffset>
            </wp:positionH>
            <wp:positionV relativeFrom="paragraph">
              <wp:posOffset>534035</wp:posOffset>
            </wp:positionV>
            <wp:extent cx="2032000" cy="2032000"/>
            <wp:effectExtent l="25400" t="0" r="0" b="0"/>
            <wp:wrapSquare wrapText="bothSides"/>
            <wp:docPr id="7" name="Image 7" descr="Reseau_benevoles_Classiques_ha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eau_benevoles_Classiques_haiti"/>
                    <pic:cNvPicPr>
                      <a:picLocks noChangeAspect="1" noChangeArrowheads="1"/>
                    </pic:cNvPicPr>
                  </pic:nvPicPr>
                  <pic:blipFill>
                    <a:blip r:embed="rId17"/>
                    <a:srcRect/>
                    <a:stretch>
                      <a:fillRect/>
                    </a:stretch>
                  </pic:blipFill>
                  <pic:spPr bwMode="auto">
                    <a:xfrm>
                      <a:off x="0" y="0"/>
                      <a:ext cx="2032000" cy="2032000"/>
                    </a:xfrm>
                    <a:prstGeom prst="rect">
                      <a:avLst/>
                    </a:prstGeom>
                    <a:noFill/>
                    <a:ln w="9525">
                      <a:noFill/>
                      <a:miter lim="800000"/>
                      <a:headEnd/>
                      <a:tailEnd/>
                    </a:ln>
                  </pic:spPr>
                </pic:pic>
              </a:graphicData>
            </a:graphic>
          </wp:anchor>
        </w:drawing>
      </w:r>
      <w:r w:rsidR="00BF61DF" w:rsidRPr="00B84973">
        <w:rPr>
          <w:rStyle w:val="lev"/>
          <w:rFonts w:ascii="Verdana" w:hAnsi="Verdana"/>
          <w:color w:val="CC0000"/>
        </w:rPr>
        <w:t>Réseau des jeunes bénévoles</w:t>
      </w:r>
      <w:r w:rsidR="00BF61DF" w:rsidRPr="00B84973">
        <w:rPr>
          <w:rFonts w:ascii="Verdana" w:hAnsi="Verdana"/>
          <w:b/>
          <w:color w:val="CC0000"/>
        </w:rPr>
        <w:br/>
      </w:r>
      <w:r w:rsidR="00BF61DF" w:rsidRPr="00B84973">
        <w:rPr>
          <w:rStyle w:val="lev"/>
          <w:rFonts w:ascii="Verdana" w:hAnsi="Verdana"/>
          <w:color w:val="CC0000"/>
        </w:rPr>
        <w:t>des Classiques des sciences sociales</w:t>
      </w:r>
      <w:r w:rsidR="00BF61DF" w:rsidRPr="00B84973">
        <w:rPr>
          <w:rFonts w:ascii="Verdana" w:hAnsi="Verdana"/>
          <w:b/>
          <w:color w:val="CC0000"/>
        </w:rPr>
        <w:br/>
      </w:r>
      <w:r w:rsidR="00BF61DF" w:rsidRPr="00B84973">
        <w:rPr>
          <w:rStyle w:val="lev"/>
          <w:rFonts w:ascii="Verdana" w:hAnsi="Verdana"/>
          <w:color w:val="CC0000"/>
        </w:rPr>
        <w:t>en Haïti</w:t>
      </w:r>
      <w:r w:rsidR="00BF61DF" w:rsidRPr="00B84973">
        <w:rPr>
          <w:rFonts w:ascii="Verdana" w:hAnsi="Verdana"/>
        </w:rPr>
        <w:t>.</w:t>
      </w:r>
    </w:p>
    <w:p w:rsidR="00BF61DF" w:rsidRPr="00B84973" w:rsidRDefault="00BF61DF" w:rsidP="00BF61DF">
      <w:pPr>
        <w:ind w:left="20"/>
        <w:jc w:val="both"/>
        <w:rPr>
          <w:rFonts w:ascii="Verdana" w:hAnsi="Verdana"/>
        </w:rPr>
      </w:pPr>
    </w:p>
    <w:p w:rsidR="00BF61DF" w:rsidRPr="00B84973" w:rsidRDefault="00BF61DF" w:rsidP="00BF61DF">
      <w:pPr>
        <w:ind w:left="20"/>
        <w:rPr>
          <w:rFonts w:ascii="Verdana" w:hAnsi="Verdana"/>
        </w:rPr>
      </w:pPr>
      <w:r w:rsidRPr="00B84973">
        <w:rPr>
          <w:rFonts w:ascii="Verdana" w:hAnsi="Verdana"/>
        </w:rPr>
        <w:t>Un organisme communauta</w:t>
      </w:r>
      <w:r w:rsidRPr="00B84973">
        <w:rPr>
          <w:rFonts w:ascii="Verdana" w:hAnsi="Verdana"/>
        </w:rPr>
        <w:t>i</w:t>
      </w:r>
      <w:r w:rsidRPr="00B84973">
        <w:rPr>
          <w:rFonts w:ascii="Verdana" w:hAnsi="Verdana"/>
        </w:rPr>
        <w:t>re œuvrant à la diffusion en l</w:t>
      </w:r>
      <w:r w:rsidRPr="00B84973">
        <w:rPr>
          <w:rFonts w:ascii="Verdana" w:hAnsi="Verdana"/>
        </w:rPr>
        <w:t>i</w:t>
      </w:r>
      <w:r w:rsidRPr="00B84973">
        <w:rPr>
          <w:rFonts w:ascii="Verdana" w:hAnsi="Verdana"/>
        </w:rPr>
        <w:t>bre accès du patrimoine inte</w:t>
      </w:r>
      <w:r w:rsidRPr="00B84973">
        <w:rPr>
          <w:rFonts w:ascii="Verdana" w:hAnsi="Verdana"/>
        </w:rPr>
        <w:t>l</w:t>
      </w:r>
      <w:r w:rsidRPr="00B84973">
        <w:rPr>
          <w:rFonts w:ascii="Verdana" w:hAnsi="Verdana"/>
        </w:rPr>
        <w:t>lectuel haïtien, an</w:t>
      </w:r>
      <w:r w:rsidRPr="00B84973">
        <w:rPr>
          <w:rFonts w:ascii="Verdana" w:hAnsi="Verdana"/>
        </w:rPr>
        <w:t>i</w:t>
      </w:r>
      <w:r w:rsidRPr="00B84973">
        <w:rPr>
          <w:rFonts w:ascii="Verdana" w:hAnsi="Verdana"/>
        </w:rPr>
        <w:t xml:space="preserve">mé par </w:t>
      </w:r>
      <w:r w:rsidRPr="00B84973">
        <w:rPr>
          <w:rFonts w:ascii="Verdana" w:hAnsi="Verdana"/>
          <w:i/>
        </w:rPr>
        <w:t xml:space="preserve">Rency Inson </w:t>
      </w:r>
      <w:r w:rsidRPr="00B84973">
        <w:rPr>
          <w:rFonts w:ascii="Verdana" w:hAnsi="Verdana"/>
          <w:i/>
        </w:rPr>
        <w:t>M</w:t>
      </w:r>
      <w:r w:rsidRPr="00B84973">
        <w:rPr>
          <w:rFonts w:ascii="Verdana" w:hAnsi="Verdana"/>
          <w:i/>
        </w:rPr>
        <w:t>ichel</w:t>
      </w:r>
      <w:r w:rsidRPr="00B84973">
        <w:rPr>
          <w:rFonts w:ascii="Verdana" w:hAnsi="Verdana"/>
        </w:rPr>
        <w:t xml:space="preserve"> et </w:t>
      </w:r>
      <w:r w:rsidRPr="00B84973">
        <w:rPr>
          <w:rFonts w:ascii="Verdana" w:hAnsi="Verdana"/>
          <w:i/>
        </w:rPr>
        <w:t>A</w:t>
      </w:r>
      <w:r w:rsidRPr="00B84973">
        <w:rPr>
          <w:rFonts w:ascii="Verdana" w:hAnsi="Verdana"/>
          <w:i/>
        </w:rPr>
        <w:t>n</w:t>
      </w:r>
      <w:r w:rsidRPr="00B84973">
        <w:rPr>
          <w:rFonts w:ascii="Verdana" w:hAnsi="Verdana"/>
          <w:i/>
        </w:rPr>
        <w:t>derson Layann Pie</w:t>
      </w:r>
      <w:r w:rsidRPr="00B84973">
        <w:rPr>
          <w:rFonts w:ascii="Verdana" w:hAnsi="Verdana"/>
          <w:i/>
        </w:rPr>
        <w:t>r</w:t>
      </w:r>
      <w:r w:rsidRPr="00B84973">
        <w:rPr>
          <w:rFonts w:ascii="Verdana" w:hAnsi="Verdana"/>
          <w:i/>
        </w:rPr>
        <w:t>re</w:t>
      </w:r>
      <w:r w:rsidRPr="00B84973">
        <w:rPr>
          <w:rFonts w:ascii="Verdana" w:hAnsi="Verdana"/>
        </w:rPr>
        <w:t>.</w:t>
      </w:r>
    </w:p>
    <w:p w:rsidR="00BF61DF" w:rsidRPr="00B84973" w:rsidRDefault="00BF61DF" w:rsidP="00BF61DF">
      <w:pPr>
        <w:ind w:left="20"/>
        <w:jc w:val="both"/>
        <w:rPr>
          <w:rFonts w:ascii="Verdana" w:hAnsi="Verdana"/>
        </w:rPr>
      </w:pPr>
    </w:p>
    <w:p w:rsidR="00BF61DF" w:rsidRPr="00B84973" w:rsidRDefault="00BF61DF" w:rsidP="00BF61DF">
      <w:pPr>
        <w:ind w:left="20" w:hanging="20"/>
        <w:jc w:val="both"/>
        <w:rPr>
          <w:rFonts w:ascii="Verdana" w:hAnsi="Verdana"/>
          <w:sz w:val="24"/>
        </w:rPr>
      </w:pPr>
      <w:r w:rsidRPr="00B84973">
        <w:rPr>
          <w:rFonts w:ascii="Verdana" w:hAnsi="Verdana"/>
          <w:sz w:val="24"/>
        </w:rPr>
        <w:t>Page Fac</w:t>
      </w:r>
      <w:r w:rsidRPr="00B84973">
        <w:rPr>
          <w:rFonts w:ascii="Verdana" w:hAnsi="Verdana"/>
          <w:sz w:val="24"/>
        </w:rPr>
        <w:t>e</w:t>
      </w:r>
      <w:r w:rsidRPr="00B84973">
        <w:rPr>
          <w:rFonts w:ascii="Verdana" w:hAnsi="Verdana"/>
          <w:sz w:val="24"/>
        </w:rPr>
        <w:t>book :</w:t>
      </w:r>
    </w:p>
    <w:p w:rsidR="00BF61DF" w:rsidRPr="00B84973" w:rsidRDefault="00BF61DF" w:rsidP="00BF61DF">
      <w:pPr>
        <w:ind w:left="20" w:hanging="20"/>
        <w:jc w:val="both"/>
        <w:rPr>
          <w:rFonts w:ascii="Verdana" w:hAnsi="Verdana"/>
          <w:sz w:val="24"/>
        </w:rPr>
      </w:pPr>
      <w:hyperlink r:id="rId18" w:history="1">
        <w:r w:rsidRPr="00B84973">
          <w:rPr>
            <w:rStyle w:val="Lienhypertexte"/>
            <w:rFonts w:ascii="Verdana" w:hAnsi="Verdana"/>
            <w:sz w:val="24"/>
          </w:rPr>
          <w:t>https://www.facebook.com/Réseau-des-jeunes-bénévoles-des-Classiques-de-sc-soc-en-Haïti-990201527728211/?fref=ts</w:t>
        </w:r>
      </w:hyperlink>
    </w:p>
    <w:p w:rsidR="00BF61DF" w:rsidRPr="00B84973" w:rsidRDefault="00BF61DF" w:rsidP="00BF61DF">
      <w:pPr>
        <w:ind w:left="20" w:hanging="20"/>
        <w:jc w:val="both"/>
        <w:rPr>
          <w:rFonts w:ascii="Verdana" w:hAnsi="Verdana"/>
          <w:sz w:val="24"/>
        </w:rPr>
      </w:pPr>
    </w:p>
    <w:p w:rsidR="00BF61DF" w:rsidRPr="00B84973" w:rsidRDefault="00F96240" w:rsidP="00BF61DF">
      <w:pPr>
        <w:ind w:left="20" w:hanging="20"/>
        <w:jc w:val="both"/>
        <w:rPr>
          <w:rFonts w:ascii="Verdana" w:hAnsi="Verdana"/>
          <w:sz w:val="24"/>
        </w:rPr>
      </w:pPr>
      <w:r>
        <w:rPr>
          <w:noProof/>
          <w:lang w:val="fr-FR" w:eastAsia="fr-FR"/>
        </w:rPr>
        <w:drawing>
          <wp:anchor distT="0" distB="0" distL="114300" distR="114300" simplePos="0" relativeHeight="251659264" behindDoc="0" locked="0" layoutInCell="1" allowOverlap="1">
            <wp:simplePos x="0" y="0"/>
            <wp:positionH relativeFrom="column">
              <wp:posOffset>-62865</wp:posOffset>
            </wp:positionH>
            <wp:positionV relativeFrom="paragraph">
              <wp:posOffset>76200</wp:posOffset>
            </wp:positionV>
            <wp:extent cx="1854200" cy="2184400"/>
            <wp:effectExtent l="50800" t="25400" r="25400" b="0"/>
            <wp:wrapSquare wrapText="bothSides"/>
            <wp:docPr id="8" name="Image 8" descr="Rency_inson_mic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ncy_inson_michel"/>
                    <pic:cNvPicPr>
                      <a:picLocks noChangeAspect="1" noChangeArrowheads="1"/>
                    </pic:cNvPicPr>
                  </pic:nvPicPr>
                  <pic:blipFill>
                    <a:blip r:embed="rId19"/>
                    <a:srcRect/>
                    <a:stretch>
                      <a:fillRect/>
                    </a:stretch>
                  </pic:blipFill>
                  <pic:spPr bwMode="auto">
                    <a:xfrm>
                      <a:off x="0" y="0"/>
                      <a:ext cx="1854200" cy="2184400"/>
                    </a:xfrm>
                    <a:prstGeom prst="rect">
                      <a:avLst/>
                    </a:prstGeom>
                    <a:noFill/>
                    <a:ln w="9525">
                      <a:solidFill>
                        <a:srgbClr val="000000"/>
                      </a:solidFill>
                      <a:miter lim="800000"/>
                      <a:headEnd/>
                      <a:tailEnd/>
                    </a:ln>
                  </pic:spPr>
                </pic:pic>
              </a:graphicData>
            </a:graphic>
          </wp:anchor>
        </w:drawing>
      </w:r>
    </w:p>
    <w:p w:rsidR="00BF61DF" w:rsidRPr="00B84973" w:rsidRDefault="00BF61DF" w:rsidP="00BF61DF">
      <w:pPr>
        <w:ind w:left="20" w:hanging="20"/>
        <w:jc w:val="both"/>
        <w:rPr>
          <w:rFonts w:ascii="Verdana" w:hAnsi="Verdana"/>
          <w:sz w:val="24"/>
        </w:rPr>
      </w:pPr>
    </w:p>
    <w:p w:rsidR="00BF61DF" w:rsidRPr="00B84973" w:rsidRDefault="00BF61DF" w:rsidP="00BF61DF">
      <w:pPr>
        <w:ind w:left="20" w:hanging="20"/>
        <w:jc w:val="both"/>
        <w:rPr>
          <w:rFonts w:ascii="Verdana" w:hAnsi="Verdana"/>
          <w:sz w:val="24"/>
        </w:rPr>
      </w:pPr>
    </w:p>
    <w:p w:rsidR="00BF61DF" w:rsidRPr="00B84973" w:rsidRDefault="00BF61DF" w:rsidP="00BF61DF">
      <w:pPr>
        <w:ind w:left="20" w:hanging="20"/>
        <w:rPr>
          <w:rFonts w:ascii="Verdana" w:hAnsi="Verdana"/>
          <w:sz w:val="24"/>
        </w:rPr>
      </w:pPr>
      <w:r w:rsidRPr="00B84973">
        <w:rPr>
          <w:rFonts w:ascii="Verdana" w:hAnsi="Verdana"/>
          <w:sz w:val="24"/>
        </w:rPr>
        <w:t xml:space="preserve">Courriels : </w:t>
      </w:r>
    </w:p>
    <w:p w:rsidR="00BF61DF" w:rsidRPr="00B84973" w:rsidRDefault="00BF61DF" w:rsidP="00BF61DF">
      <w:pPr>
        <w:ind w:left="20" w:hanging="20"/>
        <w:rPr>
          <w:rFonts w:ascii="Verdana" w:hAnsi="Verdana"/>
          <w:sz w:val="24"/>
        </w:rPr>
      </w:pPr>
    </w:p>
    <w:p w:rsidR="00BF61DF" w:rsidRPr="00B84973" w:rsidRDefault="00BF61DF" w:rsidP="00BF61DF">
      <w:pPr>
        <w:ind w:left="20" w:hanging="20"/>
        <w:rPr>
          <w:rFonts w:ascii="Verdana" w:hAnsi="Verdana"/>
          <w:sz w:val="24"/>
        </w:rPr>
      </w:pPr>
      <w:r w:rsidRPr="00B84973">
        <w:rPr>
          <w:rFonts w:ascii="Verdana" w:hAnsi="Verdana"/>
          <w:sz w:val="24"/>
        </w:rPr>
        <w:t xml:space="preserve">Rency Inson Michel : </w:t>
      </w:r>
      <w:hyperlink r:id="rId20" w:history="1">
        <w:r w:rsidRPr="00B84973">
          <w:rPr>
            <w:rStyle w:val="Lienhypertexte"/>
            <w:rFonts w:ascii="Verdana" w:hAnsi="Verdana"/>
            <w:sz w:val="24"/>
          </w:rPr>
          <w:t>rencyinson@gmail.com</w:t>
        </w:r>
      </w:hyperlink>
      <w:r w:rsidRPr="00B84973">
        <w:rPr>
          <w:rFonts w:ascii="Verdana" w:hAnsi="Verdana"/>
          <w:sz w:val="24"/>
        </w:rPr>
        <w:t xml:space="preserve"> </w:t>
      </w:r>
    </w:p>
    <w:p w:rsidR="00BF61DF" w:rsidRPr="00B84973" w:rsidRDefault="00BF61DF" w:rsidP="00BF61DF">
      <w:pPr>
        <w:ind w:left="20" w:hanging="20"/>
        <w:rPr>
          <w:rFonts w:ascii="Verdana" w:hAnsi="Verdana"/>
          <w:sz w:val="24"/>
        </w:rPr>
      </w:pPr>
      <w:r w:rsidRPr="00B84973">
        <w:rPr>
          <w:rFonts w:ascii="Verdana" w:hAnsi="Verdana"/>
          <w:sz w:val="24"/>
        </w:rPr>
        <w:t xml:space="preserve">Anderson Laymann Pierre : </w:t>
      </w:r>
      <w:hyperlink r:id="rId21" w:history="1">
        <w:r w:rsidRPr="00B84973">
          <w:rPr>
            <w:rStyle w:val="Lienhypertexte"/>
            <w:rFonts w:ascii="Verdana" w:hAnsi="Verdana"/>
            <w:sz w:val="24"/>
          </w:rPr>
          <w:t>andersonpierre59@gmail.com</w:t>
        </w:r>
      </w:hyperlink>
      <w:r w:rsidRPr="00B84973">
        <w:rPr>
          <w:rFonts w:ascii="Verdana" w:hAnsi="Verdana"/>
          <w:sz w:val="24"/>
        </w:rPr>
        <w:t xml:space="preserve"> </w:t>
      </w:r>
    </w:p>
    <w:p w:rsidR="00BF61DF" w:rsidRPr="00B84973" w:rsidRDefault="00BF61DF" w:rsidP="00BF61DF">
      <w:pPr>
        <w:ind w:left="20"/>
        <w:jc w:val="both"/>
        <w:rPr>
          <w:sz w:val="24"/>
        </w:rPr>
      </w:pPr>
    </w:p>
    <w:p w:rsidR="00BF61DF" w:rsidRPr="00B84973" w:rsidRDefault="00BF61DF" w:rsidP="00BF61DF">
      <w:pPr>
        <w:ind w:left="20"/>
        <w:jc w:val="both"/>
        <w:rPr>
          <w:sz w:val="24"/>
        </w:rPr>
      </w:pPr>
    </w:p>
    <w:p w:rsidR="00BF61DF" w:rsidRPr="00B84973" w:rsidRDefault="00BF61DF" w:rsidP="00BF61DF">
      <w:pPr>
        <w:ind w:left="20" w:hanging="20"/>
        <w:jc w:val="both"/>
        <w:rPr>
          <w:sz w:val="24"/>
        </w:rPr>
      </w:pPr>
      <w:r w:rsidRPr="00B84973">
        <w:rPr>
          <w:sz w:val="24"/>
        </w:rPr>
        <w:t>Ci-contre : la photo de Rency Inson MICHEL.</w:t>
      </w:r>
    </w:p>
    <w:p w:rsidR="00BF61DF" w:rsidRPr="00B84973" w:rsidRDefault="00BF61DF" w:rsidP="00BF61DF">
      <w:pPr>
        <w:ind w:left="20" w:hanging="20"/>
        <w:jc w:val="both"/>
        <w:rPr>
          <w:sz w:val="24"/>
        </w:rPr>
      </w:pPr>
    </w:p>
    <w:p w:rsidR="00BF61DF" w:rsidRPr="00B84973" w:rsidRDefault="00BF61DF" w:rsidP="00BF61DF">
      <w:pPr>
        <w:ind w:left="20" w:hanging="20"/>
        <w:jc w:val="both"/>
      </w:pPr>
    </w:p>
    <w:p w:rsidR="00BF61DF" w:rsidRPr="00B84973" w:rsidRDefault="00BF61DF" w:rsidP="00BF61DF">
      <w:pPr>
        <w:jc w:val="both"/>
      </w:pPr>
      <w:r w:rsidRPr="00B84973">
        <w:br w:type="page"/>
      </w:r>
    </w:p>
    <w:p w:rsidR="00BF61DF" w:rsidRPr="00B84973" w:rsidRDefault="00BF61DF" w:rsidP="00BF61DF">
      <w:pPr>
        <w:ind w:left="20"/>
        <w:jc w:val="both"/>
      </w:pPr>
    </w:p>
    <w:p w:rsidR="00BF61DF" w:rsidRPr="00B84973" w:rsidRDefault="00BF61DF" w:rsidP="00BF61DF">
      <w:pPr>
        <w:jc w:val="both"/>
      </w:pPr>
    </w:p>
    <w:p w:rsidR="00BF61DF" w:rsidRPr="00B84973" w:rsidRDefault="00BF61DF" w:rsidP="00BF61DF">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8060"/>
      </w:tblGrid>
      <w:tr w:rsidR="00BF61DF" w:rsidRPr="00B84973">
        <w:tc>
          <w:tcPr>
            <w:tcW w:w="8060" w:type="dxa"/>
            <w:shd w:val="clear" w:color="auto" w:fill="EAF1DD"/>
          </w:tcPr>
          <w:p w:rsidR="00BF61DF" w:rsidRPr="00B84973" w:rsidRDefault="00BF61DF" w:rsidP="00BF61DF">
            <w:pPr>
              <w:ind w:left="180" w:right="284"/>
              <w:jc w:val="both"/>
            </w:pPr>
          </w:p>
          <w:p w:rsidR="00BF61DF" w:rsidRPr="00B84973" w:rsidRDefault="00BF61DF" w:rsidP="00BF61DF">
            <w:pPr>
              <w:ind w:left="180" w:right="284"/>
              <w:jc w:val="both"/>
            </w:pPr>
          </w:p>
          <w:p w:rsidR="00BF61DF" w:rsidRPr="00B84973" w:rsidRDefault="00BF61DF" w:rsidP="00BF61DF">
            <w:pPr>
              <w:ind w:left="180" w:right="284"/>
              <w:jc w:val="both"/>
            </w:pPr>
          </w:p>
          <w:p w:rsidR="00BF61DF" w:rsidRPr="00B84973" w:rsidRDefault="00BF61DF" w:rsidP="00BF61DF">
            <w:pPr>
              <w:ind w:left="180" w:right="284"/>
              <w:jc w:val="both"/>
            </w:pPr>
            <w:r w:rsidRPr="00B84973">
              <w:t xml:space="preserve">Un grand merci à </w:t>
            </w:r>
            <w:hyperlink r:id="rId22" w:history="1">
              <w:r w:rsidRPr="00B84973">
                <w:rPr>
                  <w:rStyle w:val="Lienhypertexte"/>
                  <w:b/>
                </w:rPr>
                <w:t>Ricarson DORCÉ</w:t>
              </w:r>
            </w:hyperlink>
            <w:r w:rsidRPr="00B84973">
              <w:t>, directeur de la colle</w:t>
            </w:r>
            <w:r w:rsidRPr="00B84973">
              <w:t>c</w:t>
            </w:r>
            <w:r w:rsidRPr="00B84973">
              <w:t>tion “</w:t>
            </w:r>
            <w:hyperlink r:id="rId23" w:history="1">
              <w:r w:rsidRPr="00B84973">
                <w:rPr>
                  <w:rStyle w:val="Lienhypertexte"/>
                  <w:b/>
                  <w:i/>
                </w:rPr>
                <w:t>Études haïtiennes</w:t>
              </w:r>
            </w:hyperlink>
            <w:r w:rsidRPr="00B84973">
              <w:t>”, pour nous avoir prêté son exemplaire de ce livre afin que nous puissions en produire une édition num</w:t>
            </w:r>
            <w:r w:rsidRPr="00B84973">
              <w:t>é</w:t>
            </w:r>
            <w:r w:rsidRPr="00B84973">
              <w:t>rique en libre accès à tous dans Les Classiques des sciences s</w:t>
            </w:r>
            <w:r w:rsidRPr="00B84973">
              <w:t>o</w:t>
            </w:r>
            <w:r w:rsidRPr="00B84973">
              <w:t>ciales.</w:t>
            </w:r>
          </w:p>
          <w:p w:rsidR="00BF61DF" w:rsidRPr="00B84973" w:rsidRDefault="00BF61DF" w:rsidP="00BF61DF">
            <w:pPr>
              <w:ind w:left="180" w:right="284"/>
              <w:jc w:val="both"/>
            </w:pPr>
          </w:p>
          <w:p w:rsidR="00BF61DF" w:rsidRPr="00B84973" w:rsidRDefault="00BF61DF" w:rsidP="00BF61DF">
            <w:pPr>
              <w:ind w:left="180" w:right="284"/>
              <w:jc w:val="both"/>
            </w:pPr>
          </w:p>
          <w:p w:rsidR="00BF61DF" w:rsidRPr="00B84973" w:rsidRDefault="00BF61DF" w:rsidP="00BF61DF">
            <w:pPr>
              <w:ind w:left="180" w:right="284"/>
              <w:jc w:val="both"/>
            </w:pPr>
          </w:p>
          <w:p w:rsidR="00BF61DF" w:rsidRPr="00B84973" w:rsidRDefault="00BF61DF" w:rsidP="00BF61DF">
            <w:pPr>
              <w:ind w:left="180" w:right="284"/>
              <w:jc w:val="both"/>
            </w:pPr>
            <w:r w:rsidRPr="00B84973">
              <w:t>jean-marie tremblay, C.Q.,</w:t>
            </w:r>
          </w:p>
          <w:p w:rsidR="00BF61DF" w:rsidRPr="00B84973" w:rsidRDefault="00BF61DF" w:rsidP="00BF61DF">
            <w:pPr>
              <w:ind w:left="180" w:right="284"/>
              <w:jc w:val="both"/>
            </w:pPr>
            <w:r w:rsidRPr="00B84973">
              <w:t>sociologue, fondateur</w:t>
            </w:r>
          </w:p>
          <w:p w:rsidR="00BF61DF" w:rsidRPr="00B84973" w:rsidRDefault="00BF61DF" w:rsidP="00BF61DF">
            <w:pPr>
              <w:ind w:left="180" w:right="284"/>
              <w:jc w:val="both"/>
            </w:pPr>
            <w:r w:rsidRPr="00B84973">
              <w:t>Les Classiques des sciences sociales,</w:t>
            </w:r>
          </w:p>
          <w:p w:rsidR="00BF61DF" w:rsidRPr="00B84973" w:rsidRDefault="00F96240" w:rsidP="00BF61DF">
            <w:pPr>
              <w:ind w:left="180" w:right="284"/>
              <w:jc w:val="both"/>
            </w:pPr>
            <w:r>
              <w:rPr>
                <w:noProof/>
                <w:lang w:val="fr-FR" w:eastAsia="fr-FR" w:bidi="ar-SA"/>
              </w:rPr>
              <w:drawing>
                <wp:anchor distT="0" distB="0" distL="114300" distR="114300" simplePos="0" relativeHeight="251656192" behindDoc="0" locked="0" layoutInCell="1" allowOverlap="1">
                  <wp:simplePos x="0" y="0"/>
                  <wp:positionH relativeFrom="column">
                    <wp:posOffset>3251835</wp:posOffset>
                  </wp:positionH>
                  <wp:positionV relativeFrom="paragraph">
                    <wp:posOffset>-1927860</wp:posOffset>
                  </wp:positionV>
                  <wp:extent cx="1500505" cy="1943100"/>
                  <wp:effectExtent l="50800" t="25400" r="23495" b="12700"/>
                  <wp:wrapSquare wrapText="bothSides"/>
                  <wp:docPr id="5" name="Image 5" descr="Rency_2016_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ncy_2016_med"/>
                          <pic:cNvPicPr>
                            <a:picLocks noChangeAspect="1" noChangeArrowheads="1"/>
                          </pic:cNvPicPr>
                        </pic:nvPicPr>
                        <pic:blipFill>
                          <a:blip r:embed="rId24"/>
                          <a:srcRect/>
                          <a:stretch>
                            <a:fillRect/>
                          </a:stretch>
                        </pic:blipFill>
                        <pic:spPr bwMode="auto">
                          <a:xfrm>
                            <a:off x="0" y="0"/>
                            <a:ext cx="1500505" cy="1943100"/>
                          </a:xfrm>
                          <a:prstGeom prst="rect">
                            <a:avLst/>
                          </a:prstGeom>
                          <a:noFill/>
                          <a:ln w="9525">
                            <a:solidFill>
                              <a:srgbClr val="000000"/>
                            </a:solidFill>
                            <a:miter lim="800000"/>
                            <a:headEnd/>
                            <a:tailEnd/>
                          </a:ln>
                        </pic:spPr>
                      </pic:pic>
                    </a:graphicData>
                  </a:graphic>
                </wp:anchor>
              </w:drawing>
            </w:r>
            <w:r w:rsidR="00BF61DF" w:rsidRPr="00B84973">
              <w:t>11 février 2019.</w:t>
            </w:r>
          </w:p>
          <w:p w:rsidR="00BF61DF" w:rsidRPr="00B84973" w:rsidRDefault="00BF61DF" w:rsidP="00BF61DF">
            <w:pPr>
              <w:ind w:left="180" w:right="284"/>
              <w:jc w:val="both"/>
            </w:pPr>
          </w:p>
        </w:tc>
      </w:tr>
    </w:tbl>
    <w:p w:rsidR="00BF61DF" w:rsidRPr="00B84973" w:rsidRDefault="00BF61DF" w:rsidP="00BF61DF">
      <w:pPr>
        <w:jc w:val="both"/>
      </w:pPr>
    </w:p>
    <w:p w:rsidR="00BF61DF" w:rsidRPr="00B84973" w:rsidRDefault="00BF61DF" w:rsidP="00BF61DF">
      <w:pPr>
        <w:jc w:val="both"/>
      </w:pPr>
    </w:p>
    <w:p w:rsidR="00BF61DF" w:rsidRPr="00B84973" w:rsidRDefault="00BF61DF" w:rsidP="00BF61DF">
      <w:pPr>
        <w:jc w:val="both"/>
      </w:pPr>
    </w:p>
    <w:p w:rsidR="00BF61DF" w:rsidRPr="00B84973" w:rsidRDefault="00BF61DF" w:rsidP="00BF61DF">
      <w:pPr>
        <w:ind w:left="20"/>
        <w:jc w:val="both"/>
      </w:pPr>
      <w:r w:rsidRPr="00B84973">
        <w:br w:type="page"/>
      </w:r>
    </w:p>
    <w:p w:rsidR="00BF61DF" w:rsidRPr="00B84973" w:rsidRDefault="00BF61DF" w:rsidP="00BF61DF">
      <w:pPr>
        <w:ind w:left="20"/>
        <w:jc w:val="both"/>
      </w:pPr>
    </w:p>
    <w:p w:rsidR="00BF61DF" w:rsidRPr="00B84973" w:rsidRDefault="00BF61DF" w:rsidP="00BF61DF">
      <w:pPr>
        <w:ind w:left="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8060"/>
      </w:tblGrid>
      <w:tr w:rsidR="00BF61DF" w:rsidRPr="00B84973">
        <w:tc>
          <w:tcPr>
            <w:tcW w:w="8060" w:type="dxa"/>
            <w:shd w:val="clear" w:color="auto" w:fill="F2F2F2"/>
          </w:tcPr>
          <w:p w:rsidR="00BF61DF" w:rsidRPr="00B84973" w:rsidRDefault="00BF61DF" w:rsidP="00BF61DF">
            <w:pPr>
              <w:ind w:firstLine="0"/>
              <w:jc w:val="both"/>
            </w:pPr>
          </w:p>
          <w:p w:rsidR="00BF61DF" w:rsidRPr="00B84973" w:rsidRDefault="00BF61DF" w:rsidP="00BF61DF">
            <w:pPr>
              <w:ind w:firstLine="0"/>
              <w:jc w:val="both"/>
            </w:pPr>
          </w:p>
          <w:p w:rsidR="00BF61DF" w:rsidRPr="00B84973" w:rsidRDefault="00BF61DF" w:rsidP="00BF61DF">
            <w:pPr>
              <w:ind w:left="360" w:right="374" w:firstLine="0"/>
              <w:jc w:val="right"/>
            </w:pPr>
            <w:r w:rsidRPr="00B84973">
              <w:br/>
            </w:r>
          </w:p>
          <w:p w:rsidR="00BF61DF" w:rsidRPr="00B84973" w:rsidRDefault="00F96240" w:rsidP="00BF61DF">
            <w:pPr>
              <w:ind w:left="360" w:right="374" w:firstLine="0"/>
              <w:jc w:val="both"/>
            </w:pPr>
            <w:r>
              <w:rPr>
                <w:noProof/>
                <w:lang w:val="fr-FR" w:eastAsia="fr-FR" w:bidi="ar-SA"/>
              </w:rPr>
              <w:drawing>
                <wp:anchor distT="0" distB="0" distL="114300" distR="114300" simplePos="0" relativeHeight="251657216" behindDoc="0" locked="0" layoutInCell="1" allowOverlap="1">
                  <wp:simplePos x="0" y="0"/>
                  <wp:positionH relativeFrom="column">
                    <wp:posOffset>3137535</wp:posOffset>
                  </wp:positionH>
                  <wp:positionV relativeFrom="paragraph">
                    <wp:posOffset>-340360</wp:posOffset>
                  </wp:positionV>
                  <wp:extent cx="1600200" cy="1117600"/>
                  <wp:effectExtent l="50800" t="25400" r="25400" b="0"/>
                  <wp:wrapSquare wrapText="bothSides"/>
                  <wp:docPr id="6" name="Image 6" descr="ASBC_logo_5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BC_logo_50">
                            <a:hlinkClick r:id="rId25"/>
                          </pic:cNvPr>
                          <pic:cNvPicPr>
                            <a:picLocks noChangeAspect="1" noChangeArrowheads="1"/>
                          </pic:cNvPicPr>
                        </pic:nvPicPr>
                        <pic:blipFill>
                          <a:blip r:embed="rId26"/>
                          <a:srcRect/>
                          <a:stretch>
                            <a:fillRect/>
                          </a:stretch>
                        </pic:blipFill>
                        <pic:spPr bwMode="auto">
                          <a:xfrm>
                            <a:off x="0" y="0"/>
                            <a:ext cx="1600200" cy="1117600"/>
                          </a:xfrm>
                          <a:prstGeom prst="rect">
                            <a:avLst/>
                          </a:prstGeom>
                          <a:noFill/>
                          <a:ln w="15875">
                            <a:solidFill>
                              <a:srgbClr val="000000"/>
                            </a:solidFill>
                            <a:miter lim="800000"/>
                            <a:headEnd/>
                            <a:tailEnd/>
                          </a:ln>
                        </pic:spPr>
                      </pic:pic>
                    </a:graphicData>
                  </a:graphic>
                </wp:anchor>
              </w:drawing>
            </w:r>
            <w:r w:rsidR="00BF61DF" w:rsidRPr="00B84973">
              <w:t xml:space="preserve">Ce texte est diffusé </w:t>
            </w:r>
            <w:r w:rsidR="00BF61DF" w:rsidRPr="00B84973">
              <w:rPr>
                <w:i/>
                <w:color w:val="FF0000"/>
              </w:rPr>
              <w:t>en partenariat</w:t>
            </w:r>
            <w:r w:rsidR="00BF61DF" w:rsidRPr="00B84973">
              <w:t xml:space="preserve"> avec </w:t>
            </w:r>
            <w:hyperlink r:id="rId27" w:history="1">
              <w:r w:rsidR="00BF61DF" w:rsidRPr="00B84973">
                <w:rPr>
                  <w:rStyle w:val="Lienhypertexte"/>
                  <w:i/>
                </w:rPr>
                <w:t>l’Association science et bien commun</w:t>
              </w:r>
            </w:hyperlink>
            <w:r w:rsidR="00BF61DF" w:rsidRPr="00B84973">
              <w:t>, présidée par Madame Fl</w:t>
            </w:r>
            <w:r w:rsidR="00BF61DF" w:rsidRPr="00B84973">
              <w:t>o</w:t>
            </w:r>
            <w:r w:rsidR="00BF61DF" w:rsidRPr="00B84973">
              <w:t>rence Piron, professe</w:t>
            </w:r>
            <w:r w:rsidR="00BF61DF" w:rsidRPr="00B84973">
              <w:t>u</w:t>
            </w:r>
            <w:r w:rsidR="00BF61DF" w:rsidRPr="00B84973">
              <w:t xml:space="preserve">re à l’Université Laval, et </w:t>
            </w:r>
            <w:hyperlink r:id="rId28" w:history="1">
              <w:r w:rsidR="00BF61DF" w:rsidRPr="00B84973">
                <w:rPr>
                  <w:rStyle w:val="Lienhypertexte"/>
                </w:rPr>
                <w:t>l’Université d’État d’Haïti</w:t>
              </w:r>
            </w:hyperlink>
            <w:r w:rsidR="00BF61DF" w:rsidRPr="00B84973">
              <w:t>.</w:t>
            </w:r>
          </w:p>
          <w:p w:rsidR="00BF61DF" w:rsidRPr="00B84973" w:rsidRDefault="00BF61DF" w:rsidP="00BF61DF">
            <w:pPr>
              <w:ind w:left="360" w:right="374" w:firstLine="0"/>
              <w:jc w:val="both"/>
            </w:pPr>
          </w:p>
          <w:p w:rsidR="00BF61DF" w:rsidRPr="00B84973" w:rsidRDefault="00BF61DF" w:rsidP="00BF61DF">
            <w:pPr>
              <w:ind w:left="360" w:right="374" w:firstLine="0"/>
              <w:jc w:val="both"/>
            </w:pPr>
            <w:r w:rsidRPr="00B84973">
              <w:t>Merci à l’Association d’avoir permis la diffusion de ce livre dans Les Classiques des sciences sociales, grâce à la création de la collection : “</w:t>
            </w:r>
            <w:r w:rsidRPr="00B84973">
              <w:rPr>
                <w:i/>
              </w:rPr>
              <w:t>Ét</w:t>
            </w:r>
            <w:r w:rsidRPr="00B84973">
              <w:rPr>
                <w:i/>
              </w:rPr>
              <w:t>u</w:t>
            </w:r>
            <w:r w:rsidRPr="00B84973">
              <w:rPr>
                <w:i/>
              </w:rPr>
              <w:t>des haïtiennes</w:t>
            </w:r>
            <w:r w:rsidRPr="00B84973">
              <w:t>”.</w:t>
            </w:r>
          </w:p>
          <w:p w:rsidR="00BF61DF" w:rsidRPr="00B84973" w:rsidRDefault="00BF61DF" w:rsidP="00BF61DF">
            <w:pPr>
              <w:ind w:left="360" w:right="374" w:firstLine="0"/>
              <w:jc w:val="both"/>
            </w:pPr>
          </w:p>
          <w:p w:rsidR="00BF61DF" w:rsidRPr="00B84973" w:rsidRDefault="00BF61DF" w:rsidP="00BF61DF">
            <w:pPr>
              <w:ind w:left="360" w:right="374" w:firstLine="0"/>
              <w:jc w:val="both"/>
            </w:pPr>
          </w:p>
          <w:p w:rsidR="00BF61DF" w:rsidRPr="00B84973" w:rsidRDefault="00BF61DF" w:rsidP="00BF61DF">
            <w:pPr>
              <w:ind w:left="360" w:right="374" w:firstLine="0"/>
              <w:jc w:val="both"/>
            </w:pPr>
            <w:r w:rsidRPr="00B84973">
              <w:t>Jean-Marie Tremblay, C.Q.,</w:t>
            </w:r>
          </w:p>
          <w:p w:rsidR="00BF61DF" w:rsidRPr="00B84973" w:rsidRDefault="00BF61DF" w:rsidP="00BF61DF">
            <w:pPr>
              <w:ind w:left="360" w:right="374" w:firstLine="0"/>
              <w:jc w:val="both"/>
            </w:pPr>
            <w:r w:rsidRPr="00B84973">
              <w:t xml:space="preserve">Sociologue, professeur associé, </w:t>
            </w:r>
            <w:hyperlink r:id="rId29" w:history="1">
              <w:r w:rsidRPr="00B84973">
                <w:rPr>
                  <w:rStyle w:val="Lienhypertexte"/>
                </w:rPr>
                <w:t>UQAC</w:t>
              </w:r>
            </w:hyperlink>
          </w:p>
          <w:p w:rsidR="00BF61DF" w:rsidRPr="00B84973" w:rsidRDefault="00BF61DF" w:rsidP="00BF61DF">
            <w:pPr>
              <w:ind w:left="360" w:right="374" w:firstLine="0"/>
              <w:jc w:val="both"/>
            </w:pPr>
            <w:r w:rsidRPr="00B84973">
              <w:t xml:space="preserve">fondateur et p.-d.g, </w:t>
            </w:r>
            <w:hyperlink r:id="rId30" w:history="1">
              <w:r w:rsidRPr="00B84973">
                <w:rPr>
                  <w:rStyle w:val="Lienhypertexte"/>
                </w:rPr>
                <w:t>Les Classiques des sciences sociales</w:t>
              </w:r>
            </w:hyperlink>
          </w:p>
          <w:p w:rsidR="00BF61DF" w:rsidRPr="00B84973" w:rsidRDefault="00BF61DF" w:rsidP="00BF61DF">
            <w:pPr>
              <w:ind w:left="360" w:right="374" w:firstLine="0"/>
              <w:jc w:val="both"/>
            </w:pPr>
            <w:r w:rsidRPr="00B84973">
              <w:t>11 février 2019.</w:t>
            </w:r>
          </w:p>
          <w:p w:rsidR="00BF61DF" w:rsidRPr="00B84973" w:rsidRDefault="00BF61DF" w:rsidP="00BF61DF">
            <w:pPr>
              <w:ind w:firstLine="0"/>
              <w:jc w:val="both"/>
            </w:pPr>
          </w:p>
        </w:tc>
      </w:tr>
    </w:tbl>
    <w:p w:rsidR="00BF61DF" w:rsidRPr="00B84973" w:rsidRDefault="00BF61DF" w:rsidP="00BF61DF">
      <w:pPr>
        <w:ind w:left="20"/>
        <w:jc w:val="both"/>
      </w:pPr>
    </w:p>
    <w:p w:rsidR="00BF61DF" w:rsidRPr="00B84973" w:rsidRDefault="00BF61DF" w:rsidP="00BF61DF">
      <w:pPr>
        <w:ind w:left="20"/>
        <w:jc w:val="both"/>
      </w:pPr>
    </w:p>
    <w:p w:rsidR="00BF61DF" w:rsidRPr="00B84973" w:rsidRDefault="00BF61DF" w:rsidP="00BF61DF">
      <w:pPr>
        <w:ind w:left="20"/>
        <w:jc w:val="both"/>
      </w:pPr>
      <w:r w:rsidRPr="00B84973">
        <w:br w:type="page"/>
      </w:r>
    </w:p>
    <w:p w:rsidR="00BF61DF" w:rsidRPr="00B84973" w:rsidRDefault="00BF61DF">
      <w:pPr>
        <w:jc w:val="both"/>
      </w:pPr>
    </w:p>
    <w:p w:rsidR="00BF61DF" w:rsidRPr="00B84973" w:rsidRDefault="00BF61DF">
      <w:pPr>
        <w:jc w:val="both"/>
      </w:pPr>
    </w:p>
    <w:p w:rsidR="00BF61DF" w:rsidRPr="00B84973" w:rsidRDefault="00BF61DF" w:rsidP="00BF61DF">
      <w:pPr>
        <w:jc w:val="both"/>
      </w:pPr>
    </w:p>
    <w:p w:rsidR="00BF61DF" w:rsidRPr="00B84973" w:rsidRDefault="00BF61DF" w:rsidP="00BF61DF">
      <w:pPr>
        <w:jc w:val="both"/>
      </w:pPr>
    </w:p>
    <w:p w:rsidR="00BF61DF" w:rsidRPr="00B84973" w:rsidRDefault="00BF61DF" w:rsidP="00BF61DF">
      <w:pPr>
        <w:pStyle w:val="NormalWeb"/>
        <w:spacing w:before="2" w:after="2"/>
        <w:jc w:val="both"/>
        <w:rPr>
          <w:rFonts w:ascii="Times New Roman" w:hAnsi="Times New Roman"/>
          <w:sz w:val="28"/>
          <w:lang w:val="fr-CA"/>
        </w:rPr>
      </w:pPr>
      <w:r w:rsidRPr="00B84973">
        <w:rPr>
          <w:rFonts w:ascii="Times New Roman" w:hAnsi="Times New Roman"/>
          <w:b/>
          <w:sz w:val="28"/>
          <w:szCs w:val="19"/>
          <w:lang w:val="fr-CA"/>
        </w:rPr>
        <w:t>Note pour la version numérique</w:t>
      </w:r>
      <w:r w:rsidRPr="00B84973">
        <w:rPr>
          <w:rFonts w:ascii="Times New Roman" w:hAnsi="Times New Roman"/>
          <w:sz w:val="28"/>
          <w:szCs w:val="19"/>
          <w:lang w:val="fr-CA"/>
        </w:rPr>
        <w:t xml:space="preserve"> : </w:t>
      </w:r>
      <w:r w:rsidRPr="00B84973">
        <w:rPr>
          <w:rFonts w:ascii="Times New Roman" w:hAnsi="Times New Roman"/>
          <w:sz w:val="28"/>
          <w:lang w:val="fr-CA"/>
        </w:rPr>
        <w:t>La numérotation entre crochets [] correspond à la pagination, en début de page, de l'édition d'origine numérisée. JMT.</w:t>
      </w:r>
    </w:p>
    <w:p w:rsidR="00BF61DF" w:rsidRPr="00B84973" w:rsidRDefault="00BF61DF" w:rsidP="00BF61DF">
      <w:pPr>
        <w:pStyle w:val="NormalWeb"/>
        <w:spacing w:before="2" w:after="2"/>
        <w:jc w:val="both"/>
        <w:rPr>
          <w:rFonts w:ascii="Times New Roman" w:hAnsi="Times New Roman"/>
          <w:sz w:val="28"/>
          <w:lang w:val="fr-CA"/>
        </w:rPr>
      </w:pPr>
    </w:p>
    <w:p w:rsidR="00BF61DF" w:rsidRPr="00B84973" w:rsidRDefault="00BF61DF" w:rsidP="00BF61DF">
      <w:pPr>
        <w:pStyle w:val="NormalWeb"/>
        <w:spacing w:before="2" w:after="2"/>
        <w:rPr>
          <w:rFonts w:ascii="Times New Roman" w:hAnsi="Times New Roman"/>
          <w:sz w:val="28"/>
          <w:lang w:val="fr-CA"/>
        </w:rPr>
      </w:pPr>
      <w:r w:rsidRPr="00B84973">
        <w:rPr>
          <w:rFonts w:ascii="Times New Roman" w:hAnsi="Times New Roman"/>
          <w:sz w:val="28"/>
          <w:lang w:val="fr-CA"/>
        </w:rPr>
        <w:t>Par exemple, [1] correspond au début de la page 1 de l’édition papier numérisée.</w:t>
      </w:r>
    </w:p>
    <w:p w:rsidR="00BF61DF" w:rsidRPr="00B84973" w:rsidRDefault="00BF61DF" w:rsidP="00BF61DF">
      <w:pPr>
        <w:jc w:val="both"/>
        <w:rPr>
          <w:szCs w:val="19"/>
        </w:rPr>
      </w:pPr>
    </w:p>
    <w:p w:rsidR="00BF61DF" w:rsidRPr="00B84973" w:rsidRDefault="00BF61DF">
      <w:pPr>
        <w:jc w:val="both"/>
        <w:rPr>
          <w:szCs w:val="19"/>
        </w:rPr>
      </w:pPr>
    </w:p>
    <w:p w:rsidR="00F02368" w:rsidRPr="00B84973" w:rsidRDefault="00BF61DF" w:rsidP="00F02368">
      <w:pPr>
        <w:pStyle w:val="p"/>
      </w:pPr>
      <w:r w:rsidRPr="00B84973">
        <w:br w:type="page"/>
      </w:r>
      <w:r w:rsidR="00F02368" w:rsidRPr="00B84973">
        <w:t>[4]</w:t>
      </w:r>
    </w:p>
    <w:p w:rsidR="00F02368" w:rsidRPr="00B84973" w:rsidRDefault="00F02368" w:rsidP="00F02368">
      <w:pPr>
        <w:spacing w:before="120" w:after="120"/>
        <w:jc w:val="both"/>
      </w:pPr>
    </w:p>
    <w:p w:rsidR="00F02368" w:rsidRPr="00B84973" w:rsidRDefault="00F02368" w:rsidP="00F02368">
      <w:pPr>
        <w:spacing w:before="120" w:after="120"/>
        <w:ind w:left="2700" w:hanging="2700"/>
        <w:jc w:val="both"/>
      </w:pPr>
      <w:r w:rsidRPr="00B84973">
        <w:rPr>
          <w:szCs w:val="22"/>
        </w:rPr>
        <w:t>Traitement de texte</w:t>
      </w:r>
      <w:r w:rsidRPr="00B84973">
        <w:rPr>
          <w:szCs w:val="22"/>
        </w:rPr>
        <w:tab/>
        <w:t>Lina Vill</w:t>
      </w:r>
      <w:r w:rsidRPr="00B84973">
        <w:rPr>
          <w:szCs w:val="22"/>
        </w:rPr>
        <w:t>e</w:t>
      </w:r>
      <w:r w:rsidRPr="00B84973">
        <w:rPr>
          <w:szCs w:val="22"/>
        </w:rPr>
        <w:t>neuve</w:t>
      </w:r>
    </w:p>
    <w:p w:rsidR="00F02368" w:rsidRPr="00B84973" w:rsidRDefault="00F02368" w:rsidP="00F02368">
      <w:pPr>
        <w:spacing w:before="120" w:after="120"/>
        <w:ind w:left="2700" w:hanging="2700"/>
      </w:pPr>
    </w:p>
    <w:p w:rsidR="00F02368" w:rsidRPr="00B84973" w:rsidRDefault="00F02368" w:rsidP="00F02368">
      <w:pPr>
        <w:spacing w:before="120" w:after="120"/>
        <w:ind w:left="2700" w:hanging="2700"/>
      </w:pPr>
      <w:r w:rsidRPr="00B84973">
        <w:rPr>
          <w:szCs w:val="22"/>
        </w:rPr>
        <w:t>Graphisme</w:t>
      </w:r>
      <w:r w:rsidRPr="00B84973">
        <w:rPr>
          <w:szCs w:val="22"/>
        </w:rPr>
        <w:tab/>
        <w:t>Anne M</w:t>
      </w:r>
      <w:r w:rsidRPr="00B84973">
        <w:rPr>
          <w:szCs w:val="22"/>
        </w:rPr>
        <w:t>a</w:t>
      </w:r>
      <w:r w:rsidRPr="00B84973">
        <w:rPr>
          <w:szCs w:val="22"/>
        </w:rPr>
        <w:t>rois</w:t>
      </w:r>
    </w:p>
    <w:p w:rsidR="00F02368" w:rsidRPr="00B84973" w:rsidRDefault="00F02368" w:rsidP="00F02368">
      <w:pPr>
        <w:spacing w:before="120" w:after="120"/>
        <w:ind w:left="2700" w:hanging="2700"/>
      </w:pPr>
      <w:r w:rsidRPr="00B84973">
        <w:rPr>
          <w:szCs w:val="22"/>
        </w:rPr>
        <w:tab/>
        <w:t>Service des ressources pédag</w:t>
      </w:r>
      <w:r w:rsidRPr="00B84973">
        <w:rPr>
          <w:szCs w:val="22"/>
        </w:rPr>
        <w:t>o</w:t>
      </w:r>
      <w:r w:rsidRPr="00B84973">
        <w:rPr>
          <w:szCs w:val="22"/>
        </w:rPr>
        <w:t>giques</w:t>
      </w:r>
      <w:r w:rsidRPr="00B84973">
        <w:rPr>
          <w:szCs w:val="22"/>
        </w:rPr>
        <w:br/>
        <w:t>de l'Université L</w:t>
      </w:r>
      <w:r w:rsidRPr="00B84973">
        <w:rPr>
          <w:szCs w:val="22"/>
        </w:rPr>
        <w:t>a</w:t>
      </w:r>
      <w:r w:rsidRPr="00B84973">
        <w:rPr>
          <w:szCs w:val="22"/>
        </w:rPr>
        <w:t>val</w:t>
      </w:r>
    </w:p>
    <w:p w:rsidR="00F02368" w:rsidRPr="00B84973" w:rsidRDefault="00F02368" w:rsidP="00F02368">
      <w:pPr>
        <w:spacing w:before="120" w:after="120"/>
        <w:ind w:left="2700" w:hanging="2700"/>
      </w:pPr>
      <w:r w:rsidRPr="00B84973">
        <w:rPr>
          <w:szCs w:val="22"/>
        </w:rPr>
        <w:t>Impression</w:t>
      </w:r>
      <w:r w:rsidRPr="00B84973">
        <w:rPr>
          <w:szCs w:val="22"/>
        </w:rPr>
        <w:tab/>
        <w:t>Les Impre</w:t>
      </w:r>
      <w:r w:rsidRPr="00B84973">
        <w:rPr>
          <w:szCs w:val="22"/>
        </w:rPr>
        <w:t>s</w:t>
      </w:r>
      <w:r w:rsidRPr="00B84973">
        <w:rPr>
          <w:szCs w:val="22"/>
        </w:rPr>
        <w:t>sions Lyson Enr.</w:t>
      </w:r>
    </w:p>
    <w:p w:rsidR="00F02368" w:rsidRPr="00B84973" w:rsidRDefault="00F02368" w:rsidP="00F02368">
      <w:pPr>
        <w:spacing w:before="120" w:after="120"/>
        <w:ind w:left="2700" w:hanging="2700"/>
      </w:pPr>
      <w:r w:rsidRPr="00B84973">
        <w:rPr>
          <w:szCs w:val="22"/>
        </w:rPr>
        <w:t>Édition</w:t>
      </w:r>
      <w:r w:rsidRPr="00B84973">
        <w:rPr>
          <w:szCs w:val="22"/>
        </w:rPr>
        <w:tab/>
        <w:t>Groupe de recherche sur les littératures</w:t>
      </w:r>
      <w:r w:rsidRPr="00B84973">
        <w:rPr>
          <w:szCs w:val="22"/>
        </w:rPr>
        <w:br/>
        <w:t>de la C</w:t>
      </w:r>
      <w:r w:rsidRPr="00B84973">
        <w:rPr>
          <w:szCs w:val="22"/>
        </w:rPr>
        <w:t>a</w:t>
      </w:r>
      <w:r w:rsidRPr="00B84973">
        <w:rPr>
          <w:szCs w:val="22"/>
        </w:rPr>
        <w:t>raïbe (GRELCA)</w:t>
      </w:r>
    </w:p>
    <w:p w:rsidR="00F02368" w:rsidRPr="00B84973" w:rsidRDefault="00F02368" w:rsidP="00F02368">
      <w:pPr>
        <w:spacing w:before="120" w:after="120"/>
        <w:ind w:left="2700" w:hanging="2700"/>
      </w:pPr>
      <w:r w:rsidRPr="00B84973">
        <w:rPr>
          <w:szCs w:val="22"/>
        </w:rPr>
        <w:tab/>
        <w:t>Département des littératures</w:t>
      </w:r>
      <w:r w:rsidRPr="00B84973">
        <w:rPr>
          <w:szCs w:val="22"/>
        </w:rPr>
        <w:br/>
        <w:t>Université Laval Sainte-Foy, Québec</w:t>
      </w:r>
      <w:r w:rsidRPr="00B84973">
        <w:rPr>
          <w:szCs w:val="22"/>
        </w:rPr>
        <w:br/>
        <w:t>Can</w:t>
      </w:r>
      <w:r w:rsidRPr="00B84973">
        <w:rPr>
          <w:szCs w:val="22"/>
        </w:rPr>
        <w:t>a</w:t>
      </w:r>
      <w:r w:rsidRPr="00B84973">
        <w:rPr>
          <w:szCs w:val="22"/>
        </w:rPr>
        <w:t>da, G1K 7P4</w:t>
      </w:r>
    </w:p>
    <w:p w:rsidR="00F02368" w:rsidRPr="00B84973" w:rsidRDefault="00F02368" w:rsidP="00F02368">
      <w:pPr>
        <w:spacing w:before="120" w:after="120"/>
        <w:ind w:firstLine="0"/>
        <w:jc w:val="both"/>
        <w:rPr>
          <w:szCs w:val="22"/>
        </w:rPr>
      </w:pPr>
    </w:p>
    <w:p w:rsidR="00F02368" w:rsidRPr="00B84973" w:rsidRDefault="00F02368" w:rsidP="00F02368">
      <w:pPr>
        <w:spacing w:before="120" w:after="120"/>
        <w:ind w:firstLine="0"/>
        <w:jc w:val="both"/>
        <w:rPr>
          <w:szCs w:val="22"/>
        </w:rPr>
      </w:pPr>
    </w:p>
    <w:p w:rsidR="00F02368" w:rsidRPr="00B84973" w:rsidRDefault="00F02368" w:rsidP="00F02368">
      <w:pPr>
        <w:spacing w:before="120" w:after="120"/>
        <w:ind w:firstLine="0"/>
        <w:jc w:val="both"/>
        <w:rPr>
          <w:szCs w:val="22"/>
        </w:rPr>
      </w:pPr>
    </w:p>
    <w:p w:rsidR="00F02368" w:rsidRPr="00B84973" w:rsidRDefault="00F02368" w:rsidP="00F02368">
      <w:pPr>
        <w:spacing w:before="120" w:after="120"/>
        <w:ind w:firstLine="0"/>
        <w:jc w:val="both"/>
      </w:pPr>
      <w:r w:rsidRPr="00B84973">
        <w:rPr>
          <w:szCs w:val="22"/>
        </w:rPr>
        <w:t>Cop</w:t>
      </w:r>
      <w:r w:rsidRPr="00B84973">
        <w:rPr>
          <w:szCs w:val="22"/>
        </w:rPr>
        <w:t>y</w:t>
      </w:r>
      <w:r w:rsidRPr="00B84973">
        <w:rPr>
          <w:szCs w:val="22"/>
        </w:rPr>
        <w:t>right GRELCA 1987</w:t>
      </w:r>
    </w:p>
    <w:p w:rsidR="00F02368" w:rsidRPr="00B84973" w:rsidRDefault="00F02368" w:rsidP="00F02368">
      <w:pPr>
        <w:spacing w:before="120" w:after="120"/>
        <w:ind w:firstLine="0"/>
        <w:jc w:val="both"/>
      </w:pPr>
      <w:r w:rsidRPr="00B84973">
        <w:rPr>
          <w:szCs w:val="22"/>
        </w:rPr>
        <w:t>Tous droits de traduction, de reproduction</w:t>
      </w:r>
      <w:r w:rsidRPr="00B84973">
        <w:rPr>
          <w:szCs w:val="22"/>
        </w:rPr>
        <w:br/>
        <w:t>et d'adaptation rése</w:t>
      </w:r>
      <w:r w:rsidRPr="00B84973">
        <w:rPr>
          <w:szCs w:val="22"/>
        </w:rPr>
        <w:t>r</w:t>
      </w:r>
      <w:r w:rsidRPr="00B84973">
        <w:rPr>
          <w:szCs w:val="22"/>
        </w:rPr>
        <w:t>vés pour tous pays</w:t>
      </w:r>
    </w:p>
    <w:p w:rsidR="00F02368" w:rsidRPr="00B84973" w:rsidRDefault="00F02368" w:rsidP="00F02368">
      <w:pPr>
        <w:spacing w:before="120" w:after="120"/>
        <w:ind w:firstLine="0"/>
        <w:jc w:val="both"/>
        <w:rPr>
          <w:szCs w:val="22"/>
        </w:rPr>
      </w:pPr>
    </w:p>
    <w:p w:rsidR="00F02368" w:rsidRPr="00B84973" w:rsidRDefault="00F02368" w:rsidP="00F02368">
      <w:pPr>
        <w:spacing w:before="120" w:after="120"/>
        <w:ind w:firstLine="0"/>
        <w:jc w:val="both"/>
      </w:pPr>
      <w:r w:rsidRPr="00B84973">
        <w:rPr>
          <w:szCs w:val="22"/>
        </w:rPr>
        <w:t>Dépôt légal, 4</w:t>
      </w:r>
      <w:r w:rsidRPr="00B84973">
        <w:rPr>
          <w:szCs w:val="22"/>
          <w:vertAlign w:val="superscript"/>
        </w:rPr>
        <w:t>e</w:t>
      </w:r>
      <w:r w:rsidRPr="00B84973">
        <w:rPr>
          <w:szCs w:val="22"/>
        </w:rPr>
        <w:t xml:space="preserve"> trime</w:t>
      </w:r>
      <w:r w:rsidRPr="00B84973">
        <w:rPr>
          <w:szCs w:val="22"/>
        </w:rPr>
        <w:t>s</w:t>
      </w:r>
      <w:r w:rsidRPr="00B84973">
        <w:rPr>
          <w:szCs w:val="22"/>
        </w:rPr>
        <w:t>tre 1987</w:t>
      </w:r>
    </w:p>
    <w:p w:rsidR="00F02368" w:rsidRPr="00B84973" w:rsidRDefault="00F02368" w:rsidP="00F02368">
      <w:pPr>
        <w:spacing w:before="120" w:after="120"/>
        <w:ind w:firstLine="0"/>
        <w:jc w:val="both"/>
        <w:rPr>
          <w:szCs w:val="22"/>
        </w:rPr>
      </w:pPr>
    </w:p>
    <w:p w:rsidR="00F02368" w:rsidRPr="00B84973" w:rsidRDefault="00F02368" w:rsidP="00F02368">
      <w:pPr>
        <w:spacing w:before="120" w:after="120"/>
        <w:ind w:firstLine="0"/>
        <w:jc w:val="both"/>
        <w:rPr>
          <w:szCs w:val="22"/>
        </w:rPr>
      </w:pPr>
      <w:r w:rsidRPr="00B84973">
        <w:rPr>
          <w:szCs w:val="22"/>
        </w:rPr>
        <w:t>Bibliothèque nationale du Canada</w:t>
      </w:r>
    </w:p>
    <w:p w:rsidR="00F02368" w:rsidRPr="00B84973" w:rsidRDefault="00F02368" w:rsidP="00F02368">
      <w:pPr>
        <w:spacing w:before="120" w:after="120"/>
        <w:ind w:firstLine="0"/>
        <w:jc w:val="both"/>
        <w:rPr>
          <w:szCs w:val="22"/>
        </w:rPr>
      </w:pPr>
      <w:r w:rsidRPr="00B84973">
        <w:rPr>
          <w:szCs w:val="22"/>
        </w:rPr>
        <w:t>Bibliothèque nationale du Qu</w:t>
      </w:r>
      <w:r w:rsidRPr="00B84973">
        <w:rPr>
          <w:szCs w:val="22"/>
        </w:rPr>
        <w:t>é</w:t>
      </w:r>
      <w:r w:rsidRPr="00B84973">
        <w:rPr>
          <w:szCs w:val="22"/>
        </w:rPr>
        <w:t>bec</w:t>
      </w:r>
    </w:p>
    <w:p w:rsidR="00F02368" w:rsidRPr="00B84973" w:rsidRDefault="00F02368" w:rsidP="00F02368">
      <w:pPr>
        <w:spacing w:before="120" w:after="120"/>
        <w:ind w:firstLine="0"/>
        <w:jc w:val="both"/>
      </w:pPr>
      <w:r w:rsidRPr="00B84973">
        <w:rPr>
          <w:szCs w:val="22"/>
        </w:rPr>
        <w:t>ISBN 2-98005771-4-2</w:t>
      </w:r>
    </w:p>
    <w:p w:rsidR="00BF61DF" w:rsidRPr="00B84973" w:rsidRDefault="00BF61DF" w:rsidP="00BF61DF">
      <w:pPr>
        <w:pStyle w:val="p"/>
      </w:pPr>
    </w:p>
    <w:p w:rsidR="00BF61DF" w:rsidRPr="00B84973" w:rsidRDefault="00BF61DF" w:rsidP="00BF61DF">
      <w:pPr>
        <w:pStyle w:val="p"/>
      </w:pPr>
      <w:r w:rsidRPr="00B84973">
        <w:br w:type="page"/>
        <w:t>[</w:t>
      </w:r>
      <w:r w:rsidR="008F22D5" w:rsidRPr="00B84973">
        <w:t>219</w:t>
      </w:r>
      <w:r w:rsidRPr="00B84973">
        <w:t>]</w:t>
      </w:r>
    </w:p>
    <w:p w:rsidR="00BF61DF" w:rsidRPr="00B84973" w:rsidRDefault="00BF61DF">
      <w:pPr>
        <w:jc w:val="both"/>
      </w:pPr>
    </w:p>
    <w:p w:rsidR="00BF61DF" w:rsidRPr="00B84973" w:rsidRDefault="00BF61DF">
      <w:pPr>
        <w:jc w:val="both"/>
      </w:pPr>
    </w:p>
    <w:p w:rsidR="00BF61DF" w:rsidRPr="00B84973" w:rsidRDefault="00BF61DF" w:rsidP="00BF61DF">
      <w:pPr>
        <w:spacing w:after="120"/>
        <w:ind w:firstLine="0"/>
        <w:jc w:val="center"/>
        <w:rPr>
          <w:b/>
          <w:color w:val="000080"/>
        </w:rPr>
      </w:pPr>
      <w:bookmarkStart w:id="0" w:name="tdm"/>
      <w:r w:rsidRPr="00B84973">
        <w:rPr>
          <w:b/>
          <w:color w:val="000080"/>
        </w:rPr>
        <w:t>L’avènement de la littérature haïtienne</w:t>
      </w:r>
    </w:p>
    <w:p w:rsidR="00BF61DF" w:rsidRPr="00B84973" w:rsidRDefault="00BF61DF" w:rsidP="00BF61DF">
      <w:pPr>
        <w:ind w:firstLine="20"/>
        <w:jc w:val="center"/>
      </w:pPr>
      <w:r w:rsidRPr="00B84973">
        <w:rPr>
          <w:color w:val="FF0000"/>
          <w:sz w:val="48"/>
        </w:rPr>
        <w:t>Table des mati</w:t>
      </w:r>
      <w:r w:rsidRPr="00B84973">
        <w:rPr>
          <w:color w:val="FF0000"/>
          <w:sz w:val="48"/>
        </w:rPr>
        <w:t>è</w:t>
      </w:r>
      <w:r w:rsidRPr="00B84973">
        <w:rPr>
          <w:color w:val="FF0000"/>
          <w:sz w:val="48"/>
        </w:rPr>
        <w:t>res</w:t>
      </w:r>
      <w:bookmarkEnd w:id="0"/>
    </w:p>
    <w:p w:rsidR="00BF61DF" w:rsidRPr="00B84973" w:rsidRDefault="00BF61DF">
      <w:pPr>
        <w:ind w:firstLine="0"/>
      </w:pPr>
    </w:p>
    <w:p w:rsidR="00BF61DF" w:rsidRPr="00AB45FE" w:rsidRDefault="00BF61DF">
      <w:pPr>
        <w:ind w:firstLine="0"/>
        <w:rPr>
          <w:sz w:val="24"/>
        </w:rPr>
      </w:pPr>
    </w:p>
    <w:p w:rsidR="008F22D5" w:rsidRPr="00AB45FE" w:rsidRDefault="0097350D" w:rsidP="008F22D5">
      <w:pPr>
        <w:spacing w:before="60" w:after="60"/>
        <w:ind w:firstLine="0"/>
        <w:rPr>
          <w:sz w:val="24"/>
        </w:rPr>
      </w:pPr>
      <w:hyperlink w:anchor="avenement_litt_haitienne_intro" w:history="1">
        <w:r w:rsidR="008F22D5" w:rsidRPr="0097350D">
          <w:rPr>
            <w:rStyle w:val="Lienhypertexte"/>
            <w:sz w:val="24"/>
            <w:szCs w:val="22"/>
          </w:rPr>
          <w:t>Introduction</w:t>
        </w:r>
      </w:hyperlink>
      <w:r w:rsidR="008F22D5" w:rsidRPr="00AB45FE">
        <w:rPr>
          <w:sz w:val="24"/>
          <w:szCs w:val="22"/>
        </w:rPr>
        <w:t xml:space="preserve"> [5]</w:t>
      </w:r>
    </w:p>
    <w:p w:rsidR="00F02368" w:rsidRPr="00AB45FE" w:rsidRDefault="00F02368" w:rsidP="00F02368">
      <w:pPr>
        <w:spacing w:before="60" w:after="60"/>
        <w:ind w:left="360" w:hanging="360"/>
        <w:rPr>
          <w:sz w:val="24"/>
          <w:szCs w:val="22"/>
        </w:rPr>
      </w:pPr>
    </w:p>
    <w:p w:rsidR="008F22D5" w:rsidRPr="00AB45FE" w:rsidRDefault="00F02368" w:rsidP="00F02368">
      <w:pPr>
        <w:spacing w:before="60" w:after="60"/>
        <w:ind w:left="360" w:hanging="360"/>
        <w:rPr>
          <w:sz w:val="24"/>
        </w:rPr>
      </w:pPr>
      <w:r w:rsidRPr="00AB45FE">
        <w:rPr>
          <w:sz w:val="24"/>
          <w:szCs w:val="22"/>
        </w:rPr>
        <w:t xml:space="preserve">Chapitre </w:t>
      </w:r>
      <w:r w:rsidR="008F22D5" w:rsidRPr="00AB45FE">
        <w:rPr>
          <w:sz w:val="24"/>
          <w:szCs w:val="22"/>
        </w:rPr>
        <w:t>1.</w:t>
      </w:r>
      <w:r w:rsidRPr="00AB45FE">
        <w:rPr>
          <w:sz w:val="24"/>
          <w:szCs w:val="22"/>
        </w:rPr>
        <w:t xml:space="preserve"> </w:t>
      </w:r>
      <w:hyperlink w:anchor="avenement_litt_haitienne_chap_1" w:history="1">
        <w:r w:rsidRPr="0097350D">
          <w:rPr>
            <w:rStyle w:val="Lienhypertexte"/>
            <w:sz w:val="24"/>
            <w:szCs w:val="22"/>
          </w:rPr>
          <w:t>La littérature à l'heure du post-duvaliérisme</w:t>
        </w:r>
      </w:hyperlink>
      <w:r w:rsidR="008F22D5" w:rsidRPr="00AB45FE">
        <w:rPr>
          <w:sz w:val="24"/>
          <w:szCs w:val="22"/>
        </w:rPr>
        <w:t xml:space="preserve"> [</w:t>
      </w:r>
      <w:r w:rsidR="00B84973" w:rsidRPr="00AB45FE">
        <w:rPr>
          <w:sz w:val="24"/>
          <w:szCs w:val="22"/>
        </w:rPr>
        <w:t>9</w:t>
      </w:r>
      <w:r w:rsidR="008F22D5" w:rsidRPr="00AB45FE">
        <w:rPr>
          <w:sz w:val="24"/>
          <w:szCs w:val="22"/>
        </w:rPr>
        <w:t>]</w:t>
      </w:r>
    </w:p>
    <w:p w:rsidR="00AB45FE" w:rsidRDefault="00AB45FE" w:rsidP="00AB45FE">
      <w:pPr>
        <w:spacing w:before="60" w:after="60"/>
        <w:ind w:left="900" w:hanging="540"/>
        <w:rPr>
          <w:sz w:val="24"/>
          <w:szCs w:val="22"/>
        </w:rPr>
      </w:pPr>
    </w:p>
    <w:p w:rsidR="008F22D5" w:rsidRPr="00AB45FE" w:rsidRDefault="008F22D5" w:rsidP="00AB45FE">
      <w:pPr>
        <w:spacing w:before="60" w:after="60"/>
        <w:ind w:left="900" w:hanging="540"/>
        <w:rPr>
          <w:sz w:val="24"/>
          <w:szCs w:val="22"/>
        </w:rPr>
      </w:pPr>
      <w:r w:rsidRPr="00AB45FE">
        <w:rPr>
          <w:sz w:val="24"/>
          <w:szCs w:val="22"/>
        </w:rPr>
        <w:t>1.1.</w:t>
      </w:r>
      <w:r w:rsidRPr="00AB45FE">
        <w:rPr>
          <w:sz w:val="24"/>
          <w:szCs w:val="22"/>
        </w:rPr>
        <w:tab/>
      </w:r>
      <w:hyperlink w:anchor="avenement_litt_haitienne_chap_1_1" w:history="1">
        <w:r w:rsidRPr="0097350D">
          <w:rPr>
            <w:rStyle w:val="Lienhypertexte"/>
            <w:sz w:val="24"/>
            <w:szCs w:val="22"/>
          </w:rPr>
          <w:t>L'ouverture de la culture</w:t>
        </w:r>
      </w:hyperlink>
      <w:r w:rsidRPr="00AB45FE">
        <w:rPr>
          <w:sz w:val="24"/>
          <w:szCs w:val="22"/>
        </w:rPr>
        <w:t xml:space="preserve"> [11]</w:t>
      </w:r>
    </w:p>
    <w:p w:rsidR="008F22D5" w:rsidRPr="00AB45FE" w:rsidRDefault="008F22D5" w:rsidP="00AB45FE">
      <w:pPr>
        <w:spacing w:before="60" w:after="60"/>
        <w:ind w:left="900" w:hanging="540"/>
        <w:rPr>
          <w:sz w:val="24"/>
          <w:szCs w:val="22"/>
        </w:rPr>
      </w:pPr>
      <w:r w:rsidRPr="00AB45FE">
        <w:rPr>
          <w:sz w:val="24"/>
          <w:szCs w:val="22"/>
        </w:rPr>
        <w:t>1.2.</w:t>
      </w:r>
      <w:r w:rsidRPr="00AB45FE">
        <w:rPr>
          <w:sz w:val="24"/>
          <w:szCs w:val="22"/>
        </w:rPr>
        <w:tab/>
      </w:r>
      <w:hyperlink w:anchor="avenement_litt_haitienne_chap_1_2" w:history="1">
        <w:r w:rsidRPr="0097350D">
          <w:rPr>
            <w:rStyle w:val="Lienhypertexte"/>
            <w:sz w:val="24"/>
            <w:szCs w:val="22"/>
          </w:rPr>
          <w:t>La littérature de l'après-Duvalier</w:t>
        </w:r>
      </w:hyperlink>
      <w:r w:rsidRPr="00AB45FE">
        <w:rPr>
          <w:sz w:val="24"/>
          <w:szCs w:val="22"/>
        </w:rPr>
        <w:t xml:space="preserve"> [21]</w:t>
      </w:r>
    </w:p>
    <w:p w:rsidR="00F02368" w:rsidRPr="00AB45FE" w:rsidRDefault="00F02368" w:rsidP="00F02368">
      <w:pPr>
        <w:spacing w:before="60" w:after="60"/>
        <w:ind w:left="720" w:hanging="360"/>
        <w:rPr>
          <w:sz w:val="24"/>
          <w:szCs w:val="22"/>
        </w:rPr>
      </w:pPr>
    </w:p>
    <w:p w:rsidR="008F22D5" w:rsidRPr="00AB45FE" w:rsidRDefault="00F02368" w:rsidP="00F02368">
      <w:pPr>
        <w:spacing w:before="60" w:after="60"/>
        <w:ind w:left="360" w:hanging="360"/>
        <w:rPr>
          <w:sz w:val="24"/>
        </w:rPr>
      </w:pPr>
      <w:r w:rsidRPr="00AB45FE">
        <w:rPr>
          <w:sz w:val="24"/>
          <w:szCs w:val="22"/>
        </w:rPr>
        <w:t xml:space="preserve">Chapitre </w:t>
      </w:r>
      <w:r w:rsidR="008F22D5" w:rsidRPr="00AB45FE">
        <w:rPr>
          <w:sz w:val="24"/>
          <w:szCs w:val="22"/>
        </w:rPr>
        <w:t>2.</w:t>
      </w:r>
      <w:r w:rsidRPr="00AB45FE">
        <w:rPr>
          <w:sz w:val="24"/>
          <w:szCs w:val="22"/>
        </w:rPr>
        <w:t xml:space="preserve"> </w:t>
      </w:r>
      <w:hyperlink w:anchor="avenement_litt_haitienne_chap_2" w:history="1">
        <w:r w:rsidRPr="0097350D">
          <w:rPr>
            <w:rStyle w:val="Lienhypertexte"/>
            <w:sz w:val="24"/>
            <w:szCs w:val="22"/>
          </w:rPr>
          <w:t>La construction d'un modèle</w:t>
        </w:r>
      </w:hyperlink>
      <w:r w:rsidR="008F22D5" w:rsidRPr="00AB45FE">
        <w:rPr>
          <w:sz w:val="24"/>
          <w:szCs w:val="22"/>
        </w:rPr>
        <w:t xml:space="preserve"> [</w:t>
      </w:r>
      <w:r w:rsidR="00B84973" w:rsidRPr="00AB45FE">
        <w:rPr>
          <w:sz w:val="24"/>
          <w:szCs w:val="22"/>
        </w:rPr>
        <w:t>29</w:t>
      </w:r>
      <w:r w:rsidR="008F22D5" w:rsidRPr="00AB45FE">
        <w:rPr>
          <w:sz w:val="24"/>
          <w:szCs w:val="22"/>
        </w:rPr>
        <w:t>]</w:t>
      </w:r>
    </w:p>
    <w:p w:rsidR="00AB45FE" w:rsidRDefault="00AB45FE" w:rsidP="00AB45FE">
      <w:pPr>
        <w:spacing w:before="60" w:after="60"/>
        <w:ind w:left="900" w:hanging="540"/>
        <w:rPr>
          <w:sz w:val="24"/>
          <w:szCs w:val="22"/>
        </w:rPr>
      </w:pPr>
    </w:p>
    <w:p w:rsidR="008F22D5" w:rsidRPr="00AB45FE" w:rsidRDefault="008F22D5" w:rsidP="00AB45FE">
      <w:pPr>
        <w:spacing w:before="60" w:after="60"/>
        <w:ind w:left="900" w:hanging="540"/>
        <w:rPr>
          <w:sz w:val="24"/>
          <w:szCs w:val="22"/>
        </w:rPr>
      </w:pPr>
      <w:r w:rsidRPr="00AB45FE">
        <w:rPr>
          <w:sz w:val="24"/>
          <w:szCs w:val="22"/>
        </w:rPr>
        <w:t>2.1.</w:t>
      </w:r>
      <w:r w:rsidRPr="00AB45FE">
        <w:rPr>
          <w:sz w:val="24"/>
          <w:szCs w:val="22"/>
        </w:rPr>
        <w:tab/>
      </w:r>
      <w:hyperlink w:anchor="avenement_litt_haitienne_chap_2_1" w:history="1">
        <w:r w:rsidRPr="0097350D">
          <w:rPr>
            <w:rStyle w:val="Lienhypertexte"/>
            <w:sz w:val="24"/>
            <w:szCs w:val="22"/>
          </w:rPr>
          <w:t>L'image de l'Afrique</w:t>
        </w:r>
      </w:hyperlink>
      <w:r w:rsidRPr="00AB45FE">
        <w:rPr>
          <w:sz w:val="24"/>
          <w:szCs w:val="22"/>
        </w:rPr>
        <w:t xml:space="preserve"> [31]</w:t>
      </w:r>
    </w:p>
    <w:p w:rsidR="008F22D5" w:rsidRPr="00AB45FE" w:rsidRDefault="008F22D5" w:rsidP="00AB45FE">
      <w:pPr>
        <w:spacing w:before="60" w:after="60"/>
        <w:ind w:left="900" w:hanging="540"/>
        <w:rPr>
          <w:sz w:val="24"/>
          <w:szCs w:val="22"/>
        </w:rPr>
      </w:pPr>
      <w:r w:rsidRPr="00AB45FE">
        <w:rPr>
          <w:sz w:val="24"/>
          <w:szCs w:val="22"/>
        </w:rPr>
        <w:t>2.2.</w:t>
      </w:r>
      <w:r w:rsidRPr="00AB45FE">
        <w:rPr>
          <w:sz w:val="24"/>
          <w:szCs w:val="22"/>
        </w:rPr>
        <w:tab/>
      </w:r>
      <w:hyperlink w:anchor="avenement_litt_haitienne_chap_2_2" w:history="1">
        <w:r w:rsidRPr="0097350D">
          <w:rPr>
            <w:rStyle w:val="Lienhypertexte"/>
            <w:sz w:val="24"/>
            <w:szCs w:val="22"/>
          </w:rPr>
          <w:t>Le texte littéraire haïtien</w:t>
        </w:r>
      </w:hyperlink>
      <w:r w:rsidRPr="00AB45FE">
        <w:rPr>
          <w:sz w:val="24"/>
          <w:szCs w:val="22"/>
        </w:rPr>
        <w:t xml:space="preserve"> [59]</w:t>
      </w:r>
    </w:p>
    <w:p w:rsidR="008F22D5" w:rsidRPr="00AB45FE" w:rsidRDefault="008F22D5" w:rsidP="00AB45FE">
      <w:pPr>
        <w:spacing w:before="60" w:after="60"/>
        <w:ind w:left="900" w:hanging="540"/>
        <w:rPr>
          <w:sz w:val="24"/>
          <w:szCs w:val="22"/>
        </w:rPr>
      </w:pPr>
      <w:r w:rsidRPr="00AB45FE">
        <w:rPr>
          <w:sz w:val="24"/>
          <w:szCs w:val="22"/>
        </w:rPr>
        <w:t>2.3.</w:t>
      </w:r>
      <w:r w:rsidRPr="00AB45FE">
        <w:rPr>
          <w:sz w:val="24"/>
          <w:szCs w:val="22"/>
        </w:rPr>
        <w:tab/>
      </w:r>
      <w:hyperlink w:anchor="avenement_litt_haitienne_chap_2_3" w:history="1">
        <w:r w:rsidRPr="0097350D">
          <w:rPr>
            <w:rStyle w:val="Lienhypertexte"/>
            <w:sz w:val="24"/>
            <w:szCs w:val="22"/>
          </w:rPr>
          <w:t>Jean F. Brierre entre l'ode et l'ochan</w:t>
        </w:r>
      </w:hyperlink>
      <w:r w:rsidRPr="00AB45FE">
        <w:rPr>
          <w:sz w:val="24"/>
          <w:szCs w:val="22"/>
        </w:rPr>
        <w:t xml:space="preserve"> [79]</w:t>
      </w:r>
    </w:p>
    <w:p w:rsidR="008F22D5" w:rsidRPr="00AB45FE" w:rsidRDefault="008F22D5" w:rsidP="00AB45FE">
      <w:pPr>
        <w:spacing w:before="60" w:after="60"/>
        <w:ind w:left="900" w:hanging="540"/>
        <w:rPr>
          <w:sz w:val="24"/>
          <w:szCs w:val="22"/>
        </w:rPr>
      </w:pPr>
      <w:r w:rsidRPr="00AB45FE">
        <w:rPr>
          <w:sz w:val="24"/>
          <w:szCs w:val="22"/>
        </w:rPr>
        <w:t>2.4.</w:t>
      </w:r>
      <w:r w:rsidRPr="00AB45FE">
        <w:rPr>
          <w:sz w:val="24"/>
          <w:szCs w:val="22"/>
        </w:rPr>
        <w:tab/>
      </w:r>
      <w:hyperlink w:anchor="avenement_litt_haitienne_chap_2_4" w:history="1">
        <w:r w:rsidRPr="00106449">
          <w:rPr>
            <w:rStyle w:val="Lienhypertexte"/>
            <w:sz w:val="24"/>
            <w:szCs w:val="22"/>
          </w:rPr>
          <w:t>De l'esthétique indigéniste au réalisme merveilleux</w:t>
        </w:r>
      </w:hyperlink>
      <w:r w:rsidRPr="00AB45FE">
        <w:rPr>
          <w:sz w:val="24"/>
          <w:szCs w:val="22"/>
        </w:rPr>
        <w:t xml:space="preserve"> [91]</w:t>
      </w:r>
    </w:p>
    <w:p w:rsidR="008F22D5" w:rsidRPr="00AB45FE" w:rsidRDefault="008F22D5" w:rsidP="00AB45FE">
      <w:pPr>
        <w:spacing w:before="60" w:after="60"/>
        <w:ind w:left="900" w:hanging="540"/>
        <w:rPr>
          <w:sz w:val="24"/>
          <w:szCs w:val="22"/>
        </w:rPr>
      </w:pPr>
      <w:r w:rsidRPr="00AB45FE">
        <w:rPr>
          <w:sz w:val="24"/>
          <w:szCs w:val="22"/>
        </w:rPr>
        <w:t>2.5</w:t>
      </w:r>
      <w:r w:rsidRPr="00AB45FE">
        <w:rPr>
          <w:sz w:val="24"/>
          <w:szCs w:val="22"/>
        </w:rPr>
        <w:tab/>
      </w:r>
      <w:hyperlink w:anchor="avenement_litt_haitienne_chap_2_5" w:history="1">
        <w:r w:rsidRPr="00106449">
          <w:rPr>
            <w:rStyle w:val="Lienhypertexte"/>
            <w:sz w:val="24"/>
            <w:szCs w:val="22"/>
          </w:rPr>
          <w:t>Littérature, Oraliture, Paralittérature</w:t>
        </w:r>
      </w:hyperlink>
      <w:r w:rsidRPr="00AB45FE">
        <w:rPr>
          <w:sz w:val="24"/>
          <w:szCs w:val="22"/>
        </w:rPr>
        <w:t xml:space="preserve"> [111</w:t>
      </w:r>
    </w:p>
    <w:p w:rsidR="00F02368" w:rsidRPr="00AB45FE" w:rsidRDefault="00F02368" w:rsidP="00F02368">
      <w:pPr>
        <w:spacing w:before="60" w:after="60"/>
        <w:ind w:left="720" w:hanging="360"/>
        <w:rPr>
          <w:sz w:val="24"/>
          <w:szCs w:val="22"/>
        </w:rPr>
      </w:pPr>
    </w:p>
    <w:p w:rsidR="008F22D5" w:rsidRPr="00AB45FE" w:rsidRDefault="00F02368" w:rsidP="00F02368">
      <w:pPr>
        <w:spacing w:before="60" w:after="60"/>
        <w:ind w:left="360" w:hanging="360"/>
        <w:rPr>
          <w:sz w:val="24"/>
        </w:rPr>
      </w:pPr>
      <w:r w:rsidRPr="00AB45FE">
        <w:rPr>
          <w:sz w:val="24"/>
          <w:szCs w:val="22"/>
        </w:rPr>
        <w:t xml:space="preserve">Chapitre </w:t>
      </w:r>
      <w:r w:rsidR="008F22D5" w:rsidRPr="00AB45FE">
        <w:rPr>
          <w:sz w:val="24"/>
          <w:szCs w:val="22"/>
        </w:rPr>
        <w:t>3.</w:t>
      </w:r>
      <w:r w:rsidRPr="00AB45FE">
        <w:rPr>
          <w:sz w:val="24"/>
          <w:szCs w:val="22"/>
        </w:rPr>
        <w:t xml:space="preserve"> </w:t>
      </w:r>
      <w:hyperlink w:anchor="avenement_litt_haitienne_chap_3" w:history="1">
        <w:r w:rsidRPr="00106449">
          <w:rPr>
            <w:rStyle w:val="Lienhypertexte"/>
            <w:sz w:val="24"/>
            <w:szCs w:val="22"/>
          </w:rPr>
          <w:t>La littérature en haïtien</w:t>
        </w:r>
      </w:hyperlink>
      <w:r w:rsidR="008F22D5" w:rsidRPr="00AB45FE">
        <w:rPr>
          <w:sz w:val="24"/>
          <w:szCs w:val="22"/>
        </w:rPr>
        <w:t xml:space="preserve"> [</w:t>
      </w:r>
      <w:r w:rsidR="00B84973" w:rsidRPr="00AB45FE">
        <w:rPr>
          <w:sz w:val="24"/>
          <w:szCs w:val="22"/>
        </w:rPr>
        <w:t>117</w:t>
      </w:r>
      <w:r w:rsidR="008F22D5" w:rsidRPr="00AB45FE">
        <w:rPr>
          <w:sz w:val="24"/>
          <w:szCs w:val="22"/>
        </w:rPr>
        <w:t>]</w:t>
      </w:r>
    </w:p>
    <w:p w:rsidR="00AB45FE" w:rsidRDefault="00AB45FE" w:rsidP="00AB45FE">
      <w:pPr>
        <w:spacing w:before="60" w:after="60"/>
        <w:ind w:left="900" w:hanging="540"/>
        <w:rPr>
          <w:sz w:val="24"/>
          <w:szCs w:val="22"/>
        </w:rPr>
      </w:pPr>
    </w:p>
    <w:p w:rsidR="008F22D5" w:rsidRPr="00AB45FE" w:rsidRDefault="008F22D5" w:rsidP="00AB45FE">
      <w:pPr>
        <w:spacing w:before="60" w:after="60"/>
        <w:ind w:left="900" w:hanging="540"/>
        <w:rPr>
          <w:sz w:val="24"/>
          <w:szCs w:val="22"/>
        </w:rPr>
      </w:pPr>
      <w:r w:rsidRPr="00AB45FE">
        <w:rPr>
          <w:sz w:val="24"/>
          <w:szCs w:val="22"/>
        </w:rPr>
        <w:t>3.1.</w:t>
      </w:r>
      <w:r w:rsidRPr="00AB45FE">
        <w:rPr>
          <w:sz w:val="24"/>
          <w:szCs w:val="22"/>
        </w:rPr>
        <w:tab/>
      </w:r>
      <w:hyperlink w:anchor="avenement_litt_haitienne_chap_3_1" w:history="1">
        <w:r w:rsidRPr="00106449">
          <w:rPr>
            <w:rStyle w:val="Lienhypertexte"/>
            <w:sz w:val="24"/>
            <w:szCs w:val="22"/>
          </w:rPr>
          <w:t>Le rôle des traditions orales et populaires</w:t>
        </w:r>
      </w:hyperlink>
      <w:r w:rsidRPr="00AB45FE">
        <w:rPr>
          <w:sz w:val="24"/>
          <w:szCs w:val="22"/>
        </w:rPr>
        <w:t xml:space="preserve"> 119]</w:t>
      </w:r>
    </w:p>
    <w:p w:rsidR="008F22D5" w:rsidRPr="00AB45FE" w:rsidRDefault="008F22D5" w:rsidP="00AB45FE">
      <w:pPr>
        <w:spacing w:before="60" w:after="60"/>
        <w:ind w:left="900" w:hanging="540"/>
        <w:rPr>
          <w:sz w:val="24"/>
          <w:szCs w:val="22"/>
        </w:rPr>
      </w:pPr>
      <w:r w:rsidRPr="00AB45FE">
        <w:rPr>
          <w:sz w:val="24"/>
          <w:szCs w:val="22"/>
        </w:rPr>
        <w:t>3.2.</w:t>
      </w:r>
      <w:r w:rsidRPr="00AB45FE">
        <w:rPr>
          <w:sz w:val="24"/>
          <w:szCs w:val="22"/>
        </w:rPr>
        <w:tab/>
      </w:r>
      <w:hyperlink w:anchor="avenement_litt_haitienne_chap_3_2" w:history="1">
        <w:r w:rsidRPr="00106449">
          <w:rPr>
            <w:rStyle w:val="Lienhypertexte"/>
            <w:sz w:val="24"/>
            <w:szCs w:val="22"/>
          </w:rPr>
          <w:t>Tradition et innovation</w:t>
        </w:r>
      </w:hyperlink>
      <w:r w:rsidRPr="00AB45FE">
        <w:rPr>
          <w:sz w:val="24"/>
          <w:szCs w:val="22"/>
        </w:rPr>
        <w:t xml:space="preserve"> [144]</w:t>
      </w:r>
    </w:p>
    <w:p w:rsidR="008F22D5" w:rsidRPr="00AB45FE" w:rsidRDefault="008F22D5" w:rsidP="00AB45FE">
      <w:pPr>
        <w:spacing w:before="60" w:after="60"/>
        <w:ind w:left="900" w:hanging="540"/>
        <w:rPr>
          <w:sz w:val="24"/>
          <w:szCs w:val="22"/>
        </w:rPr>
      </w:pPr>
      <w:r w:rsidRPr="00AB45FE">
        <w:rPr>
          <w:sz w:val="24"/>
          <w:szCs w:val="22"/>
        </w:rPr>
        <w:t>3.3.</w:t>
      </w:r>
      <w:r w:rsidRPr="00AB45FE">
        <w:rPr>
          <w:sz w:val="24"/>
          <w:szCs w:val="22"/>
        </w:rPr>
        <w:tab/>
      </w:r>
      <w:hyperlink w:anchor="avenement_litt_haitienne_chap_3_3" w:history="1">
        <w:r w:rsidRPr="00106449">
          <w:rPr>
            <w:rStyle w:val="Lienhypertexte"/>
            <w:sz w:val="24"/>
            <w:szCs w:val="22"/>
          </w:rPr>
          <w:t>Bilan d'une génération</w:t>
        </w:r>
      </w:hyperlink>
      <w:r w:rsidRPr="00AB45FE">
        <w:rPr>
          <w:sz w:val="24"/>
          <w:szCs w:val="22"/>
        </w:rPr>
        <w:t xml:space="preserve"> [162]</w:t>
      </w:r>
    </w:p>
    <w:p w:rsidR="008F22D5" w:rsidRPr="00AB45FE" w:rsidRDefault="008F22D5" w:rsidP="00AB45FE">
      <w:pPr>
        <w:spacing w:before="60" w:after="60"/>
        <w:ind w:left="900" w:hanging="540"/>
        <w:rPr>
          <w:sz w:val="24"/>
          <w:szCs w:val="22"/>
        </w:rPr>
      </w:pPr>
      <w:r w:rsidRPr="00AB45FE">
        <w:rPr>
          <w:sz w:val="24"/>
          <w:szCs w:val="22"/>
        </w:rPr>
        <w:t>3.4.</w:t>
      </w:r>
      <w:r w:rsidRPr="00AB45FE">
        <w:rPr>
          <w:sz w:val="24"/>
          <w:szCs w:val="22"/>
        </w:rPr>
        <w:tab/>
      </w:r>
      <w:hyperlink w:anchor="avenement_litt_haitienne_chap_3_4" w:history="1">
        <w:r w:rsidRPr="00106449">
          <w:rPr>
            <w:rStyle w:val="Lienhypertexte"/>
            <w:sz w:val="24"/>
            <w:szCs w:val="22"/>
          </w:rPr>
          <w:t>Pwétik lang kreyól-la</w:t>
        </w:r>
      </w:hyperlink>
      <w:r w:rsidRPr="00AB45FE">
        <w:rPr>
          <w:sz w:val="24"/>
          <w:szCs w:val="22"/>
        </w:rPr>
        <w:t xml:space="preserve"> [180]</w:t>
      </w:r>
    </w:p>
    <w:p w:rsidR="008F22D5" w:rsidRPr="00AB45FE" w:rsidRDefault="008F22D5" w:rsidP="008F22D5">
      <w:pPr>
        <w:spacing w:before="60" w:after="60"/>
        <w:ind w:firstLine="0"/>
        <w:rPr>
          <w:sz w:val="24"/>
          <w:szCs w:val="22"/>
        </w:rPr>
      </w:pPr>
    </w:p>
    <w:p w:rsidR="008F22D5" w:rsidRPr="00AB45FE" w:rsidRDefault="0097350D" w:rsidP="008F22D5">
      <w:pPr>
        <w:spacing w:before="60" w:after="60"/>
        <w:ind w:firstLine="0"/>
        <w:rPr>
          <w:sz w:val="24"/>
        </w:rPr>
      </w:pPr>
      <w:hyperlink w:anchor="avenement_litt_haitienne_conclusion" w:history="1">
        <w:r w:rsidR="00F02368" w:rsidRPr="0097350D">
          <w:rPr>
            <w:rStyle w:val="Lienhypertexte"/>
            <w:sz w:val="24"/>
            <w:szCs w:val="22"/>
          </w:rPr>
          <w:t>L'avenir de la littérature ?</w:t>
        </w:r>
        <w:r w:rsidR="008F22D5" w:rsidRPr="0097350D">
          <w:rPr>
            <w:rStyle w:val="Lienhypertexte"/>
            <w:sz w:val="24"/>
            <w:szCs w:val="22"/>
          </w:rPr>
          <w:t xml:space="preserve"> </w:t>
        </w:r>
        <w:r w:rsidR="00F02368" w:rsidRPr="0097350D">
          <w:rPr>
            <w:rStyle w:val="Lienhypertexte"/>
            <w:sz w:val="24"/>
            <w:szCs w:val="22"/>
          </w:rPr>
          <w:t>Des lecteurs à v</w:t>
        </w:r>
        <w:r w:rsidR="00F02368" w:rsidRPr="0097350D">
          <w:rPr>
            <w:rStyle w:val="Lienhypertexte"/>
            <w:sz w:val="24"/>
            <w:szCs w:val="22"/>
          </w:rPr>
          <w:t>e</w:t>
        </w:r>
        <w:r w:rsidR="00F02368" w:rsidRPr="0097350D">
          <w:rPr>
            <w:rStyle w:val="Lienhypertexte"/>
            <w:sz w:val="24"/>
            <w:szCs w:val="22"/>
          </w:rPr>
          <w:t>nir</w:t>
        </w:r>
      </w:hyperlink>
      <w:r w:rsidR="00F02368" w:rsidRPr="00AB45FE">
        <w:rPr>
          <w:sz w:val="24"/>
          <w:szCs w:val="22"/>
        </w:rPr>
        <w:t xml:space="preserve"> [</w:t>
      </w:r>
      <w:r w:rsidR="008F22D5" w:rsidRPr="00AB45FE">
        <w:rPr>
          <w:sz w:val="24"/>
          <w:szCs w:val="22"/>
        </w:rPr>
        <w:t>187]</w:t>
      </w:r>
    </w:p>
    <w:p w:rsidR="008F22D5" w:rsidRPr="00AB45FE" w:rsidRDefault="00F02368" w:rsidP="008F22D5">
      <w:pPr>
        <w:spacing w:before="60" w:after="60"/>
        <w:ind w:firstLine="0"/>
        <w:rPr>
          <w:sz w:val="24"/>
        </w:rPr>
      </w:pPr>
      <w:r w:rsidRPr="00AB45FE">
        <w:rPr>
          <w:sz w:val="24"/>
          <w:szCs w:val="22"/>
        </w:rPr>
        <w:t>Notes</w:t>
      </w:r>
      <w:r w:rsidR="008F22D5" w:rsidRPr="00AB45FE">
        <w:rPr>
          <w:sz w:val="24"/>
          <w:szCs w:val="22"/>
        </w:rPr>
        <w:t xml:space="preserve"> [193]</w:t>
      </w:r>
    </w:p>
    <w:p w:rsidR="008F22D5" w:rsidRPr="00AB45FE" w:rsidRDefault="00F02368" w:rsidP="008F22D5">
      <w:pPr>
        <w:spacing w:before="60" w:after="60"/>
        <w:ind w:firstLine="0"/>
        <w:rPr>
          <w:sz w:val="24"/>
        </w:rPr>
      </w:pPr>
      <w:r w:rsidRPr="00AB45FE">
        <w:rPr>
          <w:sz w:val="24"/>
          <w:szCs w:val="22"/>
        </w:rPr>
        <w:t>Table des mati</w:t>
      </w:r>
      <w:r w:rsidRPr="00AB45FE">
        <w:rPr>
          <w:sz w:val="24"/>
          <w:szCs w:val="22"/>
        </w:rPr>
        <w:t>è</w:t>
      </w:r>
      <w:r w:rsidRPr="00AB45FE">
        <w:rPr>
          <w:sz w:val="24"/>
          <w:szCs w:val="22"/>
        </w:rPr>
        <w:t>res</w:t>
      </w:r>
      <w:r w:rsidR="008F22D5" w:rsidRPr="00AB45FE">
        <w:rPr>
          <w:sz w:val="24"/>
          <w:szCs w:val="22"/>
        </w:rPr>
        <w:t xml:space="preserve"> [219]</w:t>
      </w:r>
    </w:p>
    <w:p w:rsidR="00BF61DF" w:rsidRPr="00B84973" w:rsidRDefault="00BF61DF" w:rsidP="00BF61DF">
      <w:pPr>
        <w:pStyle w:val="p"/>
      </w:pPr>
      <w:r w:rsidRPr="00B84973">
        <w:br w:type="page"/>
        <w:t>[</w:t>
      </w:r>
      <w:r w:rsidR="00F02368" w:rsidRPr="00B84973">
        <w:t>5</w:t>
      </w:r>
      <w:r w:rsidRPr="00B84973">
        <w:t>]</w:t>
      </w:r>
    </w:p>
    <w:p w:rsidR="00BF61DF" w:rsidRPr="00B84973" w:rsidRDefault="00BF61DF">
      <w:pPr>
        <w:jc w:val="both"/>
      </w:pPr>
    </w:p>
    <w:p w:rsidR="00BF61DF" w:rsidRPr="00B84973" w:rsidRDefault="00BF61DF">
      <w:pPr>
        <w:jc w:val="both"/>
      </w:pPr>
    </w:p>
    <w:p w:rsidR="00BF61DF" w:rsidRPr="00B84973" w:rsidRDefault="00BF61DF">
      <w:pPr>
        <w:jc w:val="both"/>
      </w:pPr>
    </w:p>
    <w:p w:rsidR="00BF61DF" w:rsidRPr="00B84973" w:rsidRDefault="00BF61DF" w:rsidP="00BF61DF">
      <w:pPr>
        <w:spacing w:after="120"/>
        <w:ind w:firstLine="0"/>
        <w:jc w:val="center"/>
        <w:rPr>
          <w:b/>
          <w:color w:val="000080"/>
        </w:rPr>
      </w:pPr>
      <w:bookmarkStart w:id="1" w:name="avenement_litt_haitienne_intro"/>
      <w:r w:rsidRPr="00B84973">
        <w:rPr>
          <w:b/>
          <w:color w:val="000080"/>
        </w:rPr>
        <w:t>L’avènement de la littérature haïtienne</w:t>
      </w:r>
    </w:p>
    <w:p w:rsidR="00BF61DF" w:rsidRPr="00B84973" w:rsidRDefault="00F02368" w:rsidP="00BF61DF">
      <w:pPr>
        <w:pStyle w:val="planchest"/>
      </w:pPr>
      <w:r w:rsidRPr="00B84973">
        <w:t>INTRODUCTION</w:t>
      </w:r>
    </w:p>
    <w:bookmarkEnd w:id="1"/>
    <w:p w:rsidR="00BF61DF" w:rsidRPr="00B84973" w:rsidRDefault="00BF61DF">
      <w:pPr>
        <w:jc w:val="both"/>
      </w:pPr>
    </w:p>
    <w:p w:rsidR="00BF61DF" w:rsidRPr="00B84973" w:rsidRDefault="00BF61DF">
      <w:pPr>
        <w:jc w:val="both"/>
      </w:pPr>
    </w:p>
    <w:p w:rsidR="00BF61DF" w:rsidRPr="00B84973" w:rsidRDefault="00BF61DF">
      <w:pPr>
        <w:jc w:val="both"/>
      </w:pPr>
    </w:p>
    <w:p w:rsidR="00BF61DF" w:rsidRPr="00B84973" w:rsidRDefault="00BF61DF">
      <w:pPr>
        <w:jc w:val="both"/>
      </w:pPr>
    </w:p>
    <w:p w:rsidR="00BF61DF" w:rsidRPr="00B84973" w:rsidRDefault="00BF61DF">
      <w:pPr>
        <w:jc w:val="both"/>
      </w:pPr>
    </w:p>
    <w:p w:rsidR="00BF61DF" w:rsidRPr="00B84973" w:rsidRDefault="00BF61DF">
      <w:pPr>
        <w:jc w:val="both"/>
      </w:pPr>
    </w:p>
    <w:p w:rsidR="00BF61DF" w:rsidRPr="00B84973" w:rsidRDefault="00BF61DF">
      <w:pPr>
        <w:ind w:right="90" w:firstLine="0"/>
        <w:jc w:val="both"/>
        <w:rPr>
          <w:sz w:val="20"/>
        </w:rPr>
      </w:pPr>
      <w:hyperlink w:anchor="tdm" w:history="1">
        <w:r w:rsidRPr="00B84973">
          <w:rPr>
            <w:rStyle w:val="Lienhypertexte"/>
            <w:sz w:val="20"/>
          </w:rPr>
          <w:t>Retour à la table des matières</w:t>
        </w:r>
      </w:hyperlink>
    </w:p>
    <w:p w:rsidR="00F02368" w:rsidRPr="00B84973" w:rsidRDefault="00F02368" w:rsidP="00F02368">
      <w:pPr>
        <w:spacing w:before="120" w:after="120"/>
        <w:jc w:val="both"/>
      </w:pPr>
      <w:r w:rsidRPr="00B84973">
        <w:rPr>
          <w:szCs w:val="22"/>
        </w:rPr>
        <w:t>Dans avènement il y a avenir qui anciennement signifiait arr</w:t>
      </w:r>
      <w:r w:rsidRPr="00B84973">
        <w:rPr>
          <w:szCs w:val="22"/>
        </w:rPr>
        <w:t>i</w:t>
      </w:r>
      <w:r w:rsidRPr="00B84973">
        <w:rPr>
          <w:szCs w:val="22"/>
        </w:rPr>
        <w:t>ver. Nous gardons encore advenir avec ce sens : advienne que pourra ! La littérature haïtienne arrive en effet. Ce qui signifie qu'elle est mais n'existe pas pleinement encore. Comment im</w:t>
      </w:r>
      <w:r w:rsidRPr="00B84973">
        <w:rPr>
          <w:szCs w:val="22"/>
        </w:rPr>
        <w:t>a</w:t>
      </w:r>
      <w:r w:rsidRPr="00B84973">
        <w:rPr>
          <w:szCs w:val="22"/>
        </w:rPr>
        <w:t>giner une littérature sans lecteurs ? Ou du moins avec des aud</w:t>
      </w:r>
      <w:r w:rsidRPr="00B84973">
        <w:rPr>
          <w:szCs w:val="22"/>
        </w:rPr>
        <w:t>i</w:t>
      </w:r>
      <w:r w:rsidRPr="00B84973">
        <w:rPr>
          <w:szCs w:val="22"/>
        </w:rPr>
        <w:t>teurs qui attendent de pouvoir lire ce que pourtant ils savent fort bien ente</w:t>
      </w:r>
      <w:r w:rsidRPr="00B84973">
        <w:rPr>
          <w:szCs w:val="22"/>
        </w:rPr>
        <w:t>n</w:t>
      </w:r>
      <w:r w:rsidRPr="00B84973">
        <w:rPr>
          <w:szCs w:val="22"/>
        </w:rPr>
        <w:t>dre.</w:t>
      </w:r>
    </w:p>
    <w:p w:rsidR="00F02368" w:rsidRPr="00B84973" w:rsidRDefault="00F02368" w:rsidP="00F02368">
      <w:pPr>
        <w:spacing w:before="120" w:after="120"/>
        <w:jc w:val="both"/>
      </w:pPr>
      <w:r w:rsidRPr="00B84973">
        <w:rPr>
          <w:szCs w:val="22"/>
        </w:rPr>
        <w:t xml:space="preserve">Christophe Charles dans ses </w:t>
      </w:r>
      <w:r w:rsidRPr="00B84973">
        <w:rPr>
          <w:i/>
          <w:iCs/>
          <w:szCs w:val="22"/>
        </w:rPr>
        <w:t xml:space="preserve">Perspectives 20041 </w:t>
      </w:r>
      <w:r w:rsidRPr="00B84973">
        <w:rPr>
          <w:szCs w:val="22"/>
        </w:rPr>
        <w:t>bro</w:t>
      </w:r>
      <w:r w:rsidRPr="00B84973">
        <w:rPr>
          <w:szCs w:val="22"/>
        </w:rPr>
        <w:t>s</w:t>
      </w:r>
      <w:r w:rsidRPr="00B84973">
        <w:rPr>
          <w:szCs w:val="22"/>
        </w:rPr>
        <w:t>sait, en 1984, un tableau prospectif de la culture ha</w:t>
      </w:r>
      <w:r w:rsidRPr="00B84973">
        <w:rPr>
          <w:szCs w:val="22"/>
        </w:rPr>
        <w:t>ï</w:t>
      </w:r>
      <w:r w:rsidRPr="00B84973">
        <w:rPr>
          <w:szCs w:val="22"/>
        </w:rPr>
        <w:t>tienne pour l'an 2004</w:t>
      </w:r>
      <w:r w:rsidR="00270727">
        <w:rPr>
          <w:szCs w:val="22"/>
        </w:rPr>
        <w:t> </w:t>
      </w:r>
      <w:r w:rsidR="00270727">
        <w:rPr>
          <w:rStyle w:val="Marquenotebasdepage"/>
          <w:szCs w:val="22"/>
        </w:rPr>
        <w:footnoteReference w:id="1"/>
      </w:r>
      <w:r w:rsidRPr="00B84973">
        <w:rPr>
          <w:szCs w:val="22"/>
        </w:rPr>
        <w:t>. Il faudra revoir ses considérations à la lumière des événements historiques</w:t>
      </w:r>
      <w:r w:rsidR="00E679E8" w:rsidRPr="00B84973">
        <w:rPr>
          <w:szCs w:val="22"/>
        </w:rPr>
        <w:t xml:space="preserve"> </w:t>
      </w:r>
      <w:r w:rsidRPr="00B84973">
        <w:rPr>
          <w:szCs w:val="22"/>
        </w:rPr>
        <w:t>su</w:t>
      </w:r>
      <w:r w:rsidRPr="00B84973">
        <w:rPr>
          <w:szCs w:val="22"/>
        </w:rPr>
        <w:t>r</w:t>
      </w:r>
      <w:r w:rsidRPr="00B84973">
        <w:rPr>
          <w:szCs w:val="22"/>
        </w:rPr>
        <w:t>venus depuis le 7 février 1986. Car nous so</w:t>
      </w:r>
      <w:r w:rsidRPr="00B84973">
        <w:rPr>
          <w:szCs w:val="22"/>
        </w:rPr>
        <w:t>m</w:t>
      </w:r>
      <w:r w:rsidRPr="00B84973">
        <w:rPr>
          <w:szCs w:val="22"/>
        </w:rPr>
        <w:t>mes entrés dans l'après-Duvalier et le profil de notre avenir maintenant se m</w:t>
      </w:r>
      <w:r w:rsidRPr="00B84973">
        <w:rPr>
          <w:szCs w:val="22"/>
        </w:rPr>
        <w:t>o</w:t>
      </w:r>
      <w:r w:rsidRPr="00B84973">
        <w:rPr>
          <w:szCs w:val="22"/>
        </w:rPr>
        <w:t>difie. La lecture de certains textes ou de certains événements change. À preuve la r</w:t>
      </w:r>
      <w:r w:rsidRPr="00B84973">
        <w:rPr>
          <w:szCs w:val="22"/>
        </w:rPr>
        <w:t>e</w:t>
      </w:r>
      <w:r w:rsidRPr="00B84973">
        <w:rPr>
          <w:szCs w:val="22"/>
        </w:rPr>
        <w:t xml:space="preserve">lecture que nous pouvons faire de </w:t>
      </w:r>
      <w:r w:rsidRPr="00B84973">
        <w:rPr>
          <w:i/>
          <w:iCs/>
          <w:szCs w:val="22"/>
        </w:rPr>
        <w:t xml:space="preserve">Dézafi. </w:t>
      </w:r>
      <w:r w:rsidRPr="00B84973">
        <w:rPr>
          <w:szCs w:val="22"/>
        </w:rPr>
        <w:t>Des barrières sont</w:t>
      </w:r>
      <w:r w:rsidR="00E679E8" w:rsidRPr="00B84973">
        <w:rPr>
          <w:szCs w:val="22"/>
        </w:rPr>
        <w:t xml:space="preserve"> </w:t>
      </w:r>
      <w:r w:rsidRPr="00B84973">
        <w:rPr>
          <w:szCs w:val="22"/>
        </w:rPr>
        <w:t>tombées et des espoirs nai</w:t>
      </w:r>
      <w:r w:rsidRPr="00B84973">
        <w:rPr>
          <w:szCs w:val="22"/>
        </w:rPr>
        <w:t>s</w:t>
      </w:r>
      <w:r w:rsidRPr="00B84973">
        <w:rPr>
          <w:szCs w:val="22"/>
        </w:rPr>
        <w:t>sent. Mais aussi nous nous apercevons du vide créé par la mort de nos mythes. Les perspect</w:t>
      </w:r>
      <w:r w:rsidRPr="00B84973">
        <w:rPr>
          <w:szCs w:val="22"/>
        </w:rPr>
        <w:t>i</w:t>
      </w:r>
      <w:r w:rsidRPr="00B84973">
        <w:rPr>
          <w:szCs w:val="22"/>
        </w:rPr>
        <w:t>ves 2004 se</w:t>
      </w:r>
      <w:r w:rsidR="00E679E8" w:rsidRPr="00B84973">
        <w:rPr>
          <w:szCs w:val="22"/>
        </w:rPr>
        <w:t xml:space="preserve"> </w:t>
      </w:r>
      <w:r w:rsidRPr="00B84973">
        <w:rPr>
          <w:szCs w:val="22"/>
        </w:rPr>
        <w:t>dessinent donc sur un horizon cha</w:t>
      </w:r>
      <w:r w:rsidRPr="00B84973">
        <w:rPr>
          <w:szCs w:val="22"/>
        </w:rPr>
        <w:t>n</w:t>
      </w:r>
      <w:r w:rsidRPr="00B84973">
        <w:rPr>
          <w:szCs w:val="22"/>
        </w:rPr>
        <w:t>geant.</w:t>
      </w:r>
    </w:p>
    <w:p w:rsidR="00F02368" w:rsidRPr="00B84973" w:rsidRDefault="00F02368" w:rsidP="00F02368">
      <w:pPr>
        <w:spacing w:before="120" w:after="120"/>
        <w:jc w:val="both"/>
      </w:pPr>
      <w:r w:rsidRPr="00B84973">
        <w:rPr>
          <w:szCs w:val="22"/>
        </w:rPr>
        <w:t>Frantz Lofficial dans « chemen zórèy pep la se ch</w:t>
      </w:r>
      <w:r w:rsidRPr="00B84973">
        <w:rPr>
          <w:szCs w:val="22"/>
        </w:rPr>
        <w:t>e</w:t>
      </w:r>
      <w:r w:rsidRPr="00B84973">
        <w:rPr>
          <w:szCs w:val="22"/>
        </w:rPr>
        <w:t>men sèvel li »</w:t>
      </w:r>
      <w:r w:rsidR="00270727">
        <w:rPr>
          <w:szCs w:val="22"/>
        </w:rPr>
        <w:t> </w:t>
      </w:r>
      <w:r w:rsidR="00270727">
        <w:rPr>
          <w:rStyle w:val="Marquenotebasdepage"/>
          <w:szCs w:val="22"/>
        </w:rPr>
        <w:footnoteReference w:id="2"/>
      </w:r>
      <w:r w:rsidRPr="00B84973">
        <w:rPr>
          <w:szCs w:val="22"/>
        </w:rPr>
        <w:t xml:space="preserve"> propose, lui, des objectifs plus spécifiques puisque concernant la</w:t>
      </w:r>
      <w:r w:rsidR="00E679E8" w:rsidRPr="00B84973">
        <w:rPr>
          <w:szCs w:val="22"/>
        </w:rPr>
        <w:t xml:space="preserve"> </w:t>
      </w:r>
      <w:r w:rsidRPr="00B84973">
        <w:rPr>
          <w:szCs w:val="22"/>
        </w:rPr>
        <w:t>litt</w:t>
      </w:r>
      <w:r w:rsidRPr="00B84973">
        <w:rPr>
          <w:szCs w:val="22"/>
        </w:rPr>
        <w:t>é</w:t>
      </w:r>
      <w:r w:rsidRPr="00B84973">
        <w:rPr>
          <w:szCs w:val="22"/>
        </w:rPr>
        <w:t>rature en haïtien mais de portée plus vaste qu'une pr</w:t>
      </w:r>
      <w:r w:rsidRPr="00B84973">
        <w:rPr>
          <w:szCs w:val="22"/>
        </w:rPr>
        <w:t>é</w:t>
      </w:r>
      <w:r w:rsidRPr="00B84973">
        <w:rPr>
          <w:szCs w:val="22"/>
        </w:rPr>
        <w:t>vision pour les 13 prochaines années. Il pose le problème de la mut</w:t>
      </w:r>
      <w:r w:rsidRPr="00B84973">
        <w:rPr>
          <w:szCs w:val="22"/>
        </w:rPr>
        <w:t>a</w:t>
      </w:r>
      <w:r w:rsidRPr="00B84973">
        <w:rPr>
          <w:szCs w:val="22"/>
        </w:rPr>
        <w:t>tion culturelle qu'implique le passage à la lecture et surtout à l'écr</w:t>
      </w:r>
      <w:r w:rsidRPr="00B84973">
        <w:rPr>
          <w:szCs w:val="22"/>
        </w:rPr>
        <w:t>i</w:t>
      </w:r>
      <w:r w:rsidRPr="00B84973">
        <w:rPr>
          <w:szCs w:val="22"/>
        </w:rPr>
        <w:t>ture de l'haïtien. Insistant sur la responsabilité, le rôle et le travail de l'écrivain il</w:t>
      </w:r>
      <w:r w:rsidR="00E679E8" w:rsidRPr="00B84973">
        <w:rPr>
          <w:szCs w:val="22"/>
        </w:rPr>
        <w:t xml:space="preserve"> </w:t>
      </w:r>
      <w:r w:rsidRPr="00B84973">
        <w:rPr>
          <w:szCs w:val="22"/>
        </w:rPr>
        <w:t>soul</w:t>
      </w:r>
      <w:r w:rsidRPr="00B84973">
        <w:rPr>
          <w:szCs w:val="22"/>
        </w:rPr>
        <w:t>i</w:t>
      </w:r>
      <w:r w:rsidRPr="00B84973">
        <w:rPr>
          <w:szCs w:val="22"/>
        </w:rPr>
        <w:t>gne la nécessité de concilier le respect de l'esprit oral et les</w:t>
      </w:r>
      <w:r w:rsidR="00E679E8" w:rsidRPr="00B84973">
        <w:rPr>
          <w:szCs w:val="22"/>
        </w:rPr>
        <w:t xml:space="preserve"> </w:t>
      </w:r>
      <w:r w:rsidRPr="00B84973">
        <w:rPr>
          <w:szCs w:val="22"/>
        </w:rPr>
        <w:t>exige</w:t>
      </w:r>
      <w:r w:rsidRPr="00B84973">
        <w:rPr>
          <w:szCs w:val="22"/>
        </w:rPr>
        <w:t>n</w:t>
      </w:r>
      <w:r w:rsidRPr="00B84973">
        <w:rPr>
          <w:szCs w:val="22"/>
        </w:rPr>
        <w:t>ces de la représentation</w:t>
      </w:r>
      <w:r w:rsidR="00AB45FE">
        <w:rPr>
          <w:szCs w:val="22"/>
        </w:rPr>
        <w:t xml:space="preserve"> </w:t>
      </w:r>
      <w:r w:rsidRPr="00B84973">
        <w:rPr>
          <w:szCs w:val="18"/>
        </w:rPr>
        <w:t>[6]</w:t>
      </w:r>
      <w:r w:rsidR="00AB45FE">
        <w:rPr>
          <w:szCs w:val="18"/>
        </w:rPr>
        <w:t xml:space="preserve"> </w:t>
      </w:r>
      <w:r w:rsidRPr="00B84973">
        <w:rPr>
          <w:szCs w:val="22"/>
        </w:rPr>
        <w:t>écrite. Il aurait pu, s'il s'était proposé de bro</w:t>
      </w:r>
      <w:r w:rsidRPr="00B84973">
        <w:rPr>
          <w:szCs w:val="22"/>
        </w:rPr>
        <w:t>s</w:t>
      </w:r>
      <w:r w:rsidRPr="00B84973">
        <w:rPr>
          <w:szCs w:val="22"/>
        </w:rPr>
        <w:t>ser un tableau à</w:t>
      </w:r>
      <w:r w:rsidR="00E679E8" w:rsidRPr="00B84973">
        <w:rPr>
          <w:szCs w:val="22"/>
        </w:rPr>
        <w:t xml:space="preserve"> </w:t>
      </w:r>
      <w:r w:rsidRPr="00B84973">
        <w:rPr>
          <w:szCs w:val="22"/>
        </w:rPr>
        <w:t>cara</w:t>
      </w:r>
      <w:r w:rsidRPr="00B84973">
        <w:rPr>
          <w:szCs w:val="22"/>
        </w:rPr>
        <w:t>c</w:t>
      </w:r>
      <w:r w:rsidRPr="00B84973">
        <w:rPr>
          <w:szCs w:val="22"/>
        </w:rPr>
        <w:t>tère socio-économique, insister sur les impératifs non seulement f</w:t>
      </w:r>
      <w:r w:rsidRPr="00B84973">
        <w:rPr>
          <w:szCs w:val="22"/>
        </w:rPr>
        <w:t>i</w:t>
      </w:r>
      <w:r w:rsidRPr="00B84973">
        <w:rPr>
          <w:szCs w:val="22"/>
        </w:rPr>
        <w:t>nanciers et économiques de l'Institutionnalisation de l'écriture en ha</w:t>
      </w:r>
      <w:r w:rsidRPr="00B84973">
        <w:rPr>
          <w:szCs w:val="22"/>
        </w:rPr>
        <w:t>ï</w:t>
      </w:r>
      <w:r w:rsidRPr="00B84973">
        <w:rPr>
          <w:szCs w:val="22"/>
        </w:rPr>
        <w:t>tien mais encore sur ses prérequis commerciaux. Car dans le cadre d'une Institution littéraire organisée selon notre système économique la constitution d'un public ne va pas sans celui d'un ma</w:t>
      </w:r>
      <w:r w:rsidRPr="00B84973">
        <w:rPr>
          <w:szCs w:val="22"/>
        </w:rPr>
        <w:t>r</w:t>
      </w:r>
      <w:r w:rsidRPr="00B84973">
        <w:rPr>
          <w:szCs w:val="22"/>
        </w:rPr>
        <w:t>ché de sorte que rêver d'une littérature en haïtien c'est forc</w:t>
      </w:r>
      <w:r w:rsidRPr="00B84973">
        <w:rPr>
          <w:szCs w:val="22"/>
        </w:rPr>
        <w:t>é</w:t>
      </w:r>
      <w:r w:rsidRPr="00B84973">
        <w:rPr>
          <w:szCs w:val="22"/>
        </w:rPr>
        <w:t>ment aussi penser à des organes de publication et de diffusion, en so</w:t>
      </w:r>
      <w:r w:rsidRPr="00B84973">
        <w:rPr>
          <w:szCs w:val="22"/>
        </w:rPr>
        <w:t>m</w:t>
      </w:r>
      <w:r w:rsidRPr="00B84973">
        <w:rPr>
          <w:szCs w:val="22"/>
        </w:rPr>
        <w:t>me à des circuits pas forcément ou uniquement intelle</w:t>
      </w:r>
      <w:r w:rsidRPr="00B84973">
        <w:rPr>
          <w:szCs w:val="22"/>
        </w:rPr>
        <w:t>c</w:t>
      </w:r>
      <w:r w:rsidRPr="00B84973">
        <w:rPr>
          <w:szCs w:val="22"/>
        </w:rPr>
        <w:t>tuels.</w:t>
      </w:r>
    </w:p>
    <w:p w:rsidR="00F02368" w:rsidRPr="00B84973" w:rsidRDefault="00F02368" w:rsidP="00F02368">
      <w:pPr>
        <w:spacing w:before="120" w:after="120"/>
        <w:jc w:val="both"/>
      </w:pPr>
      <w:r w:rsidRPr="00B84973">
        <w:rPr>
          <w:szCs w:val="22"/>
        </w:rPr>
        <w:t>Lofficial complète plutôt ses considérations par des propos à</w:t>
      </w:r>
      <w:r w:rsidR="00E679E8" w:rsidRPr="00B84973">
        <w:rPr>
          <w:szCs w:val="22"/>
        </w:rPr>
        <w:t xml:space="preserve"> </w:t>
      </w:r>
      <w:r w:rsidRPr="00B84973">
        <w:rPr>
          <w:szCs w:val="22"/>
        </w:rPr>
        <w:t>cara</w:t>
      </w:r>
      <w:r w:rsidRPr="00B84973">
        <w:rPr>
          <w:szCs w:val="22"/>
        </w:rPr>
        <w:t>c</w:t>
      </w:r>
      <w:r w:rsidRPr="00B84973">
        <w:rPr>
          <w:szCs w:val="22"/>
        </w:rPr>
        <w:t>tère idéologique et technique sur les genres et la pensée</w:t>
      </w:r>
      <w:r w:rsidR="00E679E8" w:rsidRPr="00B84973">
        <w:rPr>
          <w:szCs w:val="22"/>
        </w:rPr>
        <w:t xml:space="preserve"> </w:t>
      </w:r>
      <w:r w:rsidRPr="00B84973">
        <w:rPr>
          <w:szCs w:val="22"/>
        </w:rPr>
        <w:t>analog</w:t>
      </w:r>
      <w:r w:rsidRPr="00B84973">
        <w:rPr>
          <w:szCs w:val="22"/>
        </w:rPr>
        <w:t>i</w:t>
      </w:r>
      <w:r w:rsidRPr="00B84973">
        <w:rPr>
          <w:szCs w:val="22"/>
        </w:rPr>
        <w:t>que dont on peut dire que c'est à la pratique de l'écriture en ha</w:t>
      </w:r>
      <w:r w:rsidRPr="00B84973">
        <w:rPr>
          <w:szCs w:val="22"/>
        </w:rPr>
        <w:t>ï</w:t>
      </w:r>
      <w:r w:rsidRPr="00B84973">
        <w:rPr>
          <w:szCs w:val="22"/>
        </w:rPr>
        <w:t>tien de nous en démo</w:t>
      </w:r>
      <w:r w:rsidRPr="00B84973">
        <w:rPr>
          <w:szCs w:val="22"/>
        </w:rPr>
        <w:t>n</w:t>
      </w:r>
      <w:r w:rsidRPr="00B84973">
        <w:rPr>
          <w:szCs w:val="22"/>
        </w:rPr>
        <w:t>trer le bien-fondé.</w:t>
      </w:r>
    </w:p>
    <w:p w:rsidR="00F02368" w:rsidRPr="00B84973" w:rsidRDefault="00F02368" w:rsidP="00F02368">
      <w:pPr>
        <w:spacing w:before="120" w:after="120"/>
        <w:jc w:val="both"/>
      </w:pPr>
      <w:r w:rsidRPr="00B84973">
        <w:rPr>
          <w:szCs w:val="22"/>
        </w:rPr>
        <w:t>Un fait apparaît clairement dans ces deux te</w:t>
      </w:r>
      <w:r w:rsidRPr="00B84973">
        <w:rPr>
          <w:szCs w:val="22"/>
        </w:rPr>
        <w:t>x</w:t>
      </w:r>
      <w:r w:rsidRPr="00B84973">
        <w:rPr>
          <w:szCs w:val="22"/>
        </w:rPr>
        <w:t>tes : bien avant le 7 février 1986 l'on s'inquiétait de savoir quelle serait la figure que</w:t>
      </w:r>
      <w:r w:rsidR="00E679E8" w:rsidRPr="00B84973">
        <w:rPr>
          <w:szCs w:val="22"/>
        </w:rPr>
        <w:t xml:space="preserve"> </w:t>
      </w:r>
      <w:r w:rsidRPr="00B84973">
        <w:rPr>
          <w:szCs w:val="22"/>
        </w:rPr>
        <w:t>pou</w:t>
      </w:r>
      <w:r w:rsidRPr="00B84973">
        <w:rPr>
          <w:szCs w:val="22"/>
        </w:rPr>
        <w:t>r</w:t>
      </w:r>
      <w:r w:rsidRPr="00B84973">
        <w:rPr>
          <w:szCs w:val="22"/>
        </w:rPr>
        <w:t>rait prendre la nouvelle littérature haïtienne et l'on s'efforçait d'en de</w:t>
      </w:r>
      <w:r w:rsidRPr="00B84973">
        <w:rPr>
          <w:szCs w:val="22"/>
        </w:rPr>
        <w:t>s</w:t>
      </w:r>
      <w:r w:rsidRPr="00B84973">
        <w:rPr>
          <w:szCs w:val="22"/>
        </w:rPr>
        <w:t>s</w:t>
      </w:r>
      <w:r w:rsidRPr="00B84973">
        <w:rPr>
          <w:szCs w:val="22"/>
        </w:rPr>
        <w:t>i</w:t>
      </w:r>
      <w:r w:rsidRPr="00B84973">
        <w:rPr>
          <w:szCs w:val="22"/>
        </w:rPr>
        <w:t>ner les lignes de force.</w:t>
      </w:r>
    </w:p>
    <w:p w:rsidR="00F02368" w:rsidRPr="00B84973" w:rsidRDefault="00F02368" w:rsidP="00F02368">
      <w:pPr>
        <w:spacing w:before="120" w:after="120"/>
        <w:jc w:val="both"/>
      </w:pPr>
      <w:r w:rsidRPr="00B84973">
        <w:rPr>
          <w:szCs w:val="22"/>
        </w:rPr>
        <w:t>Les essais réunis ici procèdent d'un même souci mais à un n</w:t>
      </w:r>
      <w:r w:rsidRPr="00B84973">
        <w:rPr>
          <w:szCs w:val="22"/>
        </w:rPr>
        <w:t>i</w:t>
      </w:r>
      <w:r w:rsidRPr="00B84973">
        <w:rPr>
          <w:szCs w:val="22"/>
        </w:rPr>
        <w:t>veau moins prospectif et théorique donc plus analytique et ponctuel. Com</w:t>
      </w:r>
      <w:r w:rsidRPr="00B84973">
        <w:rPr>
          <w:szCs w:val="22"/>
        </w:rPr>
        <w:t>p</w:t>
      </w:r>
      <w:r w:rsidRPr="00B84973">
        <w:rPr>
          <w:szCs w:val="22"/>
        </w:rPr>
        <w:t>te tenu de la nécessité d'envisager aujourd'hui non se</w:t>
      </w:r>
      <w:r w:rsidRPr="00B84973">
        <w:rPr>
          <w:szCs w:val="22"/>
        </w:rPr>
        <w:t>u</w:t>
      </w:r>
      <w:r w:rsidRPr="00B84973">
        <w:rPr>
          <w:szCs w:val="22"/>
        </w:rPr>
        <w:t>lement quelle nouvelle littérature édifier mais comment relire les œuvres</w:t>
      </w:r>
      <w:r w:rsidR="00E679E8" w:rsidRPr="00B84973">
        <w:rPr>
          <w:szCs w:val="22"/>
        </w:rPr>
        <w:t xml:space="preserve"> </w:t>
      </w:r>
      <w:r w:rsidRPr="00B84973">
        <w:rPr>
          <w:szCs w:val="22"/>
        </w:rPr>
        <w:t>passées ou présentes en fonction de l'av</w:t>
      </w:r>
      <w:r w:rsidRPr="00B84973">
        <w:rPr>
          <w:szCs w:val="22"/>
        </w:rPr>
        <w:t>e</w:t>
      </w:r>
      <w:r w:rsidRPr="00B84973">
        <w:rPr>
          <w:szCs w:val="22"/>
        </w:rPr>
        <w:t>nir, ces essais ont été</w:t>
      </w:r>
      <w:r w:rsidR="00E679E8" w:rsidRPr="00B84973">
        <w:rPr>
          <w:szCs w:val="22"/>
        </w:rPr>
        <w:t xml:space="preserve"> </w:t>
      </w:r>
      <w:r w:rsidRPr="00B84973">
        <w:rPr>
          <w:szCs w:val="22"/>
        </w:rPr>
        <w:t>regroupés sous trois rubriques princip</w:t>
      </w:r>
      <w:r w:rsidRPr="00B84973">
        <w:rPr>
          <w:szCs w:val="22"/>
        </w:rPr>
        <w:t>a</w:t>
      </w:r>
      <w:r w:rsidRPr="00B84973">
        <w:rPr>
          <w:szCs w:val="22"/>
        </w:rPr>
        <w:t>les.</w:t>
      </w:r>
    </w:p>
    <w:p w:rsidR="00F02368" w:rsidRPr="00B84973" w:rsidRDefault="00F02368" w:rsidP="00F02368">
      <w:pPr>
        <w:spacing w:before="120" w:after="120"/>
        <w:jc w:val="both"/>
      </w:pPr>
      <w:r w:rsidRPr="00B84973">
        <w:rPr>
          <w:szCs w:val="22"/>
        </w:rPr>
        <w:t>Tout d'abord sous le titre de "La littérature à l'he</w:t>
      </w:r>
      <w:r w:rsidRPr="00B84973">
        <w:rPr>
          <w:szCs w:val="22"/>
        </w:rPr>
        <w:t>u</w:t>
      </w:r>
      <w:r w:rsidRPr="00B84973">
        <w:rPr>
          <w:szCs w:val="22"/>
        </w:rPr>
        <w:t>re du post-duvaliérisme", je souligne quelle crise profonde connaît la littérat</w:t>
      </w:r>
      <w:r w:rsidRPr="00B84973">
        <w:rPr>
          <w:szCs w:val="22"/>
        </w:rPr>
        <w:t>u</w:t>
      </w:r>
      <w:r w:rsidRPr="00B84973">
        <w:rPr>
          <w:szCs w:val="22"/>
        </w:rPr>
        <w:t>re haïtienne dans cette ère de l'après-Duvalier. Il suffit d'ai</w:t>
      </w:r>
      <w:r w:rsidRPr="00B84973">
        <w:rPr>
          <w:szCs w:val="22"/>
        </w:rPr>
        <w:t>l</w:t>
      </w:r>
      <w:r w:rsidRPr="00B84973">
        <w:rPr>
          <w:szCs w:val="22"/>
        </w:rPr>
        <w:t>leurs de</w:t>
      </w:r>
      <w:r w:rsidR="00AB45FE">
        <w:rPr>
          <w:szCs w:val="22"/>
        </w:rPr>
        <w:t xml:space="preserve"> </w:t>
      </w:r>
      <w:r w:rsidRPr="00B84973">
        <w:t>[7]</w:t>
      </w:r>
      <w:r w:rsidR="00AB45FE">
        <w:t xml:space="preserve"> </w:t>
      </w:r>
      <w:r w:rsidRPr="00B84973">
        <w:rPr>
          <w:szCs w:val="22"/>
        </w:rPr>
        <w:t>constater ce qui se passe depuis le 7 février 86 sur le plan polit</w:t>
      </w:r>
      <w:r w:rsidRPr="00B84973">
        <w:rPr>
          <w:szCs w:val="22"/>
        </w:rPr>
        <w:t>i</w:t>
      </w:r>
      <w:r w:rsidRPr="00B84973">
        <w:rPr>
          <w:szCs w:val="22"/>
        </w:rPr>
        <w:t>que, social et économique pour s'en convaincre. La litt</w:t>
      </w:r>
      <w:r w:rsidRPr="00B84973">
        <w:rPr>
          <w:szCs w:val="22"/>
        </w:rPr>
        <w:t>é</w:t>
      </w:r>
      <w:r w:rsidRPr="00B84973">
        <w:rPr>
          <w:szCs w:val="22"/>
        </w:rPr>
        <w:t>rature ne peut pas faire autrement que de traduire la réalité matérielle et sp</w:t>
      </w:r>
      <w:r w:rsidRPr="00B84973">
        <w:rPr>
          <w:szCs w:val="22"/>
        </w:rPr>
        <w:t>i</w:t>
      </w:r>
      <w:r w:rsidRPr="00B84973">
        <w:rPr>
          <w:szCs w:val="22"/>
        </w:rPr>
        <w:t>rituelle du pays. Les choses deviennent encore plus co</w:t>
      </w:r>
      <w:r w:rsidRPr="00B84973">
        <w:rPr>
          <w:szCs w:val="22"/>
        </w:rPr>
        <w:t>m</w:t>
      </w:r>
      <w:r w:rsidRPr="00B84973">
        <w:rPr>
          <w:szCs w:val="22"/>
        </w:rPr>
        <w:t>plexes dans le cadre de l'ouverture généralisée, de la culture comme de l'éc</w:t>
      </w:r>
      <w:r w:rsidRPr="00B84973">
        <w:rPr>
          <w:szCs w:val="22"/>
        </w:rPr>
        <w:t>o</w:t>
      </w:r>
      <w:r w:rsidRPr="00B84973">
        <w:rPr>
          <w:szCs w:val="22"/>
        </w:rPr>
        <w:t>nomie, que nous connaissons. Le grand défi de lancer la littér</w:t>
      </w:r>
      <w:r w:rsidRPr="00B84973">
        <w:rPr>
          <w:szCs w:val="22"/>
        </w:rPr>
        <w:t>a</w:t>
      </w:r>
      <w:r w:rsidRPr="00B84973">
        <w:rPr>
          <w:szCs w:val="22"/>
        </w:rPr>
        <w:t>ture en haïtien attend toujours d'être relevé et la représentation, en ha</w:t>
      </w:r>
      <w:r w:rsidRPr="00B84973">
        <w:rPr>
          <w:szCs w:val="22"/>
        </w:rPr>
        <w:t>ï</w:t>
      </w:r>
      <w:r w:rsidRPr="00B84973">
        <w:rPr>
          <w:szCs w:val="22"/>
        </w:rPr>
        <w:t>tien ou en français, des rapports interpersonnels attend encore de trouver le peintre ou</w:t>
      </w:r>
      <w:r w:rsidR="00E679E8" w:rsidRPr="00B84973">
        <w:rPr>
          <w:szCs w:val="22"/>
        </w:rPr>
        <w:t xml:space="preserve"> </w:t>
      </w:r>
      <w:r w:rsidRPr="00B84973">
        <w:rPr>
          <w:szCs w:val="22"/>
        </w:rPr>
        <w:t>pl</w:t>
      </w:r>
      <w:r w:rsidRPr="00B84973">
        <w:rPr>
          <w:szCs w:val="22"/>
        </w:rPr>
        <w:t>u</w:t>
      </w:r>
      <w:r w:rsidRPr="00B84973">
        <w:rPr>
          <w:szCs w:val="22"/>
        </w:rPr>
        <w:t>tôt le prophète qui nous en brossera un tableau harmonieux et</w:t>
      </w:r>
      <w:r w:rsidR="00E679E8" w:rsidRPr="00B84973">
        <w:rPr>
          <w:szCs w:val="22"/>
        </w:rPr>
        <w:t xml:space="preserve"> </w:t>
      </w:r>
      <w:r w:rsidRPr="00B84973">
        <w:rPr>
          <w:szCs w:val="22"/>
        </w:rPr>
        <w:t>s</w:t>
      </w:r>
      <w:r w:rsidRPr="00B84973">
        <w:rPr>
          <w:szCs w:val="22"/>
        </w:rPr>
        <w:t>e</w:t>
      </w:r>
      <w:r w:rsidRPr="00B84973">
        <w:rPr>
          <w:szCs w:val="22"/>
        </w:rPr>
        <w:t>rein.</w:t>
      </w:r>
    </w:p>
    <w:p w:rsidR="00F02368" w:rsidRPr="00B84973" w:rsidRDefault="00F02368" w:rsidP="00F02368">
      <w:pPr>
        <w:spacing w:before="120" w:after="120"/>
        <w:jc w:val="both"/>
      </w:pPr>
      <w:r w:rsidRPr="00B84973">
        <w:rPr>
          <w:szCs w:val="22"/>
        </w:rPr>
        <w:t>Dans la construction d'un modèle j'e</w:t>
      </w:r>
      <w:r w:rsidRPr="00B84973">
        <w:rPr>
          <w:szCs w:val="22"/>
        </w:rPr>
        <w:t>s</w:t>
      </w:r>
      <w:r w:rsidRPr="00B84973">
        <w:rPr>
          <w:szCs w:val="22"/>
        </w:rPr>
        <w:t>saie de faire voir que par l'évocation du passé et des racines (l'Afrique), et par la représent</w:t>
      </w:r>
      <w:r w:rsidRPr="00B84973">
        <w:rPr>
          <w:szCs w:val="22"/>
        </w:rPr>
        <w:t>a</w:t>
      </w:r>
      <w:r w:rsidRPr="00B84973">
        <w:rPr>
          <w:szCs w:val="22"/>
        </w:rPr>
        <w:t>tion de nous-mêmes (metagason/gasonkanson), selon un ce</w:t>
      </w:r>
      <w:r w:rsidRPr="00B84973">
        <w:rPr>
          <w:szCs w:val="22"/>
        </w:rPr>
        <w:t>r</w:t>
      </w:r>
      <w:r w:rsidRPr="00B84973">
        <w:rPr>
          <w:szCs w:val="22"/>
        </w:rPr>
        <w:t>tain ton et sous un certain jour (indigénisme/réalisme merveilleux), c'est à la</w:t>
      </w:r>
      <w:r w:rsidR="00E679E8" w:rsidRPr="00B84973">
        <w:rPr>
          <w:szCs w:val="22"/>
        </w:rPr>
        <w:t xml:space="preserve"> </w:t>
      </w:r>
      <w:r w:rsidRPr="00B84973">
        <w:rPr>
          <w:szCs w:val="22"/>
        </w:rPr>
        <w:t>reche</w:t>
      </w:r>
      <w:r w:rsidRPr="00B84973">
        <w:rPr>
          <w:szCs w:val="22"/>
        </w:rPr>
        <w:t>r</w:t>
      </w:r>
      <w:r w:rsidRPr="00B84973">
        <w:rPr>
          <w:szCs w:val="22"/>
        </w:rPr>
        <w:t>che et à la construction d'un modèle qu'en fait nous nous sommes att</w:t>
      </w:r>
      <w:r w:rsidRPr="00B84973">
        <w:rPr>
          <w:szCs w:val="22"/>
        </w:rPr>
        <w:t>e</w:t>
      </w:r>
      <w:r w:rsidRPr="00B84973">
        <w:rPr>
          <w:szCs w:val="22"/>
        </w:rPr>
        <w:t>lés.</w:t>
      </w:r>
    </w:p>
    <w:p w:rsidR="00F02368" w:rsidRPr="00B84973" w:rsidRDefault="00F02368" w:rsidP="00F02368">
      <w:pPr>
        <w:spacing w:before="120" w:after="120"/>
        <w:jc w:val="both"/>
      </w:pPr>
      <w:r w:rsidRPr="00B84973">
        <w:rPr>
          <w:szCs w:val="22"/>
        </w:rPr>
        <w:t>Et le meilleur moyen pour y parvenir étant encore de jeter un</w:t>
      </w:r>
      <w:r w:rsidR="00E679E8" w:rsidRPr="00B84973">
        <w:rPr>
          <w:szCs w:val="22"/>
        </w:rPr>
        <w:t xml:space="preserve"> </w:t>
      </w:r>
      <w:r w:rsidRPr="00B84973">
        <w:rPr>
          <w:szCs w:val="22"/>
        </w:rPr>
        <w:t>r</w:t>
      </w:r>
      <w:r w:rsidRPr="00B84973">
        <w:rPr>
          <w:szCs w:val="22"/>
        </w:rPr>
        <w:t>e</w:t>
      </w:r>
      <w:r w:rsidRPr="00B84973">
        <w:rPr>
          <w:szCs w:val="22"/>
        </w:rPr>
        <w:t>gard rétrospectif sur le chemin parcouru, un « bilan » de la</w:t>
      </w:r>
      <w:r w:rsidR="00E679E8" w:rsidRPr="00B84973">
        <w:rPr>
          <w:szCs w:val="22"/>
        </w:rPr>
        <w:t xml:space="preserve"> </w:t>
      </w:r>
      <w:r w:rsidRPr="00B84973">
        <w:rPr>
          <w:szCs w:val="22"/>
        </w:rPr>
        <w:t>trajecto</w:t>
      </w:r>
      <w:r w:rsidRPr="00B84973">
        <w:rPr>
          <w:szCs w:val="22"/>
        </w:rPr>
        <w:t>i</w:t>
      </w:r>
      <w:r w:rsidRPr="00B84973">
        <w:rPr>
          <w:szCs w:val="22"/>
        </w:rPr>
        <w:t>re de l'écriture en haïtien, dans la troisième partie, nous</w:t>
      </w:r>
      <w:r w:rsidR="00E679E8" w:rsidRPr="00B84973">
        <w:rPr>
          <w:szCs w:val="22"/>
        </w:rPr>
        <w:t xml:space="preserve"> </w:t>
      </w:r>
      <w:r w:rsidRPr="00B84973">
        <w:rPr>
          <w:szCs w:val="22"/>
        </w:rPr>
        <w:t>projette résol</w:t>
      </w:r>
      <w:r w:rsidRPr="00B84973">
        <w:rPr>
          <w:szCs w:val="22"/>
        </w:rPr>
        <w:t>u</w:t>
      </w:r>
      <w:r w:rsidRPr="00B84973">
        <w:rPr>
          <w:szCs w:val="22"/>
        </w:rPr>
        <w:t>ment vers cet avenir de la littérature qui ne peut être que dans la v</w:t>
      </w:r>
      <w:r w:rsidRPr="00B84973">
        <w:rPr>
          <w:szCs w:val="22"/>
        </w:rPr>
        <w:t>e</w:t>
      </w:r>
      <w:r w:rsidRPr="00B84973">
        <w:rPr>
          <w:szCs w:val="22"/>
        </w:rPr>
        <w:t>nue de lecteurs nouveaux et nombreux qui verront</w:t>
      </w:r>
      <w:r w:rsidR="00E679E8" w:rsidRPr="00B84973">
        <w:rPr>
          <w:szCs w:val="22"/>
        </w:rPr>
        <w:t xml:space="preserve"> </w:t>
      </w:r>
      <w:r w:rsidRPr="00B84973">
        <w:rPr>
          <w:szCs w:val="22"/>
        </w:rPr>
        <w:t>représenté dans leur langue ce qu'ils disent, ente</w:t>
      </w:r>
      <w:r w:rsidRPr="00B84973">
        <w:rPr>
          <w:szCs w:val="22"/>
        </w:rPr>
        <w:t>n</w:t>
      </w:r>
      <w:r w:rsidRPr="00B84973">
        <w:rPr>
          <w:szCs w:val="22"/>
        </w:rPr>
        <w:t>dent et voient autour d'eux.</w:t>
      </w:r>
    </w:p>
    <w:p w:rsidR="00BF61DF" w:rsidRPr="00B84973" w:rsidRDefault="00BF61DF" w:rsidP="00BF61DF">
      <w:pPr>
        <w:pStyle w:val="Normal0"/>
      </w:pPr>
    </w:p>
    <w:p w:rsidR="00BF61DF" w:rsidRPr="00B84973" w:rsidRDefault="00BF61DF" w:rsidP="00BF61DF">
      <w:pPr>
        <w:pStyle w:val="p"/>
      </w:pPr>
      <w:r w:rsidRPr="00B84973">
        <w:t>[8]</w:t>
      </w:r>
    </w:p>
    <w:p w:rsidR="00BF61DF" w:rsidRPr="00B84973" w:rsidRDefault="00BF61DF" w:rsidP="00BF61DF">
      <w:pPr>
        <w:pStyle w:val="p"/>
      </w:pPr>
      <w:r w:rsidRPr="00B84973">
        <w:br w:type="page"/>
        <w:t>[</w:t>
      </w:r>
      <w:r w:rsidR="00F02368" w:rsidRPr="00B84973">
        <w:t>9</w:t>
      </w:r>
      <w:r w:rsidRPr="00B84973">
        <w:t>]</w:t>
      </w:r>
    </w:p>
    <w:p w:rsidR="00270727" w:rsidRDefault="00270727" w:rsidP="00BF61DF"/>
    <w:p w:rsidR="00F02368" w:rsidRPr="00B84973" w:rsidRDefault="00F02368" w:rsidP="00BF61DF"/>
    <w:p w:rsidR="00BF61DF" w:rsidRPr="00B84973" w:rsidRDefault="00BF61DF" w:rsidP="00BF61DF"/>
    <w:p w:rsidR="00BF61DF" w:rsidRPr="00B84973" w:rsidRDefault="00BF61DF">
      <w:pPr>
        <w:jc w:val="both"/>
      </w:pPr>
    </w:p>
    <w:p w:rsidR="00BF61DF" w:rsidRPr="00B84973" w:rsidRDefault="00BF61DF" w:rsidP="00BF61DF">
      <w:pPr>
        <w:spacing w:after="120"/>
        <w:ind w:firstLine="0"/>
        <w:jc w:val="center"/>
        <w:rPr>
          <w:b/>
          <w:color w:val="000080"/>
        </w:rPr>
      </w:pPr>
      <w:bookmarkStart w:id="2" w:name="avenement_litt_haitienne_chap_1"/>
      <w:r w:rsidRPr="00B84973">
        <w:rPr>
          <w:b/>
          <w:color w:val="000080"/>
        </w:rPr>
        <w:t>L’avènement de la littérature haïtienne</w:t>
      </w:r>
    </w:p>
    <w:p w:rsidR="00BF61DF" w:rsidRPr="00B84973" w:rsidRDefault="00F02368" w:rsidP="00620264">
      <w:pPr>
        <w:pStyle w:val="Titreniveau1"/>
        <w:rPr>
          <w:szCs w:val="36"/>
        </w:rPr>
      </w:pPr>
      <w:r w:rsidRPr="00B84973">
        <w:rPr>
          <w:szCs w:val="36"/>
        </w:rPr>
        <w:t xml:space="preserve">Chapitre </w:t>
      </w:r>
      <w:r w:rsidR="00BF61DF" w:rsidRPr="00B84973">
        <w:rPr>
          <w:szCs w:val="36"/>
        </w:rPr>
        <w:t>1</w:t>
      </w:r>
    </w:p>
    <w:p w:rsidR="00BF61DF" w:rsidRPr="00B84973" w:rsidRDefault="00270727" w:rsidP="00270727">
      <w:pPr>
        <w:pStyle w:val="Titreniveau2"/>
      </w:pPr>
      <w:r w:rsidRPr="00B84973">
        <w:t>LA LITTÉRATURE À L’HEURE</w:t>
      </w:r>
      <w:r>
        <w:br/>
      </w:r>
      <w:r w:rsidRPr="00B84973">
        <w:t xml:space="preserve">DU POST-DUVALIÉRISME </w:t>
      </w:r>
    </w:p>
    <w:bookmarkEnd w:id="2"/>
    <w:p w:rsidR="00BF61DF" w:rsidRPr="00B84973" w:rsidRDefault="00BF61DF" w:rsidP="00BF61DF">
      <w:pPr>
        <w:jc w:val="both"/>
        <w:rPr>
          <w:szCs w:val="36"/>
        </w:rPr>
      </w:pPr>
    </w:p>
    <w:p w:rsidR="00BF61DF" w:rsidRPr="00B84973" w:rsidRDefault="00BF61DF" w:rsidP="00BF61DF">
      <w:pPr>
        <w:spacing w:before="120" w:after="120"/>
        <w:jc w:val="both"/>
        <w:rPr>
          <w:b/>
          <w:szCs w:val="28"/>
        </w:rPr>
      </w:pPr>
    </w:p>
    <w:p w:rsidR="00270727" w:rsidRDefault="00270727" w:rsidP="00BF61DF">
      <w:pPr>
        <w:spacing w:before="120" w:after="120"/>
        <w:jc w:val="both"/>
        <w:rPr>
          <w:b/>
          <w:szCs w:val="28"/>
        </w:rPr>
      </w:pPr>
    </w:p>
    <w:p w:rsidR="00270727" w:rsidRDefault="00270727" w:rsidP="00BF61DF">
      <w:pPr>
        <w:spacing w:before="120" w:after="120"/>
        <w:jc w:val="both"/>
        <w:rPr>
          <w:b/>
          <w:szCs w:val="28"/>
        </w:rPr>
      </w:pPr>
    </w:p>
    <w:p w:rsidR="00270727" w:rsidRDefault="00270727" w:rsidP="00BF61DF">
      <w:pPr>
        <w:spacing w:before="120" w:after="120"/>
        <w:jc w:val="both"/>
        <w:rPr>
          <w:b/>
          <w:szCs w:val="28"/>
        </w:rPr>
      </w:pPr>
    </w:p>
    <w:p w:rsidR="00270727" w:rsidRDefault="00270727" w:rsidP="00BF61DF">
      <w:pPr>
        <w:spacing w:before="120" w:after="120"/>
        <w:jc w:val="both"/>
        <w:rPr>
          <w:b/>
          <w:szCs w:val="28"/>
        </w:rPr>
      </w:pPr>
    </w:p>
    <w:p w:rsidR="00270727" w:rsidRDefault="00270727" w:rsidP="00BF61DF">
      <w:pPr>
        <w:spacing w:before="120" w:after="120"/>
        <w:jc w:val="both"/>
        <w:rPr>
          <w:b/>
          <w:szCs w:val="28"/>
        </w:rPr>
      </w:pPr>
    </w:p>
    <w:p w:rsidR="00BF61DF" w:rsidRPr="00B84973" w:rsidRDefault="00BF61DF" w:rsidP="00BF61DF">
      <w:pPr>
        <w:spacing w:before="120" w:after="120"/>
        <w:jc w:val="both"/>
        <w:rPr>
          <w:b/>
          <w:szCs w:val="28"/>
        </w:rPr>
      </w:pPr>
    </w:p>
    <w:p w:rsidR="00BF61DF" w:rsidRPr="00B84973" w:rsidRDefault="00BF61DF" w:rsidP="00BF61DF">
      <w:pPr>
        <w:spacing w:before="120" w:after="120"/>
        <w:jc w:val="both"/>
        <w:rPr>
          <w:b/>
          <w:szCs w:val="28"/>
        </w:rPr>
      </w:pPr>
    </w:p>
    <w:p w:rsidR="00BF61DF" w:rsidRPr="00B84973" w:rsidRDefault="00BF61DF" w:rsidP="00BF61DF">
      <w:pPr>
        <w:spacing w:before="120" w:after="120"/>
        <w:jc w:val="both"/>
        <w:rPr>
          <w:szCs w:val="24"/>
        </w:rPr>
      </w:pPr>
    </w:p>
    <w:p w:rsidR="00BF61DF" w:rsidRPr="00B84973" w:rsidRDefault="00BF61DF" w:rsidP="00BF61DF">
      <w:pPr>
        <w:ind w:right="90" w:firstLine="0"/>
        <w:jc w:val="both"/>
        <w:rPr>
          <w:sz w:val="20"/>
        </w:rPr>
      </w:pPr>
      <w:hyperlink w:anchor="tdm" w:history="1">
        <w:r w:rsidRPr="00B84973">
          <w:rPr>
            <w:rStyle w:val="Lienhypertexte"/>
            <w:sz w:val="20"/>
          </w:rPr>
          <w:t>Retour à la table des matières</w:t>
        </w:r>
      </w:hyperlink>
    </w:p>
    <w:p w:rsidR="00F02368" w:rsidRPr="00B84973" w:rsidRDefault="00F02368">
      <w:pPr>
        <w:jc w:val="both"/>
      </w:pPr>
    </w:p>
    <w:p w:rsidR="00F02368" w:rsidRPr="00B84973" w:rsidRDefault="00F02368">
      <w:pPr>
        <w:jc w:val="both"/>
      </w:pPr>
    </w:p>
    <w:p w:rsidR="00F02368" w:rsidRPr="00B84973" w:rsidRDefault="00F02368" w:rsidP="00F02368">
      <w:pPr>
        <w:pStyle w:val="p"/>
      </w:pPr>
      <w:r w:rsidRPr="00B84973">
        <w:t>[10]</w:t>
      </w:r>
    </w:p>
    <w:p w:rsidR="00F02368" w:rsidRPr="00B84973" w:rsidRDefault="00F02368" w:rsidP="00270727">
      <w:pPr>
        <w:pStyle w:val="p"/>
      </w:pPr>
      <w:r w:rsidRPr="00B84973">
        <w:br w:type="page"/>
        <w:t>[11]</w:t>
      </w:r>
    </w:p>
    <w:p w:rsidR="00F02368" w:rsidRPr="00B84973" w:rsidRDefault="00F02368" w:rsidP="00F02368">
      <w:pPr>
        <w:spacing w:before="120" w:after="120"/>
        <w:jc w:val="both"/>
      </w:pPr>
    </w:p>
    <w:p w:rsidR="00F02368" w:rsidRPr="00B84973" w:rsidRDefault="00F02368" w:rsidP="00270727">
      <w:pPr>
        <w:pStyle w:val="planche"/>
      </w:pPr>
      <w:bookmarkStart w:id="3" w:name="avenement_litt_haitienne_chap_1_1"/>
      <w:r w:rsidRPr="00B84973">
        <w:t>1.1 L'ouverture de la cult</w:t>
      </w:r>
      <w:r w:rsidRPr="00B84973">
        <w:t>u</w:t>
      </w:r>
      <w:r w:rsidRPr="00B84973">
        <w:t>re</w:t>
      </w:r>
    </w:p>
    <w:bookmarkEnd w:id="3"/>
    <w:p w:rsidR="00106449" w:rsidRDefault="00106449" w:rsidP="00F02368">
      <w:pPr>
        <w:spacing w:before="120" w:after="120"/>
        <w:jc w:val="both"/>
        <w:rPr>
          <w:szCs w:val="22"/>
        </w:rPr>
      </w:pPr>
    </w:p>
    <w:p w:rsidR="00F02368" w:rsidRPr="00B84973" w:rsidRDefault="00F02368" w:rsidP="00F02368">
      <w:pPr>
        <w:spacing w:before="120" w:after="120"/>
        <w:jc w:val="both"/>
        <w:rPr>
          <w:szCs w:val="22"/>
        </w:rPr>
      </w:pPr>
    </w:p>
    <w:p w:rsidR="00270727" w:rsidRPr="00B84973" w:rsidRDefault="00270727" w:rsidP="00270727">
      <w:pPr>
        <w:ind w:right="90" w:firstLine="0"/>
        <w:jc w:val="both"/>
        <w:rPr>
          <w:sz w:val="20"/>
        </w:rPr>
      </w:pPr>
      <w:hyperlink w:anchor="tdm" w:history="1">
        <w:r w:rsidRPr="00B84973">
          <w:rPr>
            <w:rStyle w:val="Lienhypertexte"/>
            <w:sz w:val="20"/>
          </w:rPr>
          <w:t>Retour à la table des matières</w:t>
        </w:r>
      </w:hyperlink>
    </w:p>
    <w:p w:rsidR="00F02368" w:rsidRPr="00B84973" w:rsidRDefault="00F02368" w:rsidP="00F02368">
      <w:pPr>
        <w:spacing w:before="120" w:after="120"/>
        <w:jc w:val="both"/>
      </w:pPr>
      <w:r w:rsidRPr="00B84973">
        <w:rPr>
          <w:szCs w:val="22"/>
        </w:rPr>
        <w:t>Pour la première fois, une constit</w:t>
      </w:r>
      <w:r w:rsidRPr="00B84973">
        <w:rPr>
          <w:szCs w:val="22"/>
        </w:rPr>
        <w:t>u</w:t>
      </w:r>
      <w:r w:rsidRPr="00B84973">
        <w:rPr>
          <w:szCs w:val="22"/>
        </w:rPr>
        <w:t>tion, celle de 1987, opère une fermeture et non une ouverture de la société haïtie</w:t>
      </w:r>
      <w:r w:rsidRPr="00B84973">
        <w:rPr>
          <w:szCs w:val="22"/>
        </w:rPr>
        <w:t>n</w:t>
      </w:r>
      <w:r w:rsidRPr="00B84973">
        <w:rPr>
          <w:szCs w:val="22"/>
        </w:rPr>
        <w:t>ne.</w:t>
      </w:r>
    </w:p>
    <w:p w:rsidR="00F02368" w:rsidRPr="00B84973" w:rsidRDefault="00F02368" w:rsidP="00F02368">
      <w:pPr>
        <w:spacing w:before="120" w:after="120"/>
        <w:jc w:val="both"/>
      </w:pPr>
      <w:r w:rsidRPr="00B84973">
        <w:rPr>
          <w:szCs w:val="22"/>
        </w:rPr>
        <w:t>En 1805, la première constitution haïtienne stip</w:t>
      </w:r>
      <w:r w:rsidRPr="00B84973">
        <w:rPr>
          <w:szCs w:val="22"/>
        </w:rPr>
        <w:t>u</w:t>
      </w:r>
      <w:r w:rsidRPr="00B84973">
        <w:rPr>
          <w:szCs w:val="22"/>
        </w:rPr>
        <w:t>lait qu'"</w:t>
      </w:r>
      <w:r w:rsidRPr="00B84973">
        <w:rPr>
          <w:i/>
          <w:iCs/>
          <w:szCs w:val="22"/>
        </w:rPr>
        <w:t>Aucun blanc ne mettrait le pied sur le territoire à titre de maître ou de</w:t>
      </w:r>
      <w:r w:rsidR="00E679E8" w:rsidRPr="00B84973">
        <w:rPr>
          <w:i/>
          <w:iCs/>
          <w:szCs w:val="22"/>
        </w:rPr>
        <w:t xml:space="preserve"> </w:t>
      </w:r>
      <w:r w:rsidRPr="00B84973">
        <w:rPr>
          <w:i/>
          <w:iCs/>
          <w:szCs w:val="22"/>
        </w:rPr>
        <w:t>pr</w:t>
      </w:r>
      <w:r w:rsidRPr="00B84973">
        <w:rPr>
          <w:i/>
          <w:iCs/>
          <w:szCs w:val="22"/>
        </w:rPr>
        <w:t>o</w:t>
      </w:r>
      <w:r w:rsidRPr="00B84973">
        <w:rPr>
          <w:i/>
          <w:iCs/>
          <w:szCs w:val="22"/>
        </w:rPr>
        <w:t xml:space="preserve">priétaire". </w:t>
      </w:r>
      <w:r w:rsidRPr="00B84973">
        <w:rPr>
          <w:szCs w:val="22"/>
        </w:rPr>
        <w:t>Cet article, en dépit des apparences, n'était pas une</w:t>
      </w:r>
      <w:r w:rsidR="00E679E8" w:rsidRPr="00B84973">
        <w:rPr>
          <w:szCs w:val="22"/>
        </w:rPr>
        <w:t xml:space="preserve"> </w:t>
      </w:r>
      <w:r w:rsidRPr="00B84973">
        <w:rPr>
          <w:szCs w:val="22"/>
        </w:rPr>
        <w:t>ferm</w:t>
      </w:r>
      <w:r w:rsidRPr="00B84973">
        <w:rPr>
          <w:szCs w:val="22"/>
        </w:rPr>
        <w:t>e</w:t>
      </w:r>
      <w:r w:rsidRPr="00B84973">
        <w:rPr>
          <w:szCs w:val="22"/>
        </w:rPr>
        <w:t>ture mais une ouverture car les dispositions législatives et</w:t>
      </w:r>
      <w:r w:rsidR="00E679E8" w:rsidRPr="00B84973">
        <w:rPr>
          <w:szCs w:val="22"/>
        </w:rPr>
        <w:t xml:space="preserve"> </w:t>
      </w:r>
      <w:r w:rsidRPr="00B84973">
        <w:rPr>
          <w:szCs w:val="22"/>
        </w:rPr>
        <w:t>pratiques prises en faveur des Allemands, des Polonais et même de certains Français demeurés dans le pays, le démontrent. Et enc</w:t>
      </w:r>
      <w:r w:rsidRPr="00B84973">
        <w:rPr>
          <w:szCs w:val="22"/>
        </w:rPr>
        <w:t>o</w:t>
      </w:r>
      <w:r w:rsidRPr="00B84973">
        <w:rPr>
          <w:szCs w:val="22"/>
        </w:rPr>
        <w:t>re plus le prouve la volonté inscrite dans cette même constitution d'acco</w:t>
      </w:r>
      <w:r w:rsidRPr="00B84973">
        <w:rPr>
          <w:szCs w:val="22"/>
        </w:rPr>
        <w:t>r</w:t>
      </w:r>
      <w:r w:rsidRPr="00B84973">
        <w:rPr>
          <w:szCs w:val="22"/>
        </w:rPr>
        <w:t>der la nationalité haïtienne à tout individu d'origine africaine ou indienne qui mettrait le pied sur le sol ha</w:t>
      </w:r>
      <w:r w:rsidRPr="00B84973">
        <w:rPr>
          <w:szCs w:val="22"/>
        </w:rPr>
        <w:t>ï</w:t>
      </w:r>
      <w:r w:rsidRPr="00B84973">
        <w:rPr>
          <w:szCs w:val="22"/>
        </w:rPr>
        <w:t>tien.</w:t>
      </w:r>
    </w:p>
    <w:p w:rsidR="00F02368" w:rsidRPr="00B84973" w:rsidRDefault="00F02368" w:rsidP="00F02368">
      <w:pPr>
        <w:spacing w:before="120" w:after="120"/>
        <w:jc w:val="both"/>
      </w:pPr>
      <w:r w:rsidRPr="00B84973">
        <w:rPr>
          <w:szCs w:val="22"/>
        </w:rPr>
        <w:t>Aussi devons-nous voir la fermeture apparente qu'effectue la cha</w:t>
      </w:r>
      <w:r w:rsidRPr="00B84973">
        <w:rPr>
          <w:szCs w:val="22"/>
        </w:rPr>
        <w:t>r</w:t>
      </w:r>
      <w:r w:rsidRPr="00B84973">
        <w:rPr>
          <w:szCs w:val="22"/>
        </w:rPr>
        <w:t>te de 1987 comme un paradoxe. Car non seulement à sa nai</w:t>
      </w:r>
      <w:r w:rsidRPr="00B84973">
        <w:rPr>
          <w:szCs w:val="22"/>
        </w:rPr>
        <w:t>s</w:t>
      </w:r>
      <w:r w:rsidRPr="00B84973">
        <w:rPr>
          <w:szCs w:val="22"/>
        </w:rPr>
        <w:t>sance la société haïtienne s'est posée comme ouverte mais cette o</w:t>
      </w:r>
      <w:r w:rsidRPr="00B84973">
        <w:rPr>
          <w:szCs w:val="22"/>
        </w:rPr>
        <w:t>u</w:t>
      </w:r>
      <w:r w:rsidRPr="00B84973">
        <w:rPr>
          <w:szCs w:val="22"/>
        </w:rPr>
        <w:t>verture n'a cessé de s'élargir. On peut dire que depuis 1950, au moins, en fait d</w:t>
      </w:r>
      <w:r w:rsidRPr="00B84973">
        <w:rPr>
          <w:szCs w:val="22"/>
        </w:rPr>
        <w:t>e</w:t>
      </w:r>
      <w:r w:rsidRPr="00B84973">
        <w:rPr>
          <w:szCs w:val="22"/>
        </w:rPr>
        <w:t>puis 1915, et sans doute dès 1825, Haïti, et partant la culture haïtie</w:t>
      </w:r>
      <w:r w:rsidRPr="00B84973">
        <w:rPr>
          <w:szCs w:val="22"/>
        </w:rPr>
        <w:t>n</w:t>
      </w:r>
      <w:r w:rsidRPr="00B84973">
        <w:rPr>
          <w:szCs w:val="22"/>
        </w:rPr>
        <w:t>ne, est ouverte parce que de plus en plus tr</w:t>
      </w:r>
      <w:r w:rsidRPr="00B84973">
        <w:rPr>
          <w:szCs w:val="22"/>
        </w:rPr>
        <w:t>a</w:t>
      </w:r>
      <w:r w:rsidRPr="00B84973">
        <w:rPr>
          <w:szCs w:val="22"/>
        </w:rPr>
        <w:t>versée par des</w:t>
      </w:r>
      <w:r w:rsidR="00E679E8" w:rsidRPr="00B84973">
        <w:rPr>
          <w:szCs w:val="22"/>
        </w:rPr>
        <w:t xml:space="preserve"> </w:t>
      </w:r>
      <w:r w:rsidRPr="00B84973">
        <w:rPr>
          <w:szCs w:val="22"/>
        </w:rPr>
        <w:t>influences extérie</w:t>
      </w:r>
      <w:r w:rsidRPr="00B84973">
        <w:rPr>
          <w:szCs w:val="22"/>
        </w:rPr>
        <w:t>u</w:t>
      </w:r>
      <w:r w:rsidRPr="00B84973">
        <w:rPr>
          <w:szCs w:val="22"/>
        </w:rPr>
        <w:t>res.</w:t>
      </w:r>
    </w:p>
    <w:p w:rsidR="00F02368" w:rsidRPr="00B84973" w:rsidRDefault="00F02368" w:rsidP="00106449">
      <w:pPr>
        <w:spacing w:before="120" w:after="120"/>
        <w:jc w:val="both"/>
      </w:pPr>
      <w:r w:rsidRPr="00B84973">
        <w:rPr>
          <w:szCs w:val="22"/>
        </w:rPr>
        <w:t xml:space="preserve">Les anciens lecteurs du </w:t>
      </w:r>
      <w:r w:rsidRPr="00B84973">
        <w:rPr>
          <w:i/>
          <w:iCs/>
          <w:szCs w:val="22"/>
        </w:rPr>
        <w:t xml:space="preserve">National </w:t>
      </w:r>
      <w:r w:rsidRPr="00B84973">
        <w:rPr>
          <w:szCs w:val="22"/>
        </w:rPr>
        <w:t>se souvie</w:t>
      </w:r>
      <w:r w:rsidRPr="00B84973">
        <w:rPr>
          <w:szCs w:val="22"/>
        </w:rPr>
        <w:t>n</w:t>
      </w:r>
      <w:r w:rsidRPr="00B84973">
        <w:rPr>
          <w:szCs w:val="22"/>
        </w:rPr>
        <w:t>dront sans peine de la campagne menée contre le danger de disparition qui semblait menacer la meringue haïtienne en 1950. On n'ente</w:t>
      </w:r>
      <w:r w:rsidRPr="00B84973">
        <w:rPr>
          <w:szCs w:val="22"/>
        </w:rPr>
        <w:t>n</w:t>
      </w:r>
      <w:r w:rsidRPr="00B84973">
        <w:rPr>
          <w:szCs w:val="22"/>
        </w:rPr>
        <w:t>dait, ne jouait, ne dansait et même on ne chantait plus alors que la musique cuba</w:t>
      </w:r>
      <w:r w:rsidRPr="00B84973">
        <w:rPr>
          <w:szCs w:val="22"/>
        </w:rPr>
        <w:t>i</w:t>
      </w:r>
      <w:r w:rsidRPr="00B84973">
        <w:rPr>
          <w:szCs w:val="22"/>
        </w:rPr>
        <w:t>ne. La Sonora Matancera, Daniel Santos, Celia Cruz, Bienven</w:t>
      </w:r>
      <w:r w:rsidRPr="00B84973">
        <w:rPr>
          <w:szCs w:val="22"/>
        </w:rPr>
        <w:t>i</w:t>
      </w:r>
      <w:r w:rsidRPr="00B84973">
        <w:rPr>
          <w:szCs w:val="22"/>
        </w:rPr>
        <w:t>do Granda étaient passés à l'Exposition du bicentena</w:t>
      </w:r>
      <w:r w:rsidRPr="00B84973">
        <w:rPr>
          <w:szCs w:val="22"/>
        </w:rPr>
        <w:t>i</w:t>
      </w:r>
      <w:r w:rsidRPr="00B84973">
        <w:rPr>
          <w:szCs w:val="22"/>
        </w:rPr>
        <w:t>re de Port-au-Prince et depuis Haïti tout entière, du moins dans les villes, ne tou</w:t>
      </w:r>
      <w:r w:rsidRPr="00B84973">
        <w:rPr>
          <w:szCs w:val="22"/>
        </w:rPr>
        <w:t>r</w:t>
      </w:r>
      <w:r w:rsidRPr="00B84973">
        <w:rPr>
          <w:szCs w:val="22"/>
        </w:rPr>
        <w:t>noyait plus</w:t>
      </w:r>
      <w:r w:rsidR="00106449">
        <w:rPr>
          <w:szCs w:val="22"/>
        </w:rPr>
        <w:t xml:space="preserve"> </w:t>
      </w:r>
      <w:r w:rsidRPr="00B84973">
        <w:rPr>
          <w:szCs w:val="18"/>
        </w:rPr>
        <w:t>[12]</w:t>
      </w:r>
      <w:r w:rsidR="00106449">
        <w:rPr>
          <w:szCs w:val="18"/>
        </w:rPr>
        <w:t xml:space="preserve"> </w:t>
      </w:r>
      <w:r w:rsidRPr="00B84973">
        <w:rPr>
          <w:szCs w:val="22"/>
        </w:rPr>
        <w:t>qu'au rythme des airs afro-cubains. Dans son manifeste "</w:t>
      </w:r>
      <w:hyperlink r:id="rId31" w:history="1">
        <w:r w:rsidRPr="00106449">
          <w:rPr>
            <w:rStyle w:val="Lienhypertexte"/>
            <w:szCs w:val="22"/>
          </w:rPr>
          <w:t>du</w:t>
        </w:r>
        <w:r w:rsidR="00E679E8" w:rsidRPr="00106449">
          <w:rPr>
            <w:rStyle w:val="Lienhypertexte"/>
            <w:szCs w:val="22"/>
          </w:rPr>
          <w:t xml:space="preserve"> </w:t>
        </w:r>
        <w:r w:rsidRPr="00106449">
          <w:rPr>
            <w:rStyle w:val="Lienhypertexte"/>
            <w:szCs w:val="22"/>
          </w:rPr>
          <w:t>réalisme me</w:t>
        </w:r>
        <w:r w:rsidRPr="00106449">
          <w:rPr>
            <w:rStyle w:val="Lienhypertexte"/>
            <w:szCs w:val="22"/>
          </w:rPr>
          <w:t>r</w:t>
        </w:r>
        <w:r w:rsidRPr="00106449">
          <w:rPr>
            <w:rStyle w:val="Lienhypertexte"/>
            <w:szCs w:val="22"/>
          </w:rPr>
          <w:t>veilleux des Haïtiens</w:t>
        </w:r>
      </w:hyperlink>
      <w:r w:rsidRPr="00B84973">
        <w:rPr>
          <w:szCs w:val="22"/>
        </w:rPr>
        <w:t>" Jacques-Stephen Alexis sentit le besoin de te</w:t>
      </w:r>
      <w:r w:rsidRPr="00B84973">
        <w:rPr>
          <w:szCs w:val="22"/>
        </w:rPr>
        <w:t>m</w:t>
      </w:r>
      <w:r w:rsidRPr="00B84973">
        <w:rPr>
          <w:szCs w:val="22"/>
        </w:rPr>
        <w:t>pérer l'angoisse de ceux qui voyaient déjà la musique nationale en p</w:t>
      </w:r>
      <w:r w:rsidRPr="00B84973">
        <w:rPr>
          <w:szCs w:val="22"/>
        </w:rPr>
        <w:t>é</w:t>
      </w:r>
      <w:r w:rsidRPr="00B84973">
        <w:rPr>
          <w:szCs w:val="22"/>
        </w:rPr>
        <w:t>ril en leur rappelant que cette influence cubaine devait être pe</w:t>
      </w:r>
      <w:r w:rsidRPr="00B84973">
        <w:rPr>
          <w:szCs w:val="22"/>
        </w:rPr>
        <w:t>r</w:t>
      </w:r>
      <w:r w:rsidRPr="00B84973">
        <w:rPr>
          <w:szCs w:val="22"/>
        </w:rPr>
        <w:t>çue dans le cadre d'un courant d'échanges permanents entre des hér</w:t>
      </w:r>
      <w:r w:rsidRPr="00B84973">
        <w:rPr>
          <w:szCs w:val="22"/>
        </w:rPr>
        <w:t>i</w:t>
      </w:r>
      <w:r w:rsidRPr="00B84973">
        <w:rPr>
          <w:szCs w:val="22"/>
        </w:rPr>
        <w:t>tiers d'un héritage commun. Peu après N</w:t>
      </w:r>
      <w:r w:rsidRPr="00B84973">
        <w:rPr>
          <w:szCs w:val="22"/>
        </w:rPr>
        <w:t>e</w:t>
      </w:r>
      <w:r w:rsidRPr="00B84973">
        <w:rPr>
          <w:szCs w:val="22"/>
        </w:rPr>
        <w:t>mours Jean-Baptiste vint, et avec lui ou après lui d'autres musiciens tirèrent profit de toutes les influe</w:t>
      </w:r>
      <w:r w:rsidRPr="00B84973">
        <w:rPr>
          <w:szCs w:val="22"/>
        </w:rPr>
        <w:t>n</w:t>
      </w:r>
      <w:r w:rsidRPr="00B84973">
        <w:rPr>
          <w:szCs w:val="22"/>
        </w:rPr>
        <w:t>ces.</w:t>
      </w:r>
    </w:p>
    <w:p w:rsidR="00F02368" w:rsidRPr="00B84973" w:rsidRDefault="00F02368" w:rsidP="00F02368">
      <w:pPr>
        <w:spacing w:before="120" w:after="120"/>
        <w:jc w:val="both"/>
      </w:pPr>
      <w:r w:rsidRPr="00B84973">
        <w:rPr>
          <w:szCs w:val="22"/>
        </w:rPr>
        <w:t>À suivre le parcours des ensembles musicaux d'aujou</w:t>
      </w:r>
      <w:r w:rsidRPr="00B84973">
        <w:rPr>
          <w:szCs w:val="22"/>
        </w:rPr>
        <w:t>r</w:t>
      </w:r>
      <w:r w:rsidRPr="00B84973">
        <w:rPr>
          <w:szCs w:val="22"/>
        </w:rPr>
        <w:t>d'hui on peut voir se répéter le même phén</w:t>
      </w:r>
      <w:r w:rsidRPr="00B84973">
        <w:rPr>
          <w:szCs w:val="22"/>
        </w:rPr>
        <w:t>o</w:t>
      </w:r>
      <w:r w:rsidRPr="00B84973">
        <w:rPr>
          <w:szCs w:val="22"/>
        </w:rPr>
        <w:t>mène qu'en 1950. Hier c'était le calypso, le pachanga, le cha-cha-cha. Aujourd'hui c'est le s</w:t>
      </w:r>
      <w:r w:rsidRPr="00B84973">
        <w:rPr>
          <w:szCs w:val="22"/>
        </w:rPr>
        <w:t>o</w:t>
      </w:r>
      <w:r w:rsidRPr="00B84973">
        <w:rPr>
          <w:szCs w:val="22"/>
        </w:rPr>
        <w:t>ca, le rap et la salsa qui inspirent nos mus</w:t>
      </w:r>
      <w:r w:rsidRPr="00B84973">
        <w:rPr>
          <w:szCs w:val="22"/>
        </w:rPr>
        <w:t>i</w:t>
      </w:r>
      <w:r w:rsidRPr="00B84973">
        <w:rPr>
          <w:szCs w:val="22"/>
        </w:rPr>
        <w:t>ciens. Et cela pour ne parler que des rythmes américains. Car "Masikini" de Raoul Gui</w:t>
      </w:r>
      <w:r w:rsidRPr="00B84973">
        <w:rPr>
          <w:szCs w:val="22"/>
        </w:rPr>
        <w:t>l</w:t>
      </w:r>
      <w:r w:rsidRPr="00B84973">
        <w:rPr>
          <w:szCs w:val="22"/>
        </w:rPr>
        <w:t>laume le laisse présager, un jour de la C</w:t>
      </w:r>
      <w:r w:rsidRPr="00B84973">
        <w:rPr>
          <w:szCs w:val="22"/>
        </w:rPr>
        <w:t>a</w:t>
      </w:r>
      <w:r w:rsidRPr="00B84973">
        <w:rPr>
          <w:szCs w:val="22"/>
        </w:rPr>
        <w:t>raïbe à l'Afrique il n'y aura plus de barrière et du créole on passera sans transition au ling</w:t>
      </w:r>
      <w:r w:rsidRPr="00B84973">
        <w:rPr>
          <w:szCs w:val="22"/>
        </w:rPr>
        <w:t>a</w:t>
      </w:r>
      <w:r w:rsidRPr="00B84973">
        <w:rPr>
          <w:szCs w:val="22"/>
        </w:rPr>
        <w:t>la.</w:t>
      </w:r>
    </w:p>
    <w:p w:rsidR="00F02368" w:rsidRPr="00B84973" w:rsidRDefault="00F02368" w:rsidP="00F02368">
      <w:pPr>
        <w:spacing w:before="120" w:after="120"/>
        <w:jc w:val="both"/>
      </w:pPr>
      <w:r w:rsidRPr="00B84973">
        <w:rPr>
          <w:szCs w:val="22"/>
        </w:rPr>
        <w:t>La même ouverture s'observe en littérature. Roger Dorsai</w:t>
      </w:r>
      <w:r w:rsidRPr="00B84973">
        <w:rPr>
          <w:szCs w:val="22"/>
        </w:rPr>
        <w:t>n</w:t>
      </w:r>
      <w:r w:rsidRPr="00B84973">
        <w:rPr>
          <w:szCs w:val="22"/>
        </w:rPr>
        <w:t>ville, Jean F. Brierre, Gérard Chenet, Félix Mori</w:t>
      </w:r>
      <w:r w:rsidRPr="00B84973">
        <w:rPr>
          <w:szCs w:val="22"/>
        </w:rPr>
        <w:t>s</w:t>
      </w:r>
      <w:r w:rsidRPr="00B84973">
        <w:rPr>
          <w:szCs w:val="22"/>
        </w:rPr>
        <w:t>seau-Leroy ont ajouté de nouvelles thématiques à leurs œuvres adjoignant ainsi un d</w:t>
      </w:r>
      <w:r w:rsidRPr="00B84973">
        <w:rPr>
          <w:szCs w:val="22"/>
        </w:rPr>
        <w:t>o</w:t>
      </w:r>
      <w:r w:rsidRPr="00B84973">
        <w:rPr>
          <w:szCs w:val="22"/>
        </w:rPr>
        <w:t>maine africain aux lettres haïtiennes. Dans le même temps, Anth</w:t>
      </w:r>
      <w:r w:rsidRPr="00B84973">
        <w:rPr>
          <w:szCs w:val="22"/>
        </w:rPr>
        <w:t>o</w:t>
      </w:r>
      <w:r w:rsidRPr="00B84973">
        <w:rPr>
          <w:szCs w:val="22"/>
        </w:rPr>
        <w:t>ny Phelps, Gérard Etienne, Emile Ollivier, mélangeant problémat</w:t>
      </w:r>
      <w:r w:rsidRPr="00B84973">
        <w:rPr>
          <w:szCs w:val="22"/>
        </w:rPr>
        <w:t>i</w:t>
      </w:r>
      <w:r w:rsidRPr="00B84973">
        <w:rPr>
          <w:szCs w:val="22"/>
        </w:rPr>
        <w:t>ques haïtienne et américaine, dilataient la vision haïtienne du mo</w:t>
      </w:r>
      <w:r w:rsidRPr="00B84973">
        <w:rPr>
          <w:szCs w:val="22"/>
        </w:rPr>
        <w:t>n</w:t>
      </w:r>
      <w:r w:rsidRPr="00B84973">
        <w:rPr>
          <w:szCs w:val="22"/>
        </w:rPr>
        <w:t>de, l'élargissaient à la C</w:t>
      </w:r>
      <w:r w:rsidRPr="00B84973">
        <w:rPr>
          <w:szCs w:val="22"/>
        </w:rPr>
        <w:t>a</w:t>
      </w:r>
      <w:r w:rsidRPr="00B84973">
        <w:rPr>
          <w:szCs w:val="22"/>
        </w:rPr>
        <w:t>raïbe, et même à l'Amérique latine.</w:t>
      </w:r>
    </w:p>
    <w:p w:rsidR="00F02368" w:rsidRPr="00B84973" w:rsidRDefault="00F02368" w:rsidP="00106449">
      <w:pPr>
        <w:spacing w:before="120" w:after="120"/>
        <w:jc w:val="both"/>
      </w:pPr>
      <w:r w:rsidRPr="00B84973">
        <w:rPr>
          <w:szCs w:val="22"/>
        </w:rPr>
        <w:t xml:space="preserve">Dans cette perspective, </w:t>
      </w:r>
      <w:r w:rsidRPr="00B84973">
        <w:rPr>
          <w:i/>
          <w:iCs/>
          <w:szCs w:val="22"/>
        </w:rPr>
        <w:t xml:space="preserve">Les îles qui marchent </w:t>
      </w:r>
      <w:r w:rsidRPr="00B84973">
        <w:rPr>
          <w:szCs w:val="22"/>
        </w:rPr>
        <w:t>de René Philoct</w:t>
      </w:r>
      <w:r w:rsidRPr="00B84973">
        <w:rPr>
          <w:szCs w:val="22"/>
        </w:rPr>
        <w:t>ê</w:t>
      </w:r>
      <w:r w:rsidRPr="00B84973">
        <w:rPr>
          <w:szCs w:val="22"/>
        </w:rPr>
        <w:t>te est une œuvre représentative de cette ouverture pui</w:t>
      </w:r>
      <w:r w:rsidRPr="00B84973">
        <w:rPr>
          <w:szCs w:val="22"/>
        </w:rPr>
        <w:t>s</w:t>
      </w:r>
      <w:r w:rsidRPr="00B84973">
        <w:rPr>
          <w:szCs w:val="22"/>
        </w:rPr>
        <w:t>que si le poète chante Haïti par le titre collectif qu'il donne à ce chant il démo</w:t>
      </w:r>
      <w:r w:rsidRPr="00B84973">
        <w:rPr>
          <w:szCs w:val="22"/>
        </w:rPr>
        <w:t>n</w:t>
      </w:r>
      <w:r w:rsidRPr="00B84973">
        <w:rPr>
          <w:szCs w:val="22"/>
        </w:rPr>
        <w:t>tre sa volonté de représenter le pays comme une partie indissoci</w:t>
      </w:r>
      <w:r w:rsidRPr="00B84973">
        <w:rPr>
          <w:szCs w:val="22"/>
        </w:rPr>
        <w:t>a</w:t>
      </w:r>
      <w:r w:rsidRPr="00B84973">
        <w:rPr>
          <w:szCs w:val="22"/>
        </w:rPr>
        <w:t>ble des îles de la C</w:t>
      </w:r>
      <w:r w:rsidRPr="00B84973">
        <w:rPr>
          <w:szCs w:val="22"/>
        </w:rPr>
        <w:t>a</w:t>
      </w:r>
      <w:r w:rsidRPr="00B84973">
        <w:rPr>
          <w:szCs w:val="22"/>
        </w:rPr>
        <w:t>raïbe. Haïti n'est donc plus une entité</w:t>
      </w:r>
      <w:r w:rsidR="00106449">
        <w:rPr>
          <w:szCs w:val="22"/>
        </w:rPr>
        <w:t xml:space="preserve"> </w:t>
      </w:r>
      <w:r w:rsidRPr="00B84973">
        <w:t>[13]</w:t>
      </w:r>
      <w:r w:rsidR="00106449">
        <w:t xml:space="preserve"> </w:t>
      </w:r>
      <w:r w:rsidRPr="00B84973">
        <w:rPr>
          <w:szCs w:val="22"/>
        </w:rPr>
        <w:t>isolée mais la partie intégrante d'un ensemble dynamique. Car la ma</w:t>
      </w:r>
      <w:r w:rsidRPr="00B84973">
        <w:rPr>
          <w:szCs w:val="22"/>
        </w:rPr>
        <w:t>r</w:t>
      </w:r>
      <w:r w:rsidRPr="00B84973">
        <w:rPr>
          <w:szCs w:val="22"/>
        </w:rPr>
        <w:t>che des îles dont fait mention le titre, c'est celle de tous ces</w:t>
      </w:r>
      <w:r w:rsidR="00E679E8" w:rsidRPr="00B84973">
        <w:rPr>
          <w:szCs w:val="22"/>
        </w:rPr>
        <w:t xml:space="preserve"> </w:t>
      </w:r>
      <w:r w:rsidRPr="00B84973">
        <w:rPr>
          <w:szCs w:val="22"/>
        </w:rPr>
        <w:t>ém</w:t>
      </w:r>
      <w:r w:rsidRPr="00B84973">
        <w:rPr>
          <w:szCs w:val="22"/>
        </w:rPr>
        <w:t>i</w:t>
      </w:r>
      <w:r w:rsidRPr="00B84973">
        <w:rPr>
          <w:szCs w:val="22"/>
        </w:rPr>
        <w:t>grés, exilés, réfugiés et boat-people qui désormais amènent la</w:t>
      </w:r>
      <w:r w:rsidR="00E679E8" w:rsidRPr="00B84973">
        <w:rPr>
          <w:szCs w:val="22"/>
        </w:rPr>
        <w:t xml:space="preserve"> </w:t>
      </w:r>
      <w:r w:rsidRPr="00B84973">
        <w:rPr>
          <w:szCs w:val="22"/>
        </w:rPr>
        <w:t>Caraïbe partout avec eux. Ph</w:t>
      </w:r>
      <w:r w:rsidRPr="00B84973">
        <w:rPr>
          <w:szCs w:val="22"/>
        </w:rPr>
        <w:t>i</w:t>
      </w:r>
      <w:r w:rsidRPr="00B84973">
        <w:rPr>
          <w:szCs w:val="22"/>
        </w:rPr>
        <w:t xml:space="preserve">loctête qui chante le retour au pays sur le modèle du </w:t>
      </w:r>
      <w:r w:rsidRPr="00B84973">
        <w:rPr>
          <w:i/>
          <w:iCs/>
          <w:szCs w:val="22"/>
        </w:rPr>
        <w:t>Cahier d'un r</w:t>
      </w:r>
      <w:r w:rsidRPr="00B84973">
        <w:rPr>
          <w:i/>
          <w:iCs/>
          <w:szCs w:val="22"/>
        </w:rPr>
        <w:t>e</w:t>
      </w:r>
      <w:r w:rsidRPr="00B84973">
        <w:rPr>
          <w:i/>
          <w:iCs/>
          <w:szCs w:val="22"/>
        </w:rPr>
        <w:t xml:space="preserve">tour au pays natal </w:t>
      </w:r>
      <w:r w:rsidRPr="00B84973">
        <w:rPr>
          <w:szCs w:val="22"/>
        </w:rPr>
        <w:t>enchaîne ainsi trois</w:t>
      </w:r>
      <w:r w:rsidR="00E679E8" w:rsidRPr="00B84973">
        <w:rPr>
          <w:szCs w:val="22"/>
        </w:rPr>
        <w:t xml:space="preserve"> </w:t>
      </w:r>
      <w:r w:rsidRPr="00B84973">
        <w:rPr>
          <w:szCs w:val="22"/>
        </w:rPr>
        <w:t>visions et cons</w:t>
      </w:r>
      <w:r w:rsidRPr="00B84973">
        <w:rPr>
          <w:szCs w:val="22"/>
        </w:rPr>
        <w:t>i</w:t>
      </w:r>
      <w:r w:rsidRPr="00B84973">
        <w:rPr>
          <w:szCs w:val="22"/>
        </w:rPr>
        <w:t>dère le pays sous trois angles : du dehors, par rapport au dehors et f</w:t>
      </w:r>
      <w:r w:rsidRPr="00B84973">
        <w:rPr>
          <w:szCs w:val="22"/>
        </w:rPr>
        <w:t>i</w:t>
      </w:r>
      <w:r w:rsidRPr="00B84973">
        <w:rPr>
          <w:szCs w:val="22"/>
        </w:rPr>
        <w:t>nalement au dedans, articulant dans une struct</w:t>
      </w:r>
      <w:r w:rsidRPr="00B84973">
        <w:rPr>
          <w:szCs w:val="22"/>
        </w:rPr>
        <w:t>u</w:t>
      </w:r>
      <w:r w:rsidRPr="00B84973">
        <w:rPr>
          <w:szCs w:val="22"/>
        </w:rPr>
        <w:t>re</w:t>
      </w:r>
      <w:r w:rsidR="00E679E8" w:rsidRPr="00B84973">
        <w:rPr>
          <w:szCs w:val="22"/>
        </w:rPr>
        <w:t xml:space="preserve"> </w:t>
      </w:r>
      <w:r w:rsidRPr="00B84973">
        <w:rPr>
          <w:szCs w:val="22"/>
        </w:rPr>
        <w:t>dialectique le point de vue de la diaspora et celui du pays pr</w:t>
      </w:r>
      <w:r w:rsidRPr="00B84973">
        <w:rPr>
          <w:szCs w:val="22"/>
        </w:rPr>
        <w:t>o</w:t>
      </w:r>
      <w:r w:rsidRPr="00B84973">
        <w:rPr>
          <w:szCs w:val="22"/>
        </w:rPr>
        <w:t>fond.</w:t>
      </w:r>
    </w:p>
    <w:p w:rsidR="00F02368" w:rsidRPr="00B84973" w:rsidRDefault="00F02368" w:rsidP="00F02368">
      <w:pPr>
        <w:spacing w:before="120" w:after="120"/>
        <w:jc w:val="both"/>
      </w:pPr>
      <w:r w:rsidRPr="00B84973">
        <w:rPr>
          <w:szCs w:val="22"/>
        </w:rPr>
        <w:t>On pourrait d'ailleurs regrouper les écrivains haïtiens selon ce</w:t>
      </w:r>
      <w:r w:rsidR="00E679E8" w:rsidRPr="00B84973">
        <w:rPr>
          <w:szCs w:val="22"/>
        </w:rPr>
        <w:t xml:space="preserve"> </w:t>
      </w:r>
      <w:r w:rsidRPr="00B84973">
        <w:rPr>
          <w:szCs w:val="22"/>
        </w:rPr>
        <w:t>d</w:t>
      </w:r>
      <w:r w:rsidRPr="00B84973">
        <w:rPr>
          <w:szCs w:val="22"/>
        </w:rPr>
        <w:t>é</w:t>
      </w:r>
      <w:r w:rsidRPr="00B84973">
        <w:rPr>
          <w:szCs w:val="22"/>
        </w:rPr>
        <w:t>coupage dialectique qui dissocie ou associe ce do</w:t>
      </w:r>
      <w:r w:rsidRPr="00B84973">
        <w:rPr>
          <w:szCs w:val="22"/>
        </w:rPr>
        <w:t>u</w:t>
      </w:r>
      <w:r w:rsidRPr="00B84973">
        <w:rPr>
          <w:szCs w:val="22"/>
        </w:rPr>
        <w:t>ble regard sur le pays. Les œuvres littéraires apparaîtraient ainsi comme un ce</w:t>
      </w:r>
      <w:r w:rsidRPr="00B84973">
        <w:rPr>
          <w:szCs w:val="22"/>
        </w:rPr>
        <w:t>r</w:t>
      </w:r>
      <w:r w:rsidRPr="00B84973">
        <w:rPr>
          <w:szCs w:val="22"/>
        </w:rPr>
        <w:t>tain éclairage, orienté d'une certaine façon, jeté sur le pays. Pe</w:t>
      </w:r>
      <w:r w:rsidRPr="00B84973">
        <w:rPr>
          <w:szCs w:val="22"/>
        </w:rPr>
        <w:t>n</w:t>
      </w:r>
      <w:r w:rsidRPr="00B84973">
        <w:rPr>
          <w:szCs w:val="22"/>
        </w:rPr>
        <w:t>dant que Jean-Claude Charles, Jean Metellus, René Depestre, Gérard Dorval ou Pierre Clitandre braquent leur caméra à partir d'une station de</w:t>
      </w:r>
      <w:r w:rsidR="00E679E8" w:rsidRPr="00B84973">
        <w:rPr>
          <w:szCs w:val="22"/>
        </w:rPr>
        <w:t xml:space="preserve"> </w:t>
      </w:r>
      <w:r w:rsidRPr="00B84973">
        <w:rPr>
          <w:szCs w:val="22"/>
        </w:rPr>
        <w:t>tourn</w:t>
      </w:r>
      <w:r w:rsidRPr="00B84973">
        <w:rPr>
          <w:szCs w:val="22"/>
        </w:rPr>
        <w:t>a</w:t>
      </w:r>
      <w:r w:rsidRPr="00B84973">
        <w:rPr>
          <w:szCs w:val="22"/>
        </w:rPr>
        <w:t>ge située au Cap Finisterre, d'autres le font de New York ou de Mo</w:t>
      </w:r>
      <w:r w:rsidRPr="00B84973">
        <w:rPr>
          <w:szCs w:val="22"/>
        </w:rPr>
        <w:t>n</w:t>
      </w:r>
      <w:r w:rsidRPr="00B84973">
        <w:rPr>
          <w:szCs w:val="22"/>
        </w:rPr>
        <w:t>tréal.</w:t>
      </w:r>
    </w:p>
    <w:p w:rsidR="00F02368" w:rsidRPr="00B84973" w:rsidRDefault="00F02368" w:rsidP="00106449">
      <w:pPr>
        <w:spacing w:before="120" w:after="120"/>
        <w:jc w:val="both"/>
      </w:pPr>
      <w:r w:rsidRPr="00B84973">
        <w:rPr>
          <w:szCs w:val="22"/>
        </w:rPr>
        <w:t xml:space="preserve">Le roman de Dany Laferrière, </w:t>
      </w:r>
      <w:r w:rsidRPr="00B84973">
        <w:rPr>
          <w:i/>
          <w:iCs/>
          <w:szCs w:val="22"/>
        </w:rPr>
        <w:t>Comment faire l'amour avec un n</w:t>
      </w:r>
      <w:r w:rsidRPr="00B84973">
        <w:rPr>
          <w:i/>
          <w:iCs/>
          <w:szCs w:val="22"/>
        </w:rPr>
        <w:t>è</w:t>
      </w:r>
      <w:r w:rsidRPr="00B84973">
        <w:rPr>
          <w:i/>
          <w:iCs/>
          <w:szCs w:val="22"/>
        </w:rPr>
        <w:t xml:space="preserve">gre sans se fatiguer </w:t>
      </w:r>
      <w:r w:rsidRPr="00B84973">
        <w:rPr>
          <w:szCs w:val="22"/>
        </w:rPr>
        <w:t>ne peut être dissocié de son contexte</w:t>
      </w:r>
      <w:r w:rsidR="00E679E8" w:rsidRPr="00B84973">
        <w:rPr>
          <w:szCs w:val="22"/>
        </w:rPr>
        <w:t xml:space="preserve"> </w:t>
      </w:r>
      <w:r w:rsidRPr="00B84973">
        <w:rPr>
          <w:szCs w:val="22"/>
        </w:rPr>
        <w:t>montré</w:t>
      </w:r>
      <w:r w:rsidRPr="00B84973">
        <w:rPr>
          <w:szCs w:val="22"/>
        </w:rPr>
        <w:t>a</w:t>
      </w:r>
      <w:r w:rsidRPr="00B84973">
        <w:rPr>
          <w:szCs w:val="22"/>
        </w:rPr>
        <w:t>lais d'écriture et de réception. Et dans ce même contexte il faut le me</w:t>
      </w:r>
      <w:r w:rsidRPr="00B84973">
        <w:rPr>
          <w:szCs w:val="22"/>
        </w:rPr>
        <w:t>t</w:t>
      </w:r>
      <w:r w:rsidRPr="00B84973">
        <w:rPr>
          <w:szCs w:val="22"/>
        </w:rPr>
        <w:t>tre en parallèle avec les œuvres de Gérard Etienne ou</w:t>
      </w:r>
      <w:r w:rsidR="00E679E8" w:rsidRPr="00B84973">
        <w:rPr>
          <w:szCs w:val="22"/>
        </w:rPr>
        <w:t xml:space="preserve"> </w:t>
      </w:r>
      <w:r w:rsidRPr="00B84973">
        <w:rPr>
          <w:szCs w:val="22"/>
        </w:rPr>
        <w:t>d'A</w:t>
      </w:r>
      <w:r w:rsidRPr="00B84973">
        <w:rPr>
          <w:szCs w:val="22"/>
        </w:rPr>
        <w:t>n</w:t>
      </w:r>
      <w:r w:rsidRPr="00B84973">
        <w:rPr>
          <w:szCs w:val="22"/>
        </w:rPr>
        <w:t>thony Phelps, qui eux aussi, nous do</w:t>
      </w:r>
      <w:r w:rsidRPr="00B84973">
        <w:rPr>
          <w:szCs w:val="22"/>
        </w:rPr>
        <w:t>n</w:t>
      </w:r>
      <w:r w:rsidRPr="00B84973">
        <w:rPr>
          <w:szCs w:val="22"/>
        </w:rPr>
        <w:t>nent une image du nègre. Et ensuite il faut rapporter ces images prises à partir de la diaspora à celles d'écr</w:t>
      </w:r>
      <w:r w:rsidRPr="00B84973">
        <w:rPr>
          <w:szCs w:val="22"/>
        </w:rPr>
        <w:t>i</w:t>
      </w:r>
      <w:r w:rsidRPr="00B84973">
        <w:rPr>
          <w:szCs w:val="22"/>
        </w:rPr>
        <w:t>vains se situant en Haïti : Davert</w:t>
      </w:r>
      <w:r w:rsidRPr="00B84973">
        <w:rPr>
          <w:szCs w:val="22"/>
        </w:rPr>
        <w:t>i</w:t>
      </w:r>
      <w:r w:rsidRPr="00B84973">
        <w:rPr>
          <w:szCs w:val="22"/>
        </w:rPr>
        <w:t>ge, Marie Chauvet,</w:t>
      </w:r>
      <w:r w:rsidR="00E679E8" w:rsidRPr="00B84973">
        <w:rPr>
          <w:szCs w:val="22"/>
        </w:rPr>
        <w:t xml:space="preserve"> </w:t>
      </w:r>
      <w:r w:rsidRPr="00B84973">
        <w:rPr>
          <w:szCs w:val="22"/>
        </w:rPr>
        <w:t>Frankétienne. Car nous nous retrouvons en présence de</w:t>
      </w:r>
      <w:r w:rsidR="00E679E8" w:rsidRPr="00B84973">
        <w:rPr>
          <w:szCs w:val="22"/>
        </w:rPr>
        <w:t xml:space="preserve"> </w:t>
      </w:r>
      <w:r w:rsidRPr="00B84973">
        <w:rPr>
          <w:szCs w:val="22"/>
        </w:rPr>
        <w:t>représentations cond</w:t>
      </w:r>
      <w:r w:rsidRPr="00B84973">
        <w:rPr>
          <w:szCs w:val="22"/>
        </w:rPr>
        <w:t>i</w:t>
      </w:r>
      <w:r w:rsidRPr="00B84973">
        <w:rPr>
          <w:szCs w:val="22"/>
        </w:rPr>
        <w:t>tionnées par la même période duvaliériste. Et puis il faudrait voir comment de Ma</w:t>
      </w:r>
      <w:r w:rsidRPr="00B84973">
        <w:rPr>
          <w:szCs w:val="22"/>
        </w:rPr>
        <w:t>s</w:t>
      </w:r>
      <w:r w:rsidRPr="00B84973">
        <w:rPr>
          <w:szCs w:val="22"/>
        </w:rPr>
        <w:t>sillon Coicou à Regnor Bernard, l'image du nègre à évolué, témo</w:t>
      </w:r>
      <w:r w:rsidRPr="00B84973">
        <w:rPr>
          <w:szCs w:val="22"/>
        </w:rPr>
        <w:t>i</w:t>
      </w:r>
      <w:r w:rsidRPr="00B84973">
        <w:rPr>
          <w:szCs w:val="22"/>
        </w:rPr>
        <w:t>gnant de l'influence du m</w:t>
      </w:r>
      <w:r w:rsidRPr="00B84973">
        <w:rPr>
          <w:szCs w:val="22"/>
        </w:rPr>
        <w:t>o</w:t>
      </w:r>
      <w:r w:rsidRPr="00B84973">
        <w:rPr>
          <w:szCs w:val="22"/>
        </w:rPr>
        <w:t>ment et du lieu d'expression et de réception, présentant ainsi des caractéristiques rhétoriques insép</w:t>
      </w:r>
      <w:r w:rsidRPr="00B84973">
        <w:rPr>
          <w:szCs w:val="22"/>
        </w:rPr>
        <w:t>a</w:t>
      </w:r>
      <w:r w:rsidRPr="00B84973">
        <w:rPr>
          <w:szCs w:val="22"/>
        </w:rPr>
        <w:t>rables d'une</w:t>
      </w:r>
      <w:r w:rsidR="00106449">
        <w:rPr>
          <w:szCs w:val="22"/>
        </w:rPr>
        <w:t xml:space="preserve"> </w:t>
      </w:r>
      <w:r w:rsidRPr="00B84973">
        <w:t>[14]</w:t>
      </w:r>
      <w:r w:rsidR="00106449">
        <w:t xml:space="preserve"> </w:t>
      </w:r>
      <w:r w:rsidRPr="00B84973">
        <w:rPr>
          <w:szCs w:val="22"/>
        </w:rPr>
        <w:t>idéologie et d'une esthétique. À une époque, on semblait co</w:t>
      </w:r>
      <w:r w:rsidRPr="00B84973">
        <w:rPr>
          <w:szCs w:val="22"/>
        </w:rPr>
        <w:t>m</w:t>
      </w:r>
      <w:r w:rsidRPr="00B84973">
        <w:rPr>
          <w:szCs w:val="22"/>
        </w:rPr>
        <w:t>me Langston Hughes dire : Black is human ! Puis ce sera : Black is</w:t>
      </w:r>
      <w:r w:rsidR="00E679E8" w:rsidRPr="00B84973">
        <w:rPr>
          <w:szCs w:val="22"/>
        </w:rPr>
        <w:t xml:space="preserve"> </w:t>
      </w:r>
      <w:r w:rsidRPr="00B84973">
        <w:rPr>
          <w:szCs w:val="22"/>
        </w:rPr>
        <w:t>bea</w:t>
      </w:r>
      <w:r w:rsidRPr="00B84973">
        <w:rPr>
          <w:szCs w:val="22"/>
        </w:rPr>
        <w:t>u</w:t>
      </w:r>
      <w:r w:rsidRPr="00B84973">
        <w:rPr>
          <w:szCs w:val="22"/>
        </w:rPr>
        <w:t>tiful ! Et maintenant Laferierre semble plutôt pe</w:t>
      </w:r>
      <w:r w:rsidRPr="00B84973">
        <w:rPr>
          <w:szCs w:val="22"/>
        </w:rPr>
        <w:t>n</w:t>
      </w:r>
      <w:r w:rsidRPr="00B84973">
        <w:rPr>
          <w:szCs w:val="22"/>
        </w:rPr>
        <w:t>ser : Black is sexy !</w:t>
      </w:r>
    </w:p>
    <w:p w:rsidR="00F02368" w:rsidRPr="00B84973" w:rsidRDefault="00F02368" w:rsidP="00F02368">
      <w:pPr>
        <w:spacing w:before="120" w:after="120"/>
        <w:jc w:val="both"/>
      </w:pPr>
      <w:r w:rsidRPr="00B84973">
        <w:rPr>
          <w:szCs w:val="22"/>
        </w:rPr>
        <w:t>L'ouverture de la culture est donc une pénétration de la culture ha</w:t>
      </w:r>
      <w:r w:rsidRPr="00B84973">
        <w:rPr>
          <w:szCs w:val="22"/>
        </w:rPr>
        <w:t>ï</w:t>
      </w:r>
      <w:r w:rsidRPr="00B84973">
        <w:rPr>
          <w:szCs w:val="22"/>
        </w:rPr>
        <w:t>tienne par toutes les influences extérie</w:t>
      </w:r>
      <w:r w:rsidRPr="00B84973">
        <w:rPr>
          <w:szCs w:val="22"/>
        </w:rPr>
        <w:t>u</w:t>
      </w:r>
      <w:r w:rsidRPr="00B84973">
        <w:rPr>
          <w:szCs w:val="22"/>
        </w:rPr>
        <w:t>res qui s'exercent sur elle. Et cette ouverture résulte de la transformation de la société devenue d</w:t>
      </w:r>
      <w:r w:rsidRPr="00B84973">
        <w:rPr>
          <w:szCs w:val="22"/>
        </w:rPr>
        <w:t>e</w:t>
      </w:r>
      <w:r w:rsidRPr="00B84973">
        <w:rPr>
          <w:szCs w:val="22"/>
        </w:rPr>
        <w:t>puis 1960 plus largement migrante et n</w:t>
      </w:r>
      <w:r w:rsidRPr="00B84973">
        <w:rPr>
          <w:szCs w:val="22"/>
        </w:rPr>
        <w:t>o</w:t>
      </w:r>
      <w:r w:rsidRPr="00B84973">
        <w:rPr>
          <w:szCs w:val="22"/>
        </w:rPr>
        <w:t>made, par là même de plus en plus solidaire d'autres cultures, les accomp</w:t>
      </w:r>
      <w:r w:rsidRPr="00B84973">
        <w:rPr>
          <w:szCs w:val="22"/>
        </w:rPr>
        <w:t>a</w:t>
      </w:r>
      <w:r w:rsidRPr="00B84973">
        <w:rPr>
          <w:szCs w:val="22"/>
        </w:rPr>
        <w:t>gnant dans leurs rythmes et se représentant dans leurs images et leurs modes</w:t>
      </w:r>
      <w:r w:rsidR="00E679E8" w:rsidRPr="00B84973">
        <w:rPr>
          <w:szCs w:val="22"/>
        </w:rPr>
        <w:t xml:space="preserve"> </w:t>
      </w:r>
      <w:r w:rsidRPr="00B84973">
        <w:rPr>
          <w:szCs w:val="22"/>
        </w:rPr>
        <w:t>d'expre</w:t>
      </w:r>
      <w:r w:rsidRPr="00B84973">
        <w:rPr>
          <w:szCs w:val="22"/>
        </w:rPr>
        <w:t>s</w:t>
      </w:r>
      <w:r w:rsidRPr="00B84973">
        <w:rPr>
          <w:szCs w:val="22"/>
        </w:rPr>
        <w:t>sion.</w:t>
      </w:r>
    </w:p>
    <w:p w:rsidR="00F02368" w:rsidRPr="00B84973" w:rsidRDefault="00F02368" w:rsidP="00F02368">
      <w:pPr>
        <w:spacing w:before="120" w:after="120"/>
        <w:jc w:val="both"/>
      </w:pPr>
      <w:r w:rsidRPr="00B84973">
        <w:rPr>
          <w:szCs w:val="22"/>
        </w:rPr>
        <w:t>Voilà pourquoi cette ouverture n'est pas seulement réce</w:t>
      </w:r>
      <w:r w:rsidRPr="00B84973">
        <w:rPr>
          <w:szCs w:val="22"/>
        </w:rPr>
        <w:t>p</w:t>
      </w:r>
      <w:r w:rsidRPr="00B84973">
        <w:rPr>
          <w:szCs w:val="22"/>
        </w:rPr>
        <w:t>tion du différent mais également expression du nouveau. À cet égard la</w:t>
      </w:r>
      <w:r w:rsidR="00E679E8" w:rsidRPr="00B84973">
        <w:rPr>
          <w:szCs w:val="22"/>
        </w:rPr>
        <w:t xml:space="preserve"> </w:t>
      </w:r>
      <w:r w:rsidRPr="00B84973">
        <w:rPr>
          <w:szCs w:val="22"/>
        </w:rPr>
        <w:t>"m</w:t>
      </w:r>
      <w:r w:rsidRPr="00B84973">
        <w:rPr>
          <w:szCs w:val="22"/>
        </w:rPr>
        <w:t>é</w:t>
      </w:r>
      <w:r w:rsidRPr="00B84973">
        <w:rPr>
          <w:szCs w:val="22"/>
        </w:rPr>
        <w:t>diatisation" de la culture ha</w:t>
      </w:r>
      <w:r w:rsidRPr="00B84973">
        <w:rPr>
          <w:szCs w:val="22"/>
        </w:rPr>
        <w:t>ï</w:t>
      </w:r>
      <w:r w:rsidRPr="00B84973">
        <w:rPr>
          <w:szCs w:val="22"/>
        </w:rPr>
        <w:t>tienne est un fait exemplaire. Et il n'y a pas pour en témoigner que l'importance des radios (Radio solèy,</w:t>
      </w:r>
      <w:r w:rsidR="00E679E8" w:rsidRPr="00B84973">
        <w:rPr>
          <w:szCs w:val="22"/>
        </w:rPr>
        <w:t xml:space="preserve"> </w:t>
      </w:r>
      <w:r w:rsidRPr="00B84973">
        <w:rPr>
          <w:szCs w:val="22"/>
        </w:rPr>
        <w:t>R</w:t>
      </w:r>
      <w:r w:rsidRPr="00B84973">
        <w:rPr>
          <w:szCs w:val="22"/>
        </w:rPr>
        <w:t>a</w:t>
      </w:r>
      <w:r w:rsidRPr="00B84973">
        <w:rPr>
          <w:szCs w:val="22"/>
        </w:rPr>
        <w:t>dio lumière) en Haïti ou l'essor de la musique par le</w:t>
      </w:r>
      <w:r w:rsidR="00E679E8" w:rsidRPr="00B84973">
        <w:rPr>
          <w:szCs w:val="22"/>
        </w:rPr>
        <w:t xml:space="preserve"> </w:t>
      </w:r>
      <w:r w:rsidRPr="00B84973">
        <w:rPr>
          <w:szCs w:val="22"/>
        </w:rPr>
        <w:t>développ</w:t>
      </w:r>
      <w:r w:rsidRPr="00B84973">
        <w:rPr>
          <w:szCs w:val="22"/>
        </w:rPr>
        <w:t>e</w:t>
      </w:r>
      <w:r w:rsidRPr="00B84973">
        <w:rPr>
          <w:szCs w:val="22"/>
        </w:rPr>
        <w:t>ment du disque. Il y a aussi l'essor du théâtre en haïtien qui a forcé le rég</w:t>
      </w:r>
      <w:r w:rsidRPr="00B84973">
        <w:rPr>
          <w:szCs w:val="22"/>
        </w:rPr>
        <w:t>i</w:t>
      </w:r>
      <w:r w:rsidRPr="00B84973">
        <w:rPr>
          <w:szCs w:val="22"/>
        </w:rPr>
        <w:t>me duvaliériste à recourir à la censure. Il y a enfin le succès des enregi</w:t>
      </w:r>
      <w:r w:rsidRPr="00B84973">
        <w:rPr>
          <w:szCs w:val="22"/>
        </w:rPr>
        <w:t>s</w:t>
      </w:r>
      <w:r w:rsidRPr="00B84973">
        <w:rPr>
          <w:szCs w:val="22"/>
        </w:rPr>
        <w:t>trements sur disque d'un "audiencier" comme</w:t>
      </w:r>
      <w:r w:rsidR="00E679E8" w:rsidRPr="00B84973">
        <w:rPr>
          <w:szCs w:val="22"/>
        </w:rPr>
        <w:t xml:space="preserve"> </w:t>
      </w:r>
      <w:r w:rsidRPr="00B84973">
        <w:rPr>
          <w:szCs w:val="22"/>
        </w:rPr>
        <w:t>Maurice Sixto ou la théâtralisation des contes traditio</w:t>
      </w:r>
      <w:r w:rsidRPr="00B84973">
        <w:rPr>
          <w:szCs w:val="22"/>
        </w:rPr>
        <w:t>n</w:t>
      </w:r>
      <w:r w:rsidRPr="00B84973">
        <w:rPr>
          <w:szCs w:val="22"/>
        </w:rPr>
        <w:t>nels par une conteuse comme Mimi Barth</w:t>
      </w:r>
      <w:r w:rsidRPr="00B84973">
        <w:rPr>
          <w:szCs w:val="22"/>
        </w:rPr>
        <w:t>é</w:t>
      </w:r>
      <w:r w:rsidRPr="00B84973">
        <w:rPr>
          <w:szCs w:val="22"/>
        </w:rPr>
        <w:t>lémy.</w:t>
      </w:r>
    </w:p>
    <w:p w:rsidR="00F02368" w:rsidRPr="00B84973" w:rsidRDefault="00F02368" w:rsidP="00F02368">
      <w:pPr>
        <w:spacing w:before="120" w:after="120"/>
        <w:jc w:val="both"/>
      </w:pPr>
      <w:r w:rsidRPr="00B84973">
        <w:rPr>
          <w:szCs w:val="22"/>
        </w:rPr>
        <w:t>L'ouverture de la culture haïtienne, c'est donc final</w:t>
      </w:r>
      <w:r w:rsidRPr="00B84973">
        <w:rPr>
          <w:szCs w:val="22"/>
        </w:rPr>
        <w:t>e</w:t>
      </w:r>
      <w:r w:rsidRPr="00B84973">
        <w:rPr>
          <w:szCs w:val="22"/>
        </w:rPr>
        <w:t>ment cette transformation de l'expression qui passant de l'oralité à l'écr</w:t>
      </w:r>
      <w:r w:rsidRPr="00B84973">
        <w:rPr>
          <w:szCs w:val="22"/>
        </w:rPr>
        <w:t>i</w:t>
      </w:r>
      <w:r w:rsidRPr="00B84973">
        <w:rPr>
          <w:szCs w:val="22"/>
        </w:rPr>
        <w:t>ture, change le caractère provisoire et aléatoire que peut avoir le di</w:t>
      </w:r>
      <w:r w:rsidRPr="00B84973">
        <w:rPr>
          <w:szCs w:val="22"/>
        </w:rPr>
        <w:t>s</w:t>
      </w:r>
      <w:r w:rsidRPr="00B84973">
        <w:rPr>
          <w:szCs w:val="22"/>
        </w:rPr>
        <w:t>cours oral pour la stabilité et la pérennité de l'écriture ou de l'enr</w:t>
      </w:r>
      <w:r w:rsidRPr="00B84973">
        <w:rPr>
          <w:szCs w:val="22"/>
        </w:rPr>
        <w:t>e</w:t>
      </w:r>
      <w:r w:rsidRPr="00B84973">
        <w:rPr>
          <w:szCs w:val="22"/>
        </w:rPr>
        <w:t>gistrement audio-v</w:t>
      </w:r>
      <w:r w:rsidRPr="00B84973">
        <w:rPr>
          <w:szCs w:val="22"/>
        </w:rPr>
        <w:t>i</w:t>
      </w:r>
      <w:r w:rsidRPr="00B84973">
        <w:rPr>
          <w:szCs w:val="22"/>
        </w:rPr>
        <w:t>suel.</w:t>
      </w:r>
    </w:p>
    <w:p w:rsidR="00F02368" w:rsidRPr="00B84973" w:rsidRDefault="00F02368" w:rsidP="00F02368">
      <w:pPr>
        <w:spacing w:before="120" w:after="120"/>
        <w:jc w:val="both"/>
      </w:pPr>
      <w:r w:rsidRPr="00B84973">
        <w:t>[15]</w:t>
      </w:r>
    </w:p>
    <w:p w:rsidR="00F02368" w:rsidRPr="00B84973" w:rsidRDefault="00F02368" w:rsidP="00F02368">
      <w:pPr>
        <w:spacing w:before="120" w:after="120"/>
        <w:jc w:val="both"/>
      </w:pPr>
      <w:r w:rsidRPr="00B84973">
        <w:rPr>
          <w:szCs w:val="22"/>
        </w:rPr>
        <w:t>Mais si l'ouverture de la culture se traduit par une réception des a</w:t>
      </w:r>
      <w:r w:rsidRPr="00B84973">
        <w:rPr>
          <w:szCs w:val="22"/>
        </w:rPr>
        <w:t>u</w:t>
      </w:r>
      <w:r w:rsidRPr="00B84973">
        <w:rPr>
          <w:szCs w:val="22"/>
        </w:rPr>
        <w:t>tres et une expre</w:t>
      </w:r>
      <w:r w:rsidRPr="00B84973">
        <w:rPr>
          <w:szCs w:val="22"/>
        </w:rPr>
        <w:t>s</w:t>
      </w:r>
      <w:r w:rsidRPr="00B84973">
        <w:rPr>
          <w:szCs w:val="22"/>
        </w:rPr>
        <w:t>sion de soi de la part du sujet elle consiste aussi dans une reconnaissance de ce sujet par les autres qui de la sorte</w:t>
      </w:r>
      <w:r w:rsidR="00E679E8" w:rsidRPr="00B84973">
        <w:rPr>
          <w:szCs w:val="22"/>
        </w:rPr>
        <w:t xml:space="preserve"> </w:t>
      </w:r>
      <w:r w:rsidRPr="00B84973">
        <w:rPr>
          <w:szCs w:val="22"/>
        </w:rPr>
        <w:t>aident ce sujet à se situer dans le mo</w:t>
      </w:r>
      <w:r w:rsidRPr="00B84973">
        <w:rPr>
          <w:szCs w:val="22"/>
        </w:rPr>
        <w:t>n</w:t>
      </w:r>
      <w:r w:rsidRPr="00B84973">
        <w:rPr>
          <w:szCs w:val="22"/>
        </w:rPr>
        <w:t>de.</w:t>
      </w:r>
    </w:p>
    <w:p w:rsidR="00F02368" w:rsidRPr="00B84973" w:rsidRDefault="00F02368" w:rsidP="00F02368">
      <w:pPr>
        <w:spacing w:before="120" w:after="120"/>
        <w:jc w:val="both"/>
      </w:pPr>
      <w:r w:rsidRPr="00B84973">
        <w:rPr>
          <w:szCs w:val="22"/>
        </w:rPr>
        <w:t>Haïti a depuis sa naissance toujours fait l'objet d'une atte</w:t>
      </w:r>
      <w:r w:rsidRPr="00B84973">
        <w:rPr>
          <w:szCs w:val="22"/>
        </w:rPr>
        <w:t>n</w:t>
      </w:r>
      <w:r w:rsidRPr="00B84973">
        <w:rPr>
          <w:szCs w:val="22"/>
        </w:rPr>
        <w:t>tion pas forcément bien intentionnée. On peut ramener l'effort des e</w:t>
      </w:r>
      <w:r w:rsidRPr="00B84973">
        <w:rPr>
          <w:szCs w:val="22"/>
        </w:rPr>
        <w:t>s</w:t>
      </w:r>
      <w:r w:rsidRPr="00B84973">
        <w:rPr>
          <w:szCs w:val="22"/>
        </w:rPr>
        <w:t>sayistes haïtiens du siècle dernier et du début de ce siècle (Va</w:t>
      </w:r>
      <w:r w:rsidRPr="00B84973">
        <w:rPr>
          <w:szCs w:val="22"/>
        </w:rPr>
        <w:t>s</w:t>
      </w:r>
      <w:r w:rsidRPr="00B84973">
        <w:rPr>
          <w:szCs w:val="22"/>
        </w:rPr>
        <w:t>tey, Delorme, Janvier, Firmin, Price) à une volonté d'établir un dial</w:t>
      </w:r>
      <w:r w:rsidRPr="00B84973">
        <w:rPr>
          <w:szCs w:val="22"/>
        </w:rPr>
        <w:t>o</w:t>
      </w:r>
      <w:r w:rsidRPr="00B84973">
        <w:rPr>
          <w:szCs w:val="22"/>
        </w:rPr>
        <w:t>gue sinon serein du moins objectif avec nos interlocuteurs étra</w:t>
      </w:r>
      <w:r w:rsidRPr="00B84973">
        <w:rPr>
          <w:szCs w:val="22"/>
        </w:rPr>
        <w:t>n</w:t>
      </w:r>
      <w:r w:rsidRPr="00B84973">
        <w:rPr>
          <w:szCs w:val="22"/>
        </w:rPr>
        <w:t>gers.</w:t>
      </w:r>
    </w:p>
    <w:p w:rsidR="00F02368" w:rsidRPr="00B84973" w:rsidRDefault="00F02368" w:rsidP="00F02368">
      <w:pPr>
        <w:spacing w:before="120" w:after="120"/>
        <w:jc w:val="both"/>
      </w:pPr>
      <w:r w:rsidRPr="00B84973">
        <w:rPr>
          <w:szCs w:val="22"/>
        </w:rPr>
        <w:t>Depuis Price-Mars l'e</w:t>
      </w:r>
      <w:r w:rsidRPr="00B84973">
        <w:rPr>
          <w:szCs w:val="22"/>
        </w:rPr>
        <w:t>f</w:t>
      </w:r>
      <w:r w:rsidRPr="00B84973">
        <w:rPr>
          <w:szCs w:val="22"/>
        </w:rPr>
        <w:t>fort consiste à établir plutôt en nous-même un dialogue serein avec nous-même. En tout cas quand Ru</w:t>
      </w:r>
      <w:r w:rsidRPr="00B84973">
        <w:rPr>
          <w:szCs w:val="22"/>
        </w:rPr>
        <w:t>s</w:t>
      </w:r>
      <w:r w:rsidRPr="00B84973">
        <w:rPr>
          <w:szCs w:val="22"/>
        </w:rPr>
        <w:t xml:space="preserve">sell Banks, aux États-Unis, publie </w:t>
      </w:r>
      <w:r w:rsidRPr="00B84973">
        <w:rPr>
          <w:i/>
          <w:iCs/>
          <w:szCs w:val="22"/>
        </w:rPr>
        <w:t>Terminus Flor</w:t>
      </w:r>
      <w:r w:rsidRPr="00B84973">
        <w:rPr>
          <w:i/>
          <w:iCs/>
          <w:szCs w:val="22"/>
        </w:rPr>
        <w:t>i</w:t>
      </w:r>
      <w:r w:rsidRPr="00B84973">
        <w:rPr>
          <w:i/>
          <w:iCs/>
          <w:szCs w:val="22"/>
        </w:rPr>
        <w:t xml:space="preserve">de ; </w:t>
      </w:r>
      <w:r w:rsidRPr="00B84973">
        <w:rPr>
          <w:szCs w:val="22"/>
        </w:rPr>
        <w:t>qu'à Porto-Rico Ana Lydia Vega dans ses nouvelles (Kenbe rèd, Puerto Pri</w:t>
      </w:r>
      <w:r w:rsidRPr="00B84973">
        <w:rPr>
          <w:szCs w:val="22"/>
        </w:rPr>
        <w:t>n</w:t>
      </w:r>
      <w:r w:rsidRPr="00B84973">
        <w:rPr>
          <w:szCs w:val="22"/>
        </w:rPr>
        <w:t xml:space="preserve">cipe abajo....) et Meyra Montero dans son roman, </w:t>
      </w:r>
      <w:r w:rsidRPr="00B84973">
        <w:rPr>
          <w:i/>
          <w:iCs/>
          <w:szCs w:val="22"/>
        </w:rPr>
        <w:t>La Tre</w:t>
      </w:r>
      <w:r w:rsidRPr="00B84973">
        <w:rPr>
          <w:i/>
          <w:iCs/>
          <w:szCs w:val="22"/>
        </w:rPr>
        <w:t>n</w:t>
      </w:r>
      <w:r w:rsidRPr="00B84973">
        <w:rPr>
          <w:i/>
          <w:iCs/>
          <w:szCs w:val="22"/>
        </w:rPr>
        <w:t xml:space="preserve">za de la hermosa luna </w:t>
      </w:r>
      <w:r w:rsidRPr="00B84973">
        <w:rPr>
          <w:szCs w:val="22"/>
        </w:rPr>
        <w:t>jettent un regard fraternel sur nous ; qu'en Fra</w:t>
      </w:r>
      <w:r w:rsidRPr="00B84973">
        <w:rPr>
          <w:szCs w:val="22"/>
        </w:rPr>
        <w:t>n</w:t>
      </w:r>
      <w:r w:rsidRPr="00B84973">
        <w:rPr>
          <w:szCs w:val="22"/>
        </w:rPr>
        <w:t>ce, Jean-Edern Mallier ou Alain Finkelkraut se mettent à méd</w:t>
      </w:r>
      <w:r w:rsidRPr="00B84973">
        <w:rPr>
          <w:szCs w:val="22"/>
        </w:rPr>
        <w:t>i</w:t>
      </w:r>
      <w:r w:rsidRPr="00B84973">
        <w:rPr>
          <w:szCs w:val="22"/>
        </w:rPr>
        <w:t xml:space="preserve">ter sur le concept de zombification et qu'en Allemagne Hans-Christoph Buch entreprend, dans </w:t>
      </w:r>
      <w:r w:rsidRPr="00B84973">
        <w:rPr>
          <w:i/>
          <w:iCs/>
          <w:szCs w:val="22"/>
        </w:rPr>
        <w:t>Le</w:t>
      </w:r>
      <w:r w:rsidR="00E679E8" w:rsidRPr="00B84973">
        <w:rPr>
          <w:i/>
          <w:iCs/>
          <w:szCs w:val="22"/>
        </w:rPr>
        <w:t xml:space="preserve"> </w:t>
      </w:r>
      <w:r w:rsidRPr="00B84973">
        <w:rPr>
          <w:i/>
          <w:iCs/>
          <w:szCs w:val="22"/>
        </w:rPr>
        <w:t>mari</w:t>
      </w:r>
      <w:r w:rsidRPr="00B84973">
        <w:rPr>
          <w:i/>
          <w:iCs/>
          <w:szCs w:val="22"/>
        </w:rPr>
        <w:t>a</w:t>
      </w:r>
      <w:r w:rsidRPr="00B84973">
        <w:rPr>
          <w:i/>
          <w:iCs/>
          <w:szCs w:val="22"/>
        </w:rPr>
        <w:t xml:space="preserve">ge de Port-au-Prince, </w:t>
      </w:r>
      <w:r w:rsidRPr="00B84973">
        <w:rPr>
          <w:szCs w:val="22"/>
        </w:rPr>
        <w:t>de revoir et de co</w:t>
      </w:r>
      <w:r w:rsidRPr="00B84973">
        <w:rPr>
          <w:szCs w:val="22"/>
        </w:rPr>
        <w:t>r</w:t>
      </w:r>
      <w:r w:rsidRPr="00B84973">
        <w:rPr>
          <w:szCs w:val="22"/>
        </w:rPr>
        <w:t xml:space="preserve">riger </w:t>
      </w:r>
      <w:r w:rsidRPr="00B84973">
        <w:rPr>
          <w:i/>
          <w:iCs/>
          <w:szCs w:val="22"/>
        </w:rPr>
        <w:t xml:space="preserve">Les fiançailles de Saint-Domingue </w:t>
      </w:r>
      <w:r w:rsidRPr="00B84973">
        <w:rPr>
          <w:szCs w:val="22"/>
        </w:rPr>
        <w:t>de Kleist, nous pouvons nous sentir mieux rega</w:t>
      </w:r>
      <w:r w:rsidRPr="00B84973">
        <w:rPr>
          <w:szCs w:val="22"/>
        </w:rPr>
        <w:t>r</w:t>
      </w:r>
      <w:r w:rsidRPr="00B84973">
        <w:rPr>
          <w:szCs w:val="22"/>
        </w:rPr>
        <w:t>dés.</w:t>
      </w:r>
    </w:p>
    <w:p w:rsidR="00F02368" w:rsidRPr="00B84973" w:rsidRDefault="00F02368" w:rsidP="00F02368">
      <w:pPr>
        <w:spacing w:before="120" w:after="120"/>
        <w:jc w:val="both"/>
      </w:pPr>
      <w:r w:rsidRPr="00B84973">
        <w:rPr>
          <w:szCs w:val="22"/>
        </w:rPr>
        <w:t>Le regard sympathique des autres est une preuve de notre</w:t>
      </w:r>
      <w:r w:rsidR="00E679E8" w:rsidRPr="00B84973">
        <w:rPr>
          <w:szCs w:val="22"/>
        </w:rPr>
        <w:t xml:space="preserve"> </w:t>
      </w:r>
      <w:r w:rsidRPr="00B84973">
        <w:rPr>
          <w:szCs w:val="22"/>
        </w:rPr>
        <w:t>univers</w:t>
      </w:r>
      <w:r w:rsidRPr="00B84973">
        <w:rPr>
          <w:szCs w:val="22"/>
        </w:rPr>
        <w:t>a</w:t>
      </w:r>
      <w:r w:rsidRPr="00B84973">
        <w:rPr>
          <w:szCs w:val="22"/>
        </w:rPr>
        <w:t>lité. Et c'est peut-être dans cette perspective qu'il faut voir le par</w:t>
      </w:r>
      <w:r w:rsidRPr="00B84973">
        <w:rPr>
          <w:szCs w:val="22"/>
        </w:rPr>
        <w:t>a</w:t>
      </w:r>
      <w:r w:rsidRPr="00B84973">
        <w:rPr>
          <w:szCs w:val="22"/>
        </w:rPr>
        <w:t>doxe des exigences de la Constit</w:t>
      </w:r>
      <w:r w:rsidRPr="00B84973">
        <w:rPr>
          <w:szCs w:val="22"/>
        </w:rPr>
        <w:t>u</w:t>
      </w:r>
      <w:r w:rsidRPr="00B84973">
        <w:rPr>
          <w:szCs w:val="22"/>
        </w:rPr>
        <w:t>tion de 1987.</w:t>
      </w:r>
    </w:p>
    <w:p w:rsidR="00F02368" w:rsidRPr="00B84973" w:rsidRDefault="00F02368" w:rsidP="00106449">
      <w:pPr>
        <w:spacing w:before="120" w:after="120"/>
        <w:jc w:val="both"/>
      </w:pPr>
      <w:r w:rsidRPr="00B84973">
        <w:rPr>
          <w:szCs w:val="22"/>
        </w:rPr>
        <w:t>L'étranger est celui qui ne peut se faire reconnaître comme ha</w:t>
      </w:r>
      <w:r w:rsidRPr="00B84973">
        <w:rPr>
          <w:szCs w:val="22"/>
        </w:rPr>
        <w:t>ï</w:t>
      </w:r>
      <w:r w:rsidRPr="00B84973">
        <w:rPr>
          <w:szCs w:val="22"/>
        </w:rPr>
        <w:t>tien spontanément, c'est-à-dire à sa seule présentation. Il doit le fa</w:t>
      </w:r>
      <w:r w:rsidRPr="00B84973">
        <w:rPr>
          <w:szCs w:val="22"/>
        </w:rPr>
        <w:t>i</w:t>
      </w:r>
      <w:r w:rsidRPr="00B84973">
        <w:rPr>
          <w:szCs w:val="22"/>
        </w:rPr>
        <w:t>re par raisons démonstrat</w:t>
      </w:r>
      <w:r w:rsidRPr="00B84973">
        <w:rPr>
          <w:szCs w:val="22"/>
        </w:rPr>
        <w:t>i</w:t>
      </w:r>
      <w:r w:rsidRPr="00B84973">
        <w:rPr>
          <w:szCs w:val="22"/>
        </w:rPr>
        <w:t>ves, c'est-à-dire au vu et au su de tous, par</w:t>
      </w:r>
      <w:r w:rsidR="00106449">
        <w:rPr>
          <w:szCs w:val="22"/>
        </w:rPr>
        <w:t xml:space="preserve"> </w:t>
      </w:r>
      <w:r w:rsidRPr="00B84973">
        <w:t>[16]</w:t>
      </w:r>
      <w:r w:rsidR="00106449">
        <w:t xml:space="preserve"> </w:t>
      </w:r>
      <w:r w:rsidRPr="00B84973">
        <w:rPr>
          <w:szCs w:val="22"/>
        </w:rPr>
        <w:t>écrit. Sa démonstration nous convaincra de la positivité de son</w:t>
      </w:r>
      <w:r w:rsidR="00E679E8" w:rsidRPr="00B84973">
        <w:rPr>
          <w:szCs w:val="22"/>
        </w:rPr>
        <w:t xml:space="preserve"> </w:t>
      </w:r>
      <w:r w:rsidRPr="00B84973">
        <w:rPr>
          <w:szCs w:val="22"/>
        </w:rPr>
        <w:t>extr</w:t>
      </w:r>
      <w:r w:rsidRPr="00B84973">
        <w:rPr>
          <w:szCs w:val="22"/>
        </w:rPr>
        <w:t>a</w:t>
      </w:r>
      <w:r w:rsidRPr="00B84973">
        <w:rPr>
          <w:szCs w:val="22"/>
        </w:rPr>
        <w:t>néité, ou si l'on préfère de son haïtianité, ou même mieux</w:t>
      </w:r>
      <w:r w:rsidR="00E679E8" w:rsidRPr="00B84973">
        <w:rPr>
          <w:szCs w:val="22"/>
        </w:rPr>
        <w:t xml:space="preserve"> </w:t>
      </w:r>
      <w:r w:rsidRPr="00B84973">
        <w:rPr>
          <w:szCs w:val="22"/>
        </w:rPr>
        <w:t>e</w:t>
      </w:r>
      <w:r w:rsidRPr="00B84973">
        <w:rPr>
          <w:szCs w:val="22"/>
        </w:rPr>
        <w:t>n</w:t>
      </w:r>
      <w:r w:rsidRPr="00B84973">
        <w:rPr>
          <w:szCs w:val="22"/>
        </w:rPr>
        <w:t>core : de notre universalité. Car il prouvera que les autres ne sont pas ali</w:t>
      </w:r>
      <w:r w:rsidRPr="00B84973">
        <w:rPr>
          <w:szCs w:val="22"/>
        </w:rPr>
        <w:t>é</w:t>
      </w:r>
      <w:r w:rsidRPr="00B84973">
        <w:rPr>
          <w:szCs w:val="22"/>
        </w:rPr>
        <w:t>nants mais au contraire qu'ils sont des "alter ego". Nous</w:t>
      </w:r>
      <w:r w:rsidR="00E679E8" w:rsidRPr="00B84973">
        <w:rPr>
          <w:szCs w:val="22"/>
        </w:rPr>
        <w:t xml:space="preserve"> </w:t>
      </w:r>
      <w:r w:rsidRPr="00B84973">
        <w:rPr>
          <w:szCs w:val="22"/>
        </w:rPr>
        <w:t>pouvons les a</w:t>
      </w:r>
      <w:r w:rsidRPr="00B84973">
        <w:rPr>
          <w:szCs w:val="22"/>
        </w:rPr>
        <w:t>c</w:t>
      </w:r>
      <w:r w:rsidRPr="00B84973">
        <w:rPr>
          <w:szCs w:val="22"/>
        </w:rPr>
        <w:t>cueillir en restant ce que nous sommes. Ils peuvent</w:t>
      </w:r>
      <w:r w:rsidR="00E679E8" w:rsidRPr="00B84973">
        <w:rPr>
          <w:szCs w:val="22"/>
        </w:rPr>
        <w:t xml:space="preserve"> </w:t>
      </w:r>
      <w:r w:rsidRPr="00B84973">
        <w:rPr>
          <w:szCs w:val="22"/>
        </w:rPr>
        <w:t>venir à nous sans que nous soyons obligés de renoncer à notre identité ou à notre pare</w:t>
      </w:r>
      <w:r w:rsidRPr="00B84973">
        <w:rPr>
          <w:szCs w:val="22"/>
        </w:rPr>
        <w:t>n</w:t>
      </w:r>
      <w:r w:rsidRPr="00B84973">
        <w:rPr>
          <w:szCs w:val="22"/>
        </w:rPr>
        <w:t>té. À cet égard on constatera l'aspect "oral" que garde dans la Const</w:t>
      </w:r>
      <w:r w:rsidRPr="00B84973">
        <w:rPr>
          <w:szCs w:val="22"/>
        </w:rPr>
        <w:t>i</w:t>
      </w:r>
      <w:r w:rsidRPr="00B84973">
        <w:rPr>
          <w:szCs w:val="22"/>
        </w:rPr>
        <w:t>tution de 1805 l'article stipulant que les Africains et</w:t>
      </w:r>
      <w:r w:rsidR="00E679E8" w:rsidRPr="00B84973">
        <w:rPr>
          <w:szCs w:val="22"/>
        </w:rPr>
        <w:t xml:space="preserve"> </w:t>
      </w:r>
      <w:r w:rsidRPr="00B84973">
        <w:rPr>
          <w:szCs w:val="22"/>
        </w:rPr>
        <w:t>Indiens a</w:t>
      </w:r>
      <w:r w:rsidRPr="00B84973">
        <w:rPr>
          <w:szCs w:val="22"/>
        </w:rPr>
        <w:t>u</w:t>
      </w:r>
      <w:r w:rsidRPr="00B84973">
        <w:rPr>
          <w:szCs w:val="22"/>
        </w:rPr>
        <w:t>ront droit automatiquement à la nationalité haïtienne. À quoi se r</w:t>
      </w:r>
      <w:r w:rsidRPr="00B84973">
        <w:rPr>
          <w:szCs w:val="22"/>
        </w:rPr>
        <w:t>e</w:t>
      </w:r>
      <w:r w:rsidRPr="00B84973">
        <w:rPr>
          <w:szCs w:val="22"/>
        </w:rPr>
        <w:t>connaîtra cette africanité ou cette indianité ? Au sang nous dit le l</w:t>
      </w:r>
      <w:r w:rsidRPr="00B84973">
        <w:rPr>
          <w:szCs w:val="22"/>
        </w:rPr>
        <w:t>é</w:t>
      </w:r>
      <w:r w:rsidRPr="00B84973">
        <w:rPr>
          <w:szCs w:val="22"/>
        </w:rPr>
        <w:t>gislateur de 1805. Faut-il supposer que cela se fera tacitement, spo</w:t>
      </w:r>
      <w:r w:rsidRPr="00B84973">
        <w:rPr>
          <w:szCs w:val="22"/>
        </w:rPr>
        <w:t>n</w:t>
      </w:r>
      <w:r w:rsidRPr="00B84973">
        <w:rPr>
          <w:szCs w:val="22"/>
        </w:rPr>
        <w:t>tanément, en se fiant aux apparences ?</w:t>
      </w:r>
    </w:p>
    <w:p w:rsidR="00F02368" w:rsidRPr="00B84973" w:rsidRDefault="00F02368" w:rsidP="00F02368">
      <w:pPr>
        <w:spacing w:before="120" w:after="120"/>
        <w:jc w:val="both"/>
      </w:pPr>
      <w:r w:rsidRPr="00B84973">
        <w:rPr>
          <w:szCs w:val="22"/>
        </w:rPr>
        <w:t>Mais aujourd'hui les apparences sont parfois trompeuses. Et les passeports ou documents d'identité ne sont pas tels qu'ils étaient en 1805 justement pour cela. Aux Haïtiens de la diaspora il est donc</w:t>
      </w:r>
      <w:r w:rsidR="00E679E8" w:rsidRPr="00B84973">
        <w:rPr>
          <w:szCs w:val="22"/>
        </w:rPr>
        <w:t xml:space="preserve"> </w:t>
      </w:r>
      <w:r w:rsidRPr="00B84973">
        <w:rPr>
          <w:szCs w:val="22"/>
        </w:rPr>
        <w:t>d</w:t>
      </w:r>
      <w:r w:rsidRPr="00B84973">
        <w:rPr>
          <w:szCs w:val="22"/>
        </w:rPr>
        <w:t>é</w:t>
      </w:r>
      <w:r w:rsidRPr="00B84973">
        <w:rPr>
          <w:szCs w:val="22"/>
        </w:rPr>
        <w:t>sormais demandé, parce que devenus autres, étrangers selon toute a</w:t>
      </w:r>
      <w:r w:rsidRPr="00B84973">
        <w:rPr>
          <w:szCs w:val="22"/>
        </w:rPr>
        <w:t>p</w:t>
      </w:r>
      <w:r w:rsidRPr="00B84973">
        <w:rPr>
          <w:szCs w:val="22"/>
        </w:rPr>
        <w:t>parence, de montrer que changeant d'espace et de parenté, ils n'ont pas pour autant rompu avec Haïti, qu'on peut sortir d'Haïti sans qu'elle sorte de nous. Ce qui revient à la problématique de l'universalité</w:t>
      </w:r>
      <w:r w:rsidR="00E679E8" w:rsidRPr="00B84973">
        <w:rPr>
          <w:szCs w:val="22"/>
        </w:rPr>
        <w:t xml:space="preserve"> </w:t>
      </w:r>
      <w:r w:rsidRPr="00B84973">
        <w:rPr>
          <w:szCs w:val="22"/>
        </w:rPr>
        <w:t>pui</w:t>
      </w:r>
      <w:r w:rsidRPr="00B84973">
        <w:rPr>
          <w:szCs w:val="22"/>
        </w:rPr>
        <w:t>s</w:t>
      </w:r>
      <w:r w:rsidRPr="00B84973">
        <w:rPr>
          <w:szCs w:val="22"/>
        </w:rPr>
        <w:t>qu'il s'agit de faire la preuve qu'on peut s'adapter aux autres tout en deme</w:t>
      </w:r>
      <w:r w:rsidRPr="00B84973">
        <w:rPr>
          <w:szCs w:val="22"/>
        </w:rPr>
        <w:t>u</w:t>
      </w:r>
      <w:r w:rsidRPr="00B84973">
        <w:rPr>
          <w:szCs w:val="22"/>
        </w:rPr>
        <w:t>rant soi-même, que l'identité particulière n'est nullement un obstacle à notre intégration au monde. En ce cas un défi ne serait pas seulement lancé aux membres de la diaspora mais se poserait à tous, serait même le défi que la société haïtienne, se représentant par</w:t>
      </w:r>
      <w:r w:rsidR="00E679E8" w:rsidRPr="00B84973">
        <w:rPr>
          <w:szCs w:val="22"/>
        </w:rPr>
        <w:t xml:space="preserve"> </w:t>
      </w:r>
      <w:r w:rsidRPr="00B84973">
        <w:rPr>
          <w:szCs w:val="22"/>
        </w:rPr>
        <w:t>ce</w:t>
      </w:r>
      <w:r w:rsidRPr="00B84973">
        <w:rPr>
          <w:szCs w:val="22"/>
        </w:rPr>
        <w:t>r</w:t>
      </w:r>
      <w:r w:rsidRPr="00B84973">
        <w:rPr>
          <w:szCs w:val="22"/>
        </w:rPr>
        <w:t>tains de ses membres, se lance à elle-même.</w:t>
      </w:r>
    </w:p>
    <w:p w:rsidR="00F02368" w:rsidRPr="00B84973" w:rsidRDefault="00F02368" w:rsidP="00F02368">
      <w:pPr>
        <w:spacing w:before="120" w:after="120"/>
        <w:jc w:val="both"/>
      </w:pPr>
      <w:r w:rsidRPr="00B84973">
        <w:rPr>
          <w:szCs w:val="22"/>
        </w:rPr>
        <w:t>Désormais il s'agit de savoir si l'on peut simultanément être</w:t>
      </w:r>
      <w:r w:rsidR="00E679E8" w:rsidRPr="00B84973">
        <w:rPr>
          <w:szCs w:val="22"/>
        </w:rPr>
        <w:t xml:space="preserve"> </w:t>
      </w:r>
      <w:r w:rsidRPr="00B84973">
        <w:rPr>
          <w:szCs w:val="22"/>
        </w:rPr>
        <w:t>trad</w:t>
      </w:r>
      <w:r w:rsidRPr="00B84973">
        <w:rPr>
          <w:szCs w:val="22"/>
        </w:rPr>
        <w:t>i</w:t>
      </w:r>
      <w:r w:rsidRPr="00B84973">
        <w:rPr>
          <w:szCs w:val="22"/>
        </w:rPr>
        <w:t>tionnel et moderne, se voir du dedans et du dehors, se saisir et se r</w:t>
      </w:r>
      <w:r w:rsidRPr="00B84973">
        <w:rPr>
          <w:szCs w:val="22"/>
        </w:rPr>
        <w:t>e</w:t>
      </w:r>
      <w:r w:rsidRPr="00B84973">
        <w:rPr>
          <w:szCs w:val="22"/>
        </w:rPr>
        <w:t>présenter en soi et dans le monde, dans son souvenir et dans son</w:t>
      </w:r>
      <w:r w:rsidR="00E679E8" w:rsidRPr="00B84973">
        <w:rPr>
          <w:szCs w:val="22"/>
        </w:rPr>
        <w:t xml:space="preserve"> </w:t>
      </w:r>
      <w:r w:rsidRPr="00B84973">
        <w:rPr>
          <w:szCs w:val="22"/>
        </w:rPr>
        <w:t>dev</w:t>
      </w:r>
      <w:r w:rsidRPr="00B84973">
        <w:rPr>
          <w:szCs w:val="22"/>
        </w:rPr>
        <w:t>e</w:t>
      </w:r>
      <w:r w:rsidRPr="00B84973">
        <w:rPr>
          <w:szCs w:val="22"/>
        </w:rPr>
        <w:t>nir.</w:t>
      </w:r>
    </w:p>
    <w:p w:rsidR="00F02368" w:rsidRPr="00B84973" w:rsidRDefault="00F02368" w:rsidP="00F02368">
      <w:pPr>
        <w:spacing w:before="120" w:after="120"/>
        <w:jc w:val="both"/>
      </w:pPr>
      <w:r w:rsidRPr="00B84973">
        <w:t>[17]</w:t>
      </w:r>
    </w:p>
    <w:p w:rsidR="00F02368" w:rsidRPr="00B84973" w:rsidRDefault="00F02368" w:rsidP="00F02368">
      <w:pPr>
        <w:spacing w:before="120" w:after="120"/>
        <w:jc w:val="both"/>
      </w:pPr>
      <w:r w:rsidRPr="00B84973">
        <w:rPr>
          <w:szCs w:val="22"/>
        </w:rPr>
        <w:t>La constitution de 1987 propose ainsi avec quelque rudesse s</w:t>
      </w:r>
      <w:r w:rsidRPr="00B84973">
        <w:rPr>
          <w:szCs w:val="22"/>
        </w:rPr>
        <w:t>i</w:t>
      </w:r>
      <w:r w:rsidRPr="00B84973">
        <w:rPr>
          <w:szCs w:val="22"/>
        </w:rPr>
        <w:t>non quelque maladresse une gageure plus large qu'il ne paraît. À</w:t>
      </w:r>
      <w:r w:rsidR="00E679E8" w:rsidRPr="00B84973">
        <w:rPr>
          <w:szCs w:val="22"/>
        </w:rPr>
        <w:t xml:space="preserve"> </w:t>
      </w:r>
      <w:r w:rsidRPr="00B84973">
        <w:rPr>
          <w:szCs w:val="22"/>
        </w:rPr>
        <w:t>comme</w:t>
      </w:r>
      <w:r w:rsidRPr="00B84973">
        <w:rPr>
          <w:szCs w:val="22"/>
        </w:rPr>
        <w:t>n</w:t>
      </w:r>
      <w:r w:rsidRPr="00B84973">
        <w:rPr>
          <w:szCs w:val="22"/>
        </w:rPr>
        <w:t>cer par celle de changer notre société militaire où la polit</w:t>
      </w:r>
      <w:r w:rsidRPr="00B84973">
        <w:rPr>
          <w:szCs w:val="22"/>
        </w:rPr>
        <w:t>i</w:t>
      </w:r>
      <w:r w:rsidRPr="00B84973">
        <w:rPr>
          <w:szCs w:val="22"/>
        </w:rPr>
        <w:t>que n'est que le visage masqué de la guerre en un état où la guerre ne</w:t>
      </w:r>
      <w:r w:rsidR="00E679E8" w:rsidRPr="00B84973">
        <w:rPr>
          <w:szCs w:val="22"/>
        </w:rPr>
        <w:t xml:space="preserve"> </w:t>
      </w:r>
      <w:r w:rsidRPr="00B84973">
        <w:rPr>
          <w:szCs w:val="22"/>
        </w:rPr>
        <w:t>serait, et au besoin, que le bras armé de la politique. Il est bien évident que ce défi global, il ne revient certes pas aux seuls "diasporéens" de le rel</w:t>
      </w:r>
      <w:r w:rsidRPr="00B84973">
        <w:rPr>
          <w:szCs w:val="22"/>
        </w:rPr>
        <w:t>e</w:t>
      </w:r>
      <w:r w:rsidRPr="00B84973">
        <w:rPr>
          <w:szCs w:val="22"/>
        </w:rPr>
        <w:t>ver.</w:t>
      </w:r>
    </w:p>
    <w:p w:rsidR="00F02368" w:rsidRPr="00B84973" w:rsidRDefault="00F02368" w:rsidP="00F02368">
      <w:pPr>
        <w:spacing w:before="120" w:after="120"/>
        <w:jc w:val="both"/>
      </w:pPr>
      <w:r w:rsidRPr="00B84973">
        <w:rPr>
          <w:szCs w:val="22"/>
        </w:rPr>
        <w:t>Car en définitive il s'agit d'un problème de mutation culturelle, et je dirais quant à moi de métamorphose, que la communauté e</w:t>
      </w:r>
      <w:r w:rsidRPr="00B84973">
        <w:rPr>
          <w:szCs w:val="22"/>
        </w:rPr>
        <w:t>n</w:t>
      </w:r>
      <w:r w:rsidRPr="00B84973">
        <w:rPr>
          <w:szCs w:val="22"/>
        </w:rPr>
        <w:t>tière, dedans et dehors confondus ou plutôt additionnés, doit résoudre co</w:t>
      </w:r>
      <w:r w:rsidRPr="00B84973">
        <w:rPr>
          <w:szCs w:val="22"/>
        </w:rPr>
        <w:t>m</w:t>
      </w:r>
      <w:r w:rsidRPr="00B84973">
        <w:rPr>
          <w:szCs w:val="22"/>
        </w:rPr>
        <w:t>me un défi collectif. L'exemple, que je cite au chapitre suivant, du di</w:t>
      </w:r>
      <w:r w:rsidRPr="00B84973">
        <w:rPr>
          <w:szCs w:val="22"/>
        </w:rPr>
        <w:t>a</w:t>
      </w:r>
      <w:r w:rsidRPr="00B84973">
        <w:rPr>
          <w:szCs w:val="22"/>
        </w:rPr>
        <w:t>logue à instaurer non seulement entre le pays profond et la diaspora mais entre un pays qui change et une diaspora qui se renouvelle, peut être un cas concret illustrant une modalité de ce défi de l'après-Duvalier. Mais on pourrait prendre les choses d'un peu plus haut et parler de la nécessité d'établir un nouveau type de communication dans la culture et la littérature haïtiennes. Je le faisais remarquer</w:t>
      </w:r>
      <w:r w:rsidR="00E679E8" w:rsidRPr="00B84973">
        <w:rPr>
          <w:szCs w:val="22"/>
        </w:rPr>
        <w:t xml:space="preserve"> </w:t>
      </w:r>
      <w:r w:rsidRPr="00B84973">
        <w:rPr>
          <w:szCs w:val="22"/>
        </w:rPr>
        <w:t>d'ai</w:t>
      </w:r>
      <w:r w:rsidRPr="00B84973">
        <w:rPr>
          <w:szCs w:val="22"/>
        </w:rPr>
        <w:t>l</w:t>
      </w:r>
      <w:r w:rsidRPr="00B84973">
        <w:rPr>
          <w:szCs w:val="22"/>
        </w:rPr>
        <w:t>leurs tantôt : depuis Prince-Mars l'effort de nos écrivains nous tourne vers l'établissement d'un dialogue plus serein avec nous-mêmes, pr</w:t>
      </w:r>
      <w:r w:rsidRPr="00B84973">
        <w:rPr>
          <w:szCs w:val="22"/>
        </w:rPr>
        <w:t>é</w:t>
      </w:r>
      <w:r w:rsidRPr="00B84973">
        <w:rPr>
          <w:szCs w:val="22"/>
        </w:rPr>
        <w:t>lude sans doute à tout véritable dialogue avec l'Autre.</w:t>
      </w:r>
    </w:p>
    <w:p w:rsidR="00F02368" w:rsidRPr="00B84973" w:rsidRDefault="00F02368" w:rsidP="00106449">
      <w:pPr>
        <w:spacing w:before="120" w:after="120"/>
        <w:jc w:val="both"/>
      </w:pPr>
      <w:r w:rsidRPr="00B84973">
        <w:rPr>
          <w:szCs w:val="22"/>
        </w:rPr>
        <w:t xml:space="preserve">Dans </w:t>
      </w:r>
      <w:hyperlink r:id="rId32" w:history="1">
        <w:r w:rsidRPr="00106449">
          <w:rPr>
            <w:rStyle w:val="Lienhypertexte"/>
            <w:i/>
            <w:iCs/>
            <w:szCs w:val="22"/>
          </w:rPr>
          <w:t>Contributions à l'étude du réalisme merveilleux</w:t>
        </w:r>
      </w:hyperlink>
      <w:r w:rsidRPr="00B84973">
        <w:rPr>
          <w:i/>
          <w:iCs/>
          <w:szCs w:val="22"/>
        </w:rPr>
        <w:t xml:space="preserve">, </w:t>
      </w:r>
      <w:r w:rsidRPr="00B84973">
        <w:rPr>
          <w:szCs w:val="22"/>
        </w:rPr>
        <w:t>j'ai</w:t>
      </w:r>
      <w:r w:rsidR="00E679E8" w:rsidRPr="00B84973">
        <w:rPr>
          <w:szCs w:val="22"/>
        </w:rPr>
        <w:t xml:space="preserve"> </w:t>
      </w:r>
      <w:r w:rsidRPr="00B84973">
        <w:rPr>
          <w:szCs w:val="22"/>
        </w:rPr>
        <w:t>repr</w:t>
      </w:r>
      <w:r w:rsidRPr="00B84973">
        <w:rPr>
          <w:szCs w:val="22"/>
        </w:rPr>
        <w:t>é</w:t>
      </w:r>
      <w:r w:rsidRPr="00B84973">
        <w:rPr>
          <w:szCs w:val="22"/>
        </w:rPr>
        <w:t>senté la communication haïtienne selon la forme d'un triangle recta</w:t>
      </w:r>
      <w:r w:rsidRPr="00B84973">
        <w:rPr>
          <w:szCs w:val="22"/>
        </w:rPr>
        <w:t>n</w:t>
      </w:r>
      <w:r w:rsidRPr="00B84973">
        <w:rPr>
          <w:szCs w:val="22"/>
        </w:rPr>
        <w:t>gulaire, à la différence du triangle équilatéral qu'on nous</w:t>
      </w:r>
      <w:r w:rsidR="00E679E8" w:rsidRPr="00B84973">
        <w:rPr>
          <w:szCs w:val="22"/>
        </w:rPr>
        <w:t xml:space="preserve"> </w:t>
      </w:r>
      <w:r w:rsidRPr="00B84973">
        <w:rPr>
          <w:szCs w:val="22"/>
        </w:rPr>
        <w:t>prop</w:t>
      </w:r>
      <w:r w:rsidRPr="00B84973">
        <w:rPr>
          <w:szCs w:val="22"/>
        </w:rPr>
        <w:t>o</w:t>
      </w:r>
      <w:r w:rsidRPr="00B84973">
        <w:rPr>
          <w:szCs w:val="22"/>
        </w:rPr>
        <w:t>se comme modèle général de toute communication. Mais ne peut-on pas dire que ce triangle rectangulaire où un émetteur</w:t>
      </w:r>
      <w:r w:rsidR="00E679E8" w:rsidRPr="00B84973">
        <w:rPr>
          <w:szCs w:val="22"/>
        </w:rPr>
        <w:t xml:space="preserve"> </w:t>
      </w:r>
      <w:r w:rsidRPr="00B84973">
        <w:rPr>
          <w:szCs w:val="22"/>
        </w:rPr>
        <w:t>(narrateur) A' n'est que le porte-parole d'un super émetteur ou</w:t>
      </w:r>
      <w:r w:rsidR="00E679E8" w:rsidRPr="00B84973">
        <w:rPr>
          <w:szCs w:val="22"/>
        </w:rPr>
        <w:t xml:space="preserve"> </w:t>
      </w:r>
      <w:r w:rsidRPr="00B84973">
        <w:rPr>
          <w:szCs w:val="22"/>
        </w:rPr>
        <w:t>narrateur A, co</w:t>
      </w:r>
      <w:r w:rsidRPr="00B84973">
        <w:rPr>
          <w:szCs w:val="22"/>
        </w:rPr>
        <w:t>r</w:t>
      </w:r>
      <w:r w:rsidRPr="00B84973">
        <w:rPr>
          <w:szCs w:val="22"/>
        </w:rPr>
        <w:t>respond au modèle de communication interne dont parle Iouri Lotman</w:t>
      </w:r>
      <w:r w:rsidR="00270727">
        <w:rPr>
          <w:szCs w:val="22"/>
        </w:rPr>
        <w:t> </w:t>
      </w:r>
      <w:r w:rsidR="00270727">
        <w:rPr>
          <w:rStyle w:val="Marquenotebasdepage"/>
          <w:szCs w:val="22"/>
        </w:rPr>
        <w:footnoteReference w:id="3"/>
      </w:r>
      <w:r w:rsidRPr="00B84973">
        <w:rPr>
          <w:szCs w:val="22"/>
          <w:vertAlign w:val="superscript"/>
        </w:rPr>
        <w:t xml:space="preserve"> </w:t>
      </w:r>
      <w:r w:rsidRPr="00B84973">
        <w:rPr>
          <w:szCs w:val="22"/>
        </w:rPr>
        <w:t>qui l'o</w:t>
      </w:r>
      <w:r w:rsidRPr="00B84973">
        <w:rPr>
          <w:szCs w:val="22"/>
        </w:rPr>
        <w:t>p</w:t>
      </w:r>
      <w:r w:rsidRPr="00B84973">
        <w:rPr>
          <w:szCs w:val="22"/>
        </w:rPr>
        <w:t>pose à la communication externe ? Cette</w:t>
      </w:r>
      <w:r w:rsidR="00106449">
        <w:rPr>
          <w:szCs w:val="22"/>
        </w:rPr>
        <w:t xml:space="preserve"> </w:t>
      </w:r>
      <w:r w:rsidRPr="00B84973">
        <w:t>[18]</w:t>
      </w:r>
      <w:r w:rsidR="00106449">
        <w:t xml:space="preserve"> </w:t>
      </w:r>
      <w:r w:rsidRPr="00B84973">
        <w:rPr>
          <w:szCs w:val="22"/>
        </w:rPr>
        <w:t>dernière qui correspond à l'analyse qu'en a faite Jackobson pour en dégager les fonctions a pour caractéristiques notamment de</w:t>
      </w:r>
      <w:r w:rsidR="00E679E8" w:rsidRPr="00B84973">
        <w:rPr>
          <w:szCs w:val="22"/>
        </w:rPr>
        <w:t xml:space="preserve"> </w:t>
      </w:r>
      <w:r w:rsidRPr="00B84973">
        <w:rPr>
          <w:szCs w:val="22"/>
        </w:rPr>
        <w:t>transme</w:t>
      </w:r>
      <w:r w:rsidRPr="00B84973">
        <w:rPr>
          <w:szCs w:val="22"/>
        </w:rPr>
        <w:t>t</w:t>
      </w:r>
      <w:r w:rsidRPr="00B84973">
        <w:rPr>
          <w:szCs w:val="22"/>
        </w:rPr>
        <w:t>tre de A à B un message entièrement produit par A. Il s'agit donc d'une communication sinon individuelle, au sens strict du terme, mais aut</w:t>
      </w:r>
      <w:r w:rsidRPr="00B84973">
        <w:rPr>
          <w:szCs w:val="22"/>
        </w:rPr>
        <w:t>o</w:t>
      </w:r>
      <w:r w:rsidRPr="00B84973">
        <w:rPr>
          <w:szCs w:val="22"/>
        </w:rPr>
        <w:t>nome, au sens large de création.</w:t>
      </w:r>
    </w:p>
    <w:p w:rsidR="00F02368" w:rsidRPr="00B84973" w:rsidRDefault="00F02368" w:rsidP="00F02368">
      <w:pPr>
        <w:spacing w:before="120" w:after="120"/>
        <w:jc w:val="both"/>
      </w:pPr>
      <w:r w:rsidRPr="00B84973">
        <w:rPr>
          <w:szCs w:val="22"/>
        </w:rPr>
        <w:t>Dans la communication externe A transmet à B un message qui est sa propre création, le pur produit de son travail, de son génie, comme on dirait. Et l'on souligne à cet égard que dans ce type de</w:t>
      </w:r>
      <w:r w:rsidR="00E679E8" w:rsidRPr="00B84973">
        <w:rPr>
          <w:szCs w:val="22"/>
        </w:rPr>
        <w:t xml:space="preserve"> </w:t>
      </w:r>
      <w:r w:rsidRPr="00B84973">
        <w:rPr>
          <w:szCs w:val="22"/>
        </w:rPr>
        <w:t>communic</w:t>
      </w:r>
      <w:r w:rsidRPr="00B84973">
        <w:rPr>
          <w:szCs w:val="22"/>
        </w:rPr>
        <w:t>a</w:t>
      </w:r>
      <w:r w:rsidRPr="00B84973">
        <w:rPr>
          <w:szCs w:val="22"/>
        </w:rPr>
        <w:t>tion le passage de A à B provoque une certaine perte de sens. L'expo</w:t>
      </w:r>
      <w:r w:rsidRPr="00B84973">
        <w:rPr>
          <w:szCs w:val="22"/>
        </w:rPr>
        <w:t>r</w:t>
      </w:r>
      <w:r w:rsidRPr="00B84973">
        <w:rPr>
          <w:szCs w:val="22"/>
        </w:rPr>
        <w:t>tation du sens ne va pas sans frais pourrait-on dire.</w:t>
      </w:r>
    </w:p>
    <w:p w:rsidR="00F02368" w:rsidRPr="00B84973" w:rsidRDefault="00F02368" w:rsidP="00F02368">
      <w:pPr>
        <w:spacing w:before="120" w:after="120"/>
        <w:jc w:val="both"/>
      </w:pPr>
      <w:r w:rsidRPr="00B84973">
        <w:rPr>
          <w:szCs w:val="22"/>
        </w:rPr>
        <w:t>Or Lotman nous apprend qu'au contraire dans la communication interne c'est à un enrichissement du sens qu'on assiste, au terme du</w:t>
      </w:r>
      <w:r w:rsidR="00E679E8" w:rsidRPr="00B84973">
        <w:rPr>
          <w:szCs w:val="22"/>
        </w:rPr>
        <w:t xml:space="preserve"> </w:t>
      </w:r>
      <w:r w:rsidRPr="00B84973">
        <w:rPr>
          <w:szCs w:val="22"/>
        </w:rPr>
        <w:t>parcours. Ce qui s'applique fort bien au schéma haïtien de</w:t>
      </w:r>
      <w:r w:rsidR="00E679E8" w:rsidRPr="00B84973">
        <w:rPr>
          <w:szCs w:val="22"/>
        </w:rPr>
        <w:t xml:space="preserve"> </w:t>
      </w:r>
      <w:r w:rsidRPr="00B84973">
        <w:rPr>
          <w:szCs w:val="22"/>
        </w:rPr>
        <w:t>commun</w:t>
      </w:r>
      <w:r w:rsidRPr="00B84973">
        <w:rPr>
          <w:szCs w:val="22"/>
        </w:rPr>
        <w:t>i</w:t>
      </w:r>
      <w:r w:rsidRPr="00B84973">
        <w:rPr>
          <w:szCs w:val="22"/>
        </w:rPr>
        <w:t>cation où l'émetteur-narrateur A' ne fait que retransmettre un mess</w:t>
      </w:r>
      <w:r w:rsidRPr="00B84973">
        <w:rPr>
          <w:szCs w:val="22"/>
        </w:rPr>
        <w:t>a</w:t>
      </w:r>
      <w:r w:rsidRPr="00B84973">
        <w:rPr>
          <w:szCs w:val="22"/>
        </w:rPr>
        <w:t>ge préalablement émis par un super-narrateur A. Le</w:t>
      </w:r>
      <w:r w:rsidR="00E679E8" w:rsidRPr="00B84973">
        <w:rPr>
          <w:szCs w:val="22"/>
        </w:rPr>
        <w:t xml:space="preserve"> </w:t>
      </w:r>
      <w:r w:rsidRPr="00B84973">
        <w:rPr>
          <w:szCs w:val="22"/>
        </w:rPr>
        <w:t>narr</w:t>
      </w:r>
      <w:r w:rsidRPr="00B84973">
        <w:rPr>
          <w:szCs w:val="22"/>
        </w:rPr>
        <w:t>a</w:t>
      </w:r>
      <w:r w:rsidRPr="00B84973">
        <w:rPr>
          <w:szCs w:val="22"/>
        </w:rPr>
        <w:t>teur-émetteur A' et le récepteur B étant en position d'égalité, la communication d</w:t>
      </w:r>
      <w:r w:rsidRPr="00B84973">
        <w:rPr>
          <w:szCs w:val="22"/>
        </w:rPr>
        <w:t>e</w:t>
      </w:r>
      <w:r w:rsidRPr="00B84973">
        <w:rPr>
          <w:szCs w:val="22"/>
        </w:rPr>
        <w:t>vient une transmission d'énoncés hiérarchisés où l'on aboutit à un e</w:t>
      </w:r>
      <w:r w:rsidRPr="00B84973">
        <w:rPr>
          <w:szCs w:val="22"/>
        </w:rPr>
        <w:t>n</w:t>
      </w:r>
      <w:r w:rsidRPr="00B84973">
        <w:rPr>
          <w:szCs w:val="22"/>
        </w:rPr>
        <w:t>richissement de sens pour le récepteur ultime. J'ai assez souvent soul</w:t>
      </w:r>
      <w:r w:rsidRPr="00B84973">
        <w:rPr>
          <w:szCs w:val="22"/>
        </w:rPr>
        <w:t>i</w:t>
      </w:r>
      <w:r w:rsidRPr="00B84973">
        <w:rPr>
          <w:szCs w:val="22"/>
        </w:rPr>
        <w:t>gné le caractère de communication collect</w:t>
      </w:r>
      <w:r w:rsidRPr="00B84973">
        <w:rPr>
          <w:szCs w:val="22"/>
        </w:rPr>
        <w:t>i</w:t>
      </w:r>
      <w:r w:rsidRPr="00B84973">
        <w:rPr>
          <w:szCs w:val="22"/>
        </w:rPr>
        <w:t>ve</w:t>
      </w:r>
      <w:r w:rsidR="00E679E8" w:rsidRPr="00B84973">
        <w:rPr>
          <w:szCs w:val="22"/>
        </w:rPr>
        <w:t xml:space="preserve"> </w:t>
      </w:r>
      <w:r w:rsidRPr="00B84973">
        <w:rPr>
          <w:szCs w:val="22"/>
        </w:rPr>
        <w:t>interne que donne à la langue haïtienne l'intégration dans le pr</w:t>
      </w:r>
      <w:r w:rsidRPr="00B84973">
        <w:rPr>
          <w:szCs w:val="22"/>
        </w:rPr>
        <w:t>o</w:t>
      </w:r>
      <w:r w:rsidRPr="00B84973">
        <w:rPr>
          <w:szCs w:val="22"/>
        </w:rPr>
        <w:t>nom haïtien "nou" des sens du "nous" et du "vous" français. Il est évident que l'ouverture de la culture haïtienne dont il est ici que</w:t>
      </w:r>
      <w:r w:rsidRPr="00B84973">
        <w:rPr>
          <w:szCs w:val="22"/>
        </w:rPr>
        <w:t>s</w:t>
      </w:r>
      <w:r w:rsidRPr="00B84973">
        <w:rPr>
          <w:szCs w:val="22"/>
        </w:rPr>
        <w:t>tion pose en définitive le problème de passer d'une communication interne à une communic</w:t>
      </w:r>
      <w:r w:rsidRPr="00B84973">
        <w:rPr>
          <w:szCs w:val="22"/>
        </w:rPr>
        <w:t>a</w:t>
      </w:r>
      <w:r w:rsidRPr="00B84973">
        <w:rPr>
          <w:szCs w:val="22"/>
        </w:rPr>
        <w:t>tion externe. Ce dont la floraison de la peinture populaire haïtienne a pu déjà do</w:t>
      </w:r>
      <w:r w:rsidRPr="00B84973">
        <w:rPr>
          <w:szCs w:val="22"/>
        </w:rPr>
        <w:t>n</w:t>
      </w:r>
      <w:r w:rsidRPr="00B84973">
        <w:rPr>
          <w:szCs w:val="22"/>
        </w:rPr>
        <w:t>ner un exemple.</w:t>
      </w:r>
    </w:p>
    <w:p w:rsidR="00F02368" w:rsidRPr="00B84973" w:rsidRDefault="00F02368" w:rsidP="00F02368">
      <w:pPr>
        <w:spacing w:before="120" w:after="120"/>
        <w:jc w:val="both"/>
      </w:pPr>
      <w:r w:rsidRPr="00B84973">
        <w:rPr>
          <w:szCs w:val="22"/>
        </w:rPr>
        <w:t>Mais on saisira encore mieux, par une analogie éclairante, cette double problématique de résistance et</w:t>
      </w:r>
      <w:r w:rsidR="00106449">
        <w:rPr>
          <w:szCs w:val="22"/>
        </w:rPr>
        <w:t xml:space="preserve"> </w:t>
      </w:r>
      <w:r w:rsidRPr="00B84973">
        <w:t>[19]</w:t>
      </w:r>
      <w:r w:rsidR="00106449">
        <w:t xml:space="preserve"> </w:t>
      </w:r>
      <w:r w:rsidRPr="00B84973">
        <w:rPr>
          <w:szCs w:val="22"/>
        </w:rPr>
        <w:t>d'expansion, de défense et d'illustration qui est ainsi posée si</w:t>
      </w:r>
      <w:r w:rsidR="00E679E8" w:rsidRPr="00B84973">
        <w:rPr>
          <w:szCs w:val="22"/>
        </w:rPr>
        <w:t xml:space="preserve"> </w:t>
      </w:r>
      <w:r w:rsidRPr="00B84973">
        <w:rPr>
          <w:szCs w:val="22"/>
        </w:rPr>
        <w:t>repensant aux Modernistes brés</w:t>
      </w:r>
      <w:r w:rsidRPr="00B84973">
        <w:rPr>
          <w:szCs w:val="22"/>
        </w:rPr>
        <w:t>i</w:t>
      </w:r>
      <w:r w:rsidRPr="00B84973">
        <w:rPr>
          <w:szCs w:val="22"/>
        </w:rPr>
        <w:t>liens de 1922, dont la position n'est pas sans rappeler celle de nos I</w:t>
      </w:r>
      <w:r w:rsidRPr="00B84973">
        <w:rPr>
          <w:szCs w:val="22"/>
        </w:rPr>
        <w:t>n</w:t>
      </w:r>
      <w:r w:rsidRPr="00B84973">
        <w:rPr>
          <w:szCs w:val="22"/>
        </w:rPr>
        <w:t>digénistes de 1928, on se souvient que leur porte-parole le plus autor</w:t>
      </w:r>
      <w:r w:rsidRPr="00B84973">
        <w:rPr>
          <w:szCs w:val="22"/>
        </w:rPr>
        <w:t>i</w:t>
      </w:r>
      <w:r w:rsidRPr="00B84973">
        <w:rPr>
          <w:szCs w:val="22"/>
        </w:rPr>
        <w:t>sé, Oswald de Andrade, énonçait ainsi un des principes de son man</w:t>
      </w:r>
      <w:r w:rsidRPr="00B84973">
        <w:rPr>
          <w:szCs w:val="22"/>
        </w:rPr>
        <w:t>i</w:t>
      </w:r>
      <w:r w:rsidRPr="00B84973">
        <w:rPr>
          <w:szCs w:val="22"/>
        </w:rPr>
        <w:t>feste Bois-Brésil :</w:t>
      </w:r>
    </w:p>
    <w:p w:rsidR="00106449" w:rsidRDefault="00106449" w:rsidP="00F02368">
      <w:pPr>
        <w:spacing w:before="120" w:after="120"/>
        <w:jc w:val="both"/>
        <w:rPr>
          <w:szCs w:val="22"/>
        </w:rPr>
      </w:pPr>
    </w:p>
    <w:p w:rsidR="00F02368" w:rsidRPr="00B84973" w:rsidRDefault="00F02368" w:rsidP="00106449">
      <w:pPr>
        <w:pStyle w:val="textecitation"/>
      </w:pPr>
      <w:r w:rsidRPr="00B84973">
        <w:t>"Il n'y a pas de lutte au pays des vocations académ</w:t>
      </w:r>
      <w:r w:rsidRPr="00B84973">
        <w:t>i</w:t>
      </w:r>
      <w:r w:rsidRPr="00B84973">
        <w:t>ques. Il n'y a que des habits. Les futuristes et les autres.</w:t>
      </w:r>
    </w:p>
    <w:p w:rsidR="00F02368" w:rsidRPr="00B84973" w:rsidRDefault="00F02368" w:rsidP="00106449">
      <w:pPr>
        <w:pStyle w:val="textecitation"/>
      </w:pPr>
      <w:r w:rsidRPr="00B84973">
        <w:t>Une seule lutte : la lutte pour le chemin. Séparons : Poésie</w:t>
      </w:r>
      <w:r w:rsidR="00E679E8" w:rsidRPr="00B84973">
        <w:t xml:space="preserve"> </w:t>
      </w:r>
      <w:r w:rsidRPr="00B84973">
        <w:t>d'importation. Et la poésie Bois-Brésil, d'export</w:t>
      </w:r>
      <w:r w:rsidRPr="00B84973">
        <w:t>a</w:t>
      </w:r>
      <w:r w:rsidRPr="00B84973">
        <w:t>tion."</w:t>
      </w:r>
      <w:r w:rsidR="00270727">
        <w:t> </w:t>
      </w:r>
      <w:r w:rsidR="00270727">
        <w:rPr>
          <w:rStyle w:val="Marquenotebasdepage"/>
        </w:rPr>
        <w:footnoteReference w:id="4"/>
      </w:r>
    </w:p>
    <w:p w:rsidR="00F02368" w:rsidRPr="00B84973" w:rsidRDefault="00F02368" w:rsidP="00F02368">
      <w:pPr>
        <w:spacing w:before="120" w:after="120"/>
        <w:jc w:val="both"/>
      </w:pPr>
    </w:p>
    <w:p w:rsidR="00F02368" w:rsidRPr="00B84973" w:rsidRDefault="00F02368" w:rsidP="00F02368">
      <w:pPr>
        <w:spacing w:before="120" w:after="120"/>
        <w:jc w:val="both"/>
      </w:pPr>
    </w:p>
    <w:p w:rsidR="00F02368" w:rsidRPr="00B84973" w:rsidRDefault="00F02368" w:rsidP="00106449">
      <w:pPr>
        <w:pStyle w:val="p"/>
      </w:pPr>
      <w:r w:rsidRPr="00B84973">
        <w:t>[20]</w:t>
      </w:r>
    </w:p>
    <w:p w:rsidR="00F02368" w:rsidRPr="00B84973" w:rsidRDefault="00F02368" w:rsidP="00270727">
      <w:pPr>
        <w:pStyle w:val="p"/>
      </w:pPr>
      <w:r w:rsidRPr="00B84973">
        <w:br w:type="page"/>
        <w:t>[21]</w:t>
      </w:r>
    </w:p>
    <w:p w:rsidR="00F02368" w:rsidRPr="00B84973" w:rsidRDefault="00F02368" w:rsidP="00F02368">
      <w:pPr>
        <w:spacing w:before="120" w:after="120"/>
        <w:jc w:val="both"/>
      </w:pPr>
    </w:p>
    <w:p w:rsidR="00F02368" w:rsidRPr="00B84973" w:rsidRDefault="00F02368" w:rsidP="00270727">
      <w:pPr>
        <w:pStyle w:val="planche"/>
      </w:pPr>
      <w:bookmarkStart w:id="4" w:name="avenement_litt_haitienne_chap_1_2"/>
      <w:r w:rsidRPr="00B84973">
        <w:t>1.2 La littérature de l'après-Duvalier</w:t>
      </w:r>
    </w:p>
    <w:bookmarkEnd w:id="4"/>
    <w:p w:rsidR="00F02368" w:rsidRPr="00B84973" w:rsidRDefault="00F02368" w:rsidP="00F02368">
      <w:pPr>
        <w:spacing w:before="120" w:after="120"/>
        <w:jc w:val="both"/>
        <w:rPr>
          <w:szCs w:val="22"/>
        </w:rPr>
      </w:pPr>
    </w:p>
    <w:p w:rsidR="00F02368" w:rsidRPr="00B84973" w:rsidRDefault="00F02368" w:rsidP="00106449">
      <w:pPr>
        <w:pStyle w:val="a"/>
      </w:pPr>
      <w:r w:rsidRPr="00B84973">
        <w:t>Écho du pays</w:t>
      </w:r>
    </w:p>
    <w:p w:rsidR="00106449" w:rsidRDefault="00106449" w:rsidP="00F02368">
      <w:pPr>
        <w:spacing w:before="120" w:after="120"/>
        <w:jc w:val="both"/>
        <w:rPr>
          <w:szCs w:val="22"/>
        </w:rPr>
      </w:pPr>
    </w:p>
    <w:p w:rsidR="00F02368" w:rsidRPr="00B84973" w:rsidRDefault="00F02368" w:rsidP="00F02368">
      <w:pPr>
        <w:spacing w:before="120" w:after="120"/>
        <w:jc w:val="both"/>
        <w:rPr>
          <w:szCs w:val="22"/>
        </w:rPr>
      </w:pPr>
    </w:p>
    <w:p w:rsidR="00270727" w:rsidRPr="00B84973" w:rsidRDefault="00270727" w:rsidP="00270727">
      <w:pPr>
        <w:ind w:right="90" w:firstLine="0"/>
        <w:jc w:val="both"/>
        <w:rPr>
          <w:sz w:val="20"/>
        </w:rPr>
      </w:pPr>
      <w:hyperlink w:anchor="tdm" w:history="1">
        <w:r w:rsidRPr="00B84973">
          <w:rPr>
            <w:rStyle w:val="Lienhypertexte"/>
            <w:sz w:val="20"/>
          </w:rPr>
          <w:t>Retour à la table des matières</w:t>
        </w:r>
      </w:hyperlink>
    </w:p>
    <w:p w:rsidR="00F02368" w:rsidRPr="00B84973" w:rsidRDefault="00F02368" w:rsidP="00F02368">
      <w:pPr>
        <w:spacing w:before="120" w:after="120"/>
        <w:jc w:val="both"/>
      </w:pPr>
      <w:r w:rsidRPr="00B84973">
        <w:rPr>
          <w:szCs w:val="22"/>
        </w:rPr>
        <w:t>La littérature haïtienne (et même la culture haïtienne tout enti</w:t>
      </w:r>
      <w:r w:rsidRPr="00B84973">
        <w:rPr>
          <w:szCs w:val="22"/>
        </w:rPr>
        <w:t>è</w:t>
      </w:r>
      <w:r w:rsidRPr="00B84973">
        <w:rPr>
          <w:szCs w:val="22"/>
        </w:rPr>
        <w:t>re) entre dans une crise, profonde et féconde, au sortir de laquelle elle devrait pouvoir trouver son identité que le duvaliérisme a</w:t>
      </w:r>
      <w:r w:rsidR="00E679E8" w:rsidRPr="00B84973">
        <w:rPr>
          <w:szCs w:val="22"/>
        </w:rPr>
        <w:t xml:space="preserve"> </w:t>
      </w:r>
      <w:r w:rsidRPr="00B84973">
        <w:rPr>
          <w:szCs w:val="22"/>
        </w:rPr>
        <w:t>radical</w:t>
      </w:r>
      <w:r w:rsidRPr="00B84973">
        <w:rPr>
          <w:szCs w:val="22"/>
        </w:rPr>
        <w:t>e</w:t>
      </w:r>
      <w:r w:rsidRPr="00B84973">
        <w:rPr>
          <w:szCs w:val="22"/>
        </w:rPr>
        <w:t>ment mise en cause. L'économie a été sabotée. Mais</w:t>
      </w:r>
      <w:r w:rsidR="00E679E8" w:rsidRPr="00B84973">
        <w:rPr>
          <w:szCs w:val="22"/>
        </w:rPr>
        <w:t xml:space="preserve"> </w:t>
      </w:r>
      <w:r w:rsidRPr="00B84973">
        <w:rPr>
          <w:szCs w:val="22"/>
        </w:rPr>
        <w:t>l'imaginaire su</w:t>
      </w:r>
      <w:r w:rsidRPr="00B84973">
        <w:rPr>
          <w:szCs w:val="22"/>
        </w:rPr>
        <w:t>r</w:t>
      </w:r>
      <w:r w:rsidRPr="00B84973">
        <w:rPr>
          <w:szCs w:val="22"/>
        </w:rPr>
        <w:t>tout a perdu ses assises car tous les mythes dont on pouvait encore, il y a 30 ans, se bercer ont été saccagés. Quel père ou mère pourra d</w:t>
      </w:r>
      <w:r w:rsidRPr="00B84973">
        <w:rPr>
          <w:szCs w:val="22"/>
        </w:rPr>
        <w:t>é</w:t>
      </w:r>
      <w:r w:rsidRPr="00B84973">
        <w:rPr>
          <w:szCs w:val="22"/>
        </w:rPr>
        <w:t>sormais vouloir freiner l'indiscipline de ses bambins en leur contant des histo</w:t>
      </w:r>
      <w:r w:rsidRPr="00B84973">
        <w:rPr>
          <w:szCs w:val="22"/>
        </w:rPr>
        <w:t>i</w:t>
      </w:r>
      <w:r w:rsidRPr="00B84973">
        <w:rPr>
          <w:szCs w:val="22"/>
        </w:rPr>
        <w:t>res de tontons-macoutes ou en leur chantant la chanson du petit oiseau qui s'en allait chez la "fillette lalo" ? Nous sommes d</w:t>
      </w:r>
      <w:r w:rsidRPr="00B84973">
        <w:rPr>
          <w:szCs w:val="22"/>
        </w:rPr>
        <w:t>é</w:t>
      </w:r>
      <w:r w:rsidRPr="00B84973">
        <w:rPr>
          <w:szCs w:val="22"/>
        </w:rPr>
        <w:t>sormais plus que sceptiques à l'idée que Papa G</w:t>
      </w:r>
      <w:r w:rsidRPr="00B84973">
        <w:rPr>
          <w:szCs w:val="22"/>
        </w:rPr>
        <w:t>é</w:t>
      </w:r>
      <w:r w:rsidRPr="00B84973">
        <w:rPr>
          <w:szCs w:val="22"/>
        </w:rPr>
        <w:t>dé puisse être un "bel gason" et encore moins un "bon gason".</w:t>
      </w:r>
    </w:p>
    <w:p w:rsidR="00F02368" w:rsidRPr="00B84973" w:rsidRDefault="00F02368" w:rsidP="00F02368">
      <w:pPr>
        <w:spacing w:before="120" w:after="120"/>
        <w:jc w:val="both"/>
      </w:pPr>
      <w:r w:rsidRPr="00B84973">
        <w:rPr>
          <w:szCs w:val="22"/>
        </w:rPr>
        <w:t>Il en va de même pour la pintade, le supposé oiseau vigilant, et de l'unité nationale qui devait faire notre force ou du bicolore noir et ro</w:t>
      </w:r>
      <w:r w:rsidRPr="00B84973">
        <w:rPr>
          <w:szCs w:val="22"/>
        </w:rPr>
        <w:t>u</w:t>
      </w:r>
      <w:r w:rsidRPr="00B84973">
        <w:rPr>
          <w:szCs w:val="22"/>
        </w:rPr>
        <w:t>ge qui était censé symboliser cette force. Plus rien que ruines,</w:t>
      </w:r>
      <w:r w:rsidR="00E679E8" w:rsidRPr="00B84973">
        <w:rPr>
          <w:szCs w:val="22"/>
        </w:rPr>
        <w:t xml:space="preserve"> </w:t>
      </w:r>
      <w:r w:rsidRPr="00B84973">
        <w:rPr>
          <w:szCs w:val="22"/>
        </w:rPr>
        <w:t>déco</w:t>
      </w:r>
      <w:r w:rsidRPr="00B84973">
        <w:rPr>
          <w:szCs w:val="22"/>
        </w:rPr>
        <w:t>m</w:t>
      </w:r>
      <w:r w:rsidRPr="00B84973">
        <w:rPr>
          <w:szCs w:val="22"/>
        </w:rPr>
        <w:t>bres et débris. Le dechoukay de février 1986 est venu bien moins d</w:t>
      </w:r>
      <w:r w:rsidRPr="00B84973">
        <w:rPr>
          <w:szCs w:val="22"/>
        </w:rPr>
        <w:t>é</w:t>
      </w:r>
      <w:r w:rsidRPr="00B84973">
        <w:rPr>
          <w:szCs w:val="22"/>
        </w:rPr>
        <w:t>truire des édifices qu'arrêter une machine à détruire qui</w:t>
      </w:r>
      <w:r w:rsidR="00E679E8" w:rsidRPr="00B84973">
        <w:rPr>
          <w:szCs w:val="22"/>
        </w:rPr>
        <w:t xml:space="preserve"> </w:t>
      </w:r>
      <w:r w:rsidRPr="00B84973">
        <w:rPr>
          <w:szCs w:val="22"/>
        </w:rPr>
        <w:t>semblait s'être emballée et menaçait de tout emporter dans sa cou</w:t>
      </w:r>
      <w:r w:rsidRPr="00B84973">
        <w:rPr>
          <w:szCs w:val="22"/>
        </w:rPr>
        <w:t>r</w:t>
      </w:r>
      <w:r w:rsidRPr="00B84973">
        <w:rPr>
          <w:szCs w:val="22"/>
        </w:rPr>
        <w:t>se folle.</w:t>
      </w:r>
    </w:p>
    <w:p w:rsidR="00F02368" w:rsidRPr="00B84973" w:rsidRDefault="00F02368" w:rsidP="00F02368">
      <w:pPr>
        <w:spacing w:before="120" w:after="120"/>
        <w:jc w:val="both"/>
      </w:pPr>
      <w:r w:rsidRPr="00B84973">
        <w:rPr>
          <w:szCs w:val="22"/>
        </w:rPr>
        <w:t>Et maintenant sur ces décombres il ne reste plus que doute,</w:t>
      </w:r>
      <w:r w:rsidR="00E679E8" w:rsidRPr="00B84973">
        <w:rPr>
          <w:szCs w:val="22"/>
        </w:rPr>
        <w:t xml:space="preserve"> </w:t>
      </w:r>
      <w:r w:rsidRPr="00B84973">
        <w:rPr>
          <w:szCs w:val="22"/>
        </w:rPr>
        <w:t>susp</w:t>
      </w:r>
      <w:r w:rsidRPr="00B84973">
        <w:rPr>
          <w:szCs w:val="22"/>
        </w:rPr>
        <w:t>i</w:t>
      </w:r>
      <w:r w:rsidRPr="00B84973">
        <w:rPr>
          <w:szCs w:val="22"/>
        </w:rPr>
        <w:t>cion et interrogation. On avait d'ailleurs commencé à s'interroger là-dessus bien avant la chute de Duvalier fils. À preuve ce billet</w:t>
      </w:r>
      <w:r w:rsidR="00E679E8" w:rsidRPr="00B84973">
        <w:rPr>
          <w:szCs w:val="22"/>
        </w:rPr>
        <w:t xml:space="preserve"> </w:t>
      </w:r>
      <w:r w:rsidRPr="00B84973">
        <w:rPr>
          <w:szCs w:val="22"/>
        </w:rPr>
        <w:t xml:space="preserve">publié dans </w:t>
      </w:r>
      <w:r w:rsidRPr="00B84973">
        <w:rPr>
          <w:i/>
          <w:iCs/>
          <w:szCs w:val="22"/>
        </w:rPr>
        <w:t xml:space="preserve">Le Nouvelliste </w:t>
      </w:r>
      <w:r w:rsidRPr="00B84973">
        <w:rPr>
          <w:szCs w:val="22"/>
        </w:rPr>
        <w:t>de janvier 1985.</w:t>
      </w:r>
    </w:p>
    <w:p w:rsidR="00F02368" w:rsidRPr="00B84973" w:rsidRDefault="00F02368" w:rsidP="00106449">
      <w:pPr>
        <w:pStyle w:val="p"/>
      </w:pPr>
      <w:r w:rsidRPr="00B84973">
        <w:br w:type="page"/>
        <w:t>[22]</w:t>
      </w:r>
    </w:p>
    <w:p w:rsidR="00F02368" w:rsidRPr="00B84973" w:rsidRDefault="00F02368" w:rsidP="00F02368">
      <w:pPr>
        <w:spacing w:before="120" w:after="120"/>
        <w:jc w:val="both"/>
      </w:pPr>
    </w:p>
    <w:p w:rsidR="00F02368" w:rsidRPr="00B84973" w:rsidRDefault="00F02368" w:rsidP="00106449">
      <w:pPr>
        <w:pStyle w:val="b"/>
      </w:pPr>
      <w:r w:rsidRPr="00B84973">
        <w:t>Un billet de André Juste à Carlo Désinor</w:t>
      </w:r>
    </w:p>
    <w:p w:rsidR="00F02368" w:rsidRPr="00B84973" w:rsidRDefault="00F02368" w:rsidP="00F02368">
      <w:pPr>
        <w:spacing w:before="120" w:after="120"/>
        <w:jc w:val="both"/>
      </w:pPr>
    </w:p>
    <w:p w:rsidR="00F02368" w:rsidRPr="00B84973" w:rsidRDefault="00F02368" w:rsidP="00106449">
      <w:pPr>
        <w:pStyle w:val="Citation0"/>
      </w:pPr>
      <w:r w:rsidRPr="00B84973">
        <w:t>La Culture Haïtienne, c'est quoi ?</w:t>
      </w:r>
    </w:p>
    <w:p w:rsidR="00F02368" w:rsidRPr="00B84973" w:rsidRDefault="00F02368" w:rsidP="00106449">
      <w:pPr>
        <w:pStyle w:val="Citation"/>
      </w:pPr>
    </w:p>
    <w:p w:rsidR="00F02368" w:rsidRPr="00B84973" w:rsidRDefault="00F02368" w:rsidP="00106449">
      <w:pPr>
        <w:pStyle w:val="Citation0"/>
      </w:pPr>
      <w:r w:rsidRPr="00B84973">
        <w:t>Mon Cher Confrère, Carlo,</w:t>
      </w:r>
    </w:p>
    <w:p w:rsidR="00F02368" w:rsidRPr="00B84973" w:rsidRDefault="00F02368" w:rsidP="00106449">
      <w:pPr>
        <w:pStyle w:val="Citation"/>
      </w:pPr>
      <w:r w:rsidRPr="00B84973">
        <w:t>L'article de Gary Victor à propos de Musique Populaire Haïtie</w:t>
      </w:r>
      <w:r w:rsidRPr="00B84973">
        <w:t>n</w:t>
      </w:r>
      <w:r w:rsidRPr="00B84973">
        <w:t>ne paru dans Le Nouveau-Monde de jeudi 10 janvier avait autant retenu mon a</w:t>
      </w:r>
      <w:r w:rsidRPr="00B84973">
        <w:t>t</w:t>
      </w:r>
      <w:r w:rsidRPr="00B84973">
        <w:t>tention que le tien du mercredi 9 janvier dans Le Nouvelliste, sous ta no</w:t>
      </w:r>
      <w:r w:rsidRPr="00B84973">
        <w:t>u</w:t>
      </w:r>
      <w:r w:rsidRPr="00B84973">
        <w:t xml:space="preserve">velle rubrique </w:t>
      </w:r>
      <w:r w:rsidRPr="00B84973">
        <w:rPr>
          <w:i/>
          <w:iCs/>
        </w:rPr>
        <w:t xml:space="preserve">De Tout, de Rien, Voire de Rien du Tout </w:t>
      </w:r>
      <w:r w:rsidRPr="00B84973">
        <w:t>et dans lequel l'idée maîtresse est que « à côté de toutes les r</w:t>
      </w:r>
      <w:r w:rsidRPr="00B84973">
        <w:t>é</w:t>
      </w:r>
      <w:r w:rsidRPr="00B84973">
        <w:t>formes dont on parle tant chez nous et qui suivent leur chemin comme en v</w:t>
      </w:r>
      <w:r w:rsidRPr="00B84973">
        <w:t>a</w:t>
      </w:r>
      <w:r w:rsidRPr="00B84973">
        <w:t>se clos, il ne serait pas trop tôt de parler enfin de R</w:t>
      </w:r>
      <w:r w:rsidRPr="00B84973">
        <w:t>é</w:t>
      </w:r>
      <w:r w:rsidRPr="00B84973">
        <w:t>forme (tout court) de l'homme haïtien, de la mentalité haïtienne, du comportement haïtien. De la civilisation haïtie</w:t>
      </w:r>
      <w:r w:rsidRPr="00B84973">
        <w:t>n</w:t>
      </w:r>
      <w:r w:rsidRPr="00B84973">
        <w:t>ne ».</w:t>
      </w:r>
    </w:p>
    <w:p w:rsidR="00F02368" w:rsidRPr="00B84973" w:rsidRDefault="00F02368" w:rsidP="00106449">
      <w:pPr>
        <w:pStyle w:val="Citation"/>
      </w:pPr>
      <w:r w:rsidRPr="00B84973">
        <w:t>Mais voici que, ce même jeudi 10 janvier et sous ta même nouvelle r</w:t>
      </w:r>
      <w:r w:rsidRPr="00B84973">
        <w:t>u</w:t>
      </w:r>
      <w:r w:rsidRPr="00B84973">
        <w:t>brique, tu fais écho à Gary Victor et m'ôte ainsi, par une seule de tes phr</w:t>
      </w:r>
      <w:r w:rsidRPr="00B84973">
        <w:t>a</w:t>
      </w:r>
      <w:r w:rsidRPr="00B84973">
        <w:t>ses, de l'embarras intellectuel dans lequel je me trouvais</w:t>
      </w:r>
      <w:r w:rsidR="00E679E8" w:rsidRPr="00B84973">
        <w:t xml:space="preserve"> </w:t>
      </w:r>
      <w:r w:rsidRPr="00B84973">
        <w:t>d'entamer la r</w:t>
      </w:r>
      <w:r w:rsidRPr="00B84973">
        <w:t>é</w:t>
      </w:r>
      <w:r w:rsidRPr="00B84973">
        <w:t>daction d'un article responsif à la fois aux deux autres préc</w:t>
      </w:r>
      <w:r w:rsidRPr="00B84973">
        <w:t>i</w:t>
      </w:r>
      <w:r w:rsidRPr="00B84973">
        <w:t xml:space="preserve">tés. La voici, cette phrase : </w:t>
      </w:r>
      <w:r w:rsidRPr="00B84973">
        <w:rPr>
          <w:i/>
          <w:iCs/>
        </w:rPr>
        <w:t>"La crise actuelle de la musique</w:t>
      </w:r>
      <w:r w:rsidR="00E679E8" w:rsidRPr="00B84973">
        <w:rPr>
          <w:i/>
          <w:iCs/>
        </w:rPr>
        <w:t xml:space="preserve"> </w:t>
      </w:r>
      <w:r w:rsidRPr="00B84973">
        <w:rPr>
          <w:i/>
          <w:iCs/>
        </w:rPr>
        <w:t>pop</w:t>
      </w:r>
      <w:r w:rsidRPr="00B84973">
        <w:rPr>
          <w:i/>
          <w:iCs/>
        </w:rPr>
        <w:t>u</w:t>
      </w:r>
      <w:r w:rsidRPr="00B84973">
        <w:rPr>
          <w:i/>
          <w:iCs/>
        </w:rPr>
        <w:t>laire haïtienne n'est qu'un aspect de la crise générale de la</w:t>
      </w:r>
      <w:r w:rsidR="00E679E8" w:rsidRPr="00B84973">
        <w:rPr>
          <w:i/>
          <w:iCs/>
        </w:rPr>
        <w:t xml:space="preserve"> </w:t>
      </w:r>
      <w:r w:rsidRPr="00B84973">
        <w:rPr>
          <w:i/>
          <w:iCs/>
        </w:rPr>
        <w:t>culture nation</w:t>
      </w:r>
      <w:r w:rsidRPr="00B84973">
        <w:rPr>
          <w:i/>
          <w:iCs/>
        </w:rPr>
        <w:t>a</w:t>
      </w:r>
      <w:r w:rsidRPr="00B84973">
        <w:rPr>
          <w:i/>
          <w:iCs/>
        </w:rPr>
        <w:t xml:space="preserve">le !' </w:t>
      </w:r>
      <w:r w:rsidRPr="00B84973">
        <w:t>Est-ce qu'il y a une musique classique haïtienne ? Deuxièmement. La culture nationale haïtienne, c'est quoi ?</w:t>
      </w:r>
    </w:p>
    <w:p w:rsidR="00F02368" w:rsidRPr="00B84973" w:rsidRDefault="00F02368" w:rsidP="00106449">
      <w:pPr>
        <w:pStyle w:val="Citation"/>
      </w:pPr>
      <w:r w:rsidRPr="00B84973">
        <w:t>À tout bout de champ, on parle chez nous de la culture haïtienne. Ne disait-on pas que le Jazz des Jeunes et l'ancienne troupe</w:t>
      </w:r>
      <w:r w:rsidR="00E679E8" w:rsidRPr="00B84973">
        <w:t xml:space="preserve"> </w:t>
      </w:r>
      <w:r w:rsidRPr="00B84973">
        <w:t>folklorique nati</w:t>
      </w:r>
      <w:r w:rsidRPr="00B84973">
        <w:t>o</w:t>
      </w:r>
      <w:r w:rsidRPr="00B84973">
        <w:t>nale étaient les ambassadeurs de la culture haïtienne à l'étranger ? Un speaker de la télévision locale n'a-t-il répété en</w:t>
      </w:r>
      <w:r w:rsidR="00E679E8" w:rsidRPr="00B84973">
        <w:t xml:space="preserve"> </w:t>
      </w:r>
      <w:r w:rsidRPr="00B84973">
        <w:t>plusieurs fois dernièr</w:t>
      </w:r>
      <w:r w:rsidRPr="00B84973">
        <w:t>e</w:t>
      </w:r>
      <w:r w:rsidRPr="00B84973">
        <w:t>ment, que la récente Maja Internationale, Melle Guillod, était une amba</w:t>
      </w:r>
      <w:r w:rsidRPr="00B84973">
        <w:t>s</w:t>
      </w:r>
      <w:r w:rsidRPr="00B84973">
        <w:t>sadrice de la culture haïtienne à l'étranger à l'occasion de son élection ? J'ai lu ou entendu dire récemment que</w:t>
      </w:r>
      <w:r w:rsidR="00E679E8" w:rsidRPr="00B84973">
        <w:t xml:space="preserve"> </w:t>
      </w:r>
      <w:r w:rsidRPr="00B84973">
        <w:t>T</w:t>
      </w:r>
      <w:r w:rsidRPr="00B84973">
        <w:t>o</w:t>
      </w:r>
      <w:r w:rsidRPr="00B84973">
        <w:t>to Byssainthe était l'ambassadrice de la culture haïtienne à Paris ? etc...</w:t>
      </w:r>
    </w:p>
    <w:p w:rsidR="00F02368" w:rsidRPr="00B84973" w:rsidRDefault="00F02368" w:rsidP="00106449">
      <w:pPr>
        <w:pStyle w:val="Citation"/>
      </w:pPr>
      <w:r w:rsidRPr="00B84973">
        <w:t>Au fait, Carlo, y a-t-il jamais eu une nation haïtienne avec une</w:t>
      </w:r>
      <w:r w:rsidR="00E679E8" w:rsidRPr="00B84973">
        <w:t xml:space="preserve"> </w:t>
      </w:r>
      <w:r w:rsidRPr="00B84973">
        <w:t>voc</w:t>
      </w:r>
      <w:r w:rsidRPr="00B84973">
        <w:t>a</w:t>
      </w:r>
      <w:r w:rsidRPr="00B84973">
        <w:t>tion nationale ? Si oui, quel a jamais été depuis 1804 et jusqu'ici notre pr</w:t>
      </w:r>
      <w:r w:rsidRPr="00B84973">
        <w:t>o</w:t>
      </w:r>
      <w:r w:rsidRPr="00B84973">
        <w:t>jet national de société à part un drapeau national, un Chef d'Etat, des M</w:t>
      </w:r>
      <w:r w:rsidRPr="00B84973">
        <w:t>i</w:t>
      </w:r>
      <w:r w:rsidRPr="00B84973">
        <w:t>nistres, des ambassadeurs et des parlementa</w:t>
      </w:r>
      <w:r w:rsidRPr="00B84973">
        <w:t>i</w:t>
      </w:r>
      <w:r w:rsidRPr="00B84973">
        <w:t>res ?</w:t>
      </w:r>
    </w:p>
    <w:p w:rsidR="00106449" w:rsidRDefault="00F02368" w:rsidP="00106449">
      <w:pPr>
        <w:pStyle w:val="Citation"/>
      </w:pPr>
      <w:r w:rsidRPr="00B84973">
        <w:t>La culture haïtienne, c'est quoi au juste ? Est-ce le tambour prim</w:t>
      </w:r>
      <w:r w:rsidRPr="00B84973">
        <w:t>i</w:t>
      </w:r>
      <w:r w:rsidRPr="00B84973">
        <w:t>tif (bois fouillé) qu'ont pratiqué tous les autres peuples dans leur étape prim</w:t>
      </w:r>
      <w:r w:rsidRPr="00B84973">
        <w:t>i</w:t>
      </w:r>
      <w:r w:rsidRPr="00B84973">
        <w:t>tive ? Les dieux de la race, c'est quoi ? Sont-ce Damballah, Ogou, Ersulie, etc. ? culbutés des siècles de leur piédestal divin</w:t>
      </w:r>
      <w:r w:rsidR="00E679E8" w:rsidRPr="00B84973">
        <w:t xml:space="preserve"> </w:t>
      </w:r>
      <w:r w:rsidRPr="00B84973">
        <w:t>afr</w:t>
      </w:r>
      <w:r w:rsidRPr="00B84973">
        <w:t>i</w:t>
      </w:r>
      <w:r w:rsidRPr="00B84973">
        <w:t>cain et relégués au rang subalterne des Saints de la liturgie</w:t>
      </w:r>
      <w:r w:rsidR="00E679E8" w:rsidRPr="00B84973">
        <w:t xml:space="preserve"> </w:t>
      </w:r>
      <w:r w:rsidRPr="00B84973">
        <w:t>vaticane par le dieux unique des Européens ainsi devenu le seul grand maître de ces dieux africains déchus qui ne peuvent depuis lors faire ni le bien ni le mal sans la permission du dieu des Blancs ? Ce 12</w:t>
      </w:r>
      <w:r w:rsidR="00E679E8" w:rsidRPr="00B84973">
        <w:t xml:space="preserve"> </w:t>
      </w:r>
      <w:r w:rsidRPr="00B84973">
        <w:t>janvier 1985 Am</w:t>
      </w:r>
      <w:r w:rsidRPr="00B84973">
        <w:t>i</w:t>
      </w:r>
      <w:r w:rsidRPr="00B84973">
        <w:t>calement, André Juste</w:t>
      </w:r>
    </w:p>
    <w:p w:rsidR="00F02368" w:rsidRPr="00B84973" w:rsidRDefault="00F02368" w:rsidP="00106449">
      <w:pPr>
        <w:pStyle w:val="Citation"/>
      </w:pPr>
    </w:p>
    <w:p w:rsidR="00F02368" w:rsidRPr="00B84973" w:rsidRDefault="00F02368" w:rsidP="00F02368">
      <w:pPr>
        <w:spacing w:before="120" w:after="120"/>
        <w:jc w:val="both"/>
      </w:pPr>
      <w:r w:rsidRPr="00B84973">
        <w:rPr>
          <w:szCs w:val="22"/>
        </w:rPr>
        <w:t>La conclusion ironique de ce texte, indirectement et</w:t>
      </w:r>
      <w:r w:rsidR="00E679E8" w:rsidRPr="00B84973">
        <w:rPr>
          <w:szCs w:val="22"/>
        </w:rPr>
        <w:t xml:space="preserve"> </w:t>
      </w:r>
      <w:r w:rsidRPr="00B84973">
        <w:rPr>
          <w:szCs w:val="22"/>
        </w:rPr>
        <w:t>involontair</w:t>
      </w:r>
      <w:r w:rsidRPr="00B84973">
        <w:rPr>
          <w:szCs w:val="22"/>
        </w:rPr>
        <w:t>e</w:t>
      </w:r>
      <w:r w:rsidRPr="00B84973">
        <w:rPr>
          <w:szCs w:val="22"/>
        </w:rPr>
        <w:t>ment bien sûr ! nous force tout de même à nous poser une question pertinente : à quoi donc auront servi trente ans de noirisme et de pr</w:t>
      </w:r>
      <w:r w:rsidRPr="00B84973">
        <w:rPr>
          <w:szCs w:val="22"/>
        </w:rPr>
        <w:t>é</w:t>
      </w:r>
      <w:r w:rsidRPr="00B84973">
        <w:rPr>
          <w:szCs w:val="22"/>
        </w:rPr>
        <w:t>tendu pouvoir noir si rien n'a changé dans le monde et surtout au pays ?</w:t>
      </w:r>
    </w:p>
    <w:p w:rsidR="00F02368" w:rsidRPr="00B84973" w:rsidRDefault="00F02368" w:rsidP="00F02368">
      <w:pPr>
        <w:spacing w:before="120" w:after="120"/>
        <w:jc w:val="both"/>
      </w:pPr>
      <w:r w:rsidRPr="00B84973">
        <w:t>[23]</w:t>
      </w:r>
    </w:p>
    <w:p w:rsidR="00F02368" w:rsidRPr="00B84973" w:rsidRDefault="00F02368" w:rsidP="00F02368">
      <w:pPr>
        <w:spacing w:before="120" w:after="120"/>
        <w:jc w:val="both"/>
      </w:pPr>
      <w:r w:rsidRPr="00B84973">
        <w:rPr>
          <w:szCs w:val="22"/>
        </w:rPr>
        <w:t>On pourrait même dans cette perspective ironique se représenter le 7 février 86 non pas comme un happy end donnant une conclusion heureuse à la tragique histoire du peuple haïtien mais comme un coup de théâtre monté par un deus ex machina, venant sous la forme d'un avion de l'U.S. Air Force, non pas délivrer le bon et punir le méchant mais sauver le bourreau et laisser la victime "gros Jean comme</w:t>
      </w:r>
      <w:r w:rsidR="00E679E8" w:rsidRPr="00B84973">
        <w:rPr>
          <w:szCs w:val="22"/>
        </w:rPr>
        <w:t xml:space="preserve"> </w:t>
      </w:r>
      <w:r w:rsidRPr="00B84973">
        <w:rPr>
          <w:szCs w:val="22"/>
        </w:rPr>
        <w:t>d</w:t>
      </w:r>
      <w:r w:rsidRPr="00B84973">
        <w:rPr>
          <w:szCs w:val="22"/>
        </w:rPr>
        <w:t>e</w:t>
      </w:r>
      <w:r w:rsidRPr="00B84973">
        <w:rPr>
          <w:szCs w:val="22"/>
        </w:rPr>
        <w:t>vant".</w:t>
      </w:r>
    </w:p>
    <w:p w:rsidR="00F02368" w:rsidRPr="00B84973" w:rsidRDefault="00F02368" w:rsidP="00F02368">
      <w:pPr>
        <w:spacing w:before="120" w:after="120"/>
        <w:jc w:val="both"/>
      </w:pPr>
      <w:r w:rsidRPr="00B84973">
        <w:rPr>
          <w:szCs w:val="22"/>
        </w:rPr>
        <w:t>La voie est en tout cas désormais largement ouverte à l'humour a</w:t>
      </w:r>
      <w:r w:rsidRPr="00B84973">
        <w:rPr>
          <w:szCs w:val="22"/>
        </w:rPr>
        <w:t>i</w:t>
      </w:r>
      <w:r w:rsidRPr="00B84973">
        <w:rPr>
          <w:szCs w:val="22"/>
        </w:rPr>
        <w:t>gre, à l'ironie acide, au rire amer comme en témoignent certaines œ</w:t>
      </w:r>
      <w:r w:rsidRPr="00B84973">
        <w:rPr>
          <w:szCs w:val="22"/>
        </w:rPr>
        <w:t>u</w:t>
      </w:r>
      <w:r w:rsidRPr="00B84973">
        <w:rPr>
          <w:szCs w:val="22"/>
        </w:rPr>
        <w:t xml:space="preserve">vres récentes, notamment le roman de Dany Laferrière </w:t>
      </w:r>
      <w:r w:rsidRPr="00B84973">
        <w:rPr>
          <w:i/>
          <w:iCs/>
          <w:szCs w:val="22"/>
        </w:rPr>
        <w:t xml:space="preserve">Comment faire l'amour avec un nègre sans se fatiguer </w:t>
      </w:r>
      <w:r w:rsidRPr="00B84973">
        <w:rPr>
          <w:szCs w:val="22"/>
        </w:rPr>
        <w:t xml:space="preserve">et les </w:t>
      </w:r>
      <w:r w:rsidRPr="00B84973">
        <w:rPr>
          <w:i/>
          <w:iCs/>
          <w:szCs w:val="22"/>
        </w:rPr>
        <w:t>chroniques du</w:t>
      </w:r>
      <w:r w:rsidR="00E679E8" w:rsidRPr="00B84973">
        <w:rPr>
          <w:i/>
          <w:iCs/>
          <w:szCs w:val="22"/>
        </w:rPr>
        <w:t xml:space="preserve"> </w:t>
      </w:r>
      <w:r w:rsidRPr="00B84973">
        <w:rPr>
          <w:i/>
          <w:iCs/>
          <w:szCs w:val="22"/>
        </w:rPr>
        <w:t>Maco</w:t>
      </w:r>
      <w:r w:rsidRPr="00B84973">
        <w:rPr>
          <w:i/>
          <w:iCs/>
          <w:szCs w:val="22"/>
        </w:rPr>
        <w:t>u</w:t>
      </w:r>
      <w:r w:rsidRPr="00B84973">
        <w:rPr>
          <w:i/>
          <w:iCs/>
          <w:szCs w:val="22"/>
        </w:rPr>
        <w:t xml:space="preserve">tisme </w:t>
      </w:r>
      <w:r w:rsidRPr="00B84973">
        <w:rPr>
          <w:szCs w:val="22"/>
        </w:rPr>
        <w:t>de Francis Séjour Magloire.</w:t>
      </w:r>
    </w:p>
    <w:p w:rsidR="00F02368" w:rsidRPr="00B84973" w:rsidRDefault="00F02368" w:rsidP="00F02368">
      <w:pPr>
        <w:spacing w:before="120" w:after="120"/>
        <w:jc w:val="both"/>
      </w:pPr>
      <w:r w:rsidRPr="00B84973">
        <w:rPr>
          <w:szCs w:val="22"/>
        </w:rPr>
        <w:t>L'iconoclastie des "nouveaux récits" de Laferrière et de Séjour Magloire remplace le ton tragique, vitupérant, apocalyptique des récits de Frankétienne et de Gérard Etienne ou le noir désespoir de</w:t>
      </w:r>
      <w:r w:rsidR="00E679E8" w:rsidRPr="00B84973">
        <w:rPr>
          <w:szCs w:val="22"/>
        </w:rPr>
        <w:t xml:space="preserve"> </w:t>
      </w:r>
      <w:r w:rsidRPr="00B84973">
        <w:rPr>
          <w:szCs w:val="22"/>
        </w:rPr>
        <w:t>Davert</w:t>
      </w:r>
      <w:r w:rsidRPr="00B84973">
        <w:rPr>
          <w:szCs w:val="22"/>
        </w:rPr>
        <w:t>i</w:t>
      </w:r>
      <w:r w:rsidRPr="00B84973">
        <w:rPr>
          <w:szCs w:val="22"/>
        </w:rPr>
        <w:t>ge et de Marie Chauvet. Maintenant que l'Apocalypse a bel et bien eu lieu, c'est certain, nous en sommes revenus ! On ne sait à qui croire et il ne reste plus que le rire du désabusement et du scepticisme. Maint</w:t>
      </w:r>
      <w:r w:rsidRPr="00B84973">
        <w:rPr>
          <w:szCs w:val="22"/>
        </w:rPr>
        <w:t>e</w:t>
      </w:r>
      <w:r w:rsidRPr="00B84973">
        <w:rPr>
          <w:szCs w:val="22"/>
        </w:rPr>
        <w:t>nant qu'il semble qu'il ne sert plus à rien de pleurer, aux vivants incr</w:t>
      </w:r>
      <w:r w:rsidRPr="00B84973">
        <w:rPr>
          <w:szCs w:val="22"/>
        </w:rPr>
        <w:t>é</w:t>
      </w:r>
      <w:r w:rsidRPr="00B84973">
        <w:rPr>
          <w:szCs w:val="22"/>
        </w:rPr>
        <w:t>dules que nous sommes, il ne reste que le cynisme de rire.</w:t>
      </w:r>
    </w:p>
    <w:p w:rsidR="00F02368" w:rsidRPr="00B84973" w:rsidRDefault="00F02368" w:rsidP="00106449">
      <w:pPr>
        <w:spacing w:before="120" w:after="120"/>
        <w:jc w:val="both"/>
      </w:pPr>
      <w:r w:rsidRPr="00B84973">
        <w:rPr>
          <w:szCs w:val="22"/>
        </w:rPr>
        <w:t>C'est le parti-pris que semble prendre Francis Séjour Magloire. L'ironie méchante donne à la satire virulente de ses "chroniques" la fantaisie qui leur permet de ne pas tomber dans l'horreur d'un réel dont la monstruosité dépasse tout ce que la fiction aurait pu imaginer. Dany Laferrière, lui aussi, semble s'être remis aux bons soins d'un humour dont on ne sait plus pour qui il est le plus noir. Dans le cas de</w:t>
      </w:r>
      <w:r w:rsidR="00E679E8" w:rsidRPr="00B84973">
        <w:rPr>
          <w:szCs w:val="22"/>
        </w:rPr>
        <w:t xml:space="preserve"> </w:t>
      </w:r>
      <w:r w:rsidRPr="00B84973">
        <w:rPr>
          <w:szCs w:val="22"/>
        </w:rPr>
        <w:t>Lafe</w:t>
      </w:r>
      <w:r w:rsidRPr="00B84973">
        <w:rPr>
          <w:szCs w:val="22"/>
        </w:rPr>
        <w:t>r</w:t>
      </w:r>
      <w:r w:rsidRPr="00B84973">
        <w:rPr>
          <w:szCs w:val="22"/>
        </w:rPr>
        <w:t>rière,</w:t>
      </w:r>
      <w:r w:rsidR="00106449">
        <w:rPr>
          <w:szCs w:val="22"/>
        </w:rPr>
        <w:t xml:space="preserve"> </w:t>
      </w:r>
      <w:r w:rsidRPr="00B84973">
        <w:t>[24]</w:t>
      </w:r>
      <w:r w:rsidR="00106449">
        <w:t xml:space="preserve"> </w:t>
      </w:r>
      <w:r w:rsidRPr="00B84973">
        <w:rPr>
          <w:szCs w:val="22"/>
        </w:rPr>
        <w:t>comme dans celui de Séjour Magloire, la réaction aux a</w:t>
      </w:r>
      <w:r w:rsidRPr="00B84973">
        <w:rPr>
          <w:szCs w:val="22"/>
        </w:rPr>
        <w:t>n</w:t>
      </w:r>
      <w:r w:rsidRPr="00B84973">
        <w:rPr>
          <w:szCs w:val="22"/>
        </w:rPr>
        <w:t>nées</w:t>
      </w:r>
      <w:r w:rsidR="00E679E8" w:rsidRPr="00B84973">
        <w:rPr>
          <w:szCs w:val="22"/>
        </w:rPr>
        <w:t xml:space="preserve"> </w:t>
      </w:r>
      <w:r w:rsidRPr="00B84973">
        <w:rPr>
          <w:szCs w:val="22"/>
        </w:rPr>
        <w:t>terr</w:t>
      </w:r>
      <w:r w:rsidRPr="00B84973">
        <w:rPr>
          <w:szCs w:val="22"/>
        </w:rPr>
        <w:t>i</w:t>
      </w:r>
      <w:r w:rsidRPr="00B84973">
        <w:rPr>
          <w:szCs w:val="22"/>
        </w:rPr>
        <w:t>bles du duvaliérisme est évidente. Qu'il s'agisse de rire du</w:t>
      </w:r>
      <w:r w:rsidR="00E679E8" w:rsidRPr="00B84973">
        <w:rPr>
          <w:szCs w:val="22"/>
        </w:rPr>
        <w:t xml:space="preserve"> </w:t>
      </w:r>
      <w:r w:rsidRPr="00B84973">
        <w:rPr>
          <w:szCs w:val="22"/>
        </w:rPr>
        <w:t>maco</w:t>
      </w:r>
      <w:r w:rsidRPr="00B84973">
        <w:rPr>
          <w:szCs w:val="22"/>
        </w:rPr>
        <w:t>u</w:t>
      </w:r>
      <w:r w:rsidRPr="00B84973">
        <w:rPr>
          <w:szCs w:val="22"/>
        </w:rPr>
        <w:t xml:space="preserve">tisme ou du pouvoir noir (ce que Laferrière avait déjà fait dans des articles </w:t>
      </w:r>
      <w:r w:rsidRPr="00B84973">
        <w:rPr>
          <w:i/>
          <w:iCs/>
          <w:szCs w:val="22"/>
        </w:rPr>
        <w:t xml:space="preserve">d'Haïti-Observateur), </w:t>
      </w:r>
      <w:r w:rsidRPr="00B84973">
        <w:rPr>
          <w:szCs w:val="22"/>
        </w:rPr>
        <w:t>on ne peut y parvenir que par une caricature si débridée que les nuances et la complexité du réel y</w:t>
      </w:r>
      <w:r w:rsidR="00E679E8" w:rsidRPr="00B84973">
        <w:rPr>
          <w:szCs w:val="22"/>
        </w:rPr>
        <w:t xml:space="preserve"> </w:t>
      </w:r>
      <w:r w:rsidRPr="00B84973">
        <w:rPr>
          <w:szCs w:val="22"/>
        </w:rPr>
        <w:t>pe</w:t>
      </w:r>
      <w:r w:rsidRPr="00B84973">
        <w:rPr>
          <w:szCs w:val="22"/>
        </w:rPr>
        <w:t>r</w:t>
      </w:r>
      <w:r w:rsidRPr="00B84973">
        <w:rPr>
          <w:szCs w:val="22"/>
        </w:rPr>
        <w:t>dent toute s</w:t>
      </w:r>
      <w:r w:rsidRPr="00B84973">
        <w:rPr>
          <w:szCs w:val="22"/>
        </w:rPr>
        <w:t>i</w:t>
      </w:r>
      <w:r w:rsidRPr="00B84973">
        <w:rPr>
          <w:szCs w:val="22"/>
        </w:rPr>
        <w:t>gnification.</w:t>
      </w:r>
    </w:p>
    <w:p w:rsidR="00F02368" w:rsidRPr="00B84973" w:rsidRDefault="00F02368" w:rsidP="00F02368">
      <w:pPr>
        <w:spacing w:before="120" w:after="120"/>
        <w:jc w:val="both"/>
      </w:pPr>
      <w:r w:rsidRPr="00B84973">
        <w:rPr>
          <w:szCs w:val="22"/>
        </w:rPr>
        <w:t>Le réel référentiel et historique de ces trente dernières années s'est dégonflé au point de perdre toute la consistance qui permettait de</w:t>
      </w:r>
      <w:r w:rsidR="00E679E8" w:rsidRPr="00B84973">
        <w:rPr>
          <w:szCs w:val="22"/>
        </w:rPr>
        <w:t xml:space="preserve"> </w:t>
      </w:r>
      <w:r w:rsidRPr="00B84973">
        <w:rPr>
          <w:szCs w:val="22"/>
        </w:rPr>
        <w:t>so</w:t>
      </w:r>
      <w:r w:rsidRPr="00B84973">
        <w:rPr>
          <w:szCs w:val="22"/>
        </w:rPr>
        <w:t>u</w:t>
      </w:r>
      <w:r w:rsidRPr="00B84973">
        <w:rPr>
          <w:szCs w:val="22"/>
        </w:rPr>
        <w:t>tenir la violence de l'invective, le ton pamphlétaire ou le lyrisme ap</w:t>
      </w:r>
      <w:r w:rsidRPr="00B84973">
        <w:rPr>
          <w:szCs w:val="22"/>
        </w:rPr>
        <w:t>o</w:t>
      </w:r>
      <w:r w:rsidRPr="00B84973">
        <w:rPr>
          <w:szCs w:val="22"/>
        </w:rPr>
        <w:t>calyptique. Les mots ne peuvent plus s'appuyer sur un réel qui les a contredits, démentis, caricaturés, rendu inopérants. Il ne reste plus qu'à inventer un autre réel pour les mots d'autrefois qui, tels des</w:t>
      </w:r>
      <w:r w:rsidR="00E679E8" w:rsidRPr="00B84973">
        <w:rPr>
          <w:szCs w:val="22"/>
        </w:rPr>
        <w:t xml:space="preserve"> </w:t>
      </w:r>
      <w:r w:rsidRPr="00B84973">
        <w:rPr>
          <w:szCs w:val="22"/>
        </w:rPr>
        <w:t>do</w:t>
      </w:r>
      <w:r w:rsidRPr="00B84973">
        <w:rPr>
          <w:szCs w:val="22"/>
        </w:rPr>
        <w:t>u</w:t>
      </w:r>
      <w:r w:rsidRPr="00B84973">
        <w:rPr>
          <w:szCs w:val="22"/>
        </w:rPr>
        <w:t>blons ou des écus, sont toujours précieux mais sans cours légal.</w:t>
      </w:r>
    </w:p>
    <w:p w:rsidR="00F02368" w:rsidRPr="00B84973" w:rsidRDefault="00F02368" w:rsidP="00F02368">
      <w:pPr>
        <w:spacing w:before="120" w:after="120"/>
        <w:jc w:val="both"/>
        <w:rPr>
          <w:szCs w:val="22"/>
        </w:rPr>
      </w:pPr>
    </w:p>
    <w:p w:rsidR="00F02368" w:rsidRPr="00B84973" w:rsidRDefault="00F02368" w:rsidP="00106449">
      <w:pPr>
        <w:pStyle w:val="a"/>
      </w:pPr>
      <w:r w:rsidRPr="00B84973">
        <w:t>Vision d'Outre-Mont</w:t>
      </w:r>
    </w:p>
    <w:p w:rsidR="00F02368" w:rsidRPr="00B84973" w:rsidRDefault="00F02368" w:rsidP="00F02368">
      <w:pPr>
        <w:spacing w:before="120" w:after="120"/>
        <w:jc w:val="both"/>
        <w:rPr>
          <w:szCs w:val="22"/>
        </w:rPr>
      </w:pPr>
    </w:p>
    <w:p w:rsidR="00F02368" w:rsidRPr="00B84973" w:rsidRDefault="00F02368" w:rsidP="00F02368">
      <w:pPr>
        <w:spacing w:before="120" w:after="120"/>
        <w:jc w:val="both"/>
      </w:pPr>
      <w:r w:rsidRPr="00B84973">
        <w:rPr>
          <w:szCs w:val="22"/>
        </w:rPr>
        <w:t>Depuis la chute de Jean-Claude Duvalier, le 7 février 1986, les deux littératures haïtiennes, du dedans et de l'extérieur, sont désormais réunies. Du moins la communication est rétablie entre la diaspora et le pays profond. Mais une deuxième génération est apparue, à l'étranger, dont la voix, les accents, l'inspiration et la vision du monde vont</w:t>
      </w:r>
      <w:r w:rsidR="00E679E8" w:rsidRPr="00B84973">
        <w:rPr>
          <w:szCs w:val="22"/>
        </w:rPr>
        <w:t xml:space="preserve"> </w:t>
      </w:r>
      <w:r w:rsidRPr="00B84973">
        <w:rPr>
          <w:szCs w:val="22"/>
        </w:rPr>
        <w:t>t</w:t>
      </w:r>
      <w:r w:rsidRPr="00B84973">
        <w:rPr>
          <w:szCs w:val="22"/>
        </w:rPr>
        <w:t>é</w:t>
      </w:r>
      <w:r w:rsidRPr="00B84973">
        <w:rPr>
          <w:szCs w:val="22"/>
        </w:rPr>
        <w:t>moigner d'une variante significative au sein de l'écriture haïtienne d'expression française.</w:t>
      </w:r>
    </w:p>
    <w:p w:rsidR="00F02368" w:rsidRPr="00B84973" w:rsidRDefault="00F02368" w:rsidP="00106449">
      <w:pPr>
        <w:spacing w:before="120" w:after="120"/>
        <w:jc w:val="both"/>
      </w:pPr>
      <w:r w:rsidRPr="00B84973">
        <w:rPr>
          <w:szCs w:val="22"/>
        </w:rPr>
        <w:t>À une première génération de poètes : René Depestre, Jean F. Brierre, Félix Morisseau-Leroy, Paul Laraque, Anthony Phelps... qui en 1960 fuyaient la persécution de Duvalier et qui, même à l'extérieur d'Haïti, gardaient présentes à la mémoire l'horreur de l'enfer</w:t>
      </w:r>
      <w:r w:rsidR="00E679E8" w:rsidRPr="00B84973">
        <w:rPr>
          <w:szCs w:val="22"/>
        </w:rPr>
        <w:t xml:space="preserve"> </w:t>
      </w:r>
      <w:r w:rsidRPr="00B84973">
        <w:rPr>
          <w:szCs w:val="22"/>
        </w:rPr>
        <w:t>duvali</w:t>
      </w:r>
      <w:r w:rsidRPr="00B84973">
        <w:rPr>
          <w:szCs w:val="22"/>
        </w:rPr>
        <w:t>é</w:t>
      </w:r>
      <w:r w:rsidRPr="00B84973">
        <w:rPr>
          <w:szCs w:val="22"/>
        </w:rPr>
        <w:t>riste ou la nostalgie du pays natal, ont</w:t>
      </w:r>
      <w:r w:rsidR="00106449">
        <w:rPr>
          <w:szCs w:val="22"/>
        </w:rPr>
        <w:t xml:space="preserve"> </w:t>
      </w:r>
      <w:r w:rsidRPr="00B84973">
        <w:t>[25]</w:t>
      </w:r>
      <w:r w:rsidR="00106449">
        <w:t xml:space="preserve"> </w:t>
      </w:r>
      <w:r w:rsidRPr="00B84973">
        <w:rPr>
          <w:szCs w:val="22"/>
        </w:rPr>
        <w:t>succédé des écrivains qui, s'ils ne sont pas nés en dehors d'Haïti, ont été du moins intellectuell</w:t>
      </w:r>
      <w:r w:rsidRPr="00B84973">
        <w:rPr>
          <w:szCs w:val="22"/>
        </w:rPr>
        <w:t>e</w:t>
      </w:r>
      <w:r w:rsidRPr="00B84973">
        <w:rPr>
          <w:szCs w:val="22"/>
        </w:rPr>
        <w:t>ment et affectivement formés loin de la</w:t>
      </w:r>
      <w:r w:rsidR="00E679E8" w:rsidRPr="00B84973">
        <w:rPr>
          <w:szCs w:val="22"/>
        </w:rPr>
        <w:t xml:space="preserve"> </w:t>
      </w:r>
      <w:r w:rsidRPr="00B84973">
        <w:rPr>
          <w:szCs w:val="22"/>
        </w:rPr>
        <w:t>C</w:t>
      </w:r>
      <w:r w:rsidRPr="00B84973">
        <w:rPr>
          <w:szCs w:val="22"/>
        </w:rPr>
        <w:t>a</w:t>
      </w:r>
      <w:r w:rsidRPr="00B84973">
        <w:rPr>
          <w:szCs w:val="22"/>
        </w:rPr>
        <w:t>raïbe.</w:t>
      </w:r>
    </w:p>
    <w:p w:rsidR="00F02368" w:rsidRPr="00B84973" w:rsidRDefault="00F02368" w:rsidP="00F02368">
      <w:pPr>
        <w:spacing w:before="120" w:after="120"/>
        <w:jc w:val="both"/>
      </w:pPr>
      <w:r w:rsidRPr="00B84973">
        <w:rPr>
          <w:szCs w:val="22"/>
        </w:rPr>
        <w:t>Cette génération des années 80, que l'on peut déjà considérer co</w:t>
      </w:r>
      <w:r w:rsidRPr="00B84973">
        <w:rPr>
          <w:szCs w:val="22"/>
        </w:rPr>
        <w:t>m</w:t>
      </w:r>
      <w:r w:rsidRPr="00B84973">
        <w:rPr>
          <w:szCs w:val="22"/>
        </w:rPr>
        <w:t>me celle de l'ère post-duvaliériste, a donc une nouvelle perception des choses, une vision différente non seulement du monde mais d'Ha</w:t>
      </w:r>
      <w:r w:rsidRPr="00B84973">
        <w:rPr>
          <w:szCs w:val="22"/>
        </w:rPr>
        <w:t>ï</w:t>
      </w:r>
      <w:r w:rsidRPr="00B84973">
        <w:rPr>
          <w:szCs w:val="22"/>
        </w:rPr>
        <w:t>ti elle-même.</w:t>
      </w:r>
    </w:p>
    <w:p w:rsidR="00F02368" w:rsidRPr="00B84973" w:rsidRDefault="00F02368" w:rsidP="00F02368">
      <w:pPr>
        <w:spacing w:before="120" w:after="120"/>
        <w:jc w:val="both"/>
      </w:pPr>
      <w:r w:rsidRPr="00B84973">
        <w:rPr>
          <w:szCs w:val="22"/>
        </w:rPr>
        <w:t>La thématique de ces nouveaux écrivains parmi lesquels il faut ranger Robert Berrouet-Oriol, Joël Des Rosiers, St. John Kauss et St. Valentin Kauss, est différente et fait d'eux des écrivains nouveaux en ce que, par rapport à Haïti, ils voient les choses d'au-delà. "Dèyè mon gen mon" (Au-delà des montagnes il y a d'autres montagnes), dit le proverbe. La vision d'en deçà, on pourrait dire qu'elle est celle qui, en Haïti, voit les choses d'en avant cette barrière des montagnes. Or les poètes comme Oriol ou Des Rosiers se placent au-delà des montagnes, outre-mer, pour regarder vers Haïti et vers ailleurs aussi.</w:t>
      </w:r>
    </w:p>
    <w:p w:rsidR="00F02368" w:rsidRPr="00B84973" w:rsidRDefault="00F02368" w:rsidP="00F02368">
      <w:pPr>
        <w:spacing w:before="120" w:after="120"/>
        <w:jc w:val="both"/>
      </w:pPr>
      <w:r w:rsidRPr="00B84973">
        <w:rPr>
          <w:szCs w:val="22"/>
        </w:rPr>
        <w:t>Toute la problématique de l'identité est bouleversée. Haïti, vue de l'autre côté des montagnes et de la mer, de continent en microcosme et de Paradis devient île, espace clos et même prison. Dans cette</w:t>
      </w:r>
      <w:r w:rsidR="00E679E8" w:rsidRPr="00B84973">
        <w:rPr>
          <w:szCs w:val="22"/>
        </w:rPr>
        <w:t xml:space="preserve"> </w:t>
      </w:r>
      <w:r w:rsidRPr="00B84973">
        <w:rPr>
          <w:szCs w:val="22"/>
        </w:rPr>
        <w:t>nouve</w:t>
      </w:r>
      <w:r w:rsidRPr="00B84973">
        <w:rPr>
          <w:szCs w:val="22"/>
        </w:rPr>
        <w:t>l</w:t>
      </w:r>
      <w:r w:rsidRPr="00B84973">
        <w:rPr>
          <w:szCs w:val="22"/>
        </w:rPr>
        <w:t>le problématique la clôture est rejetée au profit de l'ouverture. La m</w:t>
      </w:r>
      <w:r w:rsidRPr="00B84973">
        <w:rPr>
          <w:szCs w:val="22"/>
        </w:rPr>
        <w:t>i</w:t>
      </w:r>
      <w:r w:rsidRPr="00B84973">
        <w:rPr>
          <w:szCs w:val="22"/>
        </w:rPr>
        <w:t xml:space="preserve">gration, l'errance même sont célébrées et l'exil devient non plus une condamnation mais une chance. Les nouveaux poètes, à l'instar de Georges Lamming, chanteraient volontiers </w:t>
      </w:r>
      <w:r w:rsidRPr="00B84973">
        <w:rPr>
          <w:i/>
          <w:iCs/>
          <w:szCs w:val="22"/>
        </w:rPr>
        <w:t>The pleasures of Exile.</w:t>
      </w:r>
    </w:p>
    <w:p w:rsidR="00F02368" w:rsidRPr="00B84973" w:rsidRDefault="00F02368" w:rsidP="00106449">
      <w:pPr>
        <w:spacing w:before="120" w:after="120"/>
        <w:jc w:val="both"/>
      </w:pPr>
      <w:r w:rsidRPr="00B84973">
        <w:rPr>
          <w:szCs w:val="22"/>
        </w:rPr>
        <w:t>L'écriture elle-même se transforme. De litotique elle devient</w:t>
      </w:r>
      <w:r w:rsidR="00E679E8" w:rsidRPr="00B84973">
        <w:rPr>
          <w:szCs w:val="22"/>
        </w:rPr>
        <w:t xml:space="preserve"> </w:t>
      </w:r>
      <w:r w:rsidRPr="00B84973">
        <w:rPr>
          <w:szCs w:val="22"/>
        </w:rPr>
        <w:t>elli</w:t>
      </w:r>
      <w:r w:rsidRPr="00B84973">
        <w:rPr>
          <w:szCs w:val="22"/>
        </w:rPr>
        <w:t>p</w:t>
      </w:r>
      <w:r w:rsidRPr="00B84973">
        <w:rPr>
          <w:szCs w:val="22"/>
        </w:rPr>
        <w:t>tique car les références ne sont plus tout-à-fait les mêmes : Paris, Montréal ou New York bien plus que Port-au-Prince ou Cap-Haïtien. La</w:t>
      </w:r>
      <w:r w:rsidR="00106449">
        <w:rPr>
          <w:szCs w:val="22"/>
        </w:rPr>
        <w:t xml:space="preserve"> </w:t>
      </w:r>
      <w:r w:rsidRPr="00B84973">
        <w:t>[26]</w:t>
      </w:r>
      <w:r w:rsidR="00106449">
        <w:t xml:space="preserve"> </w:t>
      </w:r>
      <w:r w:rsidRPr="00B84973">
        <w:rPr>
          <w:szCs w:val="22"/>
        </w:rPr>
        <w:t>langue change de visage. Elle ne prend plus les traits mate</w:t>
      </w:r>
      <w:r w:rsidRPr="00B84973">
        <w:rPr>
          <w:szCs w:val="22"/>
        </w:rPr>
        <w:t>r</w:t>
      </w:r>
      <w:r w:rsidRPr="00B84973">
        <w:rPr>
          <w:szCs w:val="22"/>
        </w:rPr>
        <w:t>nels de l'haïtien, la langue créole d'Haïti, mais ceux de cette métisse qu'on</w:t>
      </w:r>
      <w:r w:rsidR="00E679E8" w:rsidRPr="00B84973">
        <w:rPr>
          <w:szCs w:val="22"/>
        </w:rPr>
        <w:t xml:space="preserve"> </w:t>
      </w:r>
      <w:r w:rsidRPr="00B84973">
        <w:rPr>
          <w:szCs w:val="22"/>
        </w:rPr>
        <w:t>d</w:t>
      </w:r>
      <w:r w:rsidRPr="00B84973">
        <w:rPr>
          <w:szCs w:val="22"/>
        </w:rPr>
        <w:t>é</w:t>
      </w:r>
      <w:r w:rsidRPr="00B84973">
        <w:rPr>
          <w:szCs w:val="22"/>
        </w:rPr>
        <w:t>nomme français standard. Oriol ou Des Rosiers, comme Jean</w:t>
      </w:r>
      <w:r w:rsidR="00E679E8" w:rsidRPr="00B84973">
        <w:rPr>
          <w:szCs w:val="22"/>
        </w:rPr>
        <w:t xml:space="preserve"> </w:t>
      </w:r>
      <w:r w:rsidRPr="00B84973">
        <w:rPr>
          <w:szCs w:val="22"/>
        </w:rPr>
        <w:t>M</w:t>
      </w:r>
      <w:r w:rsidRPr="00B84973">
        <w:rPr>
          <w:szCs w:val="22"/>
        </w:rPr>
        <w:t>é</w:t>
      </w:r>
      <w:r w:rsidRPr="00B84973">
        <w:rPr>
          <w:szCs w:val="22"/>
        </w:rPr>
        <w:t>tellus ou René Depestre ou Jean-Claude Charles, sont résolument, faro</w:t>
      </w:r>
      <w:r w:rsidRPr="00B84973">
        <w:rPr>
          <w:szCs w:val="22"/>
        </w:rPr>
        <w:t>u</w:t>
      </w:r>
      <w:r w:rsidRPr="00B84973">
        <w:rPr>
          <w:szCs w:val="22"/>
        </w:rPr>
        <w:t>chement penseraient certains, francophones.</w:t>
      </w:r>
    </w:p>
    <w:p w:rsidR="00F02368" w:rsidRPr="00B84973" w:rsidRDefault="00F02368" w:rsidP="00F02368">
      <w:pPr>
        <w:spacing w:before="120" w:after="120"/>
        <w:jc w:val="both"/>
      </w:pPr>
      <w:r w:rsidRPr="00B84973">
        <w:rPr>
          <w:szCs w:val="22"/>
        </w:rPr>
        <w:t>Bien sûr parmi ces quatre poètes, et à fortiori dans la multitude des écrivains de la diaspora, les positions sont complexes et nuancées, les attitudes varient et devraient, en toute justice, être caractérisées dans le détail. St. John Kauss qui a déjà à son actif plusieurs recueils, qui publie simultanément en Haïti et au Québec et à qui il arrive de</w:t>
      </w:r>
      <w:r w:rsidR="00E679E8" w:rsidRPr="00B84973">
        <w:rPr>
          <w:szCs w:val="22"/>
        </w:rPr>
        <w:t xml:space="preserve"> </w:t>
      </w:r>
      <w:r w:rsidRPr="00B84973">
        <w:rPr>
          <w:szCs w:val="22"/>
        </w:rPr>
        <w:t>taqu</w:t>
      </w:r>
      <w:r w:rsidRPr="00B84973">
        <w:rPr>
          <w:szCs w:val="22"/>
        </w:rPr>
        <w:t>i</w:t>
      </w:r>
      <w:r w:rsidRPr="00B84973">
        <w:rPr>
          <w:szCs w:val="22"/>
        </w:rPr>
        <w:t>ner la muse créole, il a publié un recueil de poèmes en langue haïtie</w:t>
      </w:r>
      <w:r w:rsidRPr="00B84973">
        <w:rPr>
          <w:szCs w:val="22"/>
        </w:rPr>
        <w:t>n</w:t>
      </w:r>
      <w:r w:rsidRPr="00B84973">
        <w:rPr>
          <w:szCs w:val="22"/>
        </w:rPr>
        <w:t>ne, fait davantage le pont entre la tradition et l'innovation. Son appr</w:t>
      </w:r>
      <w:r w:rsidRPr="00B84973">
        <w:rPr>
          <w:szCs w:val="22"/>
        </w:rPr>
        <w:t>o</w:t>
      </w:r>
      <w:r w:rsidRPr="00B84973">
        <w:rPr>
          <w:szCs w:val="22"/>
        </w:rPr>
        <w:t>che est plus précautionneuse. Oriol et Des Rosiers, qui en sont tous les deux à leur premier recueil paru à Montréal sont plus</w:t>
      </w:r>
      <w:r w:rsidR="00E679E8" w:rsidRPr="00B84973">
        <w:rPr>
          <w:szCs w:val="22"/>
        </w:rPr>
        <w:t xml:space="preserve"> </w:t>
      </w:r>
      <w:r w:rsidRPr="00B84973">
        <w:rPr>
          <w:szCs w:val="22"/>
        </w:rPr>
        <w:t>aventureux et n'hésitent pas à sauter sans parachute. Par certains de leurs propos, par certaines de leurs attitudes ils suscitent ou</w:t>
      </w:r>
      <w:r w:rsidR="00E679E8" w:rsidRPr="00B84973">
        <w:rPr>
          <w:szCs w:val="22"/>
        </w:rPr>
        <w:t xml:space="preserve"> </w:t>
      </w:r>
      <w:r w:rsidRPr="00B84973">
        <w:rPr>
          <w:szCs w:val="22"/>
        </w:rPr>
        <w:t>susciteront d'inévit</w:t>
      </w:r>
      <w:r w:rsidRPr="00B84973">
        <w:rPr>
          <w:szCs w:val="22"/>
        </w:rPr>
        <w:t>a</w:t>
      </w:r>
      <w:r w:rsidRPr="00B84973">
        <w:rPr>
          <w:szCs w:val="22"/>
        </w:rPr>
        <w:t>bles mises au point. Mais l'on peut d'ores et déjà considérer qu'ils contr</w:t>
      </w:r>
      <w:r w:rsidRPr="00B84973">
        <w:rPr>
          <w:szCs w:val="22"/>
        </w:rPr>
        <w:t>i</w:t>
      </w:r>
      <w:r w:rsidRPr="00B84973">
        <w:rPr>
          <w:szCs w:val="22"/>
        </w:rPr>
        <w:t>buent à engager l'écriture haïtienne</w:t>
      </w:r>
      <w:r w:rsidR="00E679E8" w:rsidRPr="00B84973">
        <w:rPr>
          <w:szCs w:val="22"/>
        </w:rPr>
        <w:t xml:space="preserve"> </w:t>
      </w:r>
      <w:r w:rsidRPr="00B84973">
        <w:rPr>
          <w:szCs w:val="22"/>
        </w:rPr>
        <w:t>d'expression française dans la voie d'une féconde polémique et d'une dialectique, souhaitons-le, fructue</w:t>
      </w:r>
      <w:r w:rsidRPr="00B84973">
        <w:rPr>
          <w:szCs w:val="22"/>
        </w:rPr>
        <w:t>u</w:t>
      </w:r>
      <w:r w:rsidRPr="00B84973">
        <w:rPr>
          <w:szCs w:val="22"/>
        </w:rPr>
        <w:t>se entre les voix du dedans et ce</w:t>
      </w:r>
      <w:r w:rsidRPr="00B84973">
        <w:rPr>
          <w:szCs w:val="22"/>
        </w:rPr>
        <w:t>l</w:t>
      </w:r>
      <w:r w:rsidRPr="00B84973">
        <w:rPr>
          <w:szCs w:val="22"/>
        </w:rPr>
        <w:t>les du dehors d'Haïti.</w:t>
      </w:r>
    </w:p>
    <w:p w:rsidR="00F02368" w:rsidRPr="00B84973" w:rsidRDefault="00F02368" w:rsidP="00F02368">
      <w:pPr>
        <w:spacing w:before="120" w:after="120"/>
        <w:jc w:val="both"/>
      </w:pPr>
      <w:r w:rsidRPr="00B84973">
        <w:rPr>
          <w:szCs w:val="22"/>
        </w:rPr>
        <w:t>Quoiqu'il en soit, par le clivage établi à partir de 1960 entre</w:t>
      </w:r>
      <w:r w:rsidR="00E679E8" w:rsidRPr="00B84973">
        <w:rPr>
          <w:szCs w:val="22"/>
        </w:rPr>
        <w:t xml:space="preserve"> </w:t>
      </w:r>
      <w:r w:rsidRPr="00B84973">
        <w:rPr>
          <w:szCs w:val="22"/>
        </w:rPr>
        <w:t>l'int</w:t>
      </w:r>
      <w:r w:rsidRPr="00B84973">
        <w:rPr>
          <w:szCs w:val="22"/>
        </w:rPr>
        <w:t>é</w:t>
      </w:r>
      <w:r w:rsidRPr="00B84973">
        <w:rPr>
          <w:szCs w:val="22"/>
        </w:rPr>
        <w:t>rieur et l'extérieur d'Haïti, par l'évolution qui désormais oblige à r</w:t>
      </w:r>
      <w:r w:rsidRPr="00B84973">
        <w:rPr>
          <w:szCs w:val="22"/>
        </w:rPr>
        <w:t>e</w:t>
      </w:r>
      <w:r w:rsidRPr="00B84973">
        <w:rPr>
          <w:szCs w:val="22"/>
        </w:rPr>
        <w:t>grouper les voix extérieures selon des étapes, il est possible et même indispensable d'effectuer des mises au point qui réajustent notre</w:t>
      </w:r>
      <w:r w:rsidR="00E679E8" w:rsidRPr="00B84973">
        <w:rPr>
          <w:szCs w:val="22"/>
        </w:rPr>
        <w:t xml:space="preserve"> </w:t>
      </w:r>
      <w:r w:rsidRPr="00B84973">
        <w:rPr>
          <w:szCs w:val="22"/>
        </w:rPr>
        <w:t>pe</w:t>
      </w:r>
      <w:r w:rsidRPr="00B84973">
        <w:rPr>
          <w:szCs w:val="22"/>
        </w:rPr>
        <w:t>r</w:t>
      </w:r>
      <w:r w:rsidRPr="00B84973">
        <w:rPr>
          <w:szCs w:val="22"/>
        </w:rPr>
        <w:t>ception de l'évolution de la littérature francophone d'Haïti.</w:t>
      </w:r>
    </w:p>
    <w:p w:rsidR="00F02368" w:rsidRPr="00B84973" w:rsidRDefault="00F02368" w:rsidP="00106449">
      <w:pPr>
        <w:spacing w:before="120" w:after="120"/>
        <w:jc w:val="both"/>
      </w:pPr>
      <w:r w:rsidRPr="00B84973">
        <w:rPr>
          <w:szCs w:val="22"/>
        </w:rPr>
        <w:t>Sur la question de l'identité ou, pour être plus précis, sur l'image du nègre et la question de la</w:t>
      </w:r>
      <w:r w:rsidR="00106449">
        <w:rPr>
          <w:szCs w:val="22"/>
        </w:rPr>
        <w:t xml:space="preserve"> </w:t>
      </w:r>
      <w:r w:rsidRPr="00B84973">
        <w:t>[27]</w:t>
      </w:r>
      <w:r w:rsidR="00106449">
        <w:t xml:space="preserve"> </w:t>
      </w:r>
      <w:r w:rsidRPr="00B84973">
        <w:rPr>
          <w:szCs w:val="22"/>
        </w:rPr>
        <w:t xml:space="preserve">négritude par exemple, René Depestre pouvait être considéré comme le porte-parole d'une vision anti-duvaliériste. On n'a qu'à relire son </w:t>
      </w:r>
      <w:r w:rsidRPr="00B84973">
        <w:rPr>
          <w:i/>
          <w:iCs/>
          <w:szCs w:val="22"/>
        </w:rPr>
        <w:t xml:space="preserve">Bonjour et adieu à la négritude. </w:t>
      </w:r>
      <w:r w:rsidRPr="00B84973">
        <w:rPr>
          <w:szCs w:val="22"/>
        </w:rPr>
        <w:t xml:space="preserve">Mais Jean-Claude Charles qui a écrit </w:t>
      </w:r>
      <w:r w:rsidRPr="00B84973">
        <w:rPr>
          <w:i/>
          <w:iCs/>
          <w:szCs w:val="22"/>
        </w:rPr>
        <w:t xml:space="preserve">Le Corps noir, </w:t>
      </w:r>
      <w:r w:rsidRPr="00B84973">
        <w:rPr>
          <w:szCs w:val="22"/>
        </w:rPr>
        <w:t xml:space="preserve">Anthony Phelps qui vient de publier </w:t>
      </w:r>
      <w:r w:rsidRPr="00B84973">
        <w:rPr>
          <w:i/>
          <w:iCs/>
          <w:szCs w:val="22"/>
        </w:rPr>
        <w:t xml:space="preserve">Orchidée nègre </w:t>
      </w:r>
      <w:r w:rsidRPr="00B84973">
        <w:rPr>
          <w:szCs w:val="22"/>
        </w:rPr>
        <w:t>et d'autres écrivains encore ont des positions différentes sur ce sujet.</w:t>
      </w:r>
    </w:p>
    <w:p w:rsidR="00F02368" w:rsidRPr="00B84973" w:rsidRDefault="00F02368" w:rsidP="00F02368">
      <w:pPr>
        <w:spacing w:before="120" w:after="120"/>
        <w:jc w:val="both"/>
      </w:pPr>
      <w:r w:rsidRPr="00B84973">
        <w:rPr>
          <w:szCs w:val="22"/>
        </w:rPr>
        <w:t>L'érotisme, bien florissant dans l'oraliture en langue haïtienne, co</w:t>
      </w:r>
      <w:r w:rsidRPr="00B84973">
        <w:rPr>
          <w:szCs w:val="22"/>
        </w:rPr>
        <w:t>u</w:t>
      </w:r>
      <w:r w:rsidRPr="00B84973">
        <w:rPr>
          <w:szCs w:val="22"/>
        </w:rPr>
        <w:t>vait quand il n'était pas étouffé ou ignoré dans la littérature en français publiée en Haïti. Dans la diaspora, René Depestre dans</w:t>
      </w:r>
      <w:r w:rsidR="00E679E8" w:rsidRPr="00B84973">
        <w:rPr>
          <w:szCs w:val="22"/>
        </w:rPr>
        <w:t xml:space="preserve"> </w:t>
      </w:r>
      <w:r w:rsidRPr="00B84973">
        <w:rPr>
          <w:i/>
          <w:iCs/>
          <w:szCs w:val="22"/>
        </w:rPr>
        <w:t>All</w:t>
      </w:r>
      <w:r w:rsidRPr="00B84973">
        <w:rPr>
          <w:i/>
          <w:iCs/>
          <w:szCs w:val="22"/>
        </w:rPr>
        <w:t>é</w:t>
      </w:r>
      <w:r w:rsidRPr="00B84973">
        <w:rPr>
          <w:i/>
          <w:iCs/>
          <w:szCs w:val="22"/>
        </w:rPr>
        <w:t xml:space="preserve">luia pour une femme-jardin, </w:t>
      </w:r>
      <w:r w:rsidRPr="00B84973">
        <w:rPr>
          <w:szCs w:val="22"/>
        </w:rPr>
        <w:t xml:space="preserve">Alix Renaud, dans </w:t>
      </w:r>
      <w:r w:rsidRPr="00B84973">
        <w:rPr>
          <w:i/>
          <w:iCs/>
          <w:szCs w:val="22"/>
        </w:rPr>
        <w:t xml:space="preserve">À corps joie, </w:t>
      </w:r>
      <w:r w:rsidRPr="00B84973">
        <w:rPr>
          <w:szCs w:val="22"/>
        </w:rPr>
        <w:t>lui do</w:t>
      </w:r>
      <w:r w:rsidRPr="00B84973">
        <w:rPr>
          <w:szCs w:val="22"/>
        </w:rPr>
        <w:t>n</w:t>
      </w:r>
      <w:r w:rsidRPr="00B84973">
        <w:rPr>
          <w:szCs w:val="22"/>
        </w:rPr>
        <w:t>nent d</w:t>
      </w:r>
      <w:r w:rsidRPr="00B84973">
        <w:rPr>
          <w:szCs w:val="22"/>
        </w:rPr>
        <w:t>é</w:t>
      </w:r>
      <w:r w:rsidRPr="00B84973">
        <w:rPr>
          <w:szCs w:val="22"/>
        </w:rPr>
        <w:t xml:space="preserve">sormais libre cours et Dany Laferrière, dans </w:t>
      </w:r>
      <w:r w:rsidRPr="00B84973">
        <w:rPr>
          <w:i/>
          <w:iCs/>
          <w:szCs w:val="22"/>
        </w:rPr>
        <w:t xml:space="preserve">Comment faire l'amour avec un nègre sans se fatiguer, </w:t>
      </w:r>
      <w:r w:rsidRPr="00B84973">
        <w:rPr>
          <w:szCs w:val="22"/>
        </w:rPr>
        <w:t>s'y abandonne sans retenue ni inqui</w:t>
      </w:r>
      <w:r w:rsidRPr="00B84973">
        <w:rPr>
          <w:szCs w:val="22"/>
        </w:rPr>
        <w:t>é</w:t>
      </w:r>
      <w:r w:rsidRPr="00B84973">
        <w:rPr>
          <w:szCs w:val="22"/>
        </w:rPr>
        <w:t>tude.</w:t>
      </w:r>
    </w:p>
    <w:p w:rsidR="00F02368" w:rsidRPr="00B84973" w:rsidRDefault="00F02368" w:rsidP="00F02368">
      <w:pPr>
        <w:spacing w:before="120" w:after="120"/>
        <w:jc w:val="both"/>
      </w:pPr>
      <w:r w:rsidRPr="00B84973">
        <w:rPr>
          <w:szCs w:val="22"/>
        </w:rPr>
        <w:t>Sur l'image de l'île, sur celle du Paradis, sur la vision de l'Histoire d'Haïti : les perspectives changent, se renouvellent. Et pas seulement en français puisqu'en langue haïtienne aussi des écrivains de la</w:t>
      </w:r>
      <w:r w:rsidR="00E679E8" w:rsidRPr="00B84973">
        <w:rPr>
          <w:szCs w:val="22"/>
        </w:rPr>
        <w:t xml:space="preserve"> </w:t>
      </w:r>
      <w:r w:rsidRPr="00B84973">
        <w:rPr>
          <w:szCs w:val="22"/>
        </w:rPr>
        <w:t>diasp</w:t>
      </w:r>
      <w:r w:rsidRPr="00B84973">
        <w:rPr>
          <w:szCs w:val="22"/>
        </w:rPr>
        <w:t>o</w:t>
      </w:r>
      <w:r w:rsidRPr="00B84973">
        <w:rPr>
          <w:szCs w:val="22"/>
        </w:rPr>
        <w:t>ra : Morisseau-Leroy, Georges Castera fils, Paul Laraque, Jean-Claude Martineau, par le livre ou par le disque, dans la chanson ou au théâtre, dans l'essai ou dans le poème, renouvellent le sens des mots de la tribu. Et sans doute le plus surprenant est d'entendre</w:t>
      </w:r>
      <w:r w:rsidR="00E679E8" w:rsidRPr="00B84973">
        <w:rPr>
          <w:szCs w:val="22"/>
        </w:rPr>
        <w:t xml:space="preserve"> </w:t>
      </w:r>
      <w:r w:rsidRPr="00B84973">
        <w:rPr>
          <w:szCs w:val="22"/>
        </w:rPr>
        <w:t>Michel-Ange Hyppolite, jeune poète de Montréal, chanter le fleuve Saint-Laurent en langue créole d'Haïti. Mais il n'y a pas qu'une vision ultr</w:t>
      </w:r>
      <w:r w:rsidRPr="00B84973">
        <w:rPr>
          <w:szCs w:val="22"/>
        </w:rPr>
        <w:t>a</w:t>
      </w:r>
      <w:r w:rsidRPr="00B84973">
        <w:rPr>
          <w:szCs w:val="22"/>
        </w:rPr>
        <w:t>marine venant de l'au-delà de la mer des Caraïbes et des</w:t>
      </w:r>
      <w:r w:rsidR="00E679E8" w:rsidRPr="00B84973">
        <w:rPr>
          <w:szCs w:val="22"/>
        </w:rPr>
        <w:t xml:space="preserve"> </w:t>
      </w:r>
      <w:r w:rsidRPr="00B84973">
        <w:rPr>
          <w:szCs w:val="22"/>
        </w:rPr>
        <w:t>montagnes d'Haïti qui change. La vision du monde d'en deçà, de</w:t>
      </w:r>
      <w:r w:rsidR="00E679E8" w:rsidRPr="00B84973">
        <w:rPr>
          <w:szCs w:val="22"/>
        </w:rPr>
        <w:t xml:space="preserve"> </w:t>
      </w:r>
      <w:r w:rsidRPr="00B84973">
        <w:rPr>
          <w:szCs w:val="22"/>
        </w:rPr>
        <w:t>l'intérieur d'Ha</w:t>
      </w:r>
      <w:r w:rsidRPr="00B84973">
        <w:rPr>
          <w:szCs w:val="22"/>
        </w:rPr>
        <w:t>ï</w:t>
      </w:r>
      <w:r w:rsidRPr="00B84973">
        <w:rPr>
          <w:szCs w:val="22"/>
        </w:rPr>
        <w:t>ti, elle aussi se transforme.</w:t>
      </w:r>
    </w:p>
    <w:p w:rsidR="00F02368" w:rsidRPr="00B84973" w:rsidRDefault="00F02368" w:rsidP="00F02368">
      <w:pPr>
        <w:spacing w:before="120" w:after="120"/>
        <w:jc w:val="both"/>
      </w:pPr>
      <w:r w:rsidRPr="00B84973">
        <w:rPr>
          <w:szCs w:val="22"/>
        </w:rPr>
        <w:t>À partir de la diaspora Robert Berrouet-Oriol, Joël Des Rosiers, St. John Kauss et St. Valentin Kauss nous font donc, en images et en</w:t>
      </w:r>
      <w:r w:rsidR="00E679E8" w:rsidRPr="00B84973">
        <w:rPr>
          <w:szCs w:val="22"/>
        </w:rPr>
        <w:t xml:space="preserve"> </w:t>
      </w:r>
      <w:r w:rsidRPr="00B84973">
        <w:rPr>
          <w:szCs w:val="22"/>
        </w:rPr>
        <w:t>s</w:t>
      </w:r>
      <w:r w:rsidRPr="00B84973">
        <w:rPr>
          <w:szCs w:val="22"/>
        </w:rPr>
        <w:t>o</w:t>
      </w:r>
      <w:r w:rsidRPr="00B84973">
        <w:rPr>
          <w:szCs w:val="22"/>
        </w:rPr>
        <w:t>norités, entendre un écho de cette métamorphose qu'Haïti</w:t>
      </w:r>
      <w:r w:rsidR="00E679E8" w:rsidRPr="00B84973">
        <w:rPr>
          <w:szCs w:val="22"/>
        </w:rPr>
        <w:t xml:space="preserve"> </w:t>
      </w:r>
      <w:r w:rsidRPr="00B84973">
        <w:rPr>
          <w:szCs w:val="22"/>
        </w:rPr>
        <w:t>entr</w:t>
      </w:r>
      <w:r w:rsidRPr="00B84973">
        <w:rPr>
          <w:szCs w:val="22"/>
        </w:rPr>
        <w:t>e</w:t>
      </w:r>
      <w:r w:rsidRPr="00B84973">
        <w:rPr>
          <w:szCs w:val="22"/>
        </w:rPr>
        <w:t>prend, dans le concert de ses multiples voix.</w:t>
      </w:r>
    </w:p>
    <w:p w:rsidR="00F02368" w:rsidRPr="00B84973" w:rsidRDefault="00F02368" w:rsidP="00F02368">
      <w:pPr>
        <w:spacing w:before="120" w:after="120"/>
        <w:jc w:val="both"/>
      </w:pPr>
    </w:p>
    <w:p w:rsidR="00F02368" w:rsidRPr="00B84973" w:rsidRDefault="00F02368" w:rsidP="00270727">
      <w:pPr>
        <w:pStyle w:val="p"/>
      </w:pPr>
      <w:r w:rsidRPr="00B84973">
        <w:t>[28]</w:t>
      </w:r>
    </w:p>
    <w:p w:rsidR="00F02368" w:rsidRPr="00B84973" w:rsidRDefault="00F02368" w:rsidP="00B84973">
      <w:pPr>
        <w:pStyle w:val="p"/>
      </w:pPr>
      <w:r w:rsidRPr="00B84973">
        <w:br w:type="page"/>
        <w:t>[29]</w:t>
      </w:r>
    </w:p>
    <w:p w:rsidR="00270727" w:rsidRPr="00B84973" w:rsidRDefault="00270727" w:rsidP="00270727"/>
    <w:p w:rsidR="00270727" w:rsidRPr="00B84973" w:rsidRDefault="00270727" w:rsidP="00270727"/>
    <w:p w:rsidR="00270727" w:rsidRPr="00B84973" w:rsidRDefault="00270727" w:rsidP="00270727">
      <w:pPr>
        <w:jc w:val="both"/>
      </w:pPr>
    </w:p>
    <w:p w:rsidR="00270727" w:rsidRPr="00B84973" w:rsidRDefault="00270727" w:rsidP="00270727">
      <w:pPr>
        <w:spacing w:after="120"/>
        <w:ind w:firstLine="0"/>
        <w:jc w:val="center"/>
        <w:rPr>
          <w:b/>
          <w:color w:val="000080"/>
        </w:rPr>
      </w:pPr>
      <w:bookmarkStart w:id="5" w:name="avenement_litt_haitienne_chap_2"/>
      <w:r w:rsidRPr="00B84973">
        <w:rPr>
          <w:b/>
          <w:color w:val="000080"/>
        </w:rPr>
        <w:t>L’avènement de la littérature haïtienne</w:t>
      </w:r>
    </w:p>
    <w:p w:rsidR="00270727" w:rsidRPr="00B84973" w:rsidRDefault="00270727" w:rsidP="00270727">
      <w:pPr>
        <w:pStyle w:val="Titreniveau1"/>
        <w:rPr>
          <w:szCs w:val="36"/>
        </w:rPr>
      </w:pPr>
      <w:r w:rsidRPr="00B84973">
        <w:rPr>
          <w:szCs w:val="36"/>
        </w:rPr>
        <w:t xml:space="preserve">Chapitre </w:t>
      </w:r>
      <w:r>
        <w:rPr>
          <w:szCs w:val="36"/>
        </w:rPr>
        <w:t>2</w:t>
      </w:r>
    </w:p>
    <w:p w:rsidR="00270727" w:rsidRPr="00B84973" w:rsidRDefault="00270727" w:rsidP="00270727">
      <w:pPr>
        <w:pStyle w:val="Titreniveau2"/>
      </w:pPr>
      <w:r w:rsidRPr="00B84973">
        <w:t xml:space="preserve">LA </w:t>
      </w:r>
      <w:r>
        <w:t>CONSTRUCTION</w:t>
      </w:r>
      <w:r>
        <w:br/>
        <w:t>D’UN MODÈLE</w:t>
      </w:r>
      <w:r w:rsidRPr="00B84973">
        <w:t xml:space="preserve"> </w:t>
      </w:r>
    </w:p>
    <w:bookmarkEnd w:id="5"/>
    <w:p w:rsidR="00270727" w:rsidRPr="00B84973" w:rsidRDefault="00270727" w:rsidP="00270727">
      <w:pPr>
        <w:jc w:val="both"/>
        <w:rPr>
          <w:szCs w:val="36"/>
        </w:rPr>
      </w:pPr>
    </w:p>
    <w:p w:rsidR="00270727" w:rsidRPr="00B84973" w:rsidRDefault="00270727" w:rsidP="00270727">
      <w:pPr>
        <w:spacing w:before="120" w:after="120"/>
        <w:jc w:val="both"/>
        <w:rPr>
          <w:b/>
          <w:szCs w:val="28"/>
        </w:rPr>
      </w:pPr>
    </w:p>
    <w:p w:rsidR="00270727" w:rsidRPr="00B84973" w:rsidRDefault="00270727" w:rsidP="00270727">
      <w:pPr>
        <w:spacing w:before="120" w:after="120"/>
        <w:jc w:val="both"/>
        <w:rPr>
          <w:b/>
          <w:szCs w:val="28"/>
        </w:rPr>
      </w:pPr>
    </w:p>
    <w:p w:rsidR="00270727" w:rsidRPr="00B84973" w:rsidRDefault="00270727" w:rsidP="00270727">
      <w:pPr>
        <w:spacing w:before="120" w:after="120"/>
        <w:jc w:val="both"/>
        <w:rPr>
          <w:b/>
          <w:szCs w:val="28"/>
        </w:rPr>
      </w:pPr>
    </w:p>
    <w:p w:rsidR="00270727" w:rsidRPr="00B84973" w:rsidRDefault="00270727" w:rsidP="00270727">
      <w:pPr>
        <w:spacing w:before="120" w:after="120"/>
        <w:jc w:val="both"/>
        <w:rPr>
          <w:szCs w:val="24"/>
        </w:rPr>
      </w:pPr>
    </w:p>
    <w:p w:rsidR="00270727" w:rsidRPr="00B84973" w:rsidRDefault="00270727" w:rsidP="00270727">
      <w:pPr>
        <w:ind w:right="90" w:firstLine="0"/>
        <w:jc w:val="both"/>
        <w:rPr>
          <w:sz w:val="20"/>
        </w:rPr>
      </w:pPr>
      <w:hyperlink w:anchor="tdm" w:history="1">
        <w:r w:rsidRPr="00B84973">
          <w:rPr>
            <w:rStyle w:val="Lienhypertexte"/>
            <w:sz w:val="20"/>
          </w:rPr>
          <w:t>Retour à la table des matières</w:t>
        </w:r>
      </w:hyperlink>
    </w:p>
    <w:p w:rsidR="00270727" w:rsidRPr="00B84973" w:rsidRDefault="00270727" w:rsidP="00270727">
      <w:pPr>
        <w:jc w:val="both"/>
      </w:pPr>
    </w:p>
    <w:p w:rsidR="00270727" w:rsidRPr="00B84973" w:rsidRDefault="00270727" w:rsidP="00270727">
      <w:pPr>
        <w:jc w:val="both"/>
      </w:pPr>
    </w:p>
    <w:p w:rsidR="00F02368" w:rsidRPr="00B84973" w:rsidRDefault="00F02368" w:rsidP="00F02368">
      <w:pPr>
        <w:spacing w:before="120" w:after="120"/>
        <w:jc w:val="both"/>
      </w:pPr>
    </w:p>
    <w:p w:rsidR="00F02368" w:rsidRPr="00B84973" w:rsidRDefault="00F02368" w:rsidP="00F02368">
      <w:pPr>
        <w:spacing w:before="120" w:after="120"/>
        <w:jc w:val="both"/>
      </w:pPr>
    </w:p>
    <w:p w:rsidR="00F02368" w:rsidRPr="00B84973" w:rsidRDefault="00F02368" w:rsidP="00F02368">
      <w:pPr>
        <w:spacing w:before="120" w:after="120"/>
        <w:jc w:val="both"/>
      </w:pPr>
    </w:p>
    <w:p w:rsidR="00F02368" w:rsidRPr="00B84973" w:rsidRDefault="00F02368" w:rsidP="00B84973">
      <w:pPr>
        <w:pStyle w:val="p"/>
      </w:pPr>
      <w:r w:rsidRPr="00B84973">
        <w:t>[30]</w:t>
      </w:r>
    </w:p>
    <w:p w:rsidR="00F02368" w:rsidRPr="00B84973" w:rsidRDefault="00F02368" w:rsidP="00B84973">
      <w:pPr>
        <w:pStyle w:val="p"/>
      </w:pPr>
      <w:r w:rsidRPr="00B84973">
        <w:br w:type="page"/>
        <w:t>[31]</w:t>
      </w:r>
    </w:p>
    <w:p w:rsidR="0031401C" w:rsidRDefault="0031401C" w:rsidP="00F02368">
      <w:pPr>
        <w:spacing w:before="120" w:after="120"/>
        <w:jc w:val="both"/>
      </w:pPr>
    </w:p>
    <w:p w:rsidR="00F02368" w:rsidRPr="00B84973" w:rsidRDefault="00F02368" w:rsidP="00F02368">
      <w:pPr>
        <w:spacing w:before="120" w:after="120"/>
        <w:jc w:val="both"/>
      </w:pPr>
    </w:p>
    <w:p w:rsidR="00F02368" w:rsidRPr="00B84973" w:rsidRDefault="00F02368" w:rsidP="0031401C">
      <w:pPr>
        <w:pStyle w:val="planche"/>
      </w:pPr>
      <w:bookmarkStart w:id="6" w:name="avenement_litt_haitienne_chap_2_1"/>
      <w:r w:rsidRPr="00B84973">
        <w:t>2.1 L'image de l'Afrique</w:t>
      </w:r>
      <w:r w:rsidR="0031401C">
        <w:t> </w:t>
      </w:r>
      <w:r w:rsidR="0031401C">
        <w:rPr>
          <w:rStyle w:val="Marquenotebasdepage"/>
        </w:rPr>
        <w:footnoteReference w:id="5"/>
      </w:r>
    </w:p>
    <w:bookmarkEnd w:id="6"/>
    <w:p w:rsidR="0031401C" w:rsidRDefault="0031401C" w:rsidP="00F02368">
      <w:pPr>
        <w:spacing w:before="120" w:after="120"/>
        <w:jc w:val="both"/>
      </w:pPr>
    </w:p>
    <w:p w:rsidR="00F02368" w:rsidRPr="00B84973" w:rsidRDefault="00F02368" w:rsidP="00F02368">
      <w:pPr>
        <w:spacing w:before="120" w:after="120"/>
        <w:jc w:val="both"/>
      </w:pPr>
    </w:p>
    <w:p w:rsidR="00F02368" w:rsidRPr="00106449" w:rsidRDefault="00F02368" w:rsidP="00106449">
      <w:pPr>
        <w:spacing w:before="120" w:after="120"/>
        <w:ind w:left="3960"/>
        <w:jc w:val="both"/>
        <w:rPr>
          <w:color w:val="000090"/>
          <w:sz w:val="24"/>
        </w:rPr>
      </w:pPr>
      <w:r w:rsidRPr="00106449">
        <w:rPr>
          <w:color w:val="000090"/>
          <w:sz w:val="24"/>
        </w:rPr>
        <w:t>"...Les Noirs, dont les pères sont</w:t>
      </w:r>
      <w:r w:rsidR="00106449">
        <w:rPr>
          <w:color w:val="000090"/>
          <w:sz w:val="24"/>
        </w:rPr>
        <w:t xml:space="preserve"> </w:t>
      </w:r>
      <w:r w:rsidRPr="00106449">
        <w:rPr>
          <w:color w:val="000090"/>
          <w:sz w:val="24"/>
        </w:rPr>
        <w:t>en Afrique, n'auront donc rien ?..."</w:t>
      </w:r>
    </w:p>
    <w:p w:rsidR="00F02368" w:rsidRPr="00106449" w:rsidRDefault="00F02368" w:rsidP="00106449">
      <w:pPr>
        <w:spacing w:before="120" w:after="120"/>
        <w:ind w:left="3240"/>
        <w:jc w:val="center"/>
        <w:rPr>
          <w:sz w:val="24"/>
        </w:rPr>
      </w:pPr>
      <w:r w:rsidRPr="00106449">
        <w:rPr>
          <w:sz w:val="24"/>
        </w:rPr>
        <w:t>Jean-Jacques Dessalines.</w:t>
      </w:r>
    </w:p>
    <w:p w:rsidR="00F02368" w:rsidRPr="00B84973" w:rsidRDefault="00F02368" w:rsidP="00F02368">
      <w:pPr>
        <w:spacing w:before="120" w:after="120"/>
        <w:jc w:val="both"/>
        <w:rPr>
          <w:szCs w:val="24"/>
        </w:rPr>
      </w:pPr>
    </w:p>
    <w:p w:rsidR="0031401C" w:rsidRPr="00B84973" w:rsidRDefault="0031401C" w:rsidP="0031401C">
      <w:pPr>
        <w:ind w:right="90" w:firstLine="0"/>
        <w:jc w:val="both"/>
        <w:rPr>
          <w:sz w:val="20"/>
        </w:rPr>
      </w:pPr>
      <w:hyperlink w:anchor="tdm" w:history="1">
        <w:r w:rsidRPr="00B84973">
          <w:rPr>
            <w:rStyle w:val="Lienhypertexte"/>
            <w:sz w:val="20"/>
          </w:rPr>
          <w:t>Retour à la table des matières</w:t>
        </w:r>
      </w:hyperlink>
    </w:p>
    <w:p w:rsidR="00F02368" w:rsidRPr="00B84973" w:rsidRDefault="00F02368" w:rsidP="00F02368">
      <w:pPr>
        <w:spacing w:before="120" w:after="120"/>
        <w:jc w:val="both"/>
      </w:pPr>
      <w:r w:rsidRPr="00B84973">
        <w:rPr>
          <w:szCs w:val="24"/>
        </w:rPr>
        <w:t>La critique contemporaine, à la suite des formalistes russes et tch</w:t>
      </w:r>
      <w:r w:rsidRPr="00B84973">
        <w:rPr>
          <w:szCs w:val="24"/>
        </w:rPr>
        <w:t>è</w:t>
      </w:r>
      <w:r w:rsidRPr="00B84973">
        <w:rPr>
          <w:szCs w:val="24"/>
        </w:rPr>
        <w:t>ques, a mis en évidence l'importance des concepts de modèle et de série, dans l'analyse de la création culturelle. Ce n'est en effet qu'au terme de la constitution d'un modèle de représentation original que les artistes peuvent créer des prototypes puis se mettre enfin à nous</w:t>
      </w:r>
      <w:r w:rsidR="00E679E8" w:rsidRPr="00B84973">
        <w:rPr>
          <w:szCs w:val="24"/>
        </w:rPr>
        <w:t xml:space="preserve"> </w:t>
      </w:r>
      <w:r w:rsidRPr="00B84973">
        <w:rPr>
          <w:szCs w:val="24"/>
        </w:rPr>
        <w:t>do</w:t>
      </w:r>
      <w:r w:rsidRPr="00B84973">
        <w:rPr>
          <w:szCs w:val="24"/>
        </w:rPr>
        <w:t>n</w:t>
      </w:r>
      <w:r w:rsidRPr="00B84973">
        <w:rPr>
          <w:szCs w:val="24"/>
        </w:rPr>
        <w:t>ner la variété des types d'œuvres qui nous font saisir à la fois la co</w:t>
      </w:r>
      <w:r w:rsidRPr="00B84973">
        <w:rPr>
          <w:szCs w:val="24"/>
        </w:rPr>
        <w:t>m</w:t>
      </w:r>
      <w:r w:rsidRPr="00B84973">
        <w:rPr>
          <w:szCs w:val="24"/>
        </w:rPr>
        <w:t>plexité et l'unité du réel, l'identité en somme du sujet dans la</w:t>
      </w:r>
      <w:r w:rsidR="00E679E8" w:rsidRPr="00B84973">
        <w:rPr>
          <w:szCs w:val="24"/>
        </w:rPr>
        <w:t xml:space="preserve"> </w:t>
      </w:r>
      <w:r w:rsidRPr="00B84973">
        <w:rPr>
          <w:szCs w:val="24"/>
        </w:rPr>
        <w:t>multipl</w:t>
      </w:r>
      <w:r w:rsidRPr="00B84973">
        <w:rPr>
          <w:szCs w:val="24"/>
        </w:rPr>
        <w:t>i</w:t>
      </w:r>
      <w:r w:rsidRPr="00B84973">
        <w:rPr>
          <w:szCs w:val="24"/>
        </w:rPr>
        <w:t>cité de ses relations exi</w:t>
      </w:r>
      <w:r w:rsidRPr="00B84973">
        <w:rPr>
          <w:szCs w:val="24"/>
        </w:rPr>
        <w:t>s</w:t>
      </w:r>
      <w:r w:rsidRPr="00B84973">
        <w:rPr>
          <w:szCs w:val="24"/>
        </w:rPr>
        <w:t>tentielles.</w:t>
      </w:r>
    </w:p>
    <w:p w:rsidR="00F02368" w:rsidRPr="00B84973" w:rsidRDefault="00F02368" w:rsidP="00F02368">
      <w:pPr>
        <w:spacing w:before="120" w:after="120"/>
        <w:jc w:val="both"/>
      </w:pPr>
      <w:r w:rsidRPr="00B84973">
        <w:rPr>
          <w:szCs w:val="24"/>
        </w:rPr>
        <w:t>Dans la littérature haïtienne, c'est à travers l'image de l'Afrique que l'on peut commencer à saisir le processus de construction de ce</w:t>
      </w:r>
      <w:r w:rsidR="00E679E8" w:rsidRPr="00B84973">
        <w:rPr>
          <w:szCs w:val="24"/>
        </w:rPr>
        <w:t xml:space="preserve"> </w:t>
      </w:r>
      <w:r w:rsidRPr="00B84973">
        <w:rPr>
          <w:szCs w:val="24"/>
        </w:rPr>
        <w:t>mod</w:t>
      </w:r>
      <w:r w:rsidRPr="00B84973">
        <w:rPr>
          <w:szCs w:val="24"/>
        </w:rPr>
        <w:t>è</w:t>
      </w:r>
      <w:r w:rsidRPr="00B84973">
        <w:rPr>
          <w:szCs w:val="24"/>
        </w:rPr>
        <w:t>le. Dans cette image de l'Afrique il se tisse toutes sortes de liens d'in</w:t>
      </w:r>
      <w:r w:rsidRPr="00B84973">
        <w:rPr>
          <w:szCs w:val="24"/>
        </w:rPr>
        <w:t>s</w:t>
      </w:r>
      <w:r w:rsidRPr="00B84973">
        <w:rPr>
          <w:szCs w:val="24"/>
        </w:rPr>
        <w:t>piration et de rapports de réception entre des thèmes, des images, des situations et des personnages des continents africain et américain.</w:t>
      </w:r>
    </w:p>
    <w:p w:rsidR="00F02368" w:rsidRPr="00B84973" w:rsidRDefault="00F02368" w:rsidP="00F02368">
      <w:pPr>
        <w:spacing w:before="120" w:after="120"/>
        <w:jc w:val="both"/>
      </w:pPr>
      <w:r w:rsidRPr="00B84973">
        <w:rPr>
          <w:szCs w:val="24"/>
        </w:rPr>
        <w:t>Mais la littérature haïtienne est un iceberg dont la partie apparente est constituée par les textes écrits en langue française. On y parle bien sûr de l'Afrique et sous des formes multiples. Maurice A. Lubin, dans une pl</w:t>
      </w:r>
      <w:r w:rsidRPr="00B84973">
        <w:rPr>
          <w:szCs w:val="24"/>
        </w:rPr>
        <w:t>a</w:t>
      </w:r>
      <w:r w:rsidRPr="00B84973">
        <w:rPr>
          <w:szCs w:val="24"/>
        </w:rPr>
        <w:t xml:space="preserve">quette intitulée : </w:t>
      </w:r>
      <w:r w:rsidRPr="00B84973">
        <w:rPr>
          <w:i/>
          <w:iCs/>
          <w:szCs w:val="24"/>
        </w:rPr>
        <w:t xml:space="preserve">L'Afrique dans la poésie haïtienne, </w:t>
      </w:r>
      <w:r w:rsidRPr="00B84973">
        <w:rPr>
          <w:szCs w:val="24"/>
        </w:rPr>
        <w:t>a montré la variété des thèmes (l'Africain, le tambour, l'esclavage...) sous</w:t>
      </w:r>
      <w:r w:rsidR="00E679E8" w:rsidRPr="00B84973">
        <w:rPr>
          <w:szCs w:val="24"/>
        </w:rPr>
        <w:t xml:space="preserve"> </w:t>
      </w:r>
      <w:r w:rsidRPr="00B84973">
        <w:rPr>
          <w:szCs w:val="24"/>
        </w:rPr>
        <w:t>le</w:t>
      </w:r>
      <w:r w:rsidRPr="00B84973">
        <w:rPr>
          <w:szCs w:val="24"/>
        </w:rPr>
        <w:t>s</w:t>
      </w:r>
      <w:r w:rsidRPr="00B84973">
        <w:rPr>
          <w:szCs w:val="24"/>
        </w:rPr>
        <w:t>quels on peut r</w:t>
      </w:r>
      <w:r w:rsidRPr="00B84973">
        <w:rPr>
          <w:szCs w:val="24"/>
        </w:rPr>
        <w:t>e</w:t>
      </w:r>
      <w:r w:rsidRPr="00B84973">
        <w:rPr>
          <w:szCs w:val="24"/>
        </w:rPr>
        <w:t>trouver l'image de l'Afrique chez les poètes haïtiens de langue frança</w:t>
      </w:r>
      <w:r w:rsidRPr="00B84973">
        <w:rPr>
          <w:szCs w:val="24"/>
        </w:rPr>
        <w:t>i</w:t>
      </w:r>
      <w:r w:rsidRPr="00B84973">
        <w:rPr>
          <w:szCs w:val="24"/>
        </w:rPr>
        <w:t>se. Mais c'est dans l'oraliture, cette partie immergée de la culture ha</w:t>
      </w:r>
      <w:r w:rsidRPr="00B84973">
        <w:rPr>
          <w:szCs w:val="24"/>
        </w:rPr>
        <w:t>ï</w:t>
      </w:r>
      <w:r w:rsidRPr="00B84973">
        <w:rPr>
          <w:szCs w:val="24"/>
        </w:rPr>
        <w:t>tienne, que l'on doit chercher l'image de l'Afrique, du moins ce qui en donne la problématique fondamentale et que Regnor</w:t>
      </w:r>
      <w:r w:rsidR="00106449">
        <w:rPr>
          <w:szCs w:val="24"/>
        </w:rPr>
        <w:t xml:space="preserve"> </w:t>
      </w:r>
      <w:r w:rsidRPr="00B84973">
        <w:rPr>
          <w:szCs w:val="18"/>
        </w:rPr>
        <w:t>[32]</w:t>
      </w:r>
      <w:r w:rsidR="00106449">
        <w:rPr>
          <w:szCs w:val="18"/>
        </w:rPr>
        <w:t xml:space="preserve"> </w:t>
      </w:r>
      <w:r w:rsidRPr="00B84973">
        <w:rPr>
          <w:szCs w:val="22"/>
        </w:rPr>
        <w:t>Bernard a fort bien traduite dans son poème "Paysage et paysans", quand il parle de l'Afrique "étrange et maternelle" :</w:t>
      </w:r>
    </w:p>
    <w:p w:rsidR="00106449" w:rsidRDefault="00106449" w:rsidP="00F02368">
      <w:pPr>
        <w:spacing w:before="120" w:after="120"/>
        <w:jc w:val="both"/>
        <w:rPr>
          <w:szCs w:val="22"/>
        </w:rPr>
      </w:pPr>
    </w:p>
    <w:p w:rsidR="00F02368" w:rsidRPr="00B84973" w:rsidRDefault="00F02368" w:rsidP="00B66AFD">
      <w:pPr>
        <w:pStyle w:val="paroles"/>
      </w:pPr>
      <w:r w:rsidRPr="00B84973">
        <w:t>Et ce chant de l'effort sur la terre qui fume</w:t>
      </w:r>
    </w:p>
    <w:p w:rsidR="00F02368" w:rsidRPr="00B84973" w:rsidRDefault="00F02368" w:rsidP="00B66AFD">
      <w:pPr>
        <w:pStyle w:val="paroles"/>
      </w:pPr>
      <w:r w:rsidRPr="00B84973">
        <w:t>parmi l'accablement immense de l'été</w:t>
      </w:r>
    </w:p>
    <w:p w:rsidR="00F02368" w:rsidRPr="00B84973" w:rsidRDefault="00F02368" w:rsidP="00B66AFD">
      <w:pPr>
        <w:pStyle w:val="paroles"/>
      </w:pPr>
      <w:r w:rsidRPr="00B84973">
        <w:t>et ce chant de soleil que la grisaille enrhume</w:t>
      </w:r>
    </w:p>
    <w:p w:rsidR="00F02368" w:rsidRPr="00B84973" w:rsidRDefault="00F02368" w:rsidP="00B66AFD">
      <w:pPr>
        <w:pStyle w:val="paroles"/>
      </w:pPr>
      <w:r w:rsidRPr="00B84973">
        <w:t>et ce chant syncopé par l'été répété</w:t>
      </w:r>
    </w:p>
    <w:p w:rsidR="00F02368" w:rsidRPr="00B84973" w:rsidRDefault="00F02368" w:rsidP="00B66AFD">
      <w:pPr>
        <w:pStyle w:val="paroles"/>
      </w:pPr>
      <w:r w:rsidRPr="00B84973">
        <w:t>le long des midis lourds sur l'échiné penchée</w:t>
      </w:r>
    </w:p>
    <w:p w:rsidR="00F02368" w:rsidRPr="00B84973" w:rsidRDefault="00F02368" w:rsidP="00B66AFD">
      <w:pPr>
        <w:pStyle w:val="paroles"/>
      </w:pPr>
      <w:r w:rsidRPr="00B84973">
        <w:t>et la chair douloureuse à la glèbe attachée</w:t>
      </w:r>
    </w:p>
    <w:p w:rsidR="00F02368" w:rsidRPr="00B84973" w:rsidRDefault="00F02368" w:rsidP="00B66AFD">
      <w:pPr>
        <w:pStyle w:val="paroles"/>
      </w:pPr>
      <w:r w:rsidRPr="00B84973">
        <w:t>parmi l'accablement immense de l'été.</w:t>
      </w:r>
    </w:p>
    <w:p w:rsidR="00106449" w:rsidRDefault="00106449" w:rsidP="00B66AFD">
      <w:pPr>
        <w:pStyle w:val="paroles"/>
      </w:pPr>
    </w:p>
    <w:p w:rsidR="00106449" w:rsidRDefault="00F02368" w:rsidP="00B66AFD">
      <w:pPr>
        <w:pStyle w:val="paroles"/>
      </w:pPr>
      <w:r w:rsidRPr="00B84973">
        <w:t xml:space="preserve">C'est le chant qui jadis au penchant des collines </w:t>
      </w:r>
    </w:p>
    <w:p w:rsidR="00106449" w:rsidRDefault="00F02368" w:rsidP="00B66AFD">
      <w:pPr>
        <w:pStyle w:val="paroles"/>
      </w:pPr>
      <w:r w:rsidRPr="00B84973">
        <w:t xml:space="preserve">où le soir est sucré comme un gâteau de miel, </w:t>
      </w:r>
    </w:p>
    <w:p w:rsidR="00106449" w:rsidRDefault="00F02368" w:rsidP="00B66AFD">
      <w:pPr>
        <w:pStyle w:val="paroles"/>
      </w:pPr>
      <w:r w:rsidRPr="00B84973">
        <w:t>ce pays est lointain que les mers dodel</w:t>
      </w:r>
      <w:r w:rsidRPr="00B84973">
        <w:t>i</w:t>
      </w:r>
      <w:r w:rsidRPr="00B84973">
        <w:t xml:space="preserve">nent, </w:t>
      </w:r>
    </w:p>
    <w:p w:rsidR="00106449" w:rsidRDefault="00F02368" w:rsidP="00B66AFD">
      <w:pPr>
        <w:pStyle w:val="paroles"/>
      </w:pPr>
      <w:r w:rsidRPr="00B84973">
        <w:t>accrocha mille e</w:t>
      </w:r>
      <w:r w:rsidRPr="00B84973">
        <w:t>s</w:t>
      </w:r>
      <w:r w:rsidRPr="00B84973">
        <w:t xml:space="preserve">poirs au velours bleu du ciel ; </w:t>
      </w:r>
    </w:p>
    <w:p w:rsidR="00F02368" w:rsidRPr="00B84973" w:rsidRDefault="00F02368" w:rsidP="00B66AFD">
      <w:pPr>
        <w:pStyle w:val="paroles"/>
      </w:pPr>
      <w:r w:rsidRPr="00B84973">
        <w:t>c'est le chant de l'Afr</w:t>
      </w:r>
      <w:r w:rsidRPr="00B84973">
        <w:t>i</w:t>
      </w:r>
      <w:r w:rsidRPr="00B84973">
        <w:t>que étrange et maternelle</w:t>
      </w:r>
    </w:p>
    <w:p w:rsidR="00F02368" w:rsidRPr="00B84973" w:rsidRDefault="00F02368" w:rsidP="00B66AFD">
      <w:pPr>
        <w:pStyle w:val="paroles"/>
      </w:pPr>
      <w:r w:rsidRPr="00B84973">
        <w:t>………………………………………………….</w:t>
      </w:r>
    </w:p>
    <w:p w:rsidR="00F02368" w:rsidRPr="00B84973" w:rsidRDefault="00F02368" w:rsidP="00B66AFD">
      <w:pPr>
        <w:pStyle w:val="paroles"/>
      </w:pPr>
    </w:p>
    <w:p w:rsidR="00F02368" w:rsidRPr="00B84973" w:rsidRDefault="00F02368" w:rsidP="00B66AFD">
      <w:pPr>
        <w:pStyle w:val="paroles"/>
      </w:pPr>
      <w:r w:rsidRPr="00B84973">
        <w:t>Étrange et maternelle Afrique</w:t>
      </w:r>
    </w:p>
    <w:p w:rsidR="00F02368" w:rsidRPr="00B84973" w:rsidRDefault="00F02368" w:rsidP="00B66AFD">
      <w:pPr>
        <w:pStyle w:val="paroles"/>
      </w:pPr>
    </w:p>
    <w:p w:rsidR="00F02368" w:rsidRPr="00B84973" w:rsidRDefault="00F02368" w:rsidP="00F02368">
      <w:pPr>
        <w:spacing w:before="120" w:after="120"/>
        <w:jc w:val="both"/>
      </w:pPr>
      <w:r w:rsidRPr="00B84973">
        <w:rPr>
          <w:szCs w:val="22"/>
        </w:rPr>
        <w:t>Le poème de Regnor Bernard me semble résumer tous les thèmes que Maurice A. Lubin a cru retrouver éparpillés chez les poètes ha</w:t>
      </w:r>
      <w:r w:rsidRPr="00B84973">
        <w:rPr>
          <w:szCs w:val="22"/>
        </w:rPr>
        <w:t>ï</w:t>
      </w:r>
      <w:r w:rsidRPr="00B84973">
        <w:rPr>
          <w:szCs w:val="22"/>
        </w:rPr>
        <w:t>tiens. Comme en une séquence filmique il pose l'essentiel du cadre ou du décor de l'évocation de l'Afrique : le soir, une cérémonie</w:t>
      </w:r>
      <w:r w:rsidR="00E679E8" w:rsidRPr="00B84973">
        <w:rPr>
          <w:szCs w:val="22"/>
        </w:rPr>
        <w:t xml:space="preserve"> </w:t>
      </w:r>
      <w:r w:rsidRPr="00B84973">
        <w:rPr>
          <w:szCs w:val="22"/>
        </w:rPr>
        <w:t>vodoue</w:t>
      </w:r>
      <w:r w:rsidRPr="00B84973">
        <w:rPr>
          <w:szCs w:val="22"/>
        </w:rPr>
        <w:t>s</w:t>
      </w:r>
      <w:r w:rsidRPr="00B84973">
        <w:rPr>
          <w:szCs w:val="22"/>
        </w:rPr>
        <w:t>que, le lyrisme des chants. Il fixe l'atmosphère : la nostalgie et l'espoir d'un changement de destin et enfin, si je puis ainsi parler, il nous do</w:t>
      </w:r>
      <w:r w:rsidRPr="00B84973">
        <w:rPr>
          <w:szCs w:val="22"/>
        </w:rPr>
        <w:t>n</w:t>
      </w:r>
      <w:r w:rsidRPr="00B84973">
        <w:rPr>
          <w:szCs w:val="22"/>
        </w:rPr>
        <w:t>ne la trame romanesque ou actantielle de cette transformation souha</w:t>
      </w:r>
      <w:r w:rsidRPr="00B84973">
        <w:rPr>
          <w:szCs w:val="22"/>
        </w:rPr>
        <w:t>i</w:t>
      </w:r>
      <w:r w:rsidRPr="00B84973">
        <w:rPr>
          <w:szCs w:val="22"/>
        </w:rPr>
        <w:t>tée : la transe des danses, l'extase de la possession :</w:t>
      </w:r>
    </w:p>
    <w:p w:rsidR="00106449" w:rsidRDefault="00106449" w:rsidP="00B66AFD">
      <w:pPr>
        <w:pStyle w:val="paroles"/>
      </w:pPr>
    </w:p>
    <w:p w:rsidR="00F02368" w:rsidRPr="00B84973" w:rsidRDefault="00F02368" w:rsidP="00B66AFD">
      <w:pPr>
        <w:pStyle w:val="paroles"/>
      </w:pPr>
      <w:r w:rsidRPr="00B84973">
        <w:t>...c'est le chant de l'Afrique étrange et maternelle</w:t>
      </w:r>
    </w:p>
    <w:p w:rsidR="00F02368" w:rsidRPr="00B84973" w:rsidRDefault="00F02368" w:rsidP="00B66AFD">
      <w:pPr>
        <w:pStyle w:val="paroles"/>
      </w:pPr>
      <w:r w:rsidRPr="00B84973">
        <w:t>c'est le chant qui jadis sous la verte tonnelle,</w:t>
      </w:r>
    </w:p>
    <w:p w:rsidR="00F02368" w:rsidRPr="00B84973" w:rsidRDefault="00F02368" w:rsidP="00106449">
      <w:pPr>
        <w:pStyle w:val="p"/>
      </w:pPr>
      <w:r w:rsidRPr="00B84973">
        <w:t>[33]</w:t>
      </w:r>
    </w:p>
    <w:p w:rsidR="00F02368" w:rsidRPr="00B84973" w:rsidRDefault="00F02368" w:rsidP="00B66AFD">
      <w:pPr>
        <w:pStyle w:val="paroles"/>
      </w:pPr>
      <w:r w:rsidRPr="00B84973">
        <w:t>quand les soirs sont sucrés comme un gâteau de miel</w:t>
      </w:r>
    </w:p>
    <w:p w:rsidR="00300CF2" w:rsidRDefault="00300CF2" w:rsidP="00B66AFD">
      <w:pPr>
        <w:pStyle w:val="paroles"/>
      </w:pPr>
    </w:p>
    <w:p w:rsidR="00F02368" w:rsidRPr="00B84973" w:rsidRDefault="00F02368" w:rsidP="00B66AFD">
      <w:pPr>
        <w:pStyle w:val="paroles"/>
      </w:pPr>
      <w:r w:rsidRPr="00B84973">
        <w:t>et que l'ombre descend sur les rudes labours</w:t>
      </w:r>
    </w:p>
    <w:p w:rsidR="00F02368" w:rsidRPr="00B84973" w:rsidRDefault="00F02368" w:rsidP="00B66AFD">
      <w:pPr>
        <w:pStyle w:val="paroles"/>
      </w:pPr>
      <w:r w:rsidRPr="00B84973">
        <w:t>prêta souvent une aile à l'ivresse des danses</w:t>
      </w:r>
    </w:p>
    <w:p w:rsidR="00F02368" w:rsidRPr="00B84973" w:rsidRDefault="00F02368" w:rsidP="00B66AFD">
      <w:pPr>
        <w:pStyle w:val="paroles"/>
      </w:pPr>
      <w:r w:rsidRPr="00B84973">
        <w:t>et vit en rond tourner au rythme des tambours</w:t>
      </w:r>
    </w:p>
    <w:p w:rsidR="00F02368" w:rsidRPr="00B84973" w:rsidRDefault="00F02368" w:rsidP="00B66AFD">
      <w:pPr>
        <w:pStyle w:val="paroles"/>
      </w:pPr>
      <w:r w:rsidRPr="00B84973">
        <w:t>les profils redressés dans l'émoi des cadences :</w:t>
      </w:r>
    </w:p>
    <w:p w:rsidR="00F02368" w:rsidRPr="00B84973" w:rsidRDefault="00F02368" w:rsidP="00B66AFD">
      <w:pPr>
        <w:pStyle w:val="paroles"/>
      </w:pPr>
      <w:r w:rsidRPr="00B84973">
        <w:t>et le bonheur alors ruisselle sur les toits ;</w:t>
      </w:r>
    </w:p>
    <w:p w:rsidR="00F02368" w:rsidRPr="00B84973" w:rsidRDefault="00F02368" w:rsidP="00B66AFD">
      <w:pPr>
        <w:pStyle w:val="paroles"/>
      </w:pPr>
      <w:r w:rsidRPr="00B84973">
        <w:t>et le refrain qui meurt dans les confuses voix</w:t>
      </w:r>
    </w:p>
    <w:p w:rsidR="00F02368" w:rsidRPr="00B84973" w:rsidRDefault="00F02368" w:rsidP="00B66AFD">
      <w:pPr>
        <w:pStyle w:val="paroles"/>
      </w:pPr>
      <w:r w:rsidRPr="00B84973">
        <w:t>se cherche encore une aile en l'ivresse des danses...</w:t>
      </w:r>
    </w:p>
    <w:p w:rsidR="00F02368" w:rsidRPr="00B84973" w:rsidRDefault="00F02368" w:rsidP="00B66AFD">
      <w:pPr>
        <w:pStyle w:val="paroles"/>
      </w:pPr>
      <w:r w:rsidRPr="00B84973">
        <w:t>Mais l'Afrique est bien loin...</w:t>
      </w:r>
    </w:p>
    <w:p w:rsidR="00106449" w:rsidRDefault="00106449" w:rsidP="00F02368">
      <w:pPr>
        <w:spacing w:before="120" w:after="120"/>
        <w:jc w:val="both"/>
        <w:rPr>
          <w:szCs w:val="22"/>
        </w:rPr>
      </w:pPr>
    </w:p>
    <w:p w:rsidR="00F02368" w:rsidRPr="00B84973" w:rsidRDefault="00F02368" w:rsidP="00F02368">
      <w:pPr>
        <w:spacing w:before="120" w:after="120"/>
        <w:jc w:val="both"/>
      </w:pPr>
      <w:r w:rsidRPr="00B84973">
        <w:rPr>
          <w:szCs w:val="22"/>
        </w:rPr>
        <w:t xml:space="preserve">Regnor Bernard est l'un des poètes les plus souvent cités quand on parle de la négritude haïtienne. À cause de son recueil </w:t>
      </w:r>
      <w:r w:rsidRPr="00B84973">
        <w:rPr>
          <w:i/>
          <w:iCs/>
          <w:szCs w:val="22"/>
        </w:rPr>
        <w:t xml:space="preserve">Nègre </w:t>
      </w:r>
      <w:r w:rsidRPr="00B84973">
        <w:rPr>
          <w:szCs w:val="22"/>
        </w:rPr>
        <w:t>(1945) et principalement pour le poème "Altitude" :</w:t>
      </w:r>
    </w:p>
    <w:p w:rsidR="00106449" w:rsidRDefault="00106449" w:rsidP="00B66AFD">
      <w:pPr>
        <w:pStyle w:val="paroles"/>
      </w:pPr>
    </w:p>
    <w:p w:rsidR="00F02368" w:rsidRPr="00B84973" w:rsidRDefault="00F02368" w:rsidP="00B66AFD">
      <w:pPr>
        <w:pStyle w:val="paroles"/>
      </w:pPr>
      <w:r w:rsidRPr="00B84973">
        <w:t>cherche-la donc enfin la route du soleil</w:t>
      </w:r>
    </w:p>
    <w:p w:rsidR="00F02368" w:rsidRPr="00B84973" w:rsidRDefault="00F02368" w:rsidP="00B66AFD">
      <w:pPr>
        <w:pStyle w:val="paroles"/>
      </w:pPr>
      <w:r w:rsidRPr="00B84973">
        <w:t>et grandis ta souffrance à l'orgueil de ton rôle...</w:t>
      </w:r>
    </w:p>
    <w:p w:rsidR="00F02368" w:rsidRPr="00B84973" w:rsidRDefault="00F02368" w:rsidP="00B66AFD">
      <w:pPr>
        <w:pStyle w:val="paroles"/>
      </w:pPr>
      <w:r w:rsidRPr="00B84973">
        <w:t>Nègre, l'horizon est immense qui t'appelle et te</w:t>
      </w:r>
    </w:p>
    <w:p w:rsidR="00F02368" w:rsidRPr="00B84973" w:rsidRDefault="00F02368" w:rsidP="00B66AFD">
      <w:pPr>
        <w:pStyle w:val="paroles"/>
      </w:pPr>
      <w:r w:rsidRPr="00B84973">
        <w:t>sollicite :</w:t>
      </w:r>
    </w:p>
    <w:p w:rsidR="00106449" w:rsidRDefault="00F02368" w:rsidP="00B66AFD">
      <w:pPr>
        <w:pStyle w:val="paroles"/>
      </w:pPr>
      <w:r w:rsidRPr="00B84973">
        <w:t>élève-toi, élève-toi...</w:t>
      </w:r>
    </w:p>
    <w:p w:rsidR="00F02368" w:rsidRPr="00B84973" w:rsidRDefault="00F02368" w:rsidP="00B66AFD">
      <w:pPr>
        <w:pStyle w:val="paroles"/>
      </w:pPr>
    </w:p>
    <w:p w:rsidR="00F02368" w:rsidRPr="00B84973" w:rsidRDefault="00F02368" w:rsidP="00F02368">
      <w:pPr>
        <w:spacing w:before="120" w:after="120"/>
        <w:jc w:val="both"/>
      </w:pPr>
      <w:r w:rsidRPr="00B84973">
        <w:rPr>
          <w:szCs w:val="22"/>
        </w:rPr>
        <w:t>Pourtant sur ces thèmes interreliés du nègre, de l'Afrique et de l'haïtianité, c'est "Paysage et paysans" qui est son chef-d’œuvre. Ce long poème de quelque 127 alexandrins qui se déroulent dans la forme d'une savante ballade, mais à la moderne, et qui marie la symbolique négro-africaine, la problématique haïtienne et les formes de la</w:t>
      </w:r>
      <w:r w:rsidR="00E679E8" w:rsidRPr="00B84973">
        <w:rPr>
          <w:szCs w:val="22"/>
        </w:rPr>
        <w:t xml:space="preserve"> </w:t>
      </w:r>
      <w:r w:rsidRPr="00B84973">
        <w:rPr>
          <w:szCs w:val="22"/>
        </w:rPr>
        <w:t>poét</w:t>
      </w:r>
      <w:r w:rsidRPr="00B84973">
        <w:rPr>
          <w:szCs w:val="22"/>
        </w:rPr>
        <w:t>i</w:t>
      </w:r>
      <w:r w:rsidRPr="00B84973">
        <w:rPr>
          <w:szCs w:val="22"/>
        </w:rPr>
        <w:t>que française est l'un des rares exemples, en poésie, de ce</w:t>
      </w:r>
      <w:r w:rsidR="00E679E8" w:rsidRPr="00B84973">
        <w:rPr>
          <w:szCs w:val="22"/>
        </w:rPr>
        <w:t xml:space="preserve"> </w:t>
      </w:r>
      <w:r w:rsidRPr="00B84973">
        <w:rPr>
          <w:szCs w:val="22"/>
        </w:rPr>
        <w:t>"réalisme merveilleux" que Jacques Stephen Alexis proposait comme objectif aussi bien aux écrivains qu'aux peintres d'Haïti.</w:t>
      </w:r>
    </w:p>
    <w:p w:rsidR="00F02368" w:rsidRPr="00B84973" w:rsidRDefault="00F02368" w:rsidP="00300CF2">
      <w:pPr>
        <w:spacing w:before="120" w:after="120"/>
        <w:jc w:val="both"/>
      </w:pPr>
      <w:r w:rsidRPr="00B84973">
        <w:rPr>
          <w:szCs w:val="22"/>
        </w:rPr>
        <w:t>Dans la culture populaire haïtienne l'Afrique est maternelle, donc familière. En même temps, elle est étrange, donc distante. Elle est</w:t>
      </w:r>
      <w:r w:rsidR="00E679E8" w:rsidRPr="00B84973">
        <w:rPr>
          <w:szCs w:val="22"/>
        </w:rPr>
        <w:t xml:space="preserve"> </w:t>
      </w:r>
      <w:r w:rsidRPr="00B84973">
        <w:rPr>
          <w:szCs w:val="22"/>
        </w:rPr>
        <w:t>ai</w:t>
      </w:r>
      <w:r w:rsidRPr="00B84973">
        <w:rPr>
          <w:szCs w:val="22"/>
        </w:rPr>
        <w:t>n</w:t>
      </w:r>
      <w:r w:rsidRPr="00B84973">
        <w:rPr>
          <w:szCs w:val="22"/>
        </w:rPr>
        <w:t>si tout à la fois</w:t>
      </w:r>
      <w:r w:rsidR="00300CF2">
        <w:rPr>
          <w:szCs w:val="22"/>
        </w:rPr>
        <w:t xml:space="preserve"> </w:t>
      </w:r>
      <w:r w:rsidRPr="00B84973">
        <w:t>[34]</w:t>
      </w:r>
      <w:r w:rsidR="00300CF2">
        <w:t xml:space="preserve"> </w:t>
      </w:r>
      <w:r w:rsidRPr="00B84973">
        <w:rPr>
          <w:szCs w:val="22"/>
        </w:rPr>
        <w:t>proche et lointaine, mystérieuse, et donc inqui</w:t>
      </w:r>
      <w:r w:rsidRPr="00B84973">
        <w:rPr>
          <w:szCs w:val="22"/>
        </w:rPr>
        <w:t>é</w:t>
      </w:r>
      <w:r w:rsidRPr="00B84973">
        <w:rPr>
          <w:szCs w:val="22"/>
        </w:rPr>
        <w:t>tante, et pourtant sou</w:t>
      </w:r>
      <w:r w:rsidRPr="00B84973">
        <w:rPr>
          <w:szCs w:val="22"/>
        </w:rPr>
        <w:t>r</w:t>
      </w:r>
      <w:r w:rsidRPr="00B84973">
        <w:rPr>
          <w:szCs w:val="22"/>
        </w:rPr>
        <w:t>ce de nostalgie et d'espoir, donc rassurante.</w:t>
      </w:r>
    </w:p>
    <w:p w:rsidR="00F02368" w:rsidRPr="00B84973" w:rsidRDefault="00F02368" w:rsidP="00F02368">
      <w:pPr>
        <w:spacing w:before="120" w:after="120"/>
        <w:jc w:val="both"/>
      </w:pPr>
      <w:r w:rsidRPr="00B84973">
        <w:rPr>
          <w:szCs w:val="22"/>
        </w:rPr>
        <w:t>"Lakataou fè : taou ! Nan Ginen tande" (Un éclair zèbre ! et là-bas est ici). La distance n'est qu'apparente entre Haïti et l'Afrique puisqu'il suffit d'un éclair pour qu'ici soit réuni à là-bas. Le temps d'un</w:t>
      </w:r>
      <w:r w:rsidR="00E679E8" w:rsidRPr="00B84973">
        <w:rPr>
          <w:szCs w:val="22"/>
        </w:rPr>
        <w:t xml:space="preserve"> </w:t>
      </w:r>
      <w:r w:rsidRPr="00B84973">
        <w:rPr>
          <w:szCs w:val="22"/>
        </w:rPr>
        <w:t>batt</w:t>
      </w:r>
      <w:r w:rsidRPr="00B84973">
        <w:rPr>
          <w:szCs w:val="22"/>
        </w:rPr>
        <w:t>e</w:t>
      </w:r>
      <w:r w:rsidRPr="00B84973">
        <w:rPr>
          <w:szCs w:val="22"/>
        </w:rPr>
        <w:t>ment de tambour, d'un éclair de la mémoire ou de l'imagination, l'e</w:t>
      </w:r>
      <w:r w:rsidRPr="00B84973">
        <w:rPr>
          <w:szCs w:val="22"/>
        </w:rPr>
        <w:t>s</w:t>
      </w:r>
      <w:r w:rsidRPr="00B84973">
        <w:rPr>
          <w:szCs w:val="22"/>
        </w:rPr>
        <w:t>pace d'une nostalgie ou d'un rêve et voilà qu'Haïti et l'Afrique ne sont plus que la même terre, celle d'un homme noir enfin libéré d'une o</w:t>
      </w:r>
      <w:r w:rsidRPr="00B84973">
        <w:rPr>
          <w:szCs w:val="22"/>
        </w:rPr>
        <w:t>p</w:t>
      </w:r>
      <w:r w:rsidRPr="00B84973">
        <w:rPr>
          <w:szCs w:val="22"/>
        </w:rPr>
        <w:t>pression séculaire.</w:t>
      </w:r>
    </w:p>
    <w:p w:rsidR="00F02368" w:rsidRPr="00B84973" w:rsidRDefault="00F02368" w:rsidP="00F02368">
      <w:pPr>
        <w:spacing w:before="120" w:after="120"/>
        <w:jc w:val="both"/>
      </w:pPr>
      <w:r w:rsidRPr="00B84973">
        <w:rPr>
          <w:szCs w:val="22"/>
        </w:rPr>
        <w:t>Mais aussi "Depi Nan Ginen nèg ap tronpe nèg" (L'homme : c'est le bourreau de son prochain). Eh oui ! Cette Afrique mythique,</w:t>
      </w:r>
      <w:r w:rsidR="00E679E8" w:rsidRPr="00B84973">
        <w:rPr>
          <w:szCs w:val="22"/>
        </w:rPr>
        <w:t xml:space="preserve"> </w:t>
      </w:r>
      <w:r w:rsidRPr="00B84973">
        <w:rPr>
          <w:szCs w:val="22"/>
        </w:rPr>
        <w:t>par</w:t>
      </w:r>
      <w:r w:rsidRPr="00B84973">
        <w:rPr>
          <w:szCs w:val="22"/>
        </w:rPr>
        <w:t>a</w:t>
      </w:r>
      <w:r w:rsidRPr="00B84973">
        <w:rPr>
          <w:szCs w:val="22"/>
        </w:rPr>
        <w:t>dis de l'homme noir, n'a pas moins été, n'est pas moins, une terre d'e</w:t>
      </w:r>
      <w:r w:rsidRPr="00B84973">
        <w:rPr>
          <w:szCs w:val="22"/>
        </w:rPr>
        <w:t>x</w:t>
      </w:r>
      <w:r w:rsidRPr="00B84973">
        <w:rPr>
          <w:szCs w:val="22"/>
        </w:rPr>
        <w:t>ploitation de l'homme (noir) par l'homme (noir) aussi. Cette Afr</w:t>
      </w:r>
      <w:r w:rsidRPr="00B84973">
        <w:rPr>
          <w:szCs w:val="22"/>
        </w:rPr>
        <w:t>i</w:t>
      </w:r>
      <w:r w:rsidRPr="00B84973">
        <w:rPr>
          <w:szCs w:val="22"/>
        </w:rPr>
        <w:t>que de rêve, elle ne peut faire oublier une Afrique historique où les futurs esclaves ont été livrés souvent par leurs propres congénères, où sévi</w:t>
      </w:r>
      <w:r w:rsidRPr="00B84973">
        <w:rPr>
          <w:szCs w:val="22"/>
        </w:rPr>
        <w:t>s</w:t>
      </w:r>
      <w:r w:rsidRPr="00B84973">
        <w:rPr>
          <w:szCs w:val="22"/>
        </w:rPr>
        <w:t>saient, comme ailleurs, des guerres, et où s'imposaient,</w:t>
      </w:r>
      <w:r w:rsidR="00E679E8" w:rsidRPr="00B84973">
        <w:rPr>
          <w:szCs w:val="22"/>
        </w:rPr>
        <w:t xml:space="preserve"> </w:t>
      </w:r>
      <w:r w:rsidRPr="00B84973">
        <w:rPr>
          <w:szCs w:val="22"/>
        </w:rPr>
        <w:t>s'imp</w:t>
      </w:r>
      <w:r w:rsidRPr="00B84973">
        <w:rPr>
          <w:szCs w:val="22"/>
        </w:rPr>
        <w:t>o</w:t>
      </w:r>
      <w:r w:rsidRPr="00B84973">
        <w:rPr>
          <w:szCs w:val="22"/>
        </w:rPr>
        <w:t>sent... des régimes de force.</w:t>
      </w:r>
    </w:p>
    <w:p w:rsidR="00F02368" w:rsidRPr="00B84973" w:rsidRDefault="00F02368" w:rsidP="00F02368">
      <w:pPr>
        <w:spacing w:before="120" w:after="120"/>
        <w:jc w:val="both"/>
      </w:pPr>
      <w:r w:rsidRPr="00B84973">
        <w:rPr>
          <w:szCs w:val="22"/>
        </w:rPr>
        <w:t>Ces deux aphorismes de la sagesse populaire montrent bien</w:t>
      </w:r>
      <w:r w:rsidR="00E679E8" w:rsidRPr="00B84973">
        <w:rPr>
          <w:szCs w:val="22"/>
        </w:rPr>
        <w:t xml:space="preserve"> </w:t>
      </w:r>
      <w:r w:rsidRPr="00B84973">
        <w:rPr>
          <w:szCs w:val="22"/>
        </w:rPr>
        <w:t>l'amb</w:t>
      </w:r>
      <w:r w:rsidRPr="00B84973">
        <w:rPr>
          <w:szCs w:val="22"/>
        </w:rPr>
        <w:t>i</w:t>
      </w:r>
      <w:r w:rsidRPr="00B84973">
        <w:rPr>
          <w:szCs w:val="22"/>
        </w:rPr>
        <w:t>valence de l'image de l'Afrique. Et s'il était besoin d'un autre exe</w:t>
      </w:r>
      <w:r w:rsidRPr="00B84973">
        <w:rPr>
          <w:szCs w:val="22"/>
        </w:rPr>
        <w:t>m</w:t>
      </w:r>
      <w:r w:rsidRPr="00B84973">
        <w:rPr>
          <w:szCs w:val="22"/>
        </w:rPr>
        <w:t>ple, on pourrait citer celui du parler "langaj" dans le vodoun. Ces la</w:t>
      </w:r>
      <w:r w:rsidRPr="00B84973">
        <w:rPr>
          <w:szCs w:val="22"/>
        </w:rPr>
        <w:t>m</w:t>
      </w:r>
      <w:r w:rsidRPr="00B84973">
        <w:rPr>
          <w:szCs w:val="22"/>
        </w:rPr>
        <w:t>beaux de langues africaines conservés dans le rituel vodouesque ne sont plus intelligibles dans leur sens dénotatif. Ils ont pris une force incantatoire et magique et ont désormais une valeur plutôt poétique. Si l'Afrique est présente, mais sous deux visages contradictoires dans la culture populaire, c'est qu'elle est finalement réinterprétée, assimilée, haïtianisée.</w:t>
      </w:r>
    </w:p>
    <w:p w:rsidR="00F02368" w:rsidRPr="00B84973" w:rsidRDefault="00F02368" w:rsidP="00F02368">
      <w:pPr>
        <w:spacing w:before="120" w:after="120"/>
        <w:jc w:val="both"/>
      </w:pPr>
      <w:r w:rsidRPr="00B84973">
        <w:t>[35]</w:t>
      </w:r>
    </w:p>
    <w:p w:rsidR="00F02368" w:rsidRPr="00B84973" w:rsidRDefault="00F02368" w:rsidP="00F02368">
      <w:pPr>
        <w:spacing w:before="120" w:after="120"/>
        <w:jc w:val="both"/>
      </w:pPr>
      <w:r w:rsidRPr="00B84973">
        <w:rPr>
          <w:szCs w:val="22"/>
        </w:rPr>
        <w:t>Voilà pourquoi le retour à l'Afrique natale ne s'effectue jamais</w:t>
      </w:r>
      <w:r w:rsidR="00E679E8" w:rsidRPr="00B84973">
        <w:rPr>
          <w:szCs w:val="22"/>
        </w:rPr>
        <w:t xml:space="preserve"> </w:t>
      </w:r>
      <w:r w:rsidRPr="00B84973">
        <w:rPr>
          <w:szCs w:val="22"/>
        </w:rPr>
        <w:t>au-delà de la barrière de la mer, et plus généralement des eaux</w:t>
      </w:r>
      <w:r w:rsidR="00E679E8" w:rsidRPr="00B84973">
        <w:rPr>
          <w:szCs w:val="22"/>
        </w:rPr>
        <w:t xml:space="preserve"> </w:t>
      </w:r>
      <w:r w:rsidRPr="00B84973">
        <w:rPr>
          <w:szCs w:val="22"/>
        </w:rPr>
        <w:t>souterra</w:t>
      </w:r>
      <w:r w:rsidRPr="00B84973">
        <w:rPr>
          <w:szCs w:val="22"/>
        </w:rPr>
        <w:t>i</w:t>
      </w:r>
      <w:r w:rsidRPr="00B84973">
        <w:rPr>
          <w:szCs w:val="22"/>
        </w:rPr>
        <w:t>nes ou sous-marines proches des limites territoriales d'Haïti. Les c</w:t>
      </w:r>
      <w:r w:rsidRPr="00B84973">
        <w:rPr>
          <w:szCs w:val="22"/>
        </w:rPr>
        <w:t>é</w:t>
      </w:r>
      <w:r w:rsidRPr="00B84973">
        <w:rPr>
          <w:szCs w:val="22"/>
        </w:rPr>
        <w:t>rémonies funéraires du "wete mó nan dlo" (Tirer de l'eau l'âme des morts), dans le vodoun, tout autant que les mythes, tournent</w:t>
      </w:r>
      <w:r w:rsidR="00E679E8" w:rsidRPr="00B84973">
        <w:rPr>
          <w:szCs w:val="22"/>
        </w:rPr>
        <w:t xml:space="preserve"> </w:t>
      </w:r>
      <w:r w:rsidRPr="00B84973">
        <w:rPr>
          <w:szCs w:val="22"/>
        </w:rPr>
        <w:t>autour de divers esprits des eaux : "mètres dlo", "lakansyèl" ou des rites d'initi</w:t>
      </w:r>
      <w:r w:rsidRPr="00B84973">
        <w:rPr>
          <w:szCs w:val="22"/>
        </w:rPr>
        <w:t>a</w:t>
      </w:r>
      <w:r w:rsidRPr="00B84973">
        <w:rPr>
          <w:szCs w:val="22"/>
        </w:rPr>
        <w:t>tion "anba dlo" avec au retour sur terre, l'accroissement des po</w:t>
      </w:r>
      <w:r w:rsidRPr="00B84973">
        <w:rPr>
          <w:szCs w:val="22"/>
        </w:rPr>
        <w:t>u</w:t>
      </w:r>
      <w:r w:rsidRPr="00B84973">
        <w:rPr>
          <w:szCs w:val="22"/>
        </w:rPr>
        <w:t>voirs de "l'initié" ou du "protégé" des esprits témoignent de ce fait, à pr</w:t>
      </w:r>
      <w:r w:rsidRPr="00B84973">
        <w:rPr>
          <w:szCs w:val="22"/>
        </w:rPr>
        <w:t>e</w:t>
      </w:r>
      <w:r w:rsidRPr="00B84973">
        <w:rPr>
          <w:szCs w:val="22"/>
        </w:rPr>
        <w:t>mière vue paradoxal : l'Afrique c'est là-bas. Mais un là-bas qui est à côté d'ici. De sorte "que ce "nan Ginen" dont parle la voix populaire dans les dictons et le vodoun et dont la figure semble</w:t>
      </w:r>
      <w:r w:rsidR="00E679E8" w:rsidRPr="00B84973">
        <w:rPr>
          <w:szCs w:val="22"/>
        </w:rPr>
        <w:t xml:space="preserve"> </w:t>
      </w:r>
      <w:r w:rsidRPr="00B84973">
        <w:rPr>
          <w:szCs w:val="22"/>
        </w:rPr>
        <w:t>constituer l'hor</w:t>
      </w:r>
      <w:r w:rsidRPr="00B84973">
        <w:rPr>
          <w:szCs w:val="22"/>
        </w:rPr>
        <w:t>i</w:t>
      </w:r>
      <w:r w:rsidRPr="00B84973">
        <w:rPr>
          <w:szCs w:val="22"/>
        </w:rPr>
        <w:t>zon de l'imaginaire collectif haïtien n'est pas la Guinée réelle des gé</w:t>
      </w:r>
      <w:r w:rsidRPr="00B84973">
        <w:rPr>
          <w:szCs w:val="22"/>
        </w:rPr>
        <w:t>o</w:t>
      </w:r>
      <w:r w:rsidRPr="00B84973">
        <w:rPr>
          <w:szCs w:val="22"/>
        </w:rPr>
        <w:t>graphes mais un double de l'espace haïtien. "Nan Ginen" dans la culture haïtienne, ce n'est ni un espace objectif ni un espace fictif mais cette dimension symbolique de l'espace réel dans lequel vivent les ha</w:t>
      </w:r>
      <w:r w:rsidRPr="00B84973">
        <w:rPr>
          <w:szCs w:val="22"/>
        </w:rPr>
        <w:t>ï</w:t>
      </w:r>
      <w:r w:rsidRPr="00B84973">
        <w:rPr>
          <w:szCs w:val="22"/>
        </w:rPr>
        <w:t>tiens.</w:t>
      </w:r>
    </w:p>
    <w:p w:rsidR="00F02368" w:rsidRPr="00B84973" w:rsidRDefault="00F02368" w:rsidP="00F02368">
      <w:pPr>
        <w:spacing w:before="120" w:after="120"/>
        <w:jc w:val="both"/>
      </w:pPr>
      <w:r w:rsidRPr="00B84973">
        <w:rPr>
          <w:szCs w:val="22"/>
        </w:rPr>
        <w:t>On peut s'en rendre compte par ces quelques vers d'une chanson de Marcel O. Gilles :</w:t>
      </w:r>
    </w:p>
    <w:p w:rsidR="00F02368" w:rsidRPr="00B84973" w:rsidRDefault="00F02368" w:rsidP="00F02368">
      <w:pPr>
        <w:spacing w:before="120" w:after="120"/>
        <w:jc w:val="both"/>
        <w:rPr>
          <w:szCs w:val="22"/>
        </w:rPr>
      </w:pPr>
    </w:p>
    <w:tbl>
      <w:tblPr>
        <w:tblW w:w="0" w:type="auto"/>
        <w:tblInd w:w="1008" w:type="dxa"/>
        <w:tblLook w:val="00BF"/>
      </w:tblPr>
      <w:tblGrid>
        <w:gridCol w:w="3420"/>
        <w:gridCol w:w="3632"/>
      </w:tblGrid>
      <w:tr w:rsidR="00F02368" w:rsidRPr="00B84973">
        <w:tc>
          <w:tcPr>
            <w:tcW w:w="3420" w:type="dxa"/>
          </w:tcPr>
          <w:p w:rsidR="00F02368" w:rsidRPr="00B84973" w:rsidRDefault="00F02368" w:rsidP="00300CF2">
            <w:pPr>
              <w:ind w:firstLine="0"/>
              <w:jc w:val="both"/>
              <w:rPr>
                <w:rFonts w:eastAsia="Times" w:hAnsi="Times"/>
              </w:rPr>
            </w:pPr>
            <w:r w:rsidRPr="00B84973">
              <w:rPr>
                <w:rFonts w:eastAsia="Times" w:hAnsi="Times"/>
                <w:szCs w:val="22"/>
              </w:rPr>
              <w:t>On</w:t>
            </w:r>
            <w:r w:rsidRPr="00B84973">
              <w:rPr>
                <w:rFonts w:eastAsia="Times" w:hAnsi="Times"/>
                <w:szCs w:val="22"/>
              </w:rPr>
              <w:t>è </w:t>
            </w:r>
            <w:r w:rsidRPr="00B84973">
              <w:rPr>
                <w:rFonts w:eastAsia="Times" w:hAnsi="Times"/>
                <w:szCs w:val="22"/>
              </w:rPr>
              <w:t>! Kote nou ye</w:t>
            </w:r>
            <w:r w:rsidRPr="00B84973">
              <w:rPr>
                <w:rFonts w:eastAsia="Times" w:hAnsi="Times"/>
                <w:szCs w:val="22"/>
              </w:rPr>
              <w:t> </w:t>
            </w:r>
            <w:r w:rsidRPr="00B84973">
              <w:rPr>
                <w:rFonts w:eastAsia="Times" w:hAnsi="Times"/>
                <w:szCs w:val="22"/>
              </w:rPr>
              <w:t>?</w:t>
            </w:r>
          </w:p>
        </w:tc>
        <w:tc>
          <w:tcPr>
            <w:tcW w:w="3632" w:type="dxa"/>
          </w:tcPr>
          <w:p w:rsidR="00F02368" w:rsidRPr="00B84973" w:rsidRDefault="00F02368" w:rsidP="00300CF2">
            <w:pPr>
              <w:ind w:firstLine="0"/>
              <w:jc w:val="both"/>
              <w:rPr>
                <w:rFonts w:eastAsia="Times" w:hAnsi="Times"/>
              </w:rPr>
            </w:pPr>
            <w:r w:rsidRPr="00B84973">
              <w:rPr>
                <w:rFonts w:eastAsia="Times" w:hAnsi="Times"/>
                <w:szCs w:val="22"/>
              </w:rPr>
              <w:t>Salut</w:t>
            </w:r>
            <w:r w:rsidRPr="00B84973">
              <w:rPr>
                <w:rFonts w:eastAsia="Times" w:hAnsi="Times"/>
                <w:szCs w:val="22"/>
              </w:rPr>
              <w:t> </w:t>
            </w:r>
            <w:r w:rsidRPr="00B84973">
              <w:rPr>
                <w:rFonts w:eastAsia="Times" w:hAnsi="Times"/>
                <w:szCs w:val="22"/>
              </w:rPr>
              <w:t>! o</w:t>
            </w:r>
            <w:r w:rsidRPr="00B84973">
              <w:rPr>
                <w:rFonts w:eastAsia="Times" w:hAnsi="Times"/>
                <w:szCs w:val="22"/>
              </w:rPr>
              <w:t>ù</w:t>
            </w:r>
            <w:r w:rsidRPr="00B84973">
              <w:rPr>
                <w:rFonts w:eastAsia="Times" w:hAnsi="Times"/>
                <w:szCs w:val="22"/>
              </w:rPr>
              <w:t xml:space="preserve"> </w:t>
            </w:r>
            <w:r w:rsidRPr="00B84973">
              <w:rPr>
                <w:rFonts w:eastAsia="Times" w:hAnsi="Times"/>
                <w:szCs w:val="22"/>
              </w:rPr>
              <w:t>ê</w:t>
            </w:r>
            <w:r w:rsidRPr="00B84973">
              <w:rPr>
                <w:rFonts w:eastAsia="Times" w:hAnsi="Times"/>
                <w:szCs w:val="22"/>
              </w:rPr>
              <w:t>tes-vous</w:t>
            </w:r>
            <w:r w:rsidRPr="00B84973">
              <w:rPr>
                <w:rFonts w:eastAsia="Times" w:hAnsi="Times"/>
                <w:szCs w:val="22"/>
              </w:rPr>
              <w:t> </w:t>
            </w:r>
            <w:r w:rsidRPr="00B84973">
              <w:rPr>
                <w:rFonts w:eastAsia="Times" w:hAnsi="Times"/>
                <w:szCs w:val="22"/>
              </w:rPr>
              <w:t>?</w:t>
            </w:r>
          </w:p>
        </w:tc>
      </w:tr>
      <w:tr w:rsidR="00F02368" w:rsidRPr="00B84973">
        <w:tc>
          <w:tcPr>
            <w:tcW w:w="3420" w:type="dxa"/>
          </w:tcPr>
          <w:p w:rsidR="00F02368" w:rsidRPr="00B84973" w:rsidRDefault="00F02368" w:rsidP="00300CF2">
            <w:pPr>
              <w:ind w:firstLine="0"/>
              <w:jc w:val="both"/>
              <w:rPr>
                <w:rFonts w:eastAsia="Times" w:hAnsi="Times"/>
              </w:rPr>
            </w:pPr>
            <w:r w:rsidRPr="00B84973">
              <w:rPr>
                <w:rFonts w:eastAsia="Times" w:hAnsi="Times"/>
                <w:szCs w:val="22"/>
              </w:rPr>
              <w:t>Mwen vi n w</w:t>
            </w:r>
            <w:r w:rsidRPr="00B84973">
              <w:rPr>
                <w:rFonts w:eastAsia="Times" w:hAnsi="Times"/>
                <w:szCs w:val="22"/>
              </w:rPr>
              <w:t>è</w:t>
            </w:r>
            <w:r w:rsidRPr="00B84973">
              <w:rPr>
                <w:rFonts w:eastAsia="Times" w:hAnsi="Times"/>
                <w:szCs w:val="22"/>
              </w:rPr>
              <w:t xml:space="preserve"> nou</w:t>
            </w:r>
          </w:p>
        </w:tc>
        <w:tc>
          <w:tcPr>
            <w:tcW w:w="3632" w:type="dxa"/>
          </w:tcPr>
          <w:p w:rsidR="00F02368" w:rsidRPr="00B84973" w:rsidRDefault="00F02368" w:rsidP="00300CF2">
            <w:pPr>
              <w:ind w:firstLine="0"/>
              <w:jc w:val="both"/>
              <w:rPr>
                <w:rFonts w:eastAsia="Times" w:hAnsi="Times"/>
              </w:rPr>
            </w:pPr>
            <w:r w:rsidRPr="00B84973">
              <w:rPr>
                <w:rFonts w:eastAsia="Times" w:hAnsi="Times"/>
                <w:szCs w:val="22"/>
              </w:rPr>
              <w:t>Je vous rends visite</w:t>
            </w:r>
          </w:p>
        </w:tc>
      </w:tr>
      <w:tr w:rsidR="00F02368" w:rsidRPr="00B84973">
        <w:tc>
          <w:tcPr>
            <w:tcW w:w="3420" w:type="dxa"/>
          </w:tcPr>
          <w:p w:rsidR="00F02368" w:rsidRPr="00B84973" w:rsidRDefault="00F02368" w:rsidP="00300CF2">
            <w:pPr>
              <w:ind w:firstLine="0"/>
              <w:jc w:val="both"/>
              <w:rPr>
                <w:rFonts w:eastAsia="Times" w:hAnsi="Times"/>
              </w:rPr>
            </w:pPr>
            <w:r w:rsidRPr="00B84973">
              <w:rPr>
                <w:rFonts w:eastAsia="Times" w:hAnsi="Times"/>
                <w:szCs w:val="22"/>
              </w:rPr>
              <w:t>Kote nou ye</w:t>
            </w:r>
            <w:r w:rsidRPr="00B84973">
              <w:rPr>
                <w:rFonts w:eastAsia="Times" w:hAnsi="Times"/>
                <w:szCs w:val="22"/>
              </w:rPr>
              <w:t> </w:t>
            </w:r>
            <w:r w:rsidRPr="00B84973">
              <w:rPr>
                <w:rFonts w:eastAsia="Times" w:hAnsi="Times"/>
                <w:szCs w:val="22"/>
              </w:rPr>
              <w:t>?</w:t>
            </w:r>
          </w:p>
        </w:tc>
        <w:tc>
          <w:tcPr>
            <w:tcW w:w="3632" w:type="dxa"/>
          </w:tcPr>
          <w:p w:rsidR="00F02368" w:rsidRPr="00B84973" w:rsidRDefault="00F02368" w:rsidP="00300CF2">
            <w:pPr>
              <w:ind w:firstLine="0"/>
              <w:jc w:val="both"/>
              <w:rPr>
                <w:rFonts w:eastAsia="Times" w:hAnsi="Times"/>
              </w:rPr>
            </w:pPr>
            <w:r w:rsidRPr="00B84973">
              <w:rPr>
                <w:rFonts w:eastAsia="Times" w:hAnsi="Times"/>
                <w:szCs w:val="22"/>
              </w:rPr>
              <w:t>O</w:t>
            </w:r>
            <w:r w:rsidRPr="00B84973">
              <w:rPr>
                <w:rFonts w:eastAsia="Times" w:hAnsi="Times"/>
                <w:szCs w:val="22"/>
              </w:rPr>
              <w:t>ù</w:t>
            </w:r>
            <w:r w:rsidRPr="00B84973">
              <w:rPr>
                <w:rFonts w:eastAsia="Times" w:hAnsi="Times"/>
                <w:szCs w:val="22"/>
              </w:rPr>
              <w:t xml:space="preserve"> </w:t>
            </w:r>
            <w:r w:rsidRPr="00B84973">
              <w:rPr>
                <w:rFonts w:eastAsia="Times" w:hAnsi="Times"/>
                <w:szCs w:val="22"/>
              </w:rPr>
              <w:t>ê</w:t>
            </w:r>
            <w:r w:rsidRPr="00B84973">
              <w:rPr>
                <w:rFonts w:eastAsia="Times" w:hAnsi="Times"/>
                <w:szCs w:val="22"/>
              </w:rPr>
              <w:t>tes-vous</w:t>
            </w:r>
            <w:r w:rsidRPr="00B84973">
              <w:rPr>
                <w:rFonts w:eastAsia="Times" w:hAnsi="Times"/>
                <w:szCs w:val="22"/>
              </w:rPr>
              <w:t> </w:t>
            </w:r>
            <w:r w:rsidRPr="00B84973">
              <w:rPr>
                <w:rFonts w:eastAsia="Times" w:hAnsi="Times"/>
                <w:szCs w:val="22"/>
              </w:rPr>
              <w:t>?</w:t>
            </w:r>
          </w:p>
        </w:tc>
      </w:tr>
      <w:tr w:rsidR="00F02368" w:rsidRPr="00B84973">
        <w:tc>
          <w:tcPr>
            <w:tcW w:w="3420" w:type="dxa"/>
          </w:tcPr>
          <w:p w:rsidR="00F02368" w:rsidRPr="00B84973" w:rsidRDefault="00F02368" w:rsidP="00300CF2">
            <w:pPr>
              <w:ind w:firstLine="0"/>
              <w:jc w:val="both"/>
              <w:rPr>
                <w:rFonts w:eastAsia="Times" w:hAnsi="Times"/>
              </w:rPr>
            </w:pPr>
            <w:r w:rsidRPr="00B84973">
              <w:rPr>
                <w:rFonts w:eastAsia="Times" w:hAnsi="Times"/>
                <w:szCs w:val="22"/>
              </w:rPr>
              <w:t>Roy, sa sa ye</w:t>
            </w:r>
          </w:p>
        </w:tc>
        <w:tc>
          <w:tcPr>
            <w:tcW w:w="3632" w:type="dxa"/>
          </w:tcPr>
          <w:p w:rsidR="00F02368" w:rsidRPr="00B84973" w:rsidRDefault="00F02368" w:rsidP="00300CF2">
            <w:pPr>
              <w:ind w:firstLine="0"/>
              <w:jc w:val="both"/>
              <w:rPr>
                <w:rFonts w:eastAsia="Times" w:hAnsi="Times"/>
              </w:rPr>
            </w:pPr>
            <w:r w:rsidRPr="00B84973">
              <w:rPr>
                <w:rFonts w:eastAsia="Times" w:hAnsi="Times"/>
                <w:szCs w:val="22"/>
              </w:rPr>
              <w:t>Que se passe-t-il</w:t>
            </w:r>
            <w:r w:rsidRPr="00B84973">
              <w:rPr>
                <w:rFonts w:eastAsia="Times" w:hAnsi="Times"/>
                <w:szCs w:val="22"/>
              </w:rPr>
              <w:t> </w:t>
            </w:r>
            <w:r w:rsidRPr="00B84973">
              <w:rPr>
                <w:rFonts w:eastAsia="Times" w:hAnsi="Times"/>
                <w:szCs w:val="22"/>
              </w:rPr>
              <w:t>?</w:t>
            </w:r>
          </w:p>
        </w:tc>
      </w:tr>
      <w:tr w:rsidR="00F02368" w:rsidRPr="00B84973">
        <w:tc>
          <w:tcPr>
            <w:tcW w:w="3420" w:type="dxa"/>
          </w:tcPr>
          <w:p w:rsidR="00F02368" w:rsidRPr="00B84973" w:rsidRDefault="00F02368" w:rsidP="00300CF2">
            <w:pPr>
              <w:ind w:firstLine="0"/>
              <w:jc w:val="both"/>
              <w:rPr>
                <w:rFonts w:eastAsia="Times" w:hAnsi="Times"/>
              </w:rPr>
            </w:pPr>
            <w:r w:rsidRPr="00B84973">
              <w:rPr>
                <w:rFonts w:eastAsia="Times" w:hAnsi="Times"/>
                <w:szCs w:val="22"/>
              </w:rPr>
              <w:t>Men m'nan Ginen m'sel</w:t>
            </w:r>
          </w:p>
        </w:tc>
        <w:tc>
          <w:tcPr>
            <w:tcW w:w="3632" w:type="dxa"/>
          </w:tcPr>
          <w:p w:rsidR="00F02368" w:rsidRPr="00B84973" w:rsidRDefault="00F02368" w:rsidP="00300CF2">
            <w:pPr>
              <w:ind w:firstLine="0"/>
              <w:jc w:val="both"/>
              <w:rPr>
                <w:rFonts w:eastAsia="Times" w:hAnsi="Times"/>
              </w:rPr>
            </w:pPr>
            <w:r w:rsidRPr="00B84973">
              <w:rPr>
                <w:rFonts w:eastAsia="Times" w:hAnsi="Times"/>
                <w:szCs w:val="22"/>
              </w:rPr>
              <w:t>Je suis en Guin</w:t>
            </w:r>
            <w:r w:rsidRPr="00B84973">
              <w:rPr>
                <w:rFonts w:eastAsia="Times" w:hAnsi="Times"/>
                <w:szCs w:val="22"/>
              </w:rPr>
              <w:t>é</w:t>
            </w:r>
            <w:r w:rsidRPr="00B84973">
              <w:rPr>
                <w:rFonts w:eastAsia="Times" w:hAnsi="Times"/>
                <w:szCs w:val="22"/>
              </w:rPr>
              <w:t>e et seul</w:t>
            </w:r>
            <w:r w:rsidRPr="00B84973">
              <w:rPr>
                <w:rFonts w:eastAsia="Times" w:hAnsi="Times"/>
                <w:szCs w:val="22"/>
              </w:rPr>
              <w:t> </w:t>
            </w:r>
            <w:r w:rsidRPr="00B84973">
              <w:rPr>
                <w:rFonts w:eastAsia="Times" w:hAnsi="Times"/>
                <w:szCs w:val="22"/>
              </w:rPr>
              <w:t>?</w:t>
            </w:r>
          </w:p>
        </w:tc>
      </w:tr>
      <w:tr w:rsidR="00F02368" w:rsidRPr="00B84973">
        <w:tc>
          <w:tcPr>
            <w:tcW w:w="3420" w:type="dxa"/>
          </w:tcPr>
          <w:p w:rsidR="00F02368" w:rsidRPr="00B84973" w:rsidRDefault="00F02368" w:rsidP="00300CF2">
            <w:pPr>
              <w:ind w:firstLine="0"/>
              <w:rPr>
                <w:rFonts w:eastAsia="Times" w:hAnsi="Times"/>
              </w:rPr>
            </w:pPr>
            <w:r w:rsidRPr="00B84973">
              <w:rPr>
                <w:rFonts w:eastAsia="Times" w:hAnsi="Times"/>
                <w:szCs w:val="22"/>
              </w:rPr>
              <w:t>M pa w</w:t>
            </w:r>
            <w:r w:rsidRPr="00B84973">
              <w:rPr>
                <w:rFonts w:eastAsia="Times" w:hAnsi="Times"/>
                <w:szCs w:val="22"/>
              </w:rPr>
              <w:t>è</w:t>
            </w:r>
            <w:r w:rsidRPr="00B84973">
              <w:rPr>
                <w:rFonts w:eastAsia="Times" w:hAnsi="Times"/>
                <w:szCs w:val="22"/>
              </w:rPr>
              <w:t xml:space="preserve"> moun yo!</w:t>
            </w:r>
          </w:p>
        </w:tc>
        <w:tc>
          <w:tcPr>
            <w:tcW w:w="3632" w:type="dxa"/>
          </w:tcPr>
          <w:p w:rsidR="00F02368" w:rsidRPr="00B84973" w:rsidRDefault="00F02368" w:rsidP="00300CF2">
            <w:pPr>
              <w:ind w:firstLine="0"/>
              <w:rPr>
                <w:rFonts w:eastAsia="Times" w:hAnsi="Times"/>
              </w:rPr>
            </w:pPr>
            <w:r w:rsidRPr="00B84973">
              <w:rPr>
                <w:rFonts w:eastAsia="Times" w:hAnsi="Times"/>
                <w:szCs w:val="22"/>
              </w:rPr>
              <w:t>Je ne vois personne</w:t>
            </w:r>
            <w:r w:rsidRPr="00B84973">
              <w:rPr>
                <w:rFonts w:eastAsia="Times" w:hAnsi="Times"/>
                <w:szCs w:val="22"/>
              </w:rPr>
              <w:t> </w:t>
            </w:r>
            <w:r w:rsidRPr="00B84973">
              <w:rPr>
                <w:rFonts w:eastAsia="Times" w:hAnsi="Times"/>
                <w:szCs w:val="22"/>
              </w:rPr>
              <w:t>!</w:t>
            </w:r>
          </w:p>
        </w:tc>
      </w:tr>
    </w:tbl>
    <w:p w:rsidR="00F02368" w:rsidRPr="00B84973" w:rsidRDefault="00F02368" w:rsidP="00F02368">
      <w:pPr>
        <w:spacing w:before="120" w:after="120"/>
        <w:jc w:val="both"/>
        <w:rPr>
          <w:szCs w:val="22"/>
        </w:rPr>
      </w:pPr>
    </w:p>
    <w:p w:rsidR="00F02368" w:rsidRPr="00B84973" w:rsidRDefault="00F02368" w:rsidP="00300CF2">
      <w:pPr>
        <w:spacing w:before="120" w:after="120"/>
        <w:jc w:val="both"/>
      </w:pPr>
      <w:r w:rsidRPr="00B84973">
        <w:rPr>
          <w:szCs w:val="22"/>
        </w:rPr>
        <w:t>Ces vers posent le paradoxe apparent d'un sujet qui serait au</w:t>
      </w:r>
      <w:r w:rsidR="00E679E8" w:rsidRPr="00B84973">
        <w:rPr>
          <w:szCs w:val="22"/>
        </w:rPr>
        <w:t xml:space="preserve"> </w:t>
      </w:r>
      <w:r w:rsidRPr="00B84973">
        <w:rPr>
          <w:szCs w:val="22"/>
        </w:rPr>
        <w:t>par</w:t>
      </w:r>
      <w:r w:rsidRPr="00B84973">
        <w:rPr>
          <w:szCs w:val="22"/>
        </w:rPr>
        <w:t>a</w:t>
      </w:r>
      <w:r w:rsidRPr="00B84973">
        <w:rPr>
          <w:szCs w:val="22"/>
        </w:rPr>
        <w:t>dis (Nan Ginen) et ne serait pas moins inquiet. À preuve ses</w:t>
      </w:r>
      <w:r w:rsidR="00E679E8" w:rsidRPr="00B84973">
        <w:rPr>
          <w:szCs w:val="22"/>
        </w:rPr>
        <w:t xml:space="preserve"> </w:t>
      </w:r>
      <w:r w:rsidRPr="00B84973">
        <w:rPr>
          <w:szCs w:val="22"/>
        </w:rPr>
        <w:t>dive</w:t>
      </w:r>
      <w:r w:rsidRPr="00B84973">
        <w:rPr>
          <w:szCs w:val="22"/>
        </w:rPr>
        <w:t>r</w:t>
      </w:r>
      <w:r w:rsidRPr="00B84973">
        <w:rPr>
          <w:szCs w:val="22"/>
        </w:rPr>
        <w:t>ses interrogations : Kote nou ye ? Mais comme on s'en rend compte par les deux derniers vers, c'est parce qu'il est solitaire. Nan Ginen n'est donc pas un lieu subjectif puisqu'on peut y arriver. Il est objectif. Pourtant il ne suffit pas d'y</w:t>
      </w:r>
      <w:r w:rsidR="00300CF2">
        <w:rPr>
          <w:szCs w:val="22"/>
        </w:rPr>
        <w:t xml:space="preserve"> </w:t>
      </w:r>
      <w:r w:rsidRPr="00B84973">
        <w:t>[36]</w:t>
      </w:r>
      <w:r w:rsidR="00300CF2">
        <w:t xml:space="preserve"> </w:t>
      </w:r>
      <w:r w:rsidRPr="00B84973">
        <w:rPr>
          <w:szCs w:val="24"/>
        </w:rPr>
        <w:t>être. Il faut encore qu'il soit peuplé (M sèl ! Kote nou ye ?). C'est donc un lieu réel mais collectif, public, social... une autre Haïti en somme.</w:t>
      </w:r>
    </w:p>
    <w:p w:rsidR="00F02368" w:rsidRPr="00B84973" w:rsidRDefault="00F02368" w:rsidP="00F02368">
      <w:pPr>
        <w:spacing w:before="120" w:after="120"/>
        <w:jc w:val="both"/>
      </w:pPr>
      <w:r w:rsidRPr="00B84973">
        <w:rPr>
          <w:szCs w:val="24"/>
        </w:rPr>
        <w:t>Quand on fait le compte des diverses références à l'Afrique dans la culture populaire haïtienne à travers les allusions directes ou</w:t>
      </w:r>
      <w:r w:rsidR="00E679E8" w:rsidRPr="00B84973">
        <w:rPr>
          <w:szCs w:val="24"/>
        </w:rPr>
        <w:t xml:space="preserve"> </w:t>
      </w:r>
      <w:r w:rsidRPr="00B84973">
        <w:rPr>
          <w:szCs w:val="24"/>
        </w:rPr>
        <w:t>indire</w:t>
      </w:r>
      <w:r w:rsidRPr="00B84973">
        <w:rPr>
          <w:szCs w:val="24"/>
        </w:rPr>
        <w:t>c</w:t>
      </w:r>
      <w:r w:rsidRPr="00B84973">
        <w:rPr>
          <w:szCs w:val="24"/>
        </w:rPr>
        <w:t>tes, dans le langage ou autrement, on s'aperçoit que l'image de l'Afr</w:t>
      </w:r>
      <w:r w:rsidRPr="00B84973">
        <w:rPr>
          <w:szCs w:val="24"/>
        </w:rPr>
        <w:t>i</w:t>
      </w:r>
      <w:r w:rsidRPr="00B84973">
        <w:rPr>
          <w:szCs w:val="24"/>
        </w:rPr>
        <w:t>que est dialectique, c'est-à-dire contradictoire : étrange et</w:t>
      </w:r>
      <w:r w:rsidR="00E679E8" w:rsidRPr="00B84973">
        <w:rPr>
          <w:szCs w:val="24"/>
        </w:rPr>
        <w:t xml:space="preserve"> </w:t>
      </w:r>
      <w:r w:rsidRPr="00B84973">
        <w:rPr>
          <w:szCs w:val="24"/>
        </w:rPr>
        <w:t>m</w:t>
      </w:r>
      <w:r w:rsidRPr="00B84973">
        <w:rPr>
          <w:szCs w:val="24"/>
        </w:rPr>
        <w:t>a</w:t>
      </w:r>
      <w:r w:rsidRPr="00B84973">
        <w:rPr>
          <w:szCs w:val="24"/>
        </w:rPr>
        <w:t>ternelle, prochaine et lointaine. Afrique et Haïti sont posées comme l'envers et l'endroit d'une réalité, les facettes réversibles d'un même réel. L'Afr</w:t>
      </w:r>
      <w:r w:rsidRPr="00B84973">
        <w:rPr>
          <w:szCs w:val="24"/>
        </w:rPr>
        <w:t>i</w:t>
      </w:r>
      <w:r w:rsidRPr="00B84973">
        <w:rPr>
          <w:szCs w:val="24"/>
        </w:rPr>
        <w:t>que (Nan G</w:t>
      </w:r>
      <w:r w:rsidRPr="00B84973">
        <w:rPr>
          <w:szCs w:val="24"/>
        </w:rPr>
        <w:t>i</w:t>
      </w:r>
      <w:r w:rsidRPr="00B84973">
        <w:rPr>
          <w:szCs w:val="24"/>
        </w:rPr>
        <w:t>nen) est à la fois mythique et historique, ce qui du même coup, permet d'entrevoir une dimension merveilleuse à la trop cruelle réalité de cette Haïti dont nous faisons l'expérience depuis 1804.</w:t>
      </w:r>
    </w:p>
    <w:p w:rsidR="00F02368" w:rsidRPr="00B84973" w:rsidRDefault="00F02368" w:rsidP="00F02368">
      <w:pPr>
        <w:spacing w:before="120" w:after="120"/>
        <w:jc w:val="both"/>
        <w:rPr>
          <w:szCs w:val="24"/>
        </w:rPr>
      </w:pPr>
    </w:p>
    <w:p w:rsidR="00F02368" w:rsidRPr="00B84973" w:rsidRDefault="00F02368" w:rsidP="00300CF2">
      <w:pPr>
        <w:pStyle w:val="a"/>
      </w:pPr>
      <w:r w:rsidRPr="00B84973">
        <w:t>De la dialectique d'un objet à celle d'un sujet</w:t>
      </w:r>
    </w:p>
    <w:p w:rsidR="00F02368" w:rsidRPr="00B84973" w:rsidRDefault="00F02368" w:rsidP="00F02368">
      <w:pPr>
        <w:spacing w:before="120" w:after="120"/>
        <w:jc w:val="both"/>
        <w:rPr>
          <w:szCs w:val="24"/>
        </w:rPr>
      </w:pPr>
    </w:p>
    <w:p w:rsidR="00F02368" w:rsidRPr="00B84973" w:rsidRDefault="00F02368" w:rsidP="00F02368">
      <w:pPr>
        <w:spacing w:before="120" w:after="120"/>
        <w:jc w:val="both"/>
      </w:pPr>
      <w:r w:rsidRPr="00B84973">
        <w:rPr>
          <w:szCs w:val="24"/>
        </w:rPr>
        <w:t>Il y a un travail secret qui s'effectue sous les mots des textes</w:t>
      </w:r>
      <w:r w:rsidR="00E679E8" w:rsidRPr="00B84973">
        <w:rPr>
          <w:szCs w:val="24"/>
        </w:rPr>
        <w:t xml:space="preserve"> </w:t>
      </w:r>
      <w:r w:rsidRPr="00B84973">
        <w:rPr>
          <w:szCs w:val="24"/>
        </w:rPr>
        <w:t>litt</w:t>
      </w:r>
      <w:r w:rsidRPr="00B84973">
        <w:rPr>
          <w:szCs w:val="24"/>
        </w:rPr>
        <w:t>é</w:t>
      </w:r>
      <w:r w:rsidRPr="00B84973">
        <w:rPr>
          <w:szCs w:val="24"/>
        </w:rPr>
        <w:t>raires haïtiens de langue française. En effet production d'une élite franc</w:t>
      </w:r>
      <w:r w:rsidRPr="00B84973">
        <w:rPr>
          <w:szCs w:val="24"/>
        </w:rPr>
        <w:t>o</w:t>
      </w:r>
      <w:r w:rsidRPr="00B84973">
        <w:rPr>
          <w:szCs w:val="24"/>
        </w:rPr>
        <w:t>phone, cette littérature est traduction d'une oraliture populaire en ha</w:t>
      </w:r>
      <w:r w:rsidRPr="00B84973">
        <w:rPr>
          <w:szCs w:val="24"/>
        </w:rPr>
        <w:t>ï</w:t>
      </w:r>
      <w:r w:rsidRPr="00B84973">
        <w:rPr>
          <w:szCs w:val="24"/>
        </w:rPr>
        <w:t>tien. Mais dans le passage du créole au français c'est aussi la transformation d'une représentation qui se fait. De la dialectique d'un objet nous passons à celle d'un sujet. Pour mieux s'en apercevoir, il faut sans doute commencer par bien préciser ce qu'il faut ranger sous la dénomination de littérat</w:t>
      </w:r>
      <w:r w:rsidRPr="00B84973">
        <w:rPr>
          <w:szCs w:val="24"/>
        </w:rPr>
        <w:t>u</w:t>
      </w:r>
      <w:r w:rsidRPr="00B84973">
        <w:rPr>
          <w:szCs w:val="24"/>
        </w:rPr>
        <w:t>re haïtienne.</w:t>
      </w:r>
    </w:p>
    <w:p w:rsidR="00F02368" w:rsidRPr="00B84973" w:rsidRDefault="00F02368" w:rsidP="00F02368">
      <w:pPr>
        <w:spacing w:before="120" w:after="120"/>
        <w:jc w:val="both"/>
      </w:pPr>
      <w:r w:rsidRPr="00B84973">
        <w:rPr>
          <w:szCs w:val="24"/>
        </w:rPr>
        <w:t>Il y a d'abord les textes de fiction. Et à coup sur dans ce groupe ce sont les poèmes qui fourniront le gros des œuvres littéraires évoquant l'Afr</w:t>
      </w:r>
      <w:r w:rsidRPr="00B84973">
        <w:rPr>
          <w:szCs w:val="24"/>
        </w:rPr>
        <w:t>i</w:t>
      </w:r>
      <w:r w:rsidRPr="00B84973">
        <w:rPr>
          <w:szCs w:val="24"/>
        </w:rPr>
        <w:t>que. À cela une explication fort simple. Jusque vers 1960, les Haïtiens, y compris les plus fervents africanistes, n'ont eu du pays</w:t>
      </w:r>
      <w:r w:rsidR="00E679E8" w:rsidRPr="00B84973">
        <w:rPr>
          <w:szCs w:val="24"/>
        </w:rPr>
        <w:t xml:space="preserve"> </w:t>
      </w:r>
      <w:r w:rsidRPr="00B84973">
        <w:rPr>
          <w:szCs w:val="24"/>
        </w:rPr>
        <w:t>a</w:t>
      </w:r>
      <w:r w:rsidRPr="00B84973">
        <w:rPr>
          <w:szCs w:val="24"/>
        </w:rPr>
        <w:t>n</w:t>
      </w:r>
      <w:r w:rsidRPr="00B84973">
        <w:rPr>
          <w:szCs w:val="24"/>
        </w:rPr>
        <w:t>cestral qu'une connaissance livresque. Et</w:t>
      </w:r>
      <w:r w:rsidR="00300CF2">
        <w:rPr>
          <w:szCs w:val="24"/>
        </w:rPr>
        <w:t xml:space="preserve"> </w:t>
      </w:r>
      <w:r w:rsidRPr="00B84973">
        <w:t>[37]</w:t>
      </w:r>
      <w:r w:rsidR="00300CF2">
        <w:t xml:space="preserve"> </w:t>
      </w:r>
      <w:r w:rsidRPr="00B84973">
        <w:rPr>
          <w:szCs w:val="24"/>
        </w:rPr>
        <w:t>ce n'est même qu'à tr</w:t>
      </w:r>
      <w:r w:rsidRPr="00B84973">
        <w:rPr>
          <w:szCs w:val="24"/>
        </w:rPr>
        <w:t>a</w:t>
      </w:r>
      <w:r w:rsidRPr="00B84973">
        <w:rPr>
          <w:szCs w:val="24"/>
        </w:rPr>
        <w:t>vers des livres écrits par des Européens qu'ils ont pu apprendre à connaître tant soit peu l'Afrique. Cela peut</w:t>
      </w:r>
      <w:r w:rsidR="00E679E8" w:rsidRPr="00B84973">
        <w:rPr>
          <w:szCs w:val="24"/>
        </w:rPr>
        <w:t xml:space="preserve"> </w:t>
      </w:r>
      <w:r w:rsidRPr="00B84973">
        <w:rPr>
          <w:szCs w:val="24"/>
        </w:rPr>
        <w:t>expl</w:t>
      </w:r>
      <w:r w:rsidRPr="00B84973">
        <w:rPr>
          <w:szCs w:val="24"/>
        </w:rPr>
        <w:t>i</w:t>
      </w:r>
      <w:r w:rsidRPr="00B84973">
        <w:rPr>
          <w:szCs w:val="24"/>
        </w:rPr>
        <w:t>quer le mouvement en deux temps que l'on peut observer en</w:t>
      </w:r>
      <w:r w:rsidR="00E679E8" w:rsidRPr="00B84973">
        <w:rPr>
          <w:szCs w:val="24"/>
        </w:rPr>
        <w:t xml:space="preserve"> </w:t>
      </w:r>
      <w:r w:rsidRPr="00B84973">
        <w:rPr>
          <w:szCs w:val="24"/>
        </w:rPr>
        <w:t>général dans ces œuvres de fi</w:t>
      </w:r>
      <w:r w:rsidRPr="00B84973">
        <w:rPr>
          <w:szCs w:val="24"/>
        </w:rPr>
        <w:t>c</w:t>
      </w:r>
      <w:r w:rsidRPr="00B84973">
        <w:rPr>
          <w:szCs w:val="24"/>
        </w:rPr>
        <w:t>tion parmi lesquels je rangerais aussi bien ce</w:t>
      </w:r>
      <w:r w:rsidRPr="00B84973">
        <w:rPr>
          <w:szCs w:val="24"/>
        </w:rPr>
        <w:t>l</w:t>
      </w:r>
      <w:r w:rsidRPr="00B84973">
        <w:rPr>
          <w:szCs w:val="24"/>
        </w:rPr>
        <w:t>les des poètes que des essayistes. Tant que la mode en Europe avait été au dénigrement de l'Afrique, les Haïtiens qui ne trouvaient partout qu'une image nég</w:t>
      </w:r>
      <w:r w:rsidRPr="00B84973">
        <w:rPr>
          <w:szCs w:val="24"/>
        </w:rPr>
        <w:t>a</w:t>
      </w:r>
      <w:r w:rsidRPr="00B84973">
        <w:rPr>
          <w:szCs w:val="24"/>
        </w:rPr>
        <w:t>tive de la terre-mère, ont réagi par la</w:t>
      </w:r>
      <w:r w:rsidR="00E679E8" w:rsidRPr="00B84973">
        <w:rPr>
          <w:szCs w:val="24"/>
        </w:rPr>
        <w:t xml:space="preserve"> </w:t>
      </w:r>
      <w:r w:rsidRPr="00B84973">
        <w:rPr>
          <w:szCs w:val="24"/>
        </w:rPr>
        <w:t>défensive. Telle sera la position des trois plus grands essayistes haïtiens de la fin du XIX</w:t>
      </w:r>
      <w:r w:rsidRPr="00B84973">
        <w:rPr>
          <w:szCs w:val="24"/>
          <w:vertAlign w:val="superscript"/>
        </w:rPr>
        <w:t>e</w:t>
      </w:r>
      <w:r w:rsidRPr="00B84973">
        <w:rPr>
          <w:szCs w:val="24"/>
        </w:rPr>
        <w:t xml:space="preserve"> siècle. Ant</w:t>
      </w:r>
      <w:r w:rsidRPr="00B84973">
        <w:rPr>
          <w:szCs w:val="24"/>
        </w:rPr>
        <w:t>é</w:t>
      </w:r>
      <w:r w:rsidRPr="00B84973">
        <w:rPr>
          <w:szCs w:val="24"/>
        </w:rPr>
        <w:t xml:space="preserve">nor Firmin publiera en 1885 </w:t>
      </w:r>
      <w:hyperlink r:id="rId33" w:history="1">
        <w:r w:rsidRPr="00B84973">
          <w:rPr>
            <w:rStyle w:val="Lienhypertexte"/>
            <w:i/>
            <w:iCs/>
            <w:szCs w:val="24"/>
          </w:rPr>
          <w:t>L'égalité des races humaines</w:t>
        </w:r>
      </w:hyperlink>
      <w:r w:rsidRPr="00B84973">
        <w:rPr>
          <w:i/>
          <w:iCs/>
          <w:szCs w:val="24"/>
        </w:rPr>
        <w:t xml:space="preserve">. </w:t>
      </w:r>
      <w:r w:rsidRPr="00B84973">
        <w:rPr>
          <w:szCs w:val="24"/>
        </w:rPr>
        <w:t xml:space="preserve">Hannibal Price fera paraître en 1893 </w:t>
      </w:r>
      <w:hyperlink r:id="rId34" w:history="1">
        <w:r w:rsidRPr="00B84973">
          <w:rPr>
            <w:rStyle w:val="Lienhypertexte"/>
            <w:i/>
            <w:iCs/>
            <w:szCs w:val="24"/>
          </w:rPr>
          <w:t>De la réhabilitation de la race noire par la R</w:t>
        </w:r>
        <w:r w:rsidRPr="00B84973">
          <w:rPr>
            <w:rStyle w:val="Lienhypertexte"/>
            <w:i/>
            <w:iCs/>
            <w:szCs w:val="24"/>
          </w:rPr>
          <w:t>é</w:t>
        </w:r>
        <w:r w:rsidRPr="00B84973">
          <w:rPr>
            <w:rStyle w:val="Lienhypertexte"/>
            <w:i/>
            <w:iCs/>
            <w:szCs w:val="24"/>
          </w:rPr>
          <w:t>publique d'Haïti</w:t>
        </w:r>
      </w:hyperlink>
      <w:r w:rsidRPr="00B84973">
        <w:rPr>
          <w:i/>
          <w:iCs/>
          <w:szCs w:val="24"/>
        </w:rPr>
        <w:t xml:space="preserve">. </w:t>
      </w:r>
      <w:r w:rsidRPr="00B84973">
        <w:rPr>
          <w:szCs w:val="24"/>
        </w:rPr>
        <w:t>Et le principal de l'œuvre de Louis-Joseph Janvier sera constitué d'ouvrages polémiques destinés à défe</w:t>
      </w:r>
      <w:r w:rsidRPr="00B84973">
        <w:rPr>
          <w:szCs w:val="24"/>
        </w:rPr>
        <w:t>n</w:t>
      </w:r>
      <w:r w:rsidRPr="00B84973">
        <w:rPr>
          <w:szCs w:val="24"/>
        </w:rPr>
        <w:t>dre Haïti contre ses détracteurs, ce qui équivalait à travailler à la réh</w:t>
      </w:r>
      <w:r w:rsidRPr="00B84973">
        <w:rPr>
          <w:szCs w:val="24"/>
        </w:rPr>
        <w:t>a</w:t>
      </w:r>
      <w:r w:rsidRPr="00B84973">
        <w:rPr>
          <w:szCs w:val="24"/>
        </w:rPr>
        <w:t>bilitation de la race noire.</w:t>
      </w:r>
    </w:p>
    <w:p w:rsidR="00F02368" w:rsidRPr="00B84973" w:rsidRDefault="00F02368" w:rsidP="00F02368">
      <w:pPr>
        <w:spacing w:before="120" w:after="120"/>
        <w:jc w:val="both"/>
      </w:pPr>
      <w:r w:rsidRPr="00B84973">
        <w:rPr>
          <w:szCs w:val="24"/>
        </w:rPr>
        <w:t>Car il devient évident, quand on examine les ouvrages de Louis-Joseph Janvier, que sa lutte au dehors contre les "ennemis" de la race noire et par conséquent de l'Afrique était liée à la lutte à l'intérieur d'Haïti contre ses adversaires politiques qui, volontairement ou non, en sabotant un certain idéal national, se constituaient en alliés</w:t>
      </w:r>
      <w:r w:rsidR="00E679E8" w:rsidRPr="00B84973">
        <w:rPr>
          <w:szCs w:val="24"/>
        </w:rPr>
        <w:t xml:space="preserve"> </w:t>
      </w:r>
      <w:r w:rsidRPr="00B84973">
        <w:rPr>
          <w:szCs w:val="24"/>
        </w:rPr>
        <w:t>obje</w:t>
      </w:r>
      <w:r w:rsidRPr="00B84973">
        <w:rPr>
          <w:szCs w:val="24"/>
        </w:rPr>
        <w:t>c</w:t>
      </w:r>
      <w:r w:rsidRPr="00B84973">
        <w:rPr>
          <w:szCs w:val="24"/>
        </w:rPr>
        <w:t>tifs de l'ennemi extérieur. Adversaires intérieurs et ennemis d'Haïti ou de l'Afrique ou de la race noire ont partie liée. De nos jours, l'analyse politique inspirée de F</w:t>
      </w:r>
      <w:r w:rsidRPr="00B84973">
        <w:rPr>
          <w:szCs w:val="24"/>
        </w:rPr>
        <w:t>a</w:t>
      </w:r>
      <w:r w:rsidRPr="00B84973">
        <w:rPr>
          <w:szCs w:val="24"/>
        </w:rPr>
        <w:t>non parlerait de la collusion de la bourgeoisie compradore et des pui</w:t>
      </w:r>
      <w:r w:rsidRPr="00B84973">
        <w:rPr>
          <w:szCs w:val="24"/>
        </w:rPr>
        <w:t>s</w:t>
      </w:r>
      <w:r w:rsidRPr="00B84973">
        <w:rPr>
          <w:szCs w:val="24"/>
        </w:rPr>
        <w:t>sances étrangères.</w:t>
      </w:r>
    </w:p>
    <w:p w:rsidR="00F02368" w:rsidRPr="00B84973" w:rsidRDefault="00F02368" w:rsidP="00F02368">
      <w:pPr>
        <w:spacing w:before="120" w:after="120"/>
        <w:jc w:val="both"/>
      </w:pPr>
      <w:r w:rsidRPr="00B84973">
        <w:rPr>
          <w:szCs w:val="24"/>
        </w:rPr>
        <w:t>Dans l'argumentation des essayistes haïtiens de la fin du siècle dernier, cette alliance n'est pas aussi clairement désignée</w:t>
      </w:r>
      <w:r w:rsidR="00E679E8" w:rsidRPr="00B84973">
        <w:rPr>
          <w:szCs w:val="24"/>
        </w:rPr>
        <w:t xml:space="preserve"> </w:t>
      </w:r>
      <w:r w:rsidRPr="00B84973">
        <w:rPr>
          <w:szCs w:val="24"/>
        </w:rPr>
        <w:t>qu'aujou</w:t>
      </w:r>
      <w:r w:rsidRPr="00B84973">
        <w:rPr>
          <w:szCs w:val="24"/>
        </w:rPr>
        <w:t>r</w:t>
      </w:r>
      <w:r w:rsidRPr="00B84973">
        <w:rPr>
          <w:szCs w:val="24"/>
        </w:rPr>
        <w:t>d'hui. Elle n'est pas moins sensible. Il y a un lien entre le</w:t>
      </w:r>
      <w:r w:rsidR="00E679E8" w:rsidRPr="00B84973">
        <w:rPr>
          <w:szCs w:val="24"/>
        </w:rPr>
        <w:t xml:space="preserve"> </w:t>
      </w:r>
      <w:r w:rsidRPr="00B84973">
        <w:rPr>
          <w:szCs w:val="24"/>
        </w:rPr>
        <w:t>volume que Louis-Joseph Janvier a, lui aussi, publié en 1884,</w:t>
      </w:r>
      <w:r w:rsidR="00E679E8" w:rsidRPr="00B84973">
        <w:rPr>
          <w:szCs w:val="24"/>
        </w:rPr>
        <w:t xml:space="preserve"> </w:t>
      </w:r>
      <w:hyperlink r:id="rId35" w:anchor="v=onepage&amp;q&amp;f=false" w:history="1">
        <w:r w:rsidRPr="00300CF2">
          <w:rPr>
            <w:rStyle w:val="Lienhypertexte"/>
            <w:i/>
            <w:iCs/>
            <w:szCs w:val="24"/>
          </w:rPr>
          <w:t>L'Égalité des races</w:t>
        </w:r>
      </w:hyperlink>
      <w:r w:rsidRPr="00B84973">
        <w:rPr>
          <w:i/>
          <w:iCs/>
          <w:szCs w:val="24"/>
        </w:rPr>
        <w:t xml:space="preserve">, </w:t>
      </w:r>
      <w:r w:rsidRPr="00B84973">
        <w:rPr>
          <w:szCs w:val="24"/>
        </w:rPr>
        <w:t>et d'autres vol</w:t>
      </w:r>
      <w:r w:rsidRPr="00B84973">
        <w:rPr>
          <w:szCs w:val="24"/>
        </w:rPr>
        <w:t>u</w:t>
      </w:r>
      <w:r w:rsidRPr="00B84973">
        <w:rPr>
          <w:szCs w:val="24"/>
        </w:rPr>
        <w:t>mes aux sujets plus</w:t>
      </w:r>
    </w:p>
    <w:p w:rsidR="00F02368" w:rsidRPr="00B84973" w:rsidRDefault="00F02368" w:rsidP="00F02368">
      <w:pPr>
        <w:spacing w:before="120" w:after="120"/>
        <w:jc w:val="both"/>
        <w:rPr>
          <w:szCs w:val="2"/>
        </w:rPr>
      </w:pPr>
      <w:r w:rsidRPr="00B84973">
        <w:br w:type="page"/>
        <w:t>[38]</w:t>
      </w:r>
    </w:p>
    <w:p w:rsidR="00F02368" w:rsidRPr="00B84973" w:rsidRDefault="00F02368" w:rsidP="00F02368">
      <w:pPr>
        <w:spacing w:before="120" w:after="120"/>
        <w:ind w:firstLine="0"/>
        <w:jc w:val="both"/>
      </w:pPr>
      <w:r w:rsidRPr="00B84973">
        <w:rPr>
          <w:szCs w:val="22"/>
        </w:rPr>
        <w:t xml:space="preserve">circonstanciés : </w:t>
      </w:r>
      <w:hyperlink r:id="rId36" w:anchor="v=onepage&amp;q&amp;f=false" w:history="1">
        <w:r w:rsidRPr="00B66AFD">
          <w:rPr>
            <w:rStyle w:val="Lienhypertexte"/>
            <w:i/>
            <w:iCs/>
            <w:szCs w:val="22"/>
          </w:rPr>
          <w:t>La République d'Haïti et ses visiteurs</w:t>
        </w:r>
      </w:hyperlink>
      <w:r w:rsidRPr="00B84973">
        <w:rPr>
          <w:i/>
          <w:iCs/>
          <w:szCs w:val="22"/>
        </w:rPr>
        <w:t xml:space="preserve"> </w:t>
      </w:r>
      <w:r w:rsidRPr="00B84973">
        <w:rPr>
          <w:szCs w:val="22"/>
        </w:rPr>
        <w:t xml:space="preserve">(1883), </w:t>
      </w:r>
      <w:hyperlink r:id="rId37" w:history="1">
        <w:r w:rsidRPr="00300CF2">
          <w:rPr>
            <w:rStyle w:val="Lienhypertexte"/>
            <w:i/>
            <w:iCs/>
            <w:szCs w:val="22"/>
          </w:rPr>
          <w:t>Haïti aux Haïtiens</w:t>
        </w:r>
      </w:hyperlink>
      <w:r w:rsidRPr="00B84973">
        <w:rPr>
          <w:i/>
          <w:iCs/>
          <w:szCs w:val="22"/>
        </w:rPr>
        <w:t xml:space="preserve"> </w:t>
      </w:r>
      <w:r w:rsidRPr="00B84973">
        <w:rPr>
          <w:szCs w:val="22"/>
        </w:rPr>
        <w:t>(1884), et enfin des essais à portée en apparence</w:t>
      </w:r>
      <w:r w:rsidR="00E679E8" w:rsidRPr="00B84973">
        <w:rPr>
          <w:szCs w:val="22"/>
        </w:rPr>
        <w:t xml:space="preserve"> </w:t>
      </w:r>
      <w:r w:rsidRPr="00B84973">
        <w:rPr>
          <w:szCs w:val="22"/>
        </w:rPr>
        <w:t>strict</w:t>
      </w:r>
      <w:r w:rsidRPr="00B84973">
        <w:rPr>
          <w:szCs w:val="22"/>
        </w:rPr>
        <w:t>e</w:t>
      </w:r>
      <w:r w:rsidRPr="00B84973">
        <w:rPr>
          <w:szCs w:val="22"/>
        </w:rPr>
        <w:t xml:space="preserve">ment nationale ou même partisane : </w:t>
      </w:r>
      <w:r w:rsidRPr="00B84973">
        <w:rPr>
          <w:i/>
          <w:iCs/>
          <w:szCs w:val="22"/>
        </w:rPr>
        <w:t xml:space="preserve">Les constitutions d'Haïti </w:t>
      </w:r>
      <w:r w:rsidRPr="00B84973">
        <w:rPr>
          <w:szCs w:val="22"/>
        </w:rPr>
        <w:t xml:space="preserve">(1886), </w:t>
      </w:r>
      <w:hyperlink r:id="rId38" w:history="1">
        <w:r w:rsidRPr="00B66AFD">
          <w:rPr>
            <w:rStyle w:val="Lienhypertexte"/>
            <w:i/>
            <w:iCs/>
            <w:szCs w:val="22"/>
          </w:rPr>
          <w:t>Les Affaires d'Haïti</w:t>
        </w:r>
      </w:hyperlink>
      <w:r w:rsidRPr="00B84973">
        <w:rPr>
          <w:i/>
          <w:iCs/>
          <w:szCs w:val="22"/>
        </w:rPr>
        <w:t xml:space="preserve"> </w:t>
      </w:r>
      <w:r w:rsidRPr="00B84973">
        <w:rPr>
          <w:szCs w:val="22"/>
        </w:rPr>
        <w:t xml:space="preserve">(1885) et </w:t>
      </w:r>
      <w:hyperlink r:id="rId39" w:history="1">
        <w:r w:rsidRPr="00300CF2">
          <w:rPr>
            <w:rStyle w:val="Lienhypertexte"/>
            <w:i/>
            <w:iCs/>
            <w:szCs w:val="22"/>
          </w:rPr>
          <w:t>Les Antinationaux</w:t>
        </w:r>
      </w:hyperlink>
      <w:r w:rsidRPr="00B84973">
        <w:rPr>
          <w:i/>
          <w:iCs/>
          <w:szCs w:val="22"/>
        </w:rPr>
        <w:t xml:space="preserve"> </w:t>
      </w:r>
      <w:r w:rsidRPr="00B84973">
        <w:rPr>
          <w:szCs w:val="22"/>
        </w:rPr>
        <w:t>(1884). Tous ces o</w:t>
      </w:r>
      <w:r w:rsidRPr="00B84973">
        <w:rPr>
          <w:szCs w:val="22"/>
        </w:rPr>
        <w:t>u</w:t>
      </w:r>
      <w:r w:rsidRPr="00B84973">
        <w:rPr>
          <w:szCs w:val="22"/>
        </w:rPr>
        <w:t>vrages visent à établir une ligne de défense qui doit articuler les pos</w:t>
      </w:r>
      <w:r w:rsidRPr="00B84973">
        <w:rPr>
          <w:szCs w:val="22"/>
        </w:rPr>
        <w:t>i</w:t>
      </w:r>
      <w:r w:rsidRPr="00B84973">
        <w:rPr>
          <w:szCs w:val="22"/>
        </w:rPr>
        <w:t>tions politiques à l'intérieur comme à l'extérieur de façon à faire du combat pour Haïti la cause commune de l'Afrique et de la race no</w:t>
      </w:r>
      <w:r w:rsidRPr="00B84973">
        <w:rPr>
          <w:szCs w:val="22"/>
        </w:rPr>
        <w:t>i</w:t>
      </w:r>
      <w:r w:rsidRPr="00B84973">
        <w:rPr>
          <w:szCs w:val="22"/>
        </w:rPr>
        <w:t>re.</w:t>
      </w:r>
    </w:p>
    <w:p w:rsidR="00F02368" w:rsidRPr="00B84973" w:rsidRDefault="00F02368" w:rsidP="00F02368">
      <w:pPr>
        <w:spacing w:before="120" w:after="120"/>
        <w:jc w:val="both"/>
      </w:pPr>
      <w:r w:rsidRPr="00B84973">
        <w:rPr>
          <w:szCs w:val="22"/>
        </w:rPr>
        <w:t xml:space="preserve">De ce point de vue </w:t>
      </w:r>
      <w:hyperlink r:id="rId40" w:history="1">
        <w:r w:rsidRPr="00B84973">
          <w:rPr>
            <w:rStyle w:val="Lienhypertexte"/>
            <w:i/>
            <w:iCs/>
            <w:szCs w:val="22"/>
          </w:rPr>
          <w:t>Les Antinationaux</w:t>
        </w:r>
      </w:hyperlink>
      <w:r w:rsidRPr="00B84973">
        <w:rPr>
          <w:i/>
          <w:iCs/>
          <w:szCs w:val="22"/>
        </w:rPr>
        <w:t xml:space="preserve"> </w:t>
      </w:r>
      <w:r w:rsidRPr="00B84973">
        <w:rPr>
          <w:szCs w:val="22"/>
        </w:rPr>
        <w:t>de Louis-Joseph Janvier est un texte particulièrement significatif. Cet ouvrage constitue un acte d'allégeance à un parti politique de l'époque, celui des "nationaux" auxquels s'opposaient les "libéraux". Or dans cette lutte politique pour le pouvoir en Haïti, il ne se posait pas seulement une question</w:t>
      </w:r>
      <w:r w:rsidR="00E679E8" w:rsidRPr="00B84973">
        <w:rPr>
          <w:szCs w:val="22"/>
        </w:rPr>
        <w:t xml:space="preserve"> </w:t>
      </w:r>
      <w:r w:rsidRPr="00B84973">
        <w:rPr>
          <w:szCs w:val="22"/>
        </w:rPr>
        <w:t>d'idé</w:t>
      </w:r>
      <w:r w:rsidRPr="00B84973">
        <w:rPr>
          <w:szCs w:val="22"/>
        </w:rPr>
        <w:t>o</w:t>
      </w:r>
      <w:r w:rsidRPr="00B84973">
        <w:rPr>
          <w:szCs w:val="22"/>
        </w:rPr>
        <w:t>logie politique ou nationale mais des problèmes de méthodes de go</w:t>
      </w:r>
      <w:r w:rsidRPr="00B84973">
        <w:rPr>
          <w:szCs w:val="22"/>
        </w:rPr>
        <w:t>u</w:t>
      </w:r>
      <w:r w:rsidRPr="00B84973">
        <w:rPr>
          <w:szCs w:val="22"/>
        </w:rPr>
        <w:t>vernement et finalement de modèles d'action. Le slogan des</w:t>
      </w:r>
      <w:r w:rsidR="00E679E8" w:rsidRPr="00B84973">
        <w:rPr>
          <w:szCs w:val="22"/>
        </w:rPr>
        <w:t xml:space="preserve"> </w:t>
      </w:r>
      <w:r w:rsidRPr="00B84973">
        <w:rPr>
          <w:szCs w:val="22"/>
        </w:rPr>
        <w:t>"lib</w:t>
      </w:r>
      <w:r w:rsidRPr="00B84973">
        <w:rPr>
          <w:szCs w:val="22"/>
        </w:rPr>
        <w:t>é</w:t>
      </w:r>
      <w:r w:rsidRPr="00B84973">
        <w:rPr>
          <w:szCs w:val="22"/>
        </w:rPr>
        <w:t>raux" n'était-il pas : "Le pouvoir aux plus capables", alors que les "nati</w:t>
      </w:r>
      <w:r w:rsidRPr="00B84973">
        <w:rPr>
          <w:szCs w:val="22"/>
        </w:rPr>
        <w:t>o</w:t>
      </w:r>
      <w:r w:rsidRPr="00B84973">
        <w:rPr>
          <w:szCs w:val="22"/>
        </w:rPr>
        <w:t>naux" répliquaient par : "Le pouvoir au plus grand nombre" ? Par les présupposés de ces déclarations, on voit que cela ne faisait que r</w:t>
      </w:r>
      <w:r w:rsidRPr="00B84973">
        <w:rPr>
          <w:szCs w:val="22"/>
        </w:rPr>
        <w:t>e</w:t>
      </w:r>
      <w:r w:rsidRPr="00B84973">
        <w:rPr>
          <w:szCs w:val="22"/>
        </w:rPr>
        <w:t>prendre, à rebours peut-être, un problème posé dès la naissance de l'état d'Haïti et que le fondateur, Jean-Jacques Dessalines, avait</w:t>
      </w:r>
      <w:r w:rsidR="00E679E8" w:rsidRPr="00B84973">
        <w:rPr>
          <w:szCs w:val="22"/>
        </w:rPr>
        <w:t xml:space="preserve"> </w:t>
      </w:r>
      <w:r w:rsidRPr="00B84973">
        <w:rPr>
          <w:szCs w:val="22"/>
        </w:rPr>
        <w:t>éno</w:t>
      </w:r>
      <w:r w:rsidRPr="00B84973">
        <w:rPr>
          <w:szCs w:val="22"/>
        </w:rPr>
        <w:t>n</w:t>
      </w:r>
      <w:r w:rsidRPr="00B84973">
        <w:rPr>
          <w:szCs w:val="22"/>
        </w:rPr>
        <w:t>cé par la question placée en épigraphe à ce texte.</w:t>
      </w:r>
    </w:p>
    <w:p w:rsidR="00F02368" w:rsidRPr="00B84973" w:rsidRDefault="00F02368" w:rsidP="00F02368">
      <w:pPr>
        <w:spacing w:before="120" w:after="120"/>
        <w:jc w:val="both"/>
      </w:pPr>
      <w:r w:rsidRPr="00B84973">
        <w:rPr>
          <w:szCs w:val="22"/>
        </w:rPr>
        <w:t>En 1805, face à l'agissement de certains particuliers qui</w:t>
      </w:r>
      <w:r w:rsidR="00E679E8" w:rsidRPr="00B84973">
        <w:rPr>
          <w:szCs w:val="22"/>
        </w:rPr>
        <w:t xml:space="preserve"> </w:t>
      </w:r>
      <w:r w:rsidRPr="00B84973">
        <w:rPr>
          <w:szCs w:val="22"/>
        </w:rPr>
        <w:t>s'accap</w:t>
      </w:r>
      <w:r w:rsidRPr="00B84973">
        <w:rPr>
          <w:szCs w:val="22"/>
        </w:rPr>
        <w:t>a</w:t>
      </w:r>
      <w:r w:rsidRPr="00B84973">
        <w:rPr>
          <w:szCs w:val="22"/>
        </w:rPr>
        <w:t>raient sans vergogne des propriétés abandonnées par les</w:t>
      </w:r>
      <w:r w:rsidR="00E679E8" w:rsidRPr="00B84973">
        <w:rPr>
          <w:szCs w:val="22"/>
        </w:rPr>
        <w:t xml:space="preserve"> </w:t>
      </w:r>
      <w:r w:rsidRPr="00B84973">
        <w:rPr>
          <w:szCs w:val="22"/>
        </w:rPr>
        <w:t>anciens c</w:t>
      </w:r>
      <w:r w:rsidRPr="00B84973">
        <w:rPr>
          <w:szCs w:val="22"/>
        </w:rPr>
        <w:t>o</w:t>
      </w:r>
      <w:r w:rsidRPr="00B84973">
        <w:rPr>
          <w:szCs w:val="22"/>
        </w:rPr>
        <w:t>lons de Saint-Domingue, Dessalines avait en effet déclaré en pr</w:t>
      </w:r>
      <w:r w:rsidRPr="00B84973">
        <w:rPr>
          <w:szCs w:val="22"/>
        </w:rPr>
        <w:t>é</w:t>
      </w:r>
      <w:r w:rsidRPr="00B84973">
        <w:rPr>
          <w:szCs w:val="22"/>
        </w:rPr>
        <w:t>sence de ses généraux :</w:t>
      </w:r>
    </w:p>
    <w:p w:rsidR="00B66AFD" w:rsidRDefault="00B66AFD" w:rsidP="00B66AFD">
      <w:pPr>
        <w:pStyle w:val="paroles"/>
      </w:pPr>
    </w:p>
    <w:p w:rsidR="00B66AFD" w:rsidRDefault="00F02368" w:rsidP="00B66AFD">
      <w:pPr>
        <w:pStyle w:val="paroles"/>
      </w:pPr>
      <w:r w:rsidRPr="00B84973">
        <w:t>"Avant la prise d'armes contre Leclerc, les hommes de couleurs, fils de blancs, ne recueillaient point les succe</w:t>
      </w:r>
      <w:r w:rsidRPr="00B84973">
        <w:t>s</w:t>
      </w:r>
      <w:r w:rsidRPr="00B84973">
        <w:t>sions de leur pères ;</w:t>
      </w:r>
      <w:r w:rsidR="00B66AFD">
        <w:t xml:space="preserve"> </w:t>
      </w:r>
      <w:r w:rsidRPr="00B84973">
        <w:t>[39]</w:t>
      </w:r>
      <w:r w:rsidR="00B66AFD">
        <w:t xml:space="preserve"> </w:t>
      </w:r>
      <w:r w:rsidRPr="00B84973">
        <w:t>comment se fait-il, depuis que nous avons chassé les colons, que leurs enfants réclament leurs biens ; les Noirs, dont les pères sont en Afrique, n'auront donc rien ?...</w:t>
      </w:r>
    </w:p>
    <w:p w:rsidR="00F02368" w:rsidRPr="00B84973" w:rsidRDefault="00F02368" w:rsidP="00B66AFD">
      <w:pPr>
        <w:pStyle w:val="paroles"/>
      </w:pPr>
    </w:p>
    <w:p w:rsidR="00F02368" w:rsidRPr="00B84973" w:rsidRDefault="00F02368" w:rsidP="00F02368">
      <w:pPr>
        <w:spacing w:before="120" w:after="120"/>
        <w:jc w:val="both"/>
      </w:pPr>
      <w:r w:rsidRPr="00B84973">
        <w:rPr>
          <w:szCs w:val="22"/>
        </w:rPr>
        <w:t>Il s'agissait, on le voit, de savoir si dans le nouvel état, il fallait prévoir un ordre basé sur des rapports inédits ou si plutôt on devait appliquer des règles valables (sinon appliquées) dans une situation antérieure. La lutte entre les libéraux et nationaux ne faisait que</w:t>
      </w:r>
      <w:r w:rsidR="00E679E8" w:rsidRPr="00B84973">
        <w:rPr>
          <w:szCs w:val="22"/>
        </w:rPr>
        <w:t xml:space="preserve"> </w:t>
      </w:r>
      <w:r w:rsidRPr="00B84973">
        <w:rPr>
          <w:szCs w:val="22"/>
        </w:rPr>
        <w:t>r</w:t>
      </w:r>
      <w:r w:rsidRPr="00B84973">
        <w:rPr>
          <w:szCs w:val="22"/>
        </w:rPr>
        <w:t>e</w:t>
      </w:r>
      <w:r w:rsidRPr="00B84973">
        <w:rPr>
          <w:szCs w:val="22"/>
        </w:rPr>
        <w:t>prendre le même problème mais en des termes différents. Car au fond, qui pouvait valider la compétence et la capacité des uns par</w:t>
      </w:r>
      <w:r w:rsidR="00E679E8" w:rsidRPr="00B84973">
        <w:rPr>
          <w:szCs w:val="22"/>
        </w:rPr>
        <w:t xml:space="preserve"> </w:t>
      </w:r>
      <w:r w:rsidRPr="00B84973">
        <w:rPr>
          <w:szCs w:val="22"/>
        </w:rPr>
        <w:t>rapport aux autres sinon l'ordre dominant, à la fin du XIX</w:t>
      </w:r>
      <w:r w:rsidRPr="00B84973">
        <w:rPr>
          <w:szCs w:val="22"/>
          <w:vertAlign w:val="superscript"/>
        </w:rPr>
        <w:t>e</w:t>
      </w:r>
      <w:r w:rsidRPr="00B84973">
        <w:rPr>
          <w:szCs w:val="22"/>
        </w:rPr>
        <w:t xml:space="preserve"> siècle, c'est-à-dire l'ordre européen que les Haïtiens avaient précisément</w:t>
      </w:r>
      <w:r w:rsidR="00E679E8" w:rsidRPr="00B84973">
        <w:rPr>
          <w:szCs w:val="22"/>
        </w:rPr>
        <w:t xml:space="preserve"> </w:t>
      </w:r>
      <w:r w:rsidRPr="00B84973">
        <w:rPr>
          <w:szCs w:val="22"/>
        </w:rPr>
        <w:t>voulu renverser en 1804 ?</w:t>
      </w:r>
    </w:p>
    <w:p w:rsidR="00F02368" w:rsidRPr="00B84973" w:rsidRDefault="00F02368" w:rsidP="00F02368">
      <w:pPr>
        <w:spacing w:before="120" w:after="120"/>
        <w:jc w:val="both"/>
      </w:pPr>
      <w:r w:rsidRPr="00B84973">
        <w:rPr>
          <w:szCs w:val="22"/>
        </w:rPr>
        <w:t>Pour examiner l'image de l'Afrique dans la littérature haïtienne, il faut donc d'abord saisir le problème sous-jacent à cette image et qui est celui de la recherche d'un modèle culturel propre à l'homme</w:t>
      </w:r>
      <w:r w:rsidR="00E679E8" w:rsidRPr="00B84973">
        <w:rPr>
          <w:szCs w:val="22"/>
        </w:rPr>
        <w:t xml:space="preserve"> </w:t>
      </w:r>
      <w:r w:rsidRPr="00B84973">
        <w:rPr>
          <w:szCs w:val="22"/>
        </w:rPr>
        <w:t>no</w:t>
      </w:r>
      <w:r w:rsidRPr="00B84973">
        <w:rPr>
          <w:szCs w:val="22"/>
        </w:rPr>
        <w:t>u</w:t>
      </w:r>
      <w:r w:rsidRPr="00B84973">
        <w:rPr>
          <w:szCs w:val="22"/>
        </w:rPr>
        <w:t>veau que la révolution de 1804 avait fait naître. Souvenons-nous du vers de Césaire : "Haïti où la négritude se mit debout pour la</w:t>
      </w:r>
      <w:r w:rsidR="00E679E8" w:rsidRPr="00B84973">
        <w:rPr>
          <w:szCs w:val="22"/>
        </w:rPr>
        <w:t xml:space="preserve"> </w:t>
      </w:r>
      <w:r w:rsidRPr="00B84973">
        <w:rPr>
          <w:szCs w:val="22"/>
        </w:rPr>
        <w:t>premi</w:t>
      </w:r>
      <w:r w:rsidRPr="00B84973">
        <w:rPr>
          <w:szCs w:val="22"/>
        </w:rPr>
        <w:t>è</w:t>
      </w:r>
      <w:r w:rsidRPr="00B84973">
        <w:rPr>
          <w:szCs w:val="22"/>
        </w:rPr>
        <w:t>re fois". Pour bien saisir les enjeux épistémologiques de cette dialect</w:t>
      </w:r>
      <w:r w:rsidRPr="00B84973">
        <w:rPr>
          <w:szCs w:val="22"/>
        </w:rPr>
        <w:t>i</w:t>
      </w:r>
      <w:r w:rsidRPr="00B84973">
        <w:rPr>
          <w:szCs w:val="22"/>
        </w:rPr>
        <w:t>que de l'image de l'Afrique pour les Haïtiens, il faut déborder le champ de la littérature de fiction ou plutôt élargir le concept de</w:t>
      </w:r>
      <w:r w:rsidR="00E679E8" w:rsidRPr="00B84973">
        <w:rPr>
          <w:szCs w:val="22"/>
        </w:rPr>
        <w:t xml:space="preserve"> </w:t>
      </w:r>
      <w:r w:rsidRPr="00B84973">
        <w:rPr>
          <w:szCs w:val="22"/>
        </w:rPr>
        <w:t>littér</w:t>
      </w:r>
      <w:r w:rsidRPr="00B84973">
        <w:rPr>
          <w:szCs w:val="22"/>
        </w:rPr>
        <w:t>a</w:t>
      </w:r>
      <w:r w:rsidRPr="00B84973">
        <w:rPr>
          <w:szCs w:val="22"/>
        </w:rPr>
        <w:t>ture à ces textes de réflexion de tout genre : déclarations</w:t>
      </w:r>
      <w:r w:rsidR="00E679E8" w:rsidRPr="00B84973">
        <w:rPr>
          <w:szCs w:val="22"/>
        </w:rPr>
        <w:t xml:space="preserve"> </w:t>
      </w:r>
      <w:r w:rsidRPr="00B84973">
        <w:rPr>
          <w:szCs w:val="22"/>
        </w:rPr>
        <w:t>politiques, articles de lois... dont les propos de Dessalines nous</w:t>
      </w:r>
      <w:r w:rsidR="00E679E8" w:rsidRPr="00B84973">
        <w:rPr>
          <w:szCs w:val="22"/>
        </w:rPr>
        <w:t xml:space="preserve"> </w:t>
      </w:r>
      <w:r w:rsidRPr="00B84973">
        <w:rPr>
          <w:szCs w:val="22"/>
        </w:rPr>
        <w:t>donnent la vraie mesure qui se trouve dans ce conflit des modèles. Certains diraient ce conflit des pères.</w:t>
      </w:r>
    </w:p>
    <w:p w:rsidR="00F02368" w:rsidRPr="00B84973" w:rsidRDefault="00F02368" w:rsidP="00B66AFD">
      <w:pPr>
        <w:spacing w:before="120" w:after="120"/>
        <w:jc w:val="both"/>
      </w:pPr>
      <w:r w:rsidRPr="00B84973">
        <w:rPr>
          <w:szCs w:val="22"/>
        </w:rPr>
        <w:t>Si on se reporte, par exemple, à l'un des tout premiers textes de l'Histoire nationale d'Haïti, la proclamation du 1er janvier 1804 du g</w:t>
      </w:r>
      <w:r w:rsidRPr="00B84973">
        <w:rPr>
          <w:szCs w:val="22"/>
        </w:rPr>
        <w:t>é</w:t>
      </w:r>
      <w:r w:rsidRPr="00B84973">
        <w:rPr>
          <w:szCs w:val="22"/>
        </w:rPr>
        <w:t>néral en chef de l'armée indigène, on y voit dès la première phrase</w:t>
      </w:r>
      <w:r w:rsidR="00B66AFD">
        <w:rPr>
          <w:szCs w:val="22"/>
        </w:rPr>
        <w:t xml:space="preserve"> </w:t>
      </w:r>
      <w:r w:rsidRPr="00B84973">
        <w:t>[40]</w:t>
      </w:r>
      <w:r w:rsidR="00B66AFD">
        <w:t xml:space="preserve"> </w:t>
      </w:r>
      <w:r w:rsidRPr="00B84973">
        <w:rPr>
          <w:szCs w:val="22"/>
        </w:rPr>
        <w:t>apparaître le mot "barbare" et qui sera répété plusieurs fois par la su</w:t>
      </w:r>
      <w:r w:rsidRPr="00B84973">
        <w:rPr>
          <w:szCs w:val="22"/>
        </w:rPr>
        <w:t>i</w:t>
      </w:r>
      <w:r w:rsidRPr="00B84973">
        <w:rPr>
          <w:szCs w:val="22"/>
        </w:rPr>
        <w:t>te, pour caractériser la tutelle française désormais abolie. Dans la ligne de cette antithèse de la barbarie et de la civilisation qui forme la base de l'argumentation du père de la nation haïtienne, surgit une</w:t>
      </w:r>
      <w:r w:rsidR="00E679E8" w:rsidRPr="00B84973">
        <w:rPr>
          <w:szCs w:val="22"/>
        </w:rPr>
        <w:t xml:space="preserve"> </w:t>
      </w:r>
      <w:r w:rsidRPr="00B84973">
        <w:rPr>
          <w:szCs w:val="22"/>
        </w:rPr>
        <w:t>m</w:t>
      </w:r>
      <w:r w:rsidRPr="00B84973">
        <w:rPr>
          <w:szCs w:val="22"/>
        </w:rPr>
        <w:t>é</w:t>
      </w:r>
      <w:r w:rsidRPr="00B84973">
        <w:rPr>
          <w:szCs w:val="22"/>
        </w:rPr>
        <w:t>taph</w:t>
      </w:r>
      <w:r w:rsidRPr="00B84973">
        <w:rPr>
          <w:szCs w:val="22"/>
        </w:rPr>
        <w:t>o</w:t>
      </w:r>
      <w:r w:rsidRPr="00B84973">
        <w:rPr>
          <w:szCs w:val="22"/>
        </w:rPr>
        <w:t>re très significative : celle de l'enfant qui nait et grandit. On peut m</w:t>
      </w:r>
      <w:r w:rsidRPr="00B84973">
        <w:rPr>
          <w:szCs w:val="22"/>
        </w:rPr>
        <w:t>ê</w:t>
      </w:r>
      <w:r w:rsidRPr="00B84973">
        <w:rPr>
          <w:szCs w:val="22"/>
        </w:rPr>
        <w:t>me parler d'une allégorie.</w:t>
      </w:r>
    </w:p>
    <w:p w:rsidR="00B66AFD" w:rsidRDefault="00B66AFD" w:rsidP="00B66AFD">
      <w:pPr>
        <w:pStyle w:val="paroles"/>
      </w:pPr>
    </w:p>
    <w:p w:rsidR="00B66AFD" w:rsidRDefault="00F02368" w:rsidP="00B66AFD">
      <w:pPr>
        <w:pStyle w:val="paroles"/>
      </w:pPr>
      <w:r w:rsidRPr="00B84973">
        <w:t>"Nous avons osé être libres, sans l'être par nous-mêmes et pour nous-mêmes ; imitons l'enfant qui grandit : son pr</w:t>
      </w:r>
      <w:r w:rsidRPr="00B84973">
        <w:t>o</w:t>
      </w:r>
      <w:r w:rsidRPr="00B84973">
        <w:t>pre poids brise la lisière qui lui devient inutile et l'entrave dans sa marche... Marchons sur d'autres traces, imitons ces peuples qui, portant leur sollicitude jusque sur l'av</w:t>
      </w:r>
      <w:r w:rsidRPr="00B84973">
        <w:t>e</w:t>
      </w:r>
      <w:r w:rsidRPr="00B84973">
        <w:t>nir, et appréhendant de laisser à la postérité l'exemple de la lâcheté ont préféré être exterminés que rayés du no</w:t>
      </w:r>
      <w:r w:rsidRPr="00B84973">
        <w:t>m</w:t>
      </w:r>
      <w:r w:rsidRPr="00B84973">
        <w:t>bre des pe</w:t>
      </w:r>
      <w:r w:rsidRPr="00B84973">
        <w:t>u</w:t>
      </w:r>
      <w:r w:rsidRPr="00B84973">
        <w:t>ples libres".</w:t>
      </w:r>
    </w:p>
    <w:p w:rsidR="00F02368" w:rsidRPr="00B84973" w:rsidRDefault="00F02368" w:rsidP="00B66AFD">
      <w:pPr>
        <w:pStyle w:val="paroles"/>
      </w:pPr>
    </w:p>
    <w:p w:rsidR="00F02368" w:rsidRPr="00B84973" w:rsidRDefault="00F02368" w:rsidP="00F02368">
      <w:pPr>
        <w:spacing w:before="120" w:after="120"/>
        <w:jc w:val="both"/>
      </w:pPr>
      <w:r w:rsidRPr="00B84973">
        <w:rPr>
          <w:szCs w:val="22"/>
        </w:rPr>
        <w:t>La métaphore spatiale de la marche, et finalement du chemin, est présentée comme un axe du temps liant le passé au futur. L'espace présent est la plaque tournante où le sujet doit changer de voie, quitter celle d'un passé récent (l'esclavage) pour passer à celle qui s'ouvre sur le futur : le chemin de la liberté. Mais cette voie de l'avenir n'est pas moins raccordée à un passé antérieur, celui des peuples qu'il faut</w:t>
      </w:r>
      <w:r w:rsidR="00E679E8" w:rsidRPr="00B84973">
        <w:rPr>
          <w:szCs w:val="22"/>
        </w:rPr>
        <w:t xml:space="preserve"> </w:t>
      </w:r>
      <w:r w:rsidRPr="00B84973">
        <w:rPr>
          <w:szCs w:val="22"/>
        </w:rPr>
        <w:t>im</w:t>
      </w:r>
      <w:r w:rsidRPr="00B84973">
        <w:rPr>
          <w:szCs w:val="22"/>
        </w:rPr>
        <w:t>i</w:t>
      </w:r>
      <w:r w:rsidRPr="00B84973">
        <w:rPr>
          <w:szCs w:val="22"/>
        </w:rPr>
        <w:t>ter.</w:t>
      </w:r>
    </w:p>
    <w:p w:rsidR="00F02368" w:rsidRPr="00B84973" w:rsidRDefault="00F02368" w:rsidP="00F02368">
      <w:pPr>
        <w:spacing w:before="120" w:after="120"/>
        <w:jc w:val="both"/>
      </w:pPr>
      <w:r w:rsidRPr="00B84973">
        <w:rPr>
          <w:szCs w:val="22"/>
        </w:rPr>
        <w:t>Il serait hasardeux de suggérer que les pères de la Patrie avaient alors à l'esprit l'exemple des peuples africains. Tout incline même à faire penser qu'ils étaient plus qu'éloignés de songer à eux comme modèles. D'abord l'antagonisme et même le mépris qui ont toujours opposé à Saint-Domingue nègres</w:t>
      </w:r>
      <w:r w:rsidR="00B66AFD">
        <w:rPr>
          <w:szCs w:val="22"/>
        </w:rPr>
        <w:t xml:space="preserve"> </w:t>
      </w:r>
      <w:r w:rsidRPr="00B84973">
        <w:t>[41]</w:t>
      </w:r>
      <w:r w:rsidR="00B66AFD">
        <w:t xml:space="preserve"> </w:t>
      </w:r>
      <w:r w:rsidRPr="00B84973">
        <w:rPr>
          <w:szCs w:val="22"/>
        </w:rPr>
        <w:t>créoles (nés à Saint-Domingue) et nègres bossales (venus d'Afr</w:t>
      </w:r>
      <w:r w:rsidRPr="00B84973">
        <w:rPr>
          <w:szCs w:val="22"/>
        </w:rPr>
        <w:t>i</w:t>
      </w:r>
      <w:r w:rsidRPr="00B84973">
        <w:rPr>
          <w:szCs w:val="22"/>
        </w:rPr>
        <w:t>que). On peut même supposer que ces nègres qui venaient de se libérer de leurs anciens oppresseurs ne po</w:t>
      </w:r>
      <w:r w:rsidRPr="00B84973">
        <w:rPr>
          <w:szCs w:val="22"/>
        </w:rPr>
        <w:t>u</w:t>
      </w:r>
      <w:r w:rsidRPr="00B84973">
        <w:rPr>
          <w:szCs w:val="22"/>
        </w:rPr>
        <w:t>vaient que tenir en piètre estime des ancêtres qui avaient su si mal r</w:t>
      </w:r>
      <w:r w:rsidRPr="00B84973">
        <w:rPr>
          <w:szCs w:val="22"/>
        </w:rPr>
        <w:t>é</w:t>
      </w:r>
      <w:r w:rsidRPr="00B84973">
        <w:rPr>
          <w:szCs w:val="22"/>
        </w:rPr>
        <w:t>sister à ces mêmes</w:t>
      </w:r>
      <w:r w:rsidR="00E679E8" w:rsidRPr="00B84973">
        <w:rPr>
          <w:szCs w:val="22"/>
        </w:rPr>
        <w:t xml:space="preserve"> </w:t>
      </w:r>
      <w:r w:rsidRPr="00B84973">
        <w:rPr>
          <w:szCs w:val="22"/>
        </w:rPr>
        <w:t>adversa</w:t>
      </w:r>
      <w:r w:rsidRPr="00B84973">
        <w:rPr>
          <w:szCs w:val="22"/>
        </w:rPr>
        <w:t>i</w:t>
      </w:r>
      <w:r w:rsidRPr="00B84973">
        <w:rPr>
          <w:szCs w:val="22"/>
        </w:rPr>
        <w:t>res.</w:t>
      </w:r>
    </w:p>
    <w:p w:rsidR="00F02368" w:rsidRPr="00B84973" w:rsidRDefault="00F02368" w:rsidP="00F02368">
      <w:pPr>
        <w:spacing w:before="120" w:after="120"/>
        <w:jc w:val="both"/>
      </w:pPr>
      <w:r w:rsidRPr="00B84973">
        <w:rPr>
          <w:szCs w:val="22"/>
        </w:rPr>
        <w:t>Contentons-nous pour le moment d'enregistrer la proclamation de la rupture des liens de civilisation, ou de famille, entre la France et Haïti, et surtout les moyens prévus pour retrouver et maintenir des liens de parenté et de civilisation entre les nouveaux fils de la Liberté.</w:t>
      </w:r>
    </w:p>
    <w:p w:rsidR="00F02368" w:rsidRPr="00B84973" w:rsidRDefault="00F02368" w:rsidP="00F02368">
      <w:pPr>
        <w:spacing w:before="120" w:after="120"/>
        <w:jc w:val="both"/>
      </w:pPr>
      <w:r w:rsidRPr="00B84973">
        <w:rPr>
          <w:szCs w:val="22"/>
        </w:rPr>
        <w:t>Au cours du XIX</w:t>
      </w:r>
      <w:r w:rsidRPr="00B84973">
        <w:rPr>
          <w:szCs w:val="22"/>
          <w:vertAlign w:val="superscript"/>
        </w:rPr>
        <w:t>e</w:t>
      </w:r>
      <w:r w:rsidRPr="00B84973">
        <w:rPr>
          <w:szCs w:val="22"/>
        </w:rPr>
        <w:t xml:space="preserve"> siècle, chaque nouveau régime politique, ch</w:t>
      </w:r>
      <w:r w:rsidRPr="00B84973">
        <w:rPr>
          <w:szCs w:val="22"/>
        </w:rPr>
        <w:t>a</w:t>
      </w:r>
      <w:r w:rsidRPr="00B84973">
        <w:rPr>
          <w:szCs w:val="22"/>
        </w:rPr>
        <w:t>cun sera plus éphémère que le précédent, aura à coeur de marquer son inauguration par la proclamation d'une constitution nouvelle. Pourtant, dans ce perpétuel renouvellement, une stipulation sera invariablement maintenue, de 1816 à 1885.</w:t>
      </w:r>
    </w:p>
    <w:p w:rsidR="00B66AFD" w:rsidRDefault="00B66AFD" w:rsidP="00B66AFD">
      <w:pPr>
        <w:pStyle w:val="paroles"/>
      </w:pPr>
    </w:p>
    <w:p w:rsidR="00B66AFD" w:rsidRDefault="00F02368" w:rsidP="00B66AFD">
      <w:pPr>
        <w:pStyle w:val="paroles"/>
      </w:pPr>
      <w:r w:rsidRPr="00B84973">
        <w:t>"Tout Africain, Indien et ceux issus de leur sang, nés dans les</w:t>
      </w:r>
      <w:r w:rsidR="00E679E8" w:rsidRPr="00B84973">
        <w:t xml:space="preserve"> </w:t>
      </w:r>
      <w:r w:rsidRPr="00B84973">
        <w:t>c</w:t>
      </w:r>
      <w:r w:rsidRPr="00B84973">
        <w:t>o</w:t>
      </w:r>
      <w:r w:rsidRPr="00B84973">
        <w:t>lonies ou en pays étrangers, qui viendraient résider dans la</w:t>
      </w:r>
      <w:r w:rsidR="00E679E8" w:rsidRPr="00B84973">
        <w:t xml:space="preserve"> </w:t>
      </w:r>
      <w:r w:rsidRPr="00B84973">
        <w:t>Républ</w:t>
      </w:r>
      <w:r w:rsidRPr="00B84973">
        <w:t>i</w:t>
      </w:r>
      <w:r w:rsidRPr="00B84973">
        <w:t>que seront reconnus Haïtiens."</w:t>
      </w:r>
    </w:p>
    <w:p w:rsidR="00F02368" w:rsidRPr="00B84973" w:rsidRDefault="00F02368" w:rsidP="00B66AFD">
      <w:pPr>
        <w:pStyle w:val="paroles"/>
      </w:pPr>
    </w:p>
    <w:p w:rsidR="00F02368" w:rsidRPr="00B84973" w:rsidRDefault="00F02368" w:rsidP="00F02368">
      <w:pPr>
        <w:spacing w:before="120" w:after="120"/>
        <w:jc w:val="both"/>
      </w:pPr>
      <w:r w:rsidRPr="00B84973">
        <w:rPr>
          <w:szCs w:val="22"/>
        </w:rPr>
        <w:t>Pour bien saisir la dimension ethnique ainsi donnée à la nationalité haïtienne, il faut savoir que dès la première constitution de 1805, les dispositions suivantes étaient prévues :</w:t>
      </w:r>
    </w:p>
    <w:p w:rsidR="00B66AFD" w:rsidRDefault="00B66AFD" w:rsidP="00B66AFD">
      <w:pPr>
        <w:pStyle w:val="paroles"/>
      </w:pPr>
    </w:p>
    <w:p w:rsidR="00F02368" w:rsidRPr="00B84973" w:rsidRDefault="00F02368" w:rsidP="00B66AFD">
      <w:pPr>
        <w:pStyle w:val="paroles"/>
      </w:pPr>
      <w:r w:rsidRPr="00B84973">
        <w:t>art. 12 : "Aucun Blanc, quelle que soit sa nation, ne me</w:t>
      </w:r>
      <w:r w:rsidRPr="00B84973">
        <w:t>t</w:t>
      </w:r>
      <w:r w:rsidRPr="00B84973">
        <w:t>tra le pied sur ce territoire, à titre de maître ou de</w:t>
      </w:r>
      <w:r w:rsidR="00B66AFD">
        <w:t xml:space="preserve"> </w:t>
      </w:r>
      <w:r w:rsidRPr="00B84973">
        <w:t>[42]</w:t>
      </w:r>
      <w:r w:rsidR="00B66AFD">
        <w:t xml:space="preserve"> </w:t>
      </w:r>
      <w:r w:rsidRPr="00B84973">
        <w:rPr>
          <w:szCs w:val="24"/>
        </w:rPr>
        <w:t>propriétaire et ne pourra à l'avenir y acquérir aucune pr</w:t>
      </w:r>
      <w:r w:rsidRPr="00B84973">
        <w:rPr>
          <w:szCs w:val="24"/>
        </w:rPr>
        <w:t>o</w:t>
      </w:r>
      <w:r w:rsidRPr="00B84973">
        <w:rPr>
          <w:szCs w:val="24"/>
        </w:rPr>
        <w:t>priété."</w:t>
      </w:r>
    </w:p>
    <w:p w:rsidR="00B66AFD" w:rsidRDefault="00B66AFD" w:rsidP="00B66AFD">
      <w:pPr>
        <w:pStyle w:val="paroles"/>
      </w:pPr>
    </w:p>
    <w:p w:rsidR="00B66AFD" w:rsidRDefault="00F02368" w:rsidP="00B66AFD">
      <w:pPr>
        <w:pStyle w:val="paroles"/>
      </w:pPr>
      <w:r w:rsidRPr="00B84973">
        <w:t>art. 13 : "L'article précédant ne pourra produire aucun e</w:t>
      </w:r>
      <w:r w:rsidRPr="00B84973">
        <w:t>f</w:t>
      </w:r>
      <w:r w:rsidRPr="00B84973">
        <w:t>fet tant à l'égard des femmes blanches qui sont natural</w:t>
      </w:r>
      <w:r w:rsidRPr="00B84973">
        <w:t>i</w:t>
      </w:r>
      <w:r w:rsidRPr="00B84973">
        <w:t>sées haïtiennes par le gouvernement qu'à l'égard des e</w:t>
      </w:r>
      <w:r w:rsidRPr="00B84973">
        <w:t>n</w:t>
      </w:r>
      <w:r w:rsidRPr="00B84973">
        <w:t>fants nés ou à naître d'elles. Sont compris dans les disp</w:t>
      </w:r>
      <w:r w:rsidRPr="00B84973">
        <w:t>o</w:t>
      </w:r>
      <w:r w:rsidRPr="00B84973">
        <w:t>sitions du présent article, les Allemands et</w:t>
      </w:r>
      <w:r w:rsidR="00E679E8" w:rsidRPr="00B84973">
        <w:t xml:space="preserve"> </w:t>
      </w:r>
      <w:r w:rsidRPr="00B84973">
        <w:t>Polonais nat</w:t>
      </w:r>
      <w:r w:rsidRPr="00B84973">
        <w:t>u</w:t>
      </w:r>
      <w:r w:rsidRPr="00B84973">
        <w:t>ralisés par le gouvernement."</w:t>
      </w:r>
    </w:p>
    <w:p w:rsidR="00F02368" w:rsidRPr="00B84973" w:rsidRDefault="00F02368" w:rsidP="00B66AFD">
      <w:pPr>
        <w:pStyle w:val="paroles"/>
      </w:pPr>
    </w:p>
    <w:p w:rsidR="00F02368" w:rsidRPr="00B84973" w:rsidRDefault="00F02368" w:rsidP="00F02368">
      <w:pPr>
        <w:spacing w:before="120" w:after="120"/>
        <w:jc w:val="both"/>
      </w:pPr>
      <w:r w:rsidRPr="00B84973">
        <w:rPr>
          <w:szCs w:val="24"/>
        </w:rPr>
        <w:t>Il faut surtout tenir compte de deux articles de la "déclaration</w:t>
      </w:r>
      <w:r w:rsidR="00E679E8" w:rsidRPr="00B84973">
        <w:rPr>
          <w:szCs w:val="24"/>
        </w:rPr>
        <w:t xml:space="preserve"> </w:t>
      </w:r>
      <w:r w:rsidRPr="00B84973">
        <w:rPr>
          <w:szCs w:val="24"/>
        </w:rPr>
        <w:t>pr</w:t>
      </w:r>
      <w:r w:rsidRPr="00B84973">
        <w:rPr>
          <w:szCs w:val="24"/>
        </w:rPr>
        <w:t>é</w:t>
      </w:r>
      <w:r w:rsidRPr="00B84973">
        <w:rPr>
          <w:szCs w:val="24"/>
        </w:rPr>
        <w:t>liminaire de cette constitution de 1805" :</w:t>
      </w:r>
    </w:p>
    <w:p w:rsidR="00B66AFD" w:rsidRDefault="00B66AFD" w:rsidP="00B66AFD">
      <w:pPr>
        <w:pStyle w:val="paroles"/>
      </w:pPr>
    </w:p>
    <w:p w:rsidR="00F02368" w:rsidRPr="00B84973" w:rsidRDefault="00F02368" w:rsidP="00B66AFD">
      <w:pPr>
        <w:pStyle w:val="paroles"/>
      </w:pPr>
      <w:r w:rsidRPr="00B84973">
        <w:t>art. 14 : "Toute acceptation de couleur parmi les enfants d'une se</w:t>
      </w:r>
      <w:r w:rsidRPr="00B84973">
        <w:t>u</w:t>
      </w:r>
      <w:r w:rsidRPr="00B84973">
        <w:t>le et même famille, dont le chef de l'état est le père, devant</w:t>
      </w:r>
      <w:r w:rsidR="00E679E8" w:rsidRPr="00B84973">
        <w:t xml:space="preserve"> </w:t>
      </w:r>
      <w:r w:rsidRPr="00B84973">
        <w:t>nécessa</w:t>
      </w:r>
      <w:r w:rsidRPr="00B84973">
        <w:t>i</w:t>
      </w:r>
      <w:r w:rsidRPr="00B84973">
        <w:t>rement cesser, les Haïtiens ne seront désormais connus que sous la dénomination générique de Noirs".</w:t>
      </w:r>
    </w:p>
    <w:p w:rsidR="00B66AFD" w:rsidRDefault="00B66AFD" w:rsidP="00B66AFD">
      <w:pPr>
        <w:pStyle w:val="paroles"/>
      </w:pPr>
    </w:p>
    <w:p w:rsidR="00F02368" w:rsidRPr="00B84973" w:rsidRDefault="00F02368" w:rsidP="00B66AFD">
      <w:pPr>
        <w:pStyle w:val="paroles"/>
      </w:pPr>
      <w:r w:rsidRPr="00B84973">
        <w:t>art. 2 : "L'esclavage est à jamais aboli".</w:t>
      </w:r>
    </w:p>
    <w:p w:rsidR="00F02368" w:rsidRPr="00B84973" w:rsidRDefault="00F02368" w:rsidP="00B66AFD">
      <w:pPr>
        <w:pStyle w:val="paroles"/>
      </w:pPr>
      <w:r w:rsidRPr="00B84973">
        <w:t>Notons que cet article 2 de la Constitution de 1805 d</w:t>
      </w:r>
      <w:r w:rsidRPr="00B84973">
        <w:t>e</w:t>
      </w:r>
      <w:r w:rsidRPr="00B84973">
        <w:t>viendra dans la Constitution de 1806, l'article 1 des "di</w:t>
      </w:r>
      <w:r w:rsidRPr="00B84973">
        <w:t>s</w:t>
      </w:r>
      <w:r w:rsidRPr="00B84973">
        <w:t>positions générales" du Titre I prenant ainsi, par la no</w:t>
      </w:r>
      <w:r w:rsidRPr="00B84973">
        <w:t>u</w:t>
      </w:r>
      <w:r w:rsidRPr="00B84973">
        <w:t>velle rédaction, une vigueur accrue :</w:t>
      </w:r>
    </w:p>
    <w:p w:rsidR="00B66AFD" w:rsidRDefault="00B66AFD" w:rsidP="00B66AFD">
      <w:pPr>
        <w:pStyle w:val="paroles"/>
      </w:pPr>
    </w:p>
    <w:p w:rsidR="00B66AFD" w:rsidRDefault="00F02368" w:rsidP="00B66AFD">
      <w:pPr>
        <w:pStyle w:val="paroles"/>
        <w:rPr>
          <w:szCs w:val="24"/>
        </w:rPr>
      </w:pPr>
      <w:r w:rsidRPr="00B84973">
        <w:t>art. 1 : "Il ne peut exister d'esclaves sur le territoire de la</w:t>
      </w:r>
      <w:r w:rsidR="00B66AFD">
        <w:t xml:space="preserve"> </w:t>
      </w:r>
      <w:r w:rsidRPr="00B84973">
        <w:t>[43]</w:t>
      </w:r>
      <w:r w:rsidR="00B66AFD">
        <w:t xml:space="preserve"> </w:t>
      </w:r>
      <w:r w:rsidRPr="00B84973">
        <w:rPr>
          <w:szCs w:val="24"/>
        </w:rPr>
        <w:t>République ; l'esclavage y est à jamais aboli".</w:t>
      </w:r>
    </w:p>
    <w:p w:rsidR="00F02368" w:rsidRPr="00B84973" w:rsidRDefault="00F02368" w:rsidP="00B66AFD">
      <w:pPr>
        <w:pStyle w:val="paroles"/>
      </w:pPr>
    </w:p>
    <w:p w:rsidR="00F02368" w:rsidRPr="00B84973" w:rsidRDefault="00F02368" w:rsidP="00F02368">
      <w:pPr>
        <w:spacing w:before="120" w:after="120"/>
        <w:jc w:val="both"/>
      </w:pPr>
      <w:r w:rsidRPr="00B84973">
        <w:rPr>
          <w:szCs w:val="24"/>
        </w:rPr>
        <w:t>Par ces diverses prescriptions des lois fondamentales haïtiennes élaborées au cours du XIX</w:t>
      </w:r>
      <w:r w:rsidRPr="00B84973">
        <w:rPr>
          <w:szCs w:val="24"/>
          <w:vertAlign w:val="superscript"/>
        </w:rPr>
        <w:t>e</w:t>
      </w:r>
      <w:r w:rsidRPr="00B84973">
        <w:rPr>
          <w:szCs w:val="24"/>
        </w:rPr>
        <w:t xml:space="preserve"> siècle, on peut saisir l'essentiel de</w:t>
      </w:r>
      <w:r w:rsidR="00E679E8" w:rsidRPr="00B84973">
        <w:rPr>
          <w:szCs w:val="24"/>
        </w:rPr>
        <w:t xml:space="preserve"> </w:t>
      </w:r>
      <w:r w:rsidRPr="00B84973">
        <w:rPr>
          <w:szCs w:val="24"/>
        </w:rPr>
        <w:t>l'idé</w:t>
      </w:r>
      <w:r w:rsidRPr="00B84973">
        <w:rPr>
          <w:szCs w:val="24"/>
        </w:rPr>
        <w:t>o</w:t>
      </w:r>
      <w:r w:rsidRPr="00B84973">
        <w:rPr>
          <w:szCs w:val="24"/>
        </w:rPr>
        <w:t>logie ha</w:t>
      </w:r>
      <w:r w:rsidRPr="00B84973">
        <w:rPr>
          <w:szCs w:val="24"/>
        </w:rPr>
        <w:t>ï</w:t>
      </w:r>
      <w:r w:rsidRPr="00B84973">
        <w:rPr>
          <w:szCs w:val="24"/>
        </w:rPr>
        <w:t>tienne, sa progressive objectivation et aussi son</w:t>
      </w:r>
      <w:r w:rsidR="00E679E8" w:rsidRPr="00B84973">
        <w:rPr>
          <w:szCs w:val="24"/>
        </w:rPr>
        <w:t xml:space="preserve"> </w:t>
      </w:r>
      <w:r w:rsidRPr="00B84973">
        <w:rPr>
          <w:szCs w:val="24"/>
        </w:rPr>
        <w:t>évolution à travers la mise en place de ses principaux éléments.</w:t>
      </w:r>
    </w:p>
    <w:p w:rsidR="00F02368" w:rsidRPr="00B84973" w:rsidRDefault="00F02368" w:rsidP="00F02368">
      <w:pPr>
        <w:spacing w:before="120" w:after="120"/>
        <w:jc w:val="both"/>
      </w:pPr>
      <w:r w:rsidRPr="00B84973">
        <w:rPr>
          <w:szCs w:val="24"/>
        </w:rPr>
        <w:t>Il y a d'abord la claire énonciation de la ligne politique de l'état ha</w:t>
      </w:r>
      <w:r w:rsidRPr="00B84973">
        <w:rPr>
          <w:szCs w:val="24"/>
        </w:rPr>
        <w:t>ï</w:t>
      </w:r>
      <w:r w:rsidRPr="00B84973">
        <w:rPr>
          <w:szCs w:val="24"/>
        </w:rPr>
        <w:t>tien : l'anti-esclavagisme... Aujourd'hui nous dirions</w:t>
      </w:r>
      <w:r w:rsidR="00E679E8" w:rsidRPr="00B84973">
        <w:rPr>
          <w:szCs w:val="24"/>
        </w:rPr>
        <w:t xml:space="preserve"> </w:t>
      </w:r>
      <w:r w:rsidRPr="00B84973">
        <w:rPr>
          <w:szCs w:val="24"/>
        </w:rPr>
        <w:t>l'anti-colonialisme ou mieux : l'anti-impérialisme. Cette orientation idéol</w:t>
      </w:r>
      <w:r w:rsidRPr="00B84973">
        <w:rPr>
          <w:szCs w:val="24"/>
        </w:rPr>
        <w:t>o</w:t>
      </w:r>
      <w:r w:rsidRPr="00B84973">
        <w:rPr>
          <w:szCs w:val="24"/>
        </w:rPr>
        <w:t>gique de l'état haïtien avait pour première conséquence de poser une contradiction raciale entre ce premier état noir et les états</w:t>
      </w:r>
      <w:r w:rsidR="00E679E8" w:rsidRPr="00B84973">
        <w:rPr>
          <w:szCs w:val="24"/>
        </w:rPr>
        <w:t xml:space="preserve"> </w:t>
      </w:r>
      <w:r w:rsidRPr="00B84973">
        <w:rPr>
          <w:szCs w:val="24"/>
        </w:rPr>
        <w:t>esclavagi</w:t>
      </w:r>
      <w:r w:rsidRPr="00B84973">
        <w:rPr>
          <w:szCs w:val="24"/>
        </w:rPr>
        <w:t>s</w:t>
      </w:r>
      <w:r w:rsidRPr="00B84973">
        <w:rPr>
          <w:szCs w:val="24"/>
        </w:rPr>
        <w:t>tes blancs de l'époque. D'où l'incomptabilité des qualités d'Ha</w:t>
      </w:r>
      <w:r w:rsidRPr="00B84973">
        <w:rPr>
          <w:szCs w:val="24"/>
        </w:rPr>
        <w:t>ï</w:t>
      </w:r>
      <w:r w:rsidRPr="00B84973">
        <w:rPr>
          <w:szCs w:val="24"/>
        </w:rPr>
        <w:t>tiens ou de Blancs. Le monde est dès lors divisé en Blancs et en Haïtiens au</w:t>
      </w:r>
      <w:r w:rsidRPr="00B84973">
        <w:rPr>
          <w:szCs w:val="24"/>
        </w:rPr>
        <w:t>x</w:t>
      </w:r>
      <w:r w:rsidRPr="00B84973">
        <w:rPr>
          <w:szCs w:val="24"/>
        </w:rPr>
        <w:t>quels sont identifiés les Africains et les Indiens. Ces</w:t>
      </w:r>
      <w:r w:rsidR="00E679E8" w:rsidRPr="00B84973">
        <w:rPr>
          <w:szCs w:val="24"/>
        </w:rPr>
        <w:t xml:space="preserve"> </w:t>
      </w:r>
      <w:r w:rsidRPr="00B84973">
        <w:rPr>
          <w:szCs w:val="24"/>
        </w:rPr>
        <w:t>de</w:t>
      </w:r>
      <w:r w:rsidRPr="00B84973">
        <w:rPr>
          <w:szCs w:val="24"/>
        </w:rPr>
        <w:t>r</w:t>
      </w:r>
      <w:r w:rsidRPr="00B84973">
        <w:rPr>
          <w:szCs w:val="24"/>
        </w:rPr>
        <w:t>niers forment donc des alliés dans une lutte commune. Mais alors ce concept d'a</w:t>
      </w:r>
      <w:r w:rsidRPr="00B84973">
        <w:rPr>
          <w:szCs w:val="24"/>
        </w:rPr>
        <w:t>l</w:t>
      </w:r>
      <w:r w:rsidRPr="00B84973">
        <w:rPr>
          <w:szCs w:val="24"/>
        </w:rPr>
        <w:t>liance fait surgir la nécessité d'opérer une première</w:t>
      </w:r>
      <w:r w:rsidR="00E679E8" w:rsidRPr="00B84973">
        <w:rPr>
          <w:szCs w:val="24"/>
        </w:rPr>
        <w:t xml:space="preserve"> </w:t>
      </w:r>
      <w:r w:rsidRPr="00B84973">
        <w:rPr>
          <w:szCs w:val="24"/>
        </w:rPr>
        <w:t>sy</w:t>
      </w:r>
      <w:r w:rsidRPr="00B84973">
        <w:rPr>
          <w:szCs w:val="24"/>
        </w:rPr>
        <w:t>n</w:t>
      </w:r>
      <w:r w:rsidRPr="00B84973">
        <w:rPr>
          <w:szCs w:val="24"/>
        </w:rPr>
        <w:t>thèse de la contradiction ainsi posée. Au cours de leur lutte</w:t>
      </w:r>
      <w:r w:rsidR="00E679E8" w:rsidRPr="00B84973">
        <w:rPr>
          <w:szCs w:val="24"/>
        </w:rPr>
        <w:t xml:space="preserve"> </w:t>
      </w:r>
      <w:r w:rsidRPr="00B84973">
        <w:rPr>
          <w:szCs w:val="24"/>
        </w:rPr>
        <w:t>rév</w:t>
      </w:r>
      <w:r w:rsidRPr="00B84973">
        <w:rPr>
          <w:szCs w:val="24"/>
        </w:rPr>
        <w:t>o</w:t>
      </w:r>
      <w:r w:rsidRPr="00B84973">
        <w:rPr>
          <w:szCs w:val="24"/>
        </w:rPr>
        <w:t>lutionnaire, les Haïtiens ont reçu l'appui des Allemands et des</w:t>
      </w:r>
      <w:r w:rsidR="00E679E8" w:rsidRPr="00B84973">
        <w:rPr>
          <w:szCs w:val="24"/>
        </w:rPr>
        <w:t xml:space="preserve"> </w:t>
      </w:r>
      <w:r w:rsidRPr="00B84973">
        <w:rPr>
          <w:szCs w:val="24"/>
        </w:rPr>
        <w:t>Pol</w:t>
      </w:r>
      <w:r w:rsidRPr="00B84973">
        <w:rPr>
          <w:szCs w:val="24"/>
        </w:rPr>
        <w:t>o</w:t>
      </w:r>
      <w:r w:rsidRPr="00B84973">
        <w:rPr>
          <w:szCs w:val="24"/>
        </w:rPr>
        <w:t>nais incorporés aux forces napoléoniennes. Ce ralliement qui les con</w:t>
      </w:r>
      <w:r w:rsidRPr="00B84973">
        <w:rPr>
          <w:szCs w:val="24"/>
        </w:rPr>
        <w:t>s</w:t>
      </w:r>
      <w:r w:rsidRPr="00B84973">
        <w:rPr>
          <w:szCs w:val="24"/>
        </w:rPr>
        <w:t>tituait en alliés, au même titre que les Africains et les Indiens, entraîna donc l'exce</w:t>
      </w:r>
      <w:r w:rsidRPr="00B84973">
        <w:rPr>
          <w:szCs w:val="24"/>
        </w:rPr>
        <w:t>p</w:t>
      </w:r>
      <w:r w:rsidRPr="00B84973">
        <w:rPr>
          <w:szCs w:val="24"/>
        </w:rPr>
        <w:t>tion prévue dans leur cas ainsi que dans celui des femmes blanches. Ce qui eut pour effet d'amener à opérer une seconde synth</w:t>
      </w:r>
      <w:r w:rsidRPr="00B84973">
        <w:rPr>
          <w:szCs w:val="24"/>
        </w:rPr>
        <w:t>è</w:t>
      </w:r>
      <w:r w:rsidRPr="00B84973">
        <w:rPr>
          <w:szCs w:val="24"/>
        </w:rPr>
        <w:t>se, celle de la contr</w:t>
      </w:r>
      <w:r w:rsidRPr="00B84973">
        <w:rPr>
          <w:szCs w:val="24"/>
        </w:rPr>
        <w:t>a</w:t>
      </w:r>
      <w:r w:rsidRPr="00B84973">
        <w:rPr>
          <w:szCs w:val="24"/>
        </w:rPr>
        <w:t>diction principale entre Blancs et Haïtiens, par la formulation de la règle générale : "Désormais les Haïtiens noirs ou blancs, Afr</w:t>
      </w:r>
      <w:r w:rsidRPr="00B84973">
        <w:rPr>
          <w:szCs w:val="24"/>
        </w:rPr>
        <w:t>i</w:t>
      </w:r>
      <w:r w:rsidRPr="00B84973">
        <w:rPr>
          <w:szCs w:val="24"/>
        </w:rPr>
        <w:t>cains, Polonais ou Allemands sont des « Noirs »".</w:t>
      </w:r>
    </w:p>
    <w:p w:rsidR="00F02368" w:rsidRPr="00B84973" w:rsidRDefault="00F02368" w:rsidP="00F02368">
      <w:pPr>
        <w:spacing w:before="120" w:after="120"/>
        <w:jc w:val="both"/>
      </w:pPr>
      <w:r w:rsidRPr="00B84973">
        <w:rPr>
          <w:szCs w:val="24"/>
        </w:rPr>
        <w:t>L'opération sémantique par laquelle le premier législateur haïtien effe</w:t>
      </w:r>
      <w:r w:rsidRPr="00B84973">
        <w:rPr>
          <w:szCs w:val="24"/>
        </w:rPr>
        <w:t>c</w:t>
      </w:r>
      <w:r w:rsidRPr="00B84973">
        <w:rPr>
          <w:szCs w:val="24"/>
        </w:rPr>
        <w:t>tue une transformation de sens des mots noir et blanc constitue un mod</w:t>
      </w:r>
      <w:r w:rsidRPr="00B84973">
        <w:rPr>
          <w:szCs w:val="24"/>
        </w:rPr>
        <w:t>è</w:t>
      </w:r>
      <w:r w:rsidRPr="00B84973">
        <w:rPr>
          <w:szCs w:val="24"/>
        </w:rPr>
        <w:t>le d'écriture.</w:t>
      </w:r>
      <w:r w:rsidR="00B66AFD">
        <w:rPr>
          <w:szCs w:val="24"/>
        </w:rPr>
        <w:t xml:space="preserve"> </w:t>
      </w:r>
      <w:r w:rsidRPr="00B84973">
        <w:t>[44]</w:t>
      </w:r>
      <w:r w:rsidR="00B66AFD">
        <w:t xml:space="preserve"> </w:t>
      </w:r>
      <w:r w:rsidRPr="00B84973">
        <w:rPr>
          <w:szCs w:val="22"/>
        </w:rPr>
        <w:t>En effet en posant l'inéquivalence de Blanc et d'Haïtien (B=H) et en faisant subsumer Blanc par Noir (N&gt;B), par l'équivalence du Noir et d'Haïtien (H=N), il renversait la vieille inég</w:t>
      </w:r>
      <w:r w:rsidRPr="00B84973">
        <w:rPr>
          <w:szCs w:val="22"/>
        </w:rPr>
        <w:t>a</w:t>
      </w:r>
      <w:r w:rsidRPr="00B84973">
        <w:rPr>
          <w:szCs w:val="22"/>
        </w:rPr>
        <w:t>lité : B&gt;N en N&gt;B.</w:t>
      </w:r>
    </w:p>
    <w:p w:rsidR="00B66AFD" w:rsidRDefault="00F02368" w:rsidP="00F02368">
      <w:pPr>
        <w:spacing w:before="120" w:after="120"/>
        <w:jc w:val="both"/>
        <w:rPr>
          <w:szCs w:val="22"/>
        </w:rPr>
      </w:pPr>
      <w:r w:rsidRPr="00B84973">
        <w:rPr>
          <w:szCs w:val="22"/>
        </w:rPr>
        <w:t>Il ne s'agit pas cependant d'un simple renversement de rapport mais d'une véritable révolution puisque dans la nouvelle situation ainsi créée la référence raciale a, paradoxalement, été évacuée. En effet en dépit du mot ou du moins de la signification qu'il prenait dans un</w:t>
      </w:r>
      <w:r w:rsidR="00E679E8" w:rsidRPr="00B84973">
        <w:rPr>
          <w:szCs w:val="22"/>
        </w:rPr>
        <w:t xml:space="preserve"> </w:t>
      </w:r>
      <w:r w:rsidRPr="00B84973">
        <w:rPr>
          <w:szCs w:val="22"/>
        </w:rPr>
        <w:t>contexte passé, noir ne peut plus être un terme désignant la race dès lors qu'il renvoie aussi à des Blancs (Polonais, Allemands, femmes...). Tout comme dans le créole haïtien où le mot « nèg » peut désigner une personne de peau blanche, le mot noir, sous la plume du législ</w:t>
      </w:r>
      <w:r w:rsidRPr="00B84973">
        <w:rPr>
          <w:szCs w:val="22"/>
        </w:rPr>
        <w:t>a</w:t>
      </w:r>
      <w:r w:rsidRPr="00B84973">
        <w:rPr>
          <w:szCs w:val="22"/>
        </w:rPr>
        <w:t>teur de 1805 et en renvoyant à des Africains (noirs) à des Indiens (rouges) et à des Blancs, identifie en fait des alliés. Le mot noir est une méton</w:t>
      </w:r>
      <w:r w:rsidRPr="00B84973">
        <w:rPr>
          <w:szCs w:val="22"/>
        </w:rPr>
        <w:t>y</w:t>
      </w:r>
      <w:r w:rsidRPr="00B84973">
        <w:rPr>
          <w:szCs w:val="22"/>
        </w:rPr>
        <w:t>mie qui règle le compte de la vieille antithèse noir-blanc et désigne désormais ceux qui se reconnaissent non à la couleur de leur peau, apparence du sujet, mais à leur allégeance idéologique</w:t>
      </w:r>
      <w:r w:rsidR="00E679E8" w:rsidRPr="00B84973">
        <w:rPr>
          <w:szCs w:val="22"/>
        </w:rPr>
        <w:t xml:space="preserve"> </w:t>
      </w:r>
      <w:r w:rsidRPr="00B84973">
        <w:rPr>
          <w:szCs w:val="22"/>
        </w:rPr>
        <w:t>anti-esclavagiste et anti raciste, la conscience du sujet. Par le nouveau r</w:t>
      </w:r>
      <w:r w:rsidRPr="00B84973">
        <w:rPr>
          <w:szCs w:val="22"/>
        </w:rPr>
        <w:t>e</w:t>
      </w:r>
      <w:r w:rsidRPr="00B84973">
        <w:rPr>
          <w:szCs w:val="22"/>
        </w:rPr>
        <w:t>gard que le mot nous fait jeter sur la réalité nous passons de sa</w:t>
      </w:r>
      <w:r w:rsidR="00E679E8" w:rsidRPr="00B84973">
        <w:rPr>
          <w:szCs w:val="22"/>
        </w:rPr>
        <w:t xml:space="preserve"> </w:t>
      </w:r>
      <w:r w:rsidRPr="00B84973">
        <w:rPr>
          <w:szCs w:val="22"/>
        </w:rPr>
        <w:t>surf</w:t>
      </w:r>
      <w:r w:rsidRPr="00B84973">
        <w:rPr>
          <w:szCs w:val="22"/>
        </w:rPr>
        <w:t>a</w:t>
      </w:r>
      <w:r w:rsidRPr="00B84973">
        <w:rPr>
          <w:szCs w:val="22"/>
        </w:rPr>
        <w:t>ce à sa profondeur.</w:t>
      </w:r>
    </w:p>
    <w:p w:rsidR="00B66AFD" w:rsidRDefault="00B66AFD" w:rsidP="00F02368">
      <w:pPr>
        <w:spacing w:before="120" w:after="120"/>
        <w:jc w:val="both"/>
        <w:rPr>
          <w:szCs w:val="22"/>
        </w:rPr>
      </w:pPr>
    </w:p>
    <w:p w:rsidR="0031401C" w:rsidRDefault="0031401C" w:rsidP="00F02368">
      <w:pPr>
        <w:spacing w:before="120" w:after="120"/>
        <w:jc w:val="both"/>
        <w:rPr>
          <w:szCs w:val="22"/>
        </w:rPr>
      </w:pPr>
    </w:p>
    <w:p w:rsidR="00F02368" w:rsidRPr="00B84973" w:rsidRDefault="00F96240" w:rsidP="0031401C">
      <w:pPr>
        <w:pStyle w:val="fig"/>
      </w:pPr>
      <w:r>
        <w:rPr>
          <w:noProof/>
          <w:lang w:val="fr-FR" w:eastAsia="fr-FR"/>
        </w:rPr>
        <w:drawing>
          <wp:inline distT="0" distB="0" distL="0" distR="0">
            <wp:extent cx="4191000" cy="3238500"/>
            <wp:effectExtent l="25400" t="0" r="0" b="0"/>
            <wp:docPr id="49" name="Image 49" descr="fig_p_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_p_044"/>
                    <pic:cNvPicPr>
                      <a:picLocks noChangeAspect="1" noChangeArrowheads="1"/>
                    </pic:cNvPicPr>
                  </pic:nvPicPr>
                  <pic:blipFill>
                    <a:blip r:embed="rId41"/>
                    <a:srcRect/>
                    <a:stretch>
                      <a:fillRect/>
                    </a:stretch>
                  </pic:blipFill>
                  <pic:spPr bwMode="auto">
                    <a:xfrm>
                      <a:off x="0" y="0"/>
                      <a:ext cx="4191000" cy="3238500"/>
                    </a:xfrm>
                    <a:prstGeom prst="rect">
                      <a:avLst/>
                    </a:prstGeom>
                    <a:noFill/>
                    <a:ln w="9525">
                      <a:noFill/>
                      <a:miter lim="800000"/>
                      <a:headEnd/>
                      <a:tailEnd/>
                    </a:ln>
                  </pic:spPr>
                </pic:pic>
              </a:graphicData>
            </a:graphic>
          </wp:inline>
        </w:drawing>
      </w:r>
    </w:p>
    <w:p w:rsidR="00F02368" w:rsidRPr="00B84973" w:rsidRDefault="00F02368" w:rsidP="00F02368">
      <w:pPr>
        <w:spacing w:before="120" w:after="120"/>
        <w:jc w:val="both"/>
        <w:rPr>
          <w:szCs w:val="24"/>
        </w:rPr>
      </w:pPr>
      <w:r w:rsidRPr="00B84973">
        <w:rPr>
          <w:szCs w:val="24"/>
        </w:rPr>
        <w:t>[45]</w:t>
      </w:r>
    </w:p>
    <w:p w:rsidR="00F02368" w:rsidRPr="00B84973" w:rsidRDefault="00F02368" w:rsidP="00F02368">
      <w:pPr>
        <w:spacing w:before="120" w:after="120"/>
        <w:jc w:val="both"/>
      </w:pPr>
      <w:r w:rsidRPr="00B84973">
        <w:rPr>
          <w:szCs w:val="22"/>
        </w:rPr>
        <w:t>Il s'agit d'une opération rhétorique qui s'assimile bien à un acte</w:t>
      </w:r>
      <w:r w:rsidR="00E679E8" w:rsidRPr="00B84973">
        <w:rPr>
          <w:szCs w:val="22"/>
        </w:rPr>
        <w:t xml:space="preserve"> </w:t>
      </w:r>
      <w:r w:rsidRPr="00B84973">
        <w:rPr>
          <w:szCs w:val="22"/>
        </w:rPr>
        <w:t>li</w:t>
      </w:r>
      <w:r w:rsidRPr="00B84973">
        <w:rPr>
          <w:szCs w:val="22"/>
        </w:rPr>
        <w:t>t</w:t>
      </w:r>
      <w:r w:rsidRPr="00B84973">
        <w:rPr>
          <w:szCs w:val="22"/>
        </w:rPr>
        <w:t>téraire puisque de la sorte, ce législateur-écrivain non seulement d</w:t>
      </w:r>
      <w:r w:rsidRPr="00B84973">
        <w:rPr>
          <w:szCs w:val="22"/>
        </w:rPr>
        <w:t>é</w:t>
      </w:r>
      <w:r w:rsidRPr="00B84973">
        <w:rPr>
          <w:szCs w:val="22"/>
        </w:rPr>
        <w:t>plaçait le sens d'un mot mais aussi le niveau d'un combat ou d'un di</w:t>
      </w:r>
      <w:r w:rsidRPr="00B84973">
        <w:rPr>
          <w:szCs w:val="22"/>
        </w:rPr>
        <w:t>a</w:t>
      </w:r>
      <w:r w:rsidRPr="00B84973">
        <w:rPr>
          <w:szCs w:val="22"/>
        </w:rPr>
        <w:t>logue, changeait en quelque sorte le monde par la transformation qu'il opérait dans les enjeux de la parole comme de l'activité des sujets en présence. Cela prouverait, s'il était nécessaire, que toute véritable transformation de la société doit aussi trouver sa contrepartie dans la transformation du langage et que la redéfinition du sens des mots donne la mesure d'un geste politique.</w:t>
      </w:r>
    </w:p>
    <w:p w:rsidR="00F02368" w:rsidRPr="00B84973" w:rsidRDefault="00F02368" w:rsidP="00F02368">
      <w:pPr>
        <w:spacing w:before="120" w:after="120"/>
        <w:jc w:val="both"/>
      </w:pPr>
      <w:r w:rsidRPr="00B84973">
        <w:rPr>
          <w:szCs w:val="22"/>
        </w:rPr>
        <w:t>Pour revenir à l'allégorie de l'enfant qui fait ses premiers pas, que nous trouvions dans la proclamation de 1804, nous voyons que</w:t>
      </w:r>
      <w:r w:rsidR="00E679E8" w:rsidRPr="00B84973">
        <w:rPr>
          <w:szCs w:val="22"/>
        </w:rPr>
        <w:t xml:space="preserve"> </w:t>
      </w:r>
      <w:r w:rsidRPr="00B84973">
        <w:rPr>
          <w:szCs w:val="22"/>
        </w:rPr>
        <w:t>Césa</w:t>
      </w:r>
      <w:r w:rsidRPr="00B84973">
        <w:rPr>
          <w:szCs w:val="22"/>
        </w:rPr>
        <w:t>i</w:t>
      </w:r>
      <w:r w:rsidRPr="00B84973">
        <w:rPr>
          <w:szCs w:val="22"/>
        </w:rPr>
        <w:t>re rejoint Dessalines dans une même imagerie spatiale. Mais on pou</w:t>
      </w:r>
      <w:r w:rsidRPr="00B84973">
        <w:rPr>
          <w:szCs w:val="22"/>
        </w:rPr>
        <w:t>r</w:t>
      </w:r>
      <w:r w:rsidRPr="00B84973">
        <w:rPr>
          <w:szCs w:val="22"/>
        </w:rPr>
        <w:t>rait corriger le poète martiniquais en soulignant qu'en Haïti la</w:t>
      </w:r>
      <w:r w:rsidR="00E679E8" w:rsidRPr="00B84973">
        <w:rPr>
          <w:szCs w:val="22"/>
        </w:rPr>
        <w:t xml:space="preserve"> </w:t>
      </w:r>
      <w:r w:rsidRPr="00B84973">
        <w:rPr>
          <w:szCs w:val="22"/>
        </w:rPr>
        <w:t>négrit</w:t>
      </w:r>
      <w:r w:rsidRPr="00B84973">
        <w:rPr>
          <w:szCs w:val="22"/>
        </w:rPr>
        <w:t>u</w:t>
      </w:r>
      <w:r w:rsidRPr="00B84973">
        <w:rPr>
          <w:szCs w:val="22"/>
        </w:rPr>
        <w:t>de ne se mit pas seulement debout puisque selon le texte</w:t>
      </w:r>
      <w:r w:rsidR="00E679E8" w:rsidRPr="00B84973">
        <w:rPr>
          <w:szCs w:val="22"/>
        </w:rPr>
        <w:t xml:space="preserve"> </w:t>
      </w:r>
      <w:r w:rsidRPr="00B84973">
        <w:rPr>
          <w:szCs w:val="22"/>
        </w:rPr>
        <w:t>officiel ha</w:t>
      </w:r>
      <w:r w:rsidRPr="00B84973">
        <w:rPr>
          <w:szCs w:val="22"/>
        </w:rPr>
        <w:t>ï</w:t>
      </w:r>
      <w:r w:rsidRPr="00B84973">
        <w:rPr>
          <w:szCs w:val="22"/>
        </w:rPr>
        <w:t>tien elle se mit d'emblée à marcher. Ce qui nous permet de compre</w:t>
      </w:r>
      <w:r w:rsidRPr="00B84973">
        <w:rPr>
          <w:szCs w:val="22"/>
        </w:rPr>
        <w:t>n</w:t>
      </w:r>
      <w:r w:rsidRPr="00B84973">
        <w:rPr>
          <w:szCs w:val="22"/>
        </w:rPr>
        <w:t>dre que la construction d'un nouveau modèle de civilisation ne se fera pas dans cette course perdue d'avance vers le</w:t>
      </w:r>
      <w:r w:rsidR="00E679E8" w:rsidRPr="00B84973">
        <w:rPr>
          <w:szCs w:val="22"/>
        </w:rPr>
        <w:t xml:space="preserve"> </w:t>
      </w:r>
      <w:r w:rsidRPr="00B84973">
        <w:rPr>
          <w:szCs w:val="22"/>
        </w:rPr>
        <w:t>développement de l'a</w:t>
      </w:r>
      <w:r w:rsidRPr="00B84973">
        <w:rPr>
          <w:szCs w:val="22"/>
        </w:rPr>
        <w:t>u</w:t>
      </w:r>
      <w:r w:rsidRPr="00B84973">
        <w:rPr>
          <w:szCs w:val="22"/>
        </w:rPr>
        <w:t>tre. Les pays du Tiers Monde, dès 1804 les</w:t>
      </w:r>
      <w:r w:rsidR="00E679E8" w:rsidRPr="00B84973">
        <w:rPr>
          <w:szCs w:val="22"/>
        </w:rPr>
        <w:t xml:space="preserve"> </w:t>
      </w:r>
      <w:r w:rsidRPr="00B84973">
        <w:rPr>
          <w:szCs w:val="22"/>
        </w:rPr>
        <w:t>fondateurs de la nation haïtienne le pressentaient, ne peuvent</w:t>
      </w:r>
      <w:r w:rsidR="00E679E8" w:rsidRPr="00B84973">
        <w:rPr>
          <w:szCs w:val="22"/>
        </w:rPr>
        <w:t xml:space="preserve"> </w:t>
      </w:r>
      <w:r w:rsidRPr="00B84973">
        <w:rPr>
          <w:szCs w:val="22"/>
        </w:rPr>
        <w:t>qu'emprunter une autre voie. Et c'est de leur émulation à parcourir les chemins parallèles de cette autre voie qu'il résultera un homme et un monde nouveaux.</w:t>
      </w:r>
    </w:p>
    <w:p w:rsidR="00F02368" w:rsidRPr="00B84973" w:rsidRDefault="00F02368" w:rsidP="00B66AFD">
      <w:pPr>
        <w:spacing w:before="120" w:after="120"/>
        <w:jc w:val="both"/>
      </w:pPr>
      <w:r w:rsidRPr="00B84973">
        <w:rPr>
          <w:szCs w:val="22"/>
        </w:rPr>
        <w:t>Je ne m'attacherai pas à suivre dans la littérature haïtienne les</w:t>
      </w:r>
      <w:r w:rsidR="00E679E8" w:rsidRPr="00B84973">
        <w:rPr>
          <w:szCs w:val="22"/>
        </w:rPr>
        <w:t xml:space="preserve"> </w:t>
      </w:r>
      <w:r w:rsidRPr="00B84973">
        <w:rPr>
          <w:szCs w:val="22"/>
        </w:rPr>
        <w:t>av</w:t>
      </w:r>
      <w:r w:rsidRPr="00B84973">
        <w:rPr>
          <w:szCs w:val="22"/>
        </w:rPr>
        <w:t>a</w:t>
      </w:r>
      <w:r w:rsidRPr="00B84973">
        <w:rPr>
          <w:szCs w:val="22"/>
        </w:rPr>
        <w:t>tars du mot noir jusqu'au « noirisme » des années 40 et 60, ne</w:t>
      </w:r>
      <w:r w:rsidR="00E679E8" w:rsidRPr="00B84973">
        <w:rPr>
          <w:szCs w:val="22"/>
        </w:rPr>
        <w:t xml:space="preserve"> </w:t>
      </w:r>
      <w:r w:rsidRPr="00B84973">
        <w:rPr>
          <w:szCs w:val="22"/>
        </w:rPr>
        <w:t>voulant point faire d'étude comparée de sociolinguistique et</w:t>
      </w:r>
      <w:r w:rsidR="00E679E8" w:rsidRPr="00B84973">
        <w:rPr>
          <w:szCs w:val="22"/>
        </w:rPr>
        <w:t xml:space="preserve"> </w:t>
      </w:r>
      <w:r w:rsidRPr="00B84973">
        <w:rPr>
          <w:szCs w:val="22"/>
        </w:rPr>
        <w:t>d'idéologie polit</w:t>
      </w:r>
      <w:r w:rsidRPr="00B84973">
        <w:rPr>
          <w:szCs w:val="22"/>
        </w:rPr>
        <w:t>i</w:t>
      </w:r>
      <w:r w:rsidRPr="00B84973">
        <w:rPr>
          <w:szCs w:val="22"/>
        </w:rPr>
        <w:t>que haïtiennes. Qu'il me suffise ici de souligner cette dimension litt</w:t>
      </w:r>
      <w:r w:rsidRPr="00B84973">
        <w:rPr>
          <w:szCs w:val="22"/>
        </w:rPr>
        <w:t>é</w:t>
      </w:r>
      <w:r w:rsidRPr="00B84973">
        <w:rPr>
          <w:szCs w:val="22"/>
        </w:rPr>
        <w:t>raire des textes haïtiens qui ne sont pas considérés comme tels et de rappeler ainsi le décor ou</w:t>
      </w:r>
      <w:r w:rsidR="00B66AFD">
        <w:rPr>
          <w:szCs w:val="22"/>
        </w:rPr>
        <w:t xml:space="preserve"> </w:t>
      </w:r>
      <w:r w:rsidRPr="00B84973">
        <w:t>[46]</w:t>
      </w:r>
      <w:r w:rsidR="00B66AFD">
        <w:t xml:space="preserve"> </w:t>
      </w:r>
      <w:r w:rsidRPr="00B84973">
        <w:rPr>
          <w:szCs w:val="22"/>
        </w:rPr>
        <w:t>encore le cadre idéologique dans lequel se développeront les œuvres des poètes, des romanciers et des essayi</w:t>
      </w:r>
      <w:r w:rsidRPr="00B84973">
        <w:rPr>
          <w:szCs w:val="22"/>
        </w:rPr>
        <w:t>s</w:t>
      </w:r>
      <w:r w:rsidRPr="00B84973">
        <w:rPr>
          <w:szCs w:val="22"/>
        </w:rPr>
        <w:t>tes d'Haïti.</w:t>
      </w:r>
    </w:p>
    <w:p w:rsidR="00F02368" w:rsidRPr="00B84973" w:rsidRDefault="00F02368" w:rsidP="00F02368">
      <w:pPr>
        <w:spacing w:before="120" w:after="120"/>
        <w:jc w:val="both"/>
      </w:pPr>
      <w:r w:rsidRPr="00B84973">
        <w:rPr>
          <w:szCs w:val="22"/>
        </w:rPr>
        <w:t>On peut tenir la représentation familiale de l'état, et à l'intérieur de cette représentation, l'image de l'enfant qui grandit et "marche sur d'autres traces" comme la figure-clé pour comprendre l'évolution de l'image de l'Afrique chez les écrivains haïtiens.</w:t>
      </w:r>
    </w:p>
    <w:p w:rsidR="00F02368" w:rsidRPr="00B84973" w:rsidRDefault="00F02368" w:rsidP="00F02368">
      <w:pPr>
        <w:spacing w:before="120" w:after="120"/>
        <w:jc w:val="both"/>
      </w:pPr>
      <w:r w:rsidRPr="00B84973">
        <w:rPr>
          <w:szCs w:val="22"/>
        </w:rPr>
        <w:t>En effet on ne peut manquer d'être frappé par le fait qu'avant le mouvement indigéniste de 1928, les évocations que les poètes haïtiens nous font de l'Afrique et des Africains ne sont guères positives. La f</w:t>
      </w:r>
      <w:r w:rsidRPr="00B84973">
        <w:rPr>
          <w:szCs w:val="22"/>
        </w:rPr>
        <w:t>i</w:t>
      </w:r>
      <w:r w:rsidRPr="00B84973">
        <w:rPr>
          <w:szCs w:val="22"/>
        </w:rPr>
        <w:t>gure de l'Africain, en particulier, n'est pas flatteuse. Justin Lhérisson, dans son poème "Nostalgie" parle de "L'Afrique sauvage" :</w:t>
      </w:r>
    </w:p>
    <w:p w:rsidR="00F02368" w:rsidRPr="00B84973" w:rsidRDefault="00F02368" w:rsidP="00B66AFD">
      <w:pPr>
        <w:pStyle w:val="paroles"/>
      </w:pPr>
      <w:r w:rsidRPr="00B84973">
        <w:t>Dans les sombres forêts de l'Afrique sauvage où giga</w:t>
      </w:r>
      <w:r w:rsidRPr="00B84973">
        <w:t>n</w:t>
      </w:r>
      <w:r w:rsidRPr="00B84973">
        <w:t>tesque, croit le baobab sacré, j'ai vécu libre, heureux, sans ces fers d'esclave que le Blanc a forgés pour le noir exécré.</w:t>
      </w:r>
    </w:p>
    <w:p w:rsidR="00F02368" w:rsidRPr="00B84973" w:rsidRDefault="00F02368" w:rsidP="00F02368">
      <w:pPr>
        <w:spacing w:before="120" w:after="120"/>
        <w:jc w:val="both"/>
      </w:pPr>
      <w:r w:rsidRPr="00B84973">
        <w:rPr>
          <w:szCs w:val="22"/>
        </w:rPr>
        <w:t>Et Claude Fabry, autre poète de la génération de la Ronde (1892-1925), quant à lui, parle de l'« Africain hirsute » :</w:t>
      </w:r>
    </w:p>
    <w:p w:rsidR="00F02368" w:rsidRPr="00B84973" w:rsidRDefault="00F02368" w:rsidP="00B66AFD">
      <w:pPr>
        <w:pStyle w:val="paroles"/>
      </w:pPr>
      <w:r w:rsidRPr="00B84973">
        <w:t>Je me sens l'âme de l'Africain hirsute lorsque la nuit mo</w:t>
      </w:r>
      <w:r w:rsidRPr="00B84973">
        <w:t>i</w:t>
      </w:r>
      <w:r w:rsidRPr="00B84973">
        <w:t>te retient son souffle...</w:t>
      </w:r>
    </w:p>
    <w:p w:rsidR="00F02368" w:rsidRPr="00B84973" w:rsidRDefault="00F02368" w:rsidP="00F02368">
      <w:pPr>
        <w:spacing w:before="120" w:after="120"/>
        <w:jc w:val="both"/>
      </w:pPr>
      <w:r w:rsidRPr="00B84973">
        <w:rPr>
          <w:szCs w:val="22"/>
        </w:rPr>
        <w:t>Il faut sans doute faire la part d'une certaine forme d'aliénation</w:t>
      </w:r>
      <w:r w:rsidR="00E679E8" w:rsidRPr="00B84973">
        <w:rPr>
          <w:szCs w:val="22"/>
        </w:rPr>
        <w:t xml:space="preserve"> </w:t>
      </w:r>
      <w:r w:rsidRPr="00B84973">
        <w:rPr>
          <w:szCs w:val="22"/>
        </w:rPr>
        <w:t>i</w:t>
      </w:r>
      <w:r w:rsidRPr="00B84973">
        <w:rPr>
          <w:szCs w:val="22"/>
        </w:rPr>
        <w:t>n</w:t>
      </w:r>
      <w:r w:rsidRPr="00B84973">
        <w:rPr>
          <w:szCs w:val="22"/>
        </w:rPr>
        <w:t>dissociable de la période d'avant l'éclosion de l'idéologie de la</w:t>
      </w:r>
      <w:r w:rsidR="00E679E8" w:rsidRPr="00B84973">
        <w:rPr>
          <w:szCs w:val="22"/>
        </w:rPr>
        <w:t xml:space="preserve"> </w:t>
      </w:r>
      <w:r w:rsidRPr="00B84973">
        <w:rPr>
          <w:szCs w:val="22"/>
        </w:rPr>
        <w:t>négr</w:t>
      </w:r>
      <w:r w:rsidRPr="00B84973">
        <w:rPr>
          <w:szCs w:val="22"/>
        </w:rPr>
        <w:t>i</w:t>
      </w:r>
      <w:r w:rsidRPr="00B84973">
        <w:rPr>
          <w:szCs w:val="22"/>
        </w:rPr>
        <w:t>tude. Aujourd'hui l'on affirme avec conviction et assurance que « Black is beautiful ». Mais au début de ce siècle il fallait s'affairer à démontrer l'égalité des races humaines, donc à prouver l'humanité du nègre. Tout au plus</w:t>
      </w:r>
    </w:p>
    <w:p w:rsidR="00F02368" w:rsidRPr="00B84973" w:rsidRDefault="00F02368" w:rsidP="00F02368">
      <w:pPr>
        <w:spacing w:before="120" w:after="120"/>
        <w:jc w:val="both"/>
      </w:pPr>
      <w:r w:rsidRPr="00B84973">
        <w:br w:type="page"/>
        <w:t>[47]</w:t>
      </w:r>
    </w:p>
    <w:p w:rsidR="00F02368" w:rsidRPr="00B84973" w:rsidRDefault="00F02368" w:rsidP="00F02368">
      <w:pPr>
        <w:spacing w:before="120" w:after="120"/>
        <w:jc w:val="both"/>
      </w:pPr>
      <w:r w:rsidRPr="00B84973">
        <w:rPr>
          <w:szCs w:val="22"/>
        </w:rPr>
        <w:t>Haïti pouvait-elle, en son combat solitaire pour la race noire,</w:t>
      </w:r>
      <w:r w:rsidR="00E679E8" w:rsidRPr="00B84973">
        <w:rPr>
          <w:szCs w:val="22"/>
        </w:rPr>
        <w:t xml:space="preserve"> </w:t>
      </w:r>
      <w:r w:rsidRPr="00B84973">
        <w:rPr>
          <w:szCs w:val="22"/>
        </w:rPr>
        <w:t>so</w:t>
      </w:r>
      <w:r w:rsidRPr="00B84973">
        <w:rPr>
          <w:szCs w:val="22"/>
        </w:rPr>
        <w:t>n</w:t>
      </w:r>
      <w:r w:rsidRPr="00B84973">
        <w:rPr>
          <w:szCs w:val="22"/>
        </w:rPr>
        <w:t>ger à donner l'exemple de son Histoire comme preuve de la</w:t>
      </w:r>
      <w:r w:rsidR="00E679E8" w:rsidRPr="00B84973">
        <w:rPr>
          <w:szCs w:val="22"/>
        </w:rPr>
        <w:t xml:space="preserve"> </w:t>
      </w:r>
      <w:r w:rsidRPr="00B84973">
        <w:rPr>
          <w:szCs w:val="22"/>
        </w:rPr>
        <w:t>possibil</w:t>
      </w:r>
      <w:r w:rsidRPr="00B84973">
        <w:rPr>
          <w:szCs w:val="22"/>
        </w:rPr>
        <w:t>i</w:t>
      </w:r>
      <w:r w:rsidRPr="00B84973">
        <w:rPr>
          <w:szCs w:val="22"/>
        </w:rPr>
        <w:t>té de réhabiliter l'Afrique et la race noire. De là un orgueil dont le po</w:t>
      </w:r>
      <w:r w:rsidRPr="00B84973">
        <w:rPr>
          <w:szCs w:val="22"/>
        </w:rPr>
        <w:t>è</w:t>
      </w:r>
      <w:r w:rsidRPr="00B84973">
        <w:rPr>
          <w:szCs w:val="22"/>
        </w:rPr>
        <w:t>te Georges Sylvain nous offre l'exemple. En effet, il</w:t>
      </w:r>
      <w:r w:rsidR="00E679E8" w:rsidRPr="00B84973">
        <w:rPr>
          <w:szCs w:val="22"/>
        </w:rPr>
        <w:t xml:space="preserve"> </w:t>
      </w:r>
      <w:r w:rsidRPr="00B84973">
        <w:rPr>
          <w:szCs w:val="22"/>
        </w:rPr>
        <w:t>n'hésite pas à s'e</w:t>
      </w:r>
      <w:r w:rsidRPr="00B84973">
        <w:rPr>
          <w:szCs w:val="22"/>
        </w:rPr>
        <w:t>n</w:t>
      </w:r>
      <w:r w:rsidRPr="00B84973">
        <w:rPr>
          <w:szCs w:val="22"/>
        </w:rPr>
        <w:t>gager, sitôt réglés les problèmes internes d'Haïti, à se porter à la d</w:t>
      </w:r>
      <w:r w:rsidRPr="00B84973">
        <w:rPr>
          <w:szCs w:val="22"/>
        </w:rPr>
        <w:t>é</w:t>
      </w:r>
      <w:r w:rsidRPr="00B84973">
        <w:rPr>
          <w:szCs w:val="22"/>
        </w:rPr>
        <w:t>fense des « frères d'Afrique » :</w:t>
      </w:r>
    </w:p>
    <w:p w:rsidR="00B66AFD" w:rsidRDefault="00B66AFD" w:rsidP="00B66AFD">
      <w:pPr>
        <w:pStyle w:val="paroles"/>
      </w:pPr>
    </w:p>
    <w:p w:rsidR="00F02368" w:rsidRPr="00B84973" w:rsidRDefault="00F02368" w:rsidP="00B66AFD">
      <w:pPr>
        <w:pStyle w:val="paroles"/>
      </w:pPr>
      <w:r w:rsidRPr="00B84973">
        <w:t>Le soir, quand la pensée ouvre grande son aile</w:t>
      </w:r>
    </w:p>
    <w:p w:rsidR="00F02368" w:rsidRPr="00B84973" w:rsidRDefault="00F02368" w:rsidP="00B66AFD">
      <w:pPr>
        <w:pStyle w:val="paroles"/>
      </w:pPr>
      <w:r w:rsidRPr="00B84973">
        <w:t>Et prend à l'horizon un essor incertain,</w:t>
      </w:r>
    </w:p>
    <w:p w:rsidR="00F02368" w:rsidRPr="00B84973" w:rsidRDefault="00F02368" w:rsidP="00B66AFD">
      <w:pPr>
        <w:pStyle w:val="paroles"/>
      </w:pPr>
      <w:r w:rsidRPr="00B84973">
        <w:t>J'ai souvent tresailli de pitié fraternelle,</w:t>
      </w:r>
    </w:p>
    <w:p w:rsidR="00F02368" w:rsidRPr="00B84973" w:rsidRDefault="00F02368" w:rsidP="00B66AFD">
      <w:pPr>
        <w:pStyle w:val="paroles"/>
      </w:pPr>
      <w:r w:rsidRPr="00B84973">
        <w:t>en songeant aux damnés de l'enfer africain</w:t>
      </w:r>
    </w:p>
    <w:p w:rsidR="00F02368" w:rsidRPr="00B84973" w:rsidRDefault="00F02368" w:rsidP="00B66AFD">
      <w:pPr>
        <w:pStyle w:val="paroles"/>
      </w:pPr>
      <w:r w:rsidRPr="00B84973">
        <w:t>Deux à deux, à pas lents, sous leurs charges d'ivoire</w:t>
      </w:r>
    </w:p>
    <w:p w:rsidR="00F02368" w:rsidRPr="00B84973" w:rsidRDefault="00F02368" w:rsidP="00B66AFD">
      <w:pPr>
        <w:pStyle w:val="paroles"/>
      </w:pPr>
      <w:r w:rsidRPr="00B84973">
        <w:t>Courbant leurs dos meurtris, ils vont silencieux...</w:t>
      </w:r>
    </w:p>
    <w:p w:rsidR="00B66AFD" w:rsidRDefault="00B66AFD" w:rsidP="00B66AFD">
      <w:pPr>
        <w:pStyle w:val="paroles"/>
      </w:pPr>
    </w:p>
    <w:p w:rsidR="00F02368" w:rsidRPr="00B84973" w:rsidRDefault="00F02368" w:rsidP="00B66AFD">
      <w:pPr>
        <w:pStyle w:val="paroles"/>
      </w:pPr>
      <w:r w:rsidRPr="00B84973">
        <w:t>Ils vont exténués ! La lanière du guide</w:t>
      </w:r>
    </w:p>
    <w:p w:rsidR="00F02368" w:rsidRPr="00B84973" w:rsidRDefault="00F02368" w:rsidP="00B66AFD">
      <w:pPr>
        <w:pStyle w:val="paroles"/>
      </w:pPr>
      <w:r w:rsidRPr="00B84973">
        <w:t>Arrache à leur torpeur des gémissements sourds...</w:t>
      </w:r>
    </w:p>
    <w:p w:rsidR="00B66AFD" w:rsidRDefault="00B66AFD" w:rsidP="00B66AFD">
      <w:pPr>
        <w:pStyle w:val="paroles"/>
      </w:pPr>
    </w:p>
    <w:p w:rsidR="00F02368" w:rsidRPr="00B84973" w:rsidRDefault="00F02368" w:rsidP="00B66AFD">
      <w:pPr>
        <w:pStyle w:val="paroles"/>
      </w:pPr>
      <w:r w:rsidRPr="00B84973">
        <w:t>Faisant trêve éternelle à ces guerres civiles Dont nos m</w:t>
      </w:r>
      <w:r w:rsidRPr="00B84973">
        <w:t>è</w:t>
      </w:r>
      <w:r w:rsidRPr="00B84973">
        <w:t>res diraient ce qu'elles ont coûté</w:t>
      </w:r>
    </w:p>
    <w:p w:rsidR="00B66AFD" w:rsidRDefault="00B66AFD" w:rsidP="00B66AFD">
      <w:pPr>
        <w:pStyle w:val="paroles"/>
      </w:pPr>
    </w:p>
    <w:p w:rsidR="00B66AFD" w:rsidRDefault="00F02368" w:rsidP="00B66AFD">
      <w:pPr>
        <w:pStyle w:val="paroles"/>
      </w:pPr>
      <w:r w:rsidRPr="00B84973">
        <w:t>Nous nous en irions tous au pays des ancêtres, Puis à ceux de là-bas nous parlerions ainsi : "Vos cris désesp</w:t>
      </w:r>
      <w:r w:rsidRPr="00B84973">
        <w:t>é</w:t>
      </w:r>
      <w:r w:rsidRPr="00B84973">
        <w:t>rés, en dépit de vos maîtres, Ont retenti vers nous : ô fr</w:t>
      </w:r>
      <w:r w:rsidRPr="00B84973">
        <w:t>è</w:t>
      </w:r>
      <w:r w:rsidRPr="00B84973">
        <w:t>res, nous voici."</w:t>
      </w:r>
    </w:p>
    <w:p w:rsidR="00F02368" w:rsidRPr="00B84973" w:rsidRDefault="00F02368" w:rsidP="00B66AFD">
      <w:pPr>
        <w:pStyle w:val="paroles"/>
      </w:pPr>
    </w:p>
    <w:p w:rsidR="00F02368" w:rsidRPr="00B84973" w:rsidRDefault="00F02368" w:rsidP="00B66AFD">
      <w:pPr>
        <w:spacing w:before="120" w:after="120"/>
        <w:jc w:val="both"/>
      </w:pPr>
      <w:r w:rsidRPr="00B84973">
        <w:rPr>
          <w:szCs w:val="22"/>
        </w:rPr>
        <w:t>Il peut d'abord paraître prétentieux qu'Haïti, par la voix du poète se pose ainsi en protecteur des frères africains opprimés. L'orgueil ha</w:t>
      </w:r>
      <w:r w:rsidRPr="00B84973">
        <w:rPr>
          <w:szCs w:val="22"/>
        </w:rPr>
        <w:t>ï</w:t>
      </w:r>
      <w:r w:rsidRPr="00B84973">
        <w:rPr>
          <w:szCs w:val="22"/>
        </w:rPr>
        <w:t>tien culmine quasiment en suffisance. Mais il y a surtout une</w:t>
      </w:r>
      <w:r w:rsidR="00E679E8" w:rsidRPr="00B84973">
        <w:rPr>
          <w:szCs w:val="22"/>
        </w:rPr>
        <w:t xml:space="preserve"> </w:t>
      </w:r>
      <w:r w:rsidRPr="00B84973">
        <w:rPr>
          <w:szCs w:val="22"/>
        </w:rPr>
        <w:t>év</w:t>
      </w:r>
      <w:r w:rsidRPr="00B84973">
        <w:rPr>
          <w:szCs w:val="22"/>
        </w:rPr>
        <w:t>i</w:t>
      </w:r>
      <w:r w:rsidRPr="00B84973">
        <w:rPr>
          <w:szCs w:val="22"/>
        </w:rPr>
        <w:t>dente distorsion dans l'image de l'Afrique que se fait Sylvain.</w:t>
      </w:r>
      <w:r w:rsidR="00E679E8" w:rsidRPr="00B84973">
        <w:rPr>
          <w:szCs w:val="22"/>
        </w:rPr>
        <w:t xml:space="preserve"> </w:t>
      </w:r>
      <w:r w:rsidRPr="00B84973">
        <w:rPr>
          <w:szCs w:val="22"/>
        </w:rPr>
        <w:t>Celui-ci se</w:t>
      </w:r>
      <w:r w:rsidRPr="00B84973">
        <w:rPr>
          <w:szCs w:val="22"/>
        </w:rPr>
        <w:t>m</w:t>
      </w:r>
      <w:r w:rsidRPr="00B84973">
        <w:rPr>
          <w:szCs w:val="22"/>
        </w:rPr>
        <w:t>ble se représenter la condition des habitants de l'Afrique du d</w:t>
      </w:r>
      <w:r w:rsidRPr="00B84973">
        <w:rPr>
          <w:szCs w:val="22"/>
        </w:rPr>
        <w:t>é</w:t>
      </w:r>
      <w:r w:rsidRPr="00B84973">
        <w:rPr>
          <w:szCs w:val="22"/>
        </w:rPr>
        <w:t>but de ce siècle comme une réplique exacte de celle des esclaves de Saint-Domingue. Il y a là, à tout le moins, un</w:t>
      </w:r>
      <w:r w:rsidR="00B66AFD">
        <w:rPr>
          <w:szCs w:val="22"/>
        </w:rPr>
        <w:t xml:space="preserve"> </w:t>
      </w:r>
      <w:r w:rsidRPr="00B84973">
        <w:t>[48]</w:t>
      </w:r>
      <w:r w:rsidR="00B66AFD">
        <w:t xml:space="preserve"> </w:t>
      </w:r>
      <w:r w:rsidRPr="00B84973">
        <w:rPr>
          <w:szCs w:val="22"/>
        </w:rPr>
        <w:t>anachronisme qu'il faut expliquer. Les Haïtiens encore marqués par le traumatisme de l'escl</w:t>
      </w:r>
      <w:r w:rsidRPr="00B84973">
        <w:rPr>
          <w:szCs w:val="22"/>
        </w:rPr>
        <w:t>a</w:t>
      </w:r>
      <w:r w:rsidRPr="00B84973">
        <w:rPr>
          <w:szCs w:val="22"/>
        </w:rPr>
        <w:t>vage mais aussi sous le coup de l'ivresse de leur libération ne ce</w:t>
      </w:r>
      <w:r w:rsidRPr="00B84973">
        <w:rPr>
          <w:szCs w:val="22"/>
        </w:rPr>
        <w:t>s</w:t>
      </w:r>
      <w:r w:rsidRPr="00B84973">
        <w:rPr>
          <w:szCs w:val="22"/>
        </w:rPr>
        <w:t>saient, en alternance, d'évoquer l'horreur de</w:t>
      </w:r>
      <w:r w:rsidR="00E679E8" w:rsidRPr="00B84973">
        <w:rPr>
          <w:szCs w:val="22"/>
        </w:rPr>
        <w:t xml:space="preserve"> </w:t>
      </w:r>
      <w:r w:rsidRPr="00B84973">
        <w:rPr>
          <w:szCs w:val="22"/>
        </w:rPr>
        <w:t>l'esclavage (de là le te</w:t>
      </w:r>
      <w:r w:rsidRPr="00B84973">
        <w:rPr>
          <w:szCs w:val="22"/>
        </w:rPr>
        <w:t>r</w:t>
      </w:r>
      <w:r w:rsidRPr="00B84973">
        <w:rPr>
          <w:szCs w:val="22"/>
        </w:rPr>
        <w:t>me : damnés de l'enfer africain) et l'euphorie de la lutte victorieuse pour l'indépendance. On comprend dès lors que po</w:t>
      </w:r>
      <w:r w:rsidRPr="00B84973">
        <w:rPr>
          <w:szCs w:val="22"/>
        </w:rPr>
        <w:t>è</w:t>
      </w:r>
      <w:r w:rsidRPr="00B84973">
        <w:rPr>
          <w:szCs w:val="22"/>
        </w:rPr>
        <w:t>tes ou essayistes aient été portés à voir Haïti comme une super Afr</w:t>
      </w:r>
      <w:r w:rsidRPr="00B84973">
        <w:rPr>
          <w:szCs w:val="22"/>
        </w:rPr>
        <w:t>i</w:t>
      </w:r>
      <w:r w:rsidRPr="00B84973">
        <w:rPr>
          <w:szCs w:val="22"/>
        </w:rPr>
        <w:t>que. Car de même que le législateur haïtien qui accordait la</w:t>
      </w:r>
      <w:r w:rsidR="00E679E8" w:rsidRPr="00B84973">
        <w:rPr>
          <w:szCs w:val="22"/>
        </w:rPr>
        <w:t xml:space="preserve"> </w:t>
      </w:r>
      <w:r w:rsidRPr="00B84973">
        <w:rPr>
          <w:szCs w:val="22"/>
        </w:rPr>
        <w:t>nationalité haïtie</w:t>
      </w:r>
      <w:r w:rsidRPr="00B84973">
        <w:rPr>
          <w:szCs w:val="22"/>
        </w:rPr>
        <w:t>n</w:t>
      </w:r>
      <w:r w:rsidRPr="00B84973">
        <w:rPr>
          <w:szCs w:val="22"/>
        </w:rPr>
        <w:t>ne aux Africains leur proposait en fait l'asile et la protection de la première nation noire à conquérir son indépendance, ainsi les poètes étaient portés à voir dans la république caraïbéenne la réhabilitation de la te</w:t>
      </w:r>
      <w:r w:rsidRPr="00B84973">
        <w:rPr>
          <w:szCs w:val="22"/>
        </w:rPr>
        <w:t>r</w:t>
      </w:r>
      <w:r w:rsidRPr="00B84973">
        <w:rPr>
          <w:szCs w:val="22"/>
        </w:rPr>
        <w:t>re ancestrale, le lieu de l'incarnation en somme des vertus co</w:t>
      </w:r>
      <w:r w:rsidRPr="00B84973">
        <w:rPr>
          <w:szCs w:val="22"/>
        </w:rPr>
        <w:t>m</w:t>
      </w:r>
      <w:r w:rsidRPr="00B84973">
        <w:rPr>
          <w:szCs w:val="22"/>
        </w:rPr>
        <w:t>munes.</w:t>
      </w:r>
    </w:p>
    <w:p w:rsidR="00F02368" w:rsidRPr="00B84973" w:rsidRDefault="00F02368" w:rsidP="00F02368">
      <w:pPr>
        <w:spacing w:before="120" w:after="120"/>
        <w:jc w:val="both"/>
      </w:pPr>
      <w:r w:rsidRPr="00B84973">
        <w:rPr>
          <w:szCs w:val="22"/>
        </w:rPr>
        <w:t>Le camouflet qu'en 1915 les soldats yanquis infligeront aux Ha</w:t>
      </w:r>
      <w:r w:rsidRPr="00B84973">
        <w:rPr>
          <w:szCs w:val="22"/>
        </w:rPr>
        <w:t>ï</w:t>
      </w:r>
      <w:r w:rsidRPr="00B84973">
        <w:rPr>
          <w:szCs w:val="22"/>
        </w:rPr>
        <w:t>tiens en réduisant leur pays à l'état de colonie, en le ramenant donc au niveau où il se trouvait avant 1804 et où se trouvaient les pays</w:t>
      </w:r>
      <w:r w:rsidR="00E679E8" w:rsidRPr="00B84973">
        <w:rPr>
          <w:szCs w:val="22"/>
        </w:rPr>
        <w:t xml:space="preserve"> </w:t>
      </w:r>
      <w:r w:rsidRPr="00B84973">
        <w:rPr>
          <w:szCs w:val="22"/>
        </w:rPr>
        <w:t>afr</w:t>
      </w:r>
      <w:r w:rsidRPr="00B84973">
        <w:rPr>
          <w:szCs w:val="22"/>
        </w:rPr>
        <w:t>i</w:t>
      </w:r>
      <w:r w:rsidRPr="00B84973">
        <w:rPr>
          <w:szCs w:val="22"/>
        </w:rPr>
        <w:t>cains portera les poètes à renverser la vapeur. Ils se mettront à</w:t>
      </w:r>
      <w:r w:rsidR="00E679E8" w:rsidRPr="00B84973">
        <w:rPr>
          <w:szCs w:val="22"/>
        </w:rPr>
        <w:t xml:space="preserve"> </w:t>
      </w:r>
      <w:r w:rsidRPr="00B84973">
        <w:rPr>
          <w:szCs w:val="22"/>
        </w:rPr>
        <w:t>parler alors de l'Afrique comme d'une super Haïti. Là-bas désormais se tro</w:t>
      </w:r>
      <w:r w:rsidRPr="00B84973">
        <w:rPr>
          <w:szCs w:val="22"/>
        </w:rPr>
        <w:t>u</w:t>
      </w:r>
      <w:r w:rsidRPr="00B84973">
        <w:rPr>
          <w:szCs w:val="22"/>
        </w:rPr>
        <w:t>vaient incarnées les vertus dont la terre antillaise se</w:t>
      </w:r>
      <w:r w:rsidR="00E679E8" w:rsidRPr="00B84973">
        <w:rPr>
          <w:szCs w:val="22"/>
        </w:rPr>
        <w:t xml:space="preserve"> </w:t>
      </w:r>
      <w:r w:rsidRPr="00B84973">
        <w:rPr>
          <w:szCs w:val="22"/>
        </w:rPr>
        <w:t>reconnaissait d</w:t>
      </w:r>
      <w:r w:rsidRPr="00B84973">
        <w:rPr>
          <w:szCs w:val="22"/>
        </w:rPr>
        <w:t>é</w:t>
      </w:r>
      <w:r w:rsidRPr="00B84973">
        <w:rPr>
          <w:szCs w:val="22"/>
        </w:rPr>
        <w:t>pouillée.</w:t>
      </w:r>
    </w:p>
    <w:p w:rsidR="00F02368" w:rsidRPr="00B84973" w:rsidRDefault="00F02368" w:rsidP="00F02368">
      <w:pPr>
        <w:spacing w:before="120" w:after="120"/>
        <w:jc w:val="both"/>
      </w:pPr>
      <w:r w:rsidRPr="00B84973">
        <w:rPr>
          <w:szCs w:val="22"/>
        </w:rPr>
        <w:t>Même moins évidente et surtout moins gauchie, persiste</w:t>
      </w:r>
      <w:r w:rsidR="00E679E8" w:rsidRPr="00B84973">
        <w:rPr>
          <w:szCs w:val="22"/>
        </w:rPr>
        <w:t xml:space="preserve"> </w:t>
      </w:r>
      <w:r w:rsidRPr="00B84973">
        <w:rPr>
          <w:szCs w:val="22"/>
        </w:rPr>
        <w:t>néa</w:t>
      </w:r>
      <w:r w:rsidRPr="00B84973">
        <w:rPr>
          <w:szCs w:val="22"/>
        </w:rPr>
        <w:t>n</w:t>
      </w:r>
      <w:r w:rsidRPr="00B84973">
        <w:rPr>
          <w:szCs w:val="22"/>
        </w:rPr>
        <w:t>moins la déformation de la représentation de l'Afrique que nous po</w:t>
      </w:r>
      <w:r w:rsidRPr="00B84973">
        <w:rPr>
          <w:szCs w:val="22"/>
        </w:rPr>
        <w:t>u</w:t>
      </w:r>
      <w:r w:rsidRPr="00B84973">
        <w:rPr>
          <w:szCs w:val="22"/>
        </w:rPr>
        <w:t>vions saisir au cours de la période précédente. Les écrivains n'ont pas une connaissance plus concrète qu'auparavant de la réalité</w:t>
      </w:r>
      <w:r w:rsidR="00E679E8" w:rsidRPr="00B84973">
        <w:rPr>
          <w:szCs w:val="22"/>
        </w:rPr>
        <w:t xml:space="preserve"> </w:t>
      </w:r>
      <w:r w:rsidRPr="00B84973">
        <w:rPr>
          <w:szCs w:val="22"/>
        </w:rPr>
        <w:t>africaine. L'Afrique que décrivent les poètes indigénistes c'est Haïti, et même dans le cas de Cari Brouard, le plus grand des indigénistes, c'est son Haïti, l'espace de ses déboires et de ses rêves.</w:t>
      </w:r>
    </w:p>
    <w:p w:rsidR="00F02368" w:rsidRPr="00B84973" w:rsidRDefault="00F02368" w:rsidP="00B66AFD">
      <w:pPr>
        <w:pStyle w:val="p"/>
      </w:pPr>
      <w:r w:rsidRPr="00B84973">
        <w:br w:type="page"/>
        <w:t>[49]</w:t>
      </w:r>
    </w:p>
    <w:p w:rsidR="00F02368" w:rsidRPr="00B84973" w:rsidRDefault="00F02368" w:rsidP="00F02368">
      <w:pPr>
        <w:spacing w:before="120" w:after="120"/>
        <w:jc w:val="both"/>
      </w:pPr>
    </w:p>
    <w:p w:rsidR="00F02368" w:rsidRPr="00B84973" w:rsidRDefault="00F02368" w:rsidP="00B66AFD">
      <w:pPr>
        <w:pStyle w:val="a"/>
      </w:pPr>
      <w:r w:rsidRPr="00B84973">
        <w:t>Afrique</w:t>
      </w:r>
    </w:p>
    <w:p w:rsidR="00F02368" w:rsidRPr="00B84973" w:rsidRDefault="00F02368" w:rsidP="00F02368">
      <w:pPr>
        <w:spacing w:before="120" w:after="120"/>
        <w:jc w:val="both"/>
        <w:rPr>
          <w:szCs w:val="22"/>
        </w:rPr>
      </w:pPr>
    </w:p>
    <w:p w:rsidR="00F02368" w:rsidRPr="00B84973" w:rsidRDefault="00F02368" w:rsidP="00B66AFD">
      <w:pPr>
        <w:pStyle w:val="paroles"/>
      </w:pPr>
      <w:r w:rsidRPr="00B84973">
        <w:t>Tes enfants perdus t'envoient le salut, Maternelle Afr</w:t>
      </w:r>
      <w:r w:rsidRPr="00B84973">
        <w:t>i</w:t>
      </w:r>
      <w:r w:rsidRPr="00B84973">
        <w:t>que.</w:t>
      </w:r>
    </w:p>
    <w:p w:rsidR="00F02368" w:rsidRPr="00B84973" w:rsidRDefault="00F02368" w:rsidP="00B66AFD">
      <w:pPr>
        <w:pStyle w:val="paroles"/>
      </w:pPr>
      <w:r w:rsidRPr="00B84973">
        <w:t>Des Antilles aux Bermudes, et des Bermudes aux États-Unis, ils soupirent après toi...</w:t>
      </w:r>
    </w:p>
    <w:p w:rsidR="00B66AFD" w:rsidRDefault="00B66AFD" w:rsidP="00B66AFD">
      <w:pPr>
        <w:pStyle w:val="paroles"/>
      </w:pPr>
    </w:p>
    <w:p w:rsidR="00B66AFD" w:rsidRDefault="00F02368" w:rsidP="00B66AFD">
      <w:pPr>
        <w:pStyle w:val="paroles"/>
      </w:pPr>
      <w:r w:rsidRPr="00B84973">
        <w:t>Consolation des affligés, élixir des souffrants, source des assoiffés, sommeil des dormants, mystérieux tambour nègre, berce les chamites nostalgiques, endors leurs sou</w:t>
      </w:r>
      <w:r w:rsidRPr="00B84973">
        <w:t>f</w:t>
      </w:r>
      <w:r w:rsidRPr="00B84973">
        <w:t>frances immémoriales".</w:t>
      </w:r>
    </w:p>
    <w:p w:rsidR="00F02368" w:rsidRPr="00B84973" w:rsidRDefault="00F02368" w:rsidP="00B66AFD">
      <w:pPr>
        <w:pStyle w:val="paroles"/>
      </w:pPr>
    </w:p>
    <w:p w:rsidR="00F02368" w:rsidRPr="00B84973" w:rsidRDefault="00F02368" w:rsidP="00F02368">
      <w:pPr>
        <w:spacing w:before="120" w:after="120"/>
        <w:jc w:val="both"/>
      </w:pPr>
      <w:r w:rsidRPr="00B84973">
        <w:rPr>
          <w:szCs w:val="22"/>
        </w:rPr>
        <w:t>Cette Afrique que chantent Cari Brouard et les autres indigénistes est bien haïtienne. Cela se reconnaît à son caractère maternel, et pour un fils lointain, nostalgique qui reste marqué par des souffrances</w:t>
      </w:r>
      <w:r w:rsidR="00E679E8" w:rsidRPr="00B84973">
        <w:rPr>
          <w:szCs w:val="22"/>
        </w:rPr>
        <w:t xml:space="preserve"> </w:t>
      </w:r>
      <w:r w:rsidRPr="00B84973">
        <w:rPr>
          <w:szCs w:val="22"/>
        </w:rPr>
        <w:t>i</w:t>
      </w:r>
      <w:r w:rsidRPr="00B84973">
        <w:rPr>
          <w:szCs w:val="22"/>
        </w:rPr>
        <w:t>m</w:t>
      </w:r>
      <w:r w:rsidRPr="00B84973">
        <w:rPr>
          <w:szCs w:val="22"/>
        </w:rPr>
        <w:t>mémoriales.</w:t>
      </w:r>
    </w:p>
    <w:p w:rsidR="00F02368" w:rsidRPr="00B84973" w:rsidRDefault="00F02368" w:rsidP="00F02368">
      <w:pPr>
        <w:spacing w:before="120" w:after="120"/>
        <w:jc w:val="both"/>
      </w:pPr>
      <w:r w:rsidRPr="00B84973">
        <w:rPr>
          <w:szCs w:val="22"/>
        </w:rPr>
        <w:t>On peut noter par contre que la perspective esthétique a changé à partir des années 40. Désormais l'image de l'Afrique s'embellit. Ja</w:t>
      </w:r>
      <w:r w:rsidRPr="00B84973">
        <w:rPr>
          <w:szCs w:val="22"/>
        </w:rPr>
        <w:t>c</w:t>
      </w:r>
      <w:r w:rsidRPr="00B84973">
        <w:rPr>
          <w:szCs w:val="22"/>
        </w:rPr>
        <w:t>ques Lenoir parle des "Beaux soleils d'Afrique" :</w:t>
      </w:r>
    </w:p>
    <w:p w:rsidR="00B66AFD" w:rsidRDefault="00B66AFD" w:rsidP="00B66AFD">
      <w:pPr>
        <w:pStyle w:val="paroles"/>
      </w:pPr>
    </w:p>
    <w:p w:rsidR="00F02368" w:rsidRPr="00B84973" w:rsidRDefault="00F02368" w:rsidP="00B66AFD">
      <w:pPr>
        <w:pStyle w:val="paroles"/>
      </w:pPr>
      <w:r w:rsidRPr="00B84973">
        <w:t>Maudits soient ceux qui effeuillèrent les étranges clartés</w:t>
      </w:r>
    </w:p>
    <w:p w:rsidR="00B66AFD" w:rsidRDefault="00F02368" w:rsidP="00B66AFD">
      <w:pPr>
        <w:pStyle w:val="paroles"/>
      </w:pPr>
      <w:r w:rsidRPr="00B84973">
        <w:t>Qui pareilles à ces beaux soleils d'Afrique Brillaient jadis dans les yeux de mes pères... (Fils d'esclaves)</w:t>
      </w:r>
    </w:p>
    <w:p w:rsidR="00F02368" w:rsidRPr="00B84973" w:rsidRDefault="00F02368" w:rsidP="00B66AFD">
      <w:pPr>
        <w:pStyle w:val="paroles"/>
      </w:pPr>
    </w:p>
    <w:p w:rsidR="00F02368" w:rsidRPr="00B84973" w:rsidRDefault="00F02368" w:rsidP="00F02368">
      <w:pPr>
        <w:spacing w:before="120" w:after="120"/>
        <w:jc w:val="both"/>
      </w:pPr>
      <w:r w:rsidRPr="00B84973">
        <w:rPr>
          <w:szCs w:val="22"/>
        </w:rPr>
        <w:t>Roussan Camille parlera des "Beaux nomades d'Afrique" :</w:t>
      </w:r>
    </w:p>
    <w:p w:rsidR="00B66AFD" w:rsidRDefault="00B66AFD" w:rsidP="00B66AFD">
      <w:pPr>
        <w:pStyle w:val="paroles"/>
      </w:pPr>
    </w:p>
    <w:p w:rsidR="00B66AFD" w:rsidRDefault="00B66AFD" w:rsidP="00B66AFD">
      <w:pPr>
        <w:pStyle w:val="paroles"/>
      </w:pPr>
      <w:r>
        <w:t>Beaux nomades d'Afrique</w:t>
      </w:r>
    </w:p>
    <w:p w:rsidR="00B66AFD" w:rsidRDefault="00B66AFD" w:rsidP="00B66AFD">
      <w:pPr>
        <w:pStyle w:val="paroles"/>
      </w:pPr>
      <w:r>
        <w:t>fils de l'inconnu,</w:t>
      </w:r>
    </w:p>
    <w:p w:rsidR="00B66AFD" w:rsidRDefault="00B66AFD" w:rsidP="00B66AFD">
      <w:pPr>
        <w:pStyle w:val="paroles"/>
      </w:pPr>
      <w:r>
        <w:t>chercheurs d'inconnu</w:t>
      </w:r>
    </w:p>
    <w:p w:rsidR="00B66AFD" w:rsidRDefault="00F02368" w:rsidP="00B66AFD">
      <w:pPr>
        <w:pStyle w:val="paroles"/>
      </w:pPr>
      <w:r w:rsidRPr="00B84973">
        <w:t>voyageurs libérés de tous les seuils</w:t>
      </w:r>
    </w:p>
    <w:p w:rsidR="00F02368" w:rsidRPr="00B84973" w:rsidRDefault="00F02368" w:rsidP="00B66AFD">
      <w:pPr>
        <w:pStyle w:val="paroles"/>
      </w:pPr>
      <w:r w:rsidRPr="00B84973">
        <w:t>l'un de vous, en quelque oasis</w:t>
      </w:r>
      <w:r w:rsidR="00E679E8" w:rsidRPr="00B84973">
        <w:t xml:space="preserve"> </w:t>
      </w:r>
      <w:r w:rsidRPr="00B84973">
        <w:t>o</w:t>
      </w:r>
      <w:r w:rsidRPr="00B84973">
        <w:t>u</w:t>
      </w:r>
      <w:r w:rsidRPr="00B84973">
        <w:t>blié</w:t>
      </w:r>
    </w:p>
    <w:p w:rsidR="00F02368" w:rsidRPr="00B84973" w:rsidRDefault="00F02368" w:rsidP="00120D3E">
      <w:pPr>
        <w:pStyle w:val="p"/>
        <w:rPr>
          <w:szCs w:val="2"/>
        </w:rPr>
      </w:pPr>
      <w:r w:rsidRPr="00B84973">
        <w:t>[50]</w:t>
      </w:r>
    </w:p>
    <w:p w:rsidR="00120D3E" w:rsidRDefault="00F02368" w:rsidP="00120D3E">
      <w:pPr>
        <w:pStyle w:val="paroles"/>
      </w:pPr>
      <w:r w:rsidRPr="00B84973">
        <w:t>où vous passiez avec vos fantaisies hautaines</w:t>
      </w:r>
    </w:p>
    <w:p w:rsidR="00120D3E" w:rsidRDefault="00F02368" w:rsidP="00120D3E">
      <w:pPr>
        <w:pStyle w:val="paroles"/>
      </w:pPr>
      <w:r w:rsidRPr="00B84973">
        <w:t>le plus audacieux d'e</w:t>
      </w:r>
      <w:r w:rsidRPr="00B84973">
        <w:t>n</w:t>
      </w:r>
      <w:r w:rsidRPr="00B84973">
        <w:t>tre vous</w:t>
      </w:r>
    </w:p>
    <w:p w:rsidR="00F02368" w:rsidRPr="00B84973" w:rsidRDefault="00F02368" w:rsidP="00120D3E">
      <w:pPr>
        <w:pStyle w:val="paroles"/>
      </w:pPr>
      <w:r w:rsidRPr="00B84973">
        <w:t>dut aimer mon aïeule</w:t>
      </w:r>
    </w:p>
    <w:p w:rsidR="00120D3E" w:rsidRDefault="00120D3E" w:rsidP="00F02368">
      <w:pPr>
        <w:spacing w:before="120" w:after="120"/>
        <w:jc w:val="both"/>
        <w:rPr>
          <w:szCs w:val="22"/>
        </w:rPr>
      </w:pPr>
    </w:p>
    <w:p w:rsidR="00F02368" w:rsidRPr="00B84973" w:rsidRDefault="00F02368" w:rsidP="00120D3E">
      <w:pPr>
        <w:spacing w:before="120" w:after="120"/>
        <w:ind w:firstLine="0"/>
        <w:jc w:val="both"/>
      </w:pPr>
      <w:r w:rsidRPr="00B84973">
        <w:rPr>
          <w:szCs w:val="22"/>
        </w:rPr>
        <w:t>et surtout le même Roussan Camille écrira "Nedje", ce très beau po</w:t>
      </w:r>
      <w:r w:rsidRPr="00B84973">
        <w:rPr>
          <w:szCs w:val="22"/>
        </w:rPr>
        <w:t>è</w:t>
      </w:r>
      <w:r w:rsidRPr="00B84973">
        <w:rPr>
          <w:szCs w:val="22"/>
        </w:rPr>
        <w:t>me d'amour fraternel à la femme africaine :</w:t>
      </w:r>
    </w:p>
    <w:p w:rsidR="00120D3E" w:rsidRDefault="00120D3E" w:rsidP="00120D3E">
      <w:pPr>
        <w:pStyle w:val="paroles"/>
      </w:pPr>
    </w:p>
    <w:p w:rsidR="00F02368" w:rsidRPr="00B84973" w:rsidRDefault="00F02368" w:rsidP="00120D3E">
      <w:pPr>
        <w:pStyle w:val="paroles"/>
      </w:pPr>
      <w:r w:rsidRPr="00B84973">
        <w:t>Tu n'avais pas seize ans</w:t>
      </w:r>
    </w:p>
    <w:p w:rsidR="00F02368" w:rsidRPr="00B84973" w:rsidRDefault="00F02368" w:rsidP="00120D3E">
      <w:pPr>
        <w:pStyle w:val="paroles"/>
      </w:pPr>
      <w:r w:rsidRPr="00B84973">
        <w:t>toi qui disais venir du Danakil</w:t>
      </w:r>
    </w:p>
    <w:p w:rsidR="00F02368" w:rsidRPr="00B84973" w:rsidRDefault="00F02368" w:rsidP="00120D3E">
      <w:pPr>
        <w:pStyle w:val="paroles"/>
      </w:pPr>
      <w:r w:rsidRPr="00B84973">
        <w:t>et que les blancs pervers</w:t>
      </w:r>
    </w:p>
    <w:p w:rsidR="00F02368" w:rsidRPr="00B84973" w:rsidRDefault="00F02368" w:rsidP="00120D3E">
      <w:pPr>
        <w:pStyle w:val="paroles"/>
      </w:pPr>
      <w:r w:rsidRPr="00B84973">
        <w:t>gavaient d'anis et de whisky</w:t>
      </w:r>
    </w:p>
    <w:p w:rsidR="00F02368" w:rsidRPr="00B84973" w:rsidRDefault="00F02368" w:rsidP="00120D3E">
      <w:pPr>
        <w:pStyle w:val="paroles"/>
      </w:pPr>
      <w:r w:rsidRPr="00B84973">
        <w:t>en ce dancing fumeux</w:t>
      </w:r>
    </w:p>
    <w:p w:rsidR="00F02368" w:rsidRPr="00B84973" w:rsidRDefault="00F02368" w:rsidP="00120D3E">
      <w:pPr>
        <w:pStyle w:val="paroles"/>
      </w:pPr>
      <w:r w:rsidRPr="00B84973">
        <w:t>de Casablanca.</w:t>
      </w:r>
    </w:p>
    <w:p w:rsidR="00F02368" w:rsidRPr="00B84973" w:rsidRDefault="00F02368" w:rsidP="00120D3E">
      <w:pPr>
        <w:pStyle w:val="paroles"/>
      </w:pPr>
      <w:r w:rsidRPr="00B84973">
        <w:t>Le soir coulait du sang</w:t>
      </w:r>
    </w:p>
    <w:p w:rsidR="00F02368" w:rsidRPr="00B84973" w:rsidRDefault="00F02368" w:rsidP="00120D3E">
      <w:pPr>
        <w:pStyle w:val="paroles"/>
      </w:pPr>
      <w:r w:rsidRPr="00B84973">
        <w:t>par la fenêtre étroite</w:t>
      </w:r>
    </w:p>
    <w:p w:rsidR="00F02368" w:rsidRPr="00B84973" w:rsidRDefault="00F02368" w:rsidP="00120D3E">
      <w:pPr>
        <w:pStyle w:val="paroles"/>
      </w:pPr>
      <w:r w:rsidRPr="00B84973">
        <w:t>jusqu'aux burnous des Spahis</w:t>
      </w:r>
    </w:p>
    <w:p w:rsidR="00F02368" w:rsidRPr="00B84973" w:rsidRDefault="00F02368" w:rsidP="00120D3E">
      <w:pPr>
        <w:pStyle w:val="paroles"/>
      </w:pPr>
      <w:r w:rsidRPr="00B84973">
        <w:t>affalés contre le bar</w:t>
      </w:r>
    </w:p>
    <w:p w:rsidR="00F02368" w:rsidRPr="00B84973" w:rsidRDefault="00F02368" w:rsidP="00120D3E">
      <w:pPr>
        <w:pStyle w:val="paroles"/>
      </w:pPr>
      <w:r w:rsidRPr="00B84973">
        <w:t>et dessinait là-bas</w:t>
      </w:r>
    </w:p>
    <w:p w:rsidR="00F02368" w:rsidRPr="00B84973" w:rsidRDefault="00F02368" w:rsidP="00120D3E">
      <w:pPr>
        <w:pStyle w:val="paroles"/>
      </w:pPr>
      <w:r w:rsidRPr="00B84973">
        <w:t>au-dessus du désert proche</w:t>
      </w:r>
    </w:p>
    <w:p w:rsidR="00F02368" w:rsidRPr="00B84973" w:rsidRDefault="00F02368" w:rsidP="00120D3E">
      <w:pPr>
        <w:pStyle w:val="paroles"/>
      </w:pPr>
      <w:r w:rsidRPr="00B84973">
        <w:t>d'épiques visions</w:t>
      </w:r>
    </w:p>
    <w:p w:rsidR="00F02368" w:rsidRPr="00B84973" w:rsidRDefault="00F02368" w:rsidP="00120D3E">
      <w:pPr>
        <w:pStyle w:val="paroles"/>
      </w:pPr>
      <w:r w:rsidRPr="00B84973">
        <w:t>de chocs et de poursuites</w:t>
      </w:r>
    </w:p>
    <w:p w:rsidR="00120D3E" w:rsidRDefault="00F02368" w:rsidP="00120D3E">
      <w:pPr>
        <w:pStyle w:val="paroles"/>
      </w:pPr>
      <w:r w:rsidRPr="00B84973">
        <w:t>de revers et de gloire.</w:t>
      </w:r>
    </w:p>
    <w:p w:rsidR="00F02368" w:rsidRPr="00B84973" w:rsidRDefault="00F02368" w:rsidP="00120D3E">
      <w:pPr>
        <w:pStyle w:val="paroles"/>
      </w:pPr>
    </w:p>
    <w:p w:rsidR="00F02368" w:rsidRPr="00B84973" w:rsidRDefault="00F02368" w:rsidP="00F02368">
      <w:pPr>
        <w:spacing w:before="120" w:after="120"/>
        <w:jc w:val="both"/>
      </w:pPr>
      <w:r w:rsidRPr="00B84973">
        <w:rPr>
          <w:szCs w:val="22"/>
        </w:rPr>
        <w:t>Le visage de l'Afrique a changé et devient l'objet d'une fascination et d'une attirance dont nous ne devons cependant pas manquer de</w:t>
      </w:r>
      <w:r w:rsidR="00E679E8" w:rsidRPr="00B84973">
        <w:rPr>
          <w:szCs w:val="22"/>
        </w:rPr>
        <w:t xml:space="preserve"> </w:t>
      </w:r>
      <w:r w:rsidRPr="00B84973">
        <w:rPr>
          <w:szCs w:val="22"/>
        </w:rPr>
        <w:t>n</w:t>
      </w:r>
      <w:r w:rsidRPr="00B84973">
        <w:rPr>
          <w:szCs w:val="22"/>
        </w:rPr>
        <w:t>o</w:t>
      </w:r>
      <w:r w:rsidRPr="00B84973">
        <w:rPr>
          <w:szCs w:val="22"/>
        </w:rPr>
        <w:t>ter qu'elles se portent en définitive vers une Afrique passée ou</w:t>
      </w:r>
      <w:r w:rsidR="00E679E8" w:rsidRPr="00B84973">
        <w:rPr>
          <w:szCs w:val="22"/>
        </w:rPr>
        <w:t xml:space="preserve"> </w:t>
      </w:r>
      <w:r w:rsidRPr="00B84973">
        <w:rPr>
          <w:szCs w:val="22"/>
        </w:rPr>
        <w:t>ant</w:t>
      </w:r>
      <w:r w:rsidRPr="00B84973">
        <w:rPr>
          <w:szCs w:val="22"/>
        </w:rPr>
        <w:t>é</w:t>
      </w:r>
      <w:r w:rsidRPr="00B84973">
        <w:rPr>
          <w:szCs w:val="22"/>
        </w:rPr>
        <w:t>rieure logée au cœur même des campagnes haïtiennes et qui s'ép</w:t>
      </w:r>
      <w:r w:rsidRPr="00B84973">
        <w:rPr>
          <w:szCs w:val="22"/>
        </w:rPr>
        <w:t>a</w:t>
      </w:r>
      <w:r w:rsidRPr="00B84973">
        <w:rPr>
          <w:szCs w:val="22"/>
        </w:rPr>
        <w:t>nouit dans le folklore, l'oraliture et le vodoun.</w:t>
      </w:r>
    </w:p>
    <w:p w:rsidR="00F02368" w:rsidRPr="00B84973" w:rsidRDefault="00F02368" w:rsidP="00120D3E">
      <w:pPr>
        <w:spacing w:before="120" w:after="120"/>
        <w:jc w:val="both"/>
        <w:rPr>
          <w:szCs w:val="22"/>
        </w:rPr>
      </w:pPr>
      <w:r w:rsidRPr="00B84973">
        <w:rPr>
          <w:szCs w:val="22"/>
        </w:rPr>
        <w:t>Dans l'évolution de l'image de l'Afrique que nous donnent les</w:t>
      </w:r>
      <w:r w:rsidR="00E679E8" w:rsidRPr="00B84973">
        <w:rPr>
          <w:szCs w:val="22"/>
        </w:rPr>
        <w:t xml:space="preserve"> </w:t>
      </w:r>
      <w:r w:rsidRPr="00B84973">
        <w:rPr>
          <w:szCs w:val="22"/>
        </w:rPr>
        <w:t>écr</w:t>
      </w:r>
      <w:r w:rsidRPr="00B84973">
        <w:rPr>
          <w:szCs w:val="22"/>
        </w:rPr>
        <w:t>i</w:t>
      </w:r>
      <w:r w:rsidRPr="00B84973">
        <w:rPr>
          <w:szCs w:val="22"/>
        </w:rPr>
        <w:t>vains haïtiens, on peut considérer que cette deuxième étape qui co</w:t>
      </w:r>
      <w:r w:rsidRPr="00B84973">
        <w:rPr>
          <w:szCs w:val="22"/>
        </w:rPr>
        <w:t>r</w:t>
      </w:r>
      <w:r w:rsidRPr="00B84973">
        <w:rPr>
          <w:szCs w:val="22"/>
        </w:rPr>
        <w:t>respond à la période d'après l'occupation américaine et au</w:t>
      </w:r>
      <w:r w:rsidR="00E679E8" w:rsidRPr="00B84973">
        <w:rPr>
          <w:szCs w:val="22"/>
        </w:rPr>
        <w:t xml:space="preserve"> </w:t>
      </w:r>
      <w:r w:rsidRPr="00B84973">
        <w:rPr>
          <w:szCs w:val="22"/>
        </w:rPr>
        <w:t>mouv</w:t>
      </w:r>
      <w:r w:rsidRPr="00B84973">
        <w:rPr>
          <w:szCs w:val="22"/>
        </w:rPr>
        <w:t>e</w:t>
      </w:r>
      <w:r w:rsidRPr="00B84973">
        <w:rPr>
          <w:szCs w:val="22"/>
        </w:rPr>
        <w:t>ment indigéniste est surtout l'occasion d'une prise de</w:t>
      </w:r>
      <w:r w:rsidR="00E679E8" w:rsidRPr="00B84973">
        <w:rPr>
          <w:szCs w:val="22"/>
        </w:rPr>
        <w:t xml:space="preserve"> </w:t>
      </w:r>
      <w:r w:rsidRPr="00B84973">
        <w:rPr>
          <w:szCs w:val="22"/>
        </w:rPr>
        <w:t>conscience raci</w:t>
      </w:r>
      <w:r w:rsidRPr="00B84973">
        <w:rPr>
          <w:szCs w:val="22"/>
        </w:rPr>
        <w:t>a</w:t>
      </w:r>
      <w:r w:rsidRPr="00B84973">
        <w:rPr>
          <w:szCs w:val="22"/>
        </w:rPr>
        <w:t>le et puis sociale. Les écrivains haïtiens sous le choc de l'occupation ya</w:t>
      </w:r>
      <w:r w:rsidRPr="00B84973">
        <w:rPr>
          <w:szCs w:val="22"/>
        </w:rPr>
        <w:t>n</w:t>
      </w:r>
      <w:r w:rsidRPr="00B84973">
        <w:rPr>
          <w:szCs w:val="22"/>
        </w:rPr>
        <w:t>kie, ont renoué</w:t>
      </w:r>
      <w:r w:rsidR="00120D3E">
        <w:rPr>
          <w:szCs w:val="22"/>
        </w:rPr>
        <w:t xml:space="preserve"> </w:t>
      </w:r>
      <w:r w:rsidRPr="00B84973">
        <w:t>[51]</w:t>
      </w:r>
      <w:r w:rsidR="00120D3E">
        <w:t xml:space="preserve"> </w:t>
      </w:r>
      <w:r w:rsidRPr="00B84973">
        <w:rPr>
          <w:szCs w:val="22"/>
        </w:rPr>
        <w:t>avec le peuple des campagnes et là ils ont déco</w:t>
      </w:r>
      <w:r w:rsidRPr="00B84973">
        <w:rPr>
          <w:szCs w:val="22"/>
        </w:rPr>
        <w:t>u</w:t>
      </w:r>
      <w:r w:rsidRPr="00B84973">
        <w:rPr>
          <w:szCs w:val="22"/>
        </w:rPr>
        <w:t>vert l'Afrique ou</w:t>
      </w:r>
      <w:r w:rsidR="00E679E8" w:rsidRPr="00B84973">
        <w:rPr>
          <w:szCs w:val="22"/>
        </w:rPr>
        <w:t xml:space="preserve"> </w:t>
      </w:r>
      <w:r w:rsidRPr="00B84973">
        <w:rPr>
          <w:szCs w:val="22"/>
        </w:rPr>
        <w:t>pl</w:t>
      </w:r>
      <w:r w:rsidRPr="00B84973">
        <w:rPr>
          <w:szCs w:val="22"/>
        </w:rPr>
        <w:t>u</w:t>
      </w:r>
      <w:r w:rsidRPr="00B84973">
        <w:rPr>
          <w:szCs w:val="22"/>
        </w:rPr>
        <w:t>tôt une autre Haïti que celle qu'ils imaginaient ou dont ils rêvaient. Ils ont découvert une réalité haïtienne qui ne se m</w:t>
      </w:r>
      <w:r w:rsidRPr="00B84973">
        <w:rPr>
          <w:szCs w:val="22"/>
        </w:rPr>
        <w:t>o</w:t>
      </w:r>
      <w:r w:rsidRPr="00B84973">
        <w:rPr>
          <w:szCs w:val="22"/>
        </w:rPr>
        <w:t>delait pas sur les c</w:t>
      </w:r>
      <w:r w:rsidRPr="00B84973">
        <w:rPr>
          <w:szCs w:val="22"/>
        </w:rPr>
        <w:t>a</w:t>
      </w:r>
      <w:r w:rsidRPr="00B84973">
        <w:rPr>
          <w:szCs w:val="22"/>
        </w:rPr>
        <w:t xml:space="preserve">nons esthétiques de Paris. Jean Price-Mars, dans </w:t>
      </w:r>
      <w:hyperlink r:id="rId42" w:history="1">
        <w:r w:rsidRPr="00B84973">
          <w:rPr>
            <w:rStyle w:val="Lienhypertexte"/>
            <w:i/>
            <w:iCs/>
            <w:szCs w:val="22"/>
          </w:rPr>
          <w:t>Ainsi parla l'oncle</w:t>
        </w:r>
      </w:hyperlink>
      <w:r w:rsidRPr="00B84973">
        <w:rPr>
          <w:i/>
          <w:iCs/>
          <w:szCs w:val="22"/>
        </w:rPr>
        <w:t xml:space="preserve">, </w:t>
      </w:r>
      <w:r w:rsidRPr="00B84973">
        <w:rPr>
          <w:szCs w:val="22"/>
        </w:rPr>
        <w:t>évoquera l'histoire des civilisations africaines pour rehausser aux yeux des intellectuels haïtiens le vodoun et le folklore populaire. Ainsi après Hannibal Price qui parlait en 1900 d'Haïti comme de la</w:t>
      </w:r>
      <w:r w:rsidR="00E679E8" w:rsidRPr="00B84973">
        <w:rPr>
          <w:szCs w:val="22"/>
        </w:rPr>
        <w:t xml:space="preserve"> </w:t>
      </w:r>
      <w:r w:rsidRPr="00B84973">
        <w:rPr>
          <w:szCs w:val="22"/>
        </w:rPr>
        <w:t>réhabilitatrice de la race noire et de l'Afrique, c'est mai</w:t>
      </w:r>
      <w:r w:rsidRPr="00B84973">
        <w:rPr>
          <w:szCs w:val="22"/>
        </w:rPr>
        <w:t>n</w:t>
      </w:r>
      <w:r w:rsidRPr="00B84973">
        <w:rPr>
          <w:szCs w:val="22"/>
        </w:rPr>
        <w:t>tenant au tour des écrivains, par la plume de l'oncle Price-Mars et des poètes, d'aller chercher en Afrique ou dans les campagnes le moyen de réhabiliter Haïti et les Haïtiens.</w:t>
      </w:r>
    </w:p>
    <w:p w:rsidR="00F02368" w:rsidRPr="00B84973" w:rsidRDefault="00F02368" w:rsidP="00F02368">
      <w:pPr>
        <w:spacing w:before="120" w:after="120"/>
        <w:jc w:val="both"/>
      </w:pPr>
    </w:p>
    <w:p w:rsidR="00F02368" w:rsidRPr="00B84973" w:rsidRDefault="00F02368" w:rsidP="00120D3E">
      <w:pPr>
        <w:pStyle w:val="a"/>
      </w:pPr>
      <w:r w:rsidRPr="00B84973">
        <w:t>De la progressive émergence d'un modèle</w:t>
      </w:r>
    </w:p>
    <w:p w:rsidR="00F02368" w:rsidRPr="00B84973" w:rsidRDefault="00F02368" w:rsidP="00F02368">
      <w:pPr>
        <w:spacing w:before="120" w:after="120"/>
        <w:jc w:val="both"/>
        <w:rPr>
          <w:szCs w:val="22"/>
        </w:rPr>
      </w:pPr>
    </w:p>
    <w:p w:rsidR="00F02368" w:rsidRPr="00B84973" w:rsidRDefault="00F02368" w:rsidP="00F02368">
      <w:pPr>
        <w:spacing w:before="120" w:after="120"/>
        <w:jc w:val="both"/>
      </w:pPr>
      <w:r w:rsidRPr="00B84973">
        <w:rPr>
          <w:szCs w:val="22"/>
        </w:rPr>
        <w:t>Depuis 1960, un grand nombre d'Haïtiens parmi lesquels des</w:t>
      </w:r>
      <w:r w:rsidR="00E679E8" w:rsidRPr="00B84973">
        <w:rPr>
          <w:szCs w:val="22"/>
        </w:rPr>
        <w:t xml:space="preserve"> </w:t>
      </w:r>
      <w:r w:rsidRPr="00B84973">
        <w:rPr>
          <w:szCs w:val="22"/>
        </w:rPr>
        <w:t>inte</w:t>
      </w:r>
      <w:r w:rsidRPr="00B84973">
        <w:rPr>
          <w:szCs w:val="22"/>
        </w:rPr>
        <w:t>l</w:t>
      </w:r>
      <w:r w:rsidRPr="00B84973">
        <w:rPr>
          <w:szCs w:val="22"/>
        </w:rPr>
        <w:t>lectuels et des écrivains marquants ont pris le chemin de l'exil. Ils se sont dispersés aux quatre coins du globe, aux États-Unis et au</w:t>
      </w:r>
      <w:r w:rsidR="00E679E8" w:rsidRPr="00B84973">
        <w:rPr>
          <w:szCs w:val="22"/>
        </w:rPr>
        <w:t xml:space="preserve"> </w:t>
      </w:r>
      <w:r w:rsidRPr="00B84973">
        <w:rPr>
          <w:szCs w:val="22"/>
        </w:rPr>
        <w:t>C</w:t>
      </w:r>
      <w:r w:rsidRPr="00B84973">
        <w:rPr>
          <w:szCs w:val="22"/>
        </w:rPr>
        <w:t>a</w:t>
      </w:r>
      <w:r w:rsidRPr="00B84973">
        <w:rPr>
          <w:szCs w:val="22"/>
        </w:rPr>
        <w:t>nada surtout mais aussi en Afrique. Alors a eu lieu la découverte de l'Afr</w:t>
      </w:r>
      <w:r w:rsidRPr="00B84973">
        <w:rPr>
          <w:szCs w:val="22"/>
        </w:rPr>
        <w:t>i</w:t>
      </w:r>
      <w:r w:rsidRPr="00B84973">
        <w:rPr>
          <w:szCs w:val="22"/>
        </w:rPr>
        <w:t>que par les Haïtiens. Et peut-être aussi celle d'Haïti par les</w:t>
      </w:r>
      <w:r w:rsidR="00E679E8" w:rsidRPr="00B84973">
        <w:rPr>
          <w:szCs w:val="22"/>
        </w:rPr>
        <w:t xml:space="preserve"> </w:t>
      </w:r>
      <w:r w:rsidRPr="00B84973">
        <w:rPr>
          <w:szCs w:val="22"/>
        </w:rPr>
        <w:t>Afr</w:t>
      </w:r>
      <w:r w:rsidRPr="00B84973">
        <w:rPr>
          <w:szCs w:val="22"/>
        </w:rPr>
        <w:t>i</w:t>
      </w:r>
      <w:r w:rsidRPr="00B84973">
        <w:rPr>
          <w:szCs w:val="22"/>
        </w:rPr>
        <w:t>cains puisque l'on sait que les colonisateurs avaient toujours pris grand soin jusqu'aux indépendances africaines de faire le silence sur l'Histoire d'Haïti. De sorte que l'on peut parler d'une découverte ou d'une reco</w:t>
      </w:r>
      <w:r w:rsidRPr="00B84973">
        <w:rPr>
          <w:szCs w:val="22"/>
        </w:rPr>
        <w:t>n</w:t>
      </w:r>
      <w:r w:rsidRPr="00B84973">
        <w:rPr>
          <w:szCs w:val="22"/>
        </w:rPr>
        <w:t>naissance mutuelle des frères séparés.</w:t>
      </w:r>
    </w:p>
    <w:p w:rsidR="00F02368" w:rsidRPr="00B84973" w:rsidRDefault="00F02368" w:rsidP="00120D3E">
      <w:pPr>
        <w:spacing w:before="120" w:after="120"/>
        <w:jc w:val="both"/>
      </w:pPr>
      <w:r w:rsidRPr="00B84973">
        <w:rPr>
          <w:szCs w:val="22"/>
        </w:rPr>
        <w:t>Pour les Haïtiens l'un des premiers résultats de ce contact avec la réalité africaine a été d'en permettre la représentation dans un genre nouveau : le roman. Jusqu'alors seuls les poètes et les essayistes</w:t>
      </w:r>
      <w:r w:rsidR="00E679E8" w:rsidRPr="00B84973">
        <w:rPr>
          <w:szCs w:val="22"/>
        </w:rPr>
        <w:t xml:space="preserve"> </w:t>
      </w:r>
      <w:r w:rsidRPr="00B84973">
        <w:rPr>
          <w:szCs w:val="22"/>
        </w:rPr>
        <w:t>pa</w:t>
      </w:r>
      <w:r w:rsidRPr="00B84973">
        <w:rPr>
          <w:szCs w:val="22"/>
        </w:rPr>
        <w:t>r</w:t>
      </w:r>
      <w:r w:rsidRPr="00B84973">
        <w:rPr>
          <w:szCs w:val="22"/>
        </w:rPr>
        <w:t>laient de l'Afrique. Mais personne n'avait encore raconté l'Afrique. À cette Afrique des discours, Afrique mythique, a succédé une Afr</w:t>
      </w:r>
      <w:r w:rsidRPr="00B84973">
        <w:rPr>
          <w:szCs w:val="22"/>
        </w:rPr>
        <w:t>i</w:t>
      </w:r>
      <w:r w:rsidRPr="00B84973">
        <w:rPr>
          <w:szCs w:val="22"/>
        </w:rPr>
        <w:t>que plus conforme à</w:t>
      </w:r>
      <w:r w:rsidR="00120D3E">
        <w:rPr>
          <w:szCs w:val="22"/>
        </w:rPr>
        <w:t xml:space="preserve"> </w:t>
      </w:r>
      <w:r w:rsidRPr="00B84973">
        <w:t>[52]</w:t>
      </w:r>
      <w:r w:rsidR="00120D3E">
        <w:t xml:space="preserve"> </w:t>
      </w:r>
      <w:r w:rsidRPr="00B84973">
        <w:rPr>
          <w:szCs w:val="22"/>
        </w:rPr>
        <w:t>l'expérience du sujet racontant. C'est de cette Afrique que parle Roger Dorsainville dans ses romans libériens ou sénégalais. On peut même dire dans son cas que pour la première fois un écrivain haïtien peut désormais parler non seulement de l'Afrique mais encore d'Haïti à</w:t>
      </w:r>
      <w:r w:rsidR="00E679E8" w:rsidRPr="00B84973">
        <w:rPr>
          <w:szCs w:val="22"/>
        </w:rPr>
        <w:t xml:space="preserve"> </w:t>
      </w:r>
      <w:r w:rsidRPr="00B84973">
        <w:rPr>
          <w:szCs w:val="22"/>
        </w:rPr>
        <w:t>pa</w:t>
      </w:r>
      <w:r w:rsidRPr="00B84973">
        <w:rPr>
          <w:szCs w:val="22"/>
        </w:rPr>
        <w:t>r</w:t>
      </w:r>
      <w:r w:rsidRPr="00B84973">
        <w:rPr>
          <w:szCs w:val="22"/>
        </w:rPr>
        <w:t>tir de l'Afrique. Ce qui lui permet, dans son livre sur Jacques</w:t>
      </w:r>
      <w:r w:rsidR="00E679E8" w:rsidRPr="00B84973">
        <w:rPr>
          <w:szCs w:val="22"/>
        </w:rPr>
        <w:t xml:space="preserve"> </w:t>
      </w:r>
      <w:r w:rsidRPr="00B84973">
        <w:rPr>
          <w:szCs w:val="22"/>
        </w:rPr>
        <w:t>Ro</w:t>
      </w:r>
      <w:r w:rsidRPr="00B84973">
        <w:rPr>
          <w:szCs w:val="22"/>
        </w:rPr>
        <w:t>u</w:t>
      </w:r>
      <w:r w:rsidRPr="00B84973">
        <w:rPr>
          <w:szCs w:val="22"/>
        </w:rPr>
        <w:t>main, de parler de "classes d'âge", une notion très certainement africaine mais dont il croit trouver quant à lui la pr</w:t>
      </w:r>
      <w:r w:rsidRPr="00B84973">
        <w:rPr>
          <w:szCs w:val="22"/>
        </w:rPr>
        <w:t>a</w:t>
      </w:r>
      <w:r w:rsidRPr="00B84973">
        <w:rPr>
          <w:szCs w:val="22"/>
        </w:rPr>
        <w:t>tique en milieu ha</w:t>
      </w:r>
      <w:r w:rsidRPr="00B84973">
        <w:rPr>
          <w:szCs w:val="22"/>
        </w:rPr>
        <w:t>ï</w:t>
      </w:r>
      <w:r w:rsidRPr="00B84973">
        <w:rPr>
          <w:szCs w:val="22"/>
        </w:rPr>
        <w:t>tien.</w:t>
      </w:r>
    </w:p>
    <w:p w:rsidR="00F02368" w:rsidRPr="00B84973" w:rsidRDefault="00F02368" w:rsidP="00F02368">
      <w:pPr>
        <w:spacing w:before="120" w:after="120"/>
        <w:jc w:val="both"/>
      </w:pPr>
      <w:r w:rsidRPr="00B84973">
        <w:rPr>
          <w:szCs w:val="22"/>
        </w:rPr>
        <w:t>Des poètes comme Morisseau-Leroy et Jean-F. Brierre se sont mis aussi à parler de leur expérience de l'Afrique. Alors une première</w:t>
      </w:r>
      <w:r w:rsidR="00E679E8" w:rsidRPr="00B84973">
        <w:rPr>
          <w:szCs w:val="22"/>
        </w:rPr>
        <w:t xml:space="preserve"> </w:t>
      </w:r>
      <w:r w:rsidRPr="00B84973">
        <w:rPr>
          <w:szCs w:val="22"/>
        </w:rPr>
        <w:t>m</w:t>
      </w:r>
      <w:r w:rsidRPr="00B84973">
        <w:rPr>
          <w:szCs w:val="22"/>
        </w:rPr>
        <w:t>é</w:t>
      </w:r>
      <w:r w:rsidRPr="00B84973">
        <w:rPr>
          <w:szCs w:val="22"/>
        </w:rPr>
        <w:t>tamorphose a eu lieu, que l'on peut constater en comparant les te</w:t>
      </w:r>
      <w:r w:rsidRPr="00B84973">
        <w:rPr>
          <w:szCs w:val="22"/>
        </w:rPr>
        <w:t>x</w:t>
      </w:r>
      <w:r w:rsidRPr="00B84973">
        <w:rPr>
          <w:szCs w:val="22"/>
        </w:rPr>
        <w:t>tes poétiques qu'ils ont écrits en Haïti et ceux que l'Afrique leur a insp</w:t>
      </w:r>
      <w:r w:rsidRPr="00B84973">
        <w:rPr>
          <w:szCs w:val="22"/>
        </w:rPr>
        <w:t>i</w:t>
      </w:r>
      <w:r w:rsidRPr="00B84973">
        <w:rPr>
          <w:szCs w:val="22"/>
        </w:rPr>
        <w:t>rés. Ce n'est plus d'une Afrique extérieure qu'ils parlent mais d'une Afrique qu'ils voient de l'intérieur. Et ce n'est plus, comme</w:t>
      </w:r>
      <w:r w:rsidR="00E679E8" w:rsidRPr="00B84973">
        <w:rPr>
          <w:szCs w:val="22"/>
        </w:rPr>
        <w:t xml:space="preserve"> </w:t>
      </w:r>
      <w:r w:rsidRPr="00B84973">
        <w:rPr>
          <w:szCs w:val="22"/>
        </w:rPr>
        <w:t>Mori</w:t>
      </w:r>
      <w:r w:rsidRPr="00B84973">
        <w:rPr>
          <w:szCs w:val="22"/>
        </w:rPr>
        <w:t>s</w:t>
      </w:r>
      <w:r w:rsidRPr="00B84973">
        <w:rPr>
          <w:szCs w:val="22"/>
        </w:rPr>
        <w:t>seau-Leroy, de Dessalines apportant la liberté à l'Afrique, dans "Méci, papa Dessalines", mais de "Kasamansa" figure africaine de la lutte de lib</w:t>
      </w:r>
      <w:r w:rsidRPr="00B84973">
        <w:rPr>
          <w:szCs w:val="22"/>
        </w:rPr>
        <w:t>é</w:t>
      </w:r>
      <w:r w:rsidRPr="00B84973">
        <w:rPr>
          <w:szCs w:val="22"/>
        </w:rPr>
        <w:t>ration. Ce n'est plus comme dans "Black Soûl" de Jean-F. Brierre du modèle haïtien qu'il s'agit mais avec "Patrice Lumumba", des fig</w:t>
      </w:r>
      <w:r w:rsidRPr="00B84973">
        <w:rPr>
          <w:szCs w:val="22"/>
        </w:rPr>
        <w:t>u</w:t>
      </w:r>
      <w:r w:rsidRPr="00B84973">
        <w:rPr>
          <w:szCs w:val="22"/>
        </w:rPr>
        <w:t>res de la résistance africaine. Ces poètes haïtiens peuvent dès lors comme Gérard Chenet dans sa pièce "El Hadj Omar" se mettre à d</w:t>
      </w:r>
      <w:r w:rsidRPr="00B84973">
        <w:rPr>
          <w:szCs w:val="22"/>
        </w:rPr>
        <w:t>é</w:t>
      </w:r>
      <w:r w:rsidRPr="00B84973">
        <w:rPr>
          <w:szCs w:val="22"/>
        </w:rPr>
        <w:t>couvrir non plus seulement un présent distinct mais aussi un passé de l'Afr</w:t>
      </w:r>
      <w:r w:rsidRPr="00B84973">
        <w:rPr>
          <w:szCs w:val="22"/>
        </w:rPr>
        <w:t>i</w:t>
      </w:r>
      <w:r w:rsidRPr="00B84973">
        <w:rPr>
          <w:szCs w:val="22"/>
        </w:rPr>
        <w:t>que qu'ils peuvent lire selon un point de vue commun aux Ha</w:t>
      </w:r>
      <w:r w:rsidRPr="00B84973">
        <w:rPr>
          <w:szCs w:val="22"/>
        </w:rPr>
        <w:t>ï</w:t>
      </w:r>
      <w:r w:rsidRPr="00B84973">
        <w:rPr>
          <w:szCs w:val="22"/>
        </w:rPr>
        <w:t>tiens et aux Africains. Par l'établissement d'un dialogue qui fait reco</w:t>
      </w:r>
      <w:r w:rsidRPr="00B84973">
        <w:rPr>
          <w:szCs w:val="22"/>
        </w:rPr>
        <w:t>n</w:t>
      </w:r>
      <w:r w:rsidRPr="00B84973">
        <w:rPr>
          <w:szCs w:val="22"/>
        </w:rPr>
        <w:t>naître en des figures distinctes des points d'appui d'une solidarité se jettent les bases d'un modèle propre aux Africains et aux Haïtiens.</w:t>
      </w:r>
    </w:p>
    <w:p w:rsidR="00F02368" w:rsidRPr="00B84973" w:rsidRDefault="00F02368" w:rsidP="00F02368">
      <w:pPr>
        <w:spacing w:before="120" w:after="120"/>
        <w:jc w:val="both"/>
      </w:pPr>
      <w:r w:rsidRPr="00B84973">
        <w:rPr>
          <w:szCs w:val="22"/>
        </w:rPr>
        <w:t>Tant qu'Haïti, au XIX</w:t>
      </w:r>
      <w:r w:rsidRPr="00B84973">
        <w:rPr>
          <w:szCs w:val="22"/>
          <w:vertAlign w:val="superscript"/>
        </w:rPr>
        <w:t>e</w:t>
      </w:r>
      <w:r w:rsidRPr="00B84973">
        <w:rPr>
          <w:szCs w:val="22"/>
        </w:rPr>
        <w:t xml:space="preserve"> siècle et jusqu'en 1915, a pu se croire seule à défendre un certain idéal, elle s'est posée en super Afrique et ses écrivains ont soliloqué.</w:t>
      </w:r>
      <w:r w:rsidR="00120D3E">
        <w:rPr>
          <w:szCs w:val="22"/>
        </w:rPr>
        <w:t xml:space="preserve"> </w:t>
      </w:r>
      <w:r w:rsidRPr="00B84973">
        <w:t>[53]</w:t>
      </w:r>
      <w:r w:rsidR="00120D3E">
        <w:t xml:space="preserve"> </w:t>
      </w:r>
      <w:r w:rsidRPr="00B84973">
        <w:rPr>
          <w:szCs w:val="22"/>
        </w:rPr>
        <w:t>Par là même ils se sont révélés incapables de trouver un modèle universel de compréhension du réel. Il ne s'agit pas seulement de</w:t>
      </w:r>
      <w:r w:rsidR="00E679E8" w:rsidRPr="00B84973">
        <w:rPr>
          <w:szCs w:val="22"/>
        </w:rPr>
        <w:t xml:space="preserve"> </w:t>
      </w:r>
      <w:r w:rsidRPr="00B84973">
        <w:rPr>
          <w:szCs w:val="22"/>
        </w:rPr>
        <w:t>rej</w:t>
      </w:r>
      <w:r w:rsidRPr="00B84973">
        <w:rPr>
          <w:szCs w:val="22"/>
        </w:rPr>
        <w:t>e</w:t>
      </w:r>
      <w:r w:rsidRPr="00B84973">
        <w:rPr>
          <w:szCs w:val="22"/>
        </w:rPr>
        <w:t>ter l'autre et sa vision, faut-il encore être capable de voir le monde à travers notre propre grille. Et l'un des tests de cette capacité, en</w:t>
      </w:r>
      <w:r w:rsidR="00E679E8" w:rsidRPr="00B84973">
        <w:rPr>
          <w:szCs w:val="22"/>
        </w:rPr>
        <w:t xml:space="preserve"> </w:t>
      </w:r>
      <w:r w:rsidRPr="00B84973">
        <w:rPr>
          <w:szCs w:val="22"/>
        </w:rPr>
        <w:t>littér</w:t>
      </w:r>
      <w:r w:rsidRPr="00B84973">
        <w:rPr>
          <w:szCs w:val="22"/>
        </w:rPr>
        <w:t>a</w:t>
      </w:r>
      <w:r w:rsidRPr="00B84973">
        <w:rPr>
          <w:szCs w:val="22"/>
        </w:rPr>
        <w:t>ture, c'est la possibilité de raconter l'autre à notre façon.</w:t>
      </w:r>
      <w:r w:rsidR="00E679E8" w:rsidRPr="00B84973">
        <w:rPr>
          <w:szCs w:val="22"/>
        </w:rPr>
        <w:t xml:space="preserve"> </w:t>
      </w:r>
      <w:r w:rsidRPr="00B84973">
        <w:rPr>
          <w:szCs w:val="22"/>
        </w:rPr>
        <w:t>Autrement dit de faire un roman haïtien sur l'Albanie par exemple. Un écrivain comme Demesvar Delorme, au XIX</w:t>
      </w:r>
      <w:r w:rsidRPr="00120D3E">
        <w:rPr>
          <w:szCs w:val="22"/>
          <w:vertAlign w:val="superscript"/>
        </w:rPr>
        <w:t>e</w:t>
      </w:r>
      <w:r w:rsidRPr="00B84973">
        <w:rPr>
          <w:szCs w:val="22"/>
        </w:rPr>
        <w:t xml:space="preserve"> siècle, a échoué dans cette tentative parce qu'il lui était difficile de voir les a</w:t>
      </w:r>
      <w:r w:rsidRPr="00B84973">
        <w:rPr>
          <w:szCs w:val="22"/>
        </w:rPr>
        <w:t>u</w:t>
      </w:r>
      <w:r w:rsidRPr="00B84973">
        <w:rPr>
          <w:szCs w:val="22"/>
        </w:rPr>
        <w:t>tres à travers une lunette qui lui fût personnelle.</w:t>
      </w:r>
    </w:p>
    <w:p w:rsidR="00F02368" w:rsidRPr="00B84973" w:rsidRDefault="00F02368" w:rsidP="00F02368">
      <w:pPr>
        <w:spacing w:before="120" w:after="120"/>
        <w:jc w:val="both"/>
      </w:pPr>
      <w:r w:rsidRPr="00B84973">
        <w:rPr>
          <w:szCs w:val="22"/>
        </w:rPr>
        <w:t>À l'ère du soliloque, avant 1915, où Haïti est une super Afrique, succéda celle du monologue où l'Afrique est une super Haïti. Puis</w:t>
      </w:r>
      <w:r w:rsidR="00E679E8" w:rsidRPr="00B84973">
        <w:rPr>
          <w:szCs w:val="22"/>
        </w:rPr>
        <w:t xml:space="preserve"> </w:t>
      </w:r>
      <w:r w:rsidRPr="00B84973">
        <w:rPr>
          <w:szCs w:val="22"/>
        </w:rPr>
        <w:t>d</w:t>
      </w:r>
      <w:r w:rsidRPr="00B84973">
        <w:rPr>
          <w:szCs w:val="22"/>
        </w:rPr>
        <w:t>e</w:t>
      </w:r>
      <w:r w:rsidRPr="00B84973">
        <w:rPr>
          <w:szCs w:val="22"/>
        </w:rPr>
        <w:t>puis 1960 avec Roger Dorsinville, Félix Morisseau-Leroy, Jean-F. Brierre ou Gérard Chenet, commence l'ère ou Africains et Haïtiens dialoguent dans l'intelligence de la commune réalité d'ici et de là-bas. Haïti est une autre Afrique. L'Afrique, à la fois multiple et une,</w:t>
      </w:r>
      <w:r w:rsidR="00E679E8" w:rsidRPr="00B84973">
        <w:rPr>
          <w:szCs w:val="22"/>
        </w:rPr>
        <w:t xml:space="preserve"> </w:t>
      </w:r>
      <w:r w:rsidRPr="00B84973">
        <w:rPr>
          <w:szCs w:val="22"/>
        </w:rPr>
        <w:t>d</w:t>
      </w:r>
      <w:r w:rsidRPr="00B84973">
        <w:rPr>
          <w:szCs w:val="22"/>
        </w:rPr>
        <w:t>e</w:t>
      </w:r>
      <w:r w:rsidRPr="00B84973">
        <w:rPr>
          <w:szCs w:val="22"/>
        </w:rPr>
        <w:t>vient un modèle. Car le propre d'un modèle est de pouvoir</w:t>
      </w:r>
      <w:r w:rsidR="00E679E8" w:rsidRPr="00B84973">
        <w:rPr>
          <w:szCs w:val="22"/>
        </w:rPr>
        <w:t xml:space="preserve"> </w:t>
      </w:r>
      <w:r w:rsidRPr="00B84973">
        <w:rPr>
          <w:szCs w:val="22"/>
        </w:rPr>
        <w:t>s'appl</w:t>
      </w:r>
      <w:r w:rsidRPr="00B84973">
        <w:rPr>
          <w:szCs w:val="22"/>
        </w:rPr>
        <w:t>i</w:t>
      </w:r>
      <w:r w:rsidRPr="00B84973">
        <w:rPr>
          <w:szCs w:val="22"/>
        </w:rPr>
        <w:t>quer à des situations diverses, ici et là-bas. Ce qui n'est possible que par l'unification de points de vue différents, et dans la perception d'une communauté d'intérêts et la pratique d'une solidarité.</w:t>
      </w:r>
    </w:p>
    <w:p w:rsidR="00F02368" w:rsidRPr="00B84973" w:rsidRDefault="00F02368" w:rsidP="00120D3E">
      <w:pPr>
        <w:spacing w:before="120" w:after="120"/>
        <w:jc w:val="both"/>
      </w:pPr>
      <w:r w:rsidRPr="00B84973">
        <w:rPr>
          <w:szCs w:val="22"/>
        </w:rPr>
        <w:t>Or les écrivains d'aujourd'hui, Haïtiens et Africains, découvrent cette solidarité. La célébration des figures de Kwame N'Krumah, de Patrice Lumumba, d'El Hadj Omar, intervient à côté de celles de Toussaint Louverture, de Dessalines et du roi Christophe. Car pendant que Morisseau-Leroy, Dorsinville et Brierre chantent les héros</w:t>
      </w:r>
      <w:r w:rsidR="00E679E8" w:rsidRPr="00B84973">
        <w:rPr>
          <w:szCs w:val="22"/>
        </w:rPr>
        <w:t xml:space="preserve"> </w:t>
      </w:r>
      <w:r w:rsidRPr="00B84973">
        <w:rPr>
          <w:szCs w:val="22"/>
        </w:rPr>
        <w:t>afr</w:t>
      </w:r>
      <w:r w:rsidRPr="00B84973">
        <w:rPr>
          <w:szCs w:val="22"/>
        </w:rPr>
        <w:t>i</w:t>
      </w:r>
      <w:r w:rsidRPr="00B84973">
        <w:rPr>
          <w:szCs w:val="22"/>
        </w:rPr>
        <w:t xml:space="preserve">cains, Mongo Beti dans </w:t>
      </w:r>
      <w:r w:rsidRPr="00B84973">
        <w:rPr>
          <w:i/>
          <w:iCs/>
          <w:szCs w:val="22"/>
        </w:rPr>
        <w:t xml:space="preserve">Remember Ruben </w:t>
      </w:r>
      <w:r w:rsidRPr="00B84973">
        <w:rPr>
          <w:szCs w:val="22"/>
        </w:rPr>
        <w:t xml:space="preserve">et Bernard Dadié dans </w:t>
      </w:r>
      <w:r w:rsidRPr="00B84973">
        <w:rPr>
          <w:i/>
          <w:iCs/>
          <w:szCs w:val="22"/>
        </w:rPr>
        <w:t xml:space="preserve">Les lies de tempête, </w:t>
      </w:r>
      <w:r w:rsidRPr="00B84973">
        <w:rPr>
          <w:szCs w:val="22"/>
        </w:rPr>
        <w:t>chantent les héros haïtiens. Et désormais, comme dans la mythologie vodouesque où esprits africains et haïtiens sont confo</w:t>
      </w:r>
      <w:r w:rsidRPr="00B84973">
        <w:rPr>
          <w:szCs w:val="22"/>
        </w:rPr>
        <w:t>n</w:t>
      </w:r>
      <w:r w:rsidRPr="00B84973">
        <w:rPr>
          <w:szCs w:val="22"/>
        </w:rPr>
        <w:t>dus, les héros</w:t>
      </w:r>
      <w:r w:rsidR="00120D3E">
        <w:rPr>
          <w:szCs w:val="22"/>
        </w:rPr>
        <w:t xml:space="preserve"> </w:t>
      </w:r>
      <w:r w:rsidRPr="00B84973">
        <w:t>[54]</w:t>
      </w:r>
      <w:r w:rsidR="00120D3E">
        <w:t xml:space="preserve"> </w:t>
      </w:r>
      <w:r w:rsidRPr="00B84973">
        <w:rPr>
          <w:szCs w:val="22"/>
        </w:rPr>
        <w:t>de l'Histoire d'Haïti et de l'Afrique vont se rasse</w:t>
      </w:r>
      <w:r w:rsidRPr="00B84973">
        <w:rPr>
          <w:szCs w:val="22"/>
        </w:rPr>
        <w:t>m</w:t>
      </w:r>
      <w:r w:rsidRPr="00B84973">
        <w:rPr>
          <w:szCs w:val="22"/>
        </w:rPr>
        <w:t>bler pour un même combat, dans un même panthéon.</w:t>
      </w:r>
    </w:p>
    <w:p w:rsidR="00F02368" w:rsidRPr="00B84973" w:rsidRDefault="00F02368" w:rsidP="00F02368">
      <w:pPr>
        <w:spacing w:before="120" w:after="120"/>
        <w:jc w:val="both"/>
      </w:pPr>
      <w:r w:rsidRPr="00B84973">
        <w:rPr>
          <w:szCs w:val="22"/>
        </w:rPr>
        <w:t>Si l'on jette un retard rétrospectif sur l'Histoire d'Haïti, et dans une perspective africaine, on s'aperçoit qu'il s'agit en somme d'une</w:t>
      </w:r>
      <w:r w:rsidR="00E679E8" w:rsidRPr="00B84973">
        <w:rPr>
          <w:szCs w:val="22"/>
        </w:rPr>
        <w:t xml:space="preserve"> </w:t>
      </w:r>
      <w:r w:rsidRPr="00B84973">
        <w:rPr>
          <w:szCs w:val="22"/>
        </w:rPr>
        <w:t>Histo</w:t>
      </w:r>
      <w:r w:rsidRPr="00B84973">
        <w:rPr>
          <w:szCs w:val="22"/>
        </w:rPr>
        <w:t>i</w:t>
      </w:r>
      <w:r w:rsidRPr="00B84973">
        <w:rPr>
          <w:szCs w:val="22"/>
        </w:rPr>
        <w:t>re de frères séparés qui apprennent progressivement à se</w:t>
      </w:r>
      <w:r w:rsidR="00E679E8" w:rsidRPr="00B84973">
        <w:rPr>
          <w:szCs w:val="22"/>
        </w:rPr>
        <w:t xml:space="preserve"> </w:t>
      </w:r>
      <w:r w:rsidRPr="00B84973">
        <w:rPr>
          <w:szCs w:val="22"/>
        </w:rPr>
        <w:t>reco</w:t>
      </w:r>
      <w:r w:rsidRPr="00B84973">
        <w:rPr>
          <w:szCs w:val="22"/>
        </w:rPr>
        <w:t>n</w:t>
      </w:r>
      <w:r w:rsidRPr="00B84973">
        <w:rPr>
          <w:szCs w:val="22"/>
        </w:rPr>
        <w:t>naître mais dont les regards entre-temps ont changé et qui</w:t>
      </w:r>
      <w:r w:rsidR="00E679E8" w:rsidRPr="00B84973">
        <w:rPr>
          <w:szCs w:val="22"/>
        </w:rPr>
        <w:t xml:space="preserve"> </w:t>
      </w:r>
      <w:r w:rsidRPr="00B84973">
        <w:rPr>
          <w:szCs w:val="22"/>
        </w:rPr>
        <w:t>doivent appre</w:t>
      </w:r>
      <w:r w:rsidRPr="00B84973">
        <w:rPr>
          <w:szCs w:val="22"/>
        </w:rPr>
        <w:t>n</w:t>
      </w:r>
      <w:r w:rsidRPr="00B84973">
        <w:rPr>
          <w:szCs w:val="22"/>
        </w:rPr>
        <w:t>dre à ajuster leur vision.</w:t>
      </w:r>
    </w:p>
    <w:p w:rsidR="00F02368" w:rsidRPr="00B84973" w:rsidRDefault="00F02368" w:rsidP="00F02368">
      <w:pPr>
        <w:spacing w:before="120" w:after="120"/>
        <w:jc w:val="both"/>
      </w:pPr>
      <w:r w:rsidRPr="00B84973">
        <w:rPr>
          <w:szCs w:val="22"/>
        </w:rPr>
        <w:t>Arrachés du ventre maternel de l'Afrique et jetés dans ce monde qui était vraiment nouveau pour eux, les Haïtiens ont commencé par ne plus reconnaître leurs frères africains. Nègres bossales venus d'Afr</w:t>
      </w:r>
      <w:r w:rsidRPr="00B84973">
        <w:rPr>
          <w:szCs w:val="22"/>
        </w:rPr>
        <w:t>i</w:t>
      </w:r>
      <w:r w:rsidRPr="00B84973">
        <w:rPr>
          <w:szCs w:val="22"/>
        </w:rPr>
        <w:t>que et nègres créoles nés en Amérique ne s'estimaient guère.</w:t>
      </w:r>
    </w:p>
    <w:p w:rsidR="00F02368" w:rsidRPr="00B84973" w:rsidRDefault="00F02368" w:rsidP="00F02368">
      <w:pPr>
        <w:spacing w:before="120" w:after="120"/>
        <w:jc w:val="both"/>
      </w:pPr>
      <w:r w:rsidRPr="00B84973">
        <w:rPr>
          <w:szCs w:val="22"/>
        </w:rPr>
        <w:t>Il aura fallu l'ère des indépendances africaines, pour qu'Africains fraîchement décolonisés et Haïtiens décolonisés en 1804, puis</w:t>
      </w:r>
      <w:r w:rsidR="00E679E8" w:rsidRPr="00B84973">
        <w:rPr>
          <w:szCs w:val="22"/>
        </w:rPr>
        <w:t xml:space="preserve"> </w:t>
      </w:r>
      <w:r w:rsidRPr="00B84973">
        <w:rPr>
          <w:szCs w:val="22"/>
        </w:rPr>
        <w:t>recol</w:t>
      </w:r>
      <w:r w:rsidRPr="00B84973">
        <w:rPr>
          <w:szCs w:val="22"/>
        </w:rPr>
        <w:t>o</w:t>
      </w:r>
      <w:r w:rsidRPr="00B84973">
        <w:rPr>
          <w:szCs w:val="22"/>
        </w:rPr>
        <w:t>nisés en 1915 puissent apprendre à ajuster leur vision commune du monde. Les Haïtiens ont d'abord appris à reconnaître en Lumumba et en Amilcar Cabrai des frères de Dessalines et de Toussaint</w:t>
      </w:r>
      <w:r w:rsidR="00E679E8" w:rsidRPr="00B84973">
        <w:rPr>
          <w:szCs w:val="22"/>
        </w:rPr>
        <w:t xml:space="preserve"> </w:t>
      </w:r>
      <w:r w:rsidRPr="00B84973">
        <w:rPr>
          <w:szCs w:val="22"/>
        </w:rPr>
        <w:t>Louvert</w:t>
      </w:r>
      <w:r w:rsidRPr="00B84973">
        <w:rPr>
          <w:szCs w:val="22"/>
        </w:rPr>
        <w:t>u</w:t>
      </w:r>
      <w:r w:rsidRPr="00B84973">
        <w:rPr>
          <w:szCs w:val="22"/>
        </w:rPr>
        <w:t>re et surtout à découvrir en Chaka ou en El Hadj Omar les précurseurs des héros africains ou haïtiens des temps modernes. Cette reconnai</w:t>
      </w:r>
      <w:r w:rsidRPr="00B84973">
        <w:rPr>
          <w:szCs w:val="22"/>
        </w:rPr>
        <w:t>s</w:t>
      </w:r>
      <w:r w:rsidRPr="00B84973">
        <w:rPr>
          <w:szCs w:val="22"/>
        </w:rPr>
        <w:t xml:space="preserve">sance s'exprime dans cet unisson des voix, africaines de Mongo Beti évoquant Dessalines dans </w:t>
      </w:r>
      <w:r w:rsidRPr="00B84973">
        <w:rPr>
          <w:i/>
          <w:iCs/>
          <w:szCs w:val="22"/>
        </w:rPr>
        <w:t xml:space="preserve">Remember Ruben </w:t>
      </w:r>
      <w:r w:rsidRPr="00B84973">
        <w:rPr>
          <w:szCs w:val="22"/>
        </w:rPr>
        <w:t>ou de</w:t>
      </w:r>
      <w:r w:rsidR="00E679E8" w:rsidRPr="00B84973">
        <w:rPr>
          <w:szCs w:val="22"/>
        </w:rPr>
        <w:t xml:space="preserve"> </w:t>
      </w:r>
      <w:r w:rsidRPr="00B84973">
        <w:rPr>
          <w:szCs w:val="22"/>
        </w:rPr>
        <w:t>Bernard Dadié r</w:t>
      </w:r>
      <w:r w:rsidRPr="00B84973">
        <w:rPr>
          <w:szCs w:val="22"/>
        </w:rPr>
        <w:t>e</w:t>
      </w:r>
      <w:r w:rsidRPr="00B84973">
        <w:rPr>
          <w:szCs w:val="22"/>
        </w:rPr>
        <w:t xml:space="preserve">présentant Toussaint Louverture dans </w:t>
      </w:r>
      <w:r w:rsidRPr="00B84973">
        <w:rPr>
          <w:i/>
          <w:iCs/>
          <w:szCs w:val="22"/>
        </w:rPr>
        <w:t>Iles de</w:t>
      </w:r>
      <w:r w:rsidR="00E679E8" w:rsidRPr="00B84973">
        <w:rPr>
          <w:i/>
          <w:iCs/>
          <w:szCs w:val="22"/>
        </w:rPr>
        <w:t xml:space="preserve"> </w:t>
      </w:r>
      <w:r w:rsidRPr="00B84973">
        <w:rPr>
          <w:i/>
          <w:iCs/>
          <w:szCs w:val="22"/>
        </w:rPr>
        <w:t xml:space="preserve">tempête, </w:t>
      </w:r>
      <w:r w:rsidRPr="00B84973">
        <w:rPr>
          <w:szCs w:val="22"/>
        </w:rPr>
        <w:t>et haïtiennes de Gérard Chenet et de Jean-F. Brierre chantant El Hadj Omar et L</w:t>
      </w:r>
      <w:r w:rsidRPr="00B84973">
        <w:rPr>
          <w:szCs w:val="22"/>
        </w:rPr>
        <w:t>u</w:t>
      </w:r>
      <w:r w:rsidRPr="00B84973">
        <w:rPr>
          <w:szCs w:val="22"/>
        </w:rPr>
        <w:t>mumba.</w:t>
      </w:r>
    </w:p>
    <w:p w:rsidR="00F02368" w:rsidRPr="00B84973" w:rsidRDefault="00F02368" w:rsidP="00120D3E">
      <w:pPr>
        <w:spacing w:before="120" w:after="120"/>
        <w:jc w:val="both"/>
      </w:pPr>
      <w:r w:rsidRPr="00B84973">
        <w:rPr>
          <w:szCs w:val="22"/>
        </w:rPr>
        <w:t>Le théâtre de Césaire qui nous représente successivement les</w:t>
      </w:r>
      <w:r w:rsidR="00E679E8" w:rsidRPr="00B84973">
        <w:rPr>
          <w:szCs w:val="22"/>
        </w:rPr>
        <w:t xml:space="preserve"> </w:t>
      </w:r>
      <w:r w:rsidRPr="00B84973">
        <w:rPr>
          <w:szCs w:val="22"/>
        </w:rPr>
        <w:t>tr</w:t>
      </w:r>
      <w:r w:rsidRPr="00B84973">
        <w:rPr>
          <w:szCs w:val="22"/>
        </w:rPr>
        <w:t>a</w:t>
      </w:r>
      <w:r w:rsidRPr="00B84973">
        <w:rPr>
          <w:szCs w:val="22"/>
        </w:rPr>
        <w:t>gédies du roi Christophe et de Lumumba est caractéristique de ce nouveau regard qui s'efforce de balayer un panorama ou la Caraïbe et l'Afrique se rejoignent. Le modèle africain est donc l'objectif situé par delà l'horizon qui borne nos</w:t>
      </w:r>
      <w:r w:rsidR="00120D3E">
        <w:rPr>
          <w:szCs w:val="22"/>
        </w:rPr>
        <w:t xml:space="preserve"> </w:t>
      </w:r>
      <w:r w:rsidRPr="00B84973">
        <w:t>[55]</w:t>
      </w:r>
      <w:r w:rsidR="00120D3E">
        <w:t xml:space="preserve"> </w:t>
      </w:r>
      <w:r w:rsidRPr="00B84973">
        <w:rPr>
          <w:szCs w:val="22"/>
        </w:rPr>
        <w:t>communes destinées et l'effort pour y parvenir peut se mesurer à la progression de la lecture du réel que nous parvenons à faire de</w:t>
      </w:r>
      <w:r w:rsidR="00E679E8" w:rsidRPr="00B84973">
        <w:rPr>
          <w:szCs w:val="22"/>
        </w:rPr>
        <w:t xml:space="preserve"> </w:t>
      </w:r>
      <w:r w:rsidRPr="00B84973">
        <w:rPr>
          <w:szCs w:val="22"/>
        </w:rPr>
        <w:t>concert.</w:t>
      </w:r>
    </w:p>
    <w:p w:rsidR="00F02368" w:rsidRPr="00B84973" w:rsidRDefault="00F02368" w:rsidP="00F02368">
      <w:pPr>
        <w:spacing w:before="120" w:after="120"/>
        <w:jc w:val="both"/>
      </w:pPr>
      <w:r w:rsidRPr="00B84973">
        <w:rPr>
          <w:szCs w:val="22"/>
        </w:rPr>
        <w:t>Cette lecture du réel, elle a commencé en Haïti, par se faire dans les textes officiels. Mais au début de ce siècle, la "littérature politique" se dessaisira de la tâche de lire le réel politique. Dans le même temps l'intelligentzia haïtienne aura sa crise de la méthode. Quelle méthode choisir ? L'anglo-saxonne ou la latine ? se demandait-on vers 1900. Le pouvoir politique chambardera alors le dispositif mis en place en 1804. Par la loi du 22 août 1907, la possibilité d'acquérir la nationalité haïtienne ne sera plus réservée aux seuls Africains et Indiens mais</w:t>
      </w:r>
      <w:r w:rsidR="00E679E8" w:rsidRPr="00B84973">
        <w:rPr>
          <w:szCs w:val="22"/>
        </w:rPr>
        <w:t xml:space="preserve"> </w:t>
      </w:r>
      <w:r w:rsidRPr="00B84973">
        <w:rPr>
          <w:szCs w:val="22"/>
        </w:rPr>
        <w:t>d</w:t>
      </w:r>
      <w:r w:rsidRPr="00B84973">
        <w:rPr>
          <w:szCs w:val="22"/>
        </w:rPr>
        <w:t>e</w:t>
      </w:r>
      <w:r w:rsidRPr="00B84973">
        <w:rPr>
          <w:szCs w:val="22"/>
        </w:rPr>
        <w:t>viendra accessible à tous. Jusqu'à la Constitution de 1889, on avait justifié cette exclusivité en vertu d'un raisonnement que Léger Cauvin a ainsi exposé :</w:t>
      </w:r>
    </w:p>
    <w:p w:rsidR="00120D3E" w:rsidRDefault="00120D3E" w:rsidP="00120D3E">
      <w:pPr>
        <w:pStyle w:val="paroles"/>
      </w:pPr>
    </w:p>
    <w:p w:rsidR="00120D3E" w:rsidRDefault="00F02368" w:rsidP="00120D3E">
      <w:pPr>
        <w:pStyle w:val="paroles"/>
      </w:pPr>
      <w:r w:rsidRPr="00B84973">
        <w:t>"Avec la disposition qui ne permet la naturalisation qu'aux</w:t>
      </w:r>
      <w:r w:rsidR="00E679E8" w:rsidRPr="00B84973">
        <w:t xml:space="preserve"> </w:t>
      </w:r>
      <w:r w:rsidRPr="00B84973">
        <w:t>individus de cette race (africaine), Haïti continu</w:t>
      </w:r>
      <w:r w:rsidRPr="00B84973">
        <w:t>e</w:t>
      </w:r>
      <w:r w:rsidRPr="00B84973">
        <w:t>ra d'être pour elle la terre promise, où elle essaiera libr</w:t>
      </w:r>
      <w:r w:rsidRPr="00B84973">
        <w:t>e</w:t>
      </w:r>
      <w:r w:rsidRPr="00B84973">
        <w:t>ment de prouver son aptitude à la civilisation et au go</w:t>
      </w:r>
      <w:r w:rsidRPr="00B84973">
        <w:t>u</w:t>
      </w:r>
      <w:r w:rsidRPr="00B84973">
        <w:t>vernement de soi-même".</w:t>
      </w:r>
    </w:p>
    <w:p w:rsidR="00F02368" w:rsidRPr="00B84973" w:rsidRDefault="00F02368" w:rsidP="00120D3E">
      <w:pPr>
        <w:pStyle w:val="paroles"/>
      </w:pPr>
    </w:p>
    <w:p w:rsidR="00F02368" w:rsidRPr="00B84973" w:rsidRDefault="00F02368" w:rsidP="00F02368">
      <w:pPr>
        <w:spacing w:before="120" w:after="120"/>
        <w:jc w:val="both"/>
      </w:pPr>
      <w:r w:rsidRPr="00B84973">
        <w:rPr>
          <w:szCs w:val="22"/>
        </w:rPr>
        <w:t>Les prescriptions légales, langage conatif et efficace, venaient</w:t>
      </w:r>
      <w:r w:rsidR="00E679E8" w:rsidRPr="00B84973">
        <w:rPr>
          <w:szCs w:val="22"/>
        </w:rPr>
        <w:t xml:space="preserve"> </w:t>
      </w:r>
      <w:r w:rsidRPr="00B84973">
        <w:rPr>
          <w:szCs w:val="22"/>
        </w:rPr>
        <w:t>re</w:t>
      </w:r>
      <w:r w:rsidRPr="00B84973">
        <w:rPr>
          <w:szCs w:val="22"/>
        </w:rPr>
        <w:t>n</w:t>
      </w:r>
      <w:r w:rsidRPr="00B84973">
        <w:rPr>
          <w:szCs w:val="22"/>
        </w:rPr>
        <w:t>forcer le lyrisme et le langage émotif des professions de foi ou</w:t>
      </w:r>
      <w:r w:rsidR="00E679E8" w:rsidRPr="00B84973">
        <w:rPr>
          <w:szCs w:val="22"/>
        </w:rPr>
        <w:t xml:space="preserve"> </w:t>
      </w:r>
      <w:r w:rsidRPr="00B84973">
        <w:rPr>
          <w:szCs w:val="22"/>
        </w:rPr>
        <w:t>pét</w:t>
      </w:r>
      <w:r w:rsidRPr="00B84973">
        <w:rPr>
          <w:szCs w:val="22"/>
        </w:rPr>
        <w:t>i</w:t>
      </w:r>
      <w:r w:rsidRPr="00B84973">
        <w:rPr>
          <w:szCs w:val="22"/>
        </w:rPr>
        <w:t>tions de principe : "Tous les Haïtiens seront désignés par le terme g</w:t>
      </w:r>
      <w:r w:rsidRPr="00B84973">
        <w:rPr>
          <w:szCs w:val="22"/>
        </w:rPr>
        <w:t>é</w:t>
      </w:r>
      <w:r w:rsidRPr="00B84973">
        <w:rPr>
          <w:szCs w:val="22"/>
        </w:rPr>
        <w:t>nérique de Noirs".</w:t>
      </w:r>
    </w:p>
    <w:p w:rsidR="00F02368" w:rsidRPr="00B84973" w:rsidRDefault="00F02368" w:rsidP="00120D3E">
      <w:pPr>
        <w:spacing w:before="120" w:after="120"/>
        <w:jc w:val="both"/>
      </w:pPr>
      <w:r w:rsidRPr="00B84973">
        <w:rPr>
          <w:szCs w:val="22"/>
        </w:rPr>
        <w:t>Après la loi de 1907, la Constitution de 1918 dictée par l'occupant yanki fera tomber les dernières barrières à l'abri desquelles les Ha</w:t>
      </w:r>
      <w:r w:rsidRPr="00B84973">
        <w:rPr>
          <w:szCs w:val="22"/>
        </w:rPr>
        <w:t>ï</w:t>
      </w:r>
      <w:r w:rsidRPr="00B84973">
        <w:rPr>
          <w:szCs w:val="22"/>
        </w:rPr>
        <w:t>tiens prétendaient bâtir une civilisation différente. L'impossibilité pour</w:t>
      </w:r>
      <w:r w:rsidR="00120D3E">
        <w:rPr>
          <w:szCs w:val="22"/>
        </w:rPr>
        <w:t xml:space="preserve"> </w:t>
      </w:r>
      <w:r w:rsidRPr="00B84973">
        <w:t>[56]</w:t>
      </w:r>
      <w:r w:rsidR="00120D3E">
        <w:t xml:space="preserve"> </w:t>
      </w:r>
      <w:r w:rsidRPr="00B84973">
        <w:rPr>
          <w:szCs w:val="22"/>
        </w:rPr>
        <w:t>l'étranger, donc le Blanc, d'acquérir une propriété en Haïti, était</w:t>
      </w:r>
      <w:r w:rsidR="00E679E8" w:rsidRPr="00B84973">
        <w:rPr>
          <w:szCs w:val="22"/>
        </w:rPr>
        <w:t xml:space="preserve"> </w:t>
      </w:r>
      <w:r w:rsidRPr="00B84973">
        <w:rPr>
          <w:szCs w:val="22"/>
        </w:rPr>
        <w:t>ab</w:t>
      </w:r>
      <w:r w:rsidRPr="00B84973">
        <w:rPr>
          <w:szCs w:val="22"/>
        </w:rPr>
        <w:t>o</w:t>
      </w:r>
      <w:r w:rsidRPr="00B84973">
        <w:rPr>
          <w:szCs w:val="22"/>
        </w:rPr>
        <w:t>lie. Et puisque le pouvoir politique par ces mesures libérales se dési</w:t>
      </w:r>
      <w:r w:rsidRPr="00B84973">
        <w:rPr>
          <w:szCs w:val="22"/>
        </w:rPr>
        <w:t>n</w:t>
      </w:r>
      <w:r w:rsidRPr="00B84973">
        <w:rPr>
          <w:szCs w:val="22"/>
        </w:rPr>
        <w:t>téressait du projet d'assurer en parole et en actes, l'édification d'une nouvelle civilisation des Africains, cette cause était désormais dévolue à la littérature de fiction.</w:t>
      </w:r>
    </w:p>
    <w:p w:rsidR="00F02368" w:rsidRPr="00B84973" w:rsidRDefault="00F02368" w:rsidP="00F02368">
      <w:pPr>
        <w:spacing w:before="120" w:after="120"/>
        <w:jc w:val="both"/>
      </w:pPr>
      <w:r w:rsidRPr="00B84973">
        <w:rPr>
          <w:szCs w:val="22"/>
        </w:rPr>
        <w:t>On peut considérer que la relève des généraux et des hommes de loi a été effectivement assurée sur ce plan par les poètes et les</w:t>
      </w:r>
      <w:r w:rsidR="00E679E8" w:rsidRPr="00B84973">
        <w:rPr>
          <w:szCs w:val="22"/>
        </w:rPr>
        <w:t xml:space="preserve"> </w:t>
      </w:r>
      <w:r w:rsidRPr="00B84973">
        <w:rPr>
          <w:szCs w:val="22"/>
        </w:rPr>
        <w:t>essayi</w:t>
      </w:r>
      <w:r w:rsidRPr="00B84973">
        <w:rPr>
          <w:szCs w:val="22"/>
        </w:rPr>
        <w:t>s</w:t>
      </w:r>
      <w:r w:rsidRPr="00B84973">
        <w:rPr>
          <w:szCs w:val="22"/>
        </w:rPr>
        <w:t>tes. Ceux-ci ont repris la parole du père de la nation haïtienne qui s'écriaient : "Les Noirs dont les pères sont en Afrique n'auront donc rien !" et qui dans sa proclamation voyait Haïti comme un enfant qui grandit. La métaphore familiale lancée le jour même de la</w:t>
      </w:r>
      <w:r w:rsidR="00E679E8" w:rsidRPr="00B84973">
        <w:rPr>
          <w:szCs w:val="22"/>
        </w:rPr>
        <w:t xml:space="preserve"> </w:t>
      </w:r>
      <w:r w:rsidRPr="00B84973">
        <w:rPr>
          <w:szCs w:val="22"/>
        </w:rPr>
        <w:t>naissance d'Haïti pour représenter l'État et ses habitants, et donner le sens de son destin est là toujours vivante dans les vers et les phrases des écrivains. Elle circule, se développe, se ramifie et se transforme au fil du temps mais elle devient associée à la représentation de l'Afrique-mère, co</w:t>
      </w:r>
      <w:r w:rsidRPr="00B84973">
        <w:rPr>
          <w:szCs w:val="22"/>
        </w:rPr>
        <w:t>m</w:t>
      </w:r>
      <w:r w:rsidRPr="00B84973">
        <w:rPr>
          <w:szCs w:val="22"/>
        </w:rPr>
        <w:t>me chez Regnor Bernard, de l'Afrique-sœur comme dans "Nedje" de Roussan Camille (1940) :</w:t>
      </w:r>
    </w:p>
    <w:p w:rsidR="00120D3E" w:rsidRDefault="00120D3E" w:rsidP="00120D3E">
      <w:pPr>
        <w:pStyle w:val="paroles"/>
      </w:pPr>
    </w:p>
    <w:p w:rsidR="00120D3E" w:rsidRDefault="00F02368" w:rsidP="00120D3E">
      <w:pPr>
        <w:pStyle w:val="paroles"/>
      </w:pPr>
      <w:r w:rsidRPr="00B84973">
        <w:t>...ta danse s</w:t>
      </w:r>
      <w:r w:rsidR="00120D3E">
        <w:t>'en imprégna</w:t>
      </w:r>
    </w:p>
    <w:p w:rsidR="00120D3E" w:rsidRDefault="00F02368" w:rsidP="00120D3E">
      <w:pPr>
        <w:pStyle w:val="paroles"/>
      </w:pPr>
      <w:r w:rsidRPr="00B84973">
        <w:t xml:space="preserve">et me fit mal au coeur... </w:t>
      </w:r>
    </w:p>
    <w:p w:rsidR="00120D3E" w:rsidRDefault="00F02368" w:rsidP="00120D3E">
      <w:pPr>
        <w:pStyle w:val="paroles"/>
      </w:pPr>
      <w:r w:rsidRPr="00B84973">
        <w:t>comme ton</w:t>
      </w:r>
      <w:r w:rsidR="00E679E8" w:rsidRPr="00B84973">
        <w:t xml:space="preserve"> </w:t>
      </w:r>
      <w:r w:rsidRPr="00B84973">
        <w:t>r</w:t>
      </w:r>
      <w:r w:rsidRPr="00B84973">
        <w:t>e</w:t>
      </w:r>
      <w:r w:rsidRPr="00B84973">
        <w:t xml:space="preserve">gard </w:t>
      </w:r>
    </w:p>
    <w:p w:rsidR="00120D3E" w:rsidRDefault="00F02368" w:rsidP="00120D3E">
      <w:pPr>
        <w:pStyle w:val="paroles"/>
      </w:pPr>
      <w:r w:rsidRPr="00B84973">
        <w:t xml:space="preserve">plongé dans mon regard </w:t>
      </w:r>
    </w:p>
    <w:p w:rsidR="00120D3E" w:rsidRDefault="00F02368" w:rsidP="00120D3E">
      <w:pPr>
        <w:pStyle w:val="paroles"/>
      </w:pPr>
      <w:r w:rsidRPr="00B84973">
        <w:t>et mêlé à mon âme</w:t>
      </w:r>
    </w:p>
    <w:p w:rsidR="00F02368" w:rsidRPr="00B84973" w:rsidRDefault="00F02368" w:rsidP="00120D3E">
      <w:pPr>
        <w:pStyle w:val="paroles"/>
      </w:pPr>
    </w:p>
    <w:p w:rsidR="00F02368" w:rsidRPr="00B84973" w:rsidRDefault="00F02368" w:rsidP="00F02368">
      <w:pPr>
        <w:spacing w:before="120" w:after="120"/>
        <w:jc w:val="both"/>
      </w:pPr>
      <w:r w:rsidRPr="00B84973">
        <w:rPr>
          <w:szCs w:val="22"/>
        </w:rPr>
        <w:t xml:space="preserve">et enfin elle apparaît dans l'évocation du frère africain dans </w:t>
      </w:r>
      <w:r w:rsidRPr="00B84973">
        <w:rPr>
          <w:i/>
          <w:iCs/>
          <w:szCs w:val="22"/>
        </w:rPr>
        <w:t xml:space="preserve">Les Poèmes du Village Toubab Dyalaw </w:t>
      </w:r>
      <w:r w:rsidRPr="00B84973">
        <w:rPr>
          <w:szCs w:val="22"/>
        </w:rPr>
        <w:t>de Gérard Chenet :</w:t>
      </w:r>
    </w:p>
    <w:p w:rsidR="00120D3E" w:rsidRDefault="00120D3E" w:rsidP="00120D3E">
      <w:pPr>
        <w:pStyle w:val="paroles"/>
      </w:pPr>
    </w:p>
    <w:p w:rsidR="00F02368" w:rsidRPr="00B84973" w:rsidRDefault="00F02368" w:rsidP="00120D3E">
      <w:pPr>
        <w:pStyle w:val="paroles"/>
      </w:pPr>
      <w:r w:rsidRPr="00B84973">
        <w:t>Afrique ! qu’est-ce que ta négritude</w:t>
      </w:r>
    </w:p>
    <w:p w:rsidR="00F02368" w:rsidRPr="00B84973" w:rsidRDefault="00F02368" w:rsidP="00120D3E">
      <w:pPr>
        <w:pStyle w:val="paroles"/>
      </w:pPr>
      <w:r w:rsidRPr="00B84973">
        <w:t>si ce n'est ton écriture de sang...</w:t>
      </w:r>
    </w:p>
    <w:p w:rsidR="00F02368" w:rsidRPr="00B84973" w:rsidRDefault="00F02368" w:rsidP="00120D3E">
      <w:pPr>
        <w:pStyle w:val="paroles"/>
      </w:pPr>
      <w:r w:rsidRPr="00B84973">
        <w:t>Frères de race ! Donnez-moi votre amitié toute entière</w:t>
      </w:r>
    </w:p>
    <w:p w:rsidR="00F02368" w:rsidRPr="00B84973" w:rsidRDefault="00F02368" w:rsidP="00120D3E">
      <w:pPr>
        <w:pStyle w:val="paroles"/>
      </w:pPr>
      <w:r w:rsidRPr="00B84973">
        <w:t>de peau incolore</w:t>
      </w:r>
    </w:p>
    <w:p w:rsidR="00F02368" w:rsidRPr="00B84973" w:rsidRDefault="00F02368" w:rsidP="00B31DF8">
      <w:pPr>
        <w:pStyle w:val="p"/>
      </w:pPr>
      <w:r w:rsidRPr="00B84973">
        <w:t>[57]</w:t>
      </w:r>
    </w:p>
    <w:p w:rsidR="00F02368" w:rsidRPr="00B84973" w:rsidRDefault="00F02368" w:rsidP="00B31DF8">
      <w:pPr>
        <w:pStyle w:val="paroles"/>
      </w:pPr>
      <w:r w:rsidRPr="00B84973">
        <w:t>et je rythmerai ma parole à la pulsation de votre</w:t>
      </w:r>
    </w:p>
    <w:p w:rsidR="00F02368" w:rsidRPr="00B84973" w:rsidRDefault="00F02368" w:rsidP="00B31DF8">
      <w:pPr>
        <w:pStyle w:val="paroles"/>
      </w:pPr>
      <w:r w:rsidRPr="00B84973">
        <w:t>enfance dérobée.</w:t>
      </w:r>
    </w:p>
    <w:p w:rsidR="00F02368" w:rsidRPr="00B84973" w:rsidRDefault="00F02368" w:rsidP="00B31DF8">
      <w:pPr>
        <w:pStyle w:val="paroles"/>
      </w:pPr>
      <w:r w:rsidRPr="00B84973">
        <w:t>Et je dirai l'Afrique de toute la part d'homme</w:t>
      </w:r>
    </w:p>
    <w:p w:rsidR="00F02368" w:rsidRPr="00B84973" w:rsidRDefault="00F02368" w:rsidP="00B31DF8">
      <w:pPr>
        <w:pStyle w:val="paroles"/>
      </w:pPr>
      <w:r w:rsidRPr="00B84973">
        <w:t>en moi, tous bras ouverts.</w:t>
      </w:r>
    </w:p>
    <w:p w:rsidR="00F02368" w:rsidRPr="00B84973" w:rsidRDefault="00F02368" w:rsidP="00B31DF8">
      <w:pPr>
        <w:pStyle w:val="paroles"/>
      </w:pPr>
      <w:r w:rsidRPr="00B84973">
        <w:t>...Je reviendrai avec la parole</w:t>
      </w:r>
    </w:p>
    <w:p w:rsidR="00F02368" w:rsidRPr="00B84973" w:rsidRDefault="00F02368" w:rsidP="00B31DF8">
      <w:pPr>
        <w:pStyle w:val="paroles"/>
      </w:pPr>
      <w:r w:rsidRPr="00B84973">
        <w:t>comme un homme de piste,</w:t>
      </w:r>
    </w:p>
    <w:p w:rsidR="00F02368" w:rsidRPr="00B84973" w:rsidRDefault="00F02368" w:rsidP="00B31DF8">
      <w:pPr>
        <w:pStyle w:val="paroles"/>
      </w:pPr>
      <w:r w:rsidRPr="00B84973">
        <w:t>dont c'est la tâche d'aller et revenir pour</w:t>
      </w:r>
    </w:p>
    <w:p w:rsidR="00F02368" w:rsidRPr="00B84973" w:rsidRDefault="00F02368" w:rsidP="00B31DF8">
      <w:pPr>
        <w:pStyle w:val="paroles"/>
      </w:pPr>
      <w:r w:rsidRPr="00B84973">
        <w:t>l'éclairement</w:t>
      </w:r>
    </w:p>
    <w:p w:rsidR="00F02368" w:rsidRPr="00B84973" w:rsidRDefault="00F02368" w:rsidP="00B31DF8">
      <w:pPr>
        <w:pStyle w:val="paroles"/>
      </w:pPr>
      <w:r w:rsidRPr="00B84973">
        <w:t>des roues</w:t>
      </w:r>
    </w:p>
    <w:p w:rsidR="00F02368" w:rsidRPr="00B84973" w:rsidRDefault="00F02368" w:rsidP="00B31DF8">
      <w:pPr>
        <w:pStyle w:val="paroles"/>
      </w:pPr>
      <w:r w:rsidRPr="00B84973">
        <w:t>Avec une voix de vie humaine</w:t>
      </w:r>
    </w:p>
    <w:p w:rsidR="00F02368" w:rsidRPr="00B84973" w:rsidRDefault="00F02368" w:rsidP="00B31DF8">
      <w:pPr>
        <w:pStyle w:val="paroles"/>
      </w:pPr>
      <w:r w:rsidRPr="00B84973">
        <w:t>j'ouvrirai le chemin sur des pas sans visage,</w:t>
      </w:r>
    </w:p>
    <w:p w:rsidR="00B31DF8" w:rsidRDefault="00F02368" w:rsidP="00B31DF8">
      <w:pPr>
        <w:pStyle w:val="paroles"/>
      </w:pPr>
      <w:r w:rsidRPr="00B84973">
        <w:t>qu'importe la claudication de ma phrase adoptive !</w:t>
      </w:r>
    </w:p>
    <w:p w:rsidR="00F02368" w:rsidRPr="00B84973" w:rsidRDefault="00F02368" w:rsidP="00B31DF8">
      <w:pPr>
        <w:pStyle w:val="paroles"/>
      </w:pPr>
    </w:p>
    <w:p w:rsidR="00F02368" w:rsidRPr="00B84973" w:rsidRDefault="00F02368" w:rsidP="00F02368">
      <w:pPr>
        <w:spacing w:before="120" w:after="120"/>
        <w:jc w:val="both"/>
      </w:pPr>
      <w:r w:rsidRPr="00B84973">
        <w:rPr>
          <w:szCs w:val="22"/>
        </w:rPr>
        <w:t>Et voici que commence à se dessiner une image du père. Du père nouveau qui doit comme pour l'Histoire d'Haïti, comme pour le</w:t>
      </w:r>
      <w:r w:rsidR="00E679E8" w:rsidRPr="00B84973">
        <w:rPr>
          <w:szCs w:val="22"/>
        </w:rPr>
        <w:t xml:space="preserve"> </w:t>
      </w:r>
      <w:r w:rsidRPr="00B84973">
        <w:rPr>
          <w:szCs w:val="22"/>
        </w:rPr>
        <w:t>v</w:t>
      </w:r>
      <w:r w:rsidRPr="00B84973">
        <w:rPr>
          <w:szCs w:val="22"/>
        </w:rPr>
        <w:t>o</w:t>
      </w:r>
      <w:r w:rsidRPr="00B84973">
        <w:rPr>
          <w:szCs w:val="22"/>
        </w:rPr>
        <w:t>doun, la macumba ou la santeria, naître du désir et des œuvres de ses fils éparpillés. D'Afrique en Amérique et du nord étasunien au sud brésilien en passant par la Caraïbe, il s'est dessiné un arc de douleur. Il est en train d'en jaillir des chants d'espoir et de solidarité. Partout, et c'est là le sens du poème que Roussan Camille adresse à Ogoun, où est mise à l'épreuve la validité du modèle africain, les fils doivent se</w:t>
      </w:r>
      <w:r w:rsidR="00E679E8" w:rsidRPr="00B84973">
        <w:rPr>
          <w:szCs w:val="22"/>
        </w:rPr>
        <w:t xml:space="preserve"> </w:t>
      </w:r>
      <w:r w:rsidRPr="00B84973">
        <w:rPr>
          <w:szCs w:val="22"/>
        </w:rPr>
        <w:t>r</w:t>
      </w:r>
      <w:r w:rsidRPr="00B84973">
        <w:rPr>
          <w:szCs w:val="22"/>
        </w:rPr>
        <w:t>e</w:t>
      </w:r>
      <w:r w:rsidRPr="00B84973">
        <w:rPr>
          <w:szCs w:val="22"/>
        </w:rPr>
        <w:t>tourner vers un même père :</w:t>
      </w:r>
    </w:p>
    <w:p w:rsidR="00B31DF8" w:rsidRDefault="00B31DF8" w:rsidP="00B31DF8">
      <w:pPr>
        <w:pStyle w:val="paroles"/>
      </w:pPr>
    </w:p>
    <w:p w:rsidR="00F02368" w:rsidRPr="00B84973" w:rsidRDefault="00F02368" w:rsidP="00B31DF8">
      <w:pPr>
        <w:pStyle w:val="paroles"/>
      </w:pPr>
      <w:r w:rsidRPr="00B84973">
        <w:t>Père des armes rudes affûtées dans la foudre</w:t>
      </w:r>
    </w:p>
    <w:p w:rsidR="00F02368" w:rsidRPr="00B84973" w:rsidRDefault="00F02368" w:rsidP="00B31DF8">
      <w:pPr>
        <w:pStyle w:val="paroles"/>
      </w:pPr>
      <w:r w:rsidRPr="00B84973">
        <w:t>Ogoun aux gestes en cliquetis,</w:t>
      </w:r>
    </w:p>
    <w:p w:rsidR="00F02368" w:rsidRPr="00B84973" w:rsidRDefault="00F02368" w:rsidP="00B31DF8">
      <w:pPr>
        <w:pStyle w:val="paroles"/>
      </w:pPr>
      <w:r w:rsidRPr="00B84973">
        <w:t>dans tes forges qui sont au fond de l'orage</w:t>
      </w:r>
    </w:p>
    <w:p w:rsidR="00F02368" w:rsidRPr="00B84973" w:rsidRDefault="00F02368" w:rsidP="00B31DF8">
      <w:pPr>
        <w:pStyle w:val="paroles"/>
      </w:pPr>
      <w:r w:rsidRPr="00B84973">
        <w:t>et des entrailles de la terre</w:t>
      </w:r>
    </w:p>
    <w:p w:rsidR="00F02368" w:rsidRPr="00B84973" w:rsidRDefault="00F02368" w:rsidP="00B31DF8">
      <w:pPr>
        <w:pStyle w:val="paroles"/>
      </w:pPr>
      <w:r w:rsidRPr="00B84973">
        <w:t>tu fis jadis tant de lances et de boucliers</w:t>
      </w:r>
    </w:p>
    <w:p w:rsidR="00F02368" w:rsidRPr="00B84973" w:rsidRDefault="00F02368" w:rsidP="00B31DF8">
      <w:pPr>
        <w:pStyle w:val="paroles"/>
      </w:pPr>
      <w:r w:rsidRPr="00B84973">
        <w:t>pour les amazones du pays Arada</w:t>
      </w:r>
    </w:p>
    <w:p w:rsidR="00F02368" w:rsidRPr="00B84973" w:rsidRDefault="00F02368" w:rsidP="00B31DF8">
      <w:pPr>
        <w:pStyle w:val="paroles"/>
      </w:pPr>
      <w:r w:rsidRPr="00B84973">
        <w:t>et de si fins poignards</w:t>
      </w:r>
    </w:p>
    <w:p w:rsidR="00F02368" w:rsidRPr="00B84973" w:rsidRDefault="00F02368" w:rsidP="00B31DF8">
      <w:pPr>
        <w:pStyle w:val="paroles"/>
      </w:pPr>
      <w:r w:rsidRPr="00B84973">
        <w:t>- éclairs apprivoisés dans la main des guerriers -</w:t>
      </w:r>
    </w:p>
    <w:p w:rsidR="00F02368" w:rsidRPr="00B84973" w:rsidRDefault="00F02368" w:rsidP="00B31DF8">
      <w:pPr>
        <w:pStyle w:val="paroles"/>
      </w:pPr>
      <w:r w:rsidRPr="00B84973">
        <w:t>pour défendre la case et le mil et les vierges.</w:t>
      </w:r>
    </w:p>
    <w:p w:rsidR="00B31DF8" w:rsidRDefault="00B31DF8" w:rsidP="00B31DF8">
      <w:pPr>
        <w:pStyle w:val="paroles"/>
      </w:pPr>
    </w:p>
    <w:p w:rsidR="00F02368" w:rsidRPr="00B84973" w:rsidRDefault="00F02368" w:rsidP="00B31DF8">
      <w:pPr>
        <w:pStyle w:val="paroles"/>
      </w:pPr>
      <w:r w:rsidRPr="00B84973">
        <w:t>Vieil homme de feu</w:t>
      </w:r>
    </w:p>
    <w:p w:rsidR="00F02368" w:rsidRPr="00B84973" w:rsidRDefault="00F02368" w:rsidP="00B31DF8">
      <w:pPr>
        <w:pStyle w:val="paroles"/>
      </w:pPr>
      <w:r w:rsidRPr="00B84973">
        <w:t>aux yeux rouges comme le feu !</w:t>
      </w:r>
    </w:p>
    <w:p w:rsidR="00F02368" w:rsidRPr="00B84973" w:rsidRDefault="00F02368" w:rsidP="00B31DF8">
      <w:pPr>
        <w:pStyle w:val="o"/>
        <w:rPr>
          <w:szCs w:val="2"/>
        </w:rPr>
      </w:pPr>
      <w:r w:rsidRPr="00B84973">
        <w:t>[58]</w:t>
      </w:r>
    </w:p>
    <w:p w:rsidR="00F02368" w:rsidRPr="00B84973" w:rsidRDefault="00F02368" w:rsidP="00B31DF8">
      <w:pPr>
        <w:pStyle w:val="paroles"/>
      </w:pPr>
      <w:r w:rsidRPr="00B84973">
        <w:t>vieil homme de la guerre,</w:t>
      </w:r>
    </w:p>
    <w:p w:rsidR="00F02368" w:rsidRPr="00B84973" w:rsidRDefault="00F02368" w:rsidP="00B31DF8">
      <w:pPr>
        <w:pStyle w:val="paroles"/>
      </w:pPr>
      <w:r w:rsidRPr="00B84973">
        <w:t>au coeur sombre comme la guerre,</w:t>
      </w:r>
    </w:p>
    <w:p w:rsidR="00F02368" w:rsidRPr="00B84973" w:rsidRDefault="00F02368" w:rsidP="00B31DF8">
      <w:pPr>
        <w:pStyle w:val="paroles"/>
      </w:pPr>
      <w:r w:rsidRPr="00B84973">
        <w:t>infatigable ami si fidèle aux brûlants rendez-vous.</w:t>
      </w:r>
    </w:p>
    <w:p w:rsidR="00F02368" w:rsidRPr="00B84973" w:rsidRDefault="00F02368" w:rsidP="00B31DF8">
      <w:pPr>
        <w:pStyle w:val="paroles"/>
      </w:pPr>
      <w:r w:rsidRPr="00B84973">
        <w:t>De la jungle à Bahia tu chantas avec nous.</w:t>
      </w:r>
    </w:p>
    <w:p w:rsidR="00F02368" w:rsidRPr="00B84973" w:rsidRDefault="00F02368" w:rsidP="00B31DF8">
      <w:pPr>
        <w:pStyle w:val="paroles"/>
      </w:pPr>
      <w:r w:rsidRPr="00B84973">
        <w:t>Tu dormis au Brésil, et nous souffrîmes.</w:t>
      </w:r>
    </w:p>
    <w:p w:rsidR="00F02368" w:rsidRPr="00B84973" w:rsidRDefault="00F02368" w:rsidP="00B31DF8">
      <w:pPr>
        <w:pStyle w:val="paroles"/>
      </w:pPr>
      <w:r w:rsidRPr="00B84973">
        <w:t>Puis tu vins à Vertières : nous gagnâmes.</w:t>
      </w:r>
    </w:p>
    <w:p w:rsidR="00F02368" w:rsidRPr="00B84973" w:rsidRDefault="00F02368" w:rsidP="00B31DF8">
      <w:pPr>
        <w:pStyle w:val="paroles"/>
      </w:pPr>
      <w:r w:rsidRPr="00B84973">
        <w:t>Quels désastres n'as-tu pas conjurés</w:t>
      </w:r>
    </w:p>
    <w:p w:rsidR="00F02368" w:rsidRPr="00B84973" w:rsidRDefault="00F02368" w:rsidP="00B31DF8">
      <w:pPr>
        <w:pStyle w:val="paroles"/>
      </w:pPr>
      <w:r w:rsidRPr="00B84973">
        <w:t>Vieil homme des boucliers et des lances.</w:t>
      </w:r>
    </w:p>
    <w:p w:rsidR="00F02368" w:rsidRPr="00B84973" w:rsidRDefault="00F02368" w:rsidP="00B31DF8">
      <w:pPr>
        <w:pStyle w:val="paroles"/>
      </w:pPr>
      <w:r w:rsidRPr="00B84973">
        <w:t>Dompteur de l'infortune</w:t>
      </w:r>
    </w:p>
    <w:p w:rsidR="00F02368" w:rsidRPr="00B84973" w:rsidRDefault="00F02368" w:rsidP="00B31DF8">
      <w:pPr>
        <w:pStyle w:val="paroles"/>
      </w:pPr>
      <w:r w:rsidRPr="00B84973">
        <w:t>geôlier de la victoire</w:t>
      </w:r>
    </w:p>
    <w:p w:rsidR="00F02368" w:rsidRPr="00B84973" w:rsidRDefault="00F02368" w:rsidP="00B31DF8">
      <w:pPr>
        <w:pStyle w:val="paroles"/>
      </w:pPr>
      <w:r w:rsidRPr="00B84973">
        <w:t>amant trois fois heureux de la suprême amazone</w:t>
      </w:r>
    </w:p>
    <w:p w:rsidR="00F02368" w:rsidRPr="00B84973" w:rsidRDefault="00F02368" w:rsidP="00B31DF8">
      <w:pPr>
        <w:pStyle w:val="paroles"/>
      </w:pPr>
      <w:r w:rsidRPr="00B84973">
        <w:t>prophète des jours sans peur</w:t>
      </w:r>
    </w:p>
    <w:p w:rsidR="00F02368" w:rsidRPr="00B84973" w:rsidRDefault="00F02368" w:rsidP="00B31DF8">
      <w:pPr>
        <w:pStyle w:val="paroles"/>
      </w:pPr>
      <w:r w:rsidRPr="00B84973">
        <w:t>forgeron des cuirasses invincibles</w:t>
      </w:r>
    </w:p>
    <w:p w:rsidR="00F02368" w:rsidRPr="00B84973" w:rsidRDefault="00F02368" w:rsidP="00B31DF8">
      <w:pPr>
        <w:pStyle w:val="paroles"/>
      </w:pPr>
      <w:r w:rsidRPr="00B84973">
        <w:t>l'on raconte qu'une nuit</w:t>
      </w:r>
    </w:p>
    <w:p w:rsidR="00F02368" w:rsidRPr="00B84973" w:rsidRDefault="00F02368" w:rsidP="00B31DF8">
      <w:pPr>
        <w:pStyle w:val="paroles"/>
      </w:pPr>
      <w:r w:rsidRPr="00B84973">
        <w:t>le seul bruit de tes pas défit mille cavaliers</w:t>
      </w:r>
    </w:p>
    <w:p w:rsidR="00F02368" w:rsidRPr="00B84973" w:rsidRDefault="00F02368" w:rsidP="00B31DF8">
      <w:pPr>
        <w:pStyle w:val="paroles"/>
      </w:pPr>
      <w:r w:rsidRPr="00B84973">
        <w:t>Quels malheurs ne peux-tu empêcher ?</w:t>
      </w:r>
    </w:p>
    <w:p w:rsidR="00F02368" w:rsidRPr="00B84973" w:rsidRDefault="00F02368" w:rsidP="0031401C">
      <w:pPr>
        <w:pStyle w:val="p"/>
      </w:pPr>
      <w:r w:rsidRPr="00B84973">
        <w:br w:type="page"/>
        <w:t>[59]</w:t>
      </w:r>
    </w:p>
    <w:p w:rsidR="0031401C" w:rsidRDefault="0031401C" w:rsidP="00F02368">
      <w:pPr>
        <w:spacing w:before="120" w:after="120"/>
        <w:jc w:val="both"/>
      </w:pPr>
    </w:p>
    <w:p w:rsidR="00F02368" w:rsidRPr="00B84973" w:rsidRDefault="00F02368" w:rsidP="00F02368">
      <w:pPr>
        <w:spacing w:before="120" w:after="120"/>
        <w:jc w:val="both"/>
      </w:pPr>
    </w:p>
    <w:p w:rsidR="00F02368" w:rsidRPr="00B84973" w:rsidRDefault="00F02368" w:rsidP="0031401C">
      <w:pPr>
        <w:pStyle w:val="planche"/>
      </w:pPr>
      <w:bookmarkStart w:id="7" w:name="avenement_litt_haitienne_chap_2_2"/>
      <w:r w:rsidRPr="00B84973">
        <w:t>2.2 Le texte littéraire haïtien</w:t>
      </w:r>
      <w:r w:rsidR="002C6641">
        <w:t> </w:t>
      </w:r>
      <w:r w:rsidR="002C6641">
        <w:rPr>
          <w:rStyle w:val="Marquenotebasdepage"/>
        </w:rPr>
        <w:footnoteReference w:id="6"/>
      </w:r>
    </w:p>
    <w:bookmarkEnd w:id="7"/>
    <w:p w:rsidR="00F02368" w:rsidRPr="00B84973" w:rsidRDefault="00F02368" w:rsidP="00F02368">
      <w:pPr>
        <w:spacing w:before="120" w:after="120"/>
        <w:jc w:val="both"/>
        <w:rPr>
          <w:szCs w:val="22"/>
        </w:rPr>
      </w:pPr>
    </w:p>
    <w:p w:rsidR="0031401C" w:rsidRDefault="0031401C" w:rsidP="00F02368">
      <w:pPr>
        <w:spacing w:before="120" w:after="120"/>
        <w:jc w:val="both"/>
        <w:rPr>
          <w:szCs w:val="22"/>
        </w:rPr>
      </w:pPr>
    </w:p>
    <w:p w:rsidR="0031401C" w:rsidRPr="00B84973" w:rsidRDefault="0031401C" w:rsidP="0031401C">
      <w:pPr>
        <w:ind w:right="90" w:firstLine="0"/>
        <w:jc w:val="both"/>
        <w:rPr>
          <w:sz w:val="20"/>
        </w:rPr>
      </w:pPr>
      <w:hyperlink w:anchor="tdm" w:history="1">
        <w:r w:rsidRPr="00B84973">
          <w:rPr>
            <w:rStyle w:val="Lienhypertexte"/>
            <w:sz w:val="20"/>
          </w:rPr>
          <w:t>Retour à la table des matières</w:t>
        </w:r>
      </w:hyperlink>
    </w:p>
    <w:p w:rsidR="00F02368" w:rsidRPr="00B84973" w:rsidRDefault="00F02368" w:rsidP="00F02368">
      <w:pPr>
        <w:spacing w:before="120" w:after="120"/>
        <w:jc w:val="both"/>
      </w:pPr>
      <w:r w:rsidRPr="00B84973">
        <w:rPr>
          <w:szCs w:val="22"/>
        </w:rPr>
        <w:t>Parler de littérature oblige à considérer, d'entrée de jeu, le texte dans sa structuration comme discours et comme récit et dans sa</w:t>
      </w:r>
      <w:r w:rsidR="00E679E8" w:rsidRPr="00B84973">
        <w:rPr>
          <w:szCs w:val="22"/>
        </w:rPr>
        <w:t xml:space="preserve"> </w:t>
      </w:r>
      <w:r w:rsidRPr="00B84973">
        <w:rPr>
          <w:szCs w:val="22"/>
        </w:rPr>
        <w:t>repr</w:t>
      </w:r>
      <w:r w:rsidRPr="00B84973">
        <w:rPr>
          <w:szCs w:val="22"/>
        </w:rPr>
        <w:t>é</w:t>
      </w:r>
      <w:r w:rsidRPr="00B84973">
        <w:rPr>
          <w:szCs w:val="22"/>
        </w:rPr>
        <w:t>sentation d'une figure de héros. Mais le texte littéraire haïtien nous oblige par ailleurs à considérer cette coupure (souvent camouflée mais parfois plus apparente que réelle) qui l'écartèle entre deux</w:t>
      </w:r>
      <w:r w:rsidR="00E679E8" w:rsidRPr="00B84973">
        <w:rPr>
          <w:szCs w:val="22"/>
        </w:rPr>
        <w:t xml:space="preserve"> </w:t>
      </w:r>
      <w:r w:rsidRPr="00B84973">
        <w:rPr>
          <w:szCs w:val="22"/>
        </w:rPr>
        <w:t>espaces, linguistique et psychologique, logés finalement dans la</w:t>
      </w:r>
      <w:r w:rsidR="00E679E8" w:rsidRPr="00B84973">
        <w:rPr>
          <w:szCs w:val="22"/>
        </w:rPr>
        <w:t xml:space="preserve"> </w:t>
      </w:r>
      <w:r w:rsidRPr="00B84973">
        <w:rPr>
          <w:szCs w:val="22"/>
        </w:rPr>
        <w:t>conscience de l'écrivain.</w:t>
      </w:r>
    </w:p>
    <w:p w:rsidR="00F02368" w:rsidRPr="00B84973" w:rsidRDefault="00F02368" w:rsidP="00F02368">
      <w:pPr>
        <w:spacing w:before="120" w:after="120"/>
        <w:jc w:val="both"/>
      </w:pPr>
      <w:r w:rsidRPr="00B84973">
        <w:rPr>
          <w:szCs w:val="22"/>
        </w:rPr>
        <w:t>Ce n'est qu'après avoir considéré ces traits que nous pouvons</w:t>
      </w:r>
      <w:r w:rsidR="00E679E8" w:rsidRPr="00B84973">
        <w:rPr>
          <w:szCs w:val="22"/>
        </w:rPr>
        <w:t xml:space="preserve"> </w:t>
      </w:r>
      <w:r w:rsidRPr="00B84973">
        <w:rPr>
          <w:szCs w:val="22"/>
        </w:rPr>
        <w:t>esp</w:t>
      </w:r>
      <w:r w:rsidRPr="00B84973">
        <w:rPr>
          <w:szCs w:val="22"/>
        </w:rPr>
        <w:t>é</w:t>
      </w:r>
      <w:r w:rsidRPr="00B84973">
        <w:rPr>
          <w:szCs w:val="22"/>
        </w:rPr>
        <w:t>rer poser et peut-être répondre à la question : "Qu'est-ce que la littér</w:t>
      </w:r>
      <w:r w:rsidRPr="00B84973">
        <w:rPr>
          <w:szCs w:val="22"/>
        </w:rPr>
        <w:t>a</w:t>
      </w:r>
      <w:r w:rsidRPr="00B84973">
        <w:rPr>
          <w:szCs w:val="22"/>
        </w:rPr>
        <w:t>ture haïtienne... celle de demain surtout ?</w:t>
      </w:r>
    </w:p>
    <w:p w:rsidR="00F02368" w:rsidRPr="00B84973" w:rsidRDefault="00F02368" w:rsidP="00F02368">
      <w:pPr>
        <w:spacing w:before="120" w:after="120"/>
        <w:jc w:val="both"/>
      </w:pPr>
    </w:p>
    <w:p w:rsidR="00F02368" w:rsidRPr="00B84973" w:rsidRDefault="00F02368" w:rsidP="00B31DF8">
      <w:pPr>
        <w:pStyle w:val="a"/>
      </w:pPr>
      <w:r w:rsidRPr="00B84973">
        <w:t>Du gasonkanson au mètagason</w:t>
      </w:r>
    </w:p>
    <w:p w:rsidR="00F02368" w:rsidRPr="00B84973" w:rsidRDefault="00F02368" w:rsidP="00F02368">
      <w:pPr>
        <w:spacing w:before="120" w:after="120"/>
        <w:jc w:val="both"/>
        <w:rPr>
          <w:szCs w:val="22"/>
        </w:rPr>
      </w:pPr>
    </w:p>
    <w:p w:rsidR="00F02368" w:rsidRPr="00B84973" w:rsidRDefault="00F02368" w:rsidP="00F02368">
      <w:pPr>
        <w:spacing w:before="120" w:after="120"/>
        <w:jc w:val="both"/>
      </w:pPr>
      <w:r w:rsidRPr="00B84973">
        <w:rPr>
          <w:szCs w:val="22"/>
        </w:rPr>
        <w:t>En Haïti on peut tenir la littérature pour une transposition dans l'écriture et dans une autre langue, le français, de ce qu'en haïtien chante, raconte ou évoque l'oraliture, c'est-à-dire les productions or</w:t>
      </w:r>
      <w:r w:rsidRPr="00B84973">
        <w:rPr>
          <w:szCs w:val="22"/>
        </w:rPr>
        <w:t>a</w:t>
      </w:r>
      <w:r w:rsidRPr="00B84973">
        <w:rPr>
          <w:szCs w:val="22"/>
        </w:rPr>
        <w:t>les et populaires.</w:t>
      </w:r>
    </w:p>
    <w:p w:rsidR="00F02368" w:rsidRPr="00B84973" w:rsidRDefault="00F02368" w:rsidP="00F02368">
      <w:pPr>
        <w:spacing w:before="120" w:after="120"/>
        <w:jc w:val="both"/>
      </w:pPr>
      <w:r w:rsidRPr="00B84973">
        <w:rPr>
          <w:szCs w:val="22"/>
        </w:rPr>
        <w:t>Poser cette forme d'équivalence entre les productions populaires et celles de l'intelligentzia permet de constater des similitudes</w:t>
      </w:r>
      <w:r w:rsidR="00E679E8" w:rsidRPr="00B84973">
        <w:rPr>
          <w:szCs w:val="22"/>
        </w:rPr>
        <w:t xml:space="preserve"> </w:t>
      </w:r>
      <w:r w:rsidRPr="00B84973">
        <w:rPr>
          <w:szCs w:val="22"/>
        </w:rPr>
        <w:t>structure</w:t>
      </w:r>
      <w:r w:rsidRPr="00B84973">
        <w:rPr>
          <w:szCs w:val="22"/>
        </w:rPr>
        <w:t>l</w:t>
      </w:r>
      <w:r w:rsidRPr="00B84973">
        <w:rPr>
          <w:szCs w:val="22"/>
        </w:rPr>
        <w:t>les et significatives entre les discours oraux et écrits. Je</w:t>
      </w:r>
      <w:r w:rsidR="00E679E8" w:rsidRPr="00B84973">
        <w:rPr>
          <w:szCs w:val="22"/>
        </w:rPr>
        <w:t xml:space="preserve"> </w:t>
      </w:r>
      <w:r w:rsidRPr="00B84973">
        <w:rPr>
          <w:szCs w:val="22"/>
        </w:rPr>
        <w:t>voudrais en relever une ici.</w:t>
      </w:r>
    </w:p>
    <w:p w:rsidR="00F02368" w:rsidRPr="00B84973" w:rsidRDefault="00F02368" w:rsidP="00F02368">
      <w:pPr>
        <w:spacing w:before="120" w:after="120"/>
        <w:jc w:val="both"/>
      </w:pPr>
      <w:r w:rsidRPr="00B84973">
        <w:rPr>
          <w:szCs w:val="22"/>
        </w:rPr>
        <w:t>Dans les kont chanté, la clausule s'énonce traditionnellement comme suit :</w:t>
      </w:r>
    </w:p>
    <w:p w:rsidR="00B31DF8" w:rsidRDefault="00B31DF8" w:rsidP="00B31DF8">
      <w:pPr>
        <w:pStyle w:val="paroles"/>
      </w:pPr>
    </w:p>
    <w:p w:rsidR="00F02368" w:rsidRPr="00B84973" w:rsidRDefault="00F02368" w:rsidP="00B31DF8">
      <w:pPr>
        <w:pStyle w:val="paroles"/>
      </w:pPr>
      <w:r w:rsidRPr="00B84973">
        <w:t>"Se sa m tal wè yo ban m yon ti kout</w:t>
      </w:r>
    </w:p>
    <w:p w:rsidR="00F02368" w:rsidRPr="00B84973" w:rsidRDefault="00F02368" w:rsidP="00B31DF8">
      <w:pPr>
        <w:pStyle w:val="paroles"/>
      </w:pPr>
      <w:r w:rsidRPr="00B84973">
        <w:t>piye, m vin tonbe</w:t>
      </w:r>
    </w:p>
    <w:p w:rsidR="00B31DF8" w:rsidRDefault="00F02368" w:rsidP="00B31DF8">
      <w:pPr>
        <w:pStyle w:val="paroles"/>
      </w:pPr>
      <w:r w:rsidRPr="00B84973">
        <w:t>jouk isit pou m'ban nou manti sa a"</w:t>
      </w:r>
      <w:r w:rsidR="002C6641">
        <w:t> </w:t>
      </w:r>
      <w:r w:rsidR="002C6641">
        <w:rPr>
          <w:rStyle w:val="Marquenotebasdepage"/>
        </w:rPr>
        <w:footnoteReference w:id="7"/>
      </w:r>
      <w:r w:rsidRPr="00B84973">
        <w:t>.</w:t>
      </w:r>
    </w:p>
    <w:p w:rsidR="00F02368" w:rsidRPr="00B84973" w:rsidRDefault="00F02368" w:rsidP="00B31DF8">
      <w:pPr>
        <w:pStyle w:val="paroles"/>
      </w:pPr>
    </w:p>
    <w:p w:rsidR="00F02368" w:rsidRPr="00B84973" w:rsidRDefault="00F02368" w:rsidP="00F02368">
      <w:pPr>
        <w:spacing w:before="120" w:after="120"/>
        <w:jc w:val="both"/>
      </w:pPr>
      <w:r w:rsidRPr="00B84973">
        <w:t>[60]</w:t>
      </w:r>
    </w:p>
    <w:p w:rsidR="00F02368" w:rsidRPr="00B84973" w:rsidRDefault="00F02368" w:rsidP="00F02368">
      <w:pPr>
        <w:spacing w:before="120" w:after="120"/>
        <w:jc w:val="both"/>
      </w:pPr>
      <w:r w:rsidRPr="00B84973">
        <w:rPr>
          <w:szCs w:val="22"/>
        </w:rPr>
        <w:t>Cette formule de conclusion constitue une technique narrative</w:t>
      </w:r>
      <w:r w:rsidR="00E679E8" w:rsidRPr="00B84973">
        <w:rPr>
          <w:szCs w:val="22"/>
        </w:rPr>
        <w:t xml:space="preserve"> </w:t>
      </w:r>
      <w:r w:rsidRPr="00B84973">
        <w:rPr>
          <w:szCs w:val="22"/>
        </w:rPr>
        <w:t>r</w:t>
      </w:r>
      <w:r w:rsidRPr="00B84973">
        <w:rPr>
          <w:szCs w:val="22"/>
        </w:rPr>
        <w:t>é</w:t>
      </w:r>
      <w:r w:rsidRPr="00B84973">
        <w:rPr>
          <w:szCs w:val="22"/>
        </w:rPr>
        <w:t>sultant du couplage de deux procédés : d'abord un retour en arrière qui transporte dans un ailleurs, ou si l'on préfère dans un extra-texte, et ensuite l'évocation d'un narrateur extra-diégétique qui vient doubler le narrateur diégétique pour faire du récit qui est conté le double d'un récit premier. En somme le kont chanté procède au moment de sa conclusion, donc à posteriori, à une opération d'authentification par cette double caution d'un extra texte et d'un super-narrateur.</w:t>
      </w:r>
    </w:p>
    <w:p w:rsidR="00F02368" w:rsidRPr="00B84973" w:rsidRDefault="00F02368" w:rsidP="00F02368">
      <w:pPr>
        <w:spacing w:before="120" w:after="120"/>
        <w:jc w:val="both"/>
      </w:pPr>
      <w:r w:rsidRPr="00B84973">
        <w:rPr>
          <w:szCs w:val="22"/>
        </w:rPr>
        <w:t>Les écrivains haïtiens ont généralement repris à leur compte ce procédé du discours oral populaire. Le plus bel exemple nous est</w:t>
      </w:r>
      <w:r w:rsidR="00E679E8" w:rsidRPr="00B84973">
        <w:rPr>
          <w:szCs w:val="22"/>
        </w:rPr>
        <w:t xml:space="preserve"> </w:t>
      </w:r>
      <w:r w:rsidRPr="00B84973">
        <w:rPr>
          <w:szCs w:val="22"/>
        </w:rPr>
        <w:t>do</w:t>
      </w:r>
      <w:r w:rsidRPr="00B84973">
        <w:rPr>
          <w:szCs w:val="22"/>
        </w:rPr>
        <w:t>n</w:t>
      </w:r>
      <w:r w:rsidRPr="00B84973">
        <w:rPr>
          <w:szCs w:val="22"/>
        </w:rPr>
        <w:t xml:space="preserve">né par Justin Lhérisson au début de </w:t>
      </w:r>
      <w:r w:rsidRPr="00B84973">
        <w:rPr>
          <w:i/>
          <w:iCs/>
          <w:szCs w:val="22"/>
        </w:rPr>
        <w:t xml:space="preserve">La Famille des Pitite-Caille </w:t>
      </w:r>
      <w:r w:rsidRPr="00B84973">
        <w:rPr>
          <w:szCs w:val="22"/>
        </w:rPr>
        <w:t>(1908) :</w:t>
      </w:r>
    </w:p>
    <w:p w:rsidR="00B31DF8" w:rsidRDefault="00B31DF8" w:rsidP="00B31DF8">
      <w:pPr>
        <w:pStyle w:val="paroles"/>
      </w:pPr>
    </w:p>
    <w:p w:rsidR="00B31DF8" w:rsidRDefault="00F02368" w:rsidP="00B31DF8">
      <w:pPr>
        <w:pStyle w:val="paroles"/>
      </w:pPr>
      <w:r w:rsidRPr="00B84973">
        <w:t>"Golimin est un des mes vieux amis. Il sait tout. Il est l'homme le mieux documenté de la République. Il a de l'expérience. Aussi, gagne-t-on beaucoup à entendre ses audiences... Je le rencontrai l'autre soir au Champ-de-Mars... Après une rapide revue des faits insignifiants et des potins de la journée, il me dit : -</w:t>
      </w:r>
      <w:r w:rsidR="002C6641">
        <w:t xml:space="preserve"> </w:t>
      </w:r>
      <w:r w:rsidRPr="00B84973">
        <w:t>Je viens de voir tout-à-1'heure le pauvre Etienne Pitite-Caille... Cette vision lamentable m'a fait penser</w:t>
      </w:r>
      <w:r w:rsidR="00B31DF8">
        <w:t xml:space="preserve"> à ma promesse. Si tu veux, pro</w:t>
      </w:r>
      <w:r w:rsidRPr="00B84973">
        <w:t>menons-nous, et chemin faisant, je t'apprendrai des choses étonnantes..."</w:t>
      </w:r>
      <w:r w:rsidR="002C6641">
        <w:t> </w:t>
      </w:r>
      <w:r w:rsidR="002C6641">
        <w:rPr>
          <w:rStyle w:val="Marquenotebasdepage"/>
        </w:rPr>
        <w:footnoteReference w:id="8"/>
      </w:r>
      <w:r w:rsidRPr="00B84973">
        <w:t>.</w:t>
      </w:r>
    </w:p>
    <w:p w:rsidR="00F02368" w:rsidRPr="00B84973" w:rsidRDefault="00F02368" w:rsidP="00B31DF8">
      <w:pPr>
        <w:pStyle w:val="paroles"/>
      </w:pPr>
    </w:p>
    <w:p w:rsidR="00F02368" w:rsidRPr="00B84973" w:rsidRDefault="00F02368" w:rsidP="00F02368">
      <w:pPr>
        <w:spacing w:before="120" w:after="120"/>
        <w:jc w:val="both"/>
      </w:pPr>
      <w:r w:rsidRPr="00B84973">
        <w:rPr>
          <w:szCs w:val="22"/>
        </w:rPr>
        <w:t>On comprend mieux, par ce préambule, pourquoi Lhérisson a</w:t>
      </w:r>
      <w:r w:rsidR="00E679E8" w:rsidRPr="00B84973">
        <w:rPr>
          <w:szCs w:val="22"/>
        </w:rPr>
        <w:t xml:space="preserve"> </w:t>
      </w:r>
      <w:r w:rsidRPr="00B84973">
        <w:rPr>
          <w:szCs w:val="22"/>
        </w:rPr>
        <w:t>qu</w:t>
      </w:r>
      <w:r w:rsidRPr="00B84973">
        <w:rPr>
          <w:szCs w:val="22"/>
        </w:rPr>
        <w:t>a</w:t>
      </w:r>
      <w:r w:rsidRPr="00B84973">
        <w:rPr>
          <w:szCs w:val="22"/>
        </w:rPr>
        <w:t>lifié d'« audience » son récit, assignant</w:t>
      </w:r>
      <w:r w:rsidR="00B31DF8">
        <w:rPr>
          <w:szCs w:val="22"/>
        </w:rPr>
        <w:t xml:space="preserve"> </w:t>
      </w:r>
      <w:r w:rsidRPr="00B84973">
        <w:t>[61]</w:t>
      </w:r>
      <w:r w:rsidR="00B31DF8">
        <w:t xml:space="preserve"> </w:t>
      </w:r>
      <w:r w:rsidRPr="00B84973">
        <w:rPr>
          <w:szCs w:val="22"/>
        </w:rPr>
        <w:t>ainsi à son texte écrit, une fonction similaire à une des formes de notre oraliture. Ce n'est pas tant à cause du sujet (les fortunes de chez nous) ou même du ton ironique avec lequel l'histoire est contée mais à cause du fait que tout comme dans la tradition populaire ce texte écrit n'est censé être que la tran</w:t>
      </w:r>
      <w:r w:rsidRPr="00B84973">
        <w:rPr>
          <w:szCs w:val="22"/>
        </w:rPr>
        <w:t>s</w:t>
      </w:r>
      <w:r w:rsidRPr="00B84973">
        <w:rPr>
          <w:szCs w:val="22"/>
        </w:rPr>
        <w:t>cription d'une audience préalable, la lettre ou l'image, faisant écho à une parole première.</w:t>
      </w:r>
    </w:p>
    <w:p w:rsidR="00F02368" w:rsidRPr="00B84973" w:rsidRDefault="00F02368" w:rsidP="00F02368">
      <w:pPr>
        <w:spacing w:before="120" w:after="120"/>
        <w:jc w:val="both"/>
      </w:pPr>
      <w:r w:rsidRPr="00B84973">
        <w:rPr>
          <w:szCs w:val="22"/>
        </w:rPr>
        <w:t xml:space="preserve">Sans doute au lieu de se servir de la formule d'authentification pour terminer son récit, comme dans le kont chanté, Lhérisson la placera au tout début. Mais ce n'est là qu'une variante d'un procédé de base dont chaque écrivain usera à sa guise. Emile Ollivier, par exemple, dans </w:t>
      </w:r>
      <w:r w:rsidRPr="00B84973">
        <w:rPr>
          <w:i/>
          <w:iCs/>
          <w:szCs w:val="22"/>
        </w:rPr>
        <w:t xml:space="preserve">Paysage de l'aveugle </w:t>
      </w:r>
      <w:r w:rsidRPr="00B84973">
        <w:rPr>
          <w:szCs w:val="22"/>
        </w:rPr>
        <w:t>(1977), insérera la formule en plein milieu de son récit :</w:t>
      </w:r>
    </w:p>
    <w:p w:rsidR="00B31DF8" w:rsidRDefault="00B31DF8" w:rsidP="00B31DF8">
      <w:pPr>
        <w:pStyle w:val="paroles"/>
      </w:pPr>
    </w:p>
    <w:p w:rsidR="00B31DF8" w:rsidRDefault="00F02368" w:rsidP="00B31DF8">
      <w:pPr>
        <w:pStyle w:val="paroles"/>
      </w:pPr>
      <w:r w:rsidRPr="00B84973">
        <w:t>"Tout ce que nous disons, nous le tenons d'Herman. Ni devin ni analyste, les mots, nous les transcrivons comme ils nous arrivent si jamais ils arrivent vraiment, car ils sont là, d'une présence opaque avec on ne sait quoi d'a</w:t>
      </w:r>
      <w:r w:rsidRPr="00B84973">
        <w:t>n</w:t>
      </w:r>
      <w:r w:rsidRPr="00B84973">
        <w:t>térieur à nous, avec on dirait un petit brin d'éternité qui n'a pour antécédent que la voix grêle du vent, le</w:t>
      </w:r>
      <w:r w:rsidR="00E679E8" w:rsidRPr="00B84973">
        <w:t xml:space="preserve"> </w:t>
      </w:r>
      <w:r w:rsidRPr="00B84973">
        <w:t>siffl</w:t>
      </w:r>
      <w:r w:rsidRPr="00B84973">
        <w:t>e</w:t>
      </w:r>
      <w:r w:rsidRPr="00B84973">
        <w:t>ment des bêtes agoniques, le cri de la pierre"</w:t>
      </w:r>
      <w:r w:rsidR="002C6641">
        <w:t> </w:t>
      </w:r>
      <w:r w:rsidR="002C6641">
        <w:rPr>
          <w:rStyle w:val="Marquenotebasdepage"/>
        </w:rPr>
        <w:footnoteReference w:id="9"/>
      </w:r>
      <w:r w:rsidRPr="00B84973">
        <w:t>.</w:t>
      </w:r>
    </w:p>
    <w:p w:rsidR="00F02368" w:rsidRPr="00B84973" w:rsidRDefault="00F02368" w:rsidP="00B31DF8">
      <w:pPr>
        <w:pStyle w:val="paroles"/>
      </w:pPr>
    </w:p>
    <w:p w:rsidR="00F02368" w:rsidRPr="00B84973" w:rsidRDefault="00F02368" w:rsidP="00F02368">
      <w:pPr>
        <w:spacing w:before="120" w:after="120"/>
        <w:jc w:val="both"/>
      </w:pPr>
      <w:r w:rsidRPr="00B84973">
        <w:rPr>
          <w:szCs w:val="22"/>
        </w:rPr>
        <w:t>Jacques Roumain qui pourtant procède comme Lhérisson pour</w:t>
      </w:r>
      <w:r w:rsidR="00E679E8" w:rsidRPr="00B84973">
        <w:rPr>
          <w:szCs w:val="22"/>
        </w:rPr>
        <w:t xml:space="preserve"> </w:t>
      </w:r>
      <w:r w:rsidRPr="00B84973">
        <w:rPr>
          <w:szCs w:val="22"/>
        </w:rPr>
        <w:t>la</w:t>
      </w:r>
      <w:r w:rsidRPr="00B84973">
        <w:rPr>
          <w:szCs w:val="22"/>
        </w:rPr>
        <w:t>n</w:t>
      </w:r>
      <w:r w:rsidRPr="00B84973">
        <w:rPr>
          <w:szCs w:val="22"/>
        </w:rPr>
        <w:t>cer son récit transformera le procédé de façon assez étonnante :</w:t>
      </w:r>
    </w:p>
    <w:p w:rsidR="00B31DF8" w:rsidRDefault="00B31DF8" w:rsidP="00B31DF8">
      <w:pPr>
        <w:pStyle w:val="paroles"/>
      </w:pPr>
    </w:p>
    <w:p w:rsidR="00B31DF8" w:rsidRDefault="00F02368" w:rsidP="00B31DF8">
      <w:pPr>
        <w:pStyle w:val="paroles"/>
      </w:pPr>
      <w:r w:rsidRPr="00B84973">
        <w:t>" - Nous mourrons tous... - et elle plonge sa main dans la</w:t>
      </w:r>
      <w:r w:rsidR="00E679E8" w:rsidRPr="00B84973">
        <w:t xml:space="preserve"> </w:t>
      </w:r>
      <w:r w:rsidRPr="00B84973">
        <w:t>poussi</w:t>
      </w:r>
      <w:r w:rsidRPr="00B84973">
        <w:t>è</w:t>
      </w:r>
      <w:r w:rsidRPr="00B84973">
        <w:t>re : la vieille Délira Délivrance dit :</w:t>
      </w:r>
      <w:r w:rsidR="00B31DF8">
        <w:t xml:space="preserve"> </w:t>
      </w:r>
      <w:r w:rsidRPr="00B84973">
        <w:t>[62]</w:t>
      </w:r>
      <w:r w:rsidR="00B31DF8">
        <w:t xml:space="preserve"> </w:t>
      </w:r>
      <w:r w:rsidRPr="00B84973">
        <w:t>nous mourrons tous : les bêtes, les plantes, les chrétiens v</w:t>
      </w:r>
      <w:r w:rsidRPr="00B84973">
        <w:t>i</w:t>
      </w:r>
      <w:r w:rsidRPr="00B84973">
        <w:t>vants, ô</w:t>
      </w:r>
      <w:r w:rsidR="00E679E8" w:rsidRPr="00B84973">
        <w:t xml:space="preserve"> </w:t>
      </w:r>
      <w:r w:rsidRPr="00B84973">
        <w:t>J</w:t>
      </w:r>
      <w:r w:rsidRPr="00B84973">
        <w:t>é</w:t>
      </w:r>
      <w:r w:rsidRPr="00B84973">
        <w:t>sus-Maria la Sainte Vierge ; et la poussière coule entre ses doigts. La même poussière que le vent r</w:t>
      </w:r>
      <w:r w:rsidRPr="00B84973">
        <w:t>a</w:t>
      </w:r>
      <w:r w:rsidRPr="00B84973">
        <w:t>bat d'une haleine sèche sur le champ dévasté de petit-mil, sur la haute barrière de cactus rongés de vert de gris, sur les arbres, ces bayahondes rouilles"</w:t>
      </w:r>
      <w:r w:rsidR="002C6641">
        <w:t> </w:t>
      </w:r>
      <w:r w:rsidR="002C6641">
        <w:rPr>
          <w:rStyle w:val="Marquenotebasdepage"/>
        </w:rPr>
        <w:footnoteReference w:id="10"/>
      </w:r>
      <w:r w:rsidRPr="00B84973">
        <w:t>.</w:t>
      </w:r>
    </w:p>
    <w:p w:rsidR="00F02368" w:rsidRPr="00B84973" w:rsidRDefault="00F02368" w:rsidP="00B31DF8">
      <w:pPr>
        <w:pStyle w:val="paroles"/>
      </w:pPr>
    </w:p>
    <w:p w:rsidR="00F02368" w:rsidRPr="00B84973" w:rsidRDefault="00F02368" w:rsidP="00F02368">
      <w:pPr>
        <w:spacing w:before="120" w:after="120"/>
        <w:jc w:val="both"/>
      </w:pPr>
      <w:r w:rsidRPr="00B84973">
        <w:rPr>
          <w:szCs w:val="22"/>
        </w:rPr>
        <w:t>Comme un « Fiat lux » qui créerait son univers romanesque,</w:t>
      </w:r>
      <w:r w:rsidR="00E679E8" w:rsidRPr="00B84973">
        <w:rPr>
          <w:szCs w:val="22"/>
        </w:rPr>
        <w:t xml:space="preserve"> </w:t>
      </w:r>
      <w:r w:rsidRPr="00B84973">
        <w:rPr>
          <w:szCs w:val="22"/>
        </w:rPr>
        <w:t>Ro</w:t>
      </w:r>
      <w:r w:rsidRPr="00B84973">
        <w:rPr>
          <w:szCs w:val="22"/>
        </w:rPr>
        <w:t>u</w:t>
      </w:r>
      <w:r w:rsidRPr="00B84973">
        <w:rPr>
          <w:szCs w:val="22"/>
        </w:rPr>
        <w:t>main commence par une retranscription, une citation de la parole m</w:t>
      </w:r>
      <w:r w:rsidRPr="00B84973">
        <w:rPr>
          <w:szCs w:val="22"/>
        </w:rPr>
        <w:t>ê</w:t>
      </w:r>
      <w:r w:rsidRPr="00B84973">
        <w:rPr>
          <w:szCs w:val="22"/>
        </w:rPr>
        <w:t>me de Délira. Ce qui fait du reste du récit un prolongement de cette phrase initiale, une illustration, un développement, un dédoublement de cette parole première. Nous sommes, comme chez Lhérisson, et comme dans le kont chanté, d'emblée renvoyés à une parole première dont le roman n'est que la transcription, à un supernarrateur dont le narrateur diégétique n'est que le double. Sur ce dernier point nous pouvons d'ailleurs nous apercevoir par la structuration même des phrases de Roumain qu'il ne sépare pas citations du locuteur premier et propos du narrateur. Les deux paroles se fondent, se mélangent.</w:t>
      </w:r>
    </w:p>
    <w:p w:rsidR="00F02368" w:rsidRPr="00B84973" w:rsidRDefault="00F02368" w:rsidP="00B31DF8">
      <w:pPr>
        <w:spacing w:before="120" w:after="120"/>
        <w:jc w:val="both"/>
      </w:pPr>
      <w:r w:rsidRPr="00B84973">
        <w:rPr>
          <w:szCs w:val="22"/>
        </w:rPr>
        <w:t xml:space="preserve">Sur ces variations personnelles à partir d'un patron, on pourrait également retenir l'étonnante composition que fait Fernand Hibbert dans </w:t>
      </w:r>
      <w:r w:rsidRPr="00EC6D1F">
        <w:rPr>
          <w:i/>
          <w:iCs/>
          <w:szCs w:val="22"/>
        </w:rPr>
        <w:t>Romulus</w:t>
      </w:r>
      <w:r w:rsidR="00EC6D1F" w:rsidRPr="00EC6D1F">
        <w:rPr>
          <w:i/>
          <w:iCs/>
          <w:szCs w:val="22"/>
        </w:rPr>
        <w:t> </w:t>
      </w:r>
      <w:r w:rsidR="00EC6D1F">
        <w:rPr>
          <w:rStyle w:val="Marquenotebasdepage"/>
          <w:iCs/>
          <w:szCs w:val="22"/>
        </w:rPr>
        <w:footnoteReference w:id="11"/>
      </w:r>
      <w:r w:rsidRPr="00B84973">
        <w:rPr>
          <w:i/>
          <w:iCs/>
          <w:szCs w:val="22"/>
        </w:rPr>
        <w:t xml:space="preserve">. </w:t>
      </w:r>
      <w:r w:rsidRPr="00B84973">
        <w:rPr>
          <w:szCs w:val="22"/>
        </w:rPr>
        <w:t>Dans ce roman où la fiction se donne la caution de l'histoire la plus authentique, l'auteur n'hésite pas à citer des mémoires ou journaux personnels de certains des combattants bazelaisistes</w:t>
      </w:r>
      <w:r w:rsidR="00E679E8" w:rsidRPr="00B84973">
        <w:rPr>
          <w:szCs w:val="22"/>
        </w:rPr>
        <w:t xml:space="preserve"> </w:t>
      </w:r>
      <w:r w:rsidRPr="00B84973">
        <w:rPr>
          <w:szCs w:val="22"/>
        </w:rPr>
        <w:t>a</w:t>
      </w:r>
      <w:r w:rsidRPr="00B84973">
        <w:rPr>
          <w:szCs w:val="22"/>
        </w:rPr>
        <w:t>s</w:t>
      </w:r>
      <w:r w:rsidRPr="00B84973">
        <w:rPr>
          <w:szCs w:val="22"/>
        </w:rPr>
        <w:t xml:space="preserve">siégés à Miragôane en 1883. Il appuie ses propos de références au </w:t>
      </w:r>
      <w:r w:rsidRPr="00B84973">
        <w:rPr>
          <w:i/>
          <w:iCs/>
          <w:szCs w:val="22"/>
        </w:rPr>
        <w:t xml:space="preserve">Moniteur, </w:t>
      </w:r>
      <w:r w:rsidRPr="00B84973">
        <w:rPr>
          <w:szCs w:val="22"/>
        </w:rPr>
        <w:t>donne des listes de noms et fournit même des chiffres.</w:t>
      </w:r>
      <w:r w:rsidR="00E679E8" w:rsidRPr="00B84973">
        <w:rPr>
          <w:szCs w:val="22"/>
        </w:rPr>
        <w:t xml:space="preserve"> </w:t>
      </w:r>
      <w:r w:rsidRPr="00B84973">
        <w:rPr>
          <w:i/>
          <w:iCs/>
          <w:szCs w:val="22"/>
        </w:rPr>
        <w:t>R</w:t>
      </w:r>
      <w:r w:rsidRPr="00B84973">
        <w:rPr>
          <w:i/>
          <w:iCs/>
          <w:szCs w:val="22"/>
        </w:rPr>
        <w:t>o</w:t>
      </w:r>
      <w:r w:rsidRPr="00B84973">
        <w:rPr>
          <w:i/>
          <w:iCs/>
          <w:szCs w:val="22"/>
        </w:rPr>
        <w:t xml:space="preserve">mulus </w:t>
      </w:r>
      <w:r w:rsidRPr="00B84973">
        <w:rPr>
          <w:szCs w:val="22"/>
        </w:rPr>
        <w:t>est donc un roman qui se donne la caution de l'Histoire orale et écrite pour mieux tracer le portrait</w:t>
      </w:r>
      <w:r w:rsidR="00B31DF8">
        <w:rPr>
          <w:szCs w:val="22"/>
        </w:rPr>
        <w:t xml:space="preserve"> </w:t>
      </w:r>
      <w:r w:rsidRPr="00B84973">
        <w:t>[63]</w:t>
      </w:r>
      <w:r w:rsidR="00B31DF8">
        <w:t xml:space="preserve"> </w:t>
      </w:r>
      <w:r w:rsidRPr="00B84973">
        <w:rPr>
          <w:szCs w:val="22"/>
        </w:rPr>
        <w:t>d'un personnage-synthèse de la période d'avant l'occupation : le</w:t>
      </w:r>
      <w:r w:rsidR="00E679E8" w:rsidRPr="00B84973">
        <w:rPr>
          <w:szCs w:val="22"/>
        </w:rPr>
        <w:t xml:space="preserve"> </w:t>
      </w:r>
      <w:r w:rsidRPr="00B84973">
        <w:rPr>
          <w:szCs w:val="22"/>
        </w:rPr>
        <w:t>gén</w:t>
      </w:r>
      <w:r w:rsidRPr="00B84973">
        <w:rPr>
          <w:szCs w:val="22"/>
        </w:rPr>
        <w:t>é</w:t>
      </w:r>
      <w:r w:rsidRPr="00B84973">
        <w:rPr>
          <w:szCs w:val="22"/>
        </w:rPr>
        <w:t>ral Romulus.</w:t>
      </w:r>
    </w:p>
    <w:p w:rsidR="00F02368" w:rsidRPr="00B84973" w:rsidRDefault="00F02368" w:rsidP="00F02368">
      <w:pPr>
        <w:spacing w:before="120" w:after="120"/>
        <w:jc w:val="both"/>
      </w:pPr>
      <w:r w:rsidRPr="00B84973">
        <w:rPr>
          <w:szCs w:val="22"/>
        </w:rPr>
        <w:t>On peut se demander si ce procédé de la narration écrite repris du discours oral et populaire ne constitue pas une des multiples formes de manifestation du "yo di m" dont Roger Mortel fait le mécanisme de base du télédiol</w:t>
      </w:r>
      <w:r w:rsidR="00EC6D1F">
        <w:rPr>
          <w:szCs w:val="22"/>
        </w:rPr>
        <w:t> </w:t>
      </w:r>
      <w:r w:rsidR="00EC6D1F">
        <w:rPr>
          <w:rStyle w:val="Marquenotebasdepage"/>
          <w:szCs w:val="22"/>
        </w:rPr>
        <w:footnoteReference w:id="12"/>
      </w:r>
      <w:r w:rsidRPr="00B84973">
        <w:rPr>
          <w:szCs w:val="22"/>
        </w:rPr>
        <w:t>. Quoiqu'il en soit des origines anthropologiques de ce mode de structuration du discours haïtien, on s'aperçoit, par les exemples cités qu'il est possible d'étudier non seulement ses variantes mais encore son évolution.</w:t>
      </w:r>
    </w:p>
    <w:p w:rsidR="00F02368" w:rsidRPr="00B84973" w:rsidRDefault="00F02368" w:rsidP="00F02368">
      <w:pPr>
        <w:spacing w:before="120" w:after="120"/>
        <w:jc w:val="both"/>
      </w:pPr>
      <w:r w:rsidRPr="00B84973">
        <w:rPr>
          <w:szCs w:val="22"/>
        </w:rPr>
        <w:t>En effet avec Lhérisson on a une nette séparation de deux discours. Avec Roumain, propos rapportés du narrateur premier et propos tenus par le narrateur second ne sont plus dissociés. Tout comme dans le kont chanté où la clausule transformait brusquement en citation, en propos rapportés, tout le récit qui venait d'être narré, la formule d'i</w:t>
      </w:r>
      <w:r w:rsidRPr="00B84973">
        <w:rPr>
          <w:szCs w:val="22"/>
        </w:rPr>
        <w:t>n</w:t>
      </w:r>
      <w:r w:rsidRPr="00B84973">
        <w:rPr>
          <w:szCs w:val="22"/>
        </w:rPr>
        <w:t xml:space="preserve">troduction de </w:t>
      </w:r>
      <w:r w:rsidRPr="00B84973">
        <w:rPr>
          <w:i/>
          <w:iCs/>
          <w:szCs w:val="22"/>
        </w:rPr>
        <w:t xml:space="preserve">La Famille des Pitite-Caille, </w:t>
      </w:r>
      <w:r w:rsidRPr="00B84973">
        <w:rPr>
          <w:szCs w:val="22"/>
        </w:rPr>
        <w:t>transforme en citation tout le récit qui va suivre. Et de fait le dernier paragraphe de Lhérisson équivaut à une fermeture de guillemets à la fin d'une citation :</w:t>
      </w:r>
    </w:p>
    <w:p w:rsidR="00C661F4" w:rsidRDefault="00C661F4" w:rsidP="00C661F4">
      <w:pPr>
        <w:pStyle w:val="paroles"/>
      </w:pPr>
    </w:p>
    <w:p w:rsidR="00C661F4" w:rsidRDefault="00F02368" w:rsidP="00C661F4">
      <w:pPr>
        <w:pStyle w:val="paroles"/>
      </w:pPr>
      <w:r w:rsidRPr="00B84973">
        <w:t>"Tirons l'échelle... c'est tout. Sur ce, je pris congé de G</w:t>
      </w:r>
      <w:r w:rsidRPr="00B84973">
        <w:t>o</w:t>
      </w:r>
      <w:r w:rsidRPr="00B84973">
        <w:t>limin en lui demandant - ce que du reste il m'a formell</w:t>
      </w:r>
      <w:r w:rsidRPr="00B84973">
        <w:t>e</w:t>
      </w:r>
      <w:r w:rsidRPr="00B84973">
        <w:t>ment promis - de me conter encore des histoires aussi instructives que celle de la fami</w:t>
      </w:r>
      <w:r w:rsidRPr="00B84973">
        <w:t>l</w:t>
      </w:r>
      <w:r w:rsidRPr="00B84973">
        <w:t>le des Petite-Caille"</w:t>
      </w:r>
      <w:r w:rsidR="00EC6D1F">
        <w:t> </w:t>
      </w:r>
      <w:r w:rsidR="00EC6D1F">
        <w:rPr>
          <w:rStyle w:val="Marquenotebasdepage"/>
        </w:rPr>
        <w:footnoteReference w:id="13"/>
      </w:r>
      <w:r w:rsidRPr="00B84973">
        <w:t>.</w:t>
      </w:r>
    </w:p>
    <w:p w:rsidR="00F02368" w:rsidRPr="00B84973" w:rsidRDefault="00F02368" w:rsidP="00C661F4">
      <w:pPr>
        <w:pStyle w:val="paroles"/>
      </w:pPr>
    </w:p>
    <w:p w:rsidR="00F02368" w:rsidRPr="00B84973" w:rsidRDefault="00F02368" w:rsidP="00C661F4">
      <w:pPr>
        <w:spacing w:before="120" w:after="120"/>
        <w:jc w:val="both"/>
      </w:pPr>
      <w:r w:rsidRPr="00B84973">
        <w:rPr>
          <w:szCs w:val="22"/>
        </w:rPr>
        <w:t>Cette organisation du texte qui cadre, enchâsse, enserre les propos rapportés du supernarrateur dans ceux du narrateur second, donne à ce récit un caractère contraint, ce que le conte populaire évite en ne</w:t>
      </w:r>
      <w:r w:rsidR="00E679E8" w:rsidRPr="00B84973">
        <w:rPr>
          <w:szCs w:val="22"/>
        </w:rPr>
        <w:t xml:space="preserve"> </w:t>
      </w:r>
      <w:r w:rsidRPr="00B84973">
        <w:rPr>
          <w:szCs w:val="22"/>
        </w:rPr>
        <w:t>pl</w:t>
      </w:r>
      <w:r w:rsidRPr="00B84973">
        <w:rPr>
          <w:szCs w:val="22"/>
        </w:rPr>
        <w:t>a</w:t>
      </w:r>
      <w:r w:rsidRPr="00B84973">
        <w:rPr>
          <w:szCs w:val="22"/>
        </w:rPr>
        <w:t>çant qu'à la fin le rappel des sources du récit qui vient</w:t>
      </w:r>
      <w:r w:rsidR="00C661F4">
        <w:rPr>
          <w:szCs w:val="22"/>
        </w:rPr>
        <w:t xml:space="preserve"> </w:t>
      </w:r>
      <w:r w:rsidRPr="00B84973">
        <w:t>[64]</w:t>
      </w:r>
      <w:r w:rsidR="00C661F4">
        <w:t xml:space="preserve"> </w:t>
      </w:r>
      <w:r w:rsidRPr="00B84973">
        <w:rPr>
          <w:szCs w:val="22"/>
        </w:rPr>
        <w:t>d'être na</w:t>
      </w:r>
      <w:r w:rsidRPr="00B84973">
        <w:rPr>
          <w:szCs w:val="22"/>
        </w:rPr>
        <w:t>r</w:t>
      </w:r>
      <w:r w:rsidRPr="00B84973">
        <w:rPr>
          <w:szCs w:val="22"/>
        </w:rPr>
        <w:t xml:space="preserve">ré, en s'abstenant donc de placer, au début et à la fin, deux lignes de démarcation trop visibles. On peut d'ailleurs observer que dans </w:t>
      </w:r>
      <w:r w:rsidRPr="00B84973">
        <w:rPr>
          <w:i/>
          <w:iCs/>
          <w:szCs w:val="22"/>
        </w:rPr>
        <w:t xml:space="preserve">Zoune chez sa nainnaine, </w:t>
      </w:r>
      <w:r w:rsidRPr="00B84973">
        <w:rPr>
          <w:szCs w:val="22"/>
        </w:rPr>
        <w:t xml:space="preserve">récit qui est censé faire suite à </w:t>
      </w:r>
      <w:r w:rsidRPr="00B84973">
        <w:rPr>
          <w:i/>
          <w:iCs/>
          <w:szCs w:val="22"/>
        </w:rPr>
        <w:t>La</w:t>
      </w:r>
      <w:r w:rsidR="00E679E8" w:rsidRPr="00B84973">
        <w:rPr>
          <w:i/>
          <w:iCs/>
          <w:szCs w:val="22"/>
        </w:rPr>
        <w:t xml:space="preserve"> </w:t>
      </w:r>
      <w:r w:rsidRPr="00B84973">
        <w:rPr>
          <w:i/>
          <w:iCs/>
          <w:szCs w:val="22"/>
        </w:rPr>
        <w:t>Famille des Pit</w:t>
      </w:r>
      <w:r w:rsidRPr="00B84973">
        <w:rPr>
          <w:i/>
          <w:iCs/>
          <w:szCs w:val="22"/>
        </w:rPr>
        <w:t>i</w:t>
      </w:r>
      <w:r w:rsidRPr="00B84973">
        <w:rPr>
          <w:i/>
          <w:iCs/>
          <w:szCs w:val="22"/>
        </w:rPr>
        <w:t xml:space="preserve">te-Caille, </w:t>
      </w:r>
      <w:r w:rsidRPr="00B84973">
        <w:rPr>
          <w:szCs w:val="22"/>
        </w:rPr>
        <w:t>encore une fois moins par la thématique que par la forme, Lhérisson assouplira sa formule d'introduction et de</w:t>
      </w:r>
      <w:r w:rsidR="00E679E8" w:rsidRPr="00B84973">
        <w:rPr>
          <w:szCs w:val="22"/>
        </w:rPr>
        <w:t xml:space="preserve"> </w:t>
      </w:r>
      <w:r w:rsidRPr="00B84973">
        <w:rPr>
          <w:szCs w:val="22"/>
        </w:rPr>
        <w:t>conclusion.</w:t>
      </w:r>
    </w:p>
    <w:p w:rsidR="00F02368" w:rsidRPr="00B84973" w:rsidRDefault="00F02368" w:rsidP="00F02368">
      <w:pPr>
        <w:spacing w:before="120" w:after="120"/>
        <w:jc w:val="both"/>
      </w:pPr>
      <w:r w:rsidRPr="00B84973">
        <w:rPr>
          <w:szCs w:val="22"/>
        </w:rPr>
        <w:t>Avec Roumain et chez les narrateurs contemporains, on ne peut plus simplement parler d'assouplissement de formule mais d'un</w:t>
      </w:r>
      <w:r w:rsidR="00E679E8" w:rsidRPr="00B84973">
        <w:rPr>
          <w:szCs w:val="22"/>
        </w:rPr>
        <w:t xml:space="preserve"> </w:t>
      </w:r>
      <w:r w:rsidRPr="00B84973">
        <w:rPr>
          <w:szCs w:val="22"/>
        </w:rPr>
        <w:t>di</w:t>
      </w:r>
      <w:r w:rsidRPr="00B84973">
        <w:rPr>
          <w:szCs w:val="22"/>
        </w:rPr>
        <w:t>s</w:t>
      </w:r>
      <w:r w:rsidRPr="00B84973">
        <w:rPr>
          <w:szCs w:val="22"/>
        </w:rPr>
        <w:t>cours libéré par rapport au récit contraint des romanciers</w:t>
      </w:r>
      <w:r w:rsidR="00E679E8" w:rsidRPr="00B84973">
        <w:rPr>
          <w:szCs w:val="22"/>
        </w:rPr>
        <w:t xml:space="preserve"> </w:t>
      </w:r>
      <w:r w:rsidRPr="00B84973">
        <w:rPr>
          <w:szCs w:val="22"/>
        </w:rPr>
        <w:t>préc</w:t>
      </w:r>
      <w:r w:rsidRPr="00B84973">
        <w:rPr>
          <w:szCs w:val="22"/>
        </w:rPr>
        <w:t>é</w:t>
      </w:r>
      <w:r w:rsidRPr="00B84973">
        <w:rPr>
          <w:szCs w:val="22"/>
        </w:rPr>
        <w:t>dents. On peut parler de récit contraint, pour les œuvres</w:t>
      </w:r>
      <w:r w:rsidR="00E679E8" w:rsidRPr="00B84973">
        <w:rPr>
          <w:szCs w:val="22"/>
        </w:rPr>
        <w:t xml:space="preserve"> </w:t>
      </w:r>
      <w:r w:rsidRPr="00B84973">
        <w:rPr>
          <w:szCs w:val="22"/>
        </w:rPr>
        <w:t>romane</w:t>
      </w:r>
      <w:r w:rsidRPr="00B84973">
        <w:rPr>
          <w:szCs w:val="22"/>
        </w:rPr>
        <w:t>s</w:t>
      </w:r>
      <w:r w:rsidRPr="00B84973">
        <w:rPr>
          <w:szCs w:val="22"/>
        </w:rPr>
        <w:t>ques d'avant 1915, parce qu'il s'agit invariablement du récit de la dégrad</w:t>
      </w:r>
      <w:r w:rsidRPr="00B84973">
        <w:rPr>
          <w:szCs w:val="22"/>
        </w:rPr>
        <w:t>a</w:t>
      </w:r>
      <w:r w:rsidRPr="00B84973">
        <w:rPr>
          <w:szCs w:val="22"/>
        </w:rPr>
        <w:t>tion du héros. Le roman nous fait presque toujours la</w:t>
      </w:r>
      <w:r w:rsidR="00E679E8" w:rsidRPr="00B84973">
        <w:rPr>
          <w:szCs w:val="22"/>
        </w:rPr>
        <w:t xml:space="preserve"> </w:t>
      </w:r>
      <w:r w:rsidRPr="00B84973">
        <w:rPr>
          <w:szCs w:val="22"/>
        </w:rPr>
        <w:t>parodie, la satire ou la caricature d'un personnage qui nous apparaît comme l'envers d'un h</w:t>
      </w:r>
      <w:r w:rsidRPr="00B84973">
        <w:rPr>
          <w:szCs w:val="22"/>
        </w:rPr>
        <w:t>é</w:t>
      </w:r>
      <w:r w:rsidRPr="00B84973">
        <w:rPr>
          <w:szCs w:val="22"/>
        </w:rPr>
        <w:t>ros.</w:t>
      </w:r>
    </w:p>
    <w:p w:rsidR="00F02368" w:rsidRPr="00B84973" w:rsidRDefault="00F02368" w:rsidP="00F02368">
      <w:pPr>
        <w:spacing w:before="120" w:after="120"/>
        <w:jc w:val="both"/>
      </w:pPr>
      <w:r w:rsidRPr="00B84973">
        <w:rPr>
          <w:szCs w:val="22"/>
        </w:rPr>
        <w:t>Au début du XIX</w:t>
      </w:r>
      <w:r w:rsidRPr="00B84973">
        <w:rPr>
          <w:szCs w:val="22"/>
          <w:vertAlign w:val="superscript"/>
        </w:rPr>
        <w:t>e</w:t>
      </w:r>
      <w:r w:rsidRPr="00B84973">
        <w:rPr>
          <w:szCs w:val="22"/>
        </w:rPr>
        <w:t xml:space="preserve"> siècle, par son histoire et avec des hommes comme Toussaint Louverture, Jean-Jacques Dessalines et Henri</w:t>
      </w:r>
      <w:r w:rsidR="00E679E8" w:rsidRPr="00B84973">
        <w:rPr>
          <w:szCs w:val="22"/>
        </w:rPr>
        <w:t xml:space="preserve"> </w:t>
      </w:r>
      <w:r w:rsidRPr="00B84973">
        <w:rPr>
          <w:szCs w:val="22"/>
        </w:rPr>
        <w:t>Chri</w:t>
      </w:r>
      <w:r w:rsidRPr="00B84973">
        <w:rPr>
          <w:szCs w:val="22"/>
        </w:rPr>
        <w:t>s</w:t>
      </w:r>
      <w:r w:rsidRPr="00B84973">
        <w:rPr>
          <w:szCs w:val="22"/>
        </w:rPr>
        <w:t>tophe, Haïti a su offrir au monde l'exemple de héros que l'on pourrait caractériser du terme générique de gason-kanson. La</w:t>
      </w:r>
      <w:r w:rsidR="00E679E8" w:rsidRPr="00B84973">
        <w:rPr>
          <w:szCs w:val="22"/>
        </w:rPr>
        <w:t xml:space="preserve"> </w:t>
      </w:r>
      <w:r w:rsidRPr="00B84973">
        <w:rPr>
          <w:szCs w:val="22"/>
        </w:rPr>
        <w:t>meilleure pre</w:t>
      </w:r>
      <w:r w:rsidRPr="00B84973">
        <w:rPr>
          <w:szCs w:val="22"/>
        </w:rPr>
        <w:t>u</w:t>
      </w:r>
      <w:r w:rsidRPr="00B84973">
        <w:rPr>
          <w:szCs w:val="22"/>
        </w:rPr>
        <w:t>ve d'ailleurs que ces héros de l'indépendance haïtienne continuent d'être des modèles non seulement pour les Haïtiens mais encore pour d'a</w:t>
      </w:r>
      <w:r w:rsidRPr="00B84973">
        <w:rPr>
          <w:szCs w:val="22"/>
        </w:rPr>
        <w:t>u</w:t>
      </w:r>
      <w:r w:rsidRPr="00B84973">
        <w:rPr>
          <w:szCs w:val="22"/>
        </w:rPr>
        <w:t>tres peuples, on pourrait la trouver dans les ouvrages littéraires de to</w:t>
      </w:r>
      <w:r w:rsidRPr="00B84973">
        <w:rPr>
          <w:szCs w:val="22"/>
        </w:rPr>
        <w:t>u</w:t>
      </w:r>
      <w:r w:rsidRPr="00B84973">
        <w:rPr>
          <w:szCs w:val="22"/>
        </w:rPr>
        <w:t>tes sortes (essais historiques, romans, pièces de thé</w:t>
      </w:r>
      <w:r w:rsidRPr="00B84973">
        <w:rPr>
          <w:szCs w:val="22"/>
        </w:rPr>
        <w:t>â</w:t>
      </w:r>
      <w:r w:rsidRPr="00B84973">
        <w:rPr>
          <w:szCs w:val="22"/>
        </w:rPr>
        <w:t>tre ou poèmes) qu'ils continuent d'inspirer à des écrivains</w:t>
      </w:r>
      <w:r w:rsidR="00E679E8" w:rsidRPr="00B84973">
        <w:rPr>
          <w:szCs w:val="22"/>
        </w:rPr>
        <w:t xml:space="preserve"> </w:t>
      </w:r>
      <w:r w:rsidRPr="00B84973">
        <w:rPr>
          <w:szCs w:val="22"/>
        </w:rPr>
        <w:t>d'Amér</w:t>
      </w:r>
      <w:r w:rsidRPr="00B84973">
        <w:rPr>
          <w:szCs w:val="22"/>
        </w:rPr>
        <w:t>i</w:t>
      </w:r>
      <w:r w:rsidRPr="00B84973">
        <w:rPr>
          <w:szCs w:val="22"/>
        </w:rPr>
        <w:t>que latine et de la Caraïbe. Au début du conflit des Malvines, alors que l'issue de la guerre entre l'Angleterre et l'Argentine était</w:t>
      </w:r>
      <w:r w:rsidR="00E679E8" w:rsidRPr="00B84973">
        <w:rPr>
          <w:szCs w:val="22"/>
        </w:rPr>
        <w:t xml:space="preserve"> </w:t>
      </w:r>
      <w:r w:rsidRPr="00B84973">
        <w:rPr>
          <w:szCs w:val="22"/>
        </w:rPr>
        <w:t>encore ince</w:t>
      </w:r>
      <w:r w:rsidRPr="00B84973">
        <w:rPr>
          <w:szCs w:val="22"/>
        </w:rPr>
        <w:t>r</w:t>
      </w:r>
      <w:r w:rsidRPr="00B84973">
        <w:rPr>
          <w:szCs w:val="22"/>
        </w:rPr>
        <w:t>taine, un grand quotidien brésilien fit paraître un article coiffé du t</w:t>
      </w:r>
      <w:r w:rsidRPr="00B84973">
        <w:rPr>
          <w:szCs w:val="22"/>
        </w:rPr>
        <w:t>i</w:t>
      </w:r>
      <w:r w:rsidRPr="00B84973">
        <w:rPr>
          <w:szCs w:val="22"/>
        </w:rPr>
        <w:t>tre : Apos o Haïti, as Malvinas ? Et on rappelait dans cet article que la première défaite subie par l'Angleterre aux mains d'un peuple lat</w:t>
      </w:r>
      <w:r w:rsidRPr="00B84973">
        <w:rPr>
          <w:szCs w:val="22"/>
        </w:rPr>
        <w:t>i</w:t>
      </w:r>
      <w:r w:rsidRPr="00B84973">
        <w:rPr>
          <w:szCs w:val="22"/>
        </w:rPr>
        <w:t>no-américain lui avait été infligée par</w:t>
      </w:r>
      <w:r w:rsidR="00C661F4">
        <w:rPr>
          <w:szCs w:val="22"/>
        </w:rPr>
        <w:t xml:space="preserve"> </w:t>
      </w:r>
      <w:r w:rsidRPr="00B84973">
        <w:t>[65]</w:t>
      </w:r>
      <w:r w:rsidR="00C661F4">
        <w:t xml:space="preserve"> </w:t>
      </w:r>
      <w:r w:rsidRPr="00B84973">
        <w:rPr>
          <w:szCs w:val="22"/>
        </w:rPr>
        <w:t>Toussaint Louverture quand celui-ci mit en échec les forces</w:t>
      </w:r>
      <w:r w:rsidR="00E679E8" w:rsidRPr="00B84973">
        <w:rPr>
          <w:szCs w:val="22"/>
        </w:rPr>
        <w:t xml:space="preserve"> </w:t>
      </w:r>
      <w:r w:rsidRPr="00B84973">
        <w:rPr>
          <w:szCs w:val="22"/>
        </w:rPr>
        <w:t>d'inv</w:t>
      </w:r>
      <w:r w:rsidRPr="00B84973">
        <w:rPr>
          <w:szCs w:val="22"/>
        </w:rPr>
        <w:t>a</w:t>
      </w:r>
      <w:r w:rsidRPr="00B84973">
        <w:rPr>
          <w:szCs w:val="22"/>
        </w:rPr>
        <w:t>sion que le Général Maitland avait lancées en 1793 à l'assaut de Saint-Domingue.</w:t>
      </w:r>
    </w:p>
    <w:p w:rsidR="00F02368" w:rsidRPr="00B84973" w:rsidRDefault="00F02368" w:rsidP="00F02368">
      <w:pPr>
        <w:spacing w:before="120" w:after="120"/>
        <w:jc w:val="both"/>
      </w:pPr>
      <w:r w:rsidRPr="00B84973">
        <w:rPr>
          <w:szCs w:val="22"/>
        </w:rPr>
        <w:t>Si le héros haïtien est cette synthèse du militaire et du politicien que la réalité historique proposait au début du XIX</w:t>
      </w:r>
      <w:r w:rsidRPr="00B84973">
        <w:rPr>
          <w:szCs w:val="22"/>
          <w:vertAlign w:val="superscript"/>
        </w:rPr>
        <w:t>e</w:t>
      </w:r>
      <w:r w:rsidRPr="00B84973">
        <w:rPr>
          <w:szCs w:val="22"/>
        </w:rPr>
        <w:t xml:space="preserve"> siècle, la fiction de la première moitié du XX</w:t>
      </w:r>
      <w:r w:rsidRPr="00B84973">
        <w:rPr>
          <w:szCs w:val="22"/>
          <w:vertAlign w:val="superscript"/>
        </w:rPr>
        <w:t>e</w:t>
      </w:r>
      <w:r w:rsidRPr="00B84973">
        <w:rPr>
          <w:szCs w:val="22"/>
        </w:rPr>
        <w:t xml:space="preserve"> siècle nous en donne plutôt une image dégradée. Trois personnages : le général Borome, dans </w:t>
      </w:r>
      <w:r w:rsidRPr="00B84973">
        <w:rPr>
          <w:i/>
          <w:iCs/>
          <w:szCs w:val="22"/>
        </w:rPr>
        <w:t xml:space="preserve">La Famille des Pitite-Caille, </w:t>
      </w:r>
      <w:r w:rsidRPr="00B84973">
        <w:rPr>
          <w:szCs w:val="22"/>
        </w:rPr>
        <w:t>le ministre Télémaque dans deux romans de Frédéric Marcelin</w:t>
      </w:r>
      <w:r w:rsidR="00EC6D1F">
        <w:rPr>
          <w:szCs w:val="22"/>
        </w:rPr>
        <w:t> </w:t>
      </w:r>
      <w:r w:rsidR="00EC6D1F">
        <w:rPr>
          <w:rStyle w:val="Marquenotebasdepage"/>
          <w:szCs w:val="22"/>
        </w:rPr>
        <w:footnoteReference w:id="14"/>
      </w:r>
      <w:r w:rsidRPr="00B84973">
        <w:rPr>
          <w:szCs w:val="22"/>
        </w:rPr>
        <w:t xml:space="preserve"> et le chef de bouquement Boutenègre dans </w:t>
      </w:r>
      <w:r w:rsidRPr="00B84973">
        <w:rPr>
          <w:i/>
          <w:iCs/>
          <w:szCs w:val="22"/>
        </w:rPr>
        <w:t xml:space="preserve">La Famille des Pitite-Caille, </w:t>
      </w:r>
      <w:r w:rsidRPr="00B84973">
        <w:rPr>
          <w:szCs w:val="22"/>
        </w:rPr>
        <w:t>forment la galerie des anti-héros de la réalité et de la</w:t>
      </w:r>
      <w:r w:rsidR="00E679E8" w:rsidRPr="00B84973">
        <w:rPr>
          <w:szCs w:val="22"/>
        </w:rPr>
        <w:t xml:space="preserve"> </w:t>
      </w:r>
      <w:r w:rsidRPr="00B84973">
        <w:rPr>
          <w:szCs w:val="22"/>
        </w:rPr>
        <w:t>fi</w:t>
      </w:r>
      <w:r w:rsidRPr="00B84973">
        <w:rPr>
          <w:szCs w:val="22"/>
        </w:rPr>
        <w:t>c</w:t>
      </w:r>
      <w:r w:rsidRPr="00B84973">
        <w:rPr>
          <w:szCs w:val="22"/>
        </w:rPr>
        <w:t xml:space="preserve">tion haïtiennes d'avant 1915. Grâce au procédé d'authentification le roman d'avant l'occupation devient une sorte de photocopie du réel socio-politique et historique. Pradel Pompilus nous dit de Télémaque, personnage de </w:t>
      </w:r>
      <w:r w:rsidRPr="00B84973">
        <w:rPr>
          <w:i/>
          <w:iCs/>
          <w:szCs w:val="22"/>
        </w:rPr>
        <w:t>Thémistocle Epaminondas Labasterre :</w:t>
      </w:r>
    </w:p>
    <w:p w:rsidR="00C661F4" w:rsidRDefault="00C661F4" w:rsidP="00C661F4">
      <w:pPr>
        <w:pStyle w:val="paroles"/>
      </w:pPr>
    </w:p>
    <w:p w:rsidR="00C661F4" w:rsidRDefault="00F02368" w:rsidP="00C661F4">
      <w:pPr>
        <w:pStyle w:val="paroles"/>
      </w:pPr>
      <w:r w:rsidRPr="00B84973">
        <w:t>"Si le héros de ce roman avait</w:t>
      </w:r>
      <w:r w:rsidR="00C661F4">
        <w:t xml:space="preserve"> </w:t>
      </w:r>
      <w:r w:rsidRPr="00B84973">
        <w:t>existé, on pourrait consid</w:t>
      </w:r>
      <w:r w:rsidRPr="00B84973">
        <w:t>é</w:t>
      </w:r>
      <w:r w:rsidRPr="00B84973">
        <w:t>rer cette</w:t>
      </w:r>
      <w:r w:rsidR="00C661F4">
        <w:t xml:space="preserve"> </w:t>
      </w:r>
      <w:r w:rsidR="00C661F4" w:rsidRPr="00B84973">
        <w:t>œuvre</w:t>
      </w:r>
      <w:r w:rsidRPr="00B84973">
        <w:t xml:space="preserve"> comme un roman</w:t>
      </w:r>
      <w:r w:rsidR="00C661F4">
        <w:t xml:space="preserve"> </w:t>
      </w:r>
      <w:r w:rsidRPr="00B84973">
        <w:t>historique. En définit</w:t>
      </w:r>
      <w:r w:rsidRPr="00B84973">
        <w:t>i</w:t>
      </w:r>
      <w:r w:rsidRPr="00B84973">
        <w:t>ve,</w:t>
      </w:r>
      <w:r w:rsidR="00C661F4">
        <w:t xml:space="preserve"> </w:t>
      </w:r>
      <w:r w:rsidRPr="00B84973">
        <w:rPr>
          <w:i/>
          <w:iCs/>
        </w:rPr>
        <w:t>Thémistocle</w:t>
      </w:r>
      <w:r w:rsidR="00C661F4">
        <w:rPr>
          <w:i/>
          <w:iCs/>
        </w:rPr>
        <w:t xml:space="preserve"> </w:t>
      </w:r>
      <w:r w:rsidRPr="00B84973">
        <w:rPr>
          <w:i/>
          <w:iCs/>
        </w:rPr>
        <w:t>Ep</w:t>
      </w:r>
      <w:r w:rsidRPr="00B84973">
        <w:rPr>
          <w:i/>
          <w:iCs/>
        </w:rPr>
        <w:t>a</w:t>
      </w:r>
      <w:r w:rsidRPr="00B84973">
        <w:rPr>
          <w:i/>
          <w:iCs/>
        </w:rPr>
        <w:t>minondas</w:t>
      </w:r>
      <w:r w:rsidR="00E679E8" w:rsidRPr="00B84973">
        <w:rPr>
          <w:i/>
          <w:iCs/>
        </w:rPr>
        <w:t xml:space="preserve"> </w:t>
      </w:r>
      <w:r w:rsidRPr="00B84973">
        <w:rPr>
          <w:i/>
          <w:iCs/>
        </w:rPr>
        <w:t xml:space="preserve">Labasterre </w:t>
      </w:r>
      <w:r w:rsidRPr="00B84973">
        <w:t>tient à la fois du roman</w:t>
      </w:r>
      <w:r w:rsidR="00C661F4">
        <w:t xml:space="preserve"> </w:t>
      </w:r>
      <w:r w:rsidRPr="00B84973">
        <w:t xml:space="preserve"> de moeurs et du roman histor</w:t>
      </w:r>
      <w:r w:rsidRPr="00B84973">
        <w:t>i</w:t>
      </w:r>
      <w:r w:rsidRPr="00B84973">
        <w:t>que"</w:t>
      </w:r>
      <w:r w:rsidR="00EC6D1F">
        <w:t> </w:t>
      </w:r>
      <w:r w:rsidR="00EC6D1F">
        <w:rPr>
          <w:rStyle w:val="Marquenotebasdepage"/>
        </w:rPr>
        <w:footnoteReference w:id="15"/>
      </w:r>
      <w:r w:rsidRPr="00B84973">
        <w:t>.</w:t>
      </w:r>
    </w:p>
    <w:p w:rsidR="00F02368" w:rsidRPr="00B84973" w:rsidRDefault="00F02368" w:rsidP="00C661F4">
      <w:pPr>
        <w:pStyle w:val="paroles"/>
      </w:pPr>
    </w:p>
    <w:p w:rsidR="00F02368" w:rsidRPr="00B84973" w:rsidRDefault="00F02368" w:rsidP="00F02368">
      <w:pPr>
        <w:spacing w:before="120" w:after="120"/>
        <w:jc w:val="both"/>
      </w:pPr>
      <w:r w:rsidRPr="00B84973">
        <w:rPr>
          <w:szCs w:val="22"/>
        </w:rPr>
        <w:t>Ainsi, dans le roman d'avant 1915, au Borome, incarné par le</w:t>
      </w:r>
      <w:r w:rsidR="00E679E8" w:rsidRPr="00B84973">
        <w:rPr>
          <w:szCs w:val="22"/>
        </w:rPr>
        <w:t xml:space="preserve"> </w:t>
      </w:r>
      <w:r w:rsidRPr="00B84973">
        <w:rPr>
          <w:szCs w:val="22"/>
        </w:rPr>
        <w:t>gén</w:t>
      </w:r>
      <w:r w:rsidRPr="00B84973">
        <w:rPr>
          <w:szCs w:val="22"/>
        </w:rPr>
        <w:t>é</w:t>
      </w:r>
      <w:r w:rsidRPr="00B84973">
        <w:rPr>
          <w:szCs w:val="22"/>
        </w:rPr>
        <w:t>ral du même nom fait face le Bakoulou, personnifié par</w:t>
      </w:r>
      <w:r w:rsidR="00E679E8" w:rsidRPr="00B84973">
        <w:rPr>
          <w:szCs w:val="22"/>
        </w:rPr>
        <w:t xml:space="preserve"> </w:t>
      </w:r>
      <w:r w:rsidRPr="00B84973">
        <w:rPr>
          <w:szCs w:val="22"/>
        </w:rPr>
        <w:t>Télém</w:t>
      </w:r>
      <w:r w:rsidRPr="00B84973">
        <w:rPr>
          <w:szCs w:val="22"/>
        </w:rPr>
        <w:t>a</w:t>
      </w:r>
      <w:r w:rsidRPr="00B84973">
        <w:rPr>
          <w:szCs w:val="22"/>
        </w:rPr>
        <w:t>que. Entre les deux, il y a le Kalbindè. Ces trois personnages sont les do</w:t>
      </w:r>
      <w:r w:rsidRPr="00B84973">
        <w:rPr>
          <w:szCs w:val="22"/>
        </w:rPr>
        <w:t>u</w:t>
      </w:r>
      <w:r w:rsidRPr="00B84973">
        <w:rPr>
          <w:szCs w:val="22"/>
        </w:rPr>
        <w:t>bles négatifs, les caricatures du gazon-kanson.</w:t>
      </w:r>
    </w:p>
    <w:p w:rsidR="00F02368" w:rsidRPr="00B84973" w:rsidRDefault="00F02368" w:rsidP="00C661F4">
      <w:pPr>
        <w:spacing w:before="120" w:after="120"/>
        <w:jc w:val="both"/>
      </w:pPr>
      <w:r w:rsidRPr="00B84973">
        <w:rPr>
          <w:szCs w:val="22"/>
        </w:rPr>
        <w:t xml:space="preserve">Délaissant quelque peu la caricature pour nous faire une peinture apitoyée de la réalité haïtienne, Fernand Hibbert nous a donné dans </w:t>
      </w:r>
      <w:r w:rsidRPr="00B84973">
        <w:rPr>
          <w:i/>
          <w:iCs/>
          <w:szCs w:val="22"/>
        </w:rPr>
        <w:t xml:space="preserve">Romulus, </w:t>
      </w:r>
      <w:r w:rsidRPr="00B84973">
        <w:rPr>
          <w:szCs w:val="22"/>
        </w:rPr>
        <w:t>le</w:t>
      </w:r>
      <w:r w:rsidR="00C661F4">
        <w:rPr>
          <w:szCs w:val="22"/>
        </w:rPr>
        <w:t xml:space="preserve"> </w:t>
      </w:r>
      <w:r w:rsidRPr="00B84973">
        <w:t>[66]</w:t>
      </w:r>
      <w:r w:rsidR="00C661F4">
        <w:t xml:space="preserve"> </w:t>
      </w:r>
      <w:r w:rsidRPr="00B84973">
        <w:rPr>
          <w:szCs w:val="22"/>
        </w:rPr>
        <w:t>portrait du type d'homme qui pouvait le plus s'appr</w:t>
      </w:r>
      <w:r w:rsidRPr="00B84973">
        <w:rPr>
          <w:szCs w:val="22"/>
        </w:rPr>
        <w:t>o</w:t>
      </w:r>
      <w:r w:rsidRPr="00B84973">
        <w:rPr>
          <w:szCs w:val="22"/>
        </w:rPr>
        <w:t>cher de cet idéal du gason-kanson. Pas vraiment bête ni tout-à-fait naïf, car il pouvait se montrer assez astucieux pour satisfaire ses petits intérêts, le général Romulus est tout de même un brave. De coeur d'abord :</w:t>
      </w:r>
    </w:p>
    <w:p w:rsidR="00C661F4" w:rsidRDefault="00C661F4" w:rsidP="00C661F4">
      <w:pPr>
        <w:pStyle w:val="paroles"/>
      </w:pPr>
    </w:p>
    <w:p w:rsidR="00C661F4" w:rsidRDefault="00F02368" w:rsidP="00C661F4">
      <w:pPr>
        <w:pStyle w:val="paroles"/>
      </w:pPr>
      <w:r w:rsidRPr="00B84973">
        <w:t>"Eh bien, vieux tigre, dit-il, comment allez-vous ? Rom</w:t>
      </w:r>
      <w:r w:rsidRPr="00B84973">
        <w:t>u</w:t>
      </w:r>
      <w:r w:rsidRPr="00B84973">
        <w:t>lus</w:t>
      </w:r>
      <w:r w:rsidR="00E679E8" w:rsidRPr="00B84973">
        <w:t xml:space="preserve"> </w:t>
      </w:r>
      <w:r w:rsidRPr="00B84973">
        <w:t>rayo</w:t>
      </w:r>
      <w:r w:rsidRPr="00B84973">
        <w:t>n</w:t>
      </w:r>
      <w:r w:rsidRPr="00B84973">
        <w:t>na comme s'il venait d'apercevoir le paradis. Être appelé vieux tigre, c'est-à-dire vaillant, brave, héros, par un jeune homme si</w:t>
      </w:r>
      <w:r w:rsidR="00E679E8" w:rsidRPr="00B84973">
        <w:t xml:space="preserve"> </w:t>
      </w:r>
      <w:r w:rsidRPr="00B84973">
        <w:t>instruit, que</w:t>
      </w:r>
      <w:r w:rsidRPr="00B84973">
        <w:t>l</w:t>
      </w:r>
      <w:r w:rsidRPr="00B84973">
        <w:t>le douceur !"</w:t>
      </w:r>
      <w:r w:rsidR="00EC6D1F">
        <w:t> </w:t>
      </w:r>
      <w:r w:rsidR="00EC6D1F">
        <w:rPr>
          <w:rStyle w:val="Marquenotebasdepage"/>
        </w:rPr>
        <w:footnoteReference w:id="16"/>
      </w:r>
      <w:r w:rsidRPr="00B84973">
        <w:t>.</w:t>
      </w:r>
    </w:p>
    <w:p w:rsidR="00F02368" w:rsidRPr="00B84973" w:rsidRDefault="00F02368" w:rsidP="00C661F4">
      <w:pPr>
        <w:pStyle w:val="paroles"/>
      </w:pPr>
    </w:p>
    <w:p w:rsidR="00F02368" w:rsidRPr="00B84973" w:rsidRDefault="00F02368" w:rsidP="00F02368">
      <w:pPr>
        <w:spacing w:before="120" w:after="120"/>
        <w:jc w:val="both"/>
      </w:pPr>
      <w:r w:rsidRPr="00B84973">
        <w:rPr>
          <w:szCs w:val="22"/>
        </w:rPr>
        <w:t>Et Romulus saura montrer son courage non seulement au combat mais jusque devant le peloton d'exécution. Mais ce brave est un esprit simple. Il pense et procède par axiomes un peu rapides.</w:t>
      </w:r>
    </w:p>
    <w:p w:rsidR="00C661F4" w:rsidRDefault="00C661F4" w:rsidP="00C661F4">
      <w:pPr>
        <w:pStyle w:val="paroles"/>
      </w:pPr>
    </w:p>
    <w:p w:rsidR="00C661F4" w:rsidRDefault="00F02368" w:rsidP="00C661F4">
      <w:pPr>
        <w:pStyle w:val="paroles"/>
      </w:pPr>
      <w:r w:rsidRPr="00B84973">
        <w:t>"Mon chè, dit Romulus, d'un air profond, Haïti ce pays nègres et pays nègres, pas pays blancs. Quand un go</w:t>
      </w:r>
      <w:r w:rsidRPr="00B84973">
        <w:t>u</w:t>
      </w:r>
      <w:r w:rsidRPr="00B84973">
        <w:t>vernement pas bon, il faut le renverser pour mettre à sa place un gouvernement bon. Pas vre,</w:t>
      </w:r>
      <w:r w:rsidR="00E679E8" w:rsidRPr="00B84973">
        <w:t xml:space="preserve"> </w:t>
      </w:r>
      <w:r w:rsidRPr="00B84973">
        <w:t>O</w:t>
      </w:r>
      <w:r w:rsidRPr="00B84973">
        <w:t>c</w:t>
      </w:r>
      <w:r w:rsidRPr="00B84973">
        <w:t>tave ?"</w:t>
      </w:r>
      <w:r w:rsidR="00EC6D1F">
        <w:t> </w:t>
      </w:r>
      <w:r w:rsidR="00EC6D1F">
        <w:rPr>
          <w:rStyle w:val="Marquenotebasdepage"/>
        </w:rPr>
        <w:footnoteReference w:id="17"/>
      </w:r>
      <w:r w:rsidRPr="00B84973">
        <w:t>.</w:t>
      </w:r>
    </w:p>
    <w:p w:rsidR="00F02368" w:rsidRPr="00B84973" w:rsidRDefault="00F02368" w:rsidP="00C661F4">
      <w:pPr>
        <w:pStyle w:val="paroles"/>
      </w:pPr>
    </w:p>
    <w:p w:rsidR="00F02368" w:rsidRPr="00B84973" w:rsidRDefault="00F02368" w:rsidP="00F02368">
      <w:pPr>
        <w:spacing w:before="120" w:after="120"/>
        <w:jc w:val="both"/>
      </w:pPr>
      <w:r w:rsidRPr="00B84973">
        <w:rPr>
          <w:szCs w:val="22"/>
        </w:rPr>
        <w:t>Le choc de l'occupation américaine en 1915 a persuadé les</w:t>
      </w:r>
      <w:r w:rsidR="00E679E8" w:rsidRPr="00B84973">
        <w:rPr>
          <w:szCs w:val="22"/>
        </w:rPr>
        <w:t xml:space="preserve"> </w:t>
      </w:r>
      <w:r w:rsidRPr="00B84973">
        <w:rPr>
          <w:szCs w:val="22"/>
        </w:rPr>
        <w:t>roma</w:t>
      </w:r>
      <w:r w:rsidRPr="00B84973">
        <w:rPr>
          <w:szCs w:val="22"/>
        </w:rPr>
        <w:t>n</w:t>
      </w:r>
      <w:r w:rsidRPr="00B84973">
        <w:rPr>
          <w:szCs w:val="22"/>
        </w:rPr>
        <w:t>ciers qu'il ne suffisait plus d'ironiser sur ces caricatures du</w:t>
      </w:r>
      <w:r w:rsidR="00E679E8" w:rsidRPr="00B84973">
        <w:rPr>
          <w:szCs w:val="22"/>
        </w:rPr>
        <w:t xml:space="preserve"> </w:t>
      </w:r>
      <w:r w:rsidRPr="00B84973">
        <w:rPr>
          <w:szCs w:val="22"/>
        </w:rPr>
        <w:t>gason-kanson, le héros idéal, mais de dépeindre désormais la difficile nai</w:t>
      </w:r>
      <w:r w:rsidRPr="00B84973">
        <w:rPr>
          <w:szCs w:val="22"/>
        </w:rPr>
        <w:t>s</w:t>
      </w:r>
      <w:r w:rsidRPr="00B84973">
        <w:rPr>
          <w:szCs w:val="22"/>
        </w:rPr>
        <w:t>sance du mètagason, cet homme rusé que Roumain nous dépeint en Manuel :</w:t>
      </w:r>
    </w:p>
    <w:p w:rsidR="00F02368" w:rsidRPr="00B84973" w:rsidRDefault="00F02368" w:rsidP="00F02368">
      <w:pPr>
        <w:spacing w:before="120" w:after="120"/>
        <w:jc w:val="both"/>
      </w:pPr>
      <w:r w:rsidRPr="00B84973">
        <w:t>[67]</w:t>
      </w:r>
    </w:p>
    <w:p w:rsidR="00C661F4" w:rsidRDefault="00C661F4" w:rsidP="00C661F4">
      <w:pPr>
        <w:pStyle w:val="paroles"/>
      </w:pPr>
    </w:p>
    <w:p w:rsidR="00C661F4" w:rsidRDefault="00F02368" w:rsidP="00C661F4">
      <w:pPr>
        <w:pStyle w:val="paroles"/>
      </w:pPr>
      <w:r w:rsidRPr="00B84973">
        <w:t>"C'est un nègre rusé, pense Larivoire avec admiration. Il a détourné l'orage"</w:t>
      </w:r>
      <w:r w:rsidR="00EC6D1F">
        <w:t> </w:t>
      </w:r>
      <w:r w:rsidR="00EC6D1F">
        <w:rPr>
          <w:rStyle w:val="Marquenotebasdepage"/>
        </w:rPr>
        <w:footnoteReference w:id="18"/>
      </w:r>
      <w:r w:rsidRPr="00B84973">
        <w:t>.</w:t>
      </w:r>
    </w:p>
    <w:p w:rsidR="00F02368" w:rsidRPr="00B84973" w:rsidRDefault="00F02368" w:rsidP="00C661F4">
      <w:pPr>
        <w:pStyle w:val="paroles"/>
      </w:pPr>
    </w:p>
    <w:p w:rsidR="00F02368" w:rsidRPr="00B84973" w:rsidRDefault="00F02368" w:rsidP="00F02368">
      <w:pPr>
        <w:spacing w:before="120" w:after="120"/>
        <w:jc w:val="both"/>
      </w:pPr>
      <w:r w:rsidRPr="00B84973">
        <w:rPr>
          <w:szCs w:val="22"/>
        </w:rPr>
        <w:t xml:space="preserve">Cette appréciation du comportement de Manuel est d'autant plus élogieuse qu'elle vient de Larivoire, un personnage qualifié de rusé à son tour par le narrateur de </w:t>
      </w:r>
      <w:r w:rsidRPr="00B84973">
        <w:rPr>
          <w:i/>
          <w:iCs/>
          <w:szCs w:val="22"/>
        </w:rPr>
        <w:t>Gouverneurs de la rosée :</w:t>
      </w:r>
      <w:r w:rsidRPr="00B84973">
        <w:rPr>
          <w:szCs w:val="22"/>
        </w:rPr>
        <w:t xml:space="preserve"> "Rusé, comme il était, Larivoire comprit la tournure que prenaient les choses"</w:t>
      </w:r>
      <w:r w:rsidR="00EC6D1F">
        <w:rPr>
          <w:szCs w:val="22"/>
        </w:rPr>
        <w:t> </w:t>
      </w:r>
      <w:r w:rsidR="00EC6D1F">
        <w:rPr>
          <w:rStyle w:val="Marquenotebasdepage"/>
          <w:szCs w:val="22"/>
        </w:rPr>
        <w:footnoteReference w:id="19"/>
      </w:r>
      <w:r w:rsidRPr="00B84973">
        <w:rPr>
          <w:szCs w:val="22"/>
        </w:rPr>
        <w:t>.</w:t>
      </w:r>
    </w:p>
    <w:p w:rsidR="00F02368" w:rsidRPr="00B84973" w:rsidRDefault="00F02368" w:rsidP="00F02368">
      <w:pPr>
        <w:spacing w:before="120" w:after="120"/>
        <w:jc w:val="both"/>
      </w:pPr>
      <w:r w:rsidRPr="00B84973">
        <w:rPr>
          <w:szCs w:val="22"/>
        </w:rPr>
        <w:t>Mais cet homme nouveau, rusé, brechtien, qui peut avoir une</w:t>
      </w:r>
      <w:r w:rsidR="00E679E8" w:rsidRPr="00B84973">
        <w:rPr>
          <w:szCs w:val="22"/>
        </w:rPr>
        <w:t xml:space="preserve"> </w:t>
      </w:r>
      <w:r w:rsidRPr="00B84973">
        <w:rPr>
          <w:szCs w:val="22"/>
        </w:rPr>
        <w:t>pe</w:t>
      </w:r>
      <w:r w:rsidRPr="00B84973">
        <w:rPr>
          <w:szCs w:val="22"/>
        </w:rPr>
        <w:t>r</w:t>
      </w:r>
      <w:r w:rsidRPr="00B84973">
        <w:rPr>
          <w:szCs w:val="22"/>
        </w:rPr>
        <w:t>ception souple, dialectique et efficace de la réalité haïtienne, il n'existe encore qu'à l'état d'esquisses. Il hésite entre Pourianis,</w:t>
      </w:r>
      <w:r w:rsidR="00E679E8" w:rsidRPr="00B84973">
        <w:rPr>
          <w:szCs w:val="22"/>
        </w:rPr>
        <w:t xml:space="preserve"> </w:t>
      </w:r>
      <w:r w:rsidRPr="00B84973">
        <w:rPr>
          <w:szCs w:val="22"/>
        </w:rPr>
        <w:t xml:space="preserve">Méléyus et Bandalaryè. Ces trois types correspondent au cynisme, au désarroi ou à la révolte du héros dans le récit contemporain. Il suffit par exemple de prendre un roman comme </w:t>
      </w:r>
      <w:r w:rsidRPr="00B84973">
        <w:rPr>
          <w:i/>
          <w:iCs/>
          <w:szCs w:val="22"/>
        </w:rPr>
        <w:t xml:space="preserve">Paysage de l'aveugle </w:t>
      </w:r>
      <w:r w:rsidRPr="00B84973">
        <w:rPr>
          <w:szCs w:val="22"/>
        </w:rPr>
        <w:t>pour y trouver de ces passages qui témoignent du désarroi du personnage du récit tout autant que du narrateur :</w:t>
      </w:r>
    </w:p>
    <w:p w:rsidR="00C661F4" w:rsidRDefault="00C661F4" w:rsidP="00C661F4">
      <w:pPr>
        <w:pStyle w:val="paroles"/>
      </w:pPr>
    </w:p>
    <w:p w:rsidR="00C661F4" w:rsidRDefault="00F02368" w:rsidP="00C661F4">
      <w:pPr>
        <w:pStyle w:val="paroles"/>
      </w:pPr>
      <w:r w:rsidRPr="00B84973">
        <w:t>"Désormais, je dirai, un jour, je me suis trouvé ici, sans tambour ni trompette, mais je sais que je n'appartiens pas à cette terre, que je ne suis pas de la race de mon voisin ni du chauffeur d'autobus qui m'a conté ce matin qu'il r</w:t>
      </w:r>
      <w:r w:rsidRPr="00B84973">
        <w:t>e</w:t>
      </w:r>
      <w:r w:rsidRPr="00B84973">
        <w:t>venait d'une semaine de vacances dans mon pays. Mon pays ? Comment faites-vous pour le savoir ? Il n'a pas</w:t>
      </w:r>
      <w:r w:rsidR="00E679E8" w:rsidRPr="00B84973">
        <w:t xml:space="preserve"> </w:t>
      </w:r>
      <w:r w:rsidRPr="00B84973">
        <w:t>répondu à ma question. (L'ai-je seulement formulée à haute et</w:t>
      </w:r>
      <w:r w:rsidR="00E679E8" w:rsidRPr="00B84973">
        <w:t xml:space="preserve"> </w:t>
      </w:r>
      <w:r w:rsidRPr="00B84973">
        <w:t>intellig</w:t>
      </w:r>
      <w:r w:rsidRPr="00B84973">
        <w:t>i</w:t>
      </w:r>
      <w:r w:rsidRPr="00B84973">
        <w:t>ble voix...)"</w:t>
      </w:r>
      <w:r w:rsidR="00EC6D1F">
        <w:t> </w:t>
      </w:r>
      <w:r w:rsidR="00EC6D1F">
        <w:rPr>
          <w:rStyle w:val="Marquenotebasdepage"/>
        </w:rPr>
        <w:footnoteReference w:id="20"/>
      </w:r>
      <w:r w:rsidRPr="00B84973">
        <w:t>.</w:t>
      </w:r>
    </w:p>
    <w:p w:rsidR="00F02368" w:rsidRPr="00B84973" w:rsidRDefault="00F02368" w:rsidP="00C661F4">
      <w:pPr>
        <w:pStyle w:val="paroles"/>
      </w:pPr>
    </w:p>
    <w:p w:rsidR="00F02368" w:rsidRPr="00B84973" w:rsidRDefault="00F02368" w:rsidP="00C661F4">
      <w:pPr>
        <w:spacing w:before="120" w:after="120"/>
        <w:jc w:val="both"/>
      </w:pPr>
      <w:r w:rsidRPr="00B84973">
        <w:rPr>
          <w:szCs w:val="22"/>
        </w:rPr>
        <w:t>Il s'agit bien d'un désarroi du personnage et du narrateur puisque la nouvelle technique romanesque</w:t>
      </w:r>
      <w:r w:rsidR="00C661F4">
        <w:rPr>
          <w:szCs w:val="22"/>
        </w:rPr>
        <w:t xml:space="preserve"> </w:t>
      </w:r>
      <w:r w:rsidRPr="00B84973">
        <w:t>[68]</w:t>
      </w:r>
      <w:r w:rsidR="00C661F4">
        <w:t xml:space="preserve"> </w:t>
      </w:r>
      <w:r w:rsidRPr="00B84973">
        <w:rPr>
          <w:szCs w:val="22"/>
        </w:rPr>
        <w:t>fait authentifier le récit non pas de l'extérieur : d'un extra-texte et d'un supernarrateur mais du texte lui-même. On peut dire que</w:t>
      </w:r>
      <w:r w:rsidR="00E679E8" w:rsidRPr="00B84973">
        <w:rPr>
          <w:szCs w:val="22"/>
        </w:rPr>
        <w:t xml:space="preserve"> </w:t>
      </w:r>
      <w:r w:rsidRPr="00B84973">
        <w:rPr>
          <w:szCs w:val="22"/>
        </w:rPr>
        <w:t>déso</w:t>
      </w:r>
      <w:r w:rsidRPr="00B84973">
        <w:rPr>
          <w:szCs w:val="22"/>
        </w:rPr>
        <w:t>r</w:t>
      </w:r>
      <w:r w:rsidRPr="00B84973">
        <w:rPr>
          <w:szCs w:val="22"/>
        </w:rPr>
        <w:t>mais le narrateur justifie le récit par les personnages et le</w:t>
      </w:r>
      <w:r w:rsidR="00E679E8" w:rsidRPr="00B84973">
        <w:rPr>
          <w:szCs w:val="22"/>
        </w:rPr>
        <w:t xml:space="preserve"> </w:t>
      </w:r>
      <w:r w:rsidRPr="00B84973">
        <w:rPr>
          <w:szCs w:val="22"/>
        </w:rPr>
        <w:t>romancier justifie l'œuvre par l'imagination cré</w:t>
      </w:r>
      <w:r w:rsidRPr="00B84973">
        <w:rPr>
          <w:szCs w:val="22"/>
        </w:rPr>
        <w:t>a</w:t>
      </w:r>
      <w:r w:rsidRPr="00B84973">
        <w:rPr>
          <w:szCs w:val="22"/>
        </w:rPr>
        <w:t>trice. De là cette</w:t>
      </w:r>
      <w:r w:rsidR="00E679E8" w:rsidRPr="00B84973">
        <w:rPr>
          <w:szCs w:val="22"/>
        </w:rPr>
        <w:t xml:space="preserve"> </w:t>
      </w:r>
      <w:r w:rsidRPr="00B84973">
        <w:rPr>
          <w:szCs w:val="22"/>
        </w:rPr>
        <w:t>libération du discours qui doit s'autojustifier. La l</w:t>
      </w:r>
      <w:r w:rsidRPr="00B84973">
        <w:rPr>
          <w:szCs w:val="22"/>
        </w:rPr>
        <w:t>i</w:t>
      </w:r>
      <w:r w:rsidRPr="00B84973">
        <w:rPr>
          <w:szCs w:val="22"/>
        </w:rPr>
        <w:t>berté d'allure de</w:t>
      </w:r>
      <w:r w:rsidR="00E679E8" w:rsidRPr="00B84973">
        <w:rPr>
          <w:szCs w:val="22"/>
        </w:rPr>
        <w:t xml:space="preserve"> </w:t>
      </w:r>
      <w:r w:rsidRPr="00B84973">
        <w:rPr>
          <w:szCs w:val="22"/>
        </w:rPr>
        <w:t xml:space="preserve">romans comme </w:t>
      </w:r>
      <w:r w:rsidRPr="00B84973">
        <w:rPr>
          <w:i/>
          <w:iCs/>
          <w:szCs w:val="22"/>
        </w:rPr>
        <w:t xml:space="preserve">Paysage de l'aveugle </w:t>
      </w:r>
      <w:r w:rsidRPr="00B84973">
        <w:rPr>
          <w:szCs w:val="22"/>
        </w:rPr>
        <w:t xml:space="preserve">ou </w:t>
      </w:r>
      <w:r w:rsidRPr="00B84973">
        <w:rPr>
          <w:i/>
          <w:iCs/>
          <w:szCs w:val="22"/>
        </w:rPr>
        <w:t>Un amba</w:t>
      </w:r>
      <w:r w:rsidRPr="00B84973">
        <w:rPr>
          <w:i/>
          <w:iCs/>
          <w:szCs w:val="22"/>
        </w:rPr>
        <w:t>s</w:t>
      </w:r>
      <w:r w:rsidRPr="00B84973">
        <w:rPr>
          <w:i/>
          <w:iCs/>
          <w:szCs w:val="22"/>
        </w:rPr>
        <w:t xml:space="preserve">sadeur macoute à Montréal </w:t>
      </w:r>
      <w:r w:rsidRPr="00B84973">
        <w:rPr>
          <w:szCs w:val="22"/>
        </w:rPr>
        <w:t>s'e</w:t>
      </w:r>
      <w:r w:rsidRPr="00B84973">
        <w:rPr>
          <w:szCs w:val="22"/>
        </w:rPr>
        <w:t>x</w:t>
      </w:r>
      <w:r w:rsidRPr="00B84973">
        <w:rPr>
          <w:szCs w:val="22"/>
        </w:rPr>
        <w:t>plique par là.</w:t>
      </w:r>
    </w:p>
    <w:p w:rsidR="00F02368" w:rsidRPr="00B84973" w:rsidRDefault="00F02368" w:rsidP="00F02368">
      <w:pPr>
        <w:spacing w:before="120" w:after="120"/>
        <w:jc w:val="both"/>
      </w:pPr>
      <w:r w:rsidRPr="00B84973">
        <w:rPr>
          <w:szCs w:val="22"/>
        </w:rPr>
        <w:t>Le dilemme auquel Jacques Roumain confronte le romancier ha</w:t>
      </w:r>
      <w:r w:rsidRPr="00B84973">
        <w:rPr>
          <w:szCs w:val="22"/>
        </w:rPr>
        <w:t>ï</w:t>
      </w:r>
      <w:r w:rsidRPr="00B84973">
        <w:rPr>
          <w:szCs w:val="22"/>
        </w:rPr>
        <w:t>tien et qui est de créer le personnage parfaitement rusé, le</w:t>
      </w:r>
      <w:r w:rsidR="00E679E8" w:rsidRPr="00B84973">
        <w:rPr>
          <w:szCs w:val="22"/>
        </w:rPr>
        <w:t xml:space="preserve"> </w:t>
      </w:r>
      <w:r w:rsidRPr="00B84973">
        <w:rPr>
          <w:szCs w:val="22"/>
        </w:rPr>
        <w:t>métag</w:t>
      </w:r>
      <w:r w:rsidRPr="00B84973">
        <w:rPr>
          <w:szCs w:val="22"/>
        </w:rPr>
        <w:t>a</w:t>
      </w:r>
      <w:r w:rsidRPr="00B84973">
        <w:rPr>
          <w:szCs w:val="22"/>
        </w:rPr>
        <w:t xml:space="preserve">son qui saura mener à terme les tâches inachevées de Manuel, on peut dire qu'il est devenu un défi, songeons au titre de </w:t>
      </w:r>
      <w:r w:rsidRPr="00B84973">
        <w:rPr>
          <w:i/>
          <w:iCs/>
          <w:szCs w:val="22"/>
        </w:rPr>
        <w:t xml:space="preserve">Dézafi, </w:t>
      </w:r>
      <w:r w:rsidRPr="00B84973">
        <w:rPr>
          <w:szCs w:val="22"/>
        </w:rPr>
        <w:t>que le narr</w:t>
      </w:r>
      <w:r w:rsidRPr="00B84973">
        <w:rPr>
          <w:szCs w:val="22"/>
        </w:rPr>
        <w:t>a</w:t>
      </w:r>
      <w:r w:rsidRPr="00B84973">
        <w:rPr>
          <w:szCs w:val="22"/>
        </w:rPr>
        <w:t>teur s'impose de relever dans le cadre de son discours. Voilà la problém</w:t>
      </w:r>
      <w:r w:rsidRPr="00B84973">
        <w:rPr>
          <w:szCs w:val="22"/>
        </w:rPr>
        <w:t>a</w:t>
      </w:r>
      <w:r w:rsidRPr="00B84973">
        <w:rPr>
          <w:szCs w:val="22"/>
        </w:rPr>
        <w:t>tique du texte littéraire haïtien d'aujourd'hui.</w:t>
      </w:r>
    </w:p>
    <w:p w:rsidR="00F02368" w:rsidRPr="00B84973" w:rsidRDefault="00F02368" w:rsidP="00F02368">
      <w:pPr>
        <w:spacing w:before="120" w:after="120"/>
        <w:jc w:val="both"/>
        <w:rPr>
          <w:szCs w:val="22"/>
        </w:rPr>
      </w:pPr>
    </w:p>
    <w:p w:rsidR="00F02368" w:rsidRPr="00B84973" w:rsidRDefault="00F02368" w:rsidP="00C661F4">
      <w:pPr>
        <w:pStyle w:val="a"/>
      </w:pPr>
      <w:r w:rsidRPr="00B84973">
        <w:t>Du dehors vers le dedans</w:t>
      </w:r>
    </w:p>
    <w:p w:rsidR="00F02368" w:rsidRPr="00B84973" w:rsidRDefault="00F02368" w:rsidP="00F02368">
      <w:pPr>
        <w:spacing w:before="120" w:after="120"/>
        <w:jc w:val="both"/>
        <w:rPr>
          <w:szCs w:val="22"/>
        </w:rPr>
      </w:pPr>
    </w:p>
    <w:p w:rsidR="00F02368" w:rsidRPr="00B84973" w:rsidRDefault="00F02368" w:rsidP="00F02368">
      <w:pPr>
        <w:spacing w:before="120" w:after="120"/>
        <w:jc w:val="both"/>
      </w:pPr>
      <w:r w:rsidRPr="00B84973">
        <w:rPr>
          <w:szCs w:val="22"/>
        </w:rPr>
        <w:t>Depuis 1960, une littérature haïtienne de la diaspora a commencé à se constituer à cause du départ d'Haïti de nombreux écrivains. En</w:t>
      </w:r>
      <w:r w:rsidR="00E679E8" w:rsidRPr="00B84973">
        <w:rPr>
          <w:szCs w:val="22"/>
        </w:rPr>
        <w:t xml:space="preserve"> </w:t>
      </w:r>
      <w:r w:rsidRPr="00B84973">
        <w:rPr>
          <w:szCs w:val="22"/>
        </w:rPr>
        <w:t>d</w:t>
      </w:r>
      <w:r w:rsidRPr="00B84973">
        <w:rPr>
          <w:szCs w:val="22"/>
        </w:rPr>
        <w:t>é</w:t>
      </w:r>
      <w:r w:rsidRPr="00B84973">
        <w:rPr>
          <w:szCs w:val="22"/>
        </w:rPr>
        <w:t>pit de différences évidentes, d'orientations idéologiques notamment, il faut se garder de considérer que ce déroulement de la production litt</w:t>
      </w:r>
      <w:r w:rsidRPr="00B84973">
        <w:rPr>
          <w:szCs w:val="22"/>
        </w:rPr>
        <w:t>é</w:t>
      </w:r>
      <w:r w:rsidRPr="00B84973">
        <w:rPr>
          <w:szCs w:val="22"/>
        </w:rPr>
        <w:t>raire en une branche du dedans et une branche de dehors, constitue une division véritable. Il faut surtout éviter d'identifier un</w:t>
      </w:r>
      <w:r w:rsidR="00E679E8" w:rsidRPr="00B84973">
        <w:rPr>
          <w:szCs w:val="22"/>
        </w:rPr>
        <w:t xml:space="preserve"> </w:t>
      </w:r>
      <w:r w:rsidRPr="00B84973">
        <w:rPr>
          <w:szCs w:val="22"/>
        </w:rPr>
        <w:t>embra</w:t>
      </w:r>
      <w:r w:rsidRPr="00B84973">
        <w:rPr>
          <w:szCs w:val="22"/>
        </w:rPr>
        <w:t>n</w:t>
      </w:r>
      <w:r w:rsidRPr="00B84973">
        <w:rPr>
          <w:szCs w:val="22"/>
        </w:rPr>
        <w:t>chement de la littérature haïtienne à une thématique. Celle de l'angoi</w:t>
      </w:r>
      <w:r w:rsidRPr="00B84973">
        <w:rPr>
          <w:szCs w:val="22"/>
        </w:rPr>
        <w:t>s</w:t>
      </w:r>
      <w:r w:rsidRPr="00B84973">
        <w:rPr>
          <w:szCs w:val="22"/>
        </w:rPr>
        <w:t>se, par exemple, à la littérature de la diaspora.</w:t>
      </w:r>
    </w:p>
    <w:p w:rsidR="00F02368" w:rsidRPr="00B84973" w:rsidRDefault="00F02368" w:rsidP="00C661F4">
      <w:pPr>
        <w:spacing w:before="120" w:after="120"/>
        <w:jc w:val="both"/>
      </w:pPr>
      <w:r w:rsidRPr="00B84973">
        <w:rPr>
          <w:szCs w:val="22"/>
        </w:rPr>
        <w:t xml:space="preserve">Tel passage cité plus haut de </w:t>
      </w:r>
      <w:r w:rsidRPr="00B84973">
        <w:rPr>
          <w:i/>
          <w:iCs/>
          <w:szCs w:val="22"/>
        </w:rPr>
        <w:t xml:space="preserve">Paysage de l'aveugle </w:t>
      </w:r>
      <w:r w:rsidRPr="00B84973">
        <w:rPr>
          <w:szCs w:val="22"/>
        </w:rPr>
        <w:t>(1977), peut</w:t>
      </w:r>
      <w:r w:rsidR="00E679E8" w:rsidRPr="00B84973">
        <w:rPr>
          <w:szCs w:val="22"/>
        </w:rPr>
        <w:t xml:space="preserve"> </w:t>
      </w:r>
      <w:r w:rsidRPr="00B84973">
        <w:rPr>
          <w:szCs w:val="22"/>
        </w:rPr>
        <w:t>d</w:t>
      </w:r>
      <w:r w:rsidRPr="00B84973">
        <w:rPr>
          <w:szCs w:val="22"/>
        </w:rPr>
        <w:t>é</w:t>
      </w:r>
      <w:r w:rsidRPr="00B84973">
        <w:rPr>
          <w:szCs w:val="22"/>
        </w:rPr>
        <w:t>noter une angoisse, une interrogation... Mais à lire ces lignes :</w:t>
      </w:r>
      <w:r w:rsidR="00E679E8" w:rsidRPr="00B84973">
        <w:rPr>
          <w:szCs w:val="22"/>
        </w:rPr>
        <w:t xml:space="preserve"> </w:t>
      </w:r>
      <w:r w:rsidRPr="00B84973">
        <w:rPr>
          <w:szCs w:val="22"/>
        </w:rPr>
        <w:t>"D</w:t>
      </w:r>
      <w:r w:rsidRPr="00B84973">
        <w:rPr>
          <w:szCs w:val="22"/>
        </w:rPr>
        <w:t>é</w:t>
      </w:r>
      <w:r w:rsidRPr="00B84973">
        <w:rPr>
          <w:szCs w:val="22"/>
        </w:rPr>
        <w:t>sormais, je dirai un jour, je me suis trouvé ici, sans tambour ni tro</w:t>
      </w:r>
      <w:r w:rsidRPr="00B84973">
        <w:rPr>
          <w:szCs w:val="22"/>
        </w:rPr>
        <w:t>m</w:t>
      </w:r>
      <w:r w:rsidRPr="00B84973">
        <w:rPr>
          <w:szCs w:val="22"/>
        </w:rPr>
        <w:t>pette, mais je sais que je n'appartiens pas à cette</w:t>
      </w:r>
      <w:r w:rsidR="00C661F4">
        <w:rPr>
          <w:szCs w:val="22"/>
        </w:rPr>
        <w:t xml:space="preserve"> </w:t>
      </w:r>
      <w:r w:rsidRPr="00B84973">
        <w:t>[69]</w:t>
      </w:r>
      <w:r w:rsidR="00C661F4">
        <w:t xml:space="preserve"> </w:t>
      </w:r>
      <w:r w:rsidRPr="00B84973">
        <w:rPr>
          <w:szCs w:val="22"/>
        </w:rPr>
        <w:t>terre... Mon pays ? Comment faites-vous pour le savoir ?..." Ne peut-on pas ente</w:t>
      </w:r>
      <w:r w:rsidRPr="00B84973">
        <w:rPr>
          <w:szCs w:val="22"/>
        </w:rPr>
        <w:t>n</w:t>
      </w:r>
      <w:r w:rsidRPr="00B84973">
        <w:rPr>
          <w:szCs w:val="22"/>
        </w:rPr>
        <w:t xml:space="preserve">dre en même temps des vers </w:t>
      </w:r>
      <w:r w:rsidRPr="00B84973">
        <w:rPr>
          <w:i/>
          <w:iCs/>
          <w:szCs w:val="22"/>
        </w:rPr>
        <w:t xml:space="preserve">d'Idem </w:t>
      </w:r>
      <w:r w:rsidRPr="00B84973">
        <w:rPr>
          <w:szCs w:val="22"/>
        </w:rPr>
        <w:t>(1962).</w:t>
      </w:r>
    </w:p>
    <w:p w:rsidR="00C661F4" w:rsidRDefault="00C661F4" w:rsidP="00C661F4">
      <w:pPr>
        <w:pStyle w:val="paroles"/>
      </w:pPr>
    </w:p>
    <w:p w:rsidR="00F02368" w:rsidRPr="00B84973" w:rsidRDefault="00F02368" w:rsidP="00C661F4">
      <w:pPr>
        <w:pStyle w:val="paroles"/>
      </w:pPr>
      <w:r w:rsidRPr="00B84973">
        <w:t>"Quelle heure est-il quelle heure il</w:t>
      </w:r>
      <w:r w:rsidR="00C661F4">
        <w:t xml:space="preserve"> </w:t>
      </w:r>
      <w:r w:rsidRPr="00B84973">
        <w:t>est...</w:t>
      </w:r>
    </w:p>
    <w:p w:rsidR="00F02368" w:rsidRPr="00B84973" w:rsidRDefault="00F02368" w:rsidP="00C661F4">
      <w:pPr>
        <w:pStyle w:val="paroles"/>
      </w:pPr>
      <w:r w:rsidRPr="00B84973">
        <w:t>ô mémoire remplie de cendres et de</w:t>
      </w:r>
      <w:r w:rsidR="00C661F4">
        <w:t xml:space="preserve"> </w:t>
      </w:r>
      <w:r w:rsidRPr="00B84973">
        <w:t>charbon...</w:t>
      </w:r>
    </w:p>
    <w:p w:rsidR="00C661F4" w:rsidRDefault="00F02368" w:rsidP="00C661F4">
      <w:pPr>
        <w:pStyle w:val="paroles"/>
      </w:pPr>
      <w:r w:rsidRPr="00B84973">
        <w:t>ô mes amis j'ai à vous dire que</w:t>
      </w:r>
      <w:r w:rsidR="00C661F4">
        <w:t xml:space="preserve"> </w:t>
      </w:r>
      <w:r w:rsidRPr="00B84973">
        <w:t>j'aimerais"</w:t>
      </w:r>
      <w:r w:rsidR="00EC6D1F">
        <w:t> </w:t>
      </w:r>
      <w:r w:rsidR="00EC6D1F">
        <w:rPr>
          <w:rStyle w:val="Marquenotebasdepage"/>
        </w:rPr>
        <w:footnoteReference w:id="21"/>
      </w:r>
    </w:p>
    <w:p w:rsidR="00F02368" w:rsidRPr="00B84973" w:rsidRDefault="00F02368" w:rsidP="00C661F4">
      <w:pPr>
        <w:pStyle w:val="paroles"/>
      </w:pPr>
    </w:p>
    <w:p w:rsidR="00F02368" w:rsidRPr="00B84973" w:rsidRDefault="00F02368" w:rsidP="00F02368">
      <w:pPr>
        <w:spacing w:before="120" w:after="120"/>
        <w:jc w:val="both"/>
      </w:pPr>
      <w:r w:rsidRPr="00B84973">
        <w:rPr>
          <w:szCs w:val="22"/>
        </w:rPr>
        <w:t>L'angoisse n'a pas envahi la conscience des écrivains quand ils se sont trouvés au dehors Elle les étreignait déjà en Haïti. Ainsi le</w:t>
      </w:r>
      <w:r w:rsidR="00E679E8" w:rsidRPr="00B84973">
        <w:rPr>
          <w:szCs w:val="22"/>
        </w:rPr>
        <w:t xml:space="preserve"> </w:t>
      </w:r>
      <w:r w:rsidRPr="00B84973">
        <w:rPr>
          <w:szCs w:val="22"/>
        </w:rPr>
        <w:t>narr</w:t>
      </w:r>
      <w:r w:rsidRPr="00B84973">
        <w:rPr>
          <w:szCs w:val="22"/>
        </w:rPr>
        <w:t>a</w:t>
      </w:r>
      <w:r w:rsidRPr="00B84973">
        <w:rPr>
          <w:szCs w:val="22"/>
        </w:rPr>
        <w:t xml:space="preserve">teur de </w:t>
      </w:r>
      <w:r w:rsidRPr="00B84973">
        <w:rPr>
          <w:i/>
          <w:iCs/>
          <w:szCs w:val="22"/>
        </w:rPr>
        <w:t xml:space="preserve">Mémoire en colin-maillard </w:t>
      </w:r>
      <w:r w:rsidRPr="00B84973">
        <w:rPr>
          <w:szCs w:val="22"/>
        </w:rPr>
        <w:t>semble paralysé par son</w:t>
      </w:r>
      <w:r w:rsidR="00E679E8" w:rsidRPr="00B84973">
        <w:rPr>
          <w:szCs w:val="22"/>
        </w:rPr>
        <w:t xml:space="preserve"> </w:t>
      </w:r>
      <w:r w:rsidRPr="00B84973">
        <w:rPr>
          <w:szCs w:val="22"/>
        </w:rPr>
        <w:t>incap</w:t>
      </w:r>
      <w:r w:rsidRPr="00B84973">
        <w:rPr>
          <w:szCs w:val="22"/>
        </w:rPr>
        <w:t>a</w:t>
      </w:r>
      <w:r w:rsidRPr="00B84973">
        <w:rPr>
          <w:szCs w:val="22"/>
        </w:rPr>
        <w:t>cité à résoudre l'énigme que constitue la situation dont il est l'observ</w:t>
      </w:r>
      <w:r w:rsidRPr="00B84973">
        <w:rPr>
          <w:szCs w:val="22"/>
        </w:rPr>
        <w:t>a</w:t>
      </w:r>
      <w:r w:rsidRPr="00B84973">
        <w:rPr>
          <w:szCs w:val="22"/>
        </w:rPr>
        <w:t>teur passif :</w:t>
      </w:r>
    </w:p>
    <w:p w:rsidR="00C661F4" w:rsidRDefault="00C661F4" w:rsidP="00C661F4">
      <w:pPr>
        <w:pStyle w:val="paroles"/>
      </w:pPr>
    </w:p>
    <w:p w:rsidR="00C661F4" w:rsidRDefault="00F02368" w:rsidP="00C661F4">
      <w:pPr>
        <w:pStyle w:val="paroles"/>
      </w:pPr>
      <w:r w:rsidRPr="00B84973">
        <w:t>"... six heures du matin. Recroquevillé dans mon fauteuil, je m'abandonne à la caresse de la brise venue de la mo</w:t>
      </w:r>
      <w:r w:rsidRPr="00B84973">
        <w:t>n</w:t>
      </w:r>
      <w:r w:rsidRPr="00B84973">
        <w:t>tagne proche et les yeux fermés, je tente de décoder l'i</w:t>
      </w:r>
      <w:r w:rsidRPr="00B84973">
        <w:t>n</w:t>
      </w:r>
      <w:r w:rsidRPr="00B84973">
        <w:t>déchiffrable chuchotement de mon muscadier"</w:t>
      </w:r>
      <w:r w:rsidR="00EC6D1F">
        <w:t> </w:t>
      </w:r>
      <w:r w:rsidR="00EC6D1F">
        <w:rPr>
          <w:rStyle w:val="Marquenotebasdepage"/>
        </w:rPr>
        <w:footnoteReference w:id="22"/>
      </w:r>
      <w:r w:rsidRPr="00B84973">
        <w:t>.</w:t>
      </w:r>
    </w:p>
    <w:p w:rsidR="00F02368" w:rsidRPr="00B84973" w:rsidRDefault="00F02368" w:rsidP="00C661F4">
      <w:pPr>
        <w:pStyle w:val="paroles"/>
      </w:pPr>
    </w:p>
    <w:p w:rsidR="00F02368" w:rsidRPr="00B84973" w:rsidRDefault="00F02368" w:rsidP="00F02368">
      <w:pPr>
        <w:spacing w:before="120" w:after="120"/>
        <w:jc w:val="both"/>
      </w:pPr>
      <w:r w:rsidRPr="00B84973">
        <w:rPr>
          <w:szCs w:val="22"/>
        </w:rPr>
        <w:t>Spectateur passif qui s'accuse même d'avoir parlé... en tout cas de ne rien faire, d'être Pourianis en quelque sorte, le narrateur n'est-il pas surtout paralysé par l'incapacité d'imaginer et de devenir ce métagason dont il rêve en conclusion du récit :</w:t>
      </w:r>
    </w:p>
    <w:p w:rsidR="00C661F4" w:rsidRDefault="00C661F4" w:rsidP="00C661F4">
      <w:pPr>
        <w:pStyle w:val="paroles"/>
      </w:pPr>
    </w:p>
    <w:p w:rsidR="00F02368" w:rsidRPr="00B84973" w:rsidRDefault="00F02368" w:rsidP="00C661F4">
      <w:pPr>
        <w:pStyle w:val="paroles"/>
      </w:pPr>
      <w:r w:rsidRPr="00B84973">
        <w:t>"Il le faut ! Il faut que quelqu'un d'autre fasse les gestes</w:t>
      </w:r>
      <w:r w:rsidR="00E679E8" w:rsidRPr="00B84973">
        <w:t xml:space="preserve"> </w:t>
      </w:r>
      <w:r w:rsidRPr="00B84973">
        <w:t>nécessaires. Moi, je n'en suis pas capable. Ah !... un n</w:t>
      </w:r>
      <w:r w:rsidRPr="00B84973">
        <w:t>è</w:t>
      </w:r>
      <w:r w:rsidRPr="00B84973">
        <w:t>gre, un nègre spécial, pour les gosses du Jardin d'e</w:t>
      </w:r>
      <w:r w:rsidRPr="00B84973">
        <w:t>n</w:t>
      </w:r>
      <w:r w:rsidRPr="00B84973">
        <w:t>fants..."</w:t>
      </w:r>
      <w:r w:rsidR="00EC6D1F">
        <w:t> </w:t>
      </w:r>
      <w:r w:rsidR="00EC6D1F">
        <w:rPr>
          <w:rStyle w:val="Marquenotebasdepage"/>
        </w:rPr>
        <w:footnoteReference w:id="23"/>
      </w:r>
      <w:r w:rsidRPr="00B84973">
        <w:t>.</w:t>
      </w:r>
    </w:p>
    <w:p w:rsidR="00C661F4" w:rsidRDefault="00C661F4" w:rsidP="00F02368">
      <w:pPr>
        <w:spacing w:before="120" w:after="120"/>
        <w:jc w:val="both"/>
      </w:pPr>
    </w:p>
    <w:p w:rsidR="00F02368" w:rsidRPr="00B84973" w:rsidRDefault="00F02368" w:rsidP="00F02368">
      <w:pPr>
        <w:spacing w:before="120" w:after="120"/>
        <w:jc w:val="both"/>
        <w:rPr>
          <w:szCs w:val="2"/>
        </w:rPr>
      </w:pPr>
      <w:r w:rsidRPr="00B84973">
        <w:t>[70]</w:t>
      </w:r>
    </w:p>
    <w:p w:rsidR="00F02368" w:rsidRPr="00B84973" w:rsidRDefault="00F02368" w:rsidP="00F02368">
      <w:pPr>
        <w:spacing w:before="120" w:after="120"/>
        <w:jc w:val="both"/>
      </w:pPr>
      <w:r w:rsidRPr="00B84973">
        <w:rPr>
          <w:szCs w:val="22"/>
        </w:rPr>
        <w:t>Mais chez Magloire St-Aude, avec un très fort accent de</w:t>
      </w:r>
      <w:r w:rsidR="00E679E8" w:rsidRPr="00B84973">
        <w:rPr>
          <w:szCs w:val="22"/>
        </w:rPr>
        <w:t xml:space="preserve"> </w:t>
      </w:r>
      <w:r w:rsidRPr="00B84973">
        <w:rPr>
          <w:szCs w:val="22"/>
        </w:rPr>
        <w:t>désab</w:t>
      </w:r>
      <w:r w:rsidRPr="00B84973">
        <w:rPr>
          <w:szCs w:val="22"/>
        </w:rPr>
        <w:t>u</w:t>
      </w:r>
      <w:r w:rsidRPr="00B84973">
        <w:rPr>
          <w:szCs w:val="22"/>
        </w:rPr>
        <w:t>sement, n'avait-on pas déjà l'écho du même désir et de la même i</w:t>
      </w:r>
      <w:r w:rsidRPr="00B84973">
        <w:rPr>
          <w:szCs w:val="22"/>
        </w:rPr>
        <w:t>m</w:t>
      </w:r>
      <w:r w:rsidRPr="00B84973">
        <w:rPr>
          <w:szCs w:val="22"/>
        </w:rPr>
        <w:t>puissance :</w:t>
      </w:r>
    </w:p>
    <w:p w:rsidR="00C661F4" w:rsidRDefault="00C661F4" w:rsidP="00C661F4">
      <w:pPr>
        <w:pStyle w:val="paroles"/>
      </w:pPr>
    </w:p>
    <w:p w:rsidR="00F02368" w:rsidRPr="00B84973" w:rsidRDefault="00F02368" w:rsidP="00C661F4">
      <w:pPr>
        <w:pStyle w:val="paroles"/>
      </w:pPr>
      <w:r w:rsidRPr="00B84973">
        <w:t>"Qu'avons-nous fait des ans, compagnons muets,</w:t>
      </w:r>
    </w:p>
    <w:p w:rsidR="00C661F4" w:rsidRDefault="00F02368" w:rsidP="00C661F4">
      <w:pPr>
        <w:pStyle w:val="paroles"/>
      </w:pPr>
      <w:r w:rsidRPr="00B84973">
        <w:t>Et des retours et des soleils condamnés ?"</w:t>
      </w:r>
    </w:p>
    <w:p w:rsidR="00F02368" w:rsidRPr="00B84973" w:rsidRDefault="00F02368" w:rsidP="00C661F4">
      <w:pPr>
        <w:pStyle w:val="paroles"/>
      </w:pPr>
    </w:p>
    <w:p w:rsidR="00F02368" w:rsidRPr="00B84973" w:rsidRDefault="00F02368" w:rsidP="00F02368">
      <w:pPr>
        <w:spacing w:before="120" w:after="120"/>
        <w:jc w:val="both"/>
      </w:pPr>
      <w:r w:rsidRPr="00B84973">
        <w:rPr>
          <w:szCs w:val="22"/>
        </w:rPr>
        <w:t xml:space="preserve">Tandis que chez le Francis-Séjour Magloire de La </w:t>
      </w:r>
      <w:r w:rsidRPr="00B84973">
        <w:rPr>
          <w:i/>
          <w:iCs/>
          <w:szCs w:val="22"/>
        </w:rPr>
        <w:t>facture du di</w:t>
      </w:r>
      <w:r w:rsidRPr="00B84973">
        <w:rPr>
          <w:i/>
          <w:iCs/>
          <w:szCs w:val="22"/>
        </w:rPr>
        <w:t>a</w:t>
      </w:r>
      <w:r w:rsidRPr="00B84973">
        <w:rPr>
          <w:i/>
          <w:iCs/>
          <w:szCs w:val="22"/>
        </w:rPr>
        <w:t xml:space="preserve">ble </w:t>
      </w:r>
      <w:r w:rsidRPr="00B84973">
        <w:rPr>
          <w:szCs w:val="22"/>
        </w:rPr>
        <w:t>(1966), le sentiment d'impuissance poussait au cynisme de la dér</w:t>
      </w:r>
      <w:r w:rsidRPr="00B84973">
        <w:rPr>
          <w:szCs w:val="22"/>
        </w:rPr>
        <w:t>i</w:t>
      </w:r>
      <w:r w:rsidRPr="00B84973">
        <w:rPr>
          <w:szCs w:val="22"/>
        </w:rPr>
        <w:t>sion et de l'évocation scatologique.</w:t>
      </w:r>
    </w:p>
    <w:p w:rsidR="00F02368" w:rsidRPr="00B84973" w:rsidRDefault="00F02368" w:rsidP="00F02368">
      <w:pPr>
        <w:spacing w:before="120" w:after="120"/>
        <w:jc w:val="both"/>
      </w:pPr>
      <w:r w:rsidRPr="00B84973">
        <w:rPr>
          <w:szCs w:val="22"/>
        </w:rPr>
        <w:t xml:space="preserve">La vitupération fulminante, vengeresse de Gérard Etienne, dans </w:t>
      </w:r>
      <w:r w:rsidRPr="00B84973">
        <w:rPr>
          <w:i/>
          <w:iCs/>
          <w:szCs w:val="22"/>
        </w:rPr>
        <w:t xml:space="preserve">Un ambassadeur macoute à Montréal </w:t>
      </w:r>
      <w:r w:rsidRPr="00B84973">
        <w:rPr>
          <w:szCs w:val="22"/>
        </w:rPr>
        <w:t>(1979) qui ne s'interdit ni les</w:t>
      </w:r>
      <w:r w:rsidR="00E679E8" w:rsidRPr="00B84973">
        <w:rPr>
          <w:szCs w:val="22"/>
        </w:rPr>
        <w:t xml:space="preserve"> </w:t>
      </w:r>
      <w:r w:rsidRPr="00B84973">
        <w:rPr>
          <w:szCs w:val="22"/>
        </w:rPr>
        <w:t>di</w:t>
      </w:r>
      <w:r w:rsidRPr="00B84973">
        <w:rPr>
          <w:szCs w:val="22"/>
        </w:rPr>
        <w:t>a</w:t>
      </w:r>
      <w:r w:rsidRPr="00B84973">
        <w:rPr>
          <w:szCs w:val="22"/>
        </w:rPr>
        <w:t>tribes politiques les plus directes ni les images puisées dans le</w:t>
      </w:r>
      <w:r w:rsidR="00E679E8" w:rsidRPr="00B84973">
        <w:rPr>
          <w:szCs w:val="22"/>
        </w:rPr>
        <w:t xml:space="preserve"> </w:t>
      </w:r>
      <w:r w:rsidRPr="00B84973">
        <w:rPr>
          <w:szCs w:val="22"/>
        </w:rPr>
        <w:t>vocab</w:t>
      </w:r>
      <w:r w:rsidRPr="00B84973">
        <w:rPr>
          <w:szCs w:val="22"/>
        </w:rPr>
        <w:t>u</w:t>
      </w:r>
      <w:r w:rsidRPr="00B84973">
        <w:rPr>
          <w:szCs w:val="22"/>
        </w:rPr>
        <w:t>laire de l'insulte et de la scatologie pour traduire sa révolte</w:t>
      </w:r>
      <w:r w:rsidR="00E679E8" w:rsidRPr="00B84973">
        <w:rPr>
          <w:szCs w:val="22"/>
        </w:rPr>
        <w:t xml:space="preserve"> </w:t>
      </w:r>
      <w:r w:rsidRPr="00B84973">
        <w:rPr>
          <w:szCs w:val="22"/>
        </w:rPr>
        <w:t xml:space="preserve">devant la situation politique haïtienne trouve sur le plan du langage, de la forme éclatée et de la thématique du défi à relever, son pendant dans le </w:t>
      </w:r>
      <w:r w:rsidRPr="00B84973">
        <w:rPr>
          <w:i/>
          <w:iCs/>
          <w:szCs w:val="22"/>
        </w:rPr>
        <w:t>D</w:t>
      </w:r>
      <w:r w:rsidRPr="00B84973">
        <w:rPr>
          <w:i/>
          <w:iCs/>
          <w:szCs w:val="22"/>
        </w:rPr>
        <w:t>é</w:t>
      </w:r>
      <w:r w:rsidRPr="00B84973">
        <w:rPr>
          <w:i/>
          <w:iCs/>
          <w:szCs w:val="22"/>
        </w:rPr>
        <w:t xml:space="preserve">zafi </w:t>
      </w:r>
      <w:r w:rsidRPr="00B84973">
        <w:rPr>
          <w:szCs w:val="22"/>
        </w:rPr>
        <w:t>(1975) de Frankétienne. Mais déjà en 1944, Jacques Ro</w:t>
      </w:r>
      <w:r w:rsidRPr="00B84973">
        <w:rPr>
          <w:szCs w:val="22"/>
        </w:rPr>
        <w:t>u</w:t>
      </w:r>
      <w:r w:rsidRPr="00B84973">
        <w:rPr>
          <w:szCs w:val="22"/>
        </w:rPr>
        <w:t>main ne mâchait pas ses mots pour traduire sa révolte.</w:t>
      </w:r>
    </w:p>
    <w:p w:rsidR="00F02368" w:rsidRPr="00B84973" w:rsidRDefault="00F02368" w:rsidP="00F02368">
      <w:pPr>
        <w:spacing w:before="120" w:after="120"/>
        <w:jc w:val="both"/>
      </w:pPr>
      <w:r w:rsidRPr="00B84973">
        <w:rPr>
          <w:szCs w:val="22"/>
        </w:rPr>
        <w:t>Si l'on prend pour fil conducteur de l'analyse du texte haïtien, le procédé d'authentification qui est la double référence à un extra-texte et à un supernarrateur, il faut constater que depuis 1915 ce n'est plus au dehors, mais à l'intérieur même du texte que le narrateur va</w:t>
      </w:r>
      <w:r w:rsidR="00E679E8" w:rsidRPr="00B84973">
        <w:rPr>
          <w:szCs w:val="22"/>
        </w:rPr>
        <w:t xml:space="preserve"> </w:t>
      </w:r>
      <w:r w:rsidRPr="00B84973">
        <w:rPr>
          <w:szCs w:val="22"/>
        </w:rPr>
        <w:t>che</w:t>
      </w:r>
      <w:r w:rsidRPr="00B84973">
        <w:rPr>
          <w:szCs w:val="22"/>
        </w:rPr>
        <w:t>r</w:t>
      </w:r>
      <w:r w:rsidRPr="00B84973">
        <w:rPr>
          <w:szCs w:val="22"/>
        </w:rPr>
        <w:t>cher sa caution. Par le fait même, il se pose le défi de tenir un</w:t>
      </w:r>
      <w:r w:rsidR="00E679E8" w:rsidRPr="00B84973">
        <w:rPr>
          <w:szCs w:val="22"/>
        </w:rPr>
        <w:t xml:space="preserve"> </w:t>
      </w:r>
      <w:r w:rsidRPr="00B84973">
        <w:rPr>
          <w:szCs w:val="22"/>
        </w:rPr>
        <w:t>discours autoréférentiel. Ce défi, dans le contexte d'éloignement du pays natal, dans la diaspora, est à l'origine de l'extraordinaire floraison de l'actue</w:t>
      </w:r>
      <w:r w:rsidRPr="00B84973">
        <w:rPr>
          <w:szCs w:val="22"/>
        </w:rPr>
        <w:t>l</w:t>
      </w:r>
      <w:r w:rsidRPr="00B84973">
        <w:rPr>
          <w:szCs w:val="22"/>
        </w:rPr>
        <w:t>le littérature en haïtien.</w:t>
      </w:r>
    </w:p>
    <w:p w:rsidR="00F02368" w:rsidRPr="00B84973" w:rsidRDefault="00F02368" w:rsidP="00F02368">
      <w:pPr>
        <w:spacing w:before="120" w:after="120"/>
        <w:jc w:val="both"/>
      </w:pPr>
      <w:r w:rsidRPr="00B84973">
        <w:t>[71]</w:t>
      </w:r>
    </w:p>
    <w:p w:rsidR="00F02368" w:rsidRPr="00B84973" w:rsidRDefault="00F02368" w:rsidP="00F02368">
      <w:pPr>
        <w:spacing w:before="120" w:after="120"/>
        <w:jc w:val="both"/>
      </w:pPr>
      <w:r w:rsidRPr="00B84973">
        <w:rPr>
          <w:szCs w:val="22"/>
        </w:rPr>
        <w:t>L'essor que connaît actuellement la littérature en haïtien, dans la diaspora comme à l'intérieur d'Haïti, doit se situer dans le</w:t>
      </w:r>
      <w:r w:rsidR="00E679E8" w:rsidRPr="00B84973">
        <w:rPr>
          <w:szCs w:val="22"/>
        </w:rPr>
        <w:t xml:space="preserve"> </w:t>
      </w:r>
      <w:r w:rsidRPr="00B84973">
        <w:rPr>
          <w:szCs w:val="22"/>
        </w:rPr>
        <w:t>prolong</w:t>
      </w:r>
      <w:r w:rsidRPr="00B84973">
        <w:rPr>
          <w:szCs w:val="22"/>
        </w:rPr>
        <w:t>e</w:t>
      </w:r>
      <w:r w:rsidRPr="00B84973">
        <w:rPr>
          <w:szCs w:val="22"/>
        </w:rPr>
        <w:t>ment du mouvement de 1950, alors que Morisseau-Leroy, Franck Fouché, Charles Fernand Pressoir, Claude Innocent lançaient le mo</w:t>
      </w:r>
      <w:r w:rsidRPr="00B84973">
        <w:rPr>
          <w:szCs w:val="22"/>
        </w:rPr>
        <w:t>u</w:t>
      </w:r>
      <w:r w:rsidRPr="00B84973">
        <w:rPr>
          <w:szCs w:val="22"/>
        </w:rPr>
        <w:t>vement d'écriture en haïtien. Et il faut se dire que ce</w:t>
      </w:r>
      <w:r w:rsidR="00E679E8" w:rsidRPr="00B84973">
        <w:rPr>
          <w:szCs w:val="22"/>
        </w:rPr>
        <w:t xml:space="preserve"> </w:t>
      </w:r>
      <w:r w:rsidRPr="00B84973">
        <w:rPr>
          <w:szCs w:val="22"/>
        </w:rPr>
        <w:t>mouvement était une résultante de la première grande campagne</w:t>
      </w:r>
      <w:r w:rsidR="00E679E8" w:rsidRPr="00B84973">
        <w:rPr>
          <w:szCs w:val="22"/>
        </w:rPr>
        <w:t xml:space="preserve"> </w:t>
      </w:r>
      <w:r w:rsidRPr="00B84973">
        <w:rPr>
          <w:szCs w:val="22"/>
        </w:rPr>
        <w:t>d'alphabétisation de 1944 qui fit démarrer pour la première fois</w:t>
      </w:r>
      <w:r w:rsidR="00E679E8" w:rsidRPr="00B84973">
        <w:rPr>
          <w:szCs w:val="22"/>
        </w:rPr>
        <w:t xml:space="preserve"> </w:t>
      </w:r>
      <w:r w:rsidRPr="00B84973">
        <w:rPr>
          <w:szCs w:val="22"/>
        </w:rPr>
        <w:t>l'entreprise de constit</w:t>
      </w:r>
      <w:r w:rsidRPr="00B84973">
        <w:rPr>
          <w:szCs w:val="22"/>
        </w:rPr>
        <w:t>u</w:t>
      </w:r>
      <w:r w:rsidRPr="00B84973">
        <w:rPr>
          <w:szCs w:val="22"/>
        </w:rPr>
        <w:t>tion d'une écriture en langue haïtienne. Mais si l'on veut comprendre les racines profondes et les enjeux véritables de cette entreprise d'écr</w:t>
      </w:r>
      <w:r w:rsidRPr="00B84973">
        <w:rPr>
          <w:szCs w:val="22"/>
        </w:rPr>
        <w:t>i</w:t>
      </w:r>
      <w:r w:rsidRPr="00B84973">
        <w:rPr>
          <w:szCs w:val="22"/>
        </w:rPr>
        <w:t>ture en haïtien, il faut se placer dans la</w:t>
      </w:r>
      <w:r w:rsidR="00E679E8" w:rsidRPr="00B84973">
        <w:rPr>
          <w:szCs w:val="22"/>
        </w:rPr>
        <w:t xml:space="preserve"> </w:t>
      </w:r>
      <w:r w:rsidRPr="00B84973">
        <w:rPr>
          <w:szCs w:val="22"/>
        </w:rPr>
        <w:t>perspective de la double accultur</w:t>
      </w:r>
      <w:r w:rsidRPr="00B84973">
        <w:rPr>
          <w:szCs w:val="22"/>
        </w:rPr>
        <w:t>a</w:t>
      </w:r>
      <w:r w:rsidRPr="00B84973">
        <w:rPr>
          <w:szCs w:val="22"/>
        </w:rPr>
        <w:t>tion haïtienne dont parle Erika Bourguignon</w:t>
      </w:r>
      <w:r w:rsidR="00EC6D1F">
        <w:rPr>
          <w:szCs w:val="22"/>
        </w:rPr>
        <w:t> </w:t>
      </w:r>
      <w:r w:rsidR="00EC6D1F">
        <w:rPr>
          <w:rStyle w:val="Marquenotebasdepage"/>
          <w:szCs w:val="22"/>
        </w:rPr>
        <w:footnoteReference w:id="24"/>
      </w:r>
      <w:r w:rsidRPr="00B84973">
        <w:rPr>
          <w:szCs w:val="22"/>
        </w:rPr>
        <w:t>. Selon celle-ci, on peut distinguer en Haïti deux types d'acculturation à l'influence étrangère : celle du peuple qui fait</w:t>
      </w:r>
      <w:r w:rsidR="00E679E8" w:rsidRPr="00B84973">
        <w:rPr>
          <w:szCs w:val="22"/>
        </w:rPr>
        <w:t xml:space="preserve"> </w:t>
      </w:r>
      <w:r w:rsidRPr="00B84973">
        <w:rPr>
          <w:szCs w:val="22"/>
        </w:rPr>
        <w:t>allègrement son profit de tout e</w:t>
      </w:r>
      <w:r w:rsidRPr="00B84973">
        <w:rPr>
          <w:szCs w:val="22"/>
        </w:rPr>
        <w:t>m</w:t>
      </w:r>
      <w:r w:rsidRPr="00B84973">
        <w:rPr>
          <w:szCs w:val="22"/>
        </w:rPr>
        <w:t>prunt qu'il peut intégrer à son</w:t>
      </w:r>
      <w:r w:rsidR="00E679E8" w:rsidRPr="00B84973">
        <w:rPr>
          <w:szCs w:val="22"/>
        </w:rPr>
        <w:t xml:space="preserve"> </w:t>
      </w:r>
      <w:r w:rsidRPr="00B84973">
        <w:rPr>
          <w:szCs w:val="22"/>
        </w:rPr>
        <w:t>héritage africain et celle de l'élite. Ce</w:t>
      </w:r>
      <w:r w:rsidRPr="00B84973">
        <w:rPr>
          <w:szCs w:val="22"/>
        </w:rPr>
        <w:t>t</w:t>
      </w:r>
      <w:r w:rsidRPr="00B84973">
        <w:rPr>
          <w:szCs w:val="22"/>
        </w:rPr>
        <w:t>te dernière s'est livrée à une</w:t>
      </w:r>
      <w:r w:rsidR="00E679E8" w:rsidRPr="00B84973">
        <w:rPr>
          <w:szCs w:val="22"/>
        </w:rPr>
        <w:t xml:space="preserve"> </w:t>
      </w:r>
      <w:r w:rsidRPr="00B84973">
        <w:rPr>
          <w:szCs w:val="22"/>
        </w:rPr>
        <w:t>appropriation torturée, complexée et hés</w:t>
      </w:r>
      <w:r w:rsidRPr="00B84973">
        <w:rPr>
          <w:szCs w:val="22"/>
        </w:rPr>
        <w:t>i</w:t>
      </w:r>
      <w:r w:rsidRPr="00B84973">
        <w:rPr>
          <w:szCs w:val="22"/>
        </w:rPr>
        <w:t>tante des apports extérieurs, par faute d'un modèle intégrateur satisfa</w:t>
      </w:r>
      <w:r w:rsidRPr="00B84973">
        <w:rPr>
          <w:szCs w:val="22"/>
        </w:rPr>
        <w:t>i</w:t>
      </w:r>
      <w:r w:rsidRPr="00B84973">
        <w:rPr>
          <w:szCs w:val="22"/>
        </w:rPr>
        <w:t>sant. Parce qu'aussi il rejette l'apport africain tout en voulant garder ses distances à l'égard du</w:t>
      </w:r>
      <w:r w:rsidR="00E679E8" w:rsidRPr="00B84973">
        <w:rPr>
          <w:szCs w:val="22"/>
        </w:rPr>
        <w:t xml:space="preserve"> </w:t>
      </w:r>
      <w:r w:rsidRPr="00B84973">
        <w:rPr>
          <w:szCs w:val="22"/>
        </w:rPr>
        <w:t>pouvoir acculturateur. Le peuple a toujours pris son bien où il le</w:t>
      </w:r>
      <w:r w:rsidR="00E679E8" w:rsidRPr="00B84973">
        <w:rPr>
          <w:szCs w:val="22"/>
        </w:rPr>
        <w:t xml:space="preserve"> </w:t>
      </w:r>
      <w:r w:rsidRPr="00B84973">
        <w:rPr>
          <w:szCs w:val="22"/>
        </w:rPr>
        <w:t>trouvait avec l'assurance que lui donnaient ses points de réf</w:t>
      </w:r>
      <w:r w:rsidRPr="00B84973">
        <w:rPr>
          <w:szCs w:val="22"/>
        </w:rPr>
        <w:t>é</w:t>
      </w:r>
      <w:r w:rsidRPr="00B84973">
        <w:rPr>
          <w:szCs w:val="22"/>
        </w:rPr>
        <w:t>rence. L'élite, elle, l'a fait mais en craignant sans cesse de perdre son âme ou son identité. Empruntant non pas à l'extérieur de son milieu ambiant mais à ce qui lui est déjà un bain naturel elle a to</w:t>
      </w:r>
      <w:r w:rsidRPr="00B84973">
        <w:rPr>
          <w:szCs w:val="22"/>
        </w:rPr>
        <w:t>u</w:t>
      </w:r>
      <w:r w:rsidRPr="00B84973">
        <w:rPr>
          <w:szCs w:val="22"/>
        </w:rPr>
        <w:t>jours eu la crainte de se noyer. De là des réactions de défense dont la théorie de la</w:t>
      </w:r>
      <w:r w:rsidR="00E679E8" w:rsidRPr="00B84973">
        <w:rPr>
          <w:szCs w:val="22"/>
        </w:rPr>
        <w:t xml:space="preserve"> </w:t>
      </w:r>
      <w:r w:rsidRPr="00B84973">
        <w:rPr>
          <w:szCs w:val="22"/>
        </w:rPr>
        <w:t>négritude est un exemple.</w:t>
      </w:r>
    </w:p>
    <w:p w:rsidR="00F02368" w:rsidRPr="00B84973" w:rsidRDefault="00F02368" w:rsidP="00C661F4">
      <w:pPr>
        <w:spacing w:before="120" w:after="120"/>
        <w:jc w:val="both"/>
      </w:pPr>
      <w:r w:rsidRPr="00B84973">
        <w:rPr>
          <w:szCs w:val="22"/>
        </w:rPr>
        <w:t>On en peut trouver une première confirmation dans le fait que dans la conscience des écrivains haïtiens il a toujours existé une division qui reproduit la coupure actuelle entre diaspora et intérieur. Cette</w:t>
      </w:r>
      <w:r w:rsidR="00E679E8" w:rsidRPr="00B84973">
        <w:rPr>
          <w:szCs w:val="22"/>
        </w:rPr>
        <w:t xml:space="preserve"> </w:t>
      </w:r>
      <w:r w:rsidRPr="00B84973">
        <w:rPr>
          <w:szCs w:val="22"/>
        </w:rPr>
        <w:t>d</w:t>
      </w:r>
      <w:r w:rsidRPr="00B84973">
        <w:rPr>
          <w:szCs w:val="22"/>
        </w:rPr>
        <w:t>i</w:t>
      </w:r>
      <w:r w:rsidRPr="00B84973">
        <w:rPr>
          <w:szCs w:val="22"/>
        </w:rPr>
        <w:t>vision au fil des ans a donné lieu à un mouvement</w:t>
      </w:r>
      <w:r w:rsidR="00C661F4">
        <w:rPr>
          <w:szCs w:val="22"/>
        </w:rPr>
        <w:t xml:space="preserve"> </w:t>
      </w:r>
      <w:r w:rsidRPr="00B84973">
        <w:t>[72]</w:t>
      </w:r>
      <w:r w:rsidR="00C661F4">
        <w:t xml:space="preserve"> </w:t>
      </w:r>
      <w:r w:rsidRPr="00B84973">
        <w:rPr>
          <w:szCs w:val="22"/>
        </w:rPr>
        <w:t>oscillatoire qui a tantôt fait pencher pour une certaine forme</w:t>
      </w:r>
      <w:r w:rsidR="00E679E8" w:rsidRPr="00B84973">
        <w:rPr>
          <w:szCs w:val="22"/>
        </w:rPr>
        <w:t xml:space="preserve"> </w:t>
      </w:r>
      <w:r w:rsidRPr="00B84973">
        <w:rPr>
          <w:szCs w:val="22"/>
        </w:rPr>
        <w:t>d'unive</w:t>
      </w:r>
      <w:r w:rsidRPr="00B84973">
        <w:rPr>
          <w:szCs w:val="22"/>
        </w:rPr>
        <w:t>r</w:t>
      </w:r>
      <w:r w:rsidRPr="00B84973">
        <w:rPr>
          <w:szCs w:val="22"/>
        </w:rPr>
        <w:t>salisme (c'est-à-dire d'exotisme), ou pour le régionalisme</w:t>
      </w:r>
      <w:r w:rsidR="00E679E8" w:rsidRPr="00B84973">
        <w:rPr>
          <w:szCs w:val="22"/>
        </w:rPr>
        <w:t xml:space="preserve"> </w:t>
      </w:r>
      <w:r w:rsidRPr="00B84973">
        <w:rPr>
          <w:szCs w:val="22"/>
        </w:rPr>
        <w:t>(autrement dit l'indigéni</w:t>
      </w:r>
      <w:r w:rsidRPr="00B84973">
        <w:rPr>
          <w:szCs w:val="22"/>
        </w:rPr>
        <w:t>s</w:t>
      </w:r>
      <w:r w:rsidRPr="00B84973">
        <w:rPr>
          <w:szCs w:val="22"/>
        </w:rPr>
        <w:t>me).</w:t>
      </w:r>
    </w:p>
    <w:p w:rsidR="00F02368" w:rsidRPr="00B84973" w:rsidRDefault="00F02368" w:rsidP="00F02368">
      <w:pPr>
        <w:spacing w:before="120" w:after="120"/>
        <w:jc w:val="both"/>
      </w:pPr>
      <w:r w:rsidRPr="00B84973">
        <w:rPr>
          <w:szCs w:val="22"/>
        </w:rPr>
        <w:t>La preuve la plus flagrante de ce fait on la trouve dans deux</w:t>
      </w:r>
      <w:r w:rsidR="00E679E8" w:rsidRPr="00B84973">
        <w:rPr>
          <w:szCs w:val="22"/>
        </w:rPr>
        <w:t xml:space="preserve"> </w:t>
      </w:r>
      <w:r w:rsidRPr="00B84973">
        <w:rPr>
          <w:szCs w:val="22"/>
        </w:rPr>
        <w:t>cél</w:t>
      </w:r>
      <w:r w:rsidRPr="00B84973">
        <w:rPr>
          <w:szCs w:val="22"/>
        </w:rPr>
        <w:t>è</w:t>
      </w:r>
      <w:r w:rsidRPr="00B84973">
        <w:rPr>
          <w:szCs w:val="22"/>
        </w:rPr>
        <w:t>bres poèmes en haïtien : "Choucoune" (1883) et "Ayiti chéri" (1939). N'insistons pas trop sur "Choucoune" où la coupure au dedans même de l'âme haïtienne est évoquée par l'oscillation de l'héroïne qui de P'tit Pierre passe au p'tit blanc pour revenir finalement à P'tit Pierre. Nous en avons déjà parlé</w:t>
      </w:r>
      <w:r w:rsidR="00EC6D1F">
        <w:rPr>
          <w:szCs w:val="22"/>
        </w:rPr>
        <w:t> </w:t>
      </w:r>
      <w:r w:rsidR="00EC6D1F">
        <w:rPr>
          <w:rStyle w:val="Marquenotebasdepage"/>
          <w:szCs w:val="22"/>
        </w:rPr>
        <w:footnoteReference w:id="25"/>
      </w:r>
      <w:r w:rsidRPr="00B84973">
        <w:rPr>
          <w:szCs w:val="22"/>
        </w:rPr>
        <w:t>. Écoutons plutôt Othello Bayard dans "Ayiti ch</w:t>
      </w:r>
      <w:r w:rsidRPr="00B84973">
        <w:rPr>
          <w:szCs w:val="22"/>
        </w:rPr>
        <w:t>é</w:t>
      </w:r>
      <w:r w:rsidRPr="00B84973">
        <w:rPr>
          <w:szCs w:val="22"/>
        </w:rPr>
        <w:t>ri" :</w:t>
      </w:r>
    </w:p>
    <w:p w:rsidR="00F02368" w:rsidRPr="00B84973" w:rsidRDefault="00F02368" w:rsidP="00C661F4">
      <w:pPr>
        <w:pStyle w:val="paroles"/>
      </w:pPr>
    </w:p>
    <w:p w:rsidR="00F02368" w:rsidRPr="00B84973" w:rsidRDefault="00F02368" w:rsidP="00C661F4">
      <w:pPr>
        <w:pStyle w:val="paroles"/>
      </w:pPr>
      <w:r w:rsidRPr="00B84973">
        <w:t>"Ayiti chéri, pi bon peyi passe ou</w:t>
      </w:r>
      <w:r w:rsidR="00C661F4">
        <w:t xml:space="preserve"> </w:t>
      </w:r>
      <w:r w:rsidRPr="00B84973">
        <w:t>nan pwen</w:t>
      </w:r>
    </w:p>
    <w:p w:rsidR="00F02368" w:rsidRPr="00B84973" w:rsidRDefault="00F02368" w:rsidP="00C661F4">
      <w:pPr>
        <w:pStyle w:val="paroles"/>
      </w:pPr>
      <w:r w:rsidRPr="00B84973">
        <w:t>Fók mwen te kite ou pou mwen te</w:t>
      </w:r>
    </w:p>
    <w:p w:rsidR="00F02368" w:rsidRPr="00B84973" w:rsidRDefault="00F02368" w:rsidP="00C661F4">
      <w:pPr>
        <w:pStyle w:val="paroles"/>
      </w:pPr>
      <w:r w:rsidRPr="00B84973">
        <w:t>kapab Konprann valè ou</w:t>
      </w:r>
    </w:p>
    <w:p w:rsidR="00F02368" w:rsidRPr="00B84973" w:rsidRDefault="00F02368" w:rsidP="00C661F4">
      <w:pPr>
        <w:pStyle w:val="paroles"/>
      </w:pPr>
      <w:r w:rsidRPr="00B84973">
        <w:t>Fók mwen te manke ou pou m'te</w:t>
      </w:r>
      <w:r w:rsidR="00C661F4">
        <w:t xml:space="preserve"> </w:t>
      </w:r>
      <w:r w:rsidRPr="00B84973">
        <w:t>kab apresiye ou</w:t>
      </w:r>
    </w:p>
    <w:p w:rsidR="00F02368" w:rsidRPr="00B84973" w:rsidRDefault="00F02368" w:rsidP="00C661F4">
      <w:pPr>
        <w:pStyle w:val="paroles"/>
      </w:pPr>
      <w:r w:rsidRPr="00B84973">
        <w:t>Pou m'senti vrèman tou sa ou te ye</w:t>
      </w:r>
      <w:r w:rsidR="00C661F4">
        <w:t xml:space="preserve"> </w:t>
      </w:r>
      <w:r w:rsidRPr="00B84973">
        <w:t>pou mwen"</w:t>
      </w:r>
    </w:p>
    <w:p w:rsidR="00F02368" w:rsidRPr="00B84973" w:rsidRDefault="00F02368" w:rsidP="00C661F4">
      <w:pPr>
        <w:pStyle w:val="paroles"/>
      </w:pPr>
    </w:p>
    <w:p w:rsidR="00F02368" w:rsidRPr="00B84973" w:rsidRDefault="00F02368" w:rsidP="00F02368">
      <w:pPr>
        <w:spacing w:before="120" w:after="120"/>
        <w:jc w:val="both"/>
      </w:pPr>
      <w:r w:rsidRPr="00B84973">
        <w:rPr>
          <w:szCs w:val="22"/>
        </w:rPr>
        <w:t>Le message est assez clair et se passe de commentaire. Il faut</w:t>
      </w:r>
      <w:r w:rsidR="00E679E8" w:rsidRPr="00B84973">
        <w:rPr>
          <w:szCs w:val="22"/>
        </w:rPr>
        <w:t xml:space="preserve"> </w:t>
      </w:r>
      <w:r w:rsidRPr="00B84973">
        <w:rPr>
          <w:szCs w:val="22"/>
        </w:rPr>
        <w:t>c</w:t>
      </w:r>
      <w:r w:rsidRPr="00B84973">
        <w:rPr>
          <w:szCs w:val="22"/>
        </w:rPr>
        <w:t>e</w:t>
      </w:r>
      <w:r w:rsidRPr="00B84973">
        <w:rPr>
          <w:szCs w:val="22"/>
        </w:rPr>
        <w:t>pendant souligner un paradoxe. Ce qui aurait pu n'être qu'un cas part</w:t>
      </w:r>
      <w:r w:rsidRPr="00B84973">
        <w:rPr>
          <w:szCs w:val="22"/>
        </w:rPr>
        <w:t>i</w:t>
      </w:r>
      <w:r w:rsidRPr="00B84973">
        <w:rPr>
          <w:szCs w:val="22"/>
        </w:rPr>
        <w:t>culier est devenu, de par le succès que le public a fait à ce poème, le signe de l'expérience collective. Et par ainsi la preuve est faite que pour être vraiment en Haïti il faut y rentrer puisqu'autrement, on est comme exilé. Cela explique la floraison dans la diaspora de la</w:t>
      </w:r>
      <w:r w:rsidR="00E679E8" w:rsidRPr="00B84973">
        <w:rPr>
          <w:szCs w:val="22"/>
        </w:rPr>
        <w:t xml:space="preserve"> </w:t>
      </w:r>
      <w:r w:rsidRPr="00B84973">
        <w:rPr>
          <w:szCs w:val="22"/>
        </w:rPr>
        <w:t>littér</w:t>
      </w:r>
      <w:r w:rsidRPr="00B84973">
        <w:rPr>
          <w:szCs w:val="22"/>
        </w:rPr>
        <w:t>a</w:t>
      </w:r>
      <w:r w:rsidRPr="00B84973">
        <w:rPr>
          <w:szCs w:val="22"/>
        </w:rPr>
        <w:t>ture en haïtien et surtout cette évolution du texte littéraire ou l'authe</w:t>
      </w:r>
      <w:r w:rsidRPr="00B84973">
        <w:rPr>
          <w:szCs w:val="22"/>
        </w:rPr>
        <w:t>n</w:t>
      </w:r>
      <w:r w:rsidRPr="00B84973">
        <w:rPr>
          <w:szCs w:val="22"/>
        </w:rPr>
        <w:t>tification du discours s'est de plus en plus textualisée. Cette textualis</w:t>
      </w:r>
      <w:r w:rsidRPr="00B84973">
        <w:rPr>
          <w:szCs w:val="22"/>
        </w:rPr>
        <w:t>a</w:t>
      </w:r>
      <w:r w:rsidRPr="00B84973">
        <w:rPr>
          <w:szCs w:val="22"/>
        </w:rPr>
        <w:t>tion on peut dire que dans la littérature de la diaspora et</w:t>
      </w:r>
      <w:r w:rsidR="00E679E8" w:rsidRPr="00B84973">
        <w:rPr>
          <w:szCs w:val="22"/>
        </w:rPr>
        <w:t xml:space="preserve"> </w:t>
      </w:r>
      <w:r w:rsidRPr="00B84973">
        <w:rPr>
          <w:szCs w:val="22"/>
        </w:rPr>
        <w:t>particulièr</w:t>
      </w:r>
      <w:r w:rsidRPr="00B84973">
        <w:rPr>
          <w:szCs w:val="22"/>
        </w:rPr>
        <w:t>e</w:t>
      </w:r>
      <w:r w:rsidRPr="00B84973">
        <w:rPr>
          <w:szCs w:val="22"/>
        </w:rPr>
        <w:t>ment dans celle qui s'écrit en haïtien elle a été poursuivie ju</w:t>
      </w:r>
      <w:r w:rsidRPr="00B84973">
        <w:rPr>
          <w:szCs w:val="22"/>
        </w:rPr>
        <w:t>s</w:t>
      </w:r>
      <w:r w:rsidRPr="00B84973">
        <w:rPr>
          <w:szCs w:val="22"/>
        </w:rPr>
        <w:t>que dans ses ultimes conséquences.</w:t>
      </w:r>
    </w:p>
    <w:p w:rsidR="00F02368" w:rsidRPr="00B84973" w:rsidRDefault="00F02368" w:rsidP="00F02368">
      <w:pPr>
        <w:spacing w:before="120" w:after="120"/>
        <w:jc w:val="both"/>
      </w:pPr>
      <w:r w:rsidRPr="00B84973">
        <w:br w:type="page"/>
        <w:t>[73]</w:t>
      </w:r>
    </w:p>
    <w:p w:rsidR="00F02368" w:rsidRPr="00B84973" w:rsidRDefault="00F02368" w:rsidP="00F02368">
      <w:pPr>
        <w:spacing w:before="120" w:after="120"/>
        <w:jc w:val="both"/>
      </w:pPr>
      <w:r w:rsidRPr="00B84973">
        <w:rPr>
          <w:szCs w:val="22"/>
        </w:rPr>
        <w:t xml:space="preserve">Relisons trois textes déjà cités. Dans "Ayiti chéri", il y a un écart, une distance entre le sujet (Mwen) et un objet : le pays (Ayiti). Dans le passage de </w:t>
      </w:r>
      <w:r w:rsidRPr="00B84973">
        <w:rPr>
          <w:i/>
          <w:iCs/>
          <w:szCs w:val="22"/>
        </w:rPr>
        <w:t xml:space="preserve">Paysage de l'aveugle, </w:t>
      </w:r>
      <w:r w:rsidRPr="00B84973">
        <w:rPr>
          <w:szCs w:val="22"/>
        </w:rPr>
        <w:t>il y a une distance entre le sujet (Mon) et l'objet : pays (Mon pays ?). Mais cette première coupure se double d'une seconde entre le sujet et son langage ("Désormais, je</w:t>
      </w:r>
      <w:r w:rsidR="00E679E8" w:rsidRPr="00B84973">
        <w:rPr>
          <w:szCs w:val="22"/>
        </w:rPr>
        <w:t xml:space="preserve"> </w:t>
      </w:r>
      <w:r w:rsidRPr="00B84973">
        <w:rPr>
          <w:szCs w:val="22"/>
        </w:rPr>
        <w:t>d</w:t>
      </w:r>
      <w:r w:rsidRPr="00B84973">
        <w:rPr>
          <w:szCs w:val="22"/>
        </w:rPr>
        <w:t>i</w:t>
      </w:r>
      <w:r w:rsidRPr="00B84973">
        <w:rPr>
          <w:szCs w:val="22"/>
        </w:rPr>
        <w:t xml:space="preserve">rai" - "ma question. (L'ai-je formulée à haute voix ?)". Dans les vers </w:t>
      </w:r>
      <w:r w:rsidRPr="00B84973">
        <w:rPr>
          <w:i/>
          <w:iCs/>
          <w:szCs w:val="22"/>
        </w:rPr>
        <w:t xml:space="preserve">d'Idem, </w:t>
      </w:r>
      <w:r w:rsidRPr="00B84973">
        <w:rPr>
          <w:szCs w:val="22"/>
        </w:rPr>
        <w:t>il y a coupure entre le sujet (je) et lui-même (ô mémoire). Le problème du langage ne semble pas se poser si l'on en croit l'évocation d'un interlocuteur qui est ici censé capter spontanément la</w:t>
      </w:r>
      <w:r w:rsidR="00E679E8" w:rsidRPr="00B84973">
        <w:rPr>
          <w:szCs w:val="22"/>
        </w:rPr>
        <w:t xml:space="preserve"> </w:t>
      </w:r>
      <w:r w:rsidRPr="00B84973">
        <w:rPr>
          <w:szCs w:val="22"/>
        </w:rPr>
        <w:t>commun</w:t>
      </w:r>
      <w:r w:rsidRPr="00B84973">
        <w:rPr>
          <w:szCs w:val="22"/>
        </w:rPr>
        <w:t>i</w:t>
      </w:r>
      <w:r w:rsidRPr="00B84973">
        <w:rPr>
          <w:szCs w:val="22"/>
        </w:rPr>
        <w:t xml:space="preserve">cation une fois qu'elle sera émise (ô mes amis, j'ai à vous dire que j'aimais) alors que dans le cas de </w:t>
      </w:r>
      <w:r w:rsidRPr="00B84973">
        <w:rPr>
          <w:i/>
          <w:iCs/>
          <w:szCs w:val="22"/>
        </w:rPr>
        <w:t>Paysage de l'aveugle,</w:t>
      </w:r>
      <w:r w:rsidR="00E679E8" w:rsidRPr="00B84973">
        <w:rPr>
          <w:i/>
          <w:iCs/>
          <w:szCs w:val="22"/>
        </w:rPr>
        <w:t xml:space="preserve"> </w:t>
      </w:r>
      <w:r w:rsidRPr="00B84973">
        <w:rPr>
          <w:szCs w:val="22"/>
        </w:rPr>
        <w:t>l'absence de communication avec l'interlocuteur évoqué semble</w:t>
      </w:r>
      <w:r w:rsidR="00E679E8" w:rsidRPr="00B84973">
        <w:rPr>
          <w:szCs w:val="22"/>
        </w:rPr>
        <w:t xml:space="preserve"> </w:t>
      </w:r>
      <w:r w:rsidRPr="00B84973">
        <w:rPr>
          <w:szCs w:val="22"/>
        </w:rPr>
        <w:t>résulter du m</w:t>
      </w:r>
      <w:r w:rsidRPr="00B84973">
        <w:rPr>
          <w:szCs w:val="22"/>
        </w:rPr>
        <w:t>é</w:t>
      </w:r>
      <w:r w:rsidRPr="00B84973">
        <w:rPr>
          <w:szCs w:val="22"/>
        </w:rPr>
        <w:t>dium utilisé et de son mode d'emploi (L'ai-je seulement formulée à haute et intelligible voix ?).</w:t>
      </w:r>
    </w:p>
    <w:p w:rsidR="00F02368" w:rsidRPr="00B84973" w:rsidRDefault="00F02368" w:rsidP="00F02368">
      <w:pPr>
        <w:spacing w:before="120" w:after="120"/>
        <w:jc w:val="both"/>
      </w:pPr>
      <w:r w:rsidRPr="00B84973">
        <w:rPr>
          <w:szCs w:val="22"/>
        </w:rPr>
        <w:t>Tout discours présuppose une stratégie. Celle-ci résulte de la la</w:t>
      </w:r>
      <w:r w:rsidRPr="00B84973">
        <w:rPr>
          <w:szCs w:val="22"/>
        </w:rPr>
        <w:t>n</w:t>
      </w:r>
      <w:r w:rsidRPr="00B84973">
        <w:rPr>
          <w:szCs w:val="22"/>
        </w:rPr>
        <w:t>gue retenue, du lieu et du temps d'énonciation et de la personnalité ou nationalité des interlocuteurs.</w:t>
      </w:r>
    </w:p>
    <w:p w:rsidR="00F02368" w:rsidRPr="00B84973" w:rsidRDefault="00F02368" w:rsidP="00F02368">
      <w:pPr>
        <w:spacing w:before="120" w:after="120"/>
        <w:jc w:val="both"/>
      </w:pPr>
      <w:r w:rsidRPr="00B84973">
        <w:rPr>
          <w:szCs w:val="22"/>
        </w:rPr>
        <w:t>En choisissant, hors d'Haïti, d'écrire en haïtien, l'auteur d'" Ayiti chéri" se donnait pour interlocuteur un Haïtien créolophone,</w:t>
      </w:r>
      <w:r w:rsidR="00E679E8" w:rsidRPr="00B84973">
        <w:rPr>
          <w:szCs w:val="22"/>
        </w:rPr>
        <w:t xml:space="preserve"> </w:t>
      </w:r>
      <w:r w:rsidRPr="00B84973">
        <w:rPr>
          <w:szCs w:val="22"/>
        </w:rPr>
        <w:t>autr</w:t>
      </w:r>
      <w:r w:rsidRPr="00B84973">
        <w:rPr>
          <w:szCs w:val="22"/>
        </w:rPr>
        <w:t>e</w:t>
      </w:r>
      <w:r w:rsidRPr="00B84973">
        <w:rPr>
          <w:szCs w:val="22"/>
        </w:rPr>
        <w:t>ment dit refusait de s'adresser à cette strate horizontale de la</w:t>
      </w:r>
      <w:r w:rsidR="00E679E8" w:rsidRPr="00B84973">
        <w:rPr>
          <w:szCs w:val="22"/>
        </w:rPr>
        <w:t xml:space="preserve"> </w:t>
      </w:r>
      <w:r w:rsidRPr="00B84973">
        <w:rPr>
          <w:szCs w:val="22"/>
        </w:rPr>
        <w:t>société haïtienne qui est diglotte et même bilingue, il s'adresse, dans une per</w:t>
      </w:r>
      <w:r w:rsidRPr="00B84973">
        <w:rPr>
          <w:szCs w:val="22"/>
        </w:rPr>
        <w:t>s</w:t>
      </w:r>
      <w:r w:rsidRPr="00B84973">
        <w:rPr>
          <w:szCs w:val="22"/>
        </w:rPr>
        <w:t>pective verticale, à l'Haïtien créolophone qui peut se situer aussi bien au sommet qu'à la base de l'échelle sociale. Il est frappant de constater que dans son texte, il n'évoque pas l'hypothèse d'un</w:t>
      </w:r>
      <w:r w:rsidR="00E679E8" w:rsidRPr="00B84973">
        <w:rPr>
          <w:szCs w:val="22"/>
        </w:rPr>
        <w:t xml:space="preserve"> </w:t>
      </w:r>
      <w:r w:rsidRPr="00B84973">
        <w:rPr>
          <w:szCs w:val="22"/>
        </w:rPr>
        <w:t>probl</w:t>
      </w:r>
      <w:r w:rsidRPr="00B84973">
        <w:rPr>
          <w:szCs w:val="22"/>
        </w:rPr>
        <w:t>è</w:t>
      </w:r>
      <w:r w:rsidRPr="00B84973">
        <w:rPr>
          <w:szCs w:val="22"/>
        </w:rPr>
        <w:t>me de co</w:t>
      </w:r>
      <w:r w:rsidRPr="00B84973">
        <w:rPr>
          <w:szCs w:val="22"/>
        </w:rPr>
        <w:t>m</w:t>
      </w:r>
      <w:r w:rsidRPr="00B84973">
        <w:rPr>
          <w:szCs w:val="22"/>
        </w:rPr>
        <w:t>munication. Celle-ci semble devoir s'établir de soi et sans problème. À en croire certains vers du poème, Haïti serait même contrairement aux autres pays, le paradis de la communication :</w:t>
      </w:r>
    </w:p>
    <w:p w:rsidR="00F02368" w:rsidRPr="00B84973" w:rsidRDefault="00F02368" w:rsidP="00F02368">
      <w:pPr>
        <w:spacing w:before="120" w:after="120"/>
        <w:jc w:val="both"/>
        <w:rPr>
          <w:szCs w:val="2"/>
        </w:rPr>
      </w:pPr>
      <w:r w:rsidRPr="00B84973">
        <w:t>[74]</w:t>
      </w:r>
    </w:p>
    <w:p w:rsidR="00C661F4" w:rsidRDefault="00C661F4" w:rsidP="00C661F4">
      <w:pPr>
        <w:pStyle w:val="paroles"/>
      </w:pPr>
    </w:p>
    <w:p w:rsidR="00F02368" w:rsidRPr="00B84973" w:rsidRDefault="00F02368" w:rsidP="00C661F4">
      <w:pPr>
        <w:pStyle w:val="paroles"/>
      </w:pPr>
      <w:r w:rsidRPr="00B84973">
        <w:t>"Kote ou pase tou Ion chimen</w:t>
      </w:r>
    </w:p>
    <w:p w:rsidR="00F02368" w:rsidRPr="00B84973" w:rsidRDefault="00F02368" w:rsidP="00C661F4">
      <w:pPr>
        <w:pStyle w:val="paroles"/>
      </w:pPr>
      <w:r w:rsidRPr="00B84973">
        <w:t>Se bonjou konpè e makonmè e</w:t>
      </w:r>
      <w:r w:rsidR="00C661F4">
        <w:t xml:space="preserve"> </w:t>
      </w:r>
      <w:r w:rsidRPr="00B84973">
        <w:t>pitit la yo ?</w:t>
      </w:r>
    </w:p>
    <w:p w:rsidR="00F02368" w:rsidRPr="00B84973" w:rsidRDefault="00F02368" w:rsidP="00C661F4">
      <w:pPr>
        <w:pStyle w:val="paroles"/>
      </w:pPr>
      <w:r w:rsidRPr="00B84973">
        <w:t>(Ló ou lan peyi blan)... yo pa</w:t>
      </w:r>
    </w:p>
    <w:p w:rsidR="00F02368" w:rsidRPr="00B84973" w:rsidRDefault="00F02368" w:rsidP="00C661F4">
      <w:pPr>
        <w:pStyle w:val="paroles"/>
      </w:pPr>
      <w:r w:rsidRPr="00B84973">
        <w:t>janm di : kouman ça ?...</w:t>
      </w:r>
    </w:p>
    <w:p w:rsidR="00F02368" w:rsidRPr="00B84973" w:rsidRDefault="00F02368" w:rsidP="00C661F4">
      <w:pPr>
        <w:pStyle w:val="paroles"/>
      </w:pPr>
      <w:r w:rsidRPr="00B84973">
        <w:t>(...Lan peyi mwen)... yo koze tou</w:t>
      </w:r>
      <w:r w:rsidR="00C661F4">
        <w:t xml:space="preserve"> </w:t>
      </w:r>
      <w:r w:rsidRPr="00B84973">
        <w:t>Ion chimen".</w:t>
      </w:r>
    </w:p>
    <w:p w:rsidR="00F02368" w:rsidRPr="00B84973" w:rsidRDefault="00F02368" w:rsidP="00F02368">
      <w:pPr>
        <w:spacing w:before="120" w:after="120"/>
        <w:jc w:val="both"/>
        <w:rPr>
          <w:szCs w:val="22"/>
        </w:rPr>
      </w:pPr>
    </w:p>
    <w:p w:rsidR="00F02368" w:rsidRPr="00B84973" w:rsidRDefault="00F02368" w:rsidP="00F02368">
      <w:pPr>
        <w:spacing w:before="120" w:after="120"/>
        <w:jc w:val="both"/>
      </w:pPr>
      <w:r w:rsidRPr="00B84973">
        <w:rPr>
          <w:szCs w:val="22"/>
        </w:rPr>
        <w:t xml:space="preserve">L'auteur </w:t>
      </w:r>
      <w:r w:rsidRPr="00B84973">
        <w:rPr>
          <w:i/>
          <w:iCs/>
          <w:szCs w:val="22"/>
        </w:rPr>
        <w:t xml:space="preserve">d'Idem </w:t>
      </w:r>
      <w:r w:rsidRPr="00B84973">
        <w:rPr>
          <w:szCs w:val="22"/>
        </w:rPr>
        <w:t>évoque pour sa part une difficulté qui viendrait de sa propre conscience (Quelle heure est-il... Ô mémoire). Ce</w:t>
      </w:r>
      <w:r w:rsidR="00E679E8" w:rsidRPr="00B84973">
        <w:rPr>
          <w:szCs w:val="22"/>
        </w:rPr>
        <w:t xml:space="preserve"> </w:t>
      </w:r>
      <w:r w:rsidRPr="00B84973">
        <w:rPr>
          <w:szCs w:val="22"/>
        </w:rPr>
        <w:t>fractio</w:t>
      </w:r>
      <w:r w:rsidRPr="00B84973">
        <w:rPr>
          <w:szCs w:val="22"/>
        </w:rPr>
        <w:t>n</w:t>
      </w:r>
      <w:r w:rsidRPr="00B84973">
        <w:rPr>
          <w:szCs w:val="22"/>
        </w:rPr>
        <w:t>nement de la conscience selon l'axe du temps ne recoupe-t-il pas la division horizontale qui est celle de l'histoire et des classes (dans la société, comme dans la langue) ? On retiendra que cette énonciation qui se fait en Haïti ne place en face du locuteur que lui-même, alors que les autres (ô mes amis) sont tenus pour des doubles positifs, donc qui n'interviennent pas comme des parasites de la</w:t>
      </w:r>
      <w:r w:rsidR="00E679E8" w:rsidRPr="00B84973">
        <w:rPr>
          <w:szCs w:val="22"/>
        </w:rPr>
        <w:t xml:space="preserve"> </w:t>
      </w:r>
      <w:r w:rsidRPr="00B84973">
        <w:rPr>
          <w:szCs w:val="22"/>
        </w:rPr>
        <w:t>communication.</w:t>
      </w:r>
    </w:p>
    <w:p w:rsidR="00F02368" w:rsidRPr="00B84973" w:rsidRDefault="00F02368" w:rsidP="00F02368">
      <w:pPr>
        <w:spacing w:before="120" w:after="120"/>
        <w:jc w:val="both"/>
      </w:pPr>
      <w:r w:rsidRPr="00B84973">
        <w:rPr>
          <w:szCs w:val="22"/>
        </w:rPr>
        <w:t xml:space="preserve">Le narrateur du </w:t>
      </w:r>
      <w:r w:rsidRPr="00B84973">
        <w:rPr>
          <w:i/>
          <w:iCs/>
          <w:szCs w:val="22"/>
        </w:rPr>
        <w:t xml:space="preserve">Paysage de l'aveugle </w:t>
      </w:r>
      <w:r w:rsidRPr="00B84973">
        <w:rPr>
          <w:szCs w:val="22"/>
        </w:rPr>
        <w:t>éprouve une quadruple</w:t>
      </w:r>
      <w:r w:rsidR="00E679E8" w:rsidRPr="00B84973">
        <w:rPr>
          <w:szCs w:val="22"/>
        </w:rPr>
        <w:t xml:space="preserve"> </w:t>
      </w:r>
      <w:r w:rsidRPr="00B84973">
        <w:rPr>
          <w:szCs w:val="22"/>
        </w:rPr>
        <w:t>diff</w:t>
      </w:r>
      <w:r w:rsidRPr="00B84973">
        <w:rPr>
          <w:szCs w:val="22"/>
        </w:rPr>
        <w:t>i</w:t>
      </w:r>
      <w:r w:rsidRPr="00B84973">
        <w:rPr>
          <w:szCs w:val="22"/>
        </w:rPr>
        <w:t>culté de communiquer. D'abord par rapport au lieu d'énonciation (Je n'appartiens pas à cette terre), ensuite par rapport à l'interlocuteur (Je ne suis pas de la race du chauffeur d'autobus) et enfin par rapport au médium (L'ai-je seulement formulée à haute et intelligible voix ?). Mais cette dernière interrogation a une double portée puisqu'elle ne met pas en question seulement l'objet d'un choix mais aussi l'agent de ce choix, par l'aspect qualitatif du choix qui est souligné (haute et</w:t>
      </w:r>
      <w:r w:rsidR="00E679E8" w:rsidRPr="00B84973">
        <w:rPr>
          <w:szCs w:val="22"/>
        </w:rPr>
        <w:t xml:space="preserve"> </w:t>
      </w:r>
      <w:r w:rsidRPr="00B84973">
        <w:rPr>
          <w:szCs w:val="22"/>
        </w:rPr>
        <w:t>i</w:t>
      </w:r>
      <w:r w:rsidRPr="00B84973">
        <w:rPr>
          <w:szCs w:val="22"/>
        </w:rPr>
        <w:t>n</w:t>
      </w:r>
      <w:r w:rsidRPr="00B84973">
        <w:rPr>
          <w:szCs w:val="22"/>
        </w:rPr>
        <w:t xml:space="preserve">telligible voix). Ce qui fait bien voir que toute interrogation sur soi est interrogation sur la langue (cas </w:t>
      </w:r>
      <w:r w:rsidRPr="00B84973">
        <w:rPr>
          <w:i/>
          <w:iCs/>
          <w:szCs w:val="22"/>
        </w:rPr>
        <w:t xml:space="preserve">d'Idem). </w:t>
      </w:r>
      <w:r w:rsidRPr="00B84973">
        <w:rPr>
          <w:szCs w:val="22"/>
        </w:rPr>
        <w:t>Ce avec quoi d'ailleurs s</w:t>
      </w:r>
      <w:r w:rsidRPr="00B84973">
        <w:rPr>
          <w:szCs w:val="22"/>
        </w:rPr>
        <w:t>e</w:t>
      </w:r>
      <w:r w:rsidRPr="00B84973">
        <w:rPr>
          <w:szCs w:val="22"/>
        </w:rPr>
        <w:t>raient entièrement d'accord ceux qui pensent que la langue est la con</w:t>
      </w:r>
      <w:r w:rsidRPr="00B84973">
        <w:rPr>
          <w:szCs w:val="22"/>
        </w:rPr>
        <w:t>s</w:t>
      </w:r>
      <w:r w:rsidRPr="00B84973">
        <w:rPr>
          <w:szCs w:val="22"/>
        </w:rPr>
        <w:t>cience même du sujet.</w:t>
      </w:r>
    </w:p>
    <w:p w:rsidR="00C403E0" w:rsidRPr="00B84973" w:rsidRDefault="00F02368" w:rsidP="00C661F4">
      <w:pPr>
        <w:spacing w:before="120" w:after="120"/>
        <w:jc w:val="both"/>
      </w:pPr>
      <w:r w:rsidRPr="00B84973">
        <w:rPr>
          <w:szCs w:val="22"/>
        </w:rPr>
        <w:t>On peut donc par ces exemples mieux comprendre comment situer la littérature haïtienne</w:t>
      </w:r>
      <w:r w:rsidR="00C661F4">
        <w:rPr>
          <w:szCs w:val="22"/>
        </w:rPr>
        <w:t xml:space="preserve"> </w:t>
      </w:r>
      <w:r w:rsidRPr="00B84973">
        <w:t>[75]</w:t>
      </w:r>
      <w:r w:rsidR="00C661F4">
        <w:t xml:space="preserve"> </w:t>
      </w:r>
      <w:r w:rsidRPr="00B84973">
        <w:rPr>
          <w:szCs w:val="22"/>
        </w:rPr>
        <w:t>présente par rapport à la question du dév</w:t>
      </w:r>
      <w:r w:rsidRPr="00B84973">
        <w:rPr>
          <w:szCs w:val="22"/>
        </w:rPr>
        <w:t>e</w:t>
      </w:r>
      <w:r w:rsidRPr="00B84973">
        <w:rPr>
          <w:szCs w:val="22"/>
        </w:rPr>
        <w:t>loppement. Cette question que l'on peut ramener à celle de l'accultur</w:t>
      </w:r>
      <w:r w:rsidRPr="00B84973">
        <w:rPr>
          <w:szCs w:val="22"/>
        </w:rPr>
        <w:t>a</w:t>
      </w:r>
      <w:r w:rsidRPr="00B84973">
        <w:rPr>
          <w:szCs w:val="22"/>
        </w:rPr>
        <w:t>tion ou de l'adaptation</w:t>
      </w:r>
      <w:r w:rsidR="00E679E8" w:rsidRPr="00B84973">
        <w:rPr>
          <w:szCs w:val="22"/>
        </w:rPr>
        <w:t xml:space="preserve"> </w:t>
      </w:r>
      <w:r w:rsidRPr="00B84973">
        <w:rPr>
          <w:szCs w:val="22"/>
        </w:rPr>
        <w:t>positive aux influences et aux modèles dom</w:t>
      </w:r>
      <w:r w:rsidRPr="00B84973">
        <w:rPr>
          <w:szCs w:val="22"/>
        </w:rPr>
        <w:t>i</w:t>
      </w:r>
      <w:r w:rsidRPr="00B84973">
        <w:rPr>
          <w:szCs w:val="22"/>
        </w:rPr>
        <w:t>nants nous fait constater que chez l'écrivain haïtien, la prise de con</w:t>
      </w:r>
      <w:r w:rsidRPr="00B84973">
        <w:rPr>
          <w:szCs w:val="22"/>
        </w:rPr>
        <w:t>s</w:t>
      </w:r>
      <w:r w:rsidRPr="00B84973">
        <w:rPr>
          <w:szCs w:val="22"/>
        </w:rPr>
        <w:t>cience effectuée en 1915 n'a cessé de s'approfondir. On peut même en retracer les étapes : dans le passage d'un récit contraint à un discours libéré, dans des procédés d'écritures qui textualisent et par conséquent individualisent et</w:t>
      </w:r>
      <w:r w:rsidR="00E679E8" w:rsidRPr="00B84973">
        <w:rPr>
          <w:szCs w:val="22"/>
        </w:rPr>
        <w:t xml:space="preserve"> </w:t>
      </w:r>
      <w:r w:rsidRPr="00B84973">
        <w:rPr>
          <w:szCs w:val="22"/>
        </w:rPr>
        <w:t>pe</w:t>
      </w:r>
      <w:r w:rsidRPr="00B84973">
        <w:rPr>
          <w:szCs w:val="22"/>
        </w:rPr>
        <w:t>r</w:t>
      </w:r>
      <w:r w:rsidRPr="00B84973">
        <w:rPr>
          <w:szCs w:val="22"/>
        </w:rPr>
        <w:t>sonnalisent l'authentification du discours, enfin depuis 1960, dans la naissance d'une diaspora. Ce processus par lequel le texte littéraire haïtien devient toujours plus autoréférentiel s'est a</w:t>
      </w:r>
      <w:r w:rsidRPr="00B84973">
        <w:rPr>
          <w:szCs w:val="22"/>
        </w:rPr>
        <w:t>c</w:t>
      </w:r>
      <w:r w:rsidRPr="00B84973">
        <w:rPr>
          <w:szCs w:val="22"/>
        </w:rPr>
        <w:t>céléré dans la diaspora avec l'adoption de l'haïtien comme langue d'écriture. En</w:t>
      </w:r>
      <w:r w:rsidR="00E679E8" w:rsidRPr="00B84973">
        <w:rPr>
          <w:szCs w:val="22"/>
        </w:rPr>
        <w:t xml:space="preserve"> </w:t>
      </w:r>
      <w:r w:rsidRPr="00B84973">
        <w:rPr>
          <w:szCs w:val="22"/>
        </w:rPr>
        <w:t>r</w:t>
      </w:r>
      <w:r w:rsidRPr="00B84973">
        <w:rPr>
          <w:szCs w:val="22"/>
        </w:rPr>
        <w:t>é</w:t>
      </w:r>
      <w:r w:rsidRPr="00B84973">
        <w:rPr>
          <w:szCs w:val="22"/>
        </w:rPr>
        <w:t>digeant leurs textes en haïtien, les écrivains se donnent le moyen d'a</w:t>
      </w:r>
      <w:r w:rsidRPr="00B84973">
        <w:rPr>
          <w:szCs w:val="22"/>
        </w:rPr>
        <w:t>c</w:t>
      </w:r>
      <w:r w:rsidRPr="00B84973">
        <w:rPr>
          <w:szCs w:val="22"/>
        </w:rPr>
        <w:t>céder à une plus grande modernité. En effet à l'intérieur de la langue commune, et en faisant appel à toutes ses ressources,</w:t>
      </w:r>
      <w:r w:rsidR="00E679E8" w:rsidRPr="00B84973">
        <w:rPr>
          <w:szCs w:val="22"/>
        </w:rPr>
        <w:t xml:space="preserve"> </w:t>
      </w:r>
      <w:r w:rsidRPr="00B84973">
        <w:rPr>
          <w:szCs w:val="22"/>
        </w:rPr>
        <w:t>n</w:t>
      </w:r>
      <w:r w:rsidRPr="00B84973">
        <w:rPr>
          <w:szCs w:val="22"/>
        </w:rPr>
        <w:t>o</w:t>
      </w:r>
      <w:r w:rsidRPr="00B84973">
        <w:rPr>
          <w:szCs w:val="22"/>
        </w:rPr>
        <w:t>tamment sur le plan sémantique, ils se donnent implicitement un extra-texte et même un super-narrateur puisque c'est la voix commune qui est d'e</w:t>
      </w:r>
      <w:r w:rsidRPr="00B84973">
        <w:rPr>
          <w:szCs w:val="22"/>
        </w:rPr>
        <w:t>m</w:t>
      </w:r>
      <w:r w:rsidRPr="00B84973">
        <w:rPr>
          <w:szCs w:val="22"/>
        </w:rPr>
        <w:t>blée la voix off. Mais conséquence inattendue, et pourtant logique, cette écriture peut se permettre de faire l'économie de circuits trad</w:t>
      </w:r>
      <w:r w:rsidRPr="00B84973">
        <w:rPr>
          <w:szCs w:val="22"/>
        </w:rPr>
        <w:t>i</w:t>
      </w:r>
      <w:r w:rsidRPr="00B84973">
        <w:rPr>
          <w:szCs w:val="22"/>
        </w:rPr>
        <w:t>tionnels pour atteindre un vaste public. Le succès des audiences enregistrées sur disque par Maurice Sixto est là pour en faire la pre</w:t>
      </w:r>
      <w:r w:rsidRPr="00B84973">
        <w:rPr>
          <w:szCs w:val="22"/>
        </w:rPr>
        <w:t>u</w:t>
      </w:r>
      <w:r w:rsidRPr="00B84973">
        <w:rPr>
          <w:szCs w:val="22"/>
        </w:rPr>
        <w:t>ve. De New York ces audiences ont conquis le marché haïtien de la diaspora comme de l'intérieur. Ce succès est à mettre en parallèle avec celui de la musique haïtienne dont on ne sait plus si les auteurs (mus</w:t>
      </w:r>
      <w:r w:rsidRPr="00B84973">
        <w:rPr>
          <w:szCs w:val="22"/>
        </w:rPr>
        <w:t>i</w:t>
      </w:r>
      <w:r w:rsidRPr="00B84973">
        <w:rPr>
          <w:szCs w:val="22"/>
        </w:rPr>
        <w:t>ciens, paroliers) sont de la diaspora ou de l'intérieur puisqu'ils aboli</w:t>
      </w:r>
      <w:r w:rsidRPr="00B84973">
        <w:rPr>
          <w:szCs w:val="22"/>
        </w:rPr>
        <w:t>s</w:t>
      </w:r>
      <w:r w:rsidRPr="00B84973">
        <w:rPr>
          <w:szCs w:val="22"/>
        </w:rPr>
        <w:t>sent en pratique la distance culturelle qu'on voudrait établir entre le dedans et le dehors d'Haïti. Mais ces exemples récents ne</w:t>
      </w:r>
      <w:r w:rsidR="00E679E8" w:rsidRPr="00B84973">
        <w:rPr>
          <w:szCs w:val="22"/>
        </w:rPr>
        <w:t xml:space="preserve"> </w:t>
      </w:r>
      <w:r w:rsidRPr="00B84973">
        <w:rPr>
          <w:szCs w:val="22"/>
        </w:rPr>
        <w:t>répètent-ils pas les cas plus littéraires d'abord d'"Ayiti chéri" dans les années 30 et des po</w:t>
      </w:r>
      <w:r w:rsidRPr="00B84973">
        <w:rPr>
          <w:szCs w:val="22"/>
        </w:rPr>
        <w:t>è</w:t>
      </w:r>
      <w:r w:rsidRPr="00B84973">
        <w:rPr>
          <w:szCs w:val="22"/>
        </w:rPr>
        <w:t>mes de Morisseau-Leroy et de Claude Innocent à la fin des années 50, quand on</w:t>
      </w:r>
      <w:r w:rsidR="00C661F4">
        <w:rPr>
          <w:szCs w:val="22"/>
        </w:rPr>
        <w:t xml:space="preserve"> </w:t>
      </w:r>
      <w:r w:rsidR="00C403E0" w:rsidRPr="00B84973">
        <w:t>[76]</w:t>
      </w:r>
      <w:r w:rsidR="00C661F4">
        <w:t xml:space="preserve"> </w:t>
      </w:r>
      <w:r w:rsidR="00C403E0" w:rsidRPr="00B84973">
        <w:rPr>
          <w:szCs w:val="22"/>
        </w:rPr>
        <w:t>diffusa à la radio, "Auto-a pa rete", "jije m jij", "k</w:t>
      </w:r>
      <w:r w:rsidR="00C403E0" w:rsidRPr="00B84973">
        <w:rPr>
          <w:szCs w:val="22"/>
        </w:rPr>
        <w:t>a</w:t>
      </w:r>
      <w:r w:rsidR="00C403E0" w:rsidRPr="00B84973">
        <w:rPr>
          <w:szCs w:val="22"/>
        </w:rPr>
        <w:t>linda la pou l bat" ?</w:t>
      </w:r>
    </w:p>
    <w:p w:rsidR="00C403E0" w:rsidRPr="00B84973" w:rsidRDefault="00C403E0" w:rsidP="00C403E0">
      <w:pPr>
        <w:spacing w:before="120" w:after="120"/>
        <w:jc w:val="both"/>
      </w:pPr>
      <w:r w:rsidRPr="00B84973">
        <w:rPr>
          <w:szCs w:val="22"/>
        </w:rPr>
        <w:t>Ce n'est cependant pas sur le simple plan de l'établiss</w:t>
      </w:r>
      <w:r w:rsidRPr="00B84973">
        <w:rPr>
          <w:szCs w:val="22"/>
        </w:rPr>
        <w:t>e</w:t>
      </w:r>
      <w:r w:rsidRPr="00B84973">
        <w:rPr>
          <w:szCs w:val="22"/>
        </w:rPr>
        <w:t>ment d'une communication efficace (comme on parle de lecture efficace),</w:t>
      </w:r>
      <w:r w:rsidR="00E679E8" w:rsidRPr="00B84973">
        <w:rPr>
          <w:szCs w:val="22"/>
        </w:rPr>
        <w:t xml:space="preserve"> </w:t>
      </w:r>
      <w:r w:rsidRPr="00B84973">
        <w:rPr>
          <w:szCs w:val="22"/>
        </w:rPr>
        <w:t>vérifi</w:t>
      </w:r>
      <w:r w:rsidRPr="00B84973">
        <w:rPr>
          <w:szCs w:val="22"/>
        </w:rPr>
        <w:t>a</w:t>
      </w:r>
      <w:r w:rsidRPr="00B84973">
        <w:rPr>
          <w:szCs w:val="22"/>
        </w:rPr>
        <w:t>ble par le nombre de disques vendus ou la cote d'éco</w:t>
      </w:r>
      <w:r w:rsidRPr="00B84973">
        <w:rPr>
          <w:szCs w:val="22"/>
        </w:rPr>
        <w:t>u</w:t>
      </w:r>
      <w:r w:rsidRPr="00B84973">
        <w:rPr>
          <w:szCs w:val="22"/>
        </w:rPr>
        <w:t>te, que l'on doit mesurer en définitive les rapports entre la littérature haïtienne a</w:t>
      </w:r>
      <w:r w:rsidRPr="00B84973">
        <w:rPr>
          <w:szCs w:val="22"/>
        </w:rPr>
        <w:t>c</w:t>
      </w:r>
      <w:r w:rsidRPr="00B84973">
        <w:rPr>
          <w:szCs w:val="22"/>
        </w:rPr>
        <w:t>tuelle et les problèmes du développement. En adoptant la langue ha</w:t>
      </w:r>
      <w:r w:rsidRPr="00B84973">
        <w:rPr>
          <w:szCs w:val="22"/>
        </w:rPr>
        <w:t>ï</w:t>
      </w:r>
      <w:r w:rsidRPr="00B84973">
        <w:rPr>
          <w:szCs w:val="22"/>
        </w:rPr>
        <w:t>tienne, les écrivains de la diaspora (Georges Castera fils, Jean-Claude Mart</w:t>
      </w:r>
      <w:r w:rsidRPr="00B84973">
        <w:rPr>
          <w:szCs w:val="22"/>
        </w:rPr>
        <w:t>i</w:t>
      </w:r>
      <w:r w:rsidRPr="00B84973">
        <w:rPr>
          <w:szCs w:val="22"/>
        </w:rPr>
        <w:t>neau, Paul Laraque, Jean Mapou, Michel-Rolph</w:t>
      </w:r>
      <w:r w:rsidR="00E679E8" w:rsidRPr="00B84973">
        <w:rPr>
          <w:szCs w:val="22"/>
        </w:rPr>
        <w:t xml:space="preserve"> </w:t>
      </w:r>
      <w:r w:rsidRPr="00B84973">
        <w:rPr>
          <w:szCs w:val="22"/>
        </w:rPr>
        <w:t>Trouillot) co</w:t>
      </w:r>
      <w:r w:rsidRPr="00B84973">
        <w:rPr>
          <w:szCs w:val="22"/>
        </w:rPr>
        <w:t>m</w:t>
      </w:r>
      <w:r w:rsidRPr="00B84973">
        <w:rPr>
          <w:szCs w:val="22"/>
        </w:rPr>
        <w:t>me ceux de l'intérieur (Frankétienne, Rodophe Muller, Pierre R</w:t>
      </w:r>
      <w:r w:rsidRPr="00B84973">
        <w:rPr>
          <w:szCs w:val="22"/>
        </w:rPr>
        <w:t>i</w:t>
      </w:r>
      <w:r w:rsidRPr="00B84973">
        <w:rPr>
          <w:szCs w:val="22"/>
        </w:rPr>
        <w:t>chard Narcisse, Dominique Batravil) poussent jusqu'au bout la l</w:t>
      </w:r>
      <w:r w:rsidRPr="00B84973">
        <w:rPr>
          <w:szCs w:val="22"/>
        </w:rPr>
        <w:t>o</w:t>
      </w:r>
      <w:r w:rsidRPr="00B84973">
        <w:rPr>
          <w:szCs w:val="22"/>
        </w:rPr>
        <w:t>gique d'un choix. Dans la perspective évoquée par Erika</w:t>
      </w:r>
      <w:r w:rsidR="00E679E8" w:rsidRPr="00B84973">
        <w:rPr>
          <w:szCs w:val="22"/>
        </w:rPr>
        <w:t xml:space="preserve"> </w:t>
      </w:r>
      <w:r w:rsidRPr="00B84973">
        <w:rPr>
          <w:szCs w:val="22"/>
        </w:rPr>
        <w:t>Bourguignon d'un do</w:t>
      </w:r>
      <w:r w:rsidRPr="00B84973">
        <w:rPr>
          <w:szCs w:val="22"/>
        </w:rPr>
        <w:t>u</w:t>
      </w:r>
      <w:r w:rsidRPr="00B84973">
        <w:rPr>
          <w:szCs w:val="22"/>
        </w:rPr>
        <w:t>ble système d'acculturation on peut dire que les écrivains jusqu'à pr</w:t>
      </w:r>
      <w:r w:rsidRPr="00B84973">
        <w:rPr>
          <w:szCs w:val="22"/>
        </w:rPr>
        <w:t>é</w:t>
      </w:r>
      <w:r w:rsidRPr="00B84973">
        <w:rPr>
          <w:szCs w:val="22"/>
        </w:rPr>
        <w:t>sents s'appropriaient de l'oraliture populaire tout comme la classe u</w:t>
      </w:r>
      <w:r w:rsidRPr="00B84973">
        <w:rPr>
          <w:szCs w:val="22"/>
        </w:rPr>
        <w:t>r</w:t>
      </w:r>
      <w:r w:rsidRPr="00B84973">
        <w:rPr>
          <w:szCs w:val="22"/>
        </w:rPr>
        <w:t>baine procédait dans d'autres domaines.</w:t>
      </w:r>
      <w:r w:rsidR="00E679E8" w:rsidRPr="00B84973">
        <w:rPr>
          <w:szCs w:val="22"/>
        </w:rPr>
        <w:t xml:space="preserve"> </w:t>
      </w:r>
      <w:r w:rsidRPr="00B84973">
        <w:rPr>
          <w:szCs w:val="22"/>
        </w:rPr>
        <w:t>Maintenant, il ne s'agit plus de parasiter le peuple, il faut l'im</w:t>
      </w:r>
      <w:r w:rsidRPr="00B84973">
        <w:rPr>
          <w:szCs w:val="22"/>
        </w:rPr>
        <w:t>i</w:t>
      </w:r>
      <w:r w:rsidRPr="00B84973">
        <w:rPr>
          <w:szCs w:val="22"/>
        </w:rPr>
        <w:t>ter.</w:t>
      </w:r>
    </w:p>
    <w:p w:rsidR="00C403E0" w:rsidRPr="00B84973" w:rsidRDefault="00C403E0" w:rsidP="00C403E0">
      <w:pPr>
        <w:spacing w:before="120" w:after="120"/>
        <w:jc w:val="both"/>
      </w:pPr>
      <w:r w:rsidRPr="00B84973">
        <w:rPr>
          <w:szCs w:val="22"/>
        </w:rPr>
        <w:t>Toute une tradition, maintenant bien établie, de poèmes narr</w:t>
      </w:r>
      <w:r w:rsidRPr="00B84973">
        <w:rPr>
          <w:szCs w:val="22"/>
        </w:rPr>
        <w:t>a</w:t>
      </w:r>
      <w:r w:rsidRPr="00B84973">
        <w:rPr>
          <w:szCs w:val="22"/>
        </w:rPr>
        <w:t>tifs en haïtien que l'on fait paraître par écrit ou que l'on enregistre sur di</w:t>
      </w:r>
      <w:r w:rsidRPr="00B84973">
        <w:rPr>
          <w:szCs w:val="22"/>
        </w:rPr>
        <w:t>s</w:t>
      </w:r>
      <w:r w:rsidRPr="00B84973">
        <w:rPr>
          <w:szCs w:val="22"/>
        </w:rPr>
        <w:t xml:space="preserve">que comme c'est le cas de </w:t>
      </w:r>
      <w:r w:rsidRPr="00B84973">
        <w:rPr>
          <w:i/>
          <w:iCs/>
          <w:szCs w:val="22"/>
        </w:rPr>
        <w:t>Flèdizè</w:t>
      </w:r>
      <w:r w:rsidR="00EC6D1F">
        <w:rPr>
          <w:i/>
          <w:iCs/>
          <w:szCs w:val="22"/>
        </w:rPr>
        <w:t xml:space="preserve"> </w:t>
      </w:r>
      <w:r w:rsidR="00EC6D1F" w:rsidRPr="00EC6D1F">
        <w:rPr>
          <w:rStyle w:val="Marquenotebasdepage"/>
          <w:iCs/>
          <w:szCs w:val="22"/>
        </w:rPr>
        <w:footnoteReference w:id="26"/>
      </w:r>
      <w:r w:rsidRPr="00B84973">
        <w:rPr>
          <w:i/>
          <w:iCs/>
          <w:szCs w:val="22"/>
        </w:rPr>
        <w:t xml:space="preserve"> </w:t>
      </w:r>
      <w:r w:rsidRPr="00B84973">
        <w:rPr>
          <w:szCs w:val="22"/>
        </w:rPr>
        <w:t>de Jean-Claude Martineau</w:t>
      </w:r>
      <w:r w:rsidR="00E679E8" w:rsidRPr="00B84973">
        <w:rPr>
          <w:szCs w:val="22"/>
        </w:rPr>
        <w:t xml:space="preserve"> </w:t>
      </w:r>
      <w:r w:rsidRPr="00B84973">
        <w:rPr>
          <w:szCs w:val="22"/>
        </w:rPr>
        <w:t>témo</w:t>
      </w:r>
      <w:r w:rsidRPr="00B84973">
        <w:rPr>
          <w:szCs w:val="22"/>
        </w:rPr>
        <w:t>i</w:t>
      </w:r>
      <w:r w:rsidRPr="00B84973">
        <w:rPr>
          <w:szCs w:val="22"/>
        </w:rPr>
        <w:t>gne de cette volonté nouvelle des écr</w:t>
      </w:r>
      <w:r w:rsidRPr="00B84973">
        <w:rPr>
          <w:szCs w:val="22"/>
        </w:rPr>
        <w:t>i</w:t>
      </w:r>
      <w:r w:rsidRPr="00B84973">
        <w:rPr>
          <w:szCs w:val="22"/>
        </w:rPr>
        <w:t>vains.</w:t>
      </w:r>
    </w:p>
    <w:p w:rsidR="00C403E0" w:rsidRPr="00B84973" w:rsidRDefault="00C661F4" w:rsidP="00C403E0">
      <w:pPr>
        <w:spacing w:before="120" w:after="120"/>
        <w:jc w:val="both"/>
        <w:rPr>
          <w:szCs w:val="22"/>
        </w:rPr>
      </w:pPr>
      <w:r>
        <w:rPr>
          <w:szCs w:val="22"/>
        </w:rPr>
        <w:br w:type="page"/>
      </w:r>
    </w:p>
    <w:p w:rsidR="00C403E0" w:rsidRPr="00B84973" w:rsidRDefault="00C403E0" w:rsidP="00C661F4">
      <w:pPr>
        <w:pStyle w:val="a"/>
      </w:pPr>
      <w:r w:rsidRPr="00B84973">
        <w:t>L'écrivain haïtien : caméléon ou anga</w:t>
      </w:r>
      <w:r w:rsidRPr="00B84973">
        <w:t>n</w:t>
      </w:r>
      <w:r w:rsidRPr="00B84973">
        <w:t>man ?</w:t>
      </w:r>
    </w:p>
    <w:p w:rsidR="00C403E0" w:rsidRPr="00B84973" w:rsidRDefault="00C403E0" w:rsidP="00C403E0">
      <w:pPr>
        <w:spacing w:before="120" w:after="120"/>
        <w:jc w:val="both"/>
        <w:rPr>
          <w:szCs w:val="22"/>
        </w:rPr>
      </w:pPr>
    </w:p>
    <w:p w:rsidR="00C403E0" w:rsidRPr="00B84973" w:rsidRDefault="00C403E0" w:rsidP="00C661F4">
      <w:pPr>
        <w:pStyle w:val="paroles"/>
      </w:pPr>
      <w:r w:rsidRPr="00B84973">
        <w:t xml:space="preserve">"Kote ou rale nèg kon leman </w:t>
      </w:r>
    </w:p>
    <w:p w:rsidR="00C403E0" w:rsidRPr="00B84973" w:rsidRDefault="00C403E0" w:rsidP="00C661F4">
      <w:pPr>
        <w:pStyle w:val="paroles"/>
      </w:pPr>
      <w:r w:rsidRPr="00B84973">
        <w:t>Ki fè yo tounen anga</w:t>
      </w:r>
      <w:r w:rsidRPr="00B84973">
        <w:t>n</w:t>
      </w:r>
      <w:r w:rsidRPr="00B84973">
        <w:t>man"</w:t>
      </w:r>
    </w:p>
    <w:p w:rsidR="00C403E0" w:rsidRPr="00B84973" w:rsidRDefault="00C403E0" w:rsidP="00C403E0">
      <w:pPr>
        <w:spacing w:before="120" w:after="120"/>
        <w:ind w:left="5040"/>
        <w:jc w:val="both"/>
      </w:pPr>
      <w:r w:rsidRPr="00B84973">
        <w:rPr>
          <w:szCs w:val="22"/>
        </w:rPr>
        <w:t>Zo Sa</w:t>
      </w:r>
      <w:r w:rsidRPr="00B84973">
        <w:rPr>
          <w:szCs w:val="22"/>
        </w:rPr>
        <w:t>l</w:t>
      </w:r>
      <w:r w:rsidRPr="00B84973">
        <w:rPr>
          <w:szCs w:val="22"/>
        </w:rPr>
        <w:t>nave</w:t>
      </w:r>
    </w:p>
    <w:p w:rsidR="00C661F4" w:rsidRDefault="00C661F4" w:rsidP="00C403E0">
      <w:pPr>
        <w:spacing w:before="120" w:after="120"/>
        <w:jc w:val="both"/>
        <w:rPr>
          <w:szCs w:val="22"/>
        </w:rPr>
      </w:pPr>
    </w:p>
    <w:p w:rsidR="00C403E0" w:rsidRPr="00B84973" w:rsidRDefault="00C403E0" w:rsidP="00C661F4">
      <w:pPr>
        <w:spacing w:before="120" w:after="120"/>
        <w:jc w:val="both"/>
      </w:pPr>
      <w:r w:rsidRPr="00B84973">
        <w:rPr>
          <w:szCs w:val="22"/>
        </w:rPr>
        <w:t>L'ultime métamorphose de l'écrivain haïtien, ce cam</w:t>
      </w:r>
      <w:r w:rsidRPr="00B84973">
        <w:rPr>
          <w:szCs w:val="22"/>
        </w:rPr>
        <w:t>é</w:t>
      </w:r>
      <w:r w:rsidRPr="00B84973">
        <w:rPr>
          <w:szCs w:val="22"/>
        </w:rPr>
        <w:t>léon en passe de devenir anganman consistera donc non plus seul</w:t>
      </w:r>
      <w:r w:rsidRPr="00B84973">
        <w:rPr>
          <w:szCs w:val="22"/>
        </w:rPr>
        <w:t>e</w:t>
      </w:r>
      <w:r w:rsidRPr="00B84973">
        <w:rPr>
          <w:szCs w:val="22"/>
        </w:rPr>
        <w:t>ment à retourner son di</w:t>
      </w:r>
      <w:r w:rsidRPr="00B84973">
        <w:rPr>
          <w:szCs w:val="22"/>
        </w:rPr>
        <w:t>s</w:t>
      </w:r>
      <w:r w:rsidRPr="00B84973">
        <w:rPr>
          <w:szCs w:val="22"/>
        </w:rPr>
        <w:t>cours, à</w:t>
      </w:r>
      <w:r w:rsidR="00C661F4">
        <w:rPr>
          <w:szCs w:val="22"/>
        </w:rPr>
        <w:t xml:space="preserve"> </w:t>
      </w:r>
      <w:r w:rsidRPr="00B84973">
        <w:t>[77]</w:t>
      </w:r>
      <w:r w:rsidR="00C661F4">
        <w:t xml:space="preserve"> </w:t>
      </w:r>
      <w:r w:rsidRPr="00B84973">
        <w:rPr>
          <w:szCs w:val="22"/>
        </w:rPr>
        <w:t>l'intérioriser de plus en plus dans sa subjectivité mais à s'interroger lui-même dans le discours du peuple. Non plus se</w:t>
      </w:r>
      <w:r w:rsidRPr="00B84973">
        <w:rPr>
          <w:szCs w:val="22"/>
        </w:rPr>
        <w:t>u</w:t>
      </w:r>
      <w:r w:rsidRPr="00B84973">
        <w:rPr>
          <w:szCs w:val="22"/>
        </w:rPr>
        <w:t>l</w:t>
      </w:r>
      <w:r w:rsidRPr="00B84973">
        <w:rPr>
          <w:szCs w:val="22"/>
        </w:rPr>
        <w:t>e</w:t>
      </w:r>
      <w:r w:rsidRPr="00B84973">
        <w:rPr>
          <w:szCs w:val="22"/>
        </w:rPr>
        <w:t>ment donner le peuple en représentation mais adopter les schèmes cognitifs par</w:t>
      </w:r>
      <w:r w:rsidR="00E679E8" w:rsidRPr="00B84973">
        <w:rPr>
          <w:szCs w:val="22"/>
        </w:rPr>
        <w:t xml:space="preserve"> </w:t>
      </w:r>
      <w:r w:rsidRPr="00B84973">
        <w:rPr>
          <w:szCs w:val="22"/>
        </w:rPr>
        <w:t>lesquels le peuple haïtien procède à son accult</w:t>
      </w:r>
      <w:r w:rsidRPr="00B84973">
        <w:rPr>
          <w:szCs w:val="22"/>
        </w:rPr>
        <w:t>u</w:t>
      </w:r>
      <w:r w:rsidRPr="00B84973">
        <w:rPr>
          <w:szCs w:val="22"/>
        </w:rPr>
        <w:t>ration positive. Car on ne peut pas choisir une la</w:t>
      </w:r>
      <w:r w:rsidRPr="00B84973">
        <w:rPr>
          <w:szCs w:val="22"/>
        </w:rPr>
        <w:t>n</w:t>
      </w:r>
      <w:r w:rsidRPr="00B84973">
        <w:rPr>
          <w:szCs w:val="22"/>
        </w:rPr>
        <w:t>gue sans du même coup adopter l'extra-texte et le super-narrateur qu'elle présupp</w:t>
      </w:r>
      <w:r w:rsidRPr="00B84973">
        <w:rPr>
          <w:szCs w:val="22"/>
        </w:rPr>
        <w:t>o</w:t>
      </w:r>
      <w:r w:rsidRPr="00B84973">
        <w:rPr>
          <w:szCs w:val="22"/>
        </w:rPr>
        <w:t>se.</w:t>
      </w:r>
    </w:p>
    <w:p w:rsidR="00C403E0" w:rsidRPr="00B84973" w:rsidRDefault="00C403E0" w:rsidP="00C403E0">
      <w:pPr>
        <w:spacing w:before="120" w:after="120"/>
        <w:jc w:val="both"/>
      </w:pPr>
      <w:r w:rsidRPr="00B84973">
        <w:rPr>
          <w:szCs w:val="22"/>
        </w:rPr>
        <w:t>L'exemple des procédés d'écriture utilisés par Jacques St</w:t>
      </w:r>
      <w:r w:rsidRPr="00B84973">
        <w:rPr>
          <w:szCs w:val="22"/>
        </w:rPr>
        <w:t>e</w:t>
      </w:r>
      <w:r w:rsidRPr="00B84973">
        <w:rPr>
          <w:szCs w:val="22"/>
        </w:rPr>
        <w:t xml:space="preserve">phen Alexis dans ses romans et dans le </w:t>
      </w:r>
      <w:r w:rsidRPr="00B84973">
        <w:rPr>
          <w:i/>
          <w:iCs/>
          <w:szCs w:val="22"/>
        </w:rPr>
        <w:t xml:space="preserve">Romancero aux étoiles, </w:t>
      </w:r>
      <w:r w:rsidRPr="00B84973">
        <w:rPr>
          <w:szCs w:val="22"/>
        </w:rPr>
        <w:t>est écla</w:t>
      </w:r>
      <w:r w:rsidRPr="00B84973">
        <w:rPr>
          <w:szCs w:val="22"/>
        </w:rPr>
        <w:t>i</w:t>
      </w:r>
      <w:r w:rsidRPr="00B84973">
        <w:rPr>
          <w:szCs w:val="22"/>
        </w:rPr>
        <w:t>rant car il fait voir que dans l'utilisation du procédé d'authentific</w:t>
      </w:r>
      <w:r w:rsidRPr="00B84973">
        <w:rPr>
          <w:szCs w:val="22"/>
        </w:rPr>
        <w:t>a</w:t>
      </w:r>
      <w:r w:rsidRPr="00B84973">
        <w:rPr>
          <w:szCs w:val="22"/>
        </w:rPr>
        <w:t>tion il y a non seulement variété et évolution (Alexis pour ses romans d</w:t>
      </w:r>
      <w:r w:rsidRPr="00B84973">
        <w:rPr>
          <w:szCs w:val="22"/>
        </w:rPr>
        <w:t>e</w:t>
      </w:r>
      <w:r w:rsidRPr="00B84973">
        <w:rPr>
          <w:szCs w:val="22"/>
        </w:rPr>
        <w:t>vrait être classé dans la lignée de ceux qui depuis Roumain textual</w:t>
      </w:r>
      <w:r w:rsidRPr="00B84973">
        <w:rPr>
          <w:szCs w:val="22"/>
        </w:rPr>
        <w:t>i</w:t>
      </w:r>
      <w:r w:rsidRPr="00B84973">
        <w:rPr>
          <w:szCs w:val="22"/>
        </w:rPr>
        <w:t>sent le procédé d'authentification en utilisant un discours autoréfére</w:t>
      </w:r>
      <w:r w:rsidRPr="00B84973">
        <w:rPr>
          <w:szCs w:val="22"/>
        </w:rPr>
        <w:t>n</w:t>
      </w:r>
      <w:r w:rsidRPr="00B84973">
        <w:rPr>
          <w:szCs w:val="22"/>
        </w:rPr>
        <w:t>tiel) mais il y a aussi oscillation avec des retours en arrière. Dans le</w:t>
      </w:r>
      <w:r w:rsidR="00E679E8" w:rsidRPr="00B84973">
        <w:rPr>
          <w:szCs w:val="22"/>
        </w:rPr>
        <w:t xml:space="preserve"> </w:t>
      </w:r>
      <w:r w:rsidRPr="00B84973">
        <w:rPr>
          <w:i/>
          <w:iCs/>
          <w:szCs w:val="22"/>
        </w:rPr>
        <w:t>R</w:t>
      </w:r>
      <w:r w:rsidRPr="00B84973">
        <w:rPr>
          <w:i/>
          <w:iCs/>
          <w:szCs w:val="22"/>
        </w:rPr>
        <w:t>o</w:t>
      </w:r>
      <w:r w:rsidRPr="00B84973">
        <w:rPr>
          <w:i/>
          <w:iCs/>
          <w:szCs w:val="22"/>
        </w:rPr>
        <w:t xml:space="preserve">mancero aux étoiles </w:t>
      </w:r>
      <w:r w:rsidRPr="00B84973">
        <w:rPr>
          <w:szCs w:val="22"/>
        </w:rPr>
        <w:t>Alexis revient, avec le vieux vent Caraïbe, au procédé traditionnel tel que Lhérisson l'utilisait, tout comme M</w:t>
      </w:r>
      <w:r w:rsidRPr="00B84973">
        <w:rPr>
          <w:szCs w:val="22"/>
        </w:rPr>
        <w:t>i</w:t>
      </w:r>
      <w:r w:rsidRPr="00B84973">
        <w:rPr>
          <w:szCs w:val="22"/>
        </w:rPr>
        <w:t xml:space="preserve">chel-Rolph Trouillot dans </w:t>
      </w:r>
      <w:r w:rsidRPr="00B84973">
        <w:rPr>
          <w:i/>
          <w:iCs/>
          <w:szCs w:val="22"/>
        </w:rPr>
        <w:t xml:space="preserve">Tidife boulé sou istwa Ayiti. </w:t>
      </w:r>
      <w:r w:rsidRPr="00B84973">
        <w:rPr>
          <w:szCs w:val="22"/>
        </w:rPr>
        <w:t>On se rend com</w:t>
      </w:r>
      <w:r w:rsidRPr="00B84973">
        <w:rPr>
          <w:szCs w:val="22"/>
        </w:rPr>
        <w:t>p</w:t>
      </w:r>
      <w:r w:rsidRPr="00B84973">
        <w:rPr>
          <w:szCs w:val="22"/>
        </w:rPr>
        <w:t>te que la modernité du texte littéraire haïtien s'est ét</w:t>
      </w:r>
      <w:r w:rsidRPr="00B84973">
        <w:rPr>
          <w:szCs w:val="22"/>
        </w:rPr>
        <w:t>a</w:t>
      </w:r>
      <w:r w:rsidRPr="00B84973">
        <w:rPr>
          <w:szCs w:val="22"/>
        </w:rPr>
        <w:t>blie sur la base d'une substitution des chaînes de communication. À la chaîne vert</w:t>
      </w:r>
      <w:r w:rsidRPr="00B84973">
        <w:rPr>
          <w:szCs w:val="22"/>
        </w:rPr>
        <w:t>i</w:t>
      </w:r>
      <w:r w:rsidRPr="00B84973">
        <w:rPr>
          <w:szCs w:val="22"/>
        </w:rPr>
        <w:t>cale (m'vin tombe), les écrivains ont subtitué une chaîne horizontale (f</w:t>
      </w:r>
      <w:r w:rsidRPr="00B84973">
        <w:rPr>
          <w:szCs w:val="22"/>
        </w:rPr>
        <w:t>a</w:t>
      </w:r>
      <w:r w:rsidRPr="00B84973">
        <w:rPr>
          <w:szCs w:val="22"/>
        </w:rPr>
        <w:t>ce à face de l'écrivain avec lui-même et avec son interloc</w:t>
      </w:r>
      <w:r w:rsidRPr="00B84973">
        <w:rPr>
          <w:szCs w:val="22"/>
        </w:rPr>
        <w:t>u</w:t>
      </w:r>
      <w:r w:rsidRPr="00B84973">
        <w:rPr>
          <w:szCs w:val="22"/>
        </w:rPr>
        <w:t>teur). Il s'agit là d'une sortie de la ligne autoritaire (yon ti kout piye) pour eng</w:t>
      </w:r>
      <w:r w:rsidRPr="00B84973">
        <w:rPr>
          <w:szCs w:val="22"/>
        </w:rPr>
        <w:t>a</w:t>
      </w:r>
      <w:r w:rsidRPr="00B84973">
        <w:rPr>
          <w:szCs w:val="22"/>
        </w:rPr>
        <w:t>ger le discours dans une voie démocratique (le doute, les interrogations : s</w:t>
      </w:r>
      <w:r w:rsidRPr="00B84973">
        <w:rPr>
          <w:szCs w:val="22"/>
        </w:rPr>
        <w:t>i</w:t>
      </w:r>
      <w:r w:rsidRPr="00B84973">
        <w:rPr>
          <w:szCs w:val="22"/>
        </w:rPr>
        <w:t>gnes d'égalité) ; une sortie de la déduction impérative pour passer à l'enquête empirique ; une sortie enfin du "magister dixit" et des pr</w:t>
      </w:r>
      <w:r w:rsidRPr="00B84973">
        <w:rPr>
          <w:szCs w:val="22"/>
        </w:rPr>
        <w:t>o</w:t>
      </w:r>
      <w:r w:rsidRPr="00B84973">
        <w:rPr>
          <w:szCs w:val="22"/>
        </w:rPr>
        <w:t>pos du "save" pour passer aux inquiétudes, aux recherches et au dial</w:t>
      </w:r>
      <w:r w:rsidRPr="00B84973">
        <w:rPr>
          <w:szCs w:val="22"/>
        </w:rPr>
        <w:t>o</w:t>
      </w:r>
      <w:r w:rsidRPr="00B84973">
        <w:rPr>
          <w:szCs w:val="22"/>
        </w:rPr>
        <w:t>gue du "zanmi-kanmarad". Autrement dit un passage de la commun</w:t>
      </w:r>
      <w:r w:rsidRPr="00B84973">
        <w:rPr>
          <w:szCs w:val="22"/>
        </w:rPr>
        <w:t>i</w:t>
      </w:r>
      <w:r w:rsidRPr="00B84973">
        <w:rPr>
          <w:szCs w:val="22"/>
        </w:rPr>
        <w:t>cation interne, au sens large et collectif, à cette communication exte</w:t>
      </w:r>
      <w:r w:rsidRPr="00B84973">
        <w:rPr>
          <w:szCs w:val="22"/>
        </w:rPr>
        <w:t>r</w:t>
      </w:r>
      <w:r w:rsidRPr="00B84973">
        <w:rPr>
          <w:szCs w:val="22"/>
        </w:rPr>
        <w:t>ne qui paradoxalement incorporerait fort bien la subjectivité individue</w:t>
      </w:r>
      <w:r w:rsidRPr="00B84973">
        <w:rPr>
          <w:szCs w:val="22"/>
        </w:rPr>
        <w:t>l</w:t>
      </w:r>
      <w:r w:rsidRPr="00B84973">
        <w:rPr>
          <w:szCs w:val="22"/>
        </w:rPr>
        <w:t>le.</w:t>
      </w:r>
    </w:p>
    <w:p w:rsidR="00C403E0" w:rsidRPr="00B84973" w:rsidRDefault="00C403E0" w:rsidP="00C403E0">
      <w:pPr>
        <w:spacing w:before="120" w:after="120"/>
        <w:jc w:val="both"/>
        <w:rPr>
          <w:szCs w:val="2"/>
        </w:rPr>
      </w:pPr>
      <w:r w:rsidRPr="00B84973">
        <w:t>[78]</w:t>
      </w:r>
    </w:p>
    <w:p w:rsidR="00C403E0" w:rsidRPr="00B84973" w:rsidRDefault="00C403E0" w:rsidP="00C403E0">
      <w:pPr>
        <w:spacing w:before="120" w:after="120"/>
        <w:jc w:val="both"/>
      </w:pPr>
      <w:r w:rsidRPr="00B84973">
        <w:rPr>
          <w:szCs w:val="22"/>
        </w:rPr>
        <w:t>À partir de là, peuvent commencer à se dessiner des ébauches de réponse à la que</w:t>
      </w:r>
      <w:r w:rsidRPr="00B84973">
        <w:rPr>
          <w:szCs w:val="22"/>
        </w:rPr>
        <w:t>s</w:t>
      </w:r>
      <w:r w:rsidRPr="00B84973">
        <w:rPr>
          <w:szCs w:val="22"/>
        </w:rPr>
        <w:t>tion :</w:t>
      </w:r>
    </w:p>
    <w:p w:rsidR="00C403E0" w:rsidRPr="00B84973" w:rsidRDefault="00C403E0" w:rsidP="00C403E0">
      <w:pPr>
        <w:spacing w:before="120" w:after="120"/>
        <w:jc w:val="both"/>
        <w:rPr>
          <w:szCs w:val="22"/>
        </w:rPr>
      </w:pPr>
    </w:p>
    <w:p w:rsidR="00C403E0" w:rsidRPr="00B84973" w:rsidRDefault="00C403E0" w:rsidP="00C661F4">
      <w:pPr>
        <w:pStyle w:val="parolesliste"/>
      </w:pPr>
      <w:r w:rsidRPr="00B84973">
        <w:t>-</w:t>
      </w:r>
      <w:r w:rsidRPr="00B84973">
        <w:tab/>
        <w:t>Qu'est-ce que la littérature haïtienne ? Ou plutôt : qu'est-ce que le texte littéraire haïtien ?</w:t>
      </w:r>
    </w:p>
    <w:p w:rsidR="00C661F4" w:rsidRDefault="00C661F4" w:rsidP="00C661F4">
      <w:pPr>
        <w:pStyle w:val="parolesliste"/>
      </w:pPr>
    </w:p>
    <w:p w:rsidR="00C403E0" w:rsidRPr="00B84973" w:rsidRDefault="00C403E0" w:rsidP="00C661F4">
      <w:pPr>
        <w:pStyle w:val="parolesliste"/>
      </w:pPr>
      <w:r w:rsidRPr="00B84973">
        <w:t>-</w:t>
      </w:r>
      <w:r w:rsidRPr="00B84973">
        <w:tab/>
        <w:t>Celui qui parlera au récepteur haïtien, n'importe où dans le monde, et qui lui permettra de se représenter le mo</w:t>
      </w:r>
      <w:r w:rsidRPr="00B84973">
        <w:t>n</w:t>
      </w:r>
      <w:r w:rsidRPr="00B84973">
        <w:t>de de ce lieu d'où parle Haïti.</w:t>
      </w:r>
    </w:p>
    <w:p w:rsidR="00FF3750" w:rsidRDefault="00C403E0" w:rsidP="00FF3750">
      <w:pPr>
        <w:pStyle w:val="p"/>
      </w:pPr>
      <w:r w:rsidRPr="00B84973">
        <w:br w:type="page"/>
        <w:t>[79]</w:t>
      </w:r>
    </w:p>
    <w:p w:rsidR="00C403E0" w:rsidRPr="00B84973" w:rsidRDefault="00C403E0" w:rsidP="00C403E0">
      <w:pPr>
        <w:spacing w:before="120" w:after="120"/>
        <w:jc w:val="both"/>
        <w:rPr>
          <w:szCs w:val="22"/>
        </w:rPr>
      </w:pPr>
    </w:p>
    <w:p w:rsidR="00C403E0" w:rsidRPr="00B84973" w:rsidRDefault="00C403E0" w:rsidP="00FF3750">
      <w:pPr>
        <w:pStyle w:val="planche"/>
      </w:pPr>
      <w:bookmarkStart w:id="8" w:name="avenement_litt_haitienne_chap_2_3"/>
      <w:r w:rsidRPr="00B84973">
        <w:t>2.3 Jean F. Brierre,</w:t>
      </w:r>
      <w:r w:rsidR="00FF3750">
        <w:br/>
      </w:r>
      <w:r w:rsidRPr="00B84973">
        <w:t>poète, entre l'ode et l'ochan</w:t>
      </w:r>
    </w:p>
    <w:bookmarkEnd w:id="8"/>
    <w:p w:rsidR="00FF3750" w:rsidRDefault="00FF3750" w:rsidP="00C403E0">
      <w:pPr>
        <w:spacing w:before="120" w:after="120"/>
        <w:jc w:val="both"/>
        <w:rPr>
          <w:szCs w:val="22"/>
        </w:rPr>
      </w:pPr>
    </w:p>
    <w:p w:rsidR="00C403E0" w:rsidRPr="00B84973" w:rsidRDefault="00C403E0" w:rsidP="00C403E0">
      <w:pPr>
        <w:spacing w:before="120" w:after="120"/>
        <w:jc w:val="both"/>
        <w:rPr>
          <w:szCs w:val="22"/>
        </w:rPr>
      </w:pPr>
    </w:p>
    <w:p w:rsidR="00FF3750" w:rsidRPr="00B84973" w:rsidRDefault="00FF3750" w:rsidP="00FF3750">
      <w:pPr>
        <w:ind w:right="90" w:firstLine="0"/>
        <w:jc w:val="both"/>
        <w:rPr>
          <w:sz w:val="20"/>
        </w:rPr>
      </w:pPr>
      <w:hyperlink w:anchor="tdm" w:history="1">
        <w:r w:rsidRPr="00B84973">
          <w:rPr>
            <w:rStyle w:val="Lienhypertexte"/>
            <w:sz w:val="20"/>
          </w:rPr>
          <w:t>Retour à la table des matières</w:t>
        </w:r>
      </w:hyperlink>
    </w:p>
    <w:p w:rsidR="00C403E0" w:rsidRPr="00B84973" w:rsidRDefault="00C403E0" w:rsidP="00C403E0">
      <w:pPr>
        <w:spacing w:before="120" w:after="120"/>
        <w:jc w:val="both"/>
      </w:pPr>
      <w:r w:rsidRPr="00B84973">
        <w:rPr>
          <w:szCs w:val="22"/>
        </w:rPr>
        <w:t>J'ai toujours été intrigué par l'util</w:t>
      </w:r>
      <w:r w:rsidRPr="00B84973">
        <w:rPr>
          <w:szCs w:val="22"/>
        </w:rPr>
        <w:t>i</w:t>
      </w:r>
      <w:r w:rsidRPr="00B84973">
        <w:rPr>
          <w:szCs w:val="22"/>
        </w:rPr>
        <w:t xml:space="preserve">sation du vous dans </w:t>
      </w:r>
      <w:r w:rsidRPr="00B84973">
        <w:rPr>
          <w:i/>
          <w:iCs/>
          <w:szCs w:val="22"/>
        </w:rPr>
        <w:t xml:space="preserve">Black Soûl </w:t>
      </w:r>
      <w:r w:rsidRPr="00B84973">
        <w:rPr>
          <w:szCs w:val="22"/>
        </w:rPr>
        <w:t>de Jean F. Brie</w:t>
      </w:r>
      <w:r w:rsidRPr="00B84973">
        <w:rPr>
          <w:szCs w:val="22"/>
        </w:rPr>
        <w:t>r</w:t>
      </w:r>
      <w:r w:rsidRPr="00B84973">
        <w:rPr>
          <w:szCs w:val="22"/>
        </w:rPr>
        <w:t>re :</w:t>
      </w:r>
    </w:p>
    <w:p w:rsidR="00C661F4" w:rsidRDefault="00C661F4" w:rsidP="00C661F4">
      <w:pPr>
        <w:pStyle w:val="paroles"/>
      </w:pPr>
    </w:p>
    <w:p w:rsidR="00C661F4" w:rsidRDefault="00C403E0" w:rsidP="00C661F4">
      <w:pPr>
        <w:pStyle w:val="paroles"/>
      </w:pPr>
      <w:r w:rsidRPr="00B84973">
        <w:t>Je vous ai rencontré dans les ascenseurs à P</w:t>
      </w:r>
      <w:r w:rsidRPr="00B84973">
        <w:t>a</w:t>
      </w:r>
      <w:r w:rsidRPr="00B84973">
        <w:t>ris vous vous disiez du Sénégal ou des Anti</w:t>
      </w:r>
      <w:r w:rsidRPr="00B84973">
        <w:t>l</w:t>
      </w:r>
      <w:r w:rsidRPr="00B84973">
        <w:t>les</w:t>
      </w:r>
      <w:r w:rsidR="00EC6D1F">
        <w:t> </w:t>
      </w:r>
      <w:r w:rsidR="00EC6D1F">
        <w:rPr>
          <w:rStyle w:val="Marquenotebasdepage"/>
        </w:rPr>
        <w:footnoteReference w:id="27"/>
      </w:r>
    </w:p>
    <w:p w:rsidR="00C403E0" w:rsidRPr="00B84973" w:rsidRDefault="00C403E0" w:rsidP="00C661F4">
      <w:pPr>
        <w:pStyle w:val="paroles"/>
      </w:pPr>
    </w:p>
    <w:p w:rsidR="00C403E0" w:rsidRPr="00B84973" w:rsidRDefault="00C403E0" w:rsidP="00C403E0">
      <w:pPr>
        <w:spacing w:before="120" w:after="120"/>
        <w:jc w:val="both"/>
      </w:pPr>
      <w:r w:rsidRPr="00B84973">
        <w:rPr>
          <w:szCs w:val="22"/>
        </w:rPr>
        <w:t>Ce vous cérémonieux me paraissait établir une distance que d'a</w:t>
      </w:r>
      <w:r w:rsidRPr="00B84973">
        <w:rPr>
          <w:szCs w:val="22"/>
        </w:rPr>
        <w:t>u</w:t>
      </w:r>
      <w:r w:rsidRPr="00B84973">
        <w:rPr>
          <w:szCs w:val="22"/>
        </w:rPr>
        <w:t>tres poètes, eux, abolissaient d'emblée. Roussan C</w:t>
      </w:r>
      <w:r w:rsidRPr="00B84973">
        <w:rPr>
          <w:szCs w:val="22"/>
        </w:rPr>
        <w:t>a</w:t>
      </w:r>
      <w:r w:rsidRPr="00B84973">
        <w:rPr>
          <w:szCs w:val="22"/>
        </w:rPr>
        <w:t>mille, par exemple, dans "Ne</w:t>
      </w:r>
      <w:r w:rsidRPr="00B84973">
        <w:rPr>
          <w:szCs w:val="22"/>
        </w:rPr>
        <w:t>d</w:t>
      </w:r>
      <w:r w:rsidRPr="00B84973">
        <w:rPr>
          <w:szCs w:val="22"/>
        </w:rPr>
        <w:t>je" :</w:t>
      </w:r>
    </w:p>
    <w:p w:rsidR="00C661F4" w:rsidRDefault="00C661F4" w:rsidP="00C661F4">
      <w:pPr>
        <w:pStyle w:val="paroles"/>
      </w:pPr>
    </w:p>
    <w:p w:rsidR="00C403E0" w:rsidRPr="00B84973" w:rsidRDefault="00C403E0" w:rsidP="00C661F4">
      <w:pPr>
        <w:pStyle w:val="paroles"/>
      </w:pPr>
      <w:r w:rsidRPr="00B84973">
        <w:t>Tu n'avais pas seize ans</w:t>
      </w:r>
    </w:p>
    <w:p w:rsidR="00C661F4" w:rsidRDefault="00C403E0" w:rsidP="00C661F4">
      <w:pPr>
        <w:pStyle w:val="paroles"/>
      </w:pPr>
      <w:r w:rsidRPr="00B84973">
        <w:t>toi qui disais venir du Dan</w:t>
      </w:r>
      <w:r w:rsidRPr="00B84973">
        <w:t>a</w:t>
      </w:r>
      <w:r w:rsidRPr="00B84973">
        <w:t>kil...</w:t>
      </w:r>
      <w:r w:rsidR="00EC6D1F">
        <w:t> </w:t>
      </w:r>
      <w:r w:rsidR="00EC6D1F">
        <w:rPr>
          <w:rStyle w:val="Marquenotebasdepage"/>
        </w:rPr>
        <w:footnoteReference w:id="28"/>
      </w:r>
    </w:p>
    <w:p w:rsidR="00C403E0" w:rsidRPr="00B84973" w:rsidRDefault="00C403E0" w:rsidP="00C661F4">
      <w:pPr>
        <w:pStyle w:val="paroles"/>
      </w:pPr>
    </w:p>
    <w:p w:rsidR="00C403E0" w:rsidRPr="00B84973" w:rsidRDefault="00C403E0" w:rsidP="00C403E0">
      <w:pPr>
        <w:spacing w:before="120" w:after="120"/>
        <w:jc w:val="both"/>
      </w:pPr>
      <w:r w:rsidRPr="00B84973">
        <w:rPr>
          <w:szCs w:val="22"/>
        </w:rPr>
        <w:t>Regnor Bernard, par exemple, dans "Altit</w:t>
      </w:r>
      <w:r w:rsidRPr="00B84973">
        <w:rPr>
          <w:szCs w:val="22"/>
        </w:rPr>
        <w:t>u</w:t>
      </w:r>
      <w:r w:rsidRPr="00B84973">
        <w:rPr>
          <w:szCs w:val="22"/>
        </w:rPr>
        <w:t>de" :</w:t>
      </w:r>
    </w:p>
    <w:p w:rsidR="00C661F4" w:rsidRDefault="00C661F4" w:rsidP="00C661F4">
      <w:pPr>
        <w:pStyle w:val="paroles"/>
      </w:pPr>
    </w:p>
    <w:p w:rsidR="00C403E0" w:rsidRPr="00B84973" w:rsidRDefault="00C403E0" w:rsidP="00C661F4">
      <w:pPr>
        <w:pStyle w:val="paroles"/>
      </w:pPr>
      <w:r w:rsidRPr="00B84973">
        <w:t>Cherche-la donc enfin la route du soleil</w:t>
      </w:r>
    </w:p>
    <w:p w:rsidR="00C661F4" w:rsidRDefault="00C403E0" w:rsidP="00C661F4">
      <w:pPr>
        <w:pStyle w:val="paroles"/>
      </w:pPr>
      <w:r w:rsidRPr="00B84973">
        <w:t>et grandis ta souffrance à l'égal de ton r</w:t>
      </w:r>
      <w:r w:rsidRPr="00B84973">
        <w:t>ô</w:t>
      </w:r>
      <w:r w:rsidRPr="00B84973">
        <w:t>le...</w:t>
      </w:r>
      <w:r w:rsidR="00EC6D1F">
        <w:t> </w:t>
      </w:r>
      <w:r w:rsidR="00EC6D1F">
        <w:rPr>
          <w:rStyle w:val="Marquenotebasdepage"/>
        </w:rPr>
        <w:footnoteReference w:id="29"/>
      </w:r>
    </w:p>
    <w:p w:rsidR="00C403E0" w:rsidRPr="00B84973" w:rsidRDefault="00C403E0" w:rsidP="00C661F4">
      <w:pPr>
        <w:pStyle w:val="paroles"/>
      </w:pPr>
    </w:p>
    <w:p w:rsidR="00C403E0" w:rsidRPr="00B84973" w:rsidRDefault="00C403E0" w:rsidP="00C403E0">
      <w:pPr>
        <w:spacing w:before="120" w:after="120"/>
        <w:jc w:val="both"/>
      </w:pPr>
      <w:r w:rsidRPr="00B84973">
        <w:rPr>
          <w:szCs w:val="22"/>
        </w:rPr>
        <w:t>Sur un même thème donc : celui de l'évocation d'une all</w:t>
      </w:r>
      <w:r w:rsidRPr="00B84973">
        <w:rPr>
          <w:szCs w:val="22"/>
        </w:rPr>
        <w:t>é</w:t>
      </w:r>
      <w:r w:rsidRPr="00B84973">
        <w:rPr>
          <w:szCs w:val="22"/>
        </w:rPr>
        <w:t>gorie du noir individualisée, chez Brierre et Bernard dans un perso</w:t>
      </w:r>
      <w:r w:rsidRPr="00B84973">
        <w:rPr>
          <w:szCs w:val="22"/>
        </w:rPr>
        <w:t>n</w:t>
      </w:r>
      <w:r w:rsidRPr="00B84973">
        <w:rPr>
          <w:szCs w:val="22"/>
        </w:rPr>
        <w:t>nage d'homme, chez Camille dans celui d'une femme, on voit Brierre</w:t>
      </w:r>
      <w:r w:rsidR="00E679E8" w:rsidRPr="00B84973">
        <w:rPr>
          <w:szCs w:val="22"/>
        </w:rPr>
        <w:t xml:space="preserve"> </w:t>
      </w:r>
      <w:r w:rsidRPr="00B84973">
        <w:rPr>
          <w:szCs w:val="22"/>
        </w:rPr>
        <w:t>util</w:t>
      </w:r>
      <w:r w:rsidRPr="00B84973">
        <w:rPr>
          <w:szCs w:val="22"/>
        </w:rPr>
        <w:t>i</w:t>
      </w:r>
      <w:r w:rsidRPr="00B84973">
        <w:rPr>
          <w:szCs w:val="22"/>
        </w:rPr>
        <w:t>ser le vous mais Camille et Bernard, le tu. Regnor Be</w:t>
      </w:r>
      <w:r w:rsidRPr="00B84973">
        <w:rPr>
          <w:szCs w:val="22"/>
        </w:rPr>
        <w:t>r</w:t>
      </w:r>
      <w:r w:rsidRPr="00B84973">
        <w:rPr>
          <w:szCs w:val="22"/>
        </w:rPr>
        <w:t>nard, lui, ne se contente pas d'interpeller, il passe à l'exhort</w:t>
      </w:r>
      <w:r w:rsidRPr="00B84973">
        <w:rPr>
          <w:szCs w:val="22"/>
        </w:rPr>
        <w:t>a</w:t>
      </w:r>
      <w:r w:rsidRPr="00B84973">
        <w:rPr>
          <w:szCs w:val="22"/>
        </w:rPr>
        <w:t>tion. Et par là, sans doute, la solidarité l'emporte sur l'objectivité de la description et comma</w:t>
      </w:r>
      <w:r w:rsidRPr="00B84973">
        <w:rPr>
          <w:szCs w:val="22"/>
        </w:rPr>
        <w:t>n</w:t>
      </w:r>
      <w:r w:rsidRPr="00B84973">
        <w:rPr>
          <w:szCs w:val="22"/>
        </w:rPr>
        <w:t>de, peut-on penser, le pronom de la 2</w:t>
      </w:r>
      <w:r w:rsidRPr="00B84973">
        <w:rPr>
          <w:szCs w:val="22"/>
          <w:vertAlign w:val="superscript"/>
        </w:rPr>
        <w:t>e</w:t>
      </w:r>
      <w:r w:rsidRPr="00B84973">
        <w:rPr>
          <w:szCs w:val="22"/>
        </w:rPr>
        <w:t xml:space="preserve"> personne du singulier à l'énonci</w:t>
      </w:r>
      <w:r w:rsidRPr="00B84973">
        <w:rPr>
          <w:szCs w:val="22"/>
        </w:rPr>
        <w:t>a</w:t>
      </w:r>
      <w:r w:rsidRPr="00B84973">
        <w:rPr>
          <w:szCs w:val="22"/>
        </w:rPr>
        <w:t>teur du di</w:t>
      </w:r>
      <w:r w:rsidRPr="00B84973">
        <w:rPr>
          <w:szCs w:val="22"/>
        </w:rPr>
        <w:t>s</w:t>
      </w:r>
      <w:r w:rsidRPr="00B84973">
        <w:rPr>
          <w:szCs w:val="22"/>
        </w:rPr>
        <w:t>cours.</w:t>
      </w:r>
    </w:p>
    <w:p w:rsidR="00C403E0" w:rsidRPr="00B84973" w:rsidRDefault="00C403E0" w:rsidP="00C403E0">
      <w:pPr>
        <w:spacing w:before="120" w:after="120"/>
        <w:jc w:val="both"/>
        <w:rPr>
          <w:szCs w:val="22"/>
        </w:rPr>
      </w:pPr>
      <w:r w:rsidRPr="00B84973">
        <w:rPr>
          <w:szCs w:val="22"/>
        </w:rPr>
        <w:t>Mais c'est à la jonction d'une situ</w:t>
      </w:r>
      <w:r w:rsidRPr="00B84973">
        <w:rPr>
          <w:szCs w:val="22"/>
        </w:rPr>
        <w:t>a</w:t>
      </w:r>
      <w:r w:rsidRPr="00B84973">
        <w:rPr>
          <w:szCs w:val="22"/>
        </w:rPr>
        <w:t>tion et d'une forme que l'on doit chercher une explication de l'utilisation que fait Brierre des pr</w:t>
      </w:r>
      <w:r w:rsidRPr="00B84973">
        <w:rPr>
          <w:szCs w:val="22"/>
        </w:rPr>
        <w:t>o</w:t>
      </w:r>
      <w:r w:rsidRPr="00B84973">
        <w:rPr>
          <w:szCs w:val="22"/>
        </w:rPr>
        <w:t>noms et même du culte qu'il voue à un certain genre de po</w:t>
      </w:r>
      <w:r w:rsidRPr="00B84973">
        <w:rPr>
          <w:szCs w:val="22"/>
        </w:rPr>
        <w:t>é</w:t>
      </w:r>
      <w:r w:rsidRPr="00B84973">
        <w:rPr>
          <w:szCs w:val="22"/>
        </w:rPr>
        <w:t>sie.</w:t>
      </w:r>
    </w:p>
    <w:p w:rsidR="00C403E0" w:rsidRPr="00B84973" w:rsidRDefault="00C403E0" w:rsidP="00C403E0">
      <w:pPr>
        <w:spacing w:before="120" w:after="120"/>
        <w:jc w:val="both"/>
        <w:rPr>
          <w:szCs w:val="2"/>
        </w:rPr>
      </w:pPr>
      <w:r w:rsidRPr="00B84973">
        <w:t>[80]</w:t>
      </w:r>
    </w:p>
    <w:p w:rsidR="00C403E0" w:rsidRPr="00B84973" w:rsidRDefault="00C403E0" w:rsidP="00C403E0">
      <w:pPr>
        <w:spacing w:before="120" w:after="120"/>
        <w:jc w:val="both"/>
      </w:pPr>
      <w:r w:rsidRPr="00B84973">
        <w:rPr>
          <w:szCs w:val="22"/>
        </w:rPr>
        <w:t>En effet entre l'énonciateur du discours poétique et son th</w:t>
      </w:r>
      <w:r w:rsidRPr="00B84973">
        <w:rPr>
          <w:szCs w:val="22"/>
        </w:rPr>
        <w:t>è</w:t>
      </w:r>
      <w:r w:rsidRPr="00B84973">
        <w:rPr>
          <w:szCs w:val="22"/>
        </w:rPr>
        <w:t>me : la condition du noir, il y a ce que l'on pourrait dénommer une situ</w:t>
      </w:r>
      <w:r w:rsidRPr="00B84973">
        <w:rPr>
          <w:szCs w:val="22"/>
        </w:rPr>
        <w:t>a</w:t>
      </w:r>
      <w:r w:rsidRPr="00B84973">
        <w:rPr>
          <w:szCs w:val="22"/>
        </w:rPr>
        <w:t>tion de solidarité. Mais par là-dessus, recouvrant en quelque sorte cette situation se pose le problème du genre de di</w:t>
      </w:r>
      <w:r w:rsidRPr="00B84973">
        <w:rPr>
          <w:szCs w:val="22"/>
        </w:rPr>
        <w:t>s</w:t>
      </w:r>
      <w:r w:rsidRPr="00B84973">
        <w:rPr>
          <w:szCs w:val="22"/>
        </w:rPr>
        <w:t>cours, de la forme qu'adopte le sujet du di</w:t>
      </w:r>
      <w:r w:rsidRPr="00B84973">
        <w:rPr>
          <w:szCs w:val="22"/>
        </w:rPr>
        <w:t>s</w:t>
      </w:r>
      <w:r w:rsidRPr="00B84973">
        <w:rPr>
          <w:szCs w:val="22"/>
        </w:rPr>
        <w:t>cours pour traiter son sujet.</w:t>
      </w:r>
    </w:p>
    <w:p w:rsidR="00C403E0" w:rsidRPr="00B84973" w:rsidRDefault="00C403E0" w:rsidP="00C403E0">
      <w:pPr>
        <w:spacing w:before="120" w:after="120"/>
        <w:jc w:val="both"/>
      </w:pPr>
      <w:r w:rsidRPr="00B84973">
        <w:rPr>
          <w:szCs w:val="22"/>
        </w:rPr>
        <w:t>Tantôt j'ai parlé d'interpellation et d'exhortation. Il s</w:t>
      </w:r>
      <w:r w:rsidRPr="00B84973">
        <w:rPr>
          <w:szCs w:val="22"/>
        </w:rPr>
        <w:t>e</w:t>
      </w:r>
      <w:r w:rsidRPr="00B84973">
        <w:rPr>
          <w:szCs w:val="22"/>
        </w:rPr>
        <w:t>rait plus exact de parler de deux sortes de lyrisme : l'un épique et donc de cara</w:t>
      </w:r>
      <w:r w:rsidRPr="00B84973">
        <w:rPr>
          <w:szCs w:val="22"/>
        </w:rPr>
        <w:t>c</w:t>
      </w:r>
      <w:r w:rsidRPr="00B84973">
        <w:rPr>
          <w:szCs w:val="22"/>
        </w:rPr>
        <w:t>tère narratif et objectif, si l'on peut dire, et l'autre plus ém</w:t>
      </w:r>
      <w:r w:rsidRPr="00B84973">
        <w:rPr>
          <w:szCs w:val="22"/>
        </w:rPr>
        <w:t>o</w:t>
      </w:r>
      <w:r w:rsidRPr="00B84973">
        <w:rPr>
          <w:szCs w:val="22"/>
        </w:rPr>
        <w:t>tif et donc de caractère discursif et plus su</w:t>
      </w:r>
      <w:r w:rsidRPr="00B84973">
        <w:rPr>
          <w:szCs w:val="22"/>
        </w:rPr>
        <w:t>b</w:t>
      </w:r>
      <w:r w:rsidRPr="00B84973">
        <w:rPr>
          <w:szCs w:val="22"/>
        </w:rPr>
        <w:t>jectif.</w:t>
      </w:r>
    </w:p>
    <w:p w:rsidR="00C403E0" w:rsidRPr="00B84973" w:rsidRDefault="00C403E0" w:rsidP="00C403E0">
      <w:pPr>
        <w:spacing w:before="120" w:after="120"/>
        <w:jc w:val="both"/>
      </w:pPr>
      <w:r w:rsidRPr="00B84973">
        <w:rPr>
          <w:szCs w:val="22"/>
        </w:rPr>
        <w:t>L'explication des marques linguistiques doit être co</w:t>
      </w:r>
      <w:r w:rsidRPr="00B84973">
        <w:rPr>
          <w:szCs w:val="22"/>
        </w:rPr>
        <w:t>u</w:t>
      </w:r>
      <w:r w:rsidRPr="00B84973">
        <w:rPr>
          <w:szCs w:val="22"/>
        </w:rPr>
        <w:t>plée à celle des formes esthétiques des textes. Car si en français le vous dén</w:t>
      </w:r>
      <w:r w:rsidRPr="00B84973">
        <w:rPr>
          <w:szCs w:val="22"/>
        </w:rPr>
        <w:t>o</w:t>
      </w:r>
      <w:r w:rsidRPr="00B84973">
        <w:rPr>
          <w:szCs w:val="22"/>
        </w:rPr>
        <w:t>te une distance par opposition à la proximité du tu, il serait hasa</w:t>
      </w:r>
      <w:r w:rsidRPr="00B84973">
        <w:rPr>
          <w:szCs w:val="22"/>
        </w:rPr>
        <w:t>r</w:t>
      </w:r>
      <w:r w:rsidRPr="00B84973">
        <w:rPr>
          <w:szCs w:val="22"/>
        </w:rPr>
        <w:t>deux d'appliquer à Black Soûl les conclusions de l'étude de Brown et</w:t>
      </w:r>
      <w:r w:rsidR="00E679E8" w:rsidRPr="00B84973">
        <w:rPr>
          <w:szCs w:val="22"/>
        </w:rPr>
        <w:t xml:space="preserve"> </w:t>
      </w:r>
      <w:r w:rsidRPr="00B84973">
        <w:rPr>
          <w:szCs w:val="22"/>
        </w:rPr>
        <w:t>Gi</w:t>
      </w:r>
      <w:r w:rsidRPr="00B84973">
        <w:rPr>
          <w:szCs w:val="22"/>
        </w:rPr>
        <w:t>l</w:t>
      </w:r>
      <w:r w:rsidRPr="00B84973">
        <w:rPr>
          <w:szCs w:val="22"/>
        </w:rPr>
        <w:t>man sur les pronoms de pouvoir et de solidar</w:t>
      </w:r>
      <w:r w:rsidRPr="00B84973">
        <w:rPr>
          <w:szCs w:val="22"/>
        </w:rPr>
        <w:t>i</w:t>
      </w:r>
      <w:r w:rsidRPr="00B84973">
        <w:rPr>
          <w:szCs w:val="22"/>
        </w:rPr>
        <w:t>té</w:t>
      </w:r>
      <w:r w:rsidR="00EC6D1F">
        <w:rPr>
          <w:szCs w:val="22"/>
        </w:rPr>
        <w:t> </w:t>
      </w:r>
      <w:r w:rsidR="00EC6D1F">
        <w:rPr>
          <w:rStyle w:val="Marquenotebasdepage"/>
          <w:szCs w:val="22"/>
        </w:rPr>
        <w:footnoteReference w:id="30"/>
      </w:r>
      <w:r w:rsidRPr="00B84973">
        <w:rPr>
          <w:szCs w:val="22"/>
        </w:rPr>
        <w:t>.</w:t>
      </w:r>
    </w:p>
    <w:p w:rsidR="00C403E0" w:rsidRPr="00B84973" w:rsidRDefault="00C403E0" w:rsidP="00C403E0">
      <w:pPr>
        <w:spacing w:before="120" w:after="120"/>
        <w:jc w:val="both"/>
      </w:pPr>
      <w:r w:rsidRPr="00B84973">
        <w:rPr>
          <w:szCs w:val="22"/>
        </w:rPr>
        <w:t xml:space="preserve">Entre les énonciateurs de </w:t>
      </w:r>
      <w:r w:rsidRPr="00B84973">
        <w:rPr>
          <w:i/>
          <w:iCs/>
          <w:szCs w:val="22"/>
        </w:rPr>
        <w:t xml:space="preserve">Black Soûl, </w:t>
      </w:r>
      <w:r w:rsidRPr="00B84973">
        <w:rPr>
          <w:szCs w:val="22"/>
        </w:rPr>
        <w:t>de "Nedje" et d'"Altit</w:t>
      </w:r>
      <w:r w:rsidRPr="00B84973">
        <w:rPr>
          <w:szCs w:val="22"/>
        </w:rPr>
        <w:t>u</w:t>
      </w:r>
      <w:r w:rsidRPr="00B84973">
        <w:rPr>
          <w:szCs w:val="22"/>
        </w:rPr>
        <w:t>de", et la figure du Noir qu'ils évoquent, il y a évidemment une relation de solidarité. Et cela justifierait l'emploi de "tu" dans les deux derniers poèmes. Mais on ne peut, dans le premier poème, penser à une</w:t>
      </w:r>
      <w:r w:rsidR="00E679E8" w:rsidRPr="00B84973">
        <w:rPr>
          <w:szCs w:val="22"/>
        </w:rPr>
        <w:t xml:space="preserve"> </w:t>
      </w:r>
      <w:r w:rsidRPr="00B84973">
        <w:rPr>
          <w:szCs w:val="22"/>
        </w:rPr>
        <w:t>rel</w:t>
      </w:r>
      <w:r w:rsidRPr="00B84973">
        <w:rPr>
          <w:szCs w:val="22"/>
        </w:rPr>
        <w:t>a</w:t>
      </w:r>
      <w:r w:rsidRPr="00B84973">
        <w:rPr>
          <w:szCs w:val="22"/>
        </w:rPr>
        <w:t>tion de pouvoir, entre le sujet et son objet. Il faut donc chercher ai</w:t>
      </w:r>
      <w:r w:rsidRPr="00B84973">
        <w:rPr>
          <w:szCs w:val="22"/>
        </w:rPr>
        <w:t>l</w:t>
      </w:r>
      <w:r w:rsidRPr="00B84973">
        <w:rPr>
          <w:szCs w:val="22"/>
        </w:rPr>
        <w:t>leurs que dans le seul rapport socio-affectif, la raison de l'util</w:t>
      </w:r>
      <w:r w:rsidRPr="00B84973">
        <w:rPr>
          <w:szCs w:val="22"/>
        </w:rPr>
        <w:t>i</w:t>
      </w:r>
      <w:r w:rsidRPr="00B84973">
        <w:rPr>
          <w:szCs w:val="22"/>
        </w:rPr>
        <w:t xml:space="preserve">sation du "vous" dans </w:t>
      </w:r>
      <w:r w:rsidRPr="00B84973">
        <w:rPr>
          <w:i/>
          <w:iCs/>
          <w:szCs w:val="22"/>
        </w:rPr>
        <w:t>Black Soûl.</w:t>
      </w:r>
    </w:p>
    <w:p w:rsidR="00C403E0" w:rsidRPr="00B84973" w:rsidRDefault="00C403E0" w:rsidP="00C403E0">
      <w:pPr>
        <w:spacing w:before="120" w:after="120"/>
        <w:jc w:val="both"/>
      </w:pPr>
      <w:r w:rsidRPr="00B84973">
        <w:rPr>
          <w:szCs w:val="22"/>
        </w:rPr>
        <w:t>D'abord on ne peut manquer d'être frappé par la constante</w:t>
      </w:r>
      <w:r w:rsidR="00E679E8" w:rsidRPr="00B84973">
        <w:rPr>
          <w:szCs w:val="22"/>
        </w:rPr>
        <w:t xml:space="preserve"> </w:t>
      </w:r>
      <w:r w:rsidRPr="00B84973">
        <w:rPr>
          <w:szCs w:val="22"/>
        </w:rPr>
        <w:t>utilis</w:t>
      </w:r>
      <w:r w:rsidRPr="00B84973">
        <w:rPr>
          <w:szCs w:val="22"/>
        </w:rPr>
        <w:t>a</w:t>
      </w:r>
      <w:r w:rsidRPr="00B84973">
        <w:rPr>
          <w:szCs w:val="22"/>
        </w:rPr>
        <w:t>tion que fait Brierre de ce pronom de la 2</w:t>
      </w:r>
      <w:r w:rsidRPr="00B84973">
        <w:rPr>
          <w:szCs w:val="22"/>
          <w:vertAlign w:val="superscript"/>
        </w:rPr>
        <w:t>e</w:t>
      </w:r>
      <w:r w:rsidRPr="00B84973">
        <w:rPr>
          <w:szCs w:val="22"/>
        </w:rPr>
        <w:t xml:space="preserve"> personne dans ses po</w:t>
      </w:r>
      <w:r w:rsidRPr="00B84973">
        <w:rPr>
          <w:szCs w:val="22"/>
        </w:rPr>
        <w:t>è</w:t>
      </w:r>
      <w:r w:rsidRPr="00B84973">
        <w:rPr>
          <w:szCs w:val="22"/>
        </w:rPr>
        <w:t xml:space="preserve">mes. C'est au vous qu'il s'adresse à </w:t>
      </w:r>
      <w:r w:rsidRPr="00B84973">
        <w:rPr>
          <w:i/>
          <w:iCs/>
          <w:szCs w:val="22"/>
        </w:rPr>
        <w:t>Black Soûl :</w:t>
      </w:r>
    </w:p>
    <w:p w:rsidR="00C403E0" w:rsidRPr="00B84973" w:rsidRDefault="00C403E0" w:rsidP="00C661F4">
      <w:pPr>
        <w:pStyle w:val="p"/>
      </w:pPr>
      <w:r w:rsidRPr="00B84973">
        <w:br w:type="page"/>
        <w:t>[81]</w:t>
      </w:r>
    </w:p>
    <w:p w:rsidR="00C661F4" w:rsidRDefault="00C661F4" w:rsidP="00C661F4">
      <w:pPr>
        <w:pStyle w:val="paroles"/>
      </w:pPr>
    </w:p>
    <w:p w:rsidR="00C661F4" w:rsidRDefault="00C403E0" w:rsidP="00C661F4">
      <w:pPr>
        <w:pStyle w:val="paroles"/>
      </w:pPr>
      <w:r w:rsidRPr="00B84973">
        <w:t>Vous souriez, Black boy, vous chantez, vous da</w:t>
      </w:r>
      <w:r w:rsidRPr="00B84973">
        <w:t>n</w:t>
      </w:r>
      <w:r w:rsidRPr="00B84973">
        <w:t>sez...</w:t>
      </w:r>
    </w:p>
    <w:p w:rsidR="00C403E0" w:rsidRPr="00B84973" w:rsidRDefault="00C403E0" w:rsidP="00C661F4">
      <w:pPr>
        <w:pStyle w:val="paroles"/>
      </w:pPr>
    </w:p>
    <w:p w:rsidR="00C403E0" w:rsidRPr="00B84973" w:rsidRDefault="00C403E0" w:rsidP="00C403E0">
      <w:pPr>
        <w:spacing w:before="120" w:after="120"/>
        <w:jc w:val="both"/>
      </w:pPr>
      <w:r w:rsidRPr="00B84973">
        <w:rPr>
          <w:szCs w:val="22"/>
        </w:rPr>
        <w:t>C'est au vous qu'il parle aux "Tambours" :</w:t>
      </w:r>
    </w:p>
    <w:p w:rsidR="00C661F4" w:rsidRDefault="00C661F4" w:rsidP="00C661F4">
      <w:pPr>
        <w:pStyle w:val="paroles"/>
      </w:pPr>
    </w:p>
    <w:p w:rsidR="00C403E0" w:rsidRPr="00B84973" w:rsidRDefault="00C403E0" w:rsidP="00C661F4">
      <w:pPr>
        <w:pStyle w:val="paroles"/>
      </w:pPr>
      <w:r w:rsidRPr="00B84973">
        <w:t>Tantôt vous êtes des têtes noires apl</w:t>
      </w:r>
      <w:r w:rsidRPr="00B84973">
        <w:t>a</w:t>
      </w:r>
      <w:r w:rsidRPr="00B84973">
        <w:t>ties</w:t>
      </w:r>
    </w:p>
    <w:p w:rsidR="00C403E0" w:rsidRPr="00B84973" w:rsidRDefault="00C403E0" w:rsidP="00C661F4">
      <w:pPr>
        <w:pStyle w:val="paroles"/>
      </w:pPr>
      <w:r w:rsidRPr="00B84973">
        <w:t>où l'on a enfoncé des ép</w:t>
      </w:r>
      <w:r w:rsidRPr="00B84973">
        <w:t>i</w:t>
      </w:r>
      <w:r w:rsidRPr="00B84973">
        <w:t>nes...</w:t>
      </w:r>
    </w:p>
    <w:p w:rsidR="00C403E0" w:rsidRPr="00B84973" w:rsidRDefault="00C403E0" w:rsidP="00C661F4">
      <w:pPr>
        <w:pStyle w:val="paroles"/>
      </w:pPr>
      <w:r w:rsidRPr="00B84973">
        <w:t>Tantôt vous êtes des phallus éno</w:t>
      </w:r>
      <w:r w:rsidRPr="00B84973">
        <w:t>r</w:t>
      </w:r>
      <w:r w:rsidRPr="00B84973">
        <w:t>mes</w:t>
      </w:r>
    </w:p>
    <w:p w:rsidR="00C403E0" w:rsidRPr="00B84973" w:rsidRDefault="00C403E0" w:rsidP="00C661F4">
      <w:pPr>
        <w:pStyle w:val="paroles"/>
      </w:pPr>
      <w:r w:rsidRPr="00B84973">
        <w:t>érigés dans un o</w:t>
      </w:r>
      <w:r w:rsidRPr="00B84973">
        <w:t>r</w:t>
      </w:r>
      <w:r w:rsidRPr="00B84973">
        <w:t>gasme</w:t>
      </w:r>
    </w:p>
    <w:p w:rsidR="00C403E0" w:rsidRPr="00B84973" w:rsidRDefault="00C403E0" w:rsidP="00C661F4">
      <w:pPr>
        <w:pStyle w:val="paroles"/>
      </w:pPr>
      <w:r w:rsidRPr="00B84973">
        <w:t>qui pue le printemps et la terre r</w:t>
      </w:r>
      <w:r w:rsidRPr="00B84973">
        <w:t>e</w:t>
      </w:r>
      <w:r w:rsidRPr="00B84973">
        <w:t>muée...</w:t>
      </w:r>
    </w:p>
    <w:p w:rsidR="00C661F4" w:rsidRDefault="00C403E0" w:rsidP="00C661F4">
      <w:pPr>
        <w:pStyle w:val="paroles"/>
      </w:pPr>
      <w:r w:rsidRPr="00B84973">
        <w:t>Tantôt vous êtes des colonnes lumine</w:t>
      </w:r>
      <w:r w:rsidRPr="00B84973">
        <w:t>u</w:t>
      </w:r>
      <w:r w:rsidRPr="00B84973">
        <w:t>ses...</w:t>
      </w:r>
      <w:r w:rsidR="00EC6D1F">
        <w:t> </w:t>
      </w:r>
      <w:r w:rsidR="00EC6D1F">
        <w:rPr>
          <w:rStyle w:val="Marquenotebasdepage"/>
        </w:rPr>
        <w:footnoteReference w:id="31"/>
      </w:r>
    </w:p>
    <w:p w:rsidR="00C403E0" w:rsidRPr="00B84973" w:rsidRDefault="00C403E0" w:rsidP="00C661F4">
      <w:pPr>
        <w:pStyle w:val="paroles"/>
      </w:pPr>
    </w:p>
    <w:p w:rsidR="00C403E0" w:rsidRPr="00B84973" w:rsidRDefault="00C403E0" w:rsidP="00C403E0">
      <w:pPr>
        <w:spacing w:before="120" w:after="120"/>
        <w:jc w:val="both"/>
      </w:pPr>
      <w:r w:rsidRPr="00B84973">
        <w:rPr>
          <w:szCs w:val="22"/>
        </w:rPr>
        <w:t>Au vous encore qu'il s'adresse à Ki</w:t>
      </w:r>
      <w:r w:rsidRPr="00B84973">
        <w:rPr>
          <w:szCs w:val="22"/>
        </w:rPr>
        <w:t>l</w:t>
      </w:r>
      <w:r w:rsidRPr="00B84973">
        <w:rPr>
          <w:szCs w:val="22"/>
        </w:rPr>
        <w:t>lick :</w:t>
      </w:r>
    </w:p>
    <w:p w:rsidR="00C661F4" w:rsidRDefault="00C661F4" w:rsidP="00C661F4">
      <w:pPr>
        <w:pStyle w:val="paroles"/>
      </w:pPr>
    </w:p>
    <w:p w:rsidR="00C661F4" w:rsidRDefault="00C403E0" w:rsidP="00C661F4">
      <w:pPr>
        <w:pStyle w:val="paroles"/>
      </w:pPr>
      <w:r w:rsidRPr="00B84973">
        <w:t>Amiral, élevé</w:t>
      </w:r>
      <w:r w:rsidR="00C661F4">
        <w:t>, quelque jour, dans la pierre,</w:t>
      </w:r>
    </w:p>
    <w:p w:rsidR="00C661F4" w:rsidRDefault="00C403E0" w:rsidP="00C661F4">
      <w:pPr>
        <w:pStyle w:val="paroles"/>
      </w:pPr>
      <w:r w:rsidRPr="00B84973">
        <w:t>Avec cet art de la</w:t>
      </w:r>
      <w:r w:rsidR="00E679E8" w:rsidRPr="00B84973">
        <w:t xml:space="preserve"> </w:t>
      </w:r>
      <w:r w:rsidRPr="00B84973">
        <w:t xml:space="preserve">grandeur digne d'Homère, </w:t>
      </w:r>
    </w:p>
    <w:p w:rsidR="00C661F4" w:rsidRDefault="00C403E0" w:rsidP="00C661F4">
      <w:pPr>
        <w:pStyle w:val="paroles"/>
      </w:pPr>
      <w:r w:rsidRPr="00B84973">
        <w:t xml:space="preserve">Un monument de la stature de ces rocs, </w:t>
      </w:r>
    </w:p>
    <w:p w:rsidR="00C661F4" w:rsidRDefault="00C403E0" w:rsidP="00C661F4">
      <w:pPr>
        <w:pStyle w:val="paroles"/>
      </w:pPr>
      <w:r w:rsidRPr="00B84973">
        <w:t>Qui tr</w:t>
      </w:r>
      <w:r w:rsidRPr="00B84973">
        <w:t>a</w:t>
      </w:r>
      <w:r w:rsidRPr="00B84973">
        <w:t xml:space="preserve">vaillent le ciel comme de rudes socs, </w:t>
      </w:r>
    </w:p>
    <w:p w:rsidR="00C661F4" w:rsidRDefault="00C403E0" w:rsidP="00C661F4">
      <w:pPr>
        <w:pStyle w:val="paroles"/>
      </w:pPr>
      <w:r w:rsidRPr="00B84973">
        <w:t>Tel est mon coeur fervent le long de jours sans r</w:t>
      </w:r>
      <w:r w:rsidRPr="00B84973">
        <w:t>ê</w:t>
      </w:r>
      <w:r w:rsidRPr="00B84973">
        <w:t>ve...</w:t>
      </w:r>
    </w:p>
    <w:p w:rsidR="00C403E0" w:rsidRPr="00B84973" w:rsidRDefault="00C661F4" w:rsidP="00C661F4">
      <w:pPr>
        <w:pStyle w:val="paroles"/>
      </w:pPr>
      <w:r>
        <w:t>…..</w:t>
      </w:r>
    </w:p>
    <w:p w:rsidR="00C661F4" w:rsidRDefault="00C403E0" w:rsidP="00C661F4">
      <w:pPr>
        <w:pStyle w:val="paroles"/>
      </w:pPr>
      <w:r w:rsidRPr="00B84973">
        <w:t xml:space="preserve">Il lui faudrait, interminable témoignage, </w:t>
      </w:r>
    </w:p>
    <w:p w:rsidR="00C661F4" w:rsidRDefault="00C403E0" w:rsidP="00C661F4">
      <w:pPr>
        <w:pStyle w:val="paroles"/>
      </w:pPr>
      <w:r w:rsidRPr="00B84973">
        <w:t>Un orchestre toujours nouveau, toujours sauvage</w:t>
      </w:r>
    </w:p>
    <w:p w:rsidR="00C661F4" w:rsidRDefault="00C403E0" w:rsidP="00C661F4">
      <w:pPr>
        <w:pStyle w:val="paroles"/>
      </w:pPr>
      <w:r w:rsidRPr="00B84973">
        <w:t>l'horizon élargi de ce glauque un</w:t>
      </w:r>
      <w:r w:rsidRPr="00B84973">
        <w:t>i</w:t>
      </w:r>
      <w:r w:rsidRPr="00B84973">
        <w:t xml:space="preserve">vers </w:t>
      </w:r>
    </w:p>
    <w:p w:rsidR="00C661F4" w:rsidRDefault="00C403E0" w:rsidP="00C661F4">
      <w:pPr>
        <w:pStyle w:val="paroles"/>
      </w:pPr>
      <w:r w:rsidRPr="00B84973">
        <w:t xml:space="preserve">Que construit l'onduleux caprice de la mer </w:t>
      </w:r>
    </w:p>
    <w:p w:rsidR="00C661F4" w:rsidRDefault="00C403E0" w:rsidP="00C661F4">
      <w:pPr>
        <w:pStyle w:val="paroles"/>
      </w:pPr>
      <w:r w:rsidRPr="00B84973">
        <w:t>Où, dessinant l'azur de sa courbe lasc</w:t>
      </w:r>
      <w:r w:rsidRPr="00B84973">
        <w:t>i</w:t>
      </w:r>
      <w:r w:rsidRPr="00B84973">
        <w:t xml:space="preserve">ve, </w:t>
      </w:r>
    </w:p>
    <w:p w:rsidR="00C661F4" w:rsidRDefault="00C403E0" w:rsidP="00C661F4">
      <w:pPr>
        <w:pStyle w:val="paroles"/>
      </w:pPr>
      <w:r w:rsidRPr="00B84973">
        <w:t xml:space="preserve">L'espace s'infléchit, vaste, en la perspective. </w:t>
      </w:r>
    </w:p>
    <w:p w:rsidR="00C661F4" w:rsidRDefault="00C403E0" w:rsidP="00C661F4">
      <w:pPr>
        <w:pStyle w:val="paroles"/>
      </w:pPr>
      <w:r w:rsidRPr="00B84973">
        <w:t>Certains jours, ce s</w:t>
      </w:r>
      <w:r w:rsidRPr="00B84973">
        <w:t>e</w:t>
      </w:r>
      <w:r w:rsidRPr="00B84973">
        <w:t xml:space="preserve">rait dans des bruits d'angélus, </w:t>
      </w:r>
    </w:p>
    <w:p w:rsidR="00C661F4" w:rsidRDefault="00C403E0" w:rsidP="00C661F4">
      <w:pPr>
        <w:pStyle w:val="paroles"/>
      </w:pPr>
      <w:r w:rsidRPr="00B84973">
        <w:t>Un chœur mystérieux de</w:t>
      </w:r>
      <w:r w:rsidR="00E679E8" w:rsidRPr="00B84973">
        <w:t xml:space="preserve"> </w:t>
      </w:r>
      <w:r w:rsidRPr="00B84973">
        <w:t>sile</w:t>
      </w:r>
      <w:r w:rsidRPr="00B84973">
        <w:t>n</w:t>
      </w:r>
      <w:r w:rsidRPr="00B84973">
        <w:t xml:space="preserve">ces confus, </w:t>
      </w:r>
    </w:p>
    <w:p w:rsidR="00C661F4" w:rsidRDefault="00C403E0" w:rsidP="00C661F4">
      <w:pPr>
        <w:pStyle w:val="paroles"/>
      </w:pPr>
      <w:r w:rsidRPr="00B84973">
        <w:t xml:space="preserve">Où parmi les sanglots d'une femme voilée, </w:t>
      </w:r>
    </w:p>
    <w:p w:rsidR="00C661F4" w:rsidRDefault="00C403E0" w:rsidP="00C661F4">
      <w:pPr>
        <w:pStyle w:val="paroles"/>
      </w:pPr>
      <w:r w:rsidRPr="00B84973">
        <w:t>Que</w:t>
      </w:r>
      <w:r w:rsidRPr="00B84973">
        <w:t>l</w:t>
      </w:r>
      <w:r w:rsidRPr="00B84973">
        <w:t xml:space="preserve">que élégie en pleurs dans son secret drapée, </w:t>
      </w:r>
    </w:p>
    <w:p w:rsidR="00C661F4" w:rsidRDefault="00C403E0" w:rsidP="00C661F4">
      <w:pPr>
        <w:pStyle w:val="paroles"/>
      </w:pPr>
      <w:r w:rsidRPr="00B84973">
        <w:t>Un lourd chagrin voulant</w:t>
      </w:r>
      <w:r w:rsidR="00E679E8" w:rsidRPr="00B84973">
        <w:t xml:space="preserve"> </w:t>
      </w:r>
      <w:r w:rsidRPr="00B84973">
        <w:t>demeurer i</w:t>
      </w:r>
      <w:r w:rsidRPr="00B84973">
        <w:t>n</w:t>
      </w:r>
      <w:r w:rsidRPr="00B84973">
        <w:t xml:space="preserve">connu </w:t>
      </w:r>
    </w:p>
    <w:p w:rsidR="00C661F4" w:rsidRDefault="00C403E0" w:rsidP="00C661F4">
      <w:pPr>
        <w:pStyle w:val="paroles"/>
      </w:pPr>
      <w:r w:rsidRPr="00B84973">
        <w:t>Qui brouillerait vos mains de ses ba</w:t>
      </w:r>
      <w:r w:rsidRPr="00B84973">
        <w:t>i</w:t>
      </w:r>
      <w:r w:rsidRPr="00B84973">
        <w:t>sers émus</w:t>
      </w:r>
      <w:r w:rsidR="00EC6D1F">
        <w:t> </w:t>
      </w:r>
      <w:r w:rsidR="00EC6D1F">
        <w:rPr>
          <w:rStyle w:val="Marquenotebasdepage"/>
        </w:rPr>
        <w:footnoteReference w:id="32"/>
      </w:r>
      <w:r w:rsidRPr="00B84973">
        <w:t>.</w:t>
      </w:r>
    </w:p>
    <w:p w:rsidR="00C403E0" w:rsidRPr="00B84973" w:rsidRDefault="00C403E0" w:rsidP="00C661F4">
      <w:pPr>
        <w:pStyle w:val="paroles"/>
      </w:pPr>
    </w:p>
    <w:p w:rsidR="00C403E0" w:rsidRPr="00B84973" w:rsidRDefault="00C403E0" w:rsidP="00C661F4">
      <w:pPr>
        <w:spacing w:before="120" w:after="120"/>
        <w:jc w:val="both"/>
      </w:pPr>
      <w:r w:rsidRPr="00B84973">
        <w:rPr>
          <w:szCs w:val="22"/>
        </w:rPr>
        <w:t>Ces 17 premiers vers d'une œuvre qui en compte 128 illu</w:t>
      </w:r>
      <w:r w:rsidRPr="00B84973">
        <w:rPr>
          <w:szCs w:val="22"/>
        </w:rPr>
        <w:t>s</w:t>
      </w:r>
      <w:r w:rsidRPr="00B84973">
        <w:rPr>
          <w:szCs w:val="22"/>
        </w:rPr>
        <w:t>trent bien la manière d'écrire de Brierre (du moins celle qui lui est la plus</w:t>
      </w:r>
      <w:r w:rsidR="00E679E8" w:rsidRPr="00B84973">
        <w:rPr>
          <w:szCs w:val="22"/>
        </w:rPr>
        <w:t xml:space="preserve"> </w:t>
      </w:r>
      <w:r w:rsidRPr="00B84973">
        <w:rPr>
          <w:szCs w:val="22"/>
        </w:rPr>
        <w:t>co</w:t>
      </w:r>
      <w:r w:rsidRPr="00B84973">
        <w:rPr>
          <w:szCs w:val="22"/>
        </w:rPr>
        <w:t>u</w:t>
      </w:r>
      <w:r w:rsidRPr="00B84973">
        <w:rPr>
          <w:szCs w:val="22"/>
        </w:rPr>
        <w:t>tumière) et surtout ce</w:t>
      </w:r>
      <w:r w:rsidR="00C661F4">
        <w:rPr>
          <w:szCs w:val="22"/>
        </w:rPr>
        <w:t xml:space="preserve"> </w:t>
      </w:r>
      <w:r w:rsidRPr="00B84973">
        <w:t>[82]</w:t>
      </w:r>
      <w:r w:rsidR="00C661F4">
        <w:t xml:space="preserve"> </w:t>
      </w:r>
      <w:r w:rsidRPr="00B84973">
        <w:rPr>
          <w:szCs w:val="22"/>
        </w:rPr>
        <w:t>fragment signale certains aspects de la fo</w:t>
      </w:r>
      <w:r w:rsidRPr="00B84973">
        <w:rPr>
          <w:szCs w:val="22"/>
        </w:rPr>
        <w:t>r</w:t>
      </w:r>
      <w:r w:rsidRPr="00B84973">
        <w:rPr>
          <w:szCs w:val="22"/>
        </w:rPr>
        <w:t>me dont rêve Brie</w:t>
      </w:r>
      <w:r w:rsidRPr="00B84973">
        <w:rPr>
          <w:szCs w:val="22"/>
        </w:rPr>
        <w:t>r</w:t>
      </w:r>
      <w:r w:rsidRPr="00B84973">
        <w:rPr>
          <w:szCs w:val="22"/>
        </w:rPr>
        <w:t>re. C'est la forme épique, bien sûr ! Les nombreuses pièces, poétiques ou</w:t>
      </w:r>
      <w:r w:rsidR="00E679E8" w:rsidRPr="00B84973">
        <w:rPr>
          <w:szCs w:val="22"/>
        </w:rPr>
        <w:t xml:space="preserve"> </w:t>
      </w:r>
      <w:r w:rsidRPr="00B84973">
        <w:rPr>
          <w:szCs w:val="22"/>
        </w:rPr>
        <w:t>dr</w:t>
      </w:r>
      <w:r w:rsidRPr="00B84973">
        <w:rPr>
          <w:szCs w:val="22"/>
        </w:rPr>
        <w:t>a</w:t>
      </w:r>
      <w:r w:rsidRPr="00B84973">
        <w:rPr>
          <w:szCs w:val="22"/>
        </w:rPr>
        <w:t>matiques qu'il a consacrées à l'Histoire d'Haïti et surtout à la</w:t>
      </w:r>
      <w:r w:rsidR="00E679E8" w:rsidRPr="00B84973">
        <w:rPr>
          <w:szCs w:val="22"/>
        </w:rPr>
        <w:t xml:space="preserve"> </w:t>
      </w:r>
      <w:r w:rsidRPr="00B84973">
        <w:rPr>
          <w:szCs w:val="22"/>
        </w:rPr>
        <w:t>période de la guerre de l'indépendance nous l'aurons fait dev</w:t>
      </w:r>
      <w:r w:rsidRPr="00B84973">
        <w:rPr>
          <w:szCs w:val="22"/>
        </w:rPr>
        <w:t>i</w:t>
      </w:r>
      <w:r w:rsidRPr="00B84973">
        <w:rPr>
          <w:szCs w:val="22"/>
        </w:rPr>
        <w:t>ner. Mais ici il est intéressant, sur le fond d'une réminiscence de Boileau (la plaintive élégie en longs habits de deuil) de le voir ma</w:t>
      </w:r>
      <w:r w:rsidRPr="00B84973">
        <w:rPr>
          <w:szCs w:val="22"/>
        </w:rPr>
        <w:t>r</w:t>
      </w:r>
      <w:r w:rsidRPr="00B84973">
        <w:rPr>
          <w:szCs w:val="22"/>
        </w:rPr>
        <w:t>quer sa</w:t>
      </w:r>
      <w:r w:rsidR="00E679E8" w:rsidRPr="00B84973">
        <w:rPr>
          <w:szCs w:val="22"/>
        </w:rPr>
        <w:t xml:space="preserve"> </w:t>
      </w:r>
      <w:r w:rsidRPr="00B84973">
        <w:rPr>
          <w:szCs w:val="22"/>
        </w:rPr>
        <w:t>préf</w:t>
      </w:r>
      <w:r w:rsidRPr="00B84973">
        <w:rPr>
          <w:szCs w:val="22"/>
        </w:rPr>
        <w:t>é</w:t>
      </w:r>
      <w:r w:rsidRPr="00B84973">
        <w:rPr>
          <w:szCs w:val="22"/>
        </w:rPr>
        <w:t>rence pour l'épopée par rapport au thrène lyrique. De le voir en tout cas privilégier la vision héroïque aux sanglots longs de l'él</w:t>
      </w:r>
      <w:r w:rsidRPr="00B84973">
        <w:rPr>
          <w:szCs w:val="22"/>
        </w:rPr>
        <w:t>é</w:t>
      </w:r>
      <w:r w:rsidRPr="00B84973">
        <w:rPr>
          <w:szCs w:val="22"/>
        </w:rPr>
        <w:t>gie. Car si son désir est d'élever un monument à Killick "avec cet art de la gra</w:t>
      </w:r>
      <w:r w:rsidRPr="00B84973">
        <w:rPr>
          <w:szCs w:val="22"/>
        </w:rPr>
        <w:t>n</w:t>
      </w:r>
      <w:r w:rsidRPr="00B84973">
        <w:rPr>
          <w:szCs w:val="22"/>
        </w:rPr>
        <w:t>deur digne d'Homère" cet objectif est ce qu'il se fixe comme point d'arr</w:t>
      </w:r>
      <w:r w:rsidRPr="00B84973">
        <w:rPr>
          <w:szCs w:val="22"/>
        </w:rPr>
        <w:t>i</w:t>
      </w:r>
      <w:r w:rsidRPr="00B84973">
        <w:rPr>
          <w:szCs w:val="22"/>
        </w:rPr>
        <w:t>vée, à long terme... "quelques jours", il concède qu'entre temps, "certains jours", donc à l'occasion, ce travail pourrait s'arrêter pour faire place, à quelques chants aux sonorités plus discr</w:t>
      </w:r>
      <w:r w:rsidRPr="00B84973">
        <w:rPr>
          <w:szCs w:val="22"/>
        </w:rPr>
        <w:t>è</w:t>
      </w:r>
      <w:r w:rsidRPr="00B84973">
        <w:rPr>
          <w:szCs w:val="22"/>
        </w:rPr>
        <w:t>tes ou moins éclata</w:t>
      </w:r>
      <w:r w:rsidRPr="00B84973">
        <w:rPr>
          <w:szCs w:val="22"/>
        </w:rPr>
        <w:t>n</w:t>
      </w:r>
      <w:r w:rsidRPr="00B84973">
        <w:rPr>
          <w:szCs w:val="22"/>
        </w:rPr>
        <w:t>tes.</w:t>
      </w:r>
    </w:p>
    <w:p w:rsidR="00C403E0" w:rsidRPr="00B84973" w:rsidRDefault="00C403E0" w:rsidP="00C403E0">
      <w:pPr>
        <w:spacing w:before="120" w:after="120"/>
        <w:jc w:val="both"/>
      </w:pPr>
      <w:r w:rsidRPr="00B84973">
        <w:rPr>
          <w:szCs w:val="22"/>
        </w:rPr>
        <w:t>En somme dans ce poème à la gloire d'un héros mort pour la p</w:t>
      </w:r>
      <w:r w:rsidRPr="00B84973">
        <w:rPr>
          <w:szCs w:val="22"/>
        </w:rPr>
        <w:t>a</w:t>
      </w:r>
      <w:r w:rsidRPr="00B84973">
        <w:rPr>
          <w:szCs w:val="22"/>
        </w:rPr>
        <w:t>trie, Brierre annonce clairement son intention de privilégier le ton ép</w:t>
      </w:r>
      <w:r w:rsidRPr="00B84973">
        <w:rPr>
          <w:szCs w:val="22"/>
        </w:rPr>
        <w:t>i</w:t>
      </w:r>
      <w:r w:rsidRPr="00B84973">
        <w:rPr>
          <w:szCs w:val="22"/>
        </w:rPr>
        <w:t>que sur l'élégiaque, d'orienter son lyrisme dans la perspect</w:t>
      </w:r>
      <w:r w:rsidRPr="00B84973">
        <w:rPr>
          <w:szCs w:val="22"/>
        </w:rPr>
        <w:t>i</w:t>
      </w:r>
      <w:r w:rsidRPr="00B84973">
        <w:rPr>
          <w:szCs w:val="22"/>
        </w:rPr>
        <w:t>ve de l'ode triomphale, à la manière de Pi</w:t>
      </w:r>
      <w:r w:rsidRPr="00B84973">
        <w:rPr>
          <w:szCs w:val="22"/>
        </w:rPr>
        <w:t>n</w:t>
      </w:r>
      <w:r w:rsidRPr="00B84973">
        <w:rPr>
          <w:szCs w:val="22"/>
        </w:rPr>
        <w:t>dare.</w:t>
      </w:r>
    </w:p>
    <w:p w:rsidR="00C403E0" w:rsidRPr="00B84973" w:rsidRDefault="00C403E0" w:rsidP="00C403E0">
      <w:pPr>
        <w:spacing w:before="120" w:after="120"/>
        <w:jc w:val="both"/>
      </w:pPr>
      <w:r w:rsidRPr="00B84973">
        <w:rPr>
          <w:szCs w:val="22"/>
        </w:rPr>
        <w:t>Le vous dans cette perspective est un vous de majesté. La sol</w:t>
      </w:r>
      <w:r w:rsidRPr="00B84973">
        <w:rPr>
          <w:szCs w:val="22"/>
        </w:rPr>
        <w:t>i</w:t>
      </w:r>
      <w:r w:rsidRPr="00B84973">
        <w:rPr>
          <w:szCs w:val="22"/>
        </w:rPr>
        <w:t>darité doit ici céder le pas à la solennité, au prestige de la figure év</w:t>
      </w:r>
      <w:r w:rsidRPr="00B84973">
        <w:rPr>
          <w:szCs w:val="22"/>
        </w:rPr>
        <w:t>o</w:t>
      </w:r>
      <w:r w:rsidRPr="00B84973">
        <w:rPr>
          <w:szCs w:val="22"/>
        </w:rPr>
        <w:t>quée et à la gloire de la condition collective qui lui est ass</w:t>
      </w:r>
      <w:r w:rsidRPr="00B84973">
        <w:rPr>
          <w:szCs w:val="22"/>
        </w:rPr>
        <w:t>o</w:t>
      </w:r>
      <w:r w:rsidRPr="00B84973">
        <w:rPr>
          <w:szCs w:val="22"/>
        </w:rPr>
        <w:t>ciée.</w:t>
      </w:r>
    </w:p>
    <w:p w:rsidR="00C403E0" w:rsidRPr="00B84973" w:rsidRDefault="00C403E0" w:rsidP="00C403E0">
      <w:pPr>
        <w:spacing w:before="120" w:after="120"/>
        <w:jc w:val="both"/>
      </w:pPr>
      <w:r w:rsidRPr="00B84973">
        <w:rPr>
          <w:szCs w:val="22"/>
        </w:rPr>
        <w:t>On comprend alors qu'il y ait tiraillement ; que sous la solenn</w:t>
      </w:r>
      <w:r w:rsidRPr="00B84973">
        <w:rPr>
          <w:szCs w:val="22"/>
        </w:rPr>
        <w:t>i</w:t>
      </w:r>
      <w:r w:rsidRPr="00B84973">
        <w:rPr>
          <w:szCs w:val="22"/>
        </w:rPr>
        <w:t>té et la majesté du vous qui donne le ton et la hauteur ép</w:t>
      </w:r>
      <w:r w:rsidRPr="00B84973">
        <w:rPr>
          <w:szCs w:val="22"/>
        </w:rPr>
        <w:t>i</w:t>
      </w:r>
      <w:r w:rsidRPr="00B84973">
        <w:rPr>
          <w:szCs w:val="22"/>
        </w:rPr>
        <w:t>que où le poète situe son discours perce parfois une note disco</w:t>
      </w:r>
      <w:r w:rsidRPr="00B84973">
        <w:rPr>
          <w:szCs w:val="22"/>
        </w:rPr>
        <w:t>r</w:t>
      </w:r>
      <w:r w:rsidRPr="00B84973">
        <w:rPr>
          <w:szCs w:val="22"/>
        </w:rPr>
        <w:t>dante, qu'il y ait une rupture qui vienne faire basculer le di</w:t>
      </w:r>
      <w:r w:rsidRPr="00B84973">
        <w:rPr>
          <w:szCs w:val="22"/>
        </w:rPr>
        <w:t>s</w:t>
      </w:r>
      <w:r w:rsidRPr="00B84973">
        <w:rPr>
          <w:szCs w:val="22"/>
        </w:rPr>
        <w:t>cours de l'ode triomphale à la plaintive élégie, de l'épopée à la no</w:t>
      </w:r>
      <w:r w:rsidRPr="00B84973">
        <w:rPr>
          <w:szCs w:val="22"/>
        </w:rPr>
        <w:t>s</w:t>
      </w:r>
      <w:r w:rsidRPr="00B84973">
        <w:rPr>
          <w:szCs w:val="22"/>
        </w:rPr>
        <w:t>talgie.</w:t>
      </w:r>
    </w:p>
    <w:p w:rsidR="00C403E0" w:rsidRPr="00B84973" w:rsidRDefault="00C403E0" w:rsidP="00E5107F">
      <w:pPr>
        <w:spacing w:before="120" w:after="120"/>
        <w:jc w:val="both"/>
      </w:pPr>
      <w:r w:rsidRPr="00B84973">
        <w:rPr>
          <w:szCs w:val="22"/>
        </w:rPr>
        <w:t xml:space="preserve">Dans l'imperturbable succession des "vous" de </w:t>
      </w:r>
      <w:r w:rsidRPr="00B84973">
        <w:rPr>
          <w:i/>
          <w:iCs/>
          <w:szCs w:val="22"/>
        </w:rPr>
        <w:t>Black So</w:t>
      </w:r>
      <w:r w:rsidR="00E5107F">
        <w:rPr>
          <w:i/>
          <w:iCs/>
          <w:szCs w:val="22"/>
        </w:rPr>
        <w:t>u</w:t>
      </w:r>
      <w:r w:rsidRPr="00B84973">
        <w:rPr>
          <w:i/>
          <w:iCs/>
          <w:szCs w:val="22"/>
        </w:rPr>
        <w:t xml:space="preserve">l </w:t>
      </w:r>
      <w:r w:rsidRPr="00B84973">
        <w:rPr>
          <w:szCs w:val="22"/>
        </w:rPr>
        <w:t>où l'énonci</w:t>
      </w:r>
      <w:r w:rsidRPr="00B84973">
        <w:rPr>
          <w:szCs w:val="22"/>
        </w:rPr>
        <w:t>a</w:t>
      </w:r>
      <w:r w:rsidRPr="00B84973">
        <w:rPr>
          <w:szCs w:val="22"/>
        </w:rPr>
        <w:t>teur s'adresse à une figure quasi</w:t>
      </w:r>
      <w:r w:rsidR="00E5107F">
        <w:rPr>
          <w:szCs w:val="22"/>
        </w:rPr>
        <w:t xml:space="preserve"> </w:t>
      </w:r>
      <w:r w:rsidRPr="00B84973">
        <w:t>[83]</w:t>
      </w:r>
      <w:r w:rsidR="00E5107F">
        <w:t xml:space="preserve"> </w:t>
      </w:r>
      <w:r w:rsidRPr="00B84973">
        <w:rPr>
          <w:szCs w:val="22"/>
        </w:rPr>
        <w:t>mythique, et pourtant proche, il y a l'espace d'un pronom possessif, une rupture révél</w:t>
      </w:r>
      <w:r w:rsidRPr="00B84973">
        <w:rPr>
          <w:szCs w:val="22"/>
        </w:rPr>
        <w:t>a</w:t>
      </w:r>
      <w:r w:rsidRPr="00B84973">
        <w:rPr>
          <w:szCs w:val="22"/>
        </w:rPr>
        <w:t>trice :</w:t>
      </w:r>
    </w:p>
    <w:p w:rsidR="00C403E0" w:rsidRPr="00B84973" w:rsidRDefault="00C403E0" w:rsidP="00C403E0">
      <w:pPr>
        <w:spacing w:before="120" w:after="120"/>
        <w:jc w:val="both"/>
        <w:rPr>
          <w:szCs w:val="22"/>
        </w:rPr>
      </w:pPr>
    </w:p>
    <w:p w:rsidR="00C403E0" w:rsidRPr="00B84973" w:rsidRDefault="00C403E0" w:rsidP="00E5107F">
      <w:pPr>
        <w:pStyle w:val="paroles"/>
      </w:pPr>
      <w:r w:rsidRPr="00B84973">
        <w:t>Vous so</w:t>
      </w:r>
      <w:r w:rsidRPr="00B84973">
        <w:t>u</w:t>
      </w:r>
      <w:r w:rsidRPr="00B84973">
        <w:t>riez, Black Boy</w:t>
      </w:r>
    </w:p>
    <w:p w:rsidR="00C403E0" w:rsidRPr="00B84973" w:rsidRDefault="00C403E0" w:rsidP="00E5107F">
      <w:pPr>
        <w:pStyle w:val="paroles"/>
      </w:pPr>
      <w:r w:rsidRPr="00B84973">
        <w:t>vous cha</w:t>
      </w:r>
      <w:r w:rsidRPr="00B84973">
        <w:t>n</w:t>
      </w:r>
      <w:r w:rsidRPr="00B84973">
        <w:t>tez</w:t>
      </w:r>
    </w:p>
    <w:p w:rsidR="00C403E0" w:rsidRPr="00B84973" w:rsidRDefault="00C403E0" w:rsidP="00E5107F">
      <w:pPr>
        <w:pStyle w:val="paroles"/>
      </w:pPr>
      <w:r w:rsidRPr="00B84973">
        <w:t>vous da</w:t>
      </w:r>
      <w:r w:rsidRPr="00B84973">
        <w:t>n</w:t>
      </w:r>
      <w:r w:rsidRPr="00B84973">
        <w:t>sez</w:t>
      </w:r>
    </w:p>
    <w:p w:rsidR="00C403E0" w:rsidRPr="00B84973" w:rsidRDefault="00C403E0" w:rsidP="00E5107F">
      <w:pPr>
        <w:pStyle w:val="paroles"/>
      </w:pPr>
      <w:r w:rsidRPr="00B84973">
        <w:t>vous bercez les génér</w:t>
      </w:r>
      <w:r w:rsidRPr="00B84973">
        <w:t>a</w:t>
      </w:r>
      <w:r w:rsidRPr="00B84973">
        <w:t>tions</w:t>
      </w:r>
    </w:p>
    <w:p w:rsidR="00C403E0" w:rsidRPr="00B84973" w:rsidRDefault="00C403E0" w:rsidP="00E5107F">
      <w:pPr>
        <w:pStyle w:val="paroles"/>
      </w:pPr>
      <w:r w:rsidRPr="00B84973">
        <w:t>qui montent à toutes les he</w:t>
      </w:r>
      <w:r w:rsidRPr="00B84973">
        <w:t>u</w:t>
      </w:r>
      <w:r w:rsidRPr="00B84973">
        <w:t>res</w:t>
      </w:r>
    </w:p>
    <w:p w:rsidR="00C403E0" w:rsidRPr="00B84973" w:rsidRDefault="00C403E0" w:rsidP="00E5107F">
      <w:pPr>
        <w:pStyle w:val="paroles"/>
      </w:pPr>
      <w:r w:rsidRPr="00B84973">
        <w:t>sur les fronts du travail et de la peine</w:t>
      </w:r>
    </w:p>
    <w:p w:rsidR="00C403E0" w:rsidRPr="00B84973" w:rsidRDefault="00C403E0" w:rsidP="00E5107F">
      <w:pPr>
        <w:pStyle w:val="paroles"/>
      </w:pPr>
      <w:r w:rsidRPr="00B84973">
        <w:t>qui monteront demain à l'assaut des basti</w:t>
      </w:r>
      <w:r w:rsidRPr="00B84973">
        <w:t>l</w:t>
      </w:r>
      <w:r w:rsidRPr="00B84973">
        <w:t>les</w:t>
      </w:r>
    </w:p>
    <w:p w:rsidR="00C403E0" w:rsidRPr="00B84973" w:rsidRDefault="00C403E0" w:rsidP="00E5107F">
      <w:pPr>
        <w:pStyle w:val="paroles"/>
      </w:pPr>
      <w:r w:rsidRPr="00B84973">
        <w:t>vers les bastions de l'av</w:t>
      </w:r>
      <w:r w:rsidRPr="00B84973">
        <w:t>e</w:t>
      </w:r>
      <w:r w:rsidRPr="00B84973">
        <w:t>nir</w:t>
      </w:r>
    </w:p>
    <w:p w:rsidR="00C403E0" w:rsidRPr="00B84973" w:rsidRDefault="00C403E0" w:rsidP="00E5107F">
      <w:pPr>
        <w:pStyle w:val="paroles"/>
      </w:pPr>
      <w:r w:rsidRPr="00B84973">
        <w:t>pour écrire dans toutes les la</w:t>
      </w:r>
      <w:r w:rsidRPr="00B84973">
        <w:t>n</w:t>
      </w:r>
      <w:r w:rsidRPr="00B84973">
        <w:t>gues</w:t>
      </w:r>
    </w:p>
    <w:p w:rsidR="00C403E0" w:rsidRPr="00B84973" w:rsidRDefault="00C403E0" w:rsidP="00E5107F">
      <w:pPr>
        <w:pStyle w:val="paroles"/>
      </w:pPr>
      <w:r w:rsidRPr="00B84973">
        <w:t>aux pages cla</w:t>
      </w:r>
      <w:r w:rsidRPr="00B84973">
        <w:t>i</w:t>
      </w:r>
      <w:r w:rsidRPr="00B84973">
        <w:t>res de tous les ciels</w:t>
      </w:r>
    </w:p>
    <w:p w:rsidR="00C403E0" w:rsidRPr="00B84973" w:rsidRDefault="00C403E0" w:rsidP="00E5107F">
      <w:pPr>
        <w:pStyle w:val="paroles"/>
      </w:pPr>
      <w:r w:rsidRPr="00B84973">
        <w:t>la déclaration des droits m</w:t>
      </w:r>
      <w:r w:rsidRPr="00B84973">
        <w:t>é</w:t>
      </w:r>
      <w:r w:rsidRPr="00B84973">
        <w:t>connus...</w:t>
      </w:r>
    </w:p>
    <w:p w:rsidR="00C403E0" w:rsidRPr="00B84973" w:rsidRDefault="00C403E0" w:rsidP="00E5107F">
      <w:pPr>
        <w:pStyle w:val="paroles"/>
      </w:pPr>
      <w:r w:rsidRPr="00B84973">
        <w:t>depuis plus de cinq si</w:t>
      </w:r>
      <w:r w:rsidRPr="00B84973">
        <w:t>è</w:t>
      </w:r>
      <w:r w:rsidRPr="00B84973">
        <w:t>cles</w:t>
      </w:r>
    </w:p>
    <w:p w:rsidR="00C403E0" w:rsidRPr="00B84973" w:rsidRDefault="00C403E0" w:rsidP="00E5107F">
      <w:pPr>
        <w:pStyle w:val="paroles"/>
      </w:pPr>
      <w:r w:rsidRPr="00B84973">
        <w:t>en Gu</w:t>
      </w:r>
      <w:r w:rsidRPr="00B84973">
        <w:t>i</w:t>
      </w:r>
      <w:r w:rsidRPr="00B84973">
        <w:t>née</w:t>
      </w:r>
    </w:p>
    <w:p w:rsidR="00C403E0" w:rsidRPr="00B84973" w:rsidRDefault="00C403E0" w:rsidP="00E5107F">
      <w:pPr>
        <w:pStyle w:val="paroles"/>
      </w:pPr>
      <w:r w:rsidRPr="00B84973">
        <w:t>au M</w:t>
      </w:r>
      <w:r w:rsidRPr="00B84973">
        <w:t>a</w:t>
      </w:r>
      <w:r w:rsidRPr="00B84973">
        <w:t>roc,</w:t>
      </w:r>
    </w:p>
    <w:p w:rsidR="00C403E0" w:rsidRPr="00B84973" w:rsidRDefault="00C403E0" w:rsidP="00E5107F">
      <w:pPr>
        <w:pStyle w:val="paroles"/>
      </w:pPr>
      <w:r w:rsidRPr="00B84973">
        <w:t>au Congo,</w:t>
      </w:r>
    </w:p>
    <w:p w:rsidR="00C403E0" w:rsidRPr="00B84973" w:rsidRDefault="00C403E0" w:rsidP="00E5107F">
      <w:pPr>
        <w:pStyle w:val="paroles"/>
      </w:pPr>
      <w:r w:rsidRPr="00B84973">
        <w:t xml:space="preserve">partout enfin où </w:t>
      </w:r>
      <w:r w:rsidRPr="00B84973">
        <w:rPr>
          <w:smallCaps/>
        </w:rPr>
        <w:t xml:space="preserve">vqs. </w:t>
      </w:r>
      <w:r w:rsidRPr="00B84973">
        <w:t>mains noires</w:t>
      </w:r>
    </w:p>
    <w:p w:rsidR="00C403E0" w:rsidRPr="00B84973" w:rsidRDefault="00C403E0" w:rsidP="00E5107F">
      <w:pPr>
        <w:pStyle w:val="paroles"/>
      </w:pPr>
      <w:r w:rsidRPr="00B84973">
        <w:t>ont laissé aux murs de la civil</w:t>
      </w:r>
      <w:r w:rsidRPr="00B84973">
        <w:t>i</w:t>
      </w:r>
      <w:r w:rsidRPr="00B84973">
        <w:t>sation</w:t>
      </w:r>
    </w:p>
    <w:p w:rsidR="00C403E0" w:rsidRPr="00B84973" w:rsidRDefault="00C403E0" w:rsidP="00E5107F">
      <w:pPr>
        <w:pStyle w:val="paroles"/>
      </w:pPr>
      <w:r w:rsidRPr="00B84973">
        <w:t>des emprei</w:t>
      </w:r>
      <w:r w:rsidRPr="00B84973">
        <w:t>n</w:t>
      </w:r>
      <w:r w:rsidRPr="00B84973">
        <w:t>tes d'amour, de grâce et de</w:t>
      </w:r>
    </w:p>
    <w:p w:rsidR="00C403E0" w:rsidRPr="00B84973" w:rsidRDefault="00C403E0" w:rsidP="00E5107F">
      <w:pPr>
        <w:pStyle w:val="paroles"/>
      </w:pPr>
      <w:r w:rsidRPr="00B84973">
        <w:t>lumière</w:t>
      </w:r>
      <w:r w:rsidR="00EC6D1F">
        <w:t> </w:t>
      </w:r>
      <w:r w:rsidR="00EC6D1F">
        <w:rPr>
          <w:rStyle w:val="Marquenotebasdepage"/>
        </w:rPr>
        <w:footnoteReference w:id="33"/>
      </w:r>
    </w:p>
    <w:p w:rsidR="00C403E0" w:rsidRPr="00B84973" w:rsidRDefault="00C403E0" w:rsidP="00C403E0">
      <w:pPr>
        <w:spacing w:before="120" w:after="120"/>
        <w:jc w:val="both"/>
        <w:rPr>
          <w:szCs w:val="22"/>
        </w:rPr>
      </w:pPr>
    </w:p>
    <w:p w:rsidR="00C403E0" w:rsidRPr="00B84973" w:rsidRDefault="00C403E0" w:rsidP="00C403E0">
      <w:pPr>
        <w:spacing w:before="120" w:after="120"/>
        <w:jc w:val="both"/>
      </w:pPr>
      <w:r w:rsidRPr="00B84973">
        <w:rPr>
          <w:szCs w:val="22"/>
        </w:rPr>
        <w:t>Ce passage du "vous" (</w:t>
      </w:r>
      <w:r w:rsidRPr="00B84973">
        <w:rPr>
          <w:szCs w:val="22"/>
          <w:u w:val="single"/>
        </w:rPr>
        <w:t>vous</w:t>
      </w:r>
      <w:r w:rsidRPr="00B84973">
        <w:rPr>
          <w:szCs w:val="22"/>
        </w:rPr>
        <w:t xml:space="preserve"> bercez les générations) au "tu" (la</w:t>
      </w:r>
      <w:r w:rsidR="00E679E8" w:rsidRPr="00B84973">
        <w:rPr>
          <w:szCs w:val="22"/>
        </w:rPr>
        <w:t xml:space="preserve"> </w:t>
      </w:r>
      <w:r w:rsidRPr="00B84973">
        <w:rPr>
          <w:szCs w:val="22"/>
        </w:rPr>
        <w:t>d</w:t>
      </w:r>
      <w:r w:rsidRPr="00B84973">
        <w:rPr>
          <w:szCs w:val="22"/>
        </w:rPr>
        <w:t>é</w:t>
      </w:r>
      <w:r w:rsidRPr="00B84973">
        <w:rPr>
          <w:szCs w:val="22"/>
        </w:rPr>
        <w:t>claration de tes droits méconnus) et ce retour au "vous" (pa</w:t>
      </w:r>
      <w:r w:rsidRPr="00B84973">
        <w:rPr>
          <w:szCs w:val="22"/>
        </w:rPr>
        <w:t>r</w:t>
      </w:r>
      <w:r w:rsidRPr="00B84973">
        <w:rPr>
          <w:szCs w:val="22"/>
        </w:rPr>
        <w:t>tout</w:t>
      </w:r>
      <w:r w:rsidR="00E679E8" w:rsidRPr="00B84973">
        <w:rPr>
          <w:szCs w:val="22"/>
        </w:rPr>
        <w:t xml:space="preserve"> </w:t>
      </w:r>
      <w:r w:rsidRPr="00B84973">
        <w:rPr>
          <w:szCs w:val="22"/>
        </w:rPr>
        <w:t>enfin où "vos" mains noires) sont révélateurs d'un tiraillement du</w:t>
      </w:r>
      <w:r w:rsidR="00E679E8" w:rsidRPr="00B84973">
        <w:rPr>
          <w:szCs w:val="22"/>
        </w:rPr>
        <w:t xml:space="preserve"> </w:t>
      </w:r>
      <w:r w:rsidRPr="00B84973">
        <w:rPr>
          <w:szCs w:val="22"/>
        </w:rPr>
        <w:t>sujet. Pa</w:t>
      </w:r>
      <w:r w:rsidRPr="00B84973">
        <w:rPr>
          <w:szCs w:val="22"/>
        </w:rPr>
        <w:t>r</w:t>
      </w:r>
      <w:r w:rsidRPr="00B84973">
        <w:rPr>
          <w:szCs w:val="22"/>
        </w:rPr>
        <w:t>ce que dans la langue française le sujet énonci</w:t>
      </w:r>
      <w:r w:rsidRPr="00B84973">
        <w:rPr>
          <w:szCs w:val="22"/>
        </w:rPr>
        <w:t>a</w:t>
      </w:r>
      <w:r w:rsidRPr="00B84973">
        <w:rPr>
          <w:szCs w:val="22"/>
        </w:rPr>
        <w:t>teur se trouve placé dans la nécessité de choisir entre le pronom de sol</w:t>
      </w:r>
      <w:r w:rsidRPr="00B84973">
        <w:rPr>
          <w:szCs w:val="22"/>
        </w:rPr>
        <w:t>i</w:t>
      </w:r>
      <w:r w:rsidRPr="00B84973">
        <w:rPr>
          <w:szCs w:val="22"/>
        </w:rPr>
        <w:t>darité (tu) et celui de pouvoir (vous) mais que par ailleurs l'inspiration épique lui</w:t>
      </w:r>
      <w:r w:rsidR="00E679E8" w:rsidRPr="00B84973">
        <w:rPr>
          <w:szCs w:val="22"/>
        </w:rPr>
        <w:t xml:space="preserve"> </w:t>
      </w:r>
      <w:r w:rsidRPr="00B84973">
        <w:rPr>
          <w:szCs w:val="22"/>
        </w:rPr>
        <w:t>co</w:t>
      </w:r>
      <w:r w:rsidRPr="00B84973">
        <w:rPr>
          <w:szCs w:val="22"/>
        </w:rPr>
        <w:t>m</w:t>
      </w:r>
      <w:r w:rsidRPr="00B84973">
        <w:rPr>
          <w:szCs w:val="22"/>
        </w:rPr>
        <w:t>mande le vous, il l'adopte avec une belle con</w:t>
      </w:r>
      <w:r w:rsidRPr="00B84973">
        <w:rPr>
          <w:szCs w:val="22"/>
        </w:rPr>
        <w:t>s</w:t>
      </w:r>
      <w:r w:rsidRPr="00B84973">
        <w:rPr>
          <w:szCs w:val="22"/>
        </w:rPr>
        <w:t xml:space="preserve">tance. Mais celle-ci est parfois rompue, comme ici dans </w:t>
      </w:r>
      <w:r w:rsidRPr="00B84973">
        <w:rPr>
          <w:i/>
          <w:iCs/>
          <w:szCs w:val="22"/>
        </w:rPr>
        <w:t xml:space="preserve">Black soûl. </w:t>
      </w:r>
      <w:r w:rsidRPr="00B84973">
        <w:rPr>
          <w:szCs w:val="22"/>
        </w:rPr>
        <w:t>Ou alors, on o</w:t>
      </w:r>
      <w:r w:rsidRPr="00B84973">
        <w:rPr>
          <w:szCs w:val="22"/>
        </w:rPr>
        <w:t>b</w:t>
      </w:r>
      <w:r w:rsidRPr="00B84973">
        <w:rPr>
          <w:szCs w:val="22"/>
        </w:rPr>
        <w:t>serve une étrange oscillation qui fait passer du "vous" au "tu" pour rev</w:t>
      </w:r>
      <w:r w:rsidRPr="00B84973">
        <w:rPr>
          <w:szCs w:val="22"/>
        </w:rPr>
        <w:t>e</w:t>
      </w:r>
      <w:r w:rsidRPr="00B84973">
        <w:rPr>
          <w:szCs w:val="22"/>
        </w:rPr>
        <w:t xml:space="preserve">nir au vous et ensuite aller au tu, dans </w:t>
      </w:r>
      <w:r w:rsidRPr="00B84973">
        <w:rPr>
          <w:i/>
          <w:iCs/>
          <w:szCs w:val="22"/>
        </w:rPr>
        <w:t>La Sou</w:t>
      </w:r>
      <w:r w:rsidRPr="00B84973">
        <w:rPr>
          <w:i/>
          <w:iCs/>
          <w:szCs w:val="22"/>
        </w:rPr>
        <w:t>r</w:t>
      </w:r>
      <w:r w:rsidRPr="00B84973">
        <w:rPr>
          <w:i/>
          <w:iCs/>
          <w:szCs w:val="22"/>
        </w:rPr>
        <w:t>ce</w:t>
      </w:r>
      <w:r w:rsidR="00FF3750">
        <w:rPr>
          <w:iCs/>
          <w:szCs w:val="22"/>
        </w:rPr>
        <w:t> </w:t>
      </w:r>
      <w:r w:rsidR="00FF3750">
        <w:rPr>
          <w:rStyle w:val="Marquenotebasdepage"/>
          <w:iCs/>
          <w:szCs w:val="22"/>
        </w:rPr>
        <w:footnoteReference w:id="34"/>
      </w:r>
      <w:r w:rsidRPr="00B84973">
        <w:rPr>
          <w:i/>
          <w:iCs/>
          <w:szCs w:val="22"/>
        </w:rPr>
        <w:t>.</w:t>
      </w:r>
    </w:p>
    <w:p w:rsidR="00C403E0" w:rsidRPr="00B84973" w:rsidRDefault="00C403E0" w:rsidP="00C403E0">
      <w:pPr>
        <w:spacing w:before="120" w:after="120"/>
        <w:jc w:val="both"/>
        <w:rPr>
          <w:szCs w:val="2"/>
        </w:rPr>
      </w:pPr>
      <w:r w:rsidRPr="00B84973">
        <w:t>[84]</w:t>
      </w:r>
    </w:p>
    <w:p w:rsidR="00C403E0" w:rsidRPr="00B84973" w:rsidRDefault="00C403E0" w:rsidP="00C403E0">
      <w:pPr>
        <w:spacing w:before="120" w:after="120"/>
        <w:jc w:val="both"/>
      </w:pPr>
      <w:r w:rsidRPr="00B84973">
        <w:rPr>
          <w:szCs w:val="22"/>
        </w:rPr>
        <w:t>Sans doute pourra-t-on arguer que le destinataire de ce poème change au fil des vers. Après le pronom vous qui renvoie au do</w:t>
      </w:r>
      <w:r w:rsidRPr="00B84973">
        <w:rPr>
          <w:szCs w:val="22"/>
        </w:rPr>
        <w:t>c</w:t>
      </w:r>
      <w:r w:rsidRPr="00B84973">
        <w:rPr>
          <w:szCs w:val="22"/>
        </w:rPr>
        <w:t>teur Price-Mars dans les pr</w:t>
      </w:r>
      <w:r w:rsidRPr="00B84973">
        <w:rPr>
          <w:szCs w:val="22"/>
        </w:rPr>
        <w:t>e</w:t>
      </w:r>
      <w:r w:rsidRPr="00B84973">
        <w:rPr>
          <w:szCs w:val="22"/>
        </w:rPr>
        <w:t>miers vers :</w:t>
      </w:r>
    </w:p>
    <w:p w:rsidR="00E5107F" w:rsidRDefault="00E5107F" w:rsidP="00E5107F">
      <w:pPr>
        <w:pStyle w:val="paroles"/>
      </w:pPr>
    </w:p>
    <w:p w:rsidR="00C403E0" w:rsidRPr="00B84973" w:rsidRDefault="00C403E0" w:rsidP="00E5107F">
      <w:pPr>
        <w:pStyle w:val="paroles"/>
      </w:pPr>
      <w:r w:rsidRPr="00B84973">
        <w:t>Les ch</w:t>
      </w:r>
      <w:r w:rsidRPr="00B84973">
        <w:t>o</w:t>
      </w:r>
      <w:r w:rsidRPr="00B84973">
        <w:t>ses que j'ai à vous dire</w:t>
      </w:r>
    </w:p>
    <w:p w:rsidR="00E5107F" w:rsidRDefault="00C403E0" w:rsidP="00E5107F">
      <w:pPr>
        <w:pStyle w:val="paroles"/>
      </w:pPr>
      <w:r w:rsidRPr="00B84973">
        <w:t>sont des lambeaux de moi-m</w:t>
      </w:r>
      <w:r w:rsidRPr="00B84973">
        <w:t>ê</w:t>
      </w:r>
      <w:r w:rsidRPr="00B84973">
        <w:t>me... (p. 9).</w:t>
      </w:r>
    </w:p>
    <w:p w:rsidR="00C403E0" w:rsidRPr="00B84973" w:rsidRDefault="00C403E0" w:rsidP="00E5107F">
      <w:pPr>
        <w:pStyle w:val="paroles"/>
      </w:pPr>
    </w:p>
    <w:p w:rsidR="00C403E0" w:rsidRPr="00B84973" w:rsidRDefault="00C403E0" w:rsidP="00C403E0">
      <w:pPr>
        <w:spacing w:before="120" w:after="120"/>
        <w:jc w:val="both"/>
      </w:pPr>
      <w:r w:rsidRPr="00B84973">
        <w:rPr>
          <w:szCs w:val="22"/>
        </w:rPr>
        <w:t>Il fallait passer au tu, au moment de s'adresser à J</w:t>
      </w:r>
      <w:r w:rsidRPr="00B84973">
        <w:rPr>
          <w:szCs w:val="22"/>
        </w:rPr>
        <w:t>é</w:t>
      </w:r>
      <w:r w:rsidRPr="00B84973">
        <w:rPr>
          <w:szCs w:val="22"/>
        </w:rPr>
        <w:t>sus :</w:t>
      </w:r>
    </w:p>
    <w:p w:rsidR="00E5107F" w:rsidRDefault="00E5107F" w:rsidP="00E5107F">
      <w:pPr>
        <w:pStyle w:val="paroles"/>
      </w:pPr>
    </w:p>
    <w:p w:rsidR="00C403E0" w:rsidRPr="00B84973" w:rsidRDefault="00C403E0" w:rsidP="00E5107F">
      <w:pPr>
        <w:pStyle w:val="paroles"/>
      </w:pPr>
      <w:r w:rsidRPr="00B84973">
        <w:t>Laquelle de mes vies ai-je vécue dans les te</w:t>
      </w:r>
      <w:r w:rsidRPr="00B84973">
        <w:t>m</w:t>
      </w:r>
      <w:r w:rsidRPr="00B84973">
        <w:t>ples ?</w:t>
      </w:r>
    </w:p>
    <w:p w:rsidR="00C403E0" w:rsidRPr="00B84973" w:rsidRDefault="00C403E0" w:rsidP="00E5107F">
      <w:pPr>
        <w:pStyle w:val="paroles"/>
      </w:pPr>
      <w:r w:rsidRPr="00B84973">
        <w:t>Je ne sais</w:t>
      </w:r>
    </w:p>
    <w:p w:rsidR="00C403E0" w:rsidRPr="00B84973" w:rsidRDefault="00C403E0" w:rsidP="00E5107F">
      <w:pPr>
        <w:pStyle w:val="paroles"/>
      </w:pPr>
      <w:r w:rsidRPr="00B84973">
        <w:t>mais je me suis r</w:t>
      </w:r>
      <w:r w:rsidRPr="00B84973">
        <w:t>e</w:t>
      </w:r>
      <w:r w:rsidRPr="00B84973">
        <w:t>trouvé</w:t>
      </w:r>
    </w:p>
    <w:p w:rsidR="00C403E0" w:rsidRPr="00B84973" w:rsidRDefault="00C403E0" w:rsidP="00E5107F">
      <w:pPr>
        <w:pStyle w:val="paroles"/>
      </w:pPr>
      <w:r w:rsidRPr="00B84973">
        <w:t>seul</w:t>
      </w:r>
    </w:p>
    <w:p w:rsidR="00C403E0" w:rsidRPr="00B84973" w:rsidRDefault="00C403E0" w:rsidP="00E5107F">
      <w:pPr>
        <w:pStyle w:val="paroles"/>
      </w:pPr>
      <w:r w:rsidRPr="00B84973">
        <w:t>et désesp</w:t>
      </w:r>
      <w:r w:rsidRPr="00B84973">
        <w:t>é</w:t>
      </w:r>
      <w:r w:rsidRPr="00B84973">
        <w:t>ré</w:t>
      </w:r>
    </w:p>
    <w:p w:rsidR="00C403E0" w:rsidRPr="00B84973" w:rsidRDefault="00C403E0" w:rsidP="00E5107F">
      <w:pPr>
        <w:pStyle w:val="paroles"/>
      </w:pPr>
      <w:r w:rsidRPr="00B84973">
        <w:t>ce jour de pâle soleil dissous parmi la bla</w:t>
      </w:r>
      <w:r w:rsidRPr="00B84973">
        <w:t>n</w:t>
      </w:r>
      <w:r w:rsidRPr="00B84973">
        <w:t>cheur</w:t>
      </w:r>
    </w:p>
    <w:p w:rsidR="00C403E0" w:rsidRPr="00B84973" w:rsidRDefault="00C403E0" w:rsidP="00E5107F">
      <w:pPr>
        <w:pStyle w:val="paroles"/>
      </w:pPr>
      <w:r w:rsidRPr="00B84973">
        <w:t>des nappes d'a</w:t>
      </w:r>
      <w:r w:rsidRPr="00B84973">
        <w:t>u</w:t>
      </w:r>
      <w:r w:rsidRPr="00B84973">
        <w:t>tel</w:t>
      </w:r>
    </w:p>
    <w:p w:rsidR="00C403E0" w:rsidRPr="00B84973" w:rsidRDefault="00C403E0" w:rsidP="00E5107F">
      <w:pPr>
        <w:pStyle w:val="paroles"/>
      </w:pPr>
      <w:r w:rsidRPr="00B84973">
        <w:t>ou je co</w:t>
      </w:r>
      <w:r w:rsidRPr="00B84973">
        <w:t>m</w:t>
      </w:r>
      <w:r w:rsidRPr="00B84973">
        <w:t>pris</w:t>
      </w:r>
    </w:p>
    <w:p w:rsidR="00C403E0" w:rsidRPr="00B84973" w:rsidRDefault="00C403E0" w:rsidP="00E5107F">
      <w:pPr>
        <w:pStyle w:val="paroles"/>
      </w:pPr>
      <w:r w:rsidRPr="00B84973">
        <w:t>que c'est ton second ca</w:t>
      </w:r>
      <w:r w:rsidRPr="00B84973">
        <w:t>l</w:t>
      </w:r>
      <w:r w:rsidRPr="00B84973">
        <w:t>vaire qui fut le plus cruel</w:t>
      </w:r>
    </w:p>
    <w:p w:rsidR="00C403E0" w:rsidRPr="00B84973" w:rsidRDefault="00C403E0" w:rsidP="00E5107F">
      <w:pPr>
        <w:pStyle w:val="paroles"/>
      </w:pPr>
      <w:r w:rsidRPr="00B84973">
        <w:t>O Jésus (p. 20).</w:t>
      </w:r>
    </w:p>
    <w:p w:rsidR="00C403E0" w:rsidRPr="00B84973" w:rsidRDefault="00C403E0" w:rsidP="00C403E0">
      <w:pPr>
        <w:spacing w:before="120" w:after="120"/>
        <w:jc w:val="both"/>
        <w:rPr>
          <w:szCs w:val="22"/>
        </w:rPr>
      </w:pPr>
    </w:p>
    <w:p w:rsidR="00C403E0" w:rsidRPr="00B84973" w:rsidRDefault="00C403E0" w:rsidP="00C403E0">
      <w:pPr>
        <w:spacing w:before="120" w:after="120"/>
        <w:jc w:val="both"/>
      </w:pPr>
      <w:r w:rsidRPr="00B84973">
        <w:rPr>
          <w:szCs w:val="22"/>
        </w:rPr>
        <w:t xml:space="preserve">Mais que penser du passage du tu au vous dans </w:t>
      </w:r>
      <w:r w:rsidRPr="00B84973">
        <w:rPr>
          <w:i/>
          <w:iCs/>
          <w:szCs w:val="22"/>
        </w:rPr>
        <w:t>Ca</w:t>
      </w:r>
      <w:r w:rsidRPr="00B84973">
        <w:rPr>
          <w:i/>
          <w:iCs/>
          <w:szCs w:val="22"/>
        </w:rPr>
        <w:t>n</w:t>
      </w:r>
      <w:r w:rsidRPr="00B84973">
        <w:rPr>
          <w:i/>
          <w:iCs/>
          <w:szCs w:val="22"/>
        </w:rPr>
        <w:t xml:space="preserve">tique à Trois Voix pour une poupée </w:t>
      </w:r>
      <w:r w:rsidRPr="00B84973">
        <w:rPr>
          <w:iCs/>
          <w:szCs w:val="22"/>
        </w:rPr>
        <w:t>d'ébène</w:t>
      </w:r>
      <w:r w:rsidR="00FF3750">
        <w:rPr>
          <w:iCs/>
          <w:szCs w:val="22"/>
        </w:rPr>
        <w:t> </w:t>
      </w:r>
      <w:r w:rsidR="00FF3750">
        <w:rPr>
          <w:rStyle w:val="Marquenotebasdepage"/>
          <w:iCs/>
          <w:szCs w:val="22"/>
        </w:rPr>
        <w:footnoteReference w:id="35"/>
      </w:r>
      <w:r w:rsidRPr="00B84973">
        <w:rPr>
          <w:iCs/>
          <w:szCs w:val="22"/>
        </w:rPr>
        <w:t xml:space="preserve"> ? </w:t>
      </w:r>
      <w:r w:rsidRPr="00B84973">
        <w:rPr>
          <w:szCs w:val="22"/>
        </w:rPr>
        <w:t>Dans la troisième partie, "La Glo</w:t>
      </w:r>
      <w:r w:rsidRPr="00B84973">
        <w:rPr>
          <w:szCs w:val="22"/>
        </w:rPr>
        <w:t>i</w:t>
      </w:r>
      <w:r w:rsidRPr="00B84973">
        <w:rPr>
          <w:szCs w:val="22"/>
        </w:rPr>
        <w:t>re", qui forme un tout homogène, un seul discours s'adressant au m</w:t>
      </w:r>
      <w:r w:rsidRPr="00B84973">
        <w:rPr>
          <w:szCs w:val="22"/>
        </w:rPr>
        <w:t>ê</w:t>
      </w:r>
      <w:r w:rsidRPr="00B84973">
        <w:rPr>
          <w:szCs w:val="22"/>
        </w:rPr>
        <w:t>me destinataire on constate que de la dixième à la onzième str</w:t>
      </w:r>
      <w:r w:rsidRPr="00B84973">
        <w:rPr>
          <w:szCs w:val="22"/>
        </w:rPr>
        <w:t>o</w:t>
      </w:r>
      <w:r w:rsidRPr="00B84973">
        <w:rPr>
          <w:szCs w:val="22"/>
        </w:rPr>
        <w:t>phe on passe non seulement du tu au vous, mais encore de l'octosyll</w:t>
      </w:r>
      <w:r w:rsidRPr="00B84973">
        <w:rPr>
          <w:szCs w:val="22"/>
        </w:rPr>
        <w:t>a</w:t>
      </w:r>
      <w:r w:rsidRPr="00B84973">
        <w:rPr>
          <w:szCs w:val="22"/>
        </w:rPr>
        <w:t>be à l'alexandrin :</w:t>
      </w:r>
    </w:p>
    <w:p w:rsidR="00E5107F" w:rsidRDefault="00C403E0" w:rsidP="00E5107F">
      <w:pPr>
        <w:pStyle w:val="paroles"/>
      </w:pPr>
      <w:r w:rsidRPr="00B84973">
        <w:t xml:space="preserve">Ta peau serait "sapotillée" </w:t>
      </w:r>
    </w:p>
    <w:p w:rsidR="00E5107F" w:rsidRDefault="00C403E0" w:rsidP="00E5107F">
      <w:pPr>
        <w:pStyle w:val="paroles"/>
      </w:pPr>
      <w:r w:rsidRPr="00B84973">
        <w:t>Dans la pénombre un fin pollen,</w:t>
      </w:r>
      <w:r w:rsidR="00E679E8" w:rsidRPr="00B84973">
        <w:t xml:space="preserve"> </w:t>
      </w:r>
    </w:p>
    <w:p w:rsidR="00E5107F" w:rsidRDefault="00C403E0" w:rsidP="00E5107F">
      <w:pPr>
        <w:pStyle w:val="paroles"/>
      </w:pPr>
      <w:r w:rsidRPr="00B84973">
        <w:t>Ténèbre et lune entreti</w:t>
      </w:r>
      <w:r w:rsidRPr="00B84973">
        <w:t>s</w:t>
      </w:r>
      <w:r w:rsidRPr="00B84973">
        <w:t xml:space="preserve">sées </w:t>
      </w:r>
    </w:p>
    <w:p w:rsidR="00C403E0" w:rsidRPr="00B84973" w:rsidRDefault="00C403E0" w:rsidP="00E5107F">
      <w:pPr>
        <w:pStyle w:val="paroles"/>
      </w:pPr>
      <w:r w:rsidRPr="00B84973">
        <w:t>Capito</w:t>
      </w:r>
      <w:r w:rsidRPr="00B84973">
        <w:t>n</w:t>
      </w:r>
      <w:r w:rsidRPr="00B84973">
        <w:t>nant le pur éden. (v. 40)</w:t>
      </w:r>
    </w:p>
    <w:p w:rsidR="00E5107F" w:rsidRDefault="00E5107F" w:rsidP="00E5107F">
      <w:pPr>
        <w:pStyle w:val="paroles"/>
      </w:pPr>
    </w:p>
    <w:p w:rsidR="00E5107F" w:rsidRDefault="00C403E0" w:rsidP="00E5107F">
      <w:pPr>
        <w:pStyle w:val="paroles"/>
      </w:pPr>
      <w:r w:rsidRPr="00B84973">
        <w:t xml:space="preserve">Mais s'il faut situer votre beauté royale </w:t>
      </w:r>
    </w:p>
    <w:p w:rsidR="00E5107F" w:rsidRDefault="00C403E0" w:rsidP="00E5107F">
      <w:pPr>
        <w:pStyle w:val="paroles"/>
      </w:pPr>
      <w:r w:rsidRPr="00B84973">
        <w:t xml:space="preserve">Que le vers s'élargisse et saisisse le ciel </w:t>
      </w:r>
    </w:p>
    <w:p w:rsidR="00E5107F" w:rsidRDefault="00C403E0" w:rsidP="00E5107F">
      <w:pPr>
        <w:pStyle w:val="paroles"/>
      </w:pPr>
      <w:r w:rsidRPr="00B84973">
        <w:t>Que sur le fond d'azur le di</w:t>
      </w:r>
      <w:r w:rsidRPr="00B84973">
        <w:t>a</w:t>
      </w:r>
      <w:r w:rsidRPr="00B84973">
        <w:t xml:space="preserve">dème d'opales </w:t>
      </w:r>
    </w:p>
    <w:p w:rsidR="00C403E0" w:rsidRPr="00B84973" w:rsidRDefault="00C403E0" w:rsidP="00E5107F">
      <w:pPr>
        <w:pStyle w:val="paroles"/>
      </w:pPr>
      <w:r w:rsidRPr="00B84973">
        <w:t>Repose en l'infini des règnes éte</w:t>
      </w:r>
      <w:r w:rsidRPr="00B84973">
        <w:t>r</w:t>
      </w:r>
      <w:r w:rsidRPr="00B84973">
        <w:t>nels, (v. 44)</w:t>
      </w:r>
    </w:p>
    <w:p w:rsidR="00E5107F" w:rsidRDefault="00E5107F" w:rsidP="00C403E0">
      <w:pPr>
        <w:spacing w:before="120" w:after="120"/>
        <w:jc w:val="both"/>
      </w:pPr>
    </w:p>
    <w:p w:rsidR="00C403E0" w:rsidRPr="00B84973" w:rsidRDefault="00C403E0" w:rsidP="00C403E0">
      <w:pPr>
        <w:spacing w:before="120" w:after="120"/>
        <w:jc w:val="both"/>
      </w:pPr>
      <w:r w:rsidRPr="00B84973">
        <w:t>[85]</w:t>
      </w:r>
    </w:p>
    <w:p w:rsidR="00C403E0" w:rsidRPr="00B84973" w:rsidRDefault="00C403E0" w:rsidP="00C403E0">
      <w:pPr>
        <w:spacing w:before="120" w:after="120"/>
        <w:jc w:val="both"/>
      </w:pPr>
      <w:r w:rsidRPr="00B84973">
        <w:rPr>
          <w:szCs w:val="22"/>
        </w:rPr>
        <w:t>Ce changement stylistique est aussi un changement esth</w:t>
      </w:r>
      <w:r w:rsidRPr="00B84973">
        <w:rPr>
          <w:szCs w:val="22"/>
        </w:rPr>
        <w:t>é</w:t>
      </w:r>
      <w:r w:rsidRPr="00B84973">
        <w:rPr>
          <w:szCs w:val="22"/>
        </w:rPr>
        <w:t>tique tout à fait volontaire que les vers 41 et 42 enregistrent et sign</w:t>
      </w:r>
      <w:r w:rsidRPr="00B84973">
        <w:rPr>
          <w:szCs w:val="22"/>
        </w:rPr>
        <w:t>a</w:t>
      </w:r>
      <w:r w:rsidRPr="00B84973">
        <w:rPr>
          <w:szCs w:val="22"/>
        </w:rPr>
        <w:t>lent :</w:t>
      </w:r>
    </w:p>
    <w:p w:rsidR="00E5107F" w:rsidRDefault="00E5107F" w:rsidP="00E5107F">
      <w:pPr>
        <w:pStyle w:val="paroles"/>
      </w:pPr>
    </w:p>
    <w:p w:rsidR="00E5107F" w:rsidRDefault="00C403E0" w:rsidP="00E5107F">
      <w:pPr>
        <w:pStyle w:val="paroles"/>
      </w:pPr>
      <w:r w:rsidRPr="00B84973">
        <w:t xml:space="preserve">Mais s'il faut situer votre beauté royale </w:t>
      </w:r>
    </w:p>
    <w:p w:rsidR="00E5107F" w:rsidRDefault="00C403E0" w:rsidP="00E5107F">
      <w:pPr>
        <w:pStyle w:val="paroles"/>
      </w:pPr>
      <w:r w:rsidRPr="00B84973">
        <w:t>Que le vers s'élargisse et sa</w:t>
      </w:r>
      <w:r w:rsidRPr="00B84973">
        <w:t>i</w:t>
      </w:r>
      <w:r w:rsidRPr="00B84973">
        <w:t>sisse le ciel.</w:t>
      </w:r>
    </w:p>
    <w:p w:rsidR="00C403E0" w:rsidRPr="00B84973" w:rsidRDefault="00C403E0" w:rsidP="00E5107F">
      <w:pPr>
        <w:pStyle w:val="paroles"/>
      </w:pPr>
    </w:p>
    <w:p w:rsidR="00C403E0" w:rsidRPr="00B84973" w:rsidRDefault="00C403E0" w:rsidP="00C403E0">
      <w:pPr>
        <w:spacing w:before="120" w:after="120"/>
        <w:jc w:val="both"/>
      </w:pPr>
      <w:r w:rsidRPr="00B84973">
        <w:rPr>
          <w:szCs w:val="22"/>
        </w:rPr>
        <w:t>Voilà pourquoi nous pouvons expliquer ces déplac</w:t>
      </w:r>
      <w:r w:rsidRPr="00B84973">
        <w:rPr>
          <w:szCs w:val="22"/>
        </w:rPr>
        <w:t>e</w:t>
      </w:r>
      <w:r w:rsidRPr="00B84973">
        <w:rPr>
          <w:szCs w:val="22"/>
        </w:rPr>
        <w:t>ments sur l'échelle des pronoms comme une oscillation sur l'échelle des fo</w:t>
      </w:r>
      <w:r w:rsidRPr="00B84973">
        <w:rPr>
          <w:szCs w:val="22"/>
        </w:rPr>
        <w:t>r</w:t>
      </w:r>
      <w:r w:rsidRPr="00B84973">
        <w:rPr>
          <w:szCs w:val="22"/>
        </w:rPr>
        <w:t>mes esthétiques et parler non seulement de lyrisme ép</w:t>
      </w:r>
      <w:r w:rsidRPr="00B84973">
        <w:rPr>
          <w:szCs w:val="22"/>
        </w:rPr>
        <w:t>i</w:t>
      </w:r>
      <w:r w:rsidRPr="00B84973">
        <w:rPr>
          <w:szCs w:val="22"/>
        </w:rPr>
        <w:t>que qui place le poète sur le registre pindarique de l'ode triomphale mais év</w:t>
      </w:r>
      <w:r w:rsidRPr="00B84973">
        <w:rPr>
          <w:szCs w:val="22"/>
        </w:rPr>
        <w:t>o</w:t>
      </w:r>
      <w:r w:rsidRPr="00B84973">
        <w:rPr>
          <w:szCs w:val="22"/>
        </w:rPr>
        <w:t>quer aussi l'ochan populaire d'Ha</w:t>
      </w:r>
      <w:r w:rsidRPr="00B84973">
        <w:rPr>
          <w:szCs w:val="22"/>
        </w:rPr>
        <w:t>ï</w:t>
      </w:r>
      <w:r w:rsidRPr="00B84973">
        <w:rPr>
          <w:szCs w:val="22"/>
        </w:rPr>
        <w:t>ti.</w:t>
      </w:r>
    </w:p>
    <w:p w:rsidR="00C403E0" w:rsidRPr="00B84973" w:rsidRDefault="00C403E0" w:rsidP="00C403E0">
      <w:pPr>
        <w:spacing w:before="120" w:after="120"/>
        <w:jc w:val="both"/>
      </w:pPr>
      <w:r w:rsidRPr="00B84973">
        <w:rPr>
          <w:szCs w:val="22"/>
        </w:rPr>
        <w:t>J'ai déjà défini ailleurs cette forme de la lyrique haïtie</w:t>
      </w:r>
      <w:r w:rsidRPr="00B84973">
        <w:rPr>
          <w:szCs w:val="22"/>
        </w:rPr>
        <w:t>n</w:t>
      </w:r>
      <w:r w:rsidRPr="00B84973">
        <w:rPr>
          <w:szCs w:val="22"/>
        </w:rPr>
        <w:t>ne</w:t>
      </w:r>
      <w:r w:rsidR="00FF3750">
        <w:rPr>
          <w:szCs w:val="22"/>
        </w:rPr>
        <w:t> </w:t>
      </w:r>
      <w:r w:rsidR="00FF3750">
        <w:rPr>
          <w:rStyle w:val="Marquenotebasdepage"/>
          <w:szCs w:val="22"/>
        </w:rPr>
        <w:footnoteReference w:id="36"/>
      </w:r>
      <w:r w:rsidRPr="00B84973">
        <w:rPr>
          <w:szCs w:val="22"/>
        </w:rPr>
        <w:t> : "à la fois musique et discours, chant et paroles se prolongeant même au</w:t>
      </w:r>
      <w:r w:rsidR="00E679E8" w:rsidRPr="00B84973">
        <w:rPr>
          <w:szCs w:val="22"/>
        </w:rPr>
        <w:t xml:space="preserve"> </w:t>
      </w:r>
      <w:r w:rsidRPr="00B84973">
        <w:rPr>
          <w:szCs w:val="22"/>
        </w:rPr>
        <w:t>b</w:t>
      </w:r>
      <w:r w:rsidRPr="00B84973">
        <w:rPr>
          <w:szCs w:val="22"/>
        </w:rPr>
        <w:t>e</w:t>
      </w:r>
      <w:r w:rsidRPr="00B84973">
        <w:rPr>
          <w:szCs w:val="22"/>
        </w:rPr>
        <w:t>soin dans les gestes et la danse, l'ochan, dans ses manifest</w:t>
      </w:r>
      <w:r w:rsidRPr="00B84973">
        <w:rPr>
          <w:szCs w:val="22"/>
        </w:rPr>
        <w:t>a</w:t>
      </w:r>
      <w:r w:rsidRPr="00B84973">
        <w:rPr>
          <w:szCs w:val="22"/>
        </w:rPr>
        <w:t>tions les plus quotidiennes ou populaires, et pas seulement dans ses formes</w:t>
      </w:r>
      <w:r w:rsidR="00E679E8" w:rsidRPr="00B84973">
        <w:rPr>
          <w:szCs w:val="22"/>
        </w:rPr>
        <w:t xml:space="preserve"> </w:t>
      </w:r>
      <w:r w:rsidRPr="00B84973">
        <w:rPr>
          <w:szCs w:val="22"/>
        </w:rPr>
        <w:t>o</w:t>
      </w:r>
      <w:r w:rsidRPr="00B84973">
        <w:rPr>
          <w:szCs w:val="22"/>
        </w:rPr>
        <w:t>f</w:t>
      </w:r>
      <w:r w:rsidRPr="00B84973">
        <w:rPr>
          <w:szCs w:val="22"/>
        </w:rPr>
        <w:t>ficielles, est une salutation et un acte d'allégeance. Sa caractéri</w:t>
      </w:r>
      <w:r w:rsidRPr="00B84973">
        <w:rPr>
          <w:szCs w:val="22"/>
        </w:rPr>
        <w:t>s</w:t>
      </w:r>
      <w:r w:rsidRPr="00B84973">
        <w:rPr>
          <w:szCs w:val="22"/>
        </w:rPr>
        <w:t>tique principale est d'être la traduction de l'attitude du gro</w:t>
      </w:r>
      <w:r w:rsidRPr="00B84973">
        <w:rPr>
          <w:szCs w:val="22"/>
        </w:rPr>
        <w:t>u</w:t>
      </w:r>
      <w:r w:rsidRPr="00B84973">
        <w:rPr>
          <w:szCs w:val="22"/>
        </w:rPr>
        <w:t>pe social à l'égard du célébré considéré comme une personnification du gro</w:t>
      </w:r>
      <w:r w:rsidRPr="00B84973">
        <w:rPr>
          <w:szCs w:val="22"/>
        </w:rPr>
        <w:t>u</w:t>
      </w:r>
      <w:r w:rsidRPr="00B84973">
        <w:rPr>
          <w:szCs w:val="22"/>
        </w:rPr>
        <w:t>pe, un symbole pour la communa</w:t>
      </w:r>
      <w:r w:rsidRPr="00B84973">
        <w:rPr>
          <w:szCs w:val="22"/>
        </w:rPr>
        <w:t>u</w:t>
      </w:r>
      <w:r w:rsidRPr="00B84973">
        <w:rPr>
          <w:szCs w:val="22"/>
        </w:rPr>
        <w:t>té".</w:t>
      </w:r>
    </w:p>
    <w:p w:rsidR="00C403E0" w:rsidRPr="00B84973" w:rsidRDefault="00C403E0" w:rsidP="00C403E0">
      <w:pPr>
        <w:spacing w:before="120" w:after="120"/>
        <w:jc w:val="both"/>
      </w:pPr>
      <w:r w:rsidRPr="00B84973">
        <w:rPr>
          <w:szCs w:val="22"/>
        </w:rPr>
        <w:t>De la sorte, dans l'ochan, il y a respect et familiarité, comm</w:t>
      </w:r>
      <w:r w:rsidRPr="00B84973">
        <w:rPr>
          <w:szCs w:val="22"/>
        </w:rPr>
        <w:t>u</w:t>
      </w:r>
      <w:r w:rsidRPr="00B84973">
        <w:rPr>
          <w:szCs w:val="22"/>
        </w:rPr>
        <w:t>nion et distanciation. On rend hommage au célébré et on part</w:t>
      </w:r>
      <w:r w:rsidRPr="00B84973">
        <w:rPr>
          <w:szCs w:val="22"/>
        </w:rPr>
        <w:t>a</w:t>
      </w:r>
      <w:r w:rsidRPr="00B84973">
        <w:rPr>
          <w:szCs w:val="22"/>
        </w:rPr>
        <w:t>ge sa joie d'être honoré. Car en le portant au pin</w:t>
      </w:r>
      <w:r w:rsidRPr="00B84973">
        <w:rPr>
          <w:szCs w:val="22"/>
        </w:rPr>
        <w:t>a</w:t>
      </w:r>
      <w:r w:rsidRPr="00B84973">
        <w:rPr>
          <w:szCs w:val="22"/>
        </w:rPr>
        <w:t>cle on se hisse en même temps que lui sur son socle. En tant que poète de l'éloge et de la célébration, Brierre oscille donc entre deux formes esthét</w:t>
      </w:r>
      <w:r w:rsidRPr="00B84973">
        <w:rPr>
          <w:szCs w:val="22"/>
        </w:rPr>
        <w:t>i</w:t>
      </w:r>
      <w:r w:rsidRPr="00B84973">
        <w:rPr>
          <w:szCs w:val="22"/>
        </w:rPr>
        <w:t>ques. Celle de l'ode dont les canons aussi bien esthétiques que stylistiques sont in</w:t>
      </w:r>
      <w:r w:rsidRPr="00B84973">
        <w:rPr>
          <w:szCs w:val="22"/>
        </w:rPr>
        <w:t>s</w:t>
      </w:r>
      <w:r w:rsidRPr="00B84973">
        <w:rPr>
          <w:szCs w:val="22"/>
        </w:rPr>
        <w:t>crits dans le code du français et ceux de l'ochan qui lui se définit par les exige</w:t>
      </w:r>
      <w:r w:rsidRPr="00B84973">
        <w:rPr>
          <w:szCs w:val="22"/>
        </w:rPr>
        <w:t>n</w:t>
      </w:r>
      <w:r w:rsidRPr="00B84973">
        <w:rPr>
          <w:szCs w:val="22"/>
        </w:rPr>
        <w:t>ces de la langue haïtie</w:t>
      </w:r>
      <w:r w:rsidRPr="00B84973">
        <w:rPr>
          <w:szCs w:val="22"/>
        </w:rPr>
        <w:t>n</w:t>
      </w:r>
      <w:r w:rsidRPr="00B84973">
        <w:rPr>
          <w:szCs w:val="22"/>
        </w:rPr>
        <w:t>ne.</w:t>
      </w:r>
    </w:p>
    <w:p w:rsidR="00C403E0" w:rsidRPr="00B84973" w:rsidRDefault="00C403E0" w:rsidP="00C403E0">
      <w:pPr>
        <w:spacing w:before="120" w:after="120"/>
        <w:jc w:val="both"/>
        <w:rPr>
          <w:szCs w:val="2"/>
        </w:rPr>
      </w:pPr>
      <w:r w:rsidRPr="00B84973">
        <w:t>[86]</w:t>
      </w:r>
    </w:p>
    <w:p w:rsidR="00C403E0" w:rsidRPr="00B84973" w:rsidRDefault="00C403E0" w:rsidP="00C403E0">
      <w:pPr>
        <w:spacing w:before="120" w:after="120"/>
        <w:jc w:val="both"/>
      </w:pPr>
      <w:r w:rsidRPr="00B84973">
        <w:rPr>
          <w:szCs w:val="22"/>
        </w:rPr>
        <w:t>Aucune analyse de l'esthétique d'un écrivain haïtien ne sa</w:t>
      </w:r>
      <w:r w:rsidRPr="00B84973">
        <w:rPr>
          <w:szCs w:val="22"/>
        </w:rPr>
        <w:t>u</w:t>
      </w:r>
      <w:r w:rsidRPr="00B84973">
        <w:rPr>
          <w:szCs w:val="22"/>
        </w:rPr>
        <w:t>rait faire l'économie d'un examen des répercussions de la diglossie</w:t>
      </w:r>
      <w:r w:rsidR="00E679E8" w:rsidRPr="00B84973">
        <w:rPr>
          <w:szCs w:val="22"/>
        </w:rPr>
        <w:t xml:space="preserve"> </w:t>
      </w:r>
      <w:r w:rsidRPr="00B84973">
        <w:rPr>
          <w:szCs w:val="22"/>
        </w:rPr>
        <w:t>franco-haïtienne sur son art. Brierre n'échappe pas à la règle, et enc</w:t>
      </w:r>
      <w:r w:rsidRPr="00B84973">
        <w:rPr>
          <w:szCs w:val="22"/>
        </w:rPr>
        <w:t>o</w:t>
      </w:r>
      <w:r w:rsidRPr="00B84973">
        <w:rPr>
          <w:szCs w:val="22"/>
        </w:rPr>
        <w:t>re moins cette question de l'oscill</w:t>
      </w:r>
      <w:r w:rsidRPr="00B84973">
        <w:rPr>
          <w:szCs w:val="22"/>
        </w:rPr>
        <w:t>a</w:t>
      </w:r>
      <w:r w:rsidRPr="00B84973">
        <w:rPr>
          <w:szCs w:val="22"/>
        </w:rPr>
        <w:t>tion entre le tu et le vous dans ses vers.</w:t>
      </w:r>
    </w:p>
    <w:p w:rsidR="00C403E0" w:rsidRPr="00B84973" w:rsidRDefault="00C403E0" w:rsidP="00C403E0">
      <w:pPr>
        <w:spacing w:before="120" w:after="120"/>
        <w:jc w:val="both"/>
      </w:pPr>
      <w:r w:rsidRPr="00B84973">
        <w:rPr>
          <w:szCs w:val="22"/>
        </w:rPr>
        <w:t>On sait qu'il existe dans la langue haïtienne un pr</w:t>
      </w:r>
      <w:r w:rsidRPr="00B84973">
        <w:rPr>
          <w:szCs w:val="22"/>
        </w:rPr>
        <w:t>o</w:t>
      </w:r>
      <w:r w:rsidRPr="00B84973">
        <w:rPr>
          <w:szCs w:val="22"/>
        </w:rPr>
        <w:t>nom de la</w:t>
      </w:r>
      <w:r w:rsidR="00E679E8" w:rsidRPr="00B84973">
        <w:rPr>
          <w:szCs w:val="22"/>
        </w:rPr>
        <w:t xml:space="preserve"> </w:t>
      </w:r>
      <w:r w:rsidRPr="00B84973">
        <w:rPr>
          <w:szCs w:val="22"/>
        </w:rPr>
        <w:t>deuxième personne du singulier : ou (tu) mais pas de pr</w:t>
      </w:r>
      <w:r w:rsidRPr="00B84973">
        <w:rPr>
          <w:szCs w:val="22"/>
        </w:rPr>
        <w:t>o</w:t>
      </w:r>
      <w:r w:rsidRPr="00B84973">
        <w:rPr>
          <w:szCs w:val="22"/>
        </w:rPr>
        <w:t>nom de la 2</w:t>
      </w:r>
      <w:r w:rsidRPr="00B84973">
        <w:rPr>
          <w:szCs w:val="22"/>
          <w:vertAlign w:val="superscript"/>
        </w:rPr>
        <w:t>e</w:t>
      </w:r>
      <w:r w:rsidRPr="00B84973">
        <w:rPr>
          <w:szCs w:val="22"/>
        </w:rPr>
        <w:t xml:space="preserve"> personne du pluriel. Plus précisément c'est le même pr</w:t>
      </w:r>
      <w:r w:rsidRPr="00B84973">
        <w:rPr>
          <w:szCs w:val="22"/>
        </w:rPr>
        <w:t>o</w:t>
      </w:r>
      <w:r w:rsidRPr="00B84973">
        <w:rPr>
          <w:szCs w:val="22"/>
        </w:rPr>
        <w:t>nom "nou" qui sign</w:t>
      </w:r>
      <w:r w:rsidRPr="00B84973">
        <w:rPr>
          <w:szCs w:val="22"/>
        </w:rPr>
        <w:t>i</w:t>
      </w:r>
      <w:r w:rsidRPr="00B84973">
        <w:rPr>
          <w:szCs w:val="22"/>
        </w:rPr>
        <w:t>fie "nous" et "vous".</w:t>
      </w:r>
    </w:p>
    <w:p w:rsidR="00C403E0" w:rsidRPr="00B84973" w:rsidRDefault="00C403E0" w:rsidP="00C403E0">
      <w:pPr>
        <w:spacing w:before="120" w:after="120"/>
        <w:jc w:val="both"/>
      </w:pPr>
      <w:r w:rsidRPr="00B84973">
        <w:rPr>
          <w:szCs w:val="22"/>
        </w:rPr>
        <w:t>À l'occasion du débat sur "la poésie nationale" qui vit s'affro</w:t>
      </w:r>
      <w:r w:rsidRPr="00B84973">
        <w:rPr>
          <w:szCs w:val="22"/>
        </w:rPr>
        <w:t>n</w:t>
      </w:r>
      <w:r w:rsidRPr="00B84973">
        <w:rPr>
          <w:szCs w:val="22"/>
        </w:rPr>
        <w:t>ter Césaire et Depestre sur la question de savoir si un écrivain</w:t>
      </w:r>
      <w:r w:rsidR="00E679E8" w:rsidRPr="00B84973">
        <w:rPr>
          <w:szCs w:val="22"/>
        </w:rPr>
        <w:t xml:space="preserve"> </w:t>
      </w:r>
      <w:r w:rsidRPr="00B84973">
        <w:rPr>
          <w:szCs w:val="22"/>
        </w:rPr>
        <w:t>négro-africain de langue française devait écrire en vers alexandrins, Brierre écrivit trois lettres en vers : deux en français et l'une en ha</w:t>
      </w:r>
      <w:r w:rsidRPr="00B84973">
        <w:rPr>
          <w:szCs w:val="22"/>
        </w:rPr>
        <w:t>ï</w:t>
      </w:r>
      <w:r w:rsidRPr="00B84973">
        <w:rPr>
          <w:szCs w:val="22"/>
        </w:rPr>
        <w:t>tien. La première lettre en français rédigée en alexandrins était adressée à R</w:t>
      </w:r>
      <w:r w:rsidRPr="00B84973">
        <w:rPr>
          <w:szCs w:val="22"/>
        </w:rPr>
        <w:t>e</w:t>
      </w:r>
      <w:r w:rsidRPr="00B84973">
        <w:rPr>
          <w:szCs w:val="22"/>
        </w:rPr>
        <w:t>né Depestre. La seconde, écrite en vers libres était adre</w:t>
      </w:r>
      <w:r w:rsidRPr="00B84973">
        <w:rPr>
          <w:szCs w:val="22"/>
        </w:rPr>
        <w:t>s</w:t>
      </w:r>
      <w:r w:rsidRPr="00B84973">
        <w:rPr>
          <w:szCs w:val="22"/>
        </w:rPr>
        <w:t>sée à Aimé Césaire. Quant à la lettre en haïtien, elle était envoyée à Félix Mori</w:t>
      </w:r>
      <w:r w:rsidRPr="00B84973">
        <w:rPr>
          <w:szCs w:val="22"/>
        </w:rPr>
        <w:t>s</w:t>
      </w:r>
      <w:r w:rsidRPr="00B84973">
        <w:rPr>
          <w:szCs w:val="22"/>
        </w:rPr>
        <w:t>seau-L</w:t>
      </w:r>
      <w:r w:rsidRPr="00B84973">
        <w:rPr>
          <w:szCs w:val="22"/>
        </w:rPr>
        <w:t>e</w:t>
      </w:r>
      <w:r w:rsidRPr="00B84973">
        <w:rPr>
          <w:szCs w:val="22"/>
        </w:rPr>
        <w:t>roy.</w:t>
      </w:r>
      <w:r w:rsidR="00FF3750">
        <w:rPr>
          <w:szCs w:val="22"/>
        </w:rPr>
        <w:t> </w:t>
      </w:r>
      <w:r w:rsidR="00FF3750">
        <w:rPr>
          <w:rStyle w:val="Marquenotebasdepage"/>
          <w:szCs w:val="22"/>
        </w:rPr>
        <w:footnoteReference w:id="37"/>
      </w:r>
    </w:p>
    <w:p w:rsidR="00C403E0" w:rsidRPr="00B84973" w:rsidRDefault="00C403E0" w:rsidP="00E5107F">
      <w:pPr>
        <w:spacing w:before="120" w:after="120"/>
        <w:jc w:val="both"/>
      </w:pPr>
      <w:r w:rsidRPr="00B84973">
        <w:rPr>
          <w:szCs w:val="22"/>
        </w:rPr>
        <w:t>On croirait que Brierre avait voulu illustrer le dilemme esthétique auquel il était confronté de devoir cho</w:t>
      </w:r>
      <w:r w:rsidRPr="00B84973">
        <w:rPr>
          <w:szCs w:val="22"/>
        </w:rPr>
        <w:t>i</w:t>
      </w:r>
      <w:r w:rsidRPr="00B84973">
        <w:rPr>
          <w:szCs w:val="22"/>
        </w:rPr>
        <w:t>sir entre l'ode et l'ochan et par conséquent entre les exigences du français et les possibilités de l'ha</w:t>
      </w:r>
      <w:r w:rsidRPr="00B84973">
        <w:rPr>
          <w:szCs w:val="22"/>
        </w:rPr>
        <w:t>ï</w:t>
      </w:r>
      <w:r w:rsidRPr="00B84973">
        <w:rPr>
          <w:szCs w:val="22"/>
        </w:rPr>
        <w:t>tien. Parlant en haïtien à Morisseau-L</w:t>
      </w:r>
      <w:r w:rsidRPr="00B84973">
        <w:rPr>
          <w:szCs w:val="22"/>
        </w:rPr>
        <w:t>e</w:t>
      </w:r>
      <w:r w:rsidRPr="00B84973">
        <w:rPr>
          <w:szCs w:val="22"/>
        </w:rPr>
        <w:t>roy, il passe du "ou" à "nou" manifestement selon qu'il veut restreindre la figure de son</w:t>
      </w:r>
      <w:r w:rsidR="00E679E8" w:rsidRPr="00B84973">
        <w:rPr>
          <w:szCs w:val="22"/>
        </w:rPr>
        <w:t xml:space="preserve"> </w:t>
      </w:r>
      <w:r w:rsidRPr="00B84973">
        <w:rPr>
          <w:szCs w:val="22"/>
        </w:rPr>
        <w:t>interloc</w:t>
      </w:r>
      <w:r w:rsidRPr="00B84973">
        <w:rPr>
          <w:szCs w:val="22"/>
        </w:rPr>
        <w:t>u</w:t>
      </w:r>
      <w:r w:rsidRPr="00B84973">
        <w:rPr>
          <w:szCs w:val="22"/>
        </w:rPr>
        <w:t>teur à sa personne individuelle ou qu'au contraire, il veuille éla</w:t>
      </w:r>
      <w:r w:rsidRPr="00B84973">
        <w:rPr>
          <w:szCs w:val="22"/>
        </w:rPr>
        <w:t>r</w:t>
      </w:r>
      <w:r w:rsidRPr="00B84973">
        <w:rPr>
          <w:szCs w:val="22"/>
        </w:rPr>
        <w:t>gir cette figure en s'associant à lui comme poète participant à</w:t>
      </w:r>
      <w:r w:rsidR="00E679E8" w:rsidRPr="00B84973">
        <w:rPr>
          <w:szCs w:val="22"/>
        </w:rPr>
        <w:t xml:space="preserve"> </w:t>
      </w:r>
      <w:r w:rsidRPr="00B84973">
        <w:rPr>
          <w:szCs w:val="22"/>
        </w:rPr>
        <w:t>l'accompli</w:t>
      </w:r>
      <w:r w:rsidRPr="00B84973">
        <w:rPr>
          <w:szCs w:val="22"/>
        </w:rPr>
        <w:t>s</w:t>
      </w:r>
      <w:r w:rsidRPr="00B84973">
        <w:rPr>
          <w:szCs w:val="22"/>
        </w:rPr>
        <w:t>sement de tâches similaires. En utilisant le créole haïtien Brierre d</w:t>
      </w:r>
      <w:r w:rsidRPr="00B84973">
        <w:rPr>
          <w:szCs w:val="22"/>
        </w:rPr>
        <w:t>é</w:t>
      </w:r>
      <w:r w:rsidRPr="00B84973">
        <w:rPr>
          <w:szCs w:val="22"/>
        </w:rPr>
        <w:t>montre qu'on peut utiliser le pronom de la deuxième</w:t>
      </w:r>
      <w:r w:rsidR="00E679E8" w:rsidRPr="00B84973">
        <w:rPr>
          <w:szCs w:val="22"/>
        </w:rPr>
        <w:t xml:space="preserve"> </w:t>
      </w:r>
      <w:r w:rsidRPr="00B84973">
        <w:rPr>
          <w:szCs w:val="22"/>
        </w:rPr>
        <w:t>personne du pl</w:t>
      </w:r>
      <w:r w:rsidRPr="00B84973">
        <w:rPr>
          <w:szCs w:val="22"/>
        </w:rPr>
        <w:t>u</w:t>
      </w:r>
      <w:r w:rsidRPr="00B84973">
        <w:rPr>
          <w:szCs w:val="22"/>
        </w:rPr>
        <w:t>riel : nou pour s'adresser à un interlocuteur et traduire à la fois des rapports de solidarité et de pouvoir c'est-à-dire</w:t>
      </w:r>
      <w:r w:rsidR="00E5107F">
        <w:rPr>
          <w:szCs w:val="22"/>
        </w:rPr>
        <w:t xml:space="preserve"> </w:t>
      </w:r>
      <w:r w:rsidRPr="00B84973">
        <w:t>[87]</w:t>
      </w:r>
      <w:r w:rsidR="00E5107F">
        <w:t xml:space="preserve"> </w:t>
      </w:r>
      <w:r w:rsidRPr="00B84973">
        <w:rPr>
          <w:szCs w:val="22"/>
        </w:rPr>
        <w:t>marquer la fam</w:t>
      </w:r>
      <w:r w:rsidRPr="00B84973">
        <w:rPr>
          <w:szCs w:val="22"/>
        </w:rPr>
        <w:t>i</w:t>
      </w:r>
      <w:r w:rsidRPr="00B84973">
        <w:rPr>
          <w:szCs w:val="22"/>
        </w:rPr>
        <w:t>liarité et le respect, la proximité et la di</w:t>
      </w:r>
      <w:r w:rsidRPr="00B84973">
        <w:rPr>
          <w:szCs w:val="22"/>
        </w:rPr>
        <w:t>s</w:t>
      </w:r>
      <w:r w:rsidRPr="00B84973">
        <w:rPr>
          <w:szCs w:val="22"/>
        </w:rPr>
        <w:t>tance.</w:t>
      </w:r>
    </w:p>
    <w:p w:rsidR="00C403E0" w:rsidRPr="00B84973" w:rsidRDefault="00C403E0" w:rsidP="00C403E0">
      <w:pPr>
        <w:spacing w:before="120" w:after="120"/>
        <w:jc w:val="both"/>
      </w:pPr>
      <w:r w:rsidRPr="00B84973">
        <w:rPr>
          <w:szCs w:val="22"/>
        </w:rPr>
        <w:t>L'utilisation de la langue haïtienne dans l'une des trois lettres écr</w:t>
      </w:r>
      <w:r w:rsidRPr="00B84973">
        <w:rPr>
          <w:szCs w:val="22"/>
        </w:rPr>
        <w:t>i</w:t>
      </w:r>
      <w:r w:rsidRPr="00B84973">
        <w:rPr>
          <w:szCs w:val="22"/>
        </w:rPr>
        <w:t>tes sur le même sujet et à la même occasion nous fait con</w:t>
      </w:r>
      <w:r w:rsidRPr="00B84973">
        <w:rPr>
          <w:szCs w:val="22"/>
        </w:rPr>
        <w:t>s</w:t>
      </w:r>
      <w:r w:rsidRPr="00B84973">
        <w:rPr>
          <w:szCs w:val="22"/>
        </w:rPr>
        <w:t>tater que Brierre fait plus qu'effectuer une simple traduction du di</w:t>
      </w:r>
      <w:r w:rsidRPr="00B84973">
        <w:rPr>
          <w:szCs w:val="22"/>
        </w:rPr>
        <w:t>s</w:t>
      </w:r>
      <w:r w:rsidRPr="00B84973">
        <w:rPr>
          <w:szCs w:val="22"/>
        </w:rPr>
        <w:t>cours qu'il tient en français. Il effectue une focalisation différente de l'int</w:t>
      </w:r>
      <w:r w:rsidRPr="00B84973">
        <w:rPr>
          <w:szCs w:val="22"/>
        </w:rPr>
        <w:t>é</w:t>
      </w:r>
      <w:r w:rsidRPr="00B84973">
        <w:rPr>
          <w:szCs w:val="22"/>
        </w:rPr>
        <w:t>rêt. Alors qu'on pouvait, dans le discours en français, par l'interpell</w:t>
      </w:r>
      <w:r w:rsidRPr="00B84973">
        <w:rPr>
          <w:szCs w:val="22"/>
        </w:rPr>
        <w:t>a</w:t>
      </w:r>
      <w:r w:rsidRPr="00B84973">
        <w:rPr>
          <w:szCs w:val="22"/>
        </w:rPr>
        <w:t>tion directe au tu ou au vous se sentir placé devant la représent</w:t>
      </w:r>
      <w:r w:rsidRPr="00B84973">
        <w:rPr>
          <w:szCs w:val="22"/>
        </w:rPr>
        <w:t>a</w:t>
      </w:r>
      <w:r w:rsidRPr="00B84973">
        <w:rPr>
          <w:szCs w:val="22"/>
        </w:rPr>
        <w:t>tion d'un face-à-face, le nou (à la fois je-vous tous ou encore nous-toi)</w:t>
      </w:r>
      <w:r w:rsidR="00E679E8" w:rsidRPr="00B84973">
        <w:rPr>
          <w:szCs w:val="22"/>
        </w:rPr>
        <w:t xml:space="preserve"> </w:t>
      </w:r>
      <w:r w:rsidRPr="00B84973">
        <w:rPr>
          <w:szCs w:val="22"/>
        </w:rPr>
        <w:t>représe</w:t>
      </w:r>
      <w:r w:rsidRPr="00B84973">
        <w:rPr>
          <w:szCs w:val="22"/>
        </w:rPr>
        <w:t>n</w:t>
      </w:r>
      <w:r w:rsidRPr="00B84973">
        <w:rPr>
          <w:szCs w:val="22"/>
        </w:rPr>
        <w:t>te la convergence de deux mouvements parallèles vers un but co</w:t>
      </w:r>
      <w:r w:rsidRPr="00B84973">
        <w:rPr>
          <w:szCs w:val="22"/>
        </w:rPr>
        <w:t>m</w:t>
      </w:r>
      <w:r w:rsidRPr="00B84973">
        <w:rPr>
          <w:szCs w:val="22"/>
        </w:rPr>
        <w:t>mun. Nous passons d'une problématique de la distance, mes</w:t>
      </w:r>
      <w:r w:rsidRPr="00B84973">
        <w:rPr>
          <w:szCs w:val="22"/>
        </w:rPr>
        <w:t>u</w:t>
      </w:r>
      <w:r w:rsidRPr="00B84973">
        <w:rPr>
          <w:szCs w:val="22"/>
        </w:rPr>
        <w:t>rée en terme individuel et statique à celle d'une progression qui s'év</w:t>
      </w:r>
      <w:r w:rsidRPr="00B84973">
        <w:rPr>
          <w:szCs w:val="22"/>
        </w:rPr>
        <w:t>a</w:t>
      </w:r>
      <w:r w:rsidRPr="00B84973">
        <w:rPr>
          <w:szCs w:val="22"/>
        </w:rPr>
        <w:t>lue dans une perspective collective et dynam</w:t>
      </w:r>
      <w:r w:rsidRPr="00B84973">
        <w:rPr>
          <w:szCs w:val="22"/>
        </w:rPr>
        <w:t>i</w:t>
      </w:r>
      <w:r w:rsidRPr="00B84973">
        <w:rPr>
          <w:szCs w:val="22"/>
        </w:rPr>
        <w:t>que.</w:t>
      </w:r>
    </w:p>
    <w:p w:rsidR="00C403E0" w:rsidRPr="00B84973" w:rsidRDefault="00C403E0" w:rsidP="00C403E0">
      <w:pPr>
        <w:spacing w:before="120" w:after="120"/>
        <w:jc w:val="both"/>
      </w:pPr>
      <w:r w:rsidRPr="00B84973">
        <w:rPr>
          <w:szCs w:val="22"/>
        </w:rPr>
        <w:t>En français le pronom de la deuxième personne du pluriel</w:t>
      </w:r>
      <w:r w:rsidR="00E679E8" w:rsidRPr="00B84973">
        <w:rPr>
          <w:szCs w:val="22"/>
        </w:rPr>
        <w:t xml:space="preserve"> </w:t>
      </w:r>
      <w:r w:rsidRPr="00B84973">
        <w:rPr>
          <w:szCs w:val="22"/>
        </w:rPr>
        <w:t>expr</w:t>
      </w:r>
      <w:r w:rsidRPr="00B84973">
        <w:rPr>
          <w:szCs w:val="22"/>
        </w:rPr>
        <w:t>i</w:t>
      </w:r>
      <w:r w:rsidRPr="00B84973">
        <w:rPr>
          <w:szCs w:val="22"/>
        </w:rPr>
        <w:t>mant avant tout des relations de distance, on voit que dans la le</w:t>
      </w:r>
      <w:r w:rsidRPr="00B84973">
        <w:rPr>
          <w:szCs w:val="22"/>
        </w:rPr>
        <w:t>t</w:t>
      </w:r>
      <w:r w:rsidRPr="00B84973">
        <w:rPr>
          <w:szCs w:val="22"/>
        </w:rPr>
        <w:t>tre à Césaire, un aîné prestigieux, un prédécesseur glorieux, le vous est maintenu du début à la fin du texte. Par contre avec Depe</w:t>
      </w:r>
      <w:r w:rsidRPr="00B84973">
        <w:rPr>
          <w:szCs w:val="22"/>
        </w:rPr>
        <w:t>s</w:t>
      </w:r>
      <w:r w:rsidRPr="00B84973">
        <w:rPr>
          <w:szCs w:val="22"/>
        </w:rPr>
        <w:t>tre, un pair, un poète de la même classe d'âge que Brie</w:t>
      </w:r>
      <w:r w:rsidRPr="00B84973">
        <w:rPr>
          <w:szCs w:val="22"/>
        </w:rPr>
        <w:t>r</w:t>
      </w:r>
      <w:r w:rsidRPr="00B84973">
        <w:rPr>
          <w:szCs w:val="22"/>
        </w:rPr>
        <w:t>re, celui-ci ne peut passer du respect à la familiarité en utilisant le même pr</w:t>
      </w:r>
      <w:r w:rsidRPr="00B84973">
        <w:rPr>
          <w:szCs w:val="22"/>
        </w:rPr>
        <w:t>o</w:t>
      </w:r>
      <w:r w:rsidRPr="00B84973">
        <w:rPr>
          <w:szCs w:val="22"/>
        </w:rPr>
        <w:t>nom. Il faut alors passer du tu au vous :</w:t>
      </w:r>
    </w:p>
    <w:p w:rsidR="00E5107F" w:rsidRDefault="00E5107F" w:rsidP="00E5107F">
      <w:pPr>
        <w:pStyle w:val="paroles"/>
      </w:pPr>
    </w:p>
    <w:p w:rsidR="00C403E0" w:rsidRPr="00B84973" w:rsidRDefault="00C403E0" w:rsidP="00E5107F">
      <w:pPr>
        <w:pStyle w:val="paroles"/>
      </w:pPr>
      <w:r w:rsidRPr="00B84973">
        <w:t>Depestre, c'est souvent la nuit que tu m'obs</w:t>
      </w:r>
      <w:r w:rsidRPr="00B84973">
        <w:t>è</w:t>
      </w:r>
      <w:r w:rsidRPr="00B84973">
        <w:t>des...</w:t>
      </w:r>
    </w:p>
    <w:p w:rsidR="00E5107F" w:rsidRDefault="00C403E0" w:rsidP="00E5107F">
      <w:pPr>
        <w:pStyle w:val="paroles"/>
      </w:pPr>
      <w:r w:rsidRPr="00B84973">
        <w:t xml:space="preserve">Chante en alexandrins. La chanson de Depestre </w:t>
      </w:r>
    </w:p>
    <w:p w:rsidR="00E5107F" w:rsidRDefault="00C403E0" w:rsidP="00E5107F">
      <w:pPr>
        <w:pStyle w:val="paroles"/>
      </w:pPr>
      <w:r w:rsidRPr="00B84973">
        <w:t>Gardera pour</w:t>
      </w:r>
      <w:r w:rsidR="00E679E8" w:rsidRPr="00B84973">
        <w:t xml:space="preserve"> </w:t>
      </w:r>
      <w:r w:rsidRPr="00B84973">
        <w:t xml:space="preserve">toujours ses qualités sénestres </w:t>
      </w:r>
    </w:p>
    <w:p w:rsidR="00E5107F" w:rsidRDefault="00C403E0" w:rsidP="00E5107F">
      <w:pPr>
        <w:pStyle w:val="paroles"/>
      </w:pPr>
      <w:r w:rsidRPr="00B84973">
        <w:t>Je pense à vous. Notre dialogue</w:t>
      </w:r>
      <w:r w:rsidR="00E679E8" w:rsidRPr="00B84973">
        <w:t xml:space="preserve"> </w:t>
      </w:r>
      <w:r w:rsidRPr="00B84973">
        <w:t>interro</w:t>
      </w:r>
      <w:r w:rsidRPr="00B84973">
        <w:t>m</w:t>
      </w:r>
      <w:r w:rsidRPr="00B84973">
        <w:t xml:space="preserve">pu </w:t>
      </w:r>
    </w:p>
    <w:p w:rsidR="00E5107F" w:rsidRDefault="00C403E0" w:rsidP="00E5107F">
      <w:pPr>
        <w:pStyle w:val="paroles"/>
      </w:pPr>
      <w:r w:rsidRPr="00B84973">
        <w:t xml:space="preserve">Ne se remplira pas de sanie et de pus. </w:t>
      </w:r>
    </w:p>
    <w:p w:rsidR="00E5107F" w:rsidRDefault="00C403E0" w:rsidP="00E5107F">
      <w:pPr>
        <w:pStyle w:val="paroles"/>
      </w:pPr>
      <w:r w:rsidRPr="00B84973">
        <w:t>Car nous le</w:t>
      </w:r>
      <w:r w:rsidR="00E679E8" w:rsidRPr="00B84973">
        <w:t xml:space="preserve"> </w:t>
      </w:r>
      <w:r w:rsidRPr="00B84973">
        <w:t>repre</w:t>
      </w:r>
      <w:r w:rsidRPr="00B84973">
        <w:t>n</w:t>
      </w:r>
      <w:r w:rsidRPr="00B84973">
        <w:t xml:space="preserve">drons un jour dans la lumière </w:t>
      </w:r>
    </w:p>
    <w:p w:rsidR="00E5107F" w:rsidRDefault="00C403E0" w:rsidP="00E5107F">
      <w:pPr>
        <w:pStyle w:val="paroles"/>
      </w:pPr>
      <w:r w:rsidRPr="00B84973">
        <w:t>Mes derniers mots seront : mon ami et mon fr</w:t>
      </w:r>
      <w:r w:rsidRPr="00B84973">
        <w:t>è</w:t>
      </w:r>
      <w:r w:rsidRPr="00B84973">
        <w:t xml:space="preserve">re ! </w:t>
      </w:r>
    </w:p>
    <w:p w:rsidR="00E5107F" w:rsidRDefault="00C403E0" w:rsidP="00E5107F">
      <w:pPr>
        <w:pStyle w:val="paroles"/>
      </w:pPr>
      <w:r w:rsidRPr="00B84973">
        <w:t xml:space="preserve">Comme en ce jour lointain où je vous visitai </w:t>
      </w:r>
    </w:p>
    <w:p w:rsidR="00C403E0" w:rsidRPr="00B84973" w:rsidRDefault="00C403E0" w:rsidP="00E5107F">
      <w:pPr>
        <w:pStyle w:val="paroles"/>
      </w:pPr>
      <w:r w:rsidRPr="00B84973">
        <w:t>Dans l'odeur des bo</w:t>
      </w:r>
      <w:r w:rsidRPr="00B84973">
        <w:t>u</w:t>
      </w:r>
      <w:r w:rsidRPr="00B84973">
        <w:t>quins et des fleurs de l'été</w:t>
      </w:r>
    </w:p>
    <w:p w:rsidR="00C403E0" w:rsidRPr="00B84973" w:rsidRDefault="00C403E0" w:rsidP="00E5107F">
      <w:pPr>
        <w:pStyle w:val="p"/>
        <w:rPr>
          <w:szCs w:val="2"/>
        </w:rPr>
      </w:pPr>
      <w:r w:rsidRPr="00B84973">
        <w:t>[88]</w:t>
      </w:r>
    </w:p>
    <w:p w:rsidR="00E5107F" w:rsidRDefault="00C403E0" w:rsidP="00E5107F">
      <w:pPr>
        <w:pStyle w:val="paroles"/>
      </w:pPr>
      <w:r w:rsidRPr="00B84973">
        <w:t>Et où te rega</w:t>
      </w:r>
      <w:r w:rsidR="00E5107F">
        <w:t>rdant contre la porte ouverte</w:t>
      </w:r>
    </w:p>
    <w:p w:rsidR="00E5107F" w:rsidRDefault="00C403E0" w:rsidP="00E5107F">
      <w:pPr>
        <w:pStyle w:val="paroles"/>
      </w:pPr>
      <w:r w:rsidRPr="00B84973">
        <w:t>À P</w:t>
      </w:r>
      <w:r w:rsidRPr="00B84973">
        <w:t>a</w:t>
      </w:r>
      <w:r w:rsidRPr="00B84973">
        <w:t xml:space="preserve">ris, tu n'étais en chair que sève verte. </w:t>
      </w:r>
    </w:p>
    <w:p w:rsidR="00E5107F" w:rsidRDefault="00C403E0" w:rsidP="00E5107F">
      <w:pPr>
        <w:pStyle w:val="paroles"/>
      </w:pPr>
      <w:r w:rsidRPr="00B84973">
        <w:t>Ta voix avait comme un accent intemp</w:t>
      </w:r>
      <w:r w:rsidRPr="00B84973">
        <w:t>o</w:t>
      </w:r>
      <w:r w:rsidRPr="00B84973">
        <w:t>rel...</w:t>
      </w:r>
      <w:r w:rsidR="00FF3750">
        <w:t> </w:t>
      </w:r>
      <w:r w:rsidR="00FF3750">
        <w:rPr>
          <w:rStyle w:val="Marquenotebasdepage"/>
        </w:rPr>
        <w:footnoteReference w:id="38"/>
      </w:r>
    </w:p>
    <w:p w:rsidR="00C403E0" w:rsidRPr="00B84973" w:rsidRDefault="00C403E0" w:rsidP="00E5107F">
      <w:pPr>
        <w:pStyle w:val="paroles"/>
      </w:pPr>
    </w:p>
    <w:p w:rsidR="00C403E0" w:rsidRPr="00B84973" w:rsidRDefault="00C403E0" w:rsidP="00C403E0">
      <w:pPr>
        <w:spacing w:before="120" w:after="120"/>
        <w:jc w:val="both"/>
      </w:pPr>
      <w:r w:rsidRPr="00B84973">
        <w:rPr>
          <w:szCs w:val="22"/>
        </w:rPr>
        <w:t>Il faut replacer finalement ce glissement d'un pr</w:t>
      </w:r>
      <w:r w:rsidRPr="00B84973">
        <w:rPr>
          <w:szCs w:val="22"/>
        </w:rPr>
        <w:t>o</w:t>
      </w:r>
      <w:r w:rsidRPr="00B84973">
        <w:rPr>
          <w:szCs w:val="22"/>
        </w:rPr>
        <w:t>nom à l'autre dans le cadre des rapports que les Haïtiens entretiennent avec la langue française. Alain Bentolila voit précisément dans l'utilisation du</w:t>
      </w:r>
      <w:r w:rsidR="00E679E8" w:rsidRPr="00B84973">
        <w:rPr>
          <w:szCs w:val="22"/>
        </w:rPr>
        <w:t xml:space="preserve"> </w:t>
      </w:r>
      <w:r w:rsidRPr="00B84973">
        <w:rPr>
          <w:szCs w:val="22"/>
        </w:rPr>
        <w:t>pr</w:t>
      </w:r>
      <w:r w:rsidRPr="00B84973">
        <w:rPr>
          <w:szCs w:val="22"/>
        </w:rPr>
        <w:t>o</w:t>
      </w:r>
      <w:r w:rsidRPr="00B84973">
        <w:rPr>
          <w:szCs w:val="22"/>
        </w:rPr>
        <w:t>nom personnel "tu" un cas qui illustre fort bien ce type de ra</w:t>
      </w:r>
      <w:r w:rsidRPr="00B84973">
        <w:rPr>
          <w:szCs w:val="22"/>
        </w:rPr>
        <w:t>p</w:t>
      </w:r>
      <w:r w:rsidRPr="00B84973">
        <w:rPr>
          <w:szCs w:val="22"/>
        </w:rPr>
        <w:t>port :</w:t>
      </w:r>
    </w:p>
    <w:p w:rsidR="00C403E0" w:rsidRPr="00B84973" w:rsidRDefault="00C403E0" w:rsidP="00C403E0">
      <w:pPr>
        <w:spacing w:before="120" w:after="120"/>
        <w:jc w:val="both"/>
      </w:pPr>
      <w:r w:rsidRPr="00B84973">
        <w:rPr>
          <w:szCs w:val="22"/>
        </w:rPr>
        <w:t>"Il apparaît que le français, au sein de la population qui l'util</w:t>
      </w:r>
      <w:r w:rsidRPr="00B84973">
        <w:rPr>
          <w:szCs w:val="22"/>
        </w:rPr>
        <w:t>i</w:t>
      </w:r>
      <w:r w:rsidRPr="00B84973">
        <w:rPr>
          <w:szCs w:val="22"/>
        </w:rPr>
        <w:t>se à des degrés divers, a beaucoup plus une fonction symbolique sign</w:t>
      </w:r>
      <w:r w:rsidRPr="00B84973">
        <w:rPr>
          <w:szCs w:val="22"/>
        </w:rPr>
        <w:t>i</w:t>
      </w:r>
      <w:r w:rsidRPr="00B84973">
        <w:rPr>
          <w:szCs w:val="22"/>
        </w:rPr>
        <w:t>fiant les positions relatives des interlocuteurs ou la solennité d'une</w:t>
      </w:r>
      <w:r w:rsidR="00E679E8" w:rsidRPr="00B84973">
        <w:rPr>
          <w:szCs w:val="22"/>
        </w:rPr>
        <w:t xml:space="preserve"> </w:t>
      </w:r>
      <w:r w:rsidRPr="00B84973">
        <w:rPr>
          <w:szCs w:val="22"/>
        </w:rPr>
        <w:t>situ</w:t>
      </w:r>
      <w:r w:rsidRPr="00B84973">
        <w:rPr>
          <w:szCs w:val="22"/>
        </w:rPr>
        <w:t>a</w:t>
      </w:r>
      <w:r w:rsidRPr="00B84973">
        <w:rPr>
          <w:szCs w:val="22"/>
        </w:rPr>
        <w:t>tion, qu'une fonction effective de communication. Le fait que le pr</w:t>
      </w:r>
      <w:r w:rsidRPr="00B84973">
        <w:rPr>
          <w:szCs w:val="22"/>
        </w:rPr>
        <w:t>o</w:t>
      </w:r>
      <w:r w:rsidRPr="00B84973">
        <w:rPr>
          <w:szCs w:val="22"/>
        </w:rPr>
        <w:t>nom personnel "tu" n'est pratiquement j</w:t>
      </w:r>
      <w:r w:rsidRPr="00B84973">
        <w:rPr>
          <w:szCs w:val="22"/>
        </w:rPr>
        <w:t>a</w:t>
      </w:r>
      <w:r w:rsidRPr="00B84973">
        <w:rPr>
          <w:szCs w:val="22"/>
        </w:rPr>
        <w:t>mais utilisé en Haïti, ainsi que tous les phénomènes d'hypercorrection montrent que le fra</w:t>
      </w:r>
      <w:r w:rsidRPr="00B84973">
        <w:rPr>
          <w:szCs w:val="22"/>
        </w:rPr>
        <w:t>n</w:t>
      </w:r>
      <w:r w:rsidRPr="00B84973">
        <w:rPr>
          <w:szCs w:val="22"/>
        </w:rPr>
        <w:t>çais parlé en Haïti ne joue pas sur une gamme de registres de langue</w:t>
      </w:r>
      <w:r w:rsidR="00E679E8" w:rsidRPr="00B84973">
        <w:rPr>
          <w:szCs w:val="22"/>
        </w:rPr>
        <w:t xml:space="preserve"> </w:t>
      </w:r>
      <w:r w:rsidRPr="00B84973">
        <w:rPr>
          <w:szCs w:val="22"/>
        </w:rPr>
        <w:t>diff</w:t>
      </w:r>
      <w:r w:rsidRPr="00B84973">
        <w:rPr>
          <w:szCs w:val="22"/>
        </w:rPr>
        <w:t>é</w:t>
      </w:r>
      <w:r w:rsidRPr="00B84973">
        <w:rPr>
          <w:szCs w:val="22"/>
        </w:rPr>
        <w:t>rents"</w:t>
      </w:r>
      <w:r w:rsidR="00FF3750">
        <w:rPr>
          <w:szCs w:val="22"/>
        </w:rPr>
        <w:t> </w:t>
      </w:r>
      <w:r w:rsidR="00FF3750">
        <w:rPr>
          <w:rStyle w:val="Marquenotebasdepage"/>
          <w:szCs w:val="22"/>
        </w:rPr>
        <w:footnoteReference w:id="39"/>
      </w:r>
      <w:r w:rsidRPr="00B84973">
        <w:rPr>
          <w:szCs w:val="22"/>
        </w:rPr>
        <w:t>.</w:t>
      </w:r>
    </w:p>
    <w:p w:rsidR="00C403E0" w:rsidRPr="00B84973" w:rsidRDefault="00C403E0" w:rsidP="00C403E0">
      <w:pPr>
        <w:spacing w:before="120" w:after="120"/>
        <w:jc w:val="both"/>
      </w:pPr>
      <w:r w:rsidRPr="00B84973">
        <w:rPr>
          <w:szCs w:val="22"/>
        </w:rPr>
        <w:t>Or cela nous renvoie à une certaine ambiguïté esth</w:t>
      </w:r>
      <w:r w:rsidRPr="00B84973">
        <w:rPr>
          <w:szCs w:val="22"/>
        </w:rPr>
        <w:t>é</w:t>
      </w:r>
      <w:r w:rsidRPr="00B84973">
        <w:rPr>
          <w:szCs w:val="22"/>
        </w:rPr>
        <w:t>tique de l'Ochan, de l'ode triomphale ou du poème épique. À la fois œuvre</w:t>
      </w:r>
      <w:r w:rsidR="00E679E8" w:rsidRPr="00B84973">
        <w:rPr>
          <w:szCs w:val="22"/>
        </w:rPr>
        <w:t xml:space="preserve"> </w:t>
      </w:r>
      <w:r w:rsidRPr="00B84973">
        <w:rPr>
          <w:szCs w:val="22"/>
        </w:rPr>
        <w:t>pa</w:t>
      </w:r>
      <w:r w:rsidRPr="00B84973">
        <w:rPr>
          <w:szCs w:val="22"/>
        </w:rPr>
        <w:t>r</w:t>
      </w:r>
      <w:r w:rsidRPr="00B84973">
        <w:rPr>
          <w:szCs w:val="22"/>
        </w:rPr>
        <w:t>lée et donc par principe et en pratique œuvre de la langue fam</w:t>
      </w:r>
      <w:r w:rsidRPr="00B84973">
        <w:rPr>
          <w:szCs w:val="22"/>
        </w:rPr>
        <w:t>i</w:t>
      </w:r>
      <w:r w:rsidRPr="00B84973">
        <w:rPr>
          <w:szCs w:val="22"/>
        </w:rPr>
        <w:t>lière (surtout si cela renvoie au créole) mais en même temps œuvre</w:t>
      </w:r>
      <w:r w:rsidR="00E679E8" w:rsidRPr="00B84973">
        <w:rPr>
          <w:szCs w:val="22"/>
        </w:rPr>
        <w:t xml:space="preserve"> </w:t>
      </w:r>
      <w:r w:rsidRPr="00B84973">
        <w:rPr>
          <w:szCs w:val="22"/>
        </w:rPr>
        <w:t>sole</w:t>
      </w:r>
      <w:r w:rsidRPr="00B84973">
        <w:rPr>
          <w:szCs w:val="22"/>
        </w:rPr>
        <w:t>n</w:t>
      </w:r>
      <w:r w:rsidRPr="00B84973">
        <w:rPr>
          <w:szCs w:val="22"/>
        </w:rPr>
        <w:t>nelle donc du genre noble et prestigieux, l'ochan, ou son</w:t>
      </w:r>
      <w:r w:rsidR="00E679E8" w:rsidRPr="00B84973">
        <w:rPr>
          <w:szCs w:val="22"/>
        </w:rPr>
        <w:t xml:space="preserve"> </w:t>
      </w:r>
      <w:r w:rsidRPr="00B84973">
        <w:rPr>
          <w:szCs w:val="22"/>
        </w:rPr>
        <w:t>équiv</w:t>
      </w:r>
      <w:r w:rsidRPr="00B84973">
        <w:rPr>
          <w:szCs w:val="22"/>
        </w:rPr>
        <w:t>a</w:t>
      </w:r>
      <w:r w:rsidRPr="00B84973">
        <w:rPr>
          <w:szCs w:val="22"/>
        </w:rPr>
        <w:t>lent en français souffre de ne pas trouver dans la situation du poète haïtien de solution à cette apparente contradi</w:t>
      </w:r>
      <w:r w:rsidRPr="00B84973">
        <w:rPr>
          <w:szCs w:val="22"/>
        </w:rPr>
        <w:t>c</w:t>
      </w:r>
      <w:r w:rsidRPr="00B84973">
        <w:rPr>
          <w:szCs w:val="22"/>
        </w:rPr>
        <w:t>tion.</w:t>
      </w:r>
    </w:p>
    <w:p w:rsidR="00C403E0" w:rsidRPr="00B84973" w:rsidRDefault="00C403E0" w:rsidP="00E5107F">
      <w:pPr>
        <w:spacing w:before="120" w:after="120"/>
        <w:jc w:val="both"/>
      </w:pPr>
      <w:r w:rsidRPr="00B84973">
        <w:rPr>
          <w:szCs w:val="22"/>
        </w:rPr>
        <w:t>Les linguistes parlent de code-swi</w:t>
      </w:r>
      <w:r w:rsidRPr="00B84973">
        <w:rPr>
          <w:szCs w:val="22"/>
        </w:rPr>
        <w:t>t</w:t>
      </w:r>
      <w:r w:rsidRPr="00B84973">
        <w:rPr>
          <w:szCs w:val="22"/>
        </w:rPr>
        <w:t>ching, quand dans un contexte de diglossie précisément (ou plus généralement de bilingui</w:t>
      </w:r>
      <w:r w:rsidRPr="00B84973">
        <w:rPr>
          <w:szCs w:val="22"/>
        </w:rPr>
        <w:t>s</w:t>
      </w:r>
      <w:r w:rsidRPr="00B84973">
        <w:rPr>
          <w:szCs w:val="22"/>
        </w:rPr>
        <w:t>me) on glisse des prescriptions d'une langue à celle d'une seconde tout en</w:t>
      </w:r>
      <w:r w:rsidR="00E679E8" w:rsidRPr="00B84973">
        <w:rPr>
          <w:szCs w:val="22"/>
        </w:rPr>
        <w:t xml:space="preserve"> </w:t>
      </w:r>
      <w:r w:rsidRPr="00B84973">
        <w:rPr>
          <w:szCs w:val="22"/>
        </w:rPr>
        <w:t>d</w:t>
      </w:r>
      <w:r w:rsidRPr="00B84973">
        <w:rPr>
          <w:szCs w:val="22"/>
        </w:rPr>
        <w:t>e</w:t>
      </w:r>
      <w:r w:rsidRPr="00B84973">
        <w:rPr>
          <w:szCs w:val="22"/>
        </w:rPr>
        <w:t>meurant dans la première. Poète du lyrisme ép</w:t>
      </w:r>
      <w:r w:rsidRPr="00B84973">
        <w:rPr>
          <w:szCs w:val="22"/>
        </w:rPr>
        <w:t>i</w:t>
      </w:r>
      <w:r w:rsidRPr="00B84973">
        <w:rPr>
          <w:szCs w:val="22"/>
        </w:rPr>
        <w:t>que, bien plus que de la plaintive élégie, chantre enthousiaste</w:t>
      </w:r>
      <w:r w:rsidR="00E5107F">
        <w:rPr>
          <w:szCs w:val="22"/>
        </w:rPr>
        <w:t xml:space="preserve"> </w:t>
      </w:r>
      <w:r w:rsidRPr="00B84973">
        <w:t>[89]</w:t>
      </w:r>
      <w:r w:rsidR="00E5107F">
        <w:t xml:space="preserve"> </w:t>
      </w:r>
      <w:r w:rsidRPr="00B84973">
        <w:rPr>
          <w:szCs w:val="22"/>
        </w:rPr>
        <w:t>des gloires nationales, po</w:t>
      </w:r>
      <w:r w:rsidRPr="00B84973">
        <w:rPr>
          <w:szCs w:val="22"/>
        </w:rPr>
        <w:t>r</w:t>
      </w:r>
      <w:r w:rsidRPr="00B84973">
        <w:rPr>
          <w:szCs w:val="22"/>
        </w:rPr>
        <w:t>te-parole de l'orgueil collectif et poète</w:t>
      </w:r>
      <w:r w:rsidR="00E679E8" w:rsidRPr="00B84973">
        <w:rPr>
          <w:szCs w:val="22"/>
        </w:rPr>
        <w:t xml:space="preserve"> </w:t>
      </w:r>
      <w:r w:rsidRPr="00B84973">
        <w:rPr>
          <w:szCs w:val="22"/>
        </w:rPr>
        <w:t>v</w:t>
      </w:r>
      <w:r w:rsidRPr="00B84973">
        <w:rPr>
          <w:szCs w:val="22"/>
        </w:rPr>
        <w:t>i</w:t>
      </w:r>
      <w:r w:rsidRPr="00B84973">
        <w:rPr>
          <w:szCs w:val="22"/>
        </w:rPr>
        <w:t>brant par tous ses fibres à l'unisson des voix les plus profondes du se</w:t>
      </w:r>
      <w:r w:rsidRPr="00B84973">
        <w:rPr>
          <w:szCs w:val="22"/>
        </w:rPr>
        <w:t>n</w:t>
      </w:r>
      <w:r w:rsidRPr="00B84973">
        <w:rPr>
          <w:szCs w:val="22"/>
        </w:rPr>
        <w:t>timent national, son vers ne pouvait, en entonnant la mélodie de l'ode à la française, que répe</w:t>
      </w:r>
      <w:r w:rsidRPr="00B84973">
        <w:rPr>
          <w:szCs w:val="22"/>
        </w:rPr>
        <w:t>r</w:t>
      </w:r>
      <w:r w:rsidRPr="00B84973">
        <w:rPr>
          <w:szCs w:val="22"/>
        </w:rPr>
        <w:t>cuter le rythme de l'ochan cré</w:t>
      </w:r>
      <w:r w:rsidRPr="00B84973">
        <w:rPr>
          <w:szCs w:val="22"/>
        </w:rPr>
        <w:t>o</w:t>
      </w:r>
      <w:r w:rsidRPr="00B84973">
        <w:rPr>
          <w:szCs w:val="22"/>
        </w:rPr>
        <w:t>le. C'est ce swing, cette syncope, cette dissonance, ce gliss</w:t>
      </w:r>
      <w:r w:rsidRPr="00B84973">
        <w:rPr>
          <w:szCs w:val="22"/>
        </w:rPr>
        <w:t>e</w:t>
      </w:r>
      <w:r w:rsidRPr="00B84973">
        <w:rPr>
          <w:szCs w:val="22"/>
        </w:rPr>
        <w:t>ment de l'ode vers l'ochan que l'on peut constater aussi bien dans la variation des</w:t>
      </w:r>
      <w:r w:rsidR="00E679E8" w:rsidRPr="00B84973">
        <w:rPr>
          <w:szCs w:val="22"/>
        </w:rPr>
        <w:t xml:space="preserve"> </w:t>
      </w:r>
      <w:r w:rsidRPr="00B84973">
        <w:rPr>
          <w:szCs w:val="22"/>
        </w:rPr>
        <w:t>pr</w:t>
      </w:r>
      <w:r w:rsidRPr="00B84973">
        <w:rPr>
          <w:szCs w:val="22"/>
        </w:rPr>
        <w:t>o</w:t>
      </w:r>
      <w:r w:rsidRPr="00B84973">
        <w:rPr>
          <w:szCs w:val="22"/>
        </w:rPr>
        <w:t>noms (singulier ou collectif) que dans celle des vers (réguliers ou libres) des poèmes de Jean F. Brie</w:t>
      </w:r>
      <w:r w:rsidRPr="00B84973">
        <w:rPr>
          <w:szCs w:val="22"/>
        </w:rPr>
        <w:t>r</w:t>
      </w:r>
      <w:r w:rsidRPr="00B84973">
        <w:rPr>
          <w:szCs w:val="22"/>
        </w:rPr>
        <w:t>re.</w:t>
      </w:r>
    </w:p>
    <w:p w:rsidR="00C403E0" w:rsidRPr="00B84973" w:rsidRDefault="00C403E0" w:rsidP="00C403E0">
      <w:pPr>
        <w:spacing w:before="120" w:after="120"/>
        <w:jc w:val="both"/>
      </w:pPr>
    </w:p>
    <w:p w:rsidR="00C403E0" w:rsidRPr="00B84973" w:rsidRDefault="00C403E0" w:rsidP="00C403E0">
      <w:pPr>
        <w:spacing w:before="120" w:after="120"/>
        <w:jc w:val="both"/>
      </w:pPr>
    </w:p>
    <w:p w:rsidR="00C403E0" w:rsidRPr="00B84973" w:rsidRDefault="00C403E0" w:rsidP="00FF3750">
      <w:pPr>
        <w:pStyle w:val="p"/>
      </w:pPr>
      <w:r w:rsidRPr="00B84973">
        <w:t>[90]</w:t>
      </w:r>
    </w:p>
    <w:p w:rsidR="00C403E0" w:rsidRPr="00B84973" w:rsidRDefault="00C403E0" w:rsidP="00FF3750">
      <w:pPr>
        <w:pStyle w:val="p"/>
      </w:pPr>
      <w:r w:rsidRPr="00B84973">
        <w:br w:type="page"/>
        <w:t>[91]</w:t>
      </w:r>
    </w:p>
    <w:p w:rsidR="00C403E0" w:rsidRPr="00B84973" w:rsidRDefault="00C403E0" w:rsidP="00C403E0">
      <w:pPr>
        <w:spacing w:before="120" w:after="120"/>
        <w:jc w:val="both"/>
      </w:pPr>
    </w:p>
    <w:p w:rsidR="00C403E0" w:rsidRPr="00B84973" w:rsidRDefault="00C403E0" w:rsidP="00FF3750">
      <w:pPr>
        <w:pStyle w:val="planche"/>
      </w:pPr>
      <w:bookmarkStart w:id="9" w:name="avenement_litt_haitienne_chap_2_4"/>
      <w:r w:rsidRPr="00B84973">
        <w:t>2.4 De l'esthétique indigéniste</w:t>
      </w:r>
      <w:r w:rsidR="00FF3750">
        <w:br/>
      </w:r>
      <w:r w:rsidRPr="00B84973">
        <w:t>au réalisme merveilleux</w:t>
      </w:r>
      <w:r w:rsidR="00773DAB">
        <w:t> </w:t>
      </w:r>
      <w:r w:rsidR="00773DAB">
        <w:rPr>
          <w:rStyle w:val="Marquenotebasdepage"/>
        </w:rPr>
        <w:footnoteReference w:id="40"/>
      </w:r>
    </w:p>
    <w:bookmarkEnd w:id="9"/>
    <w:p w:rsidR="00FF3750" w:rsidRDefault="00FF3750" w:rsidP="00C403E0">
      <w:pPr>
        <w:spacing w:before="120" w:after="120"/>
        <w:jc w:val="both"/>
        <w:rPr>
          <w:szCs w:val="22"/>
        </w:rPr>
      </w:pPr>
    </w:p>
    <w:p w:rsidR="00C403E0" w:rsidRPr="00B84973" w:rsidRDefault="00C403E0" w:rsidP="00C403E0">
      <w:pPr>
        <w:spacing w:before="120" w:after="120"/>
        <w:jc w:val="both"/>
        <w:rPr>
          <w:szCs w:val="22"/>
        </w:rPr>
      </w:pPr>
    </w:p>
    <w:p w:rsidR="00FF3750" w:rsidRPr="00B84973" w:rsidRDefault="00FF3750" w:rsidP="00FF3750">
      <w:pPr>
        <w:ind w:right="90" w:firstLine="0"/>
        <w:jc w:val="both"/>
        <w:rPr>
          <w:sz w:val="20"/>
        </w:rPr>
      </w:pPr>
      <w:hyperlink w:anchor="tdm" w:history="1">
        <w:r w:rsidRPr="00B84973">
          <w:rPr>
            <w:rStyle w:val="Lienhypertexte"/>
            <w:sz w:val="20"/>
          </w:rPr>
          <w:t>Retour à la table des matières</w:t>
        </w:r>
      </w:hyperlink>
    </w:p>
    <w:p w:rsidR="00C403E0" w:rsidRPr="00B84973" w:rsidRDefault="00C403E0" w:rsidP="00C403E0">
      <w:pPr>
        <w:spacing w:before="120" w:after="120"/>
        <w:jc w:val="both"/>
      </w:pPr>
      <w:r w:rsidRPr="00B84973">
        <w:rPr>
          <w:szCs w:val="22"/>
        </w:rPr>
        <w:t>Si l'on veut expliquer l'arrière-plan socioculturel qui donne son</w:t>
      </w:r>
      <w:r w:rsidR="00E679E8" w:rsidRPr="00B84973">
        <w:rPr>
          <w:szCs w:val="22"/>
        </w:rPr>
        <w:t xml:space="preserve"> </w:t>
      </w:r>
      <w:r w:rsidRPr="00B84973">
        <w:rPr>
          <w:szCs w:val="22"/>
        </w:rPr>
        <w:t>c</w:t>
      </w:r>
      <w:r w:rsidRPr="00B84973">
        <w:rPr>
          <w:szCs w:val="22"/>
        </w:rPr>
        <w:t>a</w:t>
      </w:r>
      <w:r w:rsidRPr="00B84973">
        <w:rPr>
          <w:szCs w:val="22"/>
        </w:rPr>
        <w:t>ractère national à la littérature haïtienne, esquisser les grandes l</w:t>
      </w:r>
      <w:r w:rsidRPr="00B84973">
        <w:rPr>
          <w:szCs w:val="22"/>
        </w:rPr>
        <w:t>i</w:t>
      </w:r>
      <w:r w:rsidRPr="00B84973">
        <w:rPr>
          <w:szCs w:val="22"/>
        </w:rPr>
        <w:t>gnes de son développement du XVIII</w:t>
      </w:r>
      <w:r w:rsidRPr="00B84973">
        <w:rPr>
          <w:szCs w:val="22"/>
          <w:vertAlign w:val="superscript"/>
        </w:rPr>
        <w:t>ème</w:t>
      </w:r>
      <w:r w:rsidRPr="00B84973">
        <w:rPr>
          <w:szCs w:val="22"/>
        </w:rPr>
        <w:t xml:space="preserve"> siècle à nos jours et indiquer les œuvres et les auteurs marquants de cette littérature, certaines mises au point s'imposent. Car dresser un tableau de l'évolution de la</w:t>
      </w:r>
      <w:r w:rsidR="00E679E8" w:rsidRPr="00B84973">
        <w:rPr>
          <w:szCs w:val="22"/>
        </w:rPr>
        <w:t xml:space="preserve"> </w:t>
      </w:r>
      <w:r w:rsidRPr="00B84973">
        <w:rPr>
          <w:szCs w:val="22"/>
        </w:rPr>
        <w:t>littérat</w:t>
      </w:r>
      <w:r w:rsidRPr="00B84973">
        <w:rPr>
          <w:szCs w:val="22"/>
        </w:rPr>
        <w:t>u</w:t>
      </w:r>
      <w:r w:rsidRPr="00B84973">
        <w:rPr>
          <w:szCs w:val="22"/>
        </w:rPr>
        <w:t>re dans les deux langues utilisées en Haïti : le français et l'ha</w:t>
      </w:r>
      <w:r w:rsidRPr="00B84973">
        <w:rPr>
          <w:szCs w:val="22"/>
        </w:rPr>
        <w:t>ï</w:t>
      </w:r>
      <w:r w:rsidRPr="00B84973">
        <w:rPr>
          <w:szCs w:val="22"/>
        </w:rPr>
        <w:t>tien, permet d'arriver à des conclusions significatives. Par exemple une chronol</w:t>
      </w:r>
      <w:r w:rsidRPr="00B84973">
        <w:rPr>
          <w:szCs w:val="22"/>
        </w:rPr>
        <w:t>o</w:t>
      </w:r>
      <w:r w:rsidRPr="00B84973">
        <w:rPr>
          <w:szCs w:val="22"/>
        </w:rPr>
        <w:t>gie qui fait commencer la littérature haïtienne en 1804 n'a de sens que pour les œuvres écrites en français.</w:t>
      </w:r>
      <w:r w:rsidR="00E679E8" w:rsidRPr="00B84973">
        <w:rPr>
          <w:szCs w:val="22"/>
        </w:rPr>
        <w:t xml:space="preserve"> </w:t>
      </w:r>
      <w:r w:rsidRPr="00B84973">
        <w:rPr>
          <w:szCs w:val="22"/>
        </w:rPr>
        <w:t>L'événement politique que marque la proclamation de l'indépendance haïtienne n'a de répercussion sens</w:t>
      </w:r>
      <w:r w:rsidRPr="00B84973">
        <w:rPr>
          <w:szCs w:val="22"/>
        </w:rPr>
        <w:t>i</w:t>
      </w:r>
      <w:r w:rsidRPr="00B84973">
        <w:rPr>
          <w:szCs w:val="22"/>
        </w:rPr>
        <w:t>ble que dans cette catégorie de textes. Là en effet la date du premier janvier 1804 marque une rupture évidente. Dans la proclamation réd</w:t>
      </w:r>
      <w:r w:rsidRPr="00B84973">
        <w:rPr>
          <w:szCs w:val="22"/>
        </w:rPr>
        <w:t>i</w:t>
      </w:r>
      <w:r w:rsidRPr="00B84973">
        <w:rPr>
          <w:szCs w:val="22"/>
        </w:rPr>
        <w:t>gée ce jour-là par Boisrond</w:t>
      </w:r>
      <w:r w:rsidR="00E679E8" w:rsidRPr="00B84973">
        <w:rPr>
          <w:szCs w:val="22"/>
        </w:rPr>
        <w:t xml:space="preserve"> </w:t>
      </w:r>
      <w:r w:rsidRPr="00B84973">
        <w:rPr>
          <w:szCs w:val="22"/>
        </w:rPr>
        <w:t>Tonnerre on entend ce de</w:t>
      </w:r>
      <w:r w:rsidRPr="00B84973">
        <w:rPr>
          <w:szCs w:val="22"/>
        </w:rPr>
        <w:t>r</w:t>
      </w:r>
      <w:r w:rsidRPr="00B84973">
        <w:rPr>
          <w:szCs w:val="22"/>
        </w:rPr>
        <w:t>nier s'écrier : "le nom français lugubre nos contrées". Par là il ente</w:t>
      </w:r>
      <w:r w:rsidRPr="00B84973">
        <w:rPr>
          <w:szCs w:val="22"/>
        </w:rPr>
        <w:t>n</w:t>
      </w:r>
      <w:r w:rsidRPr="00B84973">
        <w:rPr>
          <w:szCs w:val="22"/>
        </w:rPr>
        <w:t>dait signifier que si Haïtiens et Français</w:t>
      </w:r>
      <w:r w:rsidR="00E679E8" w:rsidRPr="00B84973">
        <w:rPr>
          <w:szCs w:val="22"/>
        </w:rPr>
        <w:t xml:space="preserve"> </w:t>
      </w:r>
      <w:r w:rsidRPr="00B84973">
        <w:rPr>
          <w:szCs w:val="22"/>
        </w:rPr>
        <w:t>continuaient d'utiliser une même langue, déso</w:t>
      </w:r>
      <w:r w:rsidRPr="00B84973">
        <w:rPr>
          <w:szCs w:val="22"/>
        </w:rPr>
        <w:t>r</w:t>
      </w:r>
      <w:r w:rsidRPr="00B84973">
        <w:rPr>
          <w:szCs w:val="22"/>
        </w:rPr>
        <w:t>mais l'on devait</w:t>
      </w:r>
      <w:r w:rsidR="00E679E8" w:rsidRPr="00B84973">
        <w:rPr>
          <w:szCs w:val="22"/>
        </w:rPr>
        <w:t xml:space="preserve"> </w:t>
      </w:r>
      <w:r w:rsidRPr="00B84973">
        <w:rPr>
          <w:szCs w:val="22"/>
        </w:rPr>
        <w:t>comprendre qu'ils ne diraient plus fo</w:t>
      </w:r>
      <w:r w:rsidRPr="00B84973">
        <w:rPr>
          <w:szCs w:val="22"/>
        </w:rPr>
        <w:t>r</w:t>
      </w:r>
      <w:r w:rsidRPr="00B84973">
        <w:rPr>
          <w:szCs w:val="22"/>
        </w:rPr>
        <w:t>cément la même chose.</w:t>
      </w:r>
    </w:p>
    <w:p w:rsidR="00C403E0" w:rsidRPr="00B84973" w:rsidRDefault="00C403E0" w:rsidP="00C403E0">
      <w:pPr>
        <w:spacing w:before="120" w:after="120"/>
        <w:jc w:val="both"/>
      </w:pPr>
      <w:r w:rsidRPr="00B84973">
        <w:rPr>
          <w:szCs w:val="22"/>
        </w:rPr>
        <w:t>À l'intérieur du discours en langue haïtienne par contre il y a, de la période coloniale à nos jours, une identité qui demeure et dont la</w:t>
      </w:r>
      <w:r w:rsidR="00E679E8" w:rsidRPr="00B84973">
        <w:rPr>
          <w:szCs w:val="22"/>
        </w:rPr>
        <w:t xml:space="preserve"> </w:t>
      </w:r>
      <w:r w:rsidRPr="00B84973">
        <w:rPr>
          <w:szCs w:val="22"/>
        </w:rPr>
        <w:t>pe</w:t>
      </w:r>
      <w:r w:rsidRPr="00B84973">
        <w:rPr>
          <w:szCs w:val="22"/>
        </w:rPr>
        <w:t>r</w:t>
      </w:r>
      <w:r w:rsidRPr="00B84973">
        <w:rPr>
          <w:szCs w:val="22"/>
        </w:rPr>
        <w:t>manence est malgré tout compatible avec une évolution.</w:t>
      </w:r>
    </w:p>
    <w:p w:rsidR="00C403E0" w:rsidRPr="00B84973" w:rsidRDefault="00C403E0" w:rsidP="00E5107F">
      <w:pPr>
        <w:spacing w:before="120" w:after="120"/>
        <w:jc w:val="both"/>
      </w:pPr>
      <w:r w:rsidRPr="00B84973">
        <w:rPr>
          <w:szCs w:val="22"/>
        </w:rPr>
        <w:t>C'est que la langue haïtienne est née dans l'espace haïtien de</w:t>
      </w:r>
      <w:r w:rsidR="00E679E8" w:rsidRPr="00B84973">
        <w:rPr>
          <w:szCs w:val="22"/>
        </w:rPr>
        <w:t xml:space="preserve"> </w:t>
      </w:r>
      <w:r w:rsidRPr="00B84973">
        <w:rPr>
          <w:szCs w:val="22"/>
        </w:rPr>
        <w:t>l'a</w:t>
      </w:r>
      <w:r w:rsidRPr="00B84973">
        <w:rPr>
          <w:szCs w:val="22"/>
        </w:rPr>
        <w:t>c</w:t>
      </w:r>
      <w:r w:rsidRPr="00B84973">
        <w:rPr>
          <w:szCs w:val="22"/>
        </w:rPr>
        <w:t>culturation subie par les langues africaines au contact du français. Ce</w:t>
      </w:r>
      <w:r w:rsidRPr="00B84973">
        <w:rPr>
          <w:szCs w:val="22"/>
        </w:rPr>
        <w:t>t</w:t>
      </w:r>
      <w:r w:rsidRPr="00B84973">
        <w:rPr>
          <w:szCs w:val="22"/>
        </w:rPr>
        <w:t>te langue, créée par les pères des Haïtiens actuels qui continuent de la parler, a été le résultat de nécessités et d'efforts, le</w:t>
      </w:r>
      <w:r w:rsidR="00E5107F">
        <w:rPr>
          <w:szCs w:val="22"/>
        </w:rPr>
        <w:t xml:space="preserve"> </w:t>
      </w:r>
      <w:r w:rsidRPr="00B84973">
        <w:t>[92]</w:t>
      </w:r>
      <w:r w:rsidR="00E5107F">
        <w:t xml:space="preserve"> </w:t>
      </w:r>
      <w:r w:rsidRPr="00B84973">
        <w:rPr>
          <w:szCs w:val="22"/>
        </w:rPr>
        <w:t>produit de c</w:t>
      </w:r>
      <w:r w:rsidRPr="00B84973">
        <w:rPr>
          <w:szCs w:val="22"/>
        </w:rPr>
        <w:t>a</w:t>
      </w:r>
      <w:r w:rsidRPr="00B84973">
        <w:rPr>
          <w:szCs w:val="22"/>
        </w:rPr>
        <w:t>pacités, d'inclinations et de dons qui persistent et sont encore aujou</w:t>
      </w:r>
      <w:r w:rsidRPr="00B84973">
        <w:rPr>
          <w:szCs w:val="22"/>
        </w:rPr>
        <w:t>r</w:t>
      </w:r>
      <w:r w:rsidRPr="00B84973">
        <w:rPr>
          <w:szCs w:val="22"/>
        </w:rPr>
        <w:t>d'hui ceux des Haïtiens.</w:t>
      </w:r>
    </w:p>
    <w:p w:rsidR="00C403E0" w:rsidRPr="00B84973" w:rsidRDefault="00C403E0" w:rsidP="00C403E0">
      <w:pPr>
        <w:spacing w:before="120" w:after="120"/>
        <w:jc w:val="both"/>
      </w:pPr>
      <w:r w:rsidRPr="00B84973">
        <w:rPr>
          <w:szCs w:val="22"/>
        </w:rPr>
        <w:t>Autrement dit si la langue est la conscience même des hommes la langue haïtienne est sans aucun doute le plus fidèle dépositaire de ce</w:t>
      </w:r>
      <w:r w:rsidRPr="00B84973">
        <w:rPr>
          <w:szCs w:val="22"/>
        </w:rPr>
        <w:t>t</w:t>
      </w:r>
      <w:r w:rsidRPr="00B84973">
        <w:rPr>
          <w:szCs w:val="22"/>
        </w:rPr>
        <w:t>te conscience collective. Et c'est pourquoi il n'y a pas de solution de continuité entre la littérature de langue créole de l'époque coloniale et celle d'après l'indépendance.</w:t>
      </w:r>
    </w:p>
    <w:p w:rsidR="00C403E0" w:rsidRPr="00B84973" w:rsidRDefault="00C403E0" w:rsidP="00C403E0">
      <w:pPr>
        <w:spacing w:before="120" w:after="120"/>
        <w:jc w:val="both"/>
      </w:pPr>
      <w:r w:rsidRPr="00B84973">
        <w:rPr>
          <w:szCs w:val="22"/>
        </w:rPr>
        <w:t>Si la littérature est une institution éminemment idéologique, il y a bien rupture dans le cas des textes de langue française mais</w:t>
      </w:r>
      <w:r w:rsidR="00E679E8" w:rsidRPr="00B84973">
        <w:rPr>
          <w:szCs w:val="22"/>
        </w:rPr>
        <w:t xml:space="preserve"> </w:t>
      </w:r>
      <w:r w:rsidRPr="00B84973">
        <w:rPr>
          <w:szCs w:val="22"/>
        </w:rPr>
        <w:t>transfo</w:t>
      </w:r>
      <w:r w:rsidRPr="00B84973">
        <w:rPr>
          <w:szCs w:val="22"/>
        </w:rPr>
        <w:t>r</w:t>
      </w:r>
      <w:r w:rsidRPr="00B84973">
        <w:rPr>
          <w:szCs w:val="22"/>
        </w:rPr>
        <w:t>mation plutôt dans ceux de langue haïtienne.</w:t>
      </w:r>
    </w:p>
    <w:p w:rsidR="00C403E0" w:rsidRPr="00B84973" w:rsidRDefault="00C403E0" w:rsidP="00C403E0">
      <w:pPr>
        <w:spacing w:before="120" w:after="120"/>
        <w:jc w:val="both"/>
        <w:rPr>
          <w:szCs w:val="22"/>
        </w:rPr>
      </w:pPr>
    </w:p>
    <w:p w:rsidR="00C403E0" w:rsidRPr="00B84973" w:rsidRDefault="00C403E0" w:rsidP="00E5107F">
      <w:pPr>
        <w:pStyle w:val="a"/>
      </w:pPr>
      <w:r w:rsidRPr="00B84973">
        <w:t>La littérature en haïtien</w:t>
      </w:r>
    </w:p>
    <w:p w:rsidR="00C403E0" w:rsidRPr="00B84973" w:rsidRDefault="00C403E0" w:rsidP="00C403E0">
      <w:pPr>
        <w:spacing w:before="120" w:after="120"/>
        <w:jc w:val="both"/>
        <w:rPr>
          <w:szCs w:val="22"/>
        </w:rPr>
      </w:pPr>
    </w:p>
    <w:p w:rsidR="00C403E0" w:rsidRPr="00B84973" w:rsidRDefault="00C403E0" w:rsidP="00C403E0">
      <w:pPr>
        <w:spacing w:before="120" w:after="120"/>
        <w:jc w:val="both"/>
      </w:pPr>
      <w:r w:rsidRPr="00B84973">
        <w:rPr>
          <w:szCs w:val="22"/>
        </w:rPr>
        <w:t>Ceux-ci constituent donc la plus ancienne des littératures haïtie</w:t>
      </w:r>
      <w:r w:rsidRPr="00B84973">
        <w:rPr>
          <w:szCs w:val="22"/>
        </w:rPr>
        <w:t>n</w:t>
      </w:r>
      <w:r w:rsidRPr="00B84973">
        <w:rPr>
          <w:szCs w:val="22"/>
        </w:rPr>
        <w:t>nes puisque le premier texte en langue créole "Lizèt kite</w:t>
      </w:r>
      <w:r w:rsidR="00E679E8" w:rsidRPr="00B84973">
        <w:rPr>
          <w:szCs w:val="22"/>
        </w:rPr>
        <w:t xml:space="preserve"> </w:t>
      </w:r>
      <w:r w:rsidRPr="00B84973">
        <w:rPr>
          <w:szCs w:val="22"/>
        </w:rPr>
        <w:t>laplenn", œuvre d'un colon du nom de Duvivier de la Mahautière, date de 1757.</w:t>
      </w:r>
    </w:p>
    <w:p w:rsidR="00C403E0" w:rsidRPr="00B84973" w:rsidRDefault="00C403E0" w:rsidP="00C403E0">
      <w:pPr>
        <w:spacing w:before="120" w:after="120"/>
        <w:jc w:val="both"/>
      </w:pPr>
      <w:r w:rsidRPr="00B84973">
        <w:rPr>
          <w:szCs w:val="22"/>
        </w:rPr>
        <w:t>À cause de sa position de langue orale, de langue du peuple, de langue dominée, non enseignée à l'école, contrairement au français, langue officielle, langue des écoles et de l'élite, on comprend que la littérature en haïtien se soit peu développée entre 1749 et 1950.</w:t>
      </w:r>
    </w:p>
    <w:p w:rsidR="00C403E0" w:rsidRPr="00B84973" w:rsidRDefault="00C403E0" w:rsidP="00C403E0">
      <w:pPr>
        <w:spacing w:before="120" w:after="120"/>
        <w:jc w:val="both"/>
      </w:pPr>
      <w:r w:rsidRPr="00B84973">
        <w:rPr>
          <w:szCs w:val="22"/>
        </w:rPr>
        <w:t xml:space="preserve">Pendant cette période, quelques écrivains, utilisateurs par ailleurs du français pour le plus clair de leurs œuvres, se sont servi du créole haïtien. Oswald Durand, pour publier des poèmes dont "Choukoun" (1883) est le plus célèbre et Georges Sylvain qui fit paraître </w:t>
      </w:r>
      <w:r w:rsidRPr="00B84973">
        <w:rPr>
          <w:i/>
          <w:iCs/>
          <w:szCs w:val="22"/>
        </w:rPr>
        <w:t xml:space="preserve">Cric-Crac </w:t>
      </w:r>
      <w:r w:rsidRPr="00B84973">
        <w:rPr>
          <w:szCs w:val="22"/>
        </w:rPr>
        <w:t>(1907), un recueil de fables de La Fontaine, transposées en langue ha</w:t>
      </w:r>
      <w:r w:rsidRPr="00B84973">
        <w:rPr>
          <w:szCs w:val="22"/>
        </w:rPr>
        <w:t>ï</w:t>
      </w:r>
      <w:r w:rsidRPr="00B84973">
        <w:rPr>
          <w:szCs w:val="22"/>
        </w:rPr>
        <w:t>tienne.</w:t>
      </w:r>
    </w:p>
    <w:p w:rsidR="00C403E0" w:rsidRPr="00B84973" w:rsidRDefault="00C403E0" w:rsidP="00C403E0">
      <w:pPr>
        <w:spacing w:before="120" w:after="120"/>
        <w:jc w:val="both"/>
      </w:pPr>
      <w:r w:rsidRPr="00B84973">
        <w:t>[93]</w:t>
      </w:r>
    </w:p>
    <w:p w:rsidR="00C403E0" w:rsidRPr="00B84973" w:rsidRDefault="00C403E0" w:rsidP="00C403E0">
      <w:pPr>
        <w:spacing w:before="120" w:after="120"/>
        <w:jc w:val="both"/>
      </w:pPr>
      <w:r w:rsidRPr="00B84973">
        <w:rPr>
          <w:szCs w:val="22"/>
        </w:rPr>
        <w:t>Il faudra attendre l'adoption, à partir de 1944, d'un système</w:t>
      </w:r>
      <w:r w:rsidR="00E679E8" w:rsidRPr="00B84973">
        <w:rPr>
          <w:szCs w:val="22"/>
        </w:rPr>
        <w:t xml:space="preserve"> </w:t>
      </w:r>
      <w:r w:rsidRPr="00B84973">
        <w:rPr>
          <w:szCs w:val="22"/>
        </w:rPr>
        <w:t>orth</w:t>
      </w:r>
      <w:r w:rsidRPr="00B84973">
        <w:rPr>
          <w:szCs w:val="22"/>
        </w:rPr>
        <w:t>o</w:t>
      </w:r>
      <w:r w:rsidRPr="00B84973">
        <w:rPr>
          <w:szCs w:val="22"/>
        </w:rPr>
        <w:t>graphique de la langue haïtienne et le commencement d'une ca</w:t>
      </w:r>
      <w:r w:rsidRPr="00B84973">
        <w:rPr>
          <w:szCs w:val="22"/>
        </w:rPr>
        <w:t>m</w:t>
      </w:r>
      <w:r w:rsidRPr="00B84973">
        <w:rPr>
          <w:szCs w:val="22"/>
        </w:rPr>
        <w:t>pagne d'alphabétisation populaire en haïtien pour voir se</w:t>
      </w:r>
      <w:r w:rsidR="00E679E8" w:rsidRPr="00B84973">
        <w:rPr>
          <w:szCs w:val="22"/>
        </w:rPr>
        <w:t xml:space="preserve"> </w:t>
      </w:r>
      <w:r w:rsidRPr="00B84973">
        <w:rPr>
          <w:szCs w:val="22"/>
        </w:rPr>
        <w:t>développer la litt</w:t>
      </w:r>
      <w:r w:rsidRPr="00B84973">
        <w:rPr>
          <w:szCs w:val="22"/>
        </w:rPr>
        <w:t>é</w:t>
      </w:r>
      <w:r w:rsidRPr="00B84973">
        <w:rPr>
          <w:szCs w:val="22"/>
        </w:rPr>
        <w:t>rature en haïtien. Avec des poètes tout d'abord. Félix Mori</w:t>
      </w:r>
      <w:r w:rsidRPr="00B84973">
        <w:rPr>
          <w:szCs w:val="22"/>
        </w:rPr>
        <w:t>s</w:t>
      </w:r>
      <w:r w:rsidRPr="00B84973">
        <w:rPr>
          <w:szCs w:val="22"/>
        </w:rPr>
        <w:t xml:space="preserve">seau-Leroy, le plus connu de tous, avec </w:t>
      </w:r>
      <w:r w:rsidRPr="00B84973">
        <w:rPr>
          <w:i/>
          <w:iCs/>
          <w:szCs w:val="22"/>
        </w:rPr>
        <w:t xml:space="preserve">Diacoute </w:t>
      </w:r>
      <w:r w:rsidRPr="00B84973">
        <w:rPr>
          <w:szCs w:val="22"/>
        </w:rPr>
        <w:t>(1951), et</w:t>
      </w:r>
      <w:r w:rsidR="00E679E8" w:rsidRPr="00B84973">
        <w:rPr>
          <w:szCs w:val="22"/>
        </w:rPr>
        <w:t xml:space="preserve"> </w:t>
      </w:r>
      <w:r w:rsidRPr="00B84973">
        <w:rPr>
          <w:szCs w:val="22"/>
        </w:rPr>
        <w:t xml:space="preserve">aussi avec des dramaturges, dont le même Morisseau-Leroy, auteur </w:t>
      </w:r>
      <w:r w:rsidRPr="00B84973">
        <w:rPr>
          <w:i/>
          <w:iCs/>
          <w:szCs w:val="22"/>
        </w:rPr>
        <w:t>d'Ant</w:t>
      </w:r>
      <w:r w:rsidRPr="00B84973">
        <w:rPr>
          <w:i/>
          <w:iCs/>
          <w:szCs w:val="22"/>
        </w:rPr>
        <w:t>i</w:t>
      </w:r>
      <w:r w:rsidRPr="00B84973">
        <w:rPr>
          <w:i/>
          <w:iCs/>
          <w:szCs w:val="22"/>
        </w:rPr>
        <w:t xml:space="preserve">gone </w:t>
      </w:r>
      <w:r w:rsidRPr="00B84973">
        <w:rPr>
          <w:szCs w:val="22"/>
        </w:rPr>
        <w:t>(1953), une adaptation en langue haïtienne de l'œuvre de Soph</w:t>
      </w:r>
      <w:r w:rsidRPr="00B84973">
        <w:rPr>
          <w:szCs w:val="22"/>
        </w:rPr>
        <w:t>o</w:t>
      </w:r>
      <w:r w:rsidRPr="00B84973">
        <w:rPr>
          <w:szCs w:val="22"/>
        </w:rPr>
        <w:t>cle. Le départ de nombreux intellectuels pour l'étranger à partir de 1958 ne freinera pas l'élan de la littérature en haïtien. Bien au</w:t>
      </w:r>
      <w:r w:rsidR="00E679E8" w:rsidRPr="00B84973">
        <w:rPr>
          <w:szCs w:val="22"/>
        </w:rPr>
        <w:t xml:space="preserve"> </w:t>
      </w:r>
      <w:r w:rsidRPr="00B84973">
        <w:rPr>
          <w:szCs w:val="22"/>
        </w:rPr>
        <w:t>contraire. Pe</w:t>
      </w:r>
      <w:r w:rsidRPr="00B84973">
        <w:rPr>
          <w:szCs w:val="22"/>
        </w:rPr>
        <w:t>n</w:t>
      </w:r>
      <w:r w:rsidRPr="00B84973">
        <w:rPr>
          <w:szCs w:val="22"/>
        </w:rPr>
        <w:t xml:space="preserve">dant qu'en Haïti même, Frankétienne fait paraître le premier roman en langue haïtienne, </w:t>
      </w:r>
      <w:r w:rsidRPr="00B84973">
        <w:rPr>
          <w:i/>
          <w:iCs/>
          <w:szCs w:val="22"/>
        </w:rPr>
        <w:t xml:space="preserve">Dézafi </w:t>
      </w:r>
      <w:r w:rsidRPr="00B84973">
        <w:rPr>
          <w:szCs w:val="22"/>
        </w:rPr>
        <w:t>(1975), et crée des pièces de théâtre dont le succès finira par inquiéter la censure officielle, aux Etats-Unis, M</w:t>
      </w:r>
      <w:r w:rsidRPr="00B84973">
        <w:rPr>
          <w:szCs w:val="22"/>
        </w:rPr>
        <w:t>i</w:t>
      </w:r>
      <w:r w:rsidRPr="00B84973">
        <w:rPr>
          <w:szCs w:val="22"/>
        </w:rPr>
        <w:t xml:space="preserve">chel-Rolph Trouillot fait paraître le premier essai en langue créole d'Haïti, </w:t>
      </w:r>
      <w:r w:rsidRPr="00B84973">
        <w:rPr>
          <w:i/>
          <w:iCs/>
          <w:szCs w:val="22"/>
        </w:rPr>
        <w:t xml:space="preserve">Ti dife boulé sou istwa Ayiti </w:t>
      </w:r>
      <w:r w:rsidRPr="00B84973">
        <w:rPr>
          <w:szCs w:val="22"/>
        </w:rPr>
        <w:t xml:space="preserve">(1977) et Georges Castera réunit l'ensemble de ses œuvres poétiques sous le titre de </w:t>
      </w:r>
      <w:r w:rsidRPr="00B84973">
        <w:rPr>
          <w:i/>
          <w:iCs/>
          <w:szCs w:val="22"/>
        </w:rPr>
        <w:t xml:space="preserve">Konbèlann </w:t>
      </w:r>
      <w:r w:rsidRPr="00B84973">
        <w:rPr>
          <w:szCs w:val="22"/>
        </w:rPr>
        <w:t>(1976). Des poèmes tiers-mondistes de Morisseau-Leroy aux textes marxistes de Castera, du premier roman de Frankétienne qui met la langue n</w:t>
      </w:r>
      <w:r w:rsidRPr="00B84973">
        <w:rPr>
          <w:szCs w:val="22"/>
        </w:rPr>
        <w:t>a</w:t>
      </w:r>
      <w:r w:rsidRPr="00B84973">
        <w:rPr>
          <w:szCs w:val="22"/>
        </w:rPr>
        <w:t>tionale au service d'un récit de longue haleine à l'essai de Trouillot qui analyse l'Histoire d'Haïti à la lumière de la</w:t>
      </w:r>
      <w:r w:rsidR="00E679E8" w:rsidRPr="00B84973">
        <w:rPr>
          <w:szCs w:val="22"/>
        </w:rPr>
        <w:t xml:space="preserve"> </w:t>
      </w:r>
      <w:r w:rsidRPr="00B84973">
        <w:rPr>
          <w:szCs w:val="22"/>
        </w:rPr>
        <w:t>di</w:t>
      </w:r>
      <w:r w:rsidRPr="00B84973">
        <w:rPr>
          <w:szCs w:val="22"/>
        </w:rPr>
        <w:t>a</w:t>
      </w:r>
      <w:r w:rsidRPr="00B84973">
        <w:rPr>
          <w:szCs w:val="22"/>
        </w:rPr>
        <w:t>lectique hégéliano-marxiste, des pièces de Morisseau-Leroy qui int</w:t>
      </w:r>
      <w:r w:rsidRPr="00B84973">
        <w:rPr>
          <w:szCs w:val="22"/>
        </w:rPr>
        <w:t>è</w:t>
      </w:r>
      <w:r w:rsidRPr="00B84973">
        <w:rPr>
          <w:szCs w:val="22"/>
        </w:rPr>
        <w:t>grent les mythes grecs aux légendes haïtiennes aux pièces</w:t>
      </w:r>
      <w:r w:rsidR="00E679E8" w:rsidRPr="00B84973">
        <w:rPr>
          <w:szCs w:val="22"/>
        </w:rPr>
        <w:t xml:space="preserve"> </w:t>
      </w:r>
      <w:r w:rsidRPr="00B84973">
        <w:rPr>
          <w:szCs w:val="22"/>
        </w:rPr>
        <w:t>engagées de Frankétienne, c'est non seulement à une éclosion que nous assistons mais à l'adapt</w:t>
      </w:r>
      <w:r w:rsidRPr="00B84973">
        <w:rPr>
          <w:szCs w:val="22"/>
        </w:rPr>
        <w:t>a</w:t>
      </w:r>
      <w:r w:rsidRPr="00B84973">
        <w:rPr>
          <w:szCs w:val="22"/>
        </w:rPr>
        <w:t>tion aux besoins de l'époque moderne de la langue populaire des Ha</w:t>
      </w:r>
      <w:r w:rsidRPr="00B84973">
        <w:rPr>
          <w:szCs w:val="22"/>
        </w:rPr>
        <w:t>ï</w:t>
      </w:r>
      <w:r w:rsidRPr="00B84973">
        <w:rPr>
          <w:szCs w:val="22"/>
        </w:rPr>
        <w:t>tiens.</w:t>
      </w:r>
    </w:p>
    <w:p w:rsidR="00C403E0" w:rsidRPr="00B84973" w:rsidRDefault="00C403E0" w:rsidP="00C403E0">
      <w:pPr>
        <w:spacing w:before="120" w:after="120"/>
        <w:jc w:val="both"/>
      </w:pPr>
      <w:r w:rsidRPr="00B84973">
        <w:rPr>
          <w:szCs w:val="22"/>
        </w:rPr>
        <w:t>Ainsi donc après avoir connu une longue éclipse, la littérature en langue haïtienne semble avoir pris définitivement son essor. Car le mouvement d'alphabétisation commencé à l'intention seulement des adultes s'est transformé en un programme de réforme de l'éducation haïtienne tout entière. Désormais l'on s'est convaincu qu'il n'est pas possible d'enseigner à lire</w:t>
      </w:r>
      <w:r w:rsidR="00E5107F">
        <w:rPr>
          <w:szCs w:val="22"/>
        </w:rPr>
        <w:t xml:space="preserve"> </w:t>
      </w:r>
      <w:r w:rsidRPr="00B84973">
        <w:t>[94]</w:t>
      </w:r>
      <w:r w:rsidR="00E5107F">
        <w:t xml:space="preserve"> </w:t>
      </w:r>
      <w:r w:rsidRPr="00B84973">
        <w:rPr>
          <w:szCs w:val="22"/>
        </w:rPr>
        <w:t>et à écrire, en Haïti, sans passer par l'apprentissage de la langue</w:t>
      </w:r>
      <w:r w:rsidR="00E679E8" w:rsidRPr="00B84973">
        <w:rPr>
          <w:szCs w:val="22"/>
        </w:rPr>
        <w:t xml:space="preserve"> </w:t>
      </w:r>
      <w:r w:rsidRPr="00B84973">
        <w:rPr>
          <w:szCs w:val="22"/>
        </w:rPr>
        <w:t>n</w:t>
      </w:r>
      <w:r w:rsidRPr="00B84973">
        <w:rPr>
          <w:szCs w:val="22"/>
        </w:rPr>
        <w:t>a</w:t>
      </w:r>
      <w:r w:rsidRPr="00B84973">
        <w:rPr>
          <w:szCs w:val="22"/>
        </w:rPr>
        <w:t>tionale.</w:t>
      </w:r>
    </w:p>
    <w:p w:rsidR="00C403E0" w:rsidRPr="00B84973" w:rsidRDefault="00C403E0" w:rsidP="00C403E0">
      <w:pPr>
        <w:spacing w:before="120" w:after="120"/>
        <w:jc w:val="both"/>
        <w:rPr>
          <w:szCs w:val="22"/>
        </w:rPr>
      </w:pPr>
    </w:p>
    <w:p w:rsidR="00C403E0" w:rsidRPr="00B84973" w:rsidRDefault="00C403E0" w:rsidP="00E5107F">
      <w:pPr>
        <w:pStyle w:val="a"/>
      </w:pPr>
      <w:r w:rsidRPr="00B84973">
        <w:t>La littérature en français</w:t>
      </w:r>
    </w:p>
    <w:p w:rsidR="00C403E0" w:rsidRPr="00B84973" w:rsidRDefault="00C403E0" w:rsidP="00C403E0">
      <w:pPr>
        <w:spacing w:before="120" w:after="120"/>
        <w:jc w:val="both"/>
        <w:rPr>
          <w:szCs w:val="22"/>
        </w:rPr>
      </w:pPr>
    </w:p>
    <w:p w:rsidR="00C403E0" w:rsidRPr="00B84973" w:rsidRDefault="00C403E0" w:rsidP="00C403E0">
      <w:pPr>
        <w:spacing w:before="120" w:after="120"/>
        <w:jc w:val="both"/>
      </w:pPr>
      <w:r w:rsidRPr="00B84973">
        <w:rPr>
          <w:szCs w:val="22"/>
        </w:rPr>
        <w:t>Mais en attendant la langue française quoique langue étrangère, occupe une place privilégiée. Langue de communication avec</w:t>
      </w:r>
      <w:r w:rsidR="00E679E8" w:rsidRPr="00B84973">
        <w:rPr>
          <w:szCs w:val="22"/>
        </w:rPr>
        <w:t xml:space="preserve"> </w:t>
      </w:r>
      <w:r w:rsidRPr="00B84973">
        <w:rPr>
          <w:szCs w:val="22"/>
        </w:rPr>
        <w:t>l'ext</w:t>
      </w:r>
      <w:r w:rsidRPr="00B84973">
        <w:rPr>
          <w:szCs w:val="22"/>
        </w:rPr>
        <w:t>é</w:t>
      </w:r>
      <w:r w:rsidRPr="00B84973">
        <w:rPr>
          <w:szCs w:val="22"/>
        </w:rPr>
        <w:t>rieur, elle a été à l'intérieur même du pays la langue de</w:t>
      </w:r>
      <w:r w:rsidR="00E679E8" w:rsidRPr="00B84973">
        <w:rPr>
          <w:szCs w:val="22"/>
        </w:rPr>
        <w:t xml:space="preserve"> </w:t>
      </w:r>
      <w:r w:rsidRPr="00B84973">
        <w:rPr>
          <w:szCs w:val="22"/>
        </w:rPr>
        <w:t>l'enseign</w:t>
      </w:r>
      <w:r w:rsidRPr="00B84973">
        <w:rPr>
          <w:szCs w:val="22"/>
        </w:rPr>
        <w:t>e</w:t>
      </w:r>
      <w:r w:rsidRPr="00B84973">
        <w:rPr>
          <w:szCs w:val="22"/>
        </w:rPr>
        <w:t>ment et du gouvernement, le véhicule de toute</w:t>
      </w:r>
      <w:r w:rsidR="00E679E8" w:rsidRPr="00B84973">
        <w:rPr>
          <w:szCs w:val="22"/>
        </w:rPr>
        <w:t xml:space="preserve"> </w:t>
      </w:r>
      <w:r w:rsidRPr="00B84973">
        <w:rPr>
          <w:szCs w:val="22"/>
        </w:rPr>
        <w:t>communication écrite des Haïtiens entre eux ou avec les autres. Voilà pourquoi le co</w:t>
      </w:r>
      <w:r w:rsidRPr="00B84973">
        <w:rPr>
          <w:szCs w:val="22"/>
        </w:rPr>
        <w:t>r</w:t>
      </w:r>
      <w:r w:rsidRPr="00B84973">
        <w:rPr>
          <w:szCs w:val="22"/>
        </w:rPr>
        <w:t>pus le plus abondant d'œuvres littéraires haïtiennes est en langue fra</w:t>
      </w:r>
      <w:r w:rsidRPr="00B84973">
        <w:rPr>
          <w:szCs w:val="22"/>
        </w:rPr>
        <w:t>n</w:t>
      </w:r>
      <w:r w:rsidRPr="00B84973">
        <w:rPr>
          <w:szCs w:val="22"/>
        </w:rPr>
        <w:t>çaise.</w:t>
      </w:r>
    </w:p>
    <w:p w:rsidR="00C403E0" w:rsidRPr="00B84973" w:rsidRDefault="00C403E0" w:rsidP="00C403E0">
      <w:pPr>
        <w:spacing w:before="120" w:after="120"/>
        <w:jc w:val="both"/>
      </w:pPr>
      <w:r w:rsidRPr="00B84973">
        <w:rPr>
          <w:szCs w:val="22"/>
        </w:rPr>
        <w:t>La poésie y occupe une place de choix. Avec au premier rang</w:t>
      </w:r>
      <w:r w:rsidR="00E679E8" w:rsidRPr="00B84973">
        <w:rPr>
          <w:szCs w:val="22"/>
        </w:rPr>
        <w:t xml:space="preserve"> </w:t>
      </w:r>
      <w:r w:rsidRPr="00B84973">
        <w:rPr>
          <w:szCs w:val="22"/>
        </w:rPr>
        <w:t>O</w:t>
      </w:r>
      <w:r w:rsidRPr="00B84973">
        <w:rPr>
          <w:szCs w:val="22"/>
        </w:rPr>
        <w:t>s</w:t>
      </w:r>
      <w:r w:rsidRPr="00B84973">
        <w:rPr>
          <w:szCs w:val="22"/>
        </w:rPr>
        <w:t>wald Durand, à qui le recueil de poèmes "Rires et Pleurs" (1896) valut le titre de barbe national. En effet, tout comme "Choukounn", certains poèmes en langue française d'Oswald Durand : "Idalina", "Chant n</w:t>
      </w:r>
      <w:r w:rsidRPr="00B84973">
        <w:rPr>
          <w:szCs w:val="22"/>
        </w:rPr>
        <w:t>a</w:t>
      </w:r>
      <w:r w:rsidRPr="00B84973">
        <w:rPr>
          <w:szCs w:val="22"/>
        </w:rPr>
        <w:t>tional", "La mort de nos cocotiers" ...tant par leur</w:t>
      </w:r>
      <w:r w:rsidR="00E679E8" w:rsidRPr="00B84973">
        <w:rPr>
          <w:szCs w:val="22"/>
        </w:rPr>
        <w:t xml:space="preserve"> </w:t>
      </w:r>
      <w:r w:rsidRPr="00B84973">
        <w:rPr>
          <w:szCs w:val="22"/>
        </w:rPr>
        <w:t>thématique que par leur facture sont devenus des titres classiques, en Haïti.</w:t>
      </w:r>
    </w:p>
    <w:p w:rsidR="00C403E0" w:rsidRPr="00B84973" w:rsidRDefault="00C403E0" w:rsidP="00E5107F">
      <w:pPr>
        <w:spacing w:before="120" w:after="120"/>
        <w:jc w:val="both"/>
      </w:pPr>
      <w:r w:rsidRPr="00B84973">
        <w:rPr>
          <w:szCs w:val="22"/>
        </w:rPr>
        <w:t>Par delà le groupe des poètes de la Ronde (1896-1915) dont le</w:t>
      </w:r>
      <w:r w:rsidR="00E679E8" w:rsidRPr="00B84973">
        <w:rPr>
          <w:szCs w:val="22"/>
        </w:rPr>
        <w:t xml:space="preserve"> </w:t>
      </w:r>
      <w:r w:rsidRPr="00B84973">
        <w:rPr>
          <w:szCs w:val="22"/>
        </w:rPr>
        <w:t>cr</w:t>
      </w:r>
      <w:r w:rsidRPr="00B84973">
        <w:rPr>
          <w:szCs w:val="22"/>
        </w:rPr>
        <w:t>e</w:t>
      </w:r>
      <w:r w:rsidRPr="00B84973">
        <w:rPr>
          <w:szCs w:val="22"/>
        </w:rPr>
        <w:t>do : "l'éclectisme esthétique" est aujourd'hui considéré comme une théorie de l'imitation fidèle des modèles européens, on peut rattacher l'inspiration des poètes du mouvement indigéniste (1928-1956) à la veine nationaliste d'Oswald Durand. À cette différence près que là où le poète de "Choukounn" pouvait trouver dans la célébration des</w:t>
      </w:r>
      <w:r w:rsidR="00E679E8" w:rsidRPr="00B84973">
        <w:rPr>
          <w:szCs w:val="22"/>
        </w:rPr>
        <w:t xml:space="preserve"> </w:t>
      </w:r>
      <w:r w:rsidRPr="00B84973">
        <w:rPr>
          <w:szCs w:val="22"/>
        </w:rPr>
        <w:t>bea</w:t>
      </w:r>
      <w:r w:rsidRPr="00B84973">
        <w:rPr>
          <w:szCs w:val="22"/>
        </w:rPr>
        <w:t>u</w:t>
      </w:r>
      <w:r w:rsidRPr="00B84973">
        <w:rPr>
          <w:szCs w:val="22"/>
        </w:rPr>
        <w:t>tés du présent ou des gloires du passé un réconfort et une source d'e</w:t>
      </w:r>
      <w:r w:rsidRPr="00B84973">
        <w:rPr>
          <w:szCs w:val="22"/>
        </w:rPr>
        <w:t>s</w:t>
      </w:r>
      <w:r w:rsidRPr="00B84973">
        <w:rPr>
          <w:szCs w:val="22"/>
        </w:rPr>
        <w:t>pérance, les écrivains indigénistes de la période de l'occupation éta</w:t>
      </w:r>
      <w:r w:rsidRPr="00B84973">
        <w:rPr>
          <w:szCs w:val="22"/>
        </w:rPr>
        <w:t>t</w:t>
      </w:r>
      <w:r w:rsidRPr="00B84973">
        <w:rPr>
          <w:szCs w:val="22"/>
        </w:rPr>
        <w:t>sunienne d'Haïti, n'ont que des angoisses à apaiser. La poésie de M</w:t>
      </w:r>
      <w:r w:rsidRPr="00B84973">
        <w:rPr>
          <w:szCs w:val="22"/>
        </w:rPr>
        <w:t>a</w:t>
      </w:r>
      <w:r w:rsidRPr="00B84973">
        <w:rPr>
          <w:szCs w:val="22"/>
        </w:rPr>
        <w:t>gloire St. Aude, hermétique, elliptique et secrète, a fait parler de su</w:t>
      </w:r>
      <w:r w:rsidRPr="00B84973">
        <w:rPr>
          <w:szCs w:val="22"/>
        </w:rPr>
        <w:t>r</w:t>
      </w:r>
      <w:r w:rsidRPr="00B84973">
        <w:rPr>
          <w:szCs w:val="22"/>
        </w:rPr>
        <w:t>réalisme haïtien. Mais il vaut mieux parler de névrose collective. Le délire contenu, la nostalgie, la</w:t>
      </w:r>
      <w:r w:rsidR="00E5107F">
        <w:rPr>
          <w:szCs w:val="22"/>
        </w:rPr>
        <w:t xml:space="preserve"> </w:t>
      </w:r>
      <w:r w:rsidRPr="00B84973">
        <w:t>[95]</w:t>
      </w:r>
      <w:r w:rsidR="00E5107F">
        <w:t xml:space="preserve"> </w:t>
      </w:r>
      <w:r w:rsidRPr="00B84973">
        <w:rPr>
          <w:szCs w:val="22"/>
        </w:rPr>
        <w:t xml:space="preserve">mélancolie de </w:t>
      </w:r>
      <w:r w:rsidRPr="00B84973">
        <w:rPr>
          <w:i/>
          <w:iCs/>
          <w:szCs w:val="22"/>
        </w:rPr>
        <w:t xml:space="preserve">Dialogue de mes lampes </w:t>
      </w:r>
      <w:r w:rsidRPr="00B84973">
        <w:rPr>
          <w:szCs w:val="22"/>
        </w:rPr>
        <w:t xml:space="preserve">(1941), de </w:t>
      </w:r>
      <w:r w:rsidRPr="00B84973">
        <w:rPr>
          <w:i/>
          <w:iCs/>
          <w:szCs w:val="22"/>
        </w:rPr>
        <w:t xml:space="preserve">Tabou </w:t>
      </w:r>
      <w:r w:rsidRPr="00B84973">
        <w:rPr>
          <w:szCs w:val="22"/>
        </w:rPr>
        <w:t xml:space="preserve">(1941), de </w:t>
      </w:r>
      <w:r w:rsidRPr="00B84973">
        <w:rPr>
          <w:i/>
          <w:iCs/>
          <w:szCs w:val="22"/>
        </w:rPr>
        <w:t xml:space="preserve">Déchu </w:t>
      </w:r>
      <w:r w:rsidRPr="00B84973">
        <w:rPr>
          <w:szCs w:val="22"/>
        </w:rPr>
        <w:t>(1956) font écho au r</w:t>
      </w:r>
      <w:r w:rsidRPr="00B84973">
        <w:rPr>
          <w:szCs w:val="22"/>
        </w:rPr>
        <w:t>e</w:t>
      </w:r>
      <w:r w:rsidRPr="00B84973">
        <w:rPr>
          <w:szCs w:val="22"/>
        </w:rPr>
        <w:t xml:space="preserve">mords, à l'angoisse existentielle </w:t>
      </w:r>
      <w:r w:rsidRPr="00B84973">
        <w:rPr>
          <w:i/>
          <w:iCs/>
          <w:szCs w:val="22"/>
        </w:rPr>
        <w:t xml:space="preserve">d'Ecrit sur du ruban rose </w:t>
      </w:r>
      <w:r w:rsidRPr="00B84973">
        <w:rPr>
          <w:szCs w:val="22"/>
        </w:rPr>
        <w:t>(1927) de Cari Brouard. Tout comme la fantaisie mais aussi le militantisme pol</w:t>
      </w:r>
      <w:r w:rsidRPr="00B84973">
        <w:rPr>
          <w:szCs w:val="22"/>
        </w:rPr>
        <w:t>i</w:t>
      </w:r>
      <w:r w:rsidRPr="00B84973">
        <w:rPr>
          <w:szCs w:val="22"/>
        </w:rPr>
        <w:t xml:space="preserve">tique d'Emile Roumer dans </w:t>
      </w:r>
      <w:r w:rsidRPr="00B84973">
        <w:rPr>
          <w:i/>
          <w:iCs/>
          <w:szCs w:val="22"/>
        </w:rPr>
        <w:t>Po</w:t>
      </w:r>
      <w:r w:rsidRPr="00B84973">
        <w:rPr>
          <w:i/>
          <w:iCs/>
          <w:szCs w:val="22"/>
        </w:rPr>
        <w:t>è</w:t>
      </w:r>
      <w:r w:rsidRPr="00B84973">
        <w:rPr>
          <w:i/>
          <w:iCs/>
          <w:szCs w:val="22"/>
        </w:rPr>
        <w:t xml:space="preserve">mes d'Haïti et de France </w:t>
      </w:r>
      <w:r w:rsidRPr="00B84973">
        <w:rPr>
          <w:szCs w:val="22"/>
        </w:rPr>
        <w:t xml:space="preserve">(1926) et plus tard dans </w:t>
      </w:r>
      <w:r w:rsidRPr="00B84973">
        <w:rPr>
          <w:i/>
          <w:iCs/>
          <w:szCs w:val="22"/>
        </w:rPr>
        <w:t xml:space="preserve">Le Caïman étoile </w:t>
      </w:r>
      <w:r w:rsidRPr="00B84973">
        <w:rPr>
          <w:szCs w:val="22"/>
        </w:rPr>
        <w:t xml:space="preserve">(1961) font pendant à la veine épique et au lyrisme martial de Jean F. Brierre dans </w:t>
      </w:r>
      <w:r w:rsidRPr="00B84973">
        <w:rPr>
          <w:i/>
          <w:iCs/>
          <w:szCs w:val="22"/>
        </w:rPr>
        <w:t xml:space="preserve">Nous garderons le dieu </w:t>
      </w:r>
      <w:r w:rsidRPr="00B84973">
        <w:rPr>
          <w:szCs w:val="22"/>
        </w:rPr>
        <w:t xml:space="preserve">(1944) et </w:t>
      </w:r>
      <w:r w:rsidRPr="00B84973">
        <w:rPr>
          <w:i/>
          <w:iCs/>
          <w:szCs w:val="22"/>
        </w:rPr>
        <w:t xml:space="preserve">Black Soûl </w:t>
      </w:r>
      <w:r w:rsidRPr="00B84973">
        <w:rPr>
          <w:szCs w:val="22"/>
        </w:rPr>
        <w:t>(1947). C'est que l'inspiration indigéniste, au fil de son évolution de la thématique</w:t>
      </w:r>
      <w:r w:rsidR="00E679E8" w:rsidRPr="00B84973">
        <w:rPr>
          <w:szCs w:val="22"/>
        </w:rPr>
        <w:t xml:space="preserve"> </w:t>
      </w:r>
      <w:r w:rsidRPr="00B84973">
        <w:rPr>
          <w:szCs w:val="22"/>
        </w:rPr>
        <w:t>ethnoculturelle à la veine sociopol</w:t>
      </w:r>
      <w:r w:rsidRPr="00B84973">
        <w:rPr>
          <w:szCs w:val="22"/>
        </w:rPr>
        <w:t>i</w:t>
      </w:r>
      <w:r w:rsidRPr="00B84973">
        <w:rPr>
          <w:szCs w:val="22"/>
        </w:rPr>
        <w:t>tique, demeure marquée par sa</w:t>
      </w:r>
      <w:r w:rsidR="00E679E8" w:rsidRPr="00B84973">
        <w:rPr>
          <w:szCs w:val="22"/>
        </w:rPr>
        <w:t xml:space="preserve"> </w:t>
      </w:r>
      <w:r w:rsidRPr="00B84973">
        <w:rPr>
          <w:szCs w:val="22"/>
        </w:rPr>
        <w:t>situ</w:t>
      </w:r>
      <w:r w:rsidRPr="00B84973">
        <w:rPr>
          <w:szCs w:val="22"/>
        </w:rPr>
        <w:t>a</w:t>
      </w:r>
      <w:r w:rsidRPr="00B84973">
        <w:rPr>
          <w:szCs w:val="22"/>
        </w:rPr>
        <w:t>tion de départ. Et même avec les poètes des générations</w:t>
      </w:r>
      <w:r w:rsidR="00E679E8" w:rsidRPr="00B84973">
        <w:rPr>
          <w:szCs w:val="22"/>
        </w:rPr>
        <w:t xml:space="preserve"> </w:t>
      </w:r>
      <w:r w:rsidRPr="00B84973">
        <w:rPr>
          <w:szCs w:val="22"/>
        </w:rPr>
        <w:t>suivantes, et malgré les différences thémat</w:t>
      </w:r>
      <w:r w:rsidRPr="00B84973">
        <w:rPr>
          <w:szCs w:val="22"/>
        </w:rPr>
        <w:t>i</w:t>
      </w:r>
      <w:r w:rsidRPr="00B84973">
        <w:rPr>
          <w:szCs w:val="22"/>
        </w:rPr>
        <w:t>ques et stylistiques ou les crédos esth</w:t>
      </w:r>
      <w:r w:rsidRPr="00B84973">
        <w:rPr>
          <w:szCs w:val="22"/>
        </w:rPr>
        <w:t>é</w:t>
      </w:r>
      <w:r w:rsidRPr="00B84973">
        <w:rPr>
          <w:szCs w:val="22"/>
        </w:rPr>
        <w:t>tiques l'on retrouve comme à l'arrière-plan de la</w:t>
      </w:r>
      <w:r w:rsidR="00E679E8" w:rsidRPr="00B84973">
        <w:rPr>
          <w:szCs w:val="22"/>
        </w:rPr>
        <w:t xml:space="preserve"> </w:t>
      </w:r>
      <w:r w:rsidRPr="00B84973">
        <w:rPr>
          <w:szCs w:val="22"/>
        </w:rPr>
        <w:t>conscience collect</w:t>
      </w:r>
      <w:r w:rsidRPr="00B84973">
        <w:rPr>
          <w:szCs w:val="22"/>
        </w:rPr>
        <w:t>i</w:t>
      </w:r>
      <w:r w:rsidRPr="00B84973">
        <w:rPr>
          <w:szCs w:val="22"/>
        </w:rPr>
        <w:t>ve le traumatisme de la présence de l'occupant étranger, la problém</w:t>
      </w:r>
      <w:r w:rsidRPr="00B84973">
        <w:rPr>
          <w:szCs w:val="22"/>
        </w:rPr>
        <w:t>a</w:t>
      </w:r>
      <w:r w:rsidRPr="00B84973">
        <w:rPr>
          <w:szCs w:val="22"/>
        </w:rPr>
        <w:t>tique de la domination collective (colonialisme, impérialisme, lutte des classes) et le spectre de la di</w:t>
      </w:r>
      <w:r w:rsidRPr="00B84973">
        <w:rPr>
          <w:szCs w:val="22"/>
        </w:rPr>
        <w:t>s</w:t>
      </w:r>
      <w:r w:rsidRPr="00B84973">
        <w:rPr>
          <w:szCs w:val="22"/>
        </w:rPr>
        <w:t>crimination</w:t>
      </w:r>
      <w:r w:rsidR="00E679E8" w:rsidRPr="00B84973">
        <w:rPr>
          <w:szCs w:val="22"/>
        </w:rPr>
        <w:t xml:space="preserve"> </w:t>
      </w:r>
      <w:r w:rsidRPr="00B84973">
        <w:rPr>
          <w:szCs w:val="22"/>
        </w:rPr>
        <w:t>raciale (racisme, no</w:t>
      </w:r>
      <w:r w:rsidRPr="00B84973">
        <w:rPr>
          <w:szCs w:val="22"/>
        </w:rPr>
        <w:t>i</w:t>
      </w:r>
      <w:r w:rsidRPr="00B84973">
        <w:rPr>
          <w:szCs w:val="22"/>
        </w:rPr>
        <w:t>risme).</w:t>
      </w:r>
    </w:p>
    <w:p w:rsidR="00C403E0" w:rsidRPr="00B84973" w:rsidRDefault="00C403E0" w:rsidP="00C403E0">
      <w:pPr>
        <w:spacing w:before="120" w:after="120"/>
        <w:jc w:val="both"/>
      </w:pPr>
      <w:r w:rsidRPr="00B84973">
        <w:rPr>
          <w:szCs w:val="22"/>
        </w:rPr>
        <w:t xml:space="preserve">René Depestre, dans </w:t>
      </w:r>
      <w:r w:rsidRPr="00B84973">
        <w:rPr>
          <w:i/>
          <w:iCs/>
          <w:szCs w:val="22"/>
        </w:rPr>
        <w:t xml:space="preserve">Étincelles </w:t>
      </w:r>
      <w:r w:rsidRPr="00B84973">
        <w:rPr>
          <w:szCs w:val="22"/>
        </w:rPr>
        <w:t xml:space="preserve">(1945), </w:t>
      </w:r>
      <w:r w:rsidRPr="00B84973">
        <w:rPr>
          <w:i/>
          <w:iCs/>
          <w:szCs w:val="22"/>
        </w:rPr>
        <w:t xml:space="preserve">Gerbes de sang </w:t>
      </w:r>
      <w:r w:rsidRPr="00B84973">
        <w:rPr>
          <w:szCs w:val="22"/>
        </w:rPr>
        <w:t xml:space="preserve">(1946), </w:t>
      </w:r>
      <w:r w:rsidRPr="00B84973">
        <w:rPr>
          <w:i/>
          <w:iCs/>
          <w:szCs w:val="22"/>
        </w:rPr>
        <w:t xml:space="preserve">Minerai noir </w:t>
      </w:r>
      <w:r w:rsidRPr="00B84973">
        <w:rPr>
          <w:szCs w:val="22"/>
        </w:rPr>
        <w:t xml:space="preserve">(1956), </w:t>
      </w:r>
      <w:r w:rsidRPr="00B84973">
        <w:rPr>
          <w:i/>
          <w:iCs/>
          <w:szCs w:val="22"/>
        </w:rPr>
        <w:t xml:space="preserve">Un arc-en-ciel pour l'Occident chrétien </w:t>
      </w:r>
      <w:r w:rsidRPr="00B84973">
        <w:rPr>
          <w:szCs w:val="22"/>
        </w:rPr>
        <w:t xml:space="preserve">(1967) et Paul Laraque, dans </w:t>
      </w:r>
      <w:r w:rsidRPr="00B84973">
        <w:rPr>
          <w:i/>
          <w:iCs/>
          <w:szCs w:val="22"/>
        </w:rPr>
        <w:t xml:space="preserve">Les Armes quotidiennes ! Poésie quotidienne </w:t>
      </w:r>
      <w:r w:rsidRPr="00B84973">
        <w:rPr>
          <w:szCs w:val="22"/>
        </w:rPr>
        <w:t>(1979) se sont fait les porte-parole de cette conscience militante de la poésie.</w:t>
      </w:r>
    </w:p>
    <w:p w:rsidR="00C403E0" w:rsidRPr="00B84973" w:rsidRDefault="00C403E0" w:rsidP="00E5107F">
      <w:pPr>
        <w:spacing w:before="120" w:after="120"/>
        <w:jc w:val="both"/>
      </w:pPr>
      <w:r w:rsidRPr="00B84973">
        <w:rPr>
          <w:szCs w:val="22"/>
        </w:rPr>
        <w:t xml:space="preserve">Villard Denis, avec un unique recueil </w:t>
      </w:r>
      <w:r w:rsidRPr="00B84973">
        <w:rPr>
          <w:i/>
          <w:iCs/>
          <w:szCs w:val="22"/>
        </w:rPr>
        <w:t xml:space="preserve">Idem </w:t>
      </w:r>
      <w:r w:rsidRPr="00B84973">
        <w:rPr>
          <w:szCs w:val="22"/>
        </w:rPr>
        <w:t xml:space="preserve">(1962) et Anthony Phelps dans divers recueils dont </w:t>
      </w:r>
      <w:r w:rsidRPr="00B84973">
        <w:rPr>
          <w:i/>
          <w:iCs/>
          <w:szCs w:val="22"/>
        </w:rPr>
        <w:t xml:space="preserve">Mon pays que voici </w:t>
      </w:r>
      <w:r w:rsidRPr="00B84973">
        <w:rPr>
          <w:szCs w:val="22"/>
        </w:rPr>
        <w:t xml:space="preserve">(1968) et </w:t>
      </w:r>
      <w:r w:rsidRPr="00B84973">
        <w:rPr>
          <w:i/>
          <w:iCs/>
          <w:szCs w:val="22"/>
        </w:rPr>
        <w:t xml:space="preserve">Motifs pour le temps saisonnier </w:t>
      </w:r>
      <w:r w:rsidRPr="00B84973">
        <w:rPr>
          <w:szCs w:val="22"/>
        </w:rPr>
        <w:t>(1976) se feront l'écho d'inquiétudes et</w:t>
      </w:r>
      <w:r w:rsidR="00E679E8" w:rsidRPr="00B84973">
        <w:rPr>
          <w:szCs w:val="22"/>
        </w:rPr>
        <w:t xml:space="preserve"> </w:t>
      </w:r>
      <w:r w:rsidRPr="00B84973">
        <w:rPr>
          <w:szCs w:val="22"/>
        </w:rPr>
        <w:t>d'a</w:t>
      </w:r>
      <w:r w:rsidRPr="00B84973">
        <w:rPr>
          <w:szCs w:val="22"/>
        </w:rPr>
        <w:t>n</w:t>
      </w:r>
      <w:r w:rsidRPr="00B84973">
        <w:rPr>
          <w:szCs w:val="22"/>
        </w:rPr>
        <w:t>goisses liées en apparence au seul contexte politique des années soixa</w:t>
      </w:r>
      <w:r w:rsidRPr="00B84973">
        <w:rPr>
          <w:szCs w:val="22"/>
        </w:rPr>
        <w:t>n</w:t>
      </w:r>
      <w:r w:rsidRPr="00B84973">
        <w:rPr>
          <w:szCs w:val="22"/>
        </w:rPr>
        <w:t>te (60). Pourtant, d'une certaine manière les Haïtiens continuent de vivre les avatars de la situation créée en 1915 par l'entrée sur la scène nationale des troupes d'infanterie de marine des États-Unis. À l'époque, seules les Finances publiques avaient</w:t>
      </w:r>
      <w:r w:rsidR="00E5107F">
        <w:rPr>
          <w:szCs w:val="22"/>
        </w:rPr>
        <w:t xml:space="preserve"> </w:t>
      </w:r>
      <w:r w:rsidRPr="00B84973">
        <w:t>[96]</w:t>
      </w:r>
      <w:r w:rsidR="00E5107F">
        <w:t xml:space="preserve"> </w:t>
      </w:r>
      <w:r w:rsidRPr="00B84973">
        <w:rPr>
          <w:szCs w:val="22"/>
        </w:rPr>
        <w:t>paru touchées par cette présence. Mais aujourd'hui que tout le champ de la vie nationale est sinon occupé du moins touché non</w:t>
      </w:r>
      <w:r w:rsidR="00E679E8" w:rsidRPr="00B84973">
        <w:rPr>
          <w:szCs w:val="22"/>
        </w:rPr>
        <w:t xml:space="preserve"> </w:t>
      </w:r>
      <w:r w:rsidRPr="00B84973">
        <w:rPr>
          <w:szCs w:val="22"/>
        </w:rPr>
        <w:t>se</w:t>
      </w:r>
      <w:r w:rsidRPr="00B84973">
        <w:rPr>
          <w:szCs w:val="22"/>
        </w:rPr>
        <w:t>u</w:t>
      </w:r>
      <w:r w:rsidRPr="00B84973">
        <w:rPr>
          <w:szCs w:val="22"/>
        </w:rPr>
        <w:t>lement en Haïti même mais hors d'Haïti, en particulier aux États-Unis où s'est constitué le gros de la diaspora haïtienne, nous savons que c'est</w:t>
      </w:r>
      <w:r w:rsidR="00E679E8" w:rsidRPr="00B84973">
        <w:rPr>
          <w:szCs w:val="22"/>
        </w:rPr>
        <w:t xml:space="preserve"> </w:t>
      </w:r>
      <w:r w:rsidRPr="00B84973">
        <w:rPr>
          <w:szCs w:val="22"/>
        </w:rPr>
        <w:t>l'ide</w:t>
      </w:r>
      <w:r w:rsidRPr="00B84973">
        <w:rPr>
          <w:szCs w:val="22"/>
        </w:rPr>
        <w:t>n</w:t>
      </w:r>
      <w:r w:rsidRPr="00B84973">
        <w:rPr>
          <w:szCs w:val="22"/>
        </w:rPr>
        <w:t>tité haïtienne qui est mise en question par la mise en tutelle comme</w:t>
      </w:r>
      <w:r w:rsidRPr="00B84973">
        <w:rPr>
          <w:szCs w:val="22"/>
        </w:rPr>
        <w:t>n</w:t>
      </w:r>
      <w:r w:rsidRPr="00B84973">
        <w:rPr>
          <w:szCs w:val="22"/>
        </w:rPr>
        <w:t>cée en 1915.</w:t>
      </w:r>
    </w:p>
    <w:p w:rsidR="00C403E0" w:rsidRPr="00B84973" w:rsidRDefault="00C403E0" w:rsidP="00E5107F">
      <w:pPr>
        <w:spacing w:before="120" w:after="120"/>
        <w:jc w:val="both"/>
      </w:pPr>
      <w:r w:rsidRPr="00B84973">
        <w:rPr>
          <w:szCs w:val="22"/>
        </w:rPr>
        <w:t xml:space="preserve">On comprend donc qu'en Haïti, le roman soit, à sa manière un double de l'Histoire et donc de l'essai, </w:t>
      </w:r>
      <w:r w:rsidRPr="00B84973">
        <w:rPr>
          <w:i/>
          <w:iCs/>
          <w:szCs w:val="22"/>
        </w:rPr>
        <w:t xml:space="preserve">Stella </w:t>
      </w:r>
      <w:r w:rsidRPr="00B84973">
        <w:rPr>
          <w:szCs w:val="22"/>
        </w:rPr>
        <w:t>(1859) d'Emeric</w:t>
      </w:r>
      <w:r w:rsidR="00E679E8" w:rsidRPr="00B84973">
        <w:rPr>
          <w:szCs w:val="22"/>
        </w:rPr>
        <w:t xml:space="preserve"> </w:t>
      </w:r>
      <w:r w:rsidRPr="00B84973">
        <w:rPr>
          <w:szCs w:val="22"/>
        </w:rPr>
        <w:t>Be</w:t>
      </w:r>
      <w:r w:rsidRPr="00B84973">
        <w:rPr>
          <w:szCs w:val="22"/>
        </w:rPr>
        <w:t>r</w:t>
      </w:r>
      <w:r w:rsidRPr="00B84973">
        <w:rPr>
          <w:szCs w:val="22"/>
        </w:rPr>
        <w:t xml:space="preserve">geaud, le premier roman haïtien était déjà une fiction qui faisait une transposition à peine voilée de la guerre de l'indépendance de 1804. </w:t>
      </w:r>
      <w:r w:rsidRPr="00B84973">
        <w:rPr>
          <w:i/>
          <w:iCs/>
          <w:szCs w:val="22"/>
        </w:rPr>
        <w:t xml:space="preserve">La Famille des Pitite-Caille </w:t>
      </w:r>
      <w:r w:rsidRPr="00B84973">
        <w:rPr>
          <w:szCs w:val="22"/>
        </w:rPr>
        <w:t xml:space="preserve">(1905) et </w:t>
      </w:r>
      <w:r w:rsidRPr="00B84973">
        <w:rPr>
          <w:i/>
          <w:iCs/>
          <w:szCs w:val="22"/>
        </w:rPr>
        <w:t xml:space="preserve">Zoune chez sa nainnainne </w:t>
      </w:r>
      <w:r w:rsidRPr="00B84973">
        <w:rPr>
          <w:szCs w:val="22"/>
        </w:rPr>
        <w:t xml:space="preserve">(1906) de Justin Lhérisson, </w:t>
      </w:r>
      <w:r w:rsidRPr="00B84973">
        <w:rPr>
          <w:i/>
          <w:iCs/>
          <w:szCs w:val="22"/>
        </w:rPr>
        <w:t xml:space="preserve">Séna </w:t>
      </w:r>
      <w:r w:rsidRPr="00B84973">
        <w:rPr>
          <w:szCs w:val="22"/>
        </w:rPr>
        <w:t xml:space="preserve">(1905), </w:t>
      </w:r>
      <w:r w:rsidRPr="00B84973">
        <w:rPr>
          <w:i/>
          <w:iCs/>
          <w:szCs w:val="22"/>
        </w:rPr>
        <w:t xml:space="preserve">Les Thazar </w:t>
      </w:r>
      <w:r w:rsidRPr="00B84973">
        <w:rPr>
          <w:szCs w:val="22"/>
        </w:rPr>
        <w:t xml:space="preserve">(1907), </w:t>
      </w:r>
      <w:r w:rsidRPr="00B84973">
        <w:rPr>
          <w:i/>
          <w:iCs/>
          <w:szCs w:val="22"/>
        </w:rPr>
        <w:t xml:space="preserve">Romulus </w:t>
      </w:r>
      <w:r w:rsidRPr="00B84973">
        <w:rPr>
          <w:szCs w:val="22"/>
        </w:rPr>
        <w:t>(1908) de Fernand Hibbert feront une chronique ironique, mais d'une ironie amère chez Hibbert, des gouvernements militaires de notre premier siècle d'existence nationale. Cette critique de la vie politique et sociale prendra un tour moins théorique avec l'école indigéniste. Plutôt que de décrire nos errements collectifs à partir d'un modèle théorique et à propos de sujets urbains, l'indigénisme a suscité la</w:t>
      </w:r>
      <w:r w:rsidR="00E679E8" w:rsidRPr="00B84973">
        <w:rPr>
          <w:szCs w:val="22"/>
        </w:rPr>
        <w:t xml:space="preserve"> </w:t>
      </w:r>
      <w:r w:rsidRPr="00B84973">
        <w:rPr>
          <w:szCs w:val="22"/>
        </w:rPr>
        <w:t>cré</w:t>
      </w:r>
      <w:r w:rsidRPr="00B84973">
        <w:rPr>
          <w:szCs w:val="22"/>
        </w:rPr>
        <w:t>a</w:t>
      </w:r>
      <w:r w:rsidRPr="00B84973">
        <w:rPr>
          <w:szCs w:val="22"/>
        </w:rPr>
        <w:t xml:space="preserve">tion du roman paysan. </w:t>
      </w:r>
      <w:r w:rsidRPr="00B84973">
        <w:rPr>
          <w:i/>
          <w:iCs/>
          <w:szCs w:val="22"/>
        </w:rPr>
        <w:t xml:space="preserve">Gouverneurs de la rosée </w:t>
      </w:r>
      <w:r w:rsidRPr="00B84973">
        <w:rPr>
          <w:szCs w:val="22"/>
        </w:rPr>
        <w:t>(1944) de Jacques Roumain, l'œuvre la plus représentative du genre et le livre haïtien le mieux connu du public international, témoigne d'une triple révolution dans la tradition romanesque haïtienne. D'abord l'Histoire est vue au présent et non plus au passé comme chez les romanciers antérieurs. Ensuite le modèle désormais proposé, plutôt que d'être celui du sujet narrateur, est celui du sujet/lecteur, du narrataire donc. On a en effet toujours signalé que l'écrivain haïtien parce qu'il écrit en français et qu'il est un narrateur citadin traitant de questions intéressant les gens des villes ne pouvait rejoindre un public haïtien composé à 90% de paysans créolophones ne sachant pas lire le français et subissant de surcroît le parasitisme</w:t>
      </w:r>
      <w:r w:rsidR="00E5107F">
        <w:rPr>
          <w:szCs w:val="22"/>
        </w:rPr>
        <w:t xml:space="preserve"> </w:t>
      </w:r>
      <w:r w:rsidRPr="00B84973">
        <w:t>[97]</w:t>
      </w:r>
      <w:r w:rsidR="00E5107F">
        <w:t xml:space="preserve"> </w:t>
      </w:r>
      <w:r w:rsidRPr="00B84973">
        <w:rPr>
          <w:szCs w:val="22"/>
        </w:rPr>
        <w:t>des gens des villes. Le rapport des classes, en Haïti, peut en effet être décrit comme l'exploitation des habitants des campagnes par ceux des villes. Ce changement de perspective r</w:t>
      </w:r>
      <w:r w:rsidRPr="00B84973">
        <w:rPr>
          <w:szCs w:val="22"/>
        </w:rPr>
        <w:t>o</w:t>
      </w:r>
      <w:r w:rsidRPr="00B84973">
        <w:rPr>
          <w:szCs w:val="22"/>
        </w:rPr>
        <w:t>manesque qui essaie en somme de faire raconter à la fiction une Hi</w:t>
      </w:r>
      <w:r w:rsidRPr="00B84973">
        <w:rPr>
          <w:szCs w:val="22"/>
        </w:rPr>
        <w:t>s</w:t>
      </w:r>
      <w:r w:rsidRPr="00B84973">
        <w:rPr>
          <w:szCs w:val="22"/>
        </w:rPr>
        <w:t>toire réelle, celle que vit la majorité et non pas celle qu'imagine une minorité de privilégiés devait influencer la forme et le style du roman indigéniste. Ainsi</w:t>
      </w:r>
      <w:r w:rsidR="00E679E8" w:rsidRPr="00B84973">
        <w:rPr>
          <w:szCs w:val="22"/>
        </w:rPr>
        <w:t xml:space="preserve"> </w:t>
      </w:r>
      <w:hyperlink r:id="rId43" w:history="1">
        <w:r w:rsidRPr="00B84973">
          <w:rPr>
            <w:rStyle w:val="Lienhypertexte"/>
            <w:i/>
            <w:iCs/>
            <w:szCs w:val="22"/>
          </w:rPr>
          <w:t>Gouverneurs de la rosée</w:t>
        </w:r>
      </w:hyperlink>
      <w:r w:rsidRPr="00B84973">
        <w:rPr>
          <w:i/>
          <w:iCs/>
          <w:szCs w:val="22"/>
        </w:rPr>
        <w:t xml:space="preserve"> </w:t>
      </w:r>
      <w:r w:rsidRPr="00B84973">
        <w:rPr>
          <w:szCs w:val="22"/>
        </w:rPr>
        <w:t>de Jacques Roumain effe</w:t>
      </w:r>
      <w:r w:rsidRPr="00B84973">
        <w:rPr>
          <w:szCs w:val="22"/>
        </w:rPr>
        <w:t>c</w:t>
      </w:r>
      <w:r w:rsidRPr="00B84973">
        <w:rPr>
          <w:szCs w:val="22"/>
        </w:rPr>
        <w:t>tue la liaison la plus pou</w:t>
      </w:r>
      <w:r w:rsidRPr="00B84973">
        <w:rPr>
          <w:szCs w:val="22"/>
        </w:rPr>
        <w:t>s</w:t>
      </w:r>
      <w:r w:rsidRPr="00B84973">
        <w:rPr>
          <w:szCs w:val="22"/>
        </w:rPr>
        <w:t>sée et la mieux réussie, à ce jour, du français et du créole haïtien.</w:t>
      </w:r>
    </w:p>
    <w:p w:rsidR="00C403E0" w:rsidRPr="00B84973" w:rsidRDefault="00C403E0" w:rsidP="00C403E0">
      <w:pPr>
        <w:spacing w:before="120" w:after="120"/>
        <w:jc w:val="both"/>
      </w:pPr>
      <w:r w:rsidRPr="00B84973">
        <w:rPr>
          <w:szCs w:val="22"/>
        </w:rPr>
        <w:t>La tradition du roman paysan se poursuivra avec les romanciers de la génération suivante. Mais avec la théorie du "réalisme merveilleux" (1956), Jacques Stephen Alexis donnera au roman haïtien une</w:t>
      </w:r>
      <w:r w:rsidR="00E679E8" w:rsidRPr="00B84973">
        <w:rPr>
          <w:szCs w:val="22"/>
        </w:rPr>
        <w:t xml:space="preserve"> </w:t>
      </w:r>
      <w:r w:rsidRPr="00B84973">
        <w:rPr>
          <w:szCs w:val="22"/>
        </w:rPr>
        <w:t>nouve</w:t>
      </w:r>
      <w:r w:rsidRPr="00B84973">
        <w:rPr>
          <w:szCs w:val="22"/>
        </w:rPr>
        <w:t>l</w:t>
      </w:r>
      <w:r w:rsidRPr="00B84973">
        <w:rPr>
          <w:szCs w:val="22"/>
        </w:rPr>
        <w:t xml:space="preserve">le dimension. </w:t>
      </w:r>
      <w:r w:rsidRPr="00B84973">
        <w:rPr>
          <w:i/>
          <w:iCs/>
          <w:szCs w:val="22"/>
        </w:rPr>
        <w:t xml:space="preserve">Les Arbres musiciens </w:t>
      </w:r>
      <w:r w:rsidRPr="00B84973">
        <w:rPr>
          <w:szCs w:val="22"/>
        </w:rPr>
        <w:t>(1957) sont bien plus qu'un roman paysan. Par la thématique il lie la campagne à la ville,</w:t>
      </w:r>
      <w:r w:rsidR="00E679E8" w:rsidRPr="00B84973">
        <w:rPr>
          <w:szCs w:val="22"/>
        </w:rPr>
        <w:t xml:space="preserve"> </w:t>
      </w:r>
      <w:r w:rsidRPr="00B84973">
        <w:rPr>
          <w:szCs w:val="22"/>
        </w:rPr>
        <w:t>repr</w:t>
      </w:r>
      <w:r w:rsidRPr="00B84973">
        <w:rPr>
          <w:szCs w:val="22"/>
        </w:rPr>
        <w:t>é</w:t>
      </w:r>
      <w:r w:rsidRPr="00B84973">
        <w:rPr>
          <w:szCs w:val="22"/>
        </w:rPr>
        <w:t>sente l'Histoire mais en analyse le mécanisme. Par l'écriture</w:t>
      </w:r>
      <w:r w:rsidR="00E679E8" w:rsidRPr="00B84973">
        <w:rPr>
          <w:szCs w:val="22"/>
        </w:rPr>
        <w:t xml:space="preserve"> </w:t>
      </w:r>
      <w:r w:rsidRPr="00B84973">
        <w:rPr>
          <w:szCs w:val="22"/>
        </w:rPr>
        <w:t>surtout : tec</w:t>
      </w:r>
      <w:r w:rsidRPr="00B84973">
        <w:rPr>
          <w:szCs w:val="22"/>
        </w:rPr>
        <w:t>h</w:t>
      </w:r>
      <w:r w:rsidRPr="00B84973">
        <w:rPr>
          <w:szCs w:val="22"/>
        </w:rPr>
        <w:t>nique romanesque, langage, et style, il déborde du cadre régional et même national pour brosser une fresque universelle. Marie Cha</w:t>
      </w:r>
      <w:r w:rsidRPr="00B84973">
        <w:rPr>
          <w:szCs w:val="22"/>
        </w:rPr>
        <w:t>u</w:t>
      </w:r>
      <w:r w:rsidRPr="00B84973">
        <w:rPr>
          <w:szCs w:val="22"/>
        </w:rPr>
        <w:t xml:space="preserve">vet, par sa trilogie, </w:t>
      </w:r>
      <w:r w:rsidRPr="00B84973">
        <w:rPr>
          <w:i/>
          <w:iCs/>
          <w:szCs w:val="22"/>
        </w:rPr>
        <w:t xml:space="preserve">Amour, Colère, Folie </w:t>
      </w:r>
      <w:r w:rsidRPr="00B84973">
        <w:rPr>
          <w:szCs w:val="22"/>
        </w:rPr>
        <w:t>(1968) dépassant, elle aussi, les cadres spatiaux et sociaux du roman paysan rejoint cette univers</w:t>
      </w:r>
      <w:r w:rsidRPr="00B84973">
        <w:rPr>
          <w:szCs w:val="22"/>
        </w:rPr>
        <w:t>a</w:t>
      </w:r>
      <w:r w:rsidRPr="00B84973">
        <w:rPr>
          <w:szCs w:val="22"/>
        </w:rPr>
        <w:t>lité ou "littérature humano-haïtienne" dont rêvait la</w:t>
      </w:r>
      <w:r w:rsidR="00E679E8" w:rsidRPr="00B84973">
        <w:rPr>
          <w:szCs w:val="22"/>
        </w:rPr>
        <w:t xml:space="preserve"> </w:t>
      </w:r>
      <w:r w:rsidRPr="00B84973">
        <w:rPr>
          <w:szCs w:val="22"/>
        </w:rPr>
        <w:t>génération de la Ro</w:t>
      </w:r>
      <w:r w:rsidRPr="00B84973">
        <w:rPr>
          <w:szCs w:val="22"/>
        </w:rPr>
        <w:t>n</w:t>
      </w:r>
      <w:r w:rsidRPr="00B84973">
        <w:rPr>
          <w:szCs w:val="22"/>
        </w:rPr>
        <w:t>de. Mais à la différence des écrivains du début de ce siècle, son mod</w:t>
      </w:r>
      <w:r w:rsidRPr="00B84973">
        <w:rPr>
          <w:szCs w:val="22"/>
        </w:rPr>
        <w:t>è</w:t>
      </w:r>
      <w:r w:rsidRPr="00B84973">
        <w:rPr>
          <w:szCs w:val="22"/>
        </w:rPr>
        <w:t>le n'est plus situé au dehors mais au dedans de la conscience et de l'expérience collective haïtiennes.</w:t>
      </w:r>
    </w:p>
    <w:p w:rsidR="00C403E0" w:rsidRPr="00B84973" w:rsidRDefault="00C403E0" w:rsidP="00C403E0">
      <w:pPr>
        <w:spacing w:before="120" w:after="120"/>
        <w:jc w:val="both"/>
      </w:pPr>
      <w:r w:rsidRPr="00B84973">
        <w:rPr>
          <w:szCs w:val="22"/>
        </w:rPr>
        <w:t>L'essai qui en Haïti a toujours eu pour tâche de réfléchir non</w:t>
      </w:r>
      <w:r w:rsidR="00E679E8" w:rsidRPr="00B84973">
        <w:rPr>
          <w:szCs w:val="22"/>
        </w:rPr>
        <w:t xml:space="preserve"> </w:t>
      </w:r>
      <w:r w:rsidRPr="00B84973">
        <w:rPr>
          <w:szCs w:val="22"/>
        </w:rPr>
        <w:t>se</w:t>
      </w:r>
      <w:r w:rsidRPr="00B84973">
        <w:rPr>
          <w:szCs w:val="22"/>
        </w:rPr>
        <w:t>u</w:t>
      </w:r>
      <w:r w:rsidRPr="00B84973">
        <w:rPr>
          <w:szCs w:val="22"/>
        </w:rPr>
        <w:t>lement sur l'homme haïtien mais aussi sur son art pourrait être</w:t>
      </w:r>
      <w:r w:rsidR="00E679E8" w:rsidRPr="00B84973">
        <w:rPr>
          <w:szCs w:val="22"/>
        </w:rPr>
        <w:t xml:space="preserve"> </w:t>
      </w:r>
      <w:r w:rsidRPr="00B84973">
        <w:rPr>
          <w:szCs w:val="22"/>
        </w:rPr>
        <w:t>repr</w:t>
      </w:r>
      <w:r w:rsidRPr="00B84973">
        <w:rPr>
          <w:szCs w:val="22"/>
        </w:rPr>
        <w:t>é</w:t>
      </w:r>
      <w:r w:rsidRPr="00B84973">
        <w:rPr>
          <w:szCs w:val="22"/>
        </w:rPr>
        <w:t>senté par les noms d'Hannibal Price, auteur d'un livre au titre</w:t>
      </w:r>
      <w:r w:rsidR="00E679E8" w:rsidRPr="00B84973">
        <w:rPr>
          <w:szCs w:val="22"/>
        </w:rPr>
        <w:t xml:space="preserve"> </w:t>
      </w:r>
      <w:r w:rsidRPr="00B84973">
        <w:rPr>
          <w:szCs w:val="22"/>
        </w:rPr>
        <w:t>révél</w:t>
      </w:r>
      <w:r w:rsidRPr="00B84973">
        <w:rPr>
          <w:szCs w:val="22"/>
        </w:rPr>
        <w:t>a</w:t>
      </w:r>
      <w:r w:rsidRPr="00B84973">
        <w:rPr>
          <w:szCs w:val="22"/>
        </w:rPr>
        <w:t xml:space="preserve">teur : </w:t>
      </w:r>
      <w:hyperlink r:id="rId44" w:history="1">
        <w:r w:rsidRPr="00B84973">
          <w:rPr>
            <w:rStyle w:val="Lienhypertexte"/>
            <w:i/>
            <w:iCs/>
            <w:szCs w:val="22"/>
          </w:rPr>
          <w:t>De la réhabilitation de la race noire par la république d'Haïti</w:t>
        </w:r>
      </w:hyperlink>
      <w:r w:rsidRPr="00B84973">
        <w:rPr>
          <w:i/>
          <w:iCs/>
          <w:szCs w:val="22"/>
        </w:rPr>
        <w:t xml:space="preserve"> </w:t>
      </w:r>
      <w:r w:rsidRPr="00B84973">
        <w:rPr>
          <w:szCs w:val="22"/>
        </w:rPr>
        <w:t>(1893), d'Anténor Firmin, dont deux livres méritent d'être</w:t>
      </w:r>
      <w:r w:rsidR="00E679E8" w:rsidRPr="00B84973">
        <w:rPr>
          <w:szCs w:val="22"/>
        </w:rPr>
        <w:t xml:space="preserve"> </w:t>
      </w:r>
      <w:r w:rsidRPr="00B84973">
        <w:rPr>
          <w:szCs w:val="22"/>
        </w:rPr>
        <w:t xml:space="preserve">signalés : </w:t>
      </w:r>
      <w:hyperlink r:id="rId45" w:history="1">
        <w:r w:rsidRPr="00B84973">
          <w:rPr>
            <w:rStyle w:val="Lienhypertexte"/>
            <w:i/>
            <w:iCs/>
            <w:szCs w:val="22"/>
          </w:rPr>
          <w:t>L'égalité des races humaines</w:t>
        </w:r>
      </w:hyperlink>
      <w:r w:rsidR="00E5107F">
        <w:t xml:space="preserve"> </w:t>
      </w:r>
      <w:r w:rsidRPr="00B84973">
        <w:t>[98]</w:t>
      </w:r>
      <w:r w:rsidR="00E5107F">
        <w:t xml:space="preserve"> </w:t>
      </w:r>
      <w:r w:rsidRPr="00B84973">
        <w:rPr>
          <w:szCs w:val="22"/>
        </w:rPr>
        <w:t xml:space="preserve">(1885) et </w:t>
      </w:r>
      <w:hyperlink r:id="rId46" w:history="1">
        <w:r w:rsidRPr="00B84973">
          <w:rPr>
            <w:rStyle w:val="Lienhypertexte"/>
            <w:i/>
            <w:iCs/>
            <w:szCs w:val="22"/>
          </w:rPr>
          <w:t>M. Roosevelt et la rép</w:t>
        </w:r>
        <w:r w:rsidRPr="00B84973">
          <w:rPr>
            <w:rStyle w:val="Lienhypertexte"/>
            <w:i/>
            <w:iCs/>
            <w:szCs w:val="22"/>
          </w:rPr>
          <w:t>u</w:t>
        </w:r>
        <w:r w:rsidRPr="00B84973">
          <w:rPr>
            <w:rStyle w:val="Lienhypertexte"/>
            <w:i/>
            <w:iCs/>
            <w:szCs w:val="22"/>
          </w:rPr>
          <w:t>blique d'Haïti</w:t>
        </w:r>
      </w:hyperlink>
      <w:r w:rsidRPr="00B84973">
        <w:rPr>
          <w:i/>
          <w:iCs/>
          <w:szCs w:val="22"/>
        </w:rPr>
        <w:t xml:space="preserve"> </w:t>
      </w:r>
      <w:r w:rsidRPr="00B84973">
        <w:rPr>
          <w:szCs w:val="22"/>
        </w:rPr>
        <w:t>(1905) et par Ja</w:t>
      </w:r>
      <w:r w:rsidRPr="00B84973">
        <w:rPr>
          <w:szCs w:val="22"/>
        </w:rPr>
        <w:t>c</w:t>
      </w:r>
      <w:r w:rsidRPr="00B84973">
        <w:rPr>
          <w:szCs w:val="22"/>
        </w:rPr>
        <w:t xml:space="preserve">ques Stephen Alexis qui exposera ses vues sur l'art haïtien dans </w:t>
      </w:r>
      <w:hyperlink r:id="rId47" w:history="1">
        <w:r w:rsidRPr="00B84973">
          <w:rPr>
            <w:rStyle w:val="Lienhypertexte"/>
            <w:i/>
            <w:iCs/>
            <w:szCs w:val="22"/>
          </w:rPr>
          <w:t>Le réalisme merveilleux des Haïtiens</w:t>
        </w:r>
      </w:hyperlink>
      <w:r w:rsidRPr="00B84973">
        <w:rPr>
          <w:i/>
          <w:iCs/>
          <w:szCs w:val="22"/>
        </w:rPr>
        <w:t xml:space="preserve"> </w:t>
      </w:r>
      <w:r w:rsidRPr="00B84973">
        <w:rPr>
          <w:szCs w:val="22"/>
        </w:rPr>
        <w:t>(1956).</w:t>
      </w:r>
    </w:p>
    <w:p w:rsidR="00C403E0" w:rsidRPr="00B84973" w:rsidRDefault="00C403E0" w:rsidP="00C403E0">
      <w:pPr>
        <w:spacing w:before="120" w:after="120"/>
        <w:jc w:val="both"/>
      </w:pPr>
      <w:r w:rsidRPr="00B84973">
        <w:rPr>
          <w:szCs w:val="22"/>
        </w:rPr>
        <w:t>Chez les essayistes de la période d'avant l'occupation étatsunienne du pays on perçoit une double problématique : considérer le rapport des Haïtiens, d'abord avec les autres puis avec eux-mêmes.</w:t>
      </w:r>
    </w:p>
    <w:p w:rsidR="00C403E0" w:rsidRPr="00B84973" w:rsidRDefault="00C403E0" w:rsidP="00C403E0">
      <w:pPr>
        <w:spacing w:before="120" w:after="120"/>
        <w:jc w:val="both"/>
      </w:pPr>
      <w:r w:rsidRPr="00B84973">
        <w:rPr>
          <w:szCs w:val="22"/>
        </w:rPr>
        <w:t xml:space="preserve">On peut dire que le livre de Price-Mars, </w:t>
      </w:r>
      <w:hyperlink r:id="rId48" w:history="1">
        <w:r w:rsidRPr="00B84973">
          <w:rPr>
            <w:rStyle w:val="Lienhypertexte"/>
            <w:i/>
            <w:iCs/>
            <w:szCs w:val="22"/>
          </w:rPr>
          <w:t>Ainsi parla l'oncle</w:t>
        </w:r>
      </w:hyperlink>
      <w:r w:rsidRPr="00B84973">
        <w:rPr>
          <w:i/>
          <w:iCs/>
          <w:szCs w:val="22"/>
        </w:rPr>
        <w:t xml:space="preserve"> </w:t>
      </w:r>
      <w:r w:rsidRPr="00B84973">
        <w:rPr>
          <w:szCs w:val="22"/>
        </w:rPr>
        <w:t>(1928)</w:t>
      </w:r>
      <w:r w:rsidR="00773DAB">
        <w:rPr>
          <w:szCs w:val="22"/>
        </w:rPr>
        <w:t> </w:t>
      </w:r>
      <w:r w:rsidR="00773DAB">
        <w:rPr>
          <w:rStyle w:val="Marquenotebasdepage"/>
          <w:szCs w:val="22"/>
        </w:rPr>
        <w:footnoteReference w:id="41"/>
      </w:r>
      <w:r w:rsidRPr="00B84973">
        <w:rPr>
          <w:szCs w:val="22"/>
        </w:rPr>
        <w:t xml:space="preserve"> à cause des circonstances qui en ont suscité la rédaction, est venu, dans la deuxième perspective, diagnostiquer un mal : l'alién</w:t>
      </w:r>
      <w:r w:rsidRPr="00B84973">
        <w:rPr>
          <w:szCs w:val="22"/>
        </w:rPr>
        <w:t>a</w:t>
      </w:r>
      <w:r w:rsidRPr="00B84973">
        <w:rPr>
          <w:szCs w:val="22"/>
        </w:rPr>
        <w:t>tion</w:t>
      </w:r>
      <w:r w:rsidR="00E679E8" w:rsidRPr="00B84973">
        <w:rPr>
          <w:szCs w:val="22"/>
        </w:rPr>
        <w:t xml:space="preserve"> </w:t>
      </w:r>
      <w:r w:rsidRPr="00B84973">
        <w:rPr>
          <w:szCs w:val="22"/>
        </w:rPr>
        <w:t>culturelle, autrement dit "le bovarysme collectif des Haïtiens, et un remède : le retour aux valeurs indigènes. Avec Alexis, ce retour aux sources, se détachera quelque peu de l'idéologie pour se tourner vers l'esthétique. Par là même la problématique de l'identité se dég</w:t>
      </w:r>
      <w:r w:rsidRPr="00B84973">
        <w:rPr>
          <w:szCs w:val="22"/>
        </w:rPr>
        <w:t>a</w:t>
      </w:r>
      <w:r w:rsidRPr="00B84973">
        <w:rPr>
          <w:szCs w:val="22"/>
        </w:rPr>
        <w:t>gera de certains particularismes pour se situer sur un plan vraiment universel. Alexis en effet décrira les caractéristiques d'un art national des Ha</w:t>
      </w:r>
      <w:r w:rsidRPr="00B84973">
        <w:rPr>
          <w:szCs w:val="22"/>
        </w:rPr>
        <w:t>ï</w:t>
      </w:r>
      <w:r w:rsidRPr="00B84973">
        <w:rPr>
          <w:szCs w:val="22"/>
        </w:rPr>
        <w:t>tiens qui partagent les mêmes valeurs que les peuples voisins de la Caraïbe, de l'Amérique latine et du Tiers Monde. Par delà donc les barrières de géographie, de races, ou de langues, la culture et la</w:t>
      </w:r>
      <w:r w:rsidR="00E679E8" w:rsidRPr="00B84973">
        <w:rPr>
          <w:szCs w:val="22"/>
        </w:rPr>
        <w:t xml:space="preserve"> </w:t>
      </w:r>
      <w:r w:rsidRPr="00B84973">
        <w:rPr>
          <w:szCs w:val="22"/>
        </w:rPr>
        <w:t>littér</w:t>
      </w:r>
      <w:r w:rsidRPr="00B84973">
        <w:rPr>
          <w:szCs w:val="22"/>
        </w:rPr>
        <w:t>a</w:t>
      </w:r>
      <w:r w:rsidRPr="00B84973">
        <w:rPr>
          <w:szCs w:val="22"/>
        </w:rPr>
        <w:t>ture du peuple haïtien rejoignent celles des peuples voisins et frères d'Amérique et d'Afrique et s'intègre de la sorte au concert</w:t>
      </w:r>
      <w:r w:rsidR="00E679E8" w:rsidRPr="00B84973">
        <w:rPr>
          <w:szCs w:val="22"/>
        </w:rPr>
        <w:t xml:space="preserve"> </w:t>
      </w:r>
      <w:r w:rsidRPr="00B84973">
        <w:rPr>
          <w:szCs w:val="22"/>
        </w:rPr>
        <w:t>un</w:t>
      </w:r>
      <w:r w:rsidRPr="00B84973">
        <w:rPr>
          <w:szCs w:val="22"/>
        </w:rPr>
        <w:t>i</w:t>
      </w:r>
      <w:r w:rsidRPr="00B84973">
        <w:rPr>
          <w:szCs w:val="22"/>
        </w:rPr>
        <w:t>versel. La contribution haïtienne demeure originale, comme dit Ja</w:t>
      </w:r>
      <w:r w:rsidRPr="00B84973">
        <w:rPr>
          <w:szCs w:val="22"/>
        </w:rPr>
        <w:t>c</w:t>
      </w:r>
      <w:r w:rsidRPr="00B84973">
        <w:rPr>
          <w:szCs w:val="22"/>
        </w:rPr>
        <w:t>ques Stephen Alexis, car elle se caractérise par ce réalisme</w:t>
      </w:r>
      <w:r w:rsidR="00E679E8" w:rsidRPr="00B84973">
        <w:rPr>
          <w:szCs w:val="22"/>
        </w:rPr>
        <w:t xml:space="preserve"> </w:t>
      </w:r>
      <w:r w:rsidRPr="00B84973">
        <w:rPr>
          <w:szCs w:val="22"/>
        </w:rPr>
        <w:t>mervei</w:t>
      </w:r>
      <w:r w:rsidRPr="00B84973">
        <w:rPr>
          <w:szCs w:val="22"/>
        </w:rPr>
        <w:t>l</w:t>
      </w:r>
      <w:r w:rsidRPr="00B84973">
        <w:rPr>
          <w:szCs w:val="22"/>
        </w:rPr>
        <w:t>leux, pr</w:t>
      </w:r>
      <w:r w:rsidRPr="00B84973">
        <w:rPr>
          <w:szCs w:val="22"/>
        </w:rPr>
        <w:t>o</w:t>
      </w:r>
      <w:r w:rsidRPr="00B84973">
        <w:rPr>
          <w:szCs w:val="22"/>
        </w:rPr>
        <w:t xml:space="preserve">che parent et d'ailleurs source du "real maravilloso" latino-américain dont Alejo Carpentier s'était fait le chantre dans </w:t>
      </w:r>
      <w:r w:rsidRPr="00B84973">
        <w:rPr>
          <w:i/>
          <w:iCs/>
          <w:szCs w:val="22"/>
        </w:rPr>
        <w:t>El reino de este mu</w:t>
      </w:r>
      <w:r w:rsidRPr="00B84973">
        <w:rPr>
          <w:i/>
          <w:iCs/>
          <w:szCs w:val="22"/>
        </w:rPr>
        <w:t>n</w:t>
      </w:r>
      <w:r w:rsidRPr="00B84973">
        <w:rPr>
          <w:i/>
          <w:iCs/>
          <w:szCs w:val="22"/>
        </w:rPr>
        <w:t xml:space="preserve">do </w:t>
      </w:r>
      <w:r w:rsidRPr="00B84973">
        <w:rPr>
          <w:szCs w:val="22"/>
        </w:rPr>
        <w:t>et dont on se souviendra qu'il est le récit du destin du roi haïtien Henri Christophe.</w:t>
      </w:r>
    </w:p>
    <w:p w:rsidR="00C403E0" w:rsidRPr="00B84973" w:rsidRDefault="00C403E0" w:rsidP="00C403E0">
      <w:pPr>
        <w:spacing w:before="120" w:after="120"/>
        <w:jc w:val="both"/>
      </w:pPr>
      <w:r w:rsidRPr="00B84973">
        <w:t>[99]</w:t>
      </w:r>
    </w:p>
    <w:p w:rsidR="00C403E0" w:rsidRPr="00B84973" w:rsidRDefault="00C403E0" w:rsidP="00C403E0">
      <w:pPr>
        <w:spacing w:before="120" w:after="120"/>
        <w:jc w:val="both"/>
      </w:pPr>
      <w:r w:rsidRPr="00B84973">
        <w:rPr>
          <w:szCs w:val="22"/>
        </w:rPr>
        <w:t>Même s'il existe deux corpus linguistiques différents il n'est donc pas faux de dire que de 1804 à 1987 la littérature haïtienne a été et demeure principalement constituée de textes rédigés en français. Mais comme depuis 1950, donc depuis une génération, la littérature de plus en plus décrit la réalité nationale dans la langue nationale cela</w:t>
      </w:r>
      <w:r w:rsidR="00E679E8" w:rsidRPr="00B84973">
        <w:rPr>
          <w:szCs w:val="22"/>
        </w:rPr>
        <w:t xml:space="preserve"> </w:t>
      </w:r>
      <w:r w:rsidRPr="00B84973">
        <w:rPr>
          <w:szCs w:val="22"/>
        </w:rPr>
        <w:t>témo</w:t>
      </w:r>
      <w:r w:rsidRPr="00B84973">
        <w:rPr>
          <w:szCs w:val="22"/>
        </w:rPr>
        <w:t>i</w:t>
      </w:r>
      <w:r w:rsidRPr="00B84973">
        <w:rPr>
          <w:szCs w:val="22"/>
        </w:rPr>
        <w:t>gne d'un mouvement assez significatif de passage du sujet</w:t>
      </w:r>
      <w:r w:rsidR="00E679E8" w:rsidRPr="00B84973">
        <w:rPr>
          <w:szCs w:val="22"/>
        </w:rPr>
        <w:t xml:space="preserve"> </w:t>
      </w:r>
      <w:r w:rsidRPr="00B84973">
        <w:rPr>
          <w:szCs w:val="22"/>
        </w:rPr>
        <w:t>écr</w:t>
      </w:r>
      <w:r w:rsidRPr="00B84973">
        <w:rPr>
          <w:szCs w:val="22"/>
        </w:rPr>
        <w:t>i</w:t>
      </w:r>
      <w:r w:rsidRPr="00B84973">
        <w:rPr>
          <w:szCs w:val="22"/>
        </w:rPr>
        <w:t>vant et du lecteur d'une scène à l'autre de la représentation de soi.</w:t>
      </w:r>
    </w:p>
    <w:p w:rsidR="00C403E0" w:rsidRPr="00B84973" w:rsidRDefault="00C403E0" w:rsidP="00C403E0">
      <w:pPr>
        <w:spacing w:before="120" w:after="120"/>
        <w:jc w:val="both"/>
        <w:rPr>
          <w:szCs w:val="22"/>
        </w:rPr>
      </w:pPr>
    </w:p>
    <w:p w:rsidR="00C403E0" w:rsidRPr="00B84973" w:rsidRDefault="00C403E0" w:rsidP="00E5107F">
      <w:pPr>
        <w:pStyle w:val="a"/>
      </w:pPr>
      <w:r w:rsidRPr="00B84973">
        <w:t>La double scène de la représentation haïtienne</w:t>
      </w:r>
    </w:p>
    <w:p w:rsidR="00C403E0" w:rsidRPr="00B84973" w:rsidRDefault="00C403E0" w:rsidP="00C403E0">
      <w:pPr>
        <w:spacing w:before="120" w:after="120"/>
        <w:jc w:val="both"/>
        <w:rPr>
          <w:szCs w:val="22"/>
        </w:rPr>
      </w:pPr>
    </w:p>
    <w:p w:rsidR="00C403E0" w:rsidRPr="00B84973" w:rsidRDefault="00C403E0" w:rsidP="00C403E0">
      <w:pPr>
        <w:spacing w:before="120" w:after="120"/>
        <w:jc w:val="both"/>
      </w:pPr>
      <w:r w:rsidRPr="00B84973">
        <w:rPr>
          <w:szCs w:val="22"/>
        </w:rPr>
        <w:t>À partir de 1958 les Haïtiens qui depuis 1915 s'expatriaient de</w:t>
      </w:r>
      <w:r w:rsidR="00E679E8" w:rsidRPr="00B84973">
        <w:rPr>
          <w:szCs w:val="22"/>
        </w:rPr>
        <w:t xml:space="preserve"> </w:t>
      </w:r>
      <w:r w:rsidRPr="00B84973">
        <w:rPr>
          <w:szCs w:val="22"/>
        </w:rPr>
        <w:t>f</w:t>
      </w:r>
      <w:r w:rsidRPr="00B84973">
        <w:rPr>
          <w:szCs w:val="22"/>
        </w:rPr>
        <w:t>a</w:t>
      </w:r>
      <w:r w:rsidRPr="00B84973">
        <w:rPr>
          <w:szCs w:val="22"/>
        </w:rPr>
        <w:t>çon sporadique et à destination de quelques pays limitrophes : Cuba et la République dominicaine, se sont mis à émigrer massivement, toutes classes sociales confondues, à peu près vers tous les horizons. Les nombreux intellectuels qui se sont exilés depuis ces deux</w:t>
      </w:r>
      <w:r w:rsidR="00E679E8" w:rsidRPr="00B84973">
        <w:rPr>
          <w:szCs w:val="22"/>
        </w:rPr>
        <w:t xml:space="preserve"> </w:t>
      </w:r>
      <w:r w:rsidRPr="00B84973">
        <w:rPr>
          <w:szCs w:val="22"/>
        </w:rPr>
        <w:t>dernières décennies, se sont mis à publier leurs œuvres à Montréal, à New York, à Paris ou à Dakar. Par là s'est constituée une double scène de la r</w:t>
      </w:r>
      <w:r w:rsidRPr="00B84973">
        <w:rPr>
          <w:szCs w:val="22"/>
        </w:rPr>
        <w:t>e</w:t>
      </w:r>
      <w:r w:rsidRPr="00B84973">
        <w:rPr>
          <w:szCs w:val="22"/>
        </w:rPr>
        <w:t>présentation haïtienne : au dedans et au dehors du pays.</w:t>
      </w:r>
    </w:p>
    <w:p w:rsidR="00C403E0" w:rsidRPr="00B84973" w:rsidRDefault="00C403E0" w:rsidP="00E5107F">
      <w:pPr>
        <w:spacing w:before="120" w:after="120"/>
        <w:jc w:val="both"/>
      </w:pPr>
      <w:r w:rsidRPr="00B84973">
        <w:rPr>
          <w:szCs w:val="22"/>
        </w:rPr>
        <w:t>Mais à vrai dire l'existence d'une diaspora, donc d'une population émigrée, n'est pas l'unique cause de l'existence d'une double scène de la représentation littéraire. Il faut ajouter un second facteur plus</w:t>
      </w:r>
      <w:r w:rsidR="00E679E8" w:rsidRPr="00B84973">
        <w:rPr>
          <w:szCs w:val="22"/>
        </w:rPr>
        <w:t xml:space="preserve"> </w:t>
      </w:r>
      <w:r w:rsidRPr="00B84973">
        <w:rPr>
          <w:szCs w:val="22"/>
        </w:rPr>
        <w:t>pr</w:t>
      </w:r>
      <w:r w:rsidRPr="00B84973">
        <w:rPr>
          <w:szCs w:val="22"/>
        </w:rPr>
        <w:t>o</w:t>
      </w:r>
      <w:r w:rsidRPr="00B84973">
        <w:rPr>
          <w:szCs w:val="22"/>
        </w:rPr>
        <w:t>fond, d'ordre linguistique. En Haïti tout le monde parle l'haïtien. Cette langue que l'on caractérise comme un créole à base lexicale française, est le résultat de l'acculturation des langues africaines</w:t>
      </w:r>
      <w:r w:rsidR="00E679E8" w:rsidRPr="00B84973">
        <w:rPr>
          <w:szCs w:val="22"/>
        </w:rPr>
        <w:t xml:space="preserve"> </w:t>
      </w:r>
      <w:r w:rsidRPr="00B84973">
        <w:rPr>
          <w:szCs w:val="22"/>
        </w:rPr>
        <w:t>parlées par les esclaves, ancêtres des Haïtiens, au français et aussi à d'autres langues européennes et même amérindiennes. Par son</w:t>
      </w:r>
      <w:r w:rsidR="00E679E8" w:rsidRPr="00B84973">
        <w:rPr>
          <w:szCs w:val="22"/>
        </w:rPr>
        <w:t xml:space="preserve"> </w:t>
      </w:r>
      <w:r w:rsidRPr="00B84973">
        <w:rPr>
          <w:szCs w:val="22"/>
        </w:rPr>
        <w:t>vocabulaire la langue haïtienne se rapproche de la française mais par sa phonétique, sa</w:t>
      </w:r>
      <w:r w:rsidR="00E5107F">
        <w:rPr>
          <w:szCs w:val="22"/>
        </w:rPr>
        <w:t xml:space="preserve"> </w:t>
      </w:r>
      <w:r w:rsidRPr="00B84973">
        <w:t>[100]</w:t>
      </w:r>
      <w:r w:rsidR="00E5107F">
        <w:t xml:space="preserve"> </w:t>
      </w:r>
      <w:r w:rsidRPr="00B84973">
        <w:rPr>
          <w:szCs w:val="22"/>
        </w:rPr>
        <w:t>morphologie, sa syntaxe et sa sémantique elle en diffère tout-à-fait. Néanmoins cette proximité des vocabulaires et le fait que le français est demeuré après l'indépendance d'Haïti la langue officielle du pays a toujours porté l'élite dirigeante à ignorer cette différence. Ainsi le français n'est parlé ou écrit que par le dixième de la population et la grande masse des Haïtiens qui n'est pas alphabétisée n'utilise que l'ha</w:t>
      </w:r>
      <w:r w:rsidRPr="00B84973">
        <w:rPr>
          <w:szCs w:val="22"/>
        </w:rPr>
        <w:t>ï</w:t>
      </w:r>
      <w:r w:rsidRPr="00B84973">
        <w:rPr>
          <w:szCs w:val="22"/>
        </w:rPr>
        <w:t>tien couramment dénommé "le créole" comme moyen de</w:t>
      </w:r>
      <w:r w:rsidR="00E679E8" w:rsidRPr="00B84973">
        <w:rPr>
          <w:szCs w:val="22"/>
        </w:rPr>
        <w:t xml:space="preserve"> </w:t>
      </w:r>
      <w:r w:rsidRPr="00B84973">
        <w:rPr>
          <w:szCs w:val="22"/>
        </w:rPr>
        <w:t>communic</w:t>
      </w:r>
      <w:r w:rsidRPr="00B84973">
        <w:rPr>
          <w:szCs w:val="22"/>
        </w:rPr>
        <w:t>a</w:t>
      </w:r>
      <w:r w:rsidRPr="00B84973">
        <w:rPr>
          <w:szCs w:val="22"/>
        </w:rPr>
        <w:t>tion orale.</w:t>
      </w:r>
    </w:p>
    <w:p w:rsidR="00C403E0" w:rsidRPr="00B84973" w:rsidRDefault="00C403E0" w:rsidP="00C403E0">
      <w:pPr>
        <w:spacing w:before="120" w:after="120"/>
        <w:jc w:val="both"/>
      </w:pPr>
      <w:r w:rsidRPr="00B84973">
        <w:rPr>
          <w:szCs w:val="22"/>
        </w:rPr>
        <w:t>Cette situation de diglossie a créé, forcément, une double scène de la représentation écrite, comme en témoigne le double corpus littéraire haïtien. Le fractionnement de l'écriture haïtienne en une littérature du dedans et en une autre de la diaspora est donc venu renforcer la</w:t>
      </w:r>
      <w:r w:rsidR="00E679E8" w:rsidRPr="00B84973">
        <w:rPr>
          <w:szCs w:val="22"/>
        </w:rPr>
        <w:t xml:space="preserve"> </w:t>
      </w:r>
      <w:r w:rsidRPr="00B84973">
        <w:rPr>
          <w:szCs w:val="22"/>
        </w:rPr>
        <w:t>div</w:t>
      </w:r>
      <w:r w:rsidRPr="00B84973">
        <w:rPr>
          <w:szCs w:val="22"/>
        </w:rPr>
        <w:t>i</w:t>
      </w:r>
      <w:r w:rsidRPr="00B84973">
        <w:rPr>
          <w:szCs w:val="22"/>
        </w:rPr>
        <w:t>sion selon les langues.</w:t>
      </w:r>
    </w:p>
    <w:p w:rsidR="00C403E0" w:rsidRPr="00B84973" w:rsidRDefault="00C403E0" w:rsidP="00C403E0">
      <w:pPr>
        <w:spacing w:before="120" w:after="120"/>
        <w:jc w:val="both"/>
      </w:pPr>
      <w:r w:rsidRPr="00B84973">
        <w:rPr>
          <w:szCs w:val="22"/>
        </w:rPr>
        <w:t>Le 6 décembre 1492, quand les Amérindiens de la région du Môle St. Nicolas découvrirent sur leurs plages quelques Espagnols qui</w:t>
      </w:r>
      <w:r w:rsidR="00E679E8" w:rsidRPr="00B84973">
        <w:rPr>
          <w:szCs w:val="22"/>
        </w:rPr>
        <w:t xml:space="preserve"> </w:t>
      </w:r>
      <w:r w:rsidRPr="00B84973">
        <w:rPr>
          <w:szCs w:val="22"/>
        </w:rPr>
        <w:t>v</w:t>
      </w:r>
      <w:r w:rsidRPr="00B84973">
        <w:rPr>
          <w:szCs w:val="22"/>
        </w:rPr>
        <w:t>e</w:t>
      </w:r>
      <w:r w:rsidRPr="00B84973">
        <w:rPr>
          <w:szCs w:val="22"/>
        </w:rPr>
        <w:t>naient d'y débarquer ils ne croyaient pas accueillir leurs</w:t>
      </w:r>
      <w:r w:rsidR="00E679E8" w:rsidRPr="00B84973">
        <w:rPr>
          <w:szCs w:val="22"/>
        </w:rPr>
        <w:t xml:space="preserve"> </w:t>
      </w:r>
      <w:r w:rsidRPr="00B84973">
        <w:rPr>
          <w:szCs w:val="22"/>
        </w:rPr>
        <w:t>extermin</w:t>
      </w:r>
      <w:r w:rsidRPr="00B84973">
        <w:rPr>
          <w:szCs w:val="22"/>
        </w:rPr>
        <w:t>a</w:t>
      </w:r>
      <w:r w:rsidRPr="00B84973">
        <w:rPr>
          <w:szCs w:val="22"/>
        </w:rPr>
        <w:t>teurs. C'est pourtant ce qui se vérifia bien vite. En effet moins d'une quinzaine d'années après leur arrivée dans l'île, les</w:t>
      </w:r>
      <w:r w:rsidR="00E679E8" w:rsidRPr="00B84973">
        <w:rPr>
          <w:szCs w:val="22"/>
        </w:rPr>
        <w:t xml:space="preserve"> </w:t>
      </w:r>
      <w:r w:rsidRPr="00B84973">
        <w:rPr>
          <w:szCs w:val="22"/>
        </w:rPr>
        <w:t>conquistadors avaient massacré le million d'habitants qui s'y</w:t>
      </w:r>
      <w:r w:rsidR="00E679E8" w:rsidRPr="00B84973">
        <w:rPr>
          <w:szCs w:val="22"/>
        </w:rPr>
        <w:t xml:space="preserve"> </w:t>
      </w:r>
      <w:r w:rsidRPr="00B84973">
        <w:rPr>
          <w:szCs w:val="22"/>
        </w:rPr>
        <w:t>trouvaient. Ils comme</w:t>
      </w:r>
      <w:r w:rsidRPr="00B84973">
        <w:rPr>
          <w:szCs w:val="22"/>
        </w:rPr>
        <w:t>n</w:t>
      </w:r>
      <w:r w:rsidRPr="00B84973">
        <w:rPr>
          <w:szCs w:val="22"/>
        </w:rPr>
        <w:t>cèrent à amener des noirs d'Afrique pour les remplacer comme escl</w:t>
      </w:r>
      <w:r w:rsidRPr="00B84973">
        <w:rPr>
          <w:szCs w:val="22"/>
        </w:rPr>
        <w:t>a</w:t>
      </w:r>
      <w:r w:rsidRPr="00B84973">
        <w:rPr>
          <w:szCs w:val="22"/>
        </w:rPr>
        <w:t>ves dans les mines d'or et les plantations. Aux Espagnols succ</w:t>
      </w:r>
      <w:r w:rsidRPr="00B84973">
        <w:rPr>
          <w:szCs w:val="22"/>
        </w:rPr>
        <w:t>é</w:t>
      </w:r>
      <w:r w:rsidRPr="00B84973">
        <w:rPr>
          <w:szCs w:val="22"/>
        </w:rPr>
        <w:t>dèrent les Français. En 1625, ceux-ci s'emparèrent de la partie occ</w:t>
      </w:r>
      <w:r w:rsidRPr="00B84973">
        <w:rPr>
          <w:szCs w:val="22"/>
        </w:rPr>
        <w:t>i</w:t>
      </w:r>
      <w:r w:rsidRPr="00B84973">
        <w:rPr>
          <w:szCs w:val="22"/>
        </w:rPr>
        <w:t>dentale de l'île qu'ils rebaptisèrent Saint-Domingue, ils la firent tellement prosp</w:t>
      </w:r>
      <w:r w:rsidRPr="00B84973">
        <w:rPr>
          <w:szCs w:val="22"/>
        </w:rPr>
        <w:t>é</w:t>
      </w:r>
      <w:r w:rsidRPr="00B84973">
        <w:rPr>
          <w:szCs w:val="22"/>
        </w:rPr>
        <w:t>rer qu'on la surnomma : "la perle des Antilles". Mais ce fut au prix de la sueur, du sang et de la mort de milliers</w:t>
      </w:r>
      <w:r w:rsidR="00E679E8" w:rsidRPr="00B84973">
        <w:rPr>
          <w:szCs w:val="22"/>
        </w:rPr>
        <w:t xml:space="preserve"> </w:t>
      </w:r>
      <w:r w:rsidRPr="00B84973">
        <w:rPr>
          <w:szCs w:val="22"/>
        </w:rPr>
        <w:t>d'esclaves qui du XVII</w:t>
      </w:r>
      <w:r w:rsidRPr="00B84973">
        <w:rPr>
          <w:szCs w:val="22"/>
          <w:vertAlign w:val="superscript"/>
        </w:rPr>
        <w:t>ème</w:t>
      </w:r>
      <w:r w:rsidRPr="00B84973">
        <w:rPr>
          <w:szCs w:val="22"/>
        </w:rPr>
        <w:t xml:space="preserve"> siècle jusqu'à l'aube du XIX</w:t>
      </w:r>
      <w:r w:rsidRPr="00B84973">
        <w:rPr>
          <w:szCs w:val="22"/>
          <w:vertAlign w:val="superscript"/>
        </w:rPr>
        <w:t>ème</w:t>
      </w:r>
      <w:r w:rsidRPr="00B84973">
        <w:rPr>
          <w:szCs w:val="22"/>
        </w:rPr>
        <w:t xml:space="preserve"> peinèrent dans ce qu'on a appelé aussi "l'enfer de Saint-Domingue".</w:t>
      </w:r>
    </w:p>
    <w:p w:rsidR="00C403E0" w:rsidRPr="00B84973" w:rsidRDefault="00C403E0" w:rsidP="00C403E0">
      <w:pPr>
        <w:spacing w:before="120" w:after="120"/>
        <w:jc w:val="both"/>
      </w:pPr>
      <w:r w:rsidRPr="00B84973">
        <w:t>[101]</w:t>
      </w:r>
    </w:p>
    <w:p w:rsidR="00C403E0" w:rsidRPr="00B84973" w:rsidRDefault="00C403E0" w:rsidP="00C403E0">
      <w:pPr>
        <w:spacing w:before="120" w:after="120"/>
        <w:jc w:val="both"/>
      </w:pPr>
      <w:r w:rsidRPr="00B84973">
        <w:rPr>
          <w:szCs w:val="22"/>
        </w:rPr>
        <w:t>Le premier janvier 1804, après une guerre de libération menée pendant 13 années, les esclaves de Saint-Domingue proclamèrent l'i</w:t>
      </w:r>
      <w:r w:rsidRPr="00B84973">
        <w:rPr>
          <w:szCs w:val="22"/>
        </w:rPr>
        <w:t>n</w:t>
      </w:r>
      <w:r w:rsidRPr="00B84973">
        <w:rPr>
          <w:szCs w:val="22"/>
        </w:rPr>
        <w:t>dépendance de leur pays à qui ils redonnèrent son nom indien d'Haïti. Cette guerre couronnait plus de trois siècles de résistance à l'esclav</w:t>
      </w:r>
      <w:r w:rsidRPr="00B84973">
        <w:rPr>
          <w:szCs w:val="22"/>
        </w:rPr>
        <w:t>a</w:t>
      </w:r>
      <w:r w:rsidRPr="00B84973">
        <w:rPr>
          <w:szCs w:val="22"/>
        </w:rPr>
        <w:t>ge, au racisme et au colonialisme. Cette victoire militaire et politique sur les anciens colonisateurs ne porta pas cependant les</w:t>
      </w:r>
      <w:r w:rsidR="00E679E8" w:rsidRPr="00B84973">
        <w:rPr>
          <w:szCs w:val="22"/>
        </w:rPr>
        <w:t xml:space="preserve"> </w:t>
      </w:r>
      <w:r w:rsidRPr="00B84973">
        <w:rPr>
          <w:szCs w:val="22"/>
        </w:rPr>
        <w:t>révolutionna</w:t>
      </w:r>
      <w:r w:rsidRPr="00B84973">
        <w:rPr>
          <w:szCs w:val="22"/>
        </w:rPr>
        <w:t>i</w:t>
      </w:r>
      <w:r w:rsidRPr="00B84973">
        <w:rPr>
          <w:szCs w:val="22"/>
        </w:rPr>
        <w:t>res haïtiens à rejeter la langue française. Celle-ci</w:t>
      </w:r>
      <w:r w:rsidR="00E679E8" w:rsidRPr="00B84973">
        <w:rPr>
          <w:szCs w:val="22"/>
        </w:rPr>
        <w:t xml:space="preserve"> </w:t>
      </w:r>
      <w:r w:rsidRPr="00B84973">
        <w:rPr>
          <w:szCs w:val="22"/>
        </w:rPr>
        <w:t>continua d'être util</w:t>
      </w:r>
      <w:r w:rsidRPr="00B84973">
        <w:rPr>
          <w:szCs w:val="22"/>
        </w:rPr>
        <w:t>i</w:t>
      </w:r>
      <w:r w:rsidRPr="00B84973">
        <w:rPr>
          <w:szCs w:val="22"/>
        </w:rPr>
        <w:t>sée comme langue officielle, et pour la</w:t>
      </w:r>
      <w:r w:rsidR="00E679E8" w:rsidRPr="00B84973">
        <w:rPr>
          <w:szCs w:val="22"/>
        </w:rPr>
        <w:t xml:space="preserve"> </w:t>
      </w:r>
      <w:r w:rsidRPr="00B84973">
        <w:rPr>
          <w:szCs w:val="22"/>
        </w:rPr>
        <w:t>communic</w:t>
      </w:r>
      <w:r w:rsidRPr="00B84973">
        <w:rPr>
          <w:szCs w:val="22"/>
        </w:rPr>
        <w:t>a</w:t>
      </w:r>
      <w:r w:rsidRPr="00B84973">
        <w:rPr>
          <w:szCs w:val="22"/>
        </w:rPr>
        <w:t>tion écrite, tandis que l'haïtien, langue parlée et non écrite, était utilisée pour la comm</w:t>
      </w:r>
      <w:r w:rsidRPr="00B84973">
        <w:rPr>
          <w:szCs w:val="22"/>
        </w:rPr>
        <w:t>u</w:t>
      </w:r>
      <w:r w:rsidRPr="00B84973">
        <w:rPr>
          <w:szCs w:val="22"/>
        </w:rPr>
        <w:t>nication familière et demeurait la langue de l'oral</w:t>
      </w:r>
      <w:r w:rsidRPr="00B84973">
        <w:rPr>
          <w:szCs w:val="22"/>
        </w:rPr>
        <w:t>i</w:t>
      </w:r>
      <w:r w:rsidRPr="00B84973">
        <w:rPr>
          <w:szCs w:val="22"/>
        </w:rPr>
        <w:t>té.</w:t>
      </w:r>
    </w:p>
    <w:p w:rsidR="00C403E0" w:rsidRPr="00B84973" w:rsidRDefault="00C403E0" w:rsidP="00C403E0">
      <w:pPr>
        <w:spacing w:before="120" w:after="120"/>
        <w:jc w:val="both"/>
      </w:pPr>
      <w:r w:rsidRPr="00B84973">
        <w:rPr>
          <w:szCs w:val="22"/>
        </w:rPr>
        <w:t>On connaît bien aujourd'hui ce phénomène de dépendance</w:t>
      </w:r>
      <w:r w:rsidR="00E679E8" w:rsidRPr="00B84973">
        <w:rPr>
          <w:szCs w:val="22"/>
        </w:rPr>
        <w:t xml:space="preserve"> </w:t>
      </w:r>
      <w:r w:rsidRPr="00B84973">
        <w:rPr>
          <w:szCs w:val="22"/>
        </w:rPr>
        <w:t>écon</w:t>
      </w:r>
      <w:r w:rsidRPr="00B84973">
        <w:rPr>
          <w:szCs w:val="22"/>
        </w:rPr>
        <w:t>o</w:t>
      </w:r>
      <w:r w:rsidRPr="00B84973">
        <w:rPr>
          <w:szCs w:val="22"/>
        </w:rPr>
        <w:t>mique, politique et culturelle qui fait d'une ancienne colonie l'imitatr</w:t>
      </w:r>
      <w:r w:rsidRPr="00B84973">
        <w:rPr>
          <w:szCs w:val="22"/>
        </w:rPr>
        <w:t>i</w:t>
      </w:r>
      <w:r w:rsidRPr="00B84973">
        <w:rPr>
          <w:szCs w:val="22"/>
        </w:rPr>
        <w:t>ce du modèle que demeure son ex-métropole.</w:t>
      </w:r>
    </w:p>
    <w:p w:rsidR="00C403E0" w:rsidRPr="00B84973" w:rsidRDefault="00C403E0" w:rsidP="00C403E0">
      <w:pPr>
        <w:spacing w:before="120" w:after="120"/>
        <w:jc w:val="both"/>
      </w:pPr>
      <w:r w:rsidRPr="00B84973">
        <w:rPr>
          <w:szCs w:val="22"/>
        </w:rPr>
        <w:t>La double scène de la représentation pour les Haïtiens ne dépend donc pas seulement d'un facteur historique, l'exil d'un bon nombre d'intellectuels ou même d'une cause plus profonde, la dualité</w:t>
      </w:r>
      <w:r w:rsidR="00E679E8" w:rsidRPr="00B84973">
        <w:rPr>
          <w:szCs w:val="22"/>
        </w:rPr>
        <w:t xml:space="preserve"> </w:t>
      </w:r>
      <w:r w:rsidRPr="00B84973">
        <w:rPr>
          <w:szCs w:val="22"/>
        </w:rPr>
        <w:t>lingui</w:t>
      </w:r>
      <w:r w:rsidRPr="00B84973">
        <w:rPr>
          <w:szCs w:val="22"/>
        </w:rPr>
        <w:t>s</w:t>
      </w:r>
      <w:r w:rsidRPr="00B84973">
        <w:rPr>
          <w:szCs w:val="22"/>
        </w:rPr>
        <w:t>tique mais également de cette aliénation culturelle que Price-Mars a déjà caractérisée comme un bovarysme collectif, c'est-à-dire la te</w:t>
      </w:r>
      <w:r w:rsidRPr="00B84973">
        <w:rPr>
          <w:szCs w:val="22"/>
        </w:rPr>
        <w:t>n</w:t>
      </w:r>
      <w:r w:rsidRPr="00B84973">
        <w:rPr>
          <w:szCs w:val="22"/>
        </w:rPr>
        <w:t>dance à se représenter comme un autre.</w:t>
      </w:r>
    </w:p>
    <w:p w:rsidR="00C403E0" w:rsidRPr="00B84973" w:rsidRDefault="00C403E0" w:rsidP="00C403E0">
      <w:pPr>
        <w:spacing w:before="120" w:after="120"/>
        <w:jc w:val="both"/>
      </w:pPr>
      <w:r w:rsidRPr="00B84973">
        <w:rPr>
          <w:szCs w:val="22"/>
        </w:rPr>
        <w:t>L'identité individuelle et collective oscillant entre deux espaces, hésitant entre deux langues et devant choisir entre deux modèles, on comprend qu'un poète ait pu parler de "trahison" à propos de l'acte d'écrire :</w:t>
      </w:r>
    </w:p>
    <w:p w:rsidR="00C403E0" w:rsidRPr="00B84973" w:rsidRDefault="00C403E0" w:rsidP="00C403E0">
      <w:pPr>
        <w:spacing w:before="120" w:after="120"/>
        <w:jc w:val="both"/>
        <w:rPr>
          <w:szCs w:val="22"/>
        </w:rPr>
      </w:pPr>
    </w:p>
    <w:p w:rsidR="00C403E0" w:rsidRPr="00E5107F" w:rsidRDefault="00C403E0" w:rsidP="00E5107F">
      <w:pPr>
        <w:spacing w:before="120" w:after="120"/>
        <w:jc w:val="center"/>
        <w:rPr>
          <w:b/>
        </w:rPr>
      </w:pPr>
      <w:r w:rsidRPr="00E5107F">
        <w:rPr>
          <w:b/>
          <w:szCs w:val="22"/>
        </w:rPr>
        <w:t>Trahison</w:t>
      </w:r>
    </w:p>
    <w:p w:rsidR="00C403E0" w:rsidRPr="00B84973" w:rsidRDefault="00C403E0" w:rsidP="00C403E0">
      <w:pPr>
        <w:spacing w:before="120" w:after="120"/>
        <w:jc w:val="both"/>
        <w:rPr>
          <w:szCs w:val="22"/>
        </w:rPr>
      </w:pPr>
    </w:p>
    <w:p w:rsidR="00E5107F" w:rsidRDefault="00C403E0" w:rsidP="00E5107F">
      <w:pPr>
        <w:pStyle w:val="paroles"/>
      </w:pPr>
      <w:r w:rsidRPr="00B84973">
        <w:t xml:space="preserve">Ce coeur, obsédant, qui ne correspond </w:t>
      </w:r>
    </w:p>
    <w:p w:rsidR="00C403E0" w:rsidRPr="00B84973" w:rsidRDefault="00C403E0" w:rsidP="00E5107F">
      <w:pPr>
        <w:pStyle w:val="paroles"/>
      </w:pPr>
      <w:r w:rsidRPr="00B84973">
        <w:t>Pas avec mon la</w:t>
      </w:r>
      <w:r w:rsidRPr="00B84973">
        <w:t>n</w:t>
      </w:r>
      <w:r w:rsidRPr="00B84973">
        <w:t>gage et mes coutumes,</w:t>
      </w:r>
    </w:p>
    <w:p w:rsidR="00C403E0" w:rsidRPr="00B84973" w:rsidRDefault="00C403E0" w:rsidP="00E5107F">
      <w:pPr>
        <w:pStyle w:val="p"/>
        <w:rPr>
          <w:szCs w:val="2"/>
        </w:rPr>
      </w:pPr>
      <w:r w:rsidRPr="00B84973">
        <w:t>[102]</w:t>
      </w:r>
    </w:p>
    <w:p w:rsidR="00E5107F" w:rsidRDefault="00C403E0" w:rsidP="00E5107F">
      <w:pPr>
        <w:pStyle w:val="paroles"/>
      </w:pPr>
      <w:r w:rsidRPr="00B84973">
        <w:t xml:space="preserve">Et sur lequel mordent, comme un crampon </w:t>
      </w:r>
    </w:p>
    <w:p w:rsidR="00E5107F" w:rsidRDefault="00C403E0" w:rsidP="00E5107F">
      <w:pPr>
        <w:pStyle w:val="paroles"/>
      </w:pPr>
      <w:r w:rsidRPr="00B84973">
        <w:t>Des sentiments</w:t>
      </w:r>
      <w:r w:rsidR="00E679E8" w:rsidRPr="00B84973">
        <w:t xml:space="preserve"> </w:t>
      </w:r>
      <w:r w:rsidRPr="00B84973">
        <w:t>d'e</w:t>
      </w:r>
      <w:r w:rsidRPr="00B84973">
        <w:t>m</w:t>
      </w:r>
      <w:r w:rsidRPr="00B84973">
        <w:t xml:space="preserve">prunts et des coutumes </w:t>
      </w:r>
    </w:p>
    <w:p w:rsidR="00E5107F" w:rsidRDefault="00C403E0" w:rsidP="00E5107F">
      <w:pPr>
        <w:pStyle w:val="paroles"/>
      </w:pPr>
      <w:r w:rsidRPr="00B84973">
        <w:t xml:space="preserve">D'Europe, sentez-vous cette souffrance </w:t>
      </w:r>
    </w:p>
    <w:p w:rsidR="00E5107F" w:rsidRDefault="00C403E0" w:rsidP="00E5107F">
      <w:pPr>
        <w:pStyle w:val="paroles"/>
      </w:pPr>
      <w:r w:rsidRPr="00B84973">
        <w:t xml:space="preserve">Et ce désespoir à nul autre égal </w:t>
      </w:r>
    </w:p>
    <w:p w:rsidR="00E5107F" w:rsidRDefault="00C403E0" w:rsidP="00E5107F">
      <w:pPr>
        <w:pStyle w:val="paroles"/>
      </w:pPr>
      <w:r w:rsidRPr="00B84973">
        <w:t>D'appr</w:t>
      </w:r>
      <w:r w:rsidRPr="00B84973">
        <w:t>i</w:t>
      </w:r>
      <w:r w:rsidRPr="00B84973">
        <w:t xml:space="preserve">voiser, avec des mots de France, </w:t>
      </w:r>
    </w:p>
    <w:p w:rsidR="00C403E0" w:rsidRPr="00B84973" w:rsidRDefault="00C403E0" w:rsidP="00E5107F">
      <w:pPr>
        <w:pStyle w:val="paroles"/>
      </w:pPr>
      <w:r w:rsidRPr="00B84973">
        <w:t>Ce coeur qui m'est venu du Sénégal ?</w:t>
      </w:r>
    </w:p>
    <w:p w:rsidR="00C403E0" w:rsidRPr="00B84973" w:rsidRDefault="00C403E0" w:rsidP="00C403E0">
      <w:pPr>
        <w:spacing w:before="120" w:after="120"/>
        <w:jc w:val="both"/>
        <w:rPr>
          <w:szCs w:val="22"/>
        </w:rPr>
      </w:pPr>
    </w:p>
    <w:p w:rsidR="00C403E0" w:rsidRPr="00B84973" w:rsidRDefault="00C403E0" w:rsidP="00C403E0">
      <w:pPr>
        <w:spacing w:before="120" w:after="120"/>
        <w:jc w:val="both"/>
      </w:pPr>
      <w:r w:rsidRPr="00B84973">
        <w:rPr>
          <w:szCs w:val="22"/>
        </w:rPr>
        <w:t>Scène extérieure mais dominante, aménagée dans la langue et la culture françaises officielles, où les modèles sont ceux des anciens maîtres européens ou des nouveaux patrons étatsuniens. Scène</w:t>
      </w:r>
      <w:r w:rsidR="00E679E8" w:rsidRPr="00B84973">
        <w:rPr>
          <w:szCs w:val="22"/>
        </w:rPr>
        <w:t xml:space="preserve"> </w:t>
      </w:r>
      <w:r w:rsidRPr="00B84973">
        <w:rPr>
          <w:szCs w:val="22"/>
        </w:rPr>
        <w:t>int</w:t>
      </w:r>
      <w:r w:rsidRPr="00B84973">
        <w:rPr>
          <w:szCs w:val="22"/>
        </w:rPr>
        <w:t>é</w:t>
      </w:r>
      <w:r w:rsidRPr="00B84973">
        <w:rPr>
          <w:szCs w:val="22"/>
        </w:rPr>
        <w:t>rieure et dominée de la langue haïtienne et de la culture nationale marquées par les réminiscences africaines.</w:t>
      </w:r>
    </w:p>
    <w:p w:rsidR="00C403E0" w:rsidRPr="00B84973" w:rsidRDefault="00C403E0" w:rsidP="00C403E0">
      <w:pPr>
        <w:spacing w:before="120" w:after="120"/>
        <w:jc w:val="both"/>
      </w:pPr>
      <w:r w:rsidRPr="00B84973">
        <w:rPr>
          <w:szCs w:val="22"/>
        </w:rPr>
        <w:t>Double scène donc : l'une, extérieure et officielle, où la relation avec les autres est marquée par la dépendance à l'égard des codes, modèles et objectifs des maîtres anciens ou actuels ; l'autre, intérieure et privée, où la relation avec soi-même est caractérisée par la volonté de résistance à la domination extérieure, comme en témoigne la</w:t>
      </w:r>
      <w:r w:rsidR="00E679E8" w:rsidRPr="00B84973">
        <w:rPr>
          <w:szCs w:val="22"/>
        </w:rPr>
        <w:t xml:space="preserve"> </w:t>
      </w:r>
      <w:r w:rsidRPr="00B84973">
        <w:rPr>
          <w:szCs w:val="22"/>
        </w:rPr>
        <w:t>fidél</w:t>
      </w:r>
      <w:r w:rsidRPr="00B84973">
        <w:rPr>
          <w:szCs w:val="22"/>
        </w:rPr>
        <w:t>i</w:t>
      </w:r>
      <w:r w:rsidRPr="00B84973">
        <w:rPr>
          <w:szCs w:val="22"/>
        </w:rPr>
        <w:t>té aux croyances et aux rites ancestraux.</w:t>
      </w:r>
    </w:p>
    <w:p w:rsidR="00C403E0" w:rsidRPr="00B84973" w:rsidRDefault="00C403E0" w:rsidP="00C403E0">
      <w:pPr>
        <w:spacing w:before="120" w:after="120"/>
        <w:jc w:val="both"/>
      </w:pPr>
      <w:r w:rsidRPr="00B84973">
        <w:rPr>
          <w:szCs w:val="22"/>
        </w:rPr>
        <w:t>Les deux littératures haïtiennes, l'une écrite en français, et l'autre en haïtien, témoignent de l'existence de cette double scène. Et les œ</w:t>
      </w:r>
      <w:r w:rsidRPr="00B84973">
        <w:rPr>
          <w:szCs w:val="22"/>
        </w:rPr>
        <w:t>u</w:t>
      </w:r>
      <w:r w:rsidRPr="00B84973">
        <w:rPr>
          <w:szCs w:val="22"/>
        </w:rPr>
        <w:t xml:space="preserve">vres diglottes, comme </w:t>
      </w:r>
      <w:r w:rsidRPr="00B84973">
        <w:rPr>
          <w:i/>
          <w:iCs/>
          <w:szCs w:val="22"/>
        </w:rPr>
        <w:t xml:space="preserve">La famille des Pitite-Caille </w:t>
      </w:r>
      <w:r w:rsidRPr="00B84973">
        <w:rPr>
          <w:szCs w:val="22"/>
        </w:rPr>
        <w:t>(1906) ou</w:t>
      </w:r>
      <w:r w:rsidR="00E679E8" w:rsidRPr="00B84973">
        <w:rPr>
          <w:szCs w:val="22"/>
        </w:rPr>
        <w:t xml:space="preserve"> </w:t>
      </w:r>
      <w:hyperlink r:id="rId49" w:history="1">
        <w:r w:rsidRPr="00B84973">
          <w:rPr>
            <w:rStyle w:val="Lienhypertexte"/>
            <w:i/>
            <w:iCs/>
            <w:szCs w:val="22"/>
          </w:rPr>
          <w:t>Gouverneurs de la rosée</w:t>
        </w:r>
      </w:hyperlink>
      <w:r w:rsidRPr="00B84973">
        <w:rPr>
          <w:i/>
          <w:iCs/>
          <w:szCs w:val="22"/>
        </w:rPr>
        <w:t xml:space="preserve"> </w:t>
      </w:r>
      <w:r w:rsidRPr="00B84973">
        <w:rPr>
          <w:szCs w:val="22"/>
        </w:rPr>
        <w:t>(1944) traduisent la volonté de ménager un passage entre ces deux scènes par l'intercommunication des deux la</w:t>
      </w:r>
      <w:r w:rsidRPr="00B84973">
        <w:rPr>
          <w:szCs w:val="22"/>
        </w:rPr>
        <w:t>n</w:t>
      </w:r>
      <w:r w:rsidRPr="00B84973">
        <w:rPr>
          <w:szCs w:val="22"/>
        </w:rPr>
        <w:t>gues, française et haïtienne, utilisées dans leur écriture.</w:t>
      </w:r>
    </w:p>
    <w:p w:rsidR="00C403E0" w:rsidRPr="00B84973" w:rsidRDefault="00C403E0" w:rsidP="00E5107F">
      <w:pPr>
        <w:spacing w:before="120" w:after="120"/>
        <w:jc w:val="both"/>
      </w:pPr>
      <w:r w:rsidRPr="00B84973">
        <w:rPr>
          <w:szCs w:val="22"/>
        </w:rPr>
        <w:t>Il n'en reste pas moins que ces deux littératures témoignent aussi de la hiérarchie de ces deux scènes. Dans l'écriture diglottique, il s'est toujours agi de passer du créole au français, de ménager à la culture et à la langue nationales une place dans la culture et la langue étrangères. En somme de subordonner la</w:t>
      </w:r>
      <w:r w:rsidR="00E5107F">
        <w:rPr>
          <w:szCs w:val="22"/>
        </w:rPr>
        <w:t xml:space="preserve"> </w:t>
      </w:r>
      <w:r w:rsidRPr="00B84973">
        <w:t>[103]</w:t>
      </w:r>
      <w:r w:rsidR="00E5107F">
        <w:t xml:space="preserve"> </w:t>
      </w:r>
      <w:r w:rsidRPr="00B84973">
        <w:rPr>
          <w:szCs w:val="22"/>
        </w:rPr>
        <w:t>première à la seconde. Et c'est ce</w:t>
      </w:r>
      <w:r w:rsidRPr="00B84973">
        <w:rPr>
          <w:szCs w:val="22"/>
        </w:rPr>
        <w:t>t</w:t>
      </w:r>
      <w:r w:rsidRPr="00B84973">
        <w:rPr>
          <w:szCs w:val="22"/>
        </w:rPr>
        <w:t>te subordination qu'a toujours voulu renverser le mouvement indig</w:t>
      </w:r>
      <w:r w:rsidRPr="00B84973">
        <w:rPr>
          <w:szCs w:val="22"/>
        </w:rPr>
        <w:t>é</w:t>
      </w:r>
      <w:r w:rsidRPr="00B84973">
        <w:rPr>
          <w:szCs w:val="22"/>
        </w:rPr>
        <w:t>niste.</w:t>
      </w:r>
    </w:p>
    <w:p w:rsidR="00C403E0" w:rsidRPr="00B84973" w:rsidRDefault="00C403E0" w:rsidP="00C403E0">
      <w:pPr>
        <w:spacing w:before="120" w:after="120"/>
        <w:jc w:val="both"/>
        <w:rPr>
          <w:szCs w:val="22"/>
        </w:rPr>
      </w:pPr>
    </w:p>
    <w:p w:rsidR="00C403E0" w:rsidRPr="00B84973" w:rsidRDefault="00C403E0" w:rsidP="00E5107F">
      <w:pPr>
        <w:pStyle w:val="a"/>
      </w:pPr>
      <w:r w:rsidRPr="00B84973">
        <w:t>De l'indigénisme au réalisme merveilleux</w:t>
      </w:r>
    </w:p>
    <w:p w:rsidR="00C403E0" w:rsidRPr="00B84973" w:rsidRDefault="00C403E0" w:rsidP="00C403E0">
      <w:pPr>
        <w:spacing w:before="120" w:after="120"/>
        <w:jc w:val="both"/>
        <w:rPr>
          <w:szCs w:val="22"/>
        </w:rPr>
      </w:pPr>
    </w:p>
    <w:p w:rsidR="00C403E0" w:rsidRPr="00B84973" w:rsidRDefault="00C403E0" w:rsidP="00C403E0">
      <w:pPr>
        <w:spacing w:before="120" w:after="120"/>
        <w:jc w:val="both"/>
      </w:pPr>
      <w:r w:rsidRPr="00B84973">
        <w:rPr>
          <w:szCs w:val="22"/>
        </w:rPr>
        <w:t>On peut tenir l'indigénisme pour un courant de fond de la pensée haïtienne. On sait que le mouvement de ce nom s'organisa en 1928 comme une forme de résistance intellectuelle à l'occupation militaire du pays par les États-Unis d'Amérique du Nord. Mais on doit se</w:t>
      </w:r>
      <w:r w:rsidR="00E679E8" w:rsidRPr="00B84973">
        <w:rPr>
          <w:szCs w:val="22"/>
        </w:rPr>
        <w:t xml:space="preserve"> </w:t>
      </w:r>
      <w:r w:rsidRPr="00B84973">
        <w:rPr>
          <w:szCs w:val="22"/>
        </w:rPr>
        <w:t>ra</w:t>
      </w:r>
      <w:r w:rsidRPr="00B84973">
        <w:rPr>
          <w:szCs w:val="22"/>
        </w:rPr>
        <w:t>p</w:t>
      </w:r>
      <w:r w:rsidRPr="00B84973">
        <w:rPr>
          <w:szCs w:val="22"/>
        </w:rPr>
        <w:t>peler que l'armée des révolutionnaires haïtiens de 1804 déjà se</w:t>
      </w:r>
      <w:r w:rsidR="00E679E8" w:rsidRPr="00B84973">
        <w:rPr>
          <w:szCs w:val="22"/>
        </w:rPr>
        <w:t xml:space="preserve"> </w:t>
      </w:r>
      <w:r w:rsidRPr="00B84973">
        <w:rPr>
          <w:szCs w:val="22"/>
        </w:rPr>
        <w:t>d</w:t>
      </w:r>
      <w:r w:rsidRPr="00B84973">
        <w:rPr>
          <w:szCs w:val="22"/>
        </w:rPr>
        <w:t>é</w:t>
      </w:r>
      <w:r w:rsidRPr="00B84973">
        <w:rPr>
          <w:szCs w:val="22"/>
        </w:rPr>
        <w:t>nommait : "Armée indigène". Sur le front intellectuel et littéraire, 1928 constitua un retour à 1804 puisque tout comme l'armée indigène d'alors se dressa pour repousser les troupes d'invasion napoléoniennes, les indigénistes de 1928 firent front contre le nouvel envahisseur venu du Nord de l'Amérique.</w:t>
      </w:r>
    </w:p>
    <w:p w:rsidR="00C403E0" w:rsidRPr="00B84973" w:rsidRDefault="00C403E0" w:rsidP="00C403E0">
      <w:pPr>
        <w:spacing w:before="120" w:after="120"/>
        <w:jc w:val="both"/>
      </w:pPr>
      <w:r w:rsidRPr="00B84973">
        <w:rPr>
          <w:szCs w:val="22"/>
        </w:rPr>
        <w:t>Pourtant une première école littéraire née en 1836 et qui proposait des perspectives esthétiques préfigurant celles des écrivains de 1928 tourna court. On peut aujourd'hui en trouver l'explication dans</w:t>
      </w:r>
      <w:r w:rsidR="00E679E8" w:rsidRPr="00B84973">
        <w:rPr>
          <w:szCs w:val="22"/>
        </w:rPr>
        <w:t xml:space="preserve"> </w:t>
      </w:r>
      <w:r w:rsidRPr="00B84973">
        <w:rPr>
          <w:szCs w:val="22"/>
        </w:rPr>
        <w:t>l'ill</w:t>
      </w:r>
      <w:r w:rsidRPr="00B84973">
        <w:rPr>
          <w:szCs w:val="22"/>
        </w:rPr>
        <w:t>u</w:t>
      </w:r>
      <w:r w:rsidRPr="00B84973">
        <w:rPr>
          <w:szCs w:val="22"/>
        </w:rPr>
        <w:t>sion dont furent frappés les intellectuels entre 1825 et 1915.</w:t>
      </w:r>
    </w:p>
    <w:p w:rsidR="00C403E0" w:rsidRPr="00B84973" w:rsidRDefault="00C403E0" w:rsidP="00C403E0">
      <w:pPr>
        <w:spacing w:before="120" w:after="120"/>
        <w:jc w:val="both"/>
      </w:pPr>
      <w:r w:rsidRPr="00B84973">
        <w:rPr>
          <w:szCs w:val="22"/>
        </w:rPr>
        <w:t>En effet en 1825, la France reconnut officiellement l'indépendance d'Haïti. Après avoir été pratiquement en état de siège pendant 20 ans, le pays se crut accepté enfin par la communauté internationale. Il n'en était rien, hélas ! En cette même année 1825, à l'instigation des États-Unis, Haïti ne fut pas invitée à participer à la Conférence de Panama, et d'ailleurs les États-Unis ne reconnaîtront l'indépendance haïtienne qu'en 1862, malgré les principes de Monroe proclamés en 1823. Mais il faut surtout noter que la reconnaissance de l'indépendance haïtienne par la</w:t>
      </w:r>
      <w:r w:rsidR="00E5107F">
        <w:rPr>
          <w:szCs w:val="22"/>
        </w:rPr>
        <w:t xml:space="preserve"> </w:t>
      </w:r>
      <w:r w:rsidRPr="00B84973">
        <w:t>[104]</w:t>
      </w:r>
      <w:r w:rsidR="00E5107F">
        <w:t xml:space="preserve"> </w:t>
      </w:r>
      <w:r w:rsidRPr="00B84973">
        <w:rPr>
          <w:szCs w:val="22"/>
        </w:rPr>
        <w:t>France eut lieu moyennant le paiement d'une indemnité. Ce qui obligea Haïti à contracter auprès des banques françaises une dette dont les conditions étaient autrement plus contraignantes que celles du F.M.I. d'aujourd'hui, puisqu'il n'y avait, à l'époque, aucun forum</w:t>
      </w:r>
      <w:r w:rsidR="00E679E8" w:rsidRPr="00B84973">
        <w:rPr>
          <w:szCs w:val="22"/>
        </w:rPr>
        <w:t xml:space="preserve"> </w:t>
      </w:r>
      <w:r w:rsidRPr="00B84973">
        <w:rPr>
          <w:szCs w:val="22"/>
        </w:rPr>
        <w:t>inte</w:t>
      </w:r>
      <w:r w:rsidRPr="00B84973">
        <w:rPr>
          <w:szCs w:val="22"/>
        </w:rPr>
        <w:t>r</w:t>
      </w:r>
      <w:r w:rsidRPr="00B84973">
        <w:rPr>
          <w:szCs w:val="22"/>
        </w:rPr>
        <w:t>national où plaider pour un rééchelonnement de la dette. Quand on sait qu'Haïti demeura débiteur des banques françaises ju</w:t>
      </w:r>
      <w:r w:rsidRPr="00B84973">
        <w:rPr>
          <w:szCs w:val="22"/>
        </w:rPr>
        <w:t>s</w:t>
      </w:r>
      <w:r w:rsidRPr="00B84973">
        <w:rPr>
          <w:szCs w:val="22"/>
        </w:rPr>
        <w:t>qu'en 1915, date à laquelle les États-Unis se substituèrent à ces ba</w:t>
      </w:r>
      <w:r w:rsidRPr="00B84973">
        <w:rPr>
          <w:szCs w:val="22"/>
        </w:rPr>
        <w:t>n</w:t>
      </w:r>
      <w:r w:rsidRPr="00B84973">
        <w:rPr>
          <w:szCs w:val="22"/>
        </w:rPr>
        <w:t>ques en rach</w:t>
      </w:r>
      <w:r w:rsidRPr="00B84973">
        <w:rPr>
          <w:szCs w:val="22"/>
        </w:rPr>
        <w:t>e</w:t>
      </w:r>
      <w:r w:rsidRPr="00B84973">
        <w:rPr>
          <w:szCs w:val="22"/>
        </w:rPr>
        <w:t>tant d'elles notre dette, on s'aperçoit qu'en 1825, Haïti voyait non pas consacrer son indépendance mais se faisait imposer plutôt de</w:t>
      </w:r>
      <w:r w:rsidR="00E679E8" w:rsidRPr="00B84973">
        <w:rPr>
          <w:szCs w:val="22"/>
        </w:rPr>
        <w:t xml:space="preserve"> </w:t>
      </w:r>
      <w:r w:rsidRPr="00B84973">
        <w:rPr>
          <w:szCs w:val="22"/>
        </w:rPr>
        <w:t>nouve</w:t>
      </w:r>
      <w:r w:rsidRPr="00B84973">
        <w:rPr>
          <w:szCs w:val="22"/>
        </w:rPr>
        <w:t>l</w:t>
      </w:r>
      <w:r w:rsidRPr="00B84973">
        <w:rPr>
          <w:szCs w:val="22"/>
        </w:rPr>
        <w:t>les formes de lutte pour la conquête de sa liberté.</w:t>
      </w:r>
    </w:p>
    <w:p w:rsidR="00C403E0" w:rsidRPr="00B84973" w:rsidRDefault="00C403E0" w:rsidP="00C403E0">
      <w:pPr>
        <w:spacing w:before="120" w:after="120"/>
        <w:jc w:val="both"/>
      </w:pPr>
      <w:r w:rsidRPr="00B84973">
        <w:rPr>
          <w:szCs w:val="22"/>
        </w:rPr>
        <w:t>En se persuadant que la victoire de 1804 était complète, les</w:t>
      </w:r>
      <w:r w:rsidR="00E679E8" w:rsidRPr="00B84973">
        <w:rPr>
          <w:szCs w:val="22"/>
        </w:rPr>
        <w:t xml:space="preserve"> </w:t>
      </w:r>
      <w:r w:rsidRPr="00B84973">
        <w:rPr>
          <w:szCs w:val="22"/>
        </w:rPr>
        <w:t>inte</w:t>
      </w:r>
      <w:r w:rsidRPr="00B84973">
        <w:rPr>
          <w:szCs w:val="22"/>
        </w:rPr>
        <w:t>l</w:t>
      </w:r>
      <w:r w:rsidRPr="00B84973">
        <w:rPr>
          <w:szCs w:val="22"/>
        </w:rPr>
        <w:t>lectuels haïtiens ne s'aperçurent pas que la guerre pour</w:t>
      </w:r>
      <w:r w:rsidR="00E679E8" w:rsidRPr="00B84973">
        <w:rPr>
          <w:szCs w:val="22"/>
        </w:rPr>
        <w:t xml:space="preserve"> </w:t>
      </w:r>
      <w:r w:rsidRPr="00B84973">
        <w:rPr>
          <w:szCs w:val="22"/>
        </w:rPr>
        <w:t>l'indépe</w:t>
      </w:r>
      <w:r w:rsidRPr="00B84973">
        <w:rPr>
          <w:szCs w:val="22"/>
        </w:rPr>
        <w:t>n</w:t>
      </w:r>
      <w:r w:rsidRPr="00B84973">
        <w:rPr>
          <w:szCs w:val="22"/>
        </w:rPr>
        <w:t>dance se poursuivait toujours mais sur d'autres fronts.</w:t>
      </w:r>
      <w:r w:rsidR="00E679E8" w:rsidRPr="00B84973">
        <w:rPr>
          <w:szCs w:val="22"/>
        </w:rPr>
        <w:t xml:space="preserve"> </w:t>
      </w:r>
      <w:r w:rsidRPr="00B84973">
        <w:rPr>
          <w:szCs w:val="22"/>
        </w:rPr>
        <w:t>L'a</w:t>
      </w:r>
      <w:r w:rsidRPr="00B84973">
        <w:rPr>
          <w:szCs w:val="22"/>
        </w:rPr>
        <w:t>d</w:t>
      </w:r>
      <w:r w:rsidRPr="00B84973">
        <w:rPr>
          <w:szCs w:val="22"/>
        </w:rPr>
        <w:t>versaire politique d'hier se changeait en maître de l'économie et si la forme de la lutte se transformait, les objectifs, eux, demeuraient les mêmes. Le coloni</w:t>
      </w:r>
      <w:r w:rsidRPr="00B84973">
        <w:rPr>
          <w:szCs w:val="22"/>
        </w:rPr>
        <w:t>a</w:t>
      </w:r>
      <w:r w:rsidRPr="00B84973">
        <w:rPr>
          <w:szCs w:val="22"/>
        </w:rPr>
        <w:t>lisme se changeait en néo-colonialisme en</w:t>
      </w:r>
      <w:r w:rsidR="00E679E8" w:rsidRPr="00B84973">
        <w:rPr>
          <w:szCs w:val="22"/>
        </w:rPr>
        <w:t xml:space="preserve"> </w:t>
      </w:r>
      <w:r w:rsidRPr="00B84973">
        <w:rPr>
          <w:szCs w:val="22"/>
        </w:rPr>
        <w:t>attendant de céder la place à l'impérialisme.</w:t>
      </w:r>
    </w:p>
    <w:p w:rsidR="00C403E0" w:rsidRPr="00B84973" w:rsidRDefault="00C403E0" w:rsidP="00C403E0">
      <w:pPr>
        <w:spacing w:before="120" w:after="120"/>
        <w:jc w:val="both"/>
      </w:pPr>
      <w:r w:rsidRPr="00B84973">
        <w:rPr>
          <w:szCs w:val="22"/>
        </w:rPr>
        <w:t>L'illusion d'être des hommes égaux à tous les autres en tant que</w:t>
      </w:r>
      <w:r w:rsidR="00E679E8" w:rsidRPr="00B84973">
        <w:rPr>
          <w:szCs w:val="22"/>
        </w:rPr>
        <w:t xml:space="preserve"> </w:t>
      </w:r>
      <w:r w:rsidRPr="00B84973">
        <w:rPr>
          <w:szCs w:val="22"/>
        </w:rPr>
        <w:t>c</w:t>
      </w:r>
      <w:r w:rsidRPr="00B84973">
        <w:rPr>
          <w:szCs w:val="22"/>
        </w:rPr>
        <w:t>i</w:t>
      </w:r>
      <w:r w:rsidRPr="00B84973">
        <w:rPr>
          <w:szCs w:val="22"/>
        </w:rPr>
        <w:t>toyens d'un pays dont l'indépendance était reconnue au même titre que celle des plus grands portèrent les écrivains haïtiens à formuler la do</w:t>
      </w:r>
      <w:r w:rsidRPr="00B84973">
        <w:rPr>
          <w:szCs w:val="22"/>
        </w:rPr>
        <w:t>c</w:t>
      </w:r>
      <w:r w:rsidRPr="00B84973">
        <w:rPr>
          <w:szCs w:val="22"/>
        </w:rPr>
        <w:t>trine des "deux tendances" qui marquera l'écriture haïtienne</w:t>
      </w:r>
      <w:r w:rsidR="00E679E8" w:rsidRPr="00B84973">
        <w:rPr>
          <w:szCs w:val="22"/>
        </w:rPr>
        <w:t xml:space="preserve"> </w:t>
      </w:r>
      <w:r w:rsidRPr="00B84973">
        <w:rPr>
          <w:szCs w:val="22"/>
        </w:rPr>
        <w:t>pendant l'intermède entre les deux indigénismes de 1836 et de 1928. Cette do</w:t>
      </w:r>
      <w:r w:rsidRPr="00B84973">
        <w:rPr>
          <w:szCs w:val="22"/>
        </w:rPr>
        <w:t>c</w:t>
      </w:r>
      <w:r w:rsidRPr="00B84973">
        <w:rPr>
          <w:szCs w:val="22"/>
        </w:rPr>
        <w:t>trine sera surtout illustrée par les écrivains de la Ronde, un mouv</w:t>
      </w:r>
      <w:r w:rsidRPr="00B84973">
        <w:rPr>
          <w:szCs w:val="22"/>
        </w:rPr>
        <w:t>e</w:t>
      </w:r>
      <w:r w:rsidRPr="00B84973">
        <w:rPr>
          <w:szCs w:val="22"/>
        </w:rPr>
        <w:t>ment qui connaîtra ses heures de gloire entre 1890 et 1915.</w:t>
      </w:r>
    </w:p>
    <w:p w:rsidR="00E5107F" w:rsidRDefault="00E5107F" w:rsidP="00C403E0">
      <w:pPr>
        <w:spacing w:before="120" w:after="120"/>
        <w:jc w:val="both"/>
        <w:rPr>
          <w:szCs w:val="22"/>
        </w:rPr>
      </w:pPr>
    </w:p>
    <w:p w:rsidR="00E5107F" w:rsidRDefault="00C403E0" w:rsidP="00E5107F">
      <w:pPr>
        <w:pStyle w:val="paroles"/>
      </w:pPr>
      <w:r w:rsidRPr="00B84973">
        <w:t>"À l'exemple d'Etzer Vilaire, les autres poètes de cette période se rapprochèrent de la France, dans</w:t>
      </w:r>
      <w:r w:rsidR="00E5107F">
        <w:t xml:space="preserve"> </w:t>
      </w:r>
      <w:r w:rsidRPr="00B84973">
        <w:t>[105]</w:t>
      </w:r>
      <w:r w:rsidR="00E5107F">
        <w:t xml:space="preserve"> </w:t>
      </w:r>
      <w:r w:rsidRPr="00B84973">
        <w:t>une tentative d'édifier ce que Seymour Pradel a appelé une littér</w:t>
      </w:r>
      <w:r w:rsidRPr="00B84973">
        <w:t>a</w:t>
      </w:r>
      <w:r w:rsidRPr="00B84973">
        <w:t>ture humano-haïtienne."</w:t>
      </w:r>
    </w:p>
    <w:p w:rsidR="00C403E0" w:rsidRPr="00B84973" w:rsidRDefault="00C403E0" w:rsidP="00E5107F">
      <w:pPr>
        <w:pStyle w:val="paroles"/>
      </w:pPr>
    </w:p>
    <w:p w:rsidR="00C403E0" w:rsidRPr="00B84973" w:rsidRDefault="00C403E0" w:rsidP="00C403E0">
      <w:pPr>
        <w:spacing w:before="120" w:after="120"/>
        <w:jc w:val="both"/>
      </w:pPr>
      <w:r w:rsidRPr="00B84973">
        <w:rPr>
          <w:szCs w:val="22"/>
        </w:rPr>
        <w:t>Le rêve de cette littérature humano-haïtienne, si l'on en juge par les propres paroles d'Etzer Vilaire, le chef de file de cette génération d'écrivains, correspondait à un rêve :</w:t>
      </w:r>
    </w:p>
    <w:p w:rsidR="00E5107F" w:rsidRDefault="00E5107F" w:rsidP="00E5107F">
      <w:pPr>
        <w:pStyle w:val="paroles"/>
      </w:pPr>
    </w:p>
    <w:p w:rsidR="00C403E0" w:rsidRPr="00B84973" w:rsidRDefault="00C403E0" w:rsidP="00E5107F">
      <w:pPr>
        <w:pStyle w:val="paroles"/>
      </w:pPr>
      <w:r w:rsidRPr="00B84973">
        <w:t>"Ce rêve, c'est l'avènement d'une élite haïtienne dans l'histoire</w:t>
      </w:r>
      <w:r w:rsidR="00E679E8" w:rsidRPr="00B84973">
        <w:t xml:space="preserve"> </w:t>
      </w:r>
      <w:r w:rsidRPr="00B84973">
        <w:t>litt</w:t>
      </w:r>
      <w:r w:rsidRPr="00B84973">
        <w:t>é</w:t>
      </w:r>
      <w:r w:rsidRPr="00B84973">
        <w:t>raire de la France, la production d'œuvres fortes qui puissent</w:t>
      </w:r>
      <w:r w:rsidR="00E679E8" w:rsidRPr="00B84973">
        <w:t xml:space="preserve"> </w:t>
      </w:r>
      <w:r w:rsidRPr="00B84973">
        <w:t>s'imposer à l'attention de notre métr</w:t>
      </w:r>
      <w:r w:rsidRPr="00B84973">
        <w:t>o</w:t>
      </w:r>
      <w:r w:rsidRPr="00B84973">
        <w:t>pole intellectuelle, faire avouer que nous n'avons pas to</w:t>
      </w:r>
      <w:r w:rsidRPr="00B84973">
        <w:t>u</w:t>
      </w:r>
      <w:r w:rsidRPr="00B84973">
        <w:t>jours démérité d'elle : que l'esprit français refleurit orig</w:t>
      </w:r>
      <w:r w:rsidRPr="00B84973">
        <w:t>i</w:t>
      </w:r>
      <w:r w:rsidRPr="00B84973">
        <w:t>nalement chez nous mêlé à la vigoureuse sève africaine, que nous ne sommes pas trop indignes de l'hospitalité i</w:t>
      </w:r>
      <w:r w:rsidRPr="00B84973">
        <w:t>n</w:t>
      </w:r>
      <w:r w:rsidRPr="00B84973">
        <w:t>telligente et de cette m</w:t>
      </w:r>
      <w:r w:rsidRPr="00B84973">
        <w:t>a</w:t>
      </w:r>
      <w:r w:rsidRPr="00B84973">
        <w:t>ternelle protection du génie que Paris accorde aux</w:t>
      </w:r>
      <w:r w:rsidR="00E679E8" w:rsidRPr="00B84973">
        <w:t xml:space="preserve"> </w:t>
      </w:r>
      <w:r w:rsidRPr="00B84973">
        <w:t>écrivains de la Be</w:t>
      </w:r>
      <w:r w:rsidRPr="00B84973">
        <w:t>l</w:t>
      </w:r>
      <w:r w:rsidRPr="00B84973">
        <w:t>gique et de la Suisse romande, par exemple. Ce rêve d'une consécration étra</w:t>
      </w:r>
      <w:r w:rsidRPr="00B84973">
        <w:t>n</w:t>
      </w:r>
      <w:r w:rsidRPr="00B84973">
        <w:t>gère de nos aptitudes littéraires n'a rien de commun avec une ambition égoïste : c'est une ambition</w:t>
      </w:r>
      <w:r w:rsidR="00E679E8" w:rsidRPr="00B84973">
        <w:t xml:space="preserve"> </w:t>
      </w:r>
      <w:r w:rsidRPr="00B84973">
        <w:t>éminemment patriot</w:t>
      </w:r>
      <w:r w:rsidRPr="00B84973">
        <w:t>i</w:t>
      </w:r>
      <w:r w:rsidRPr="00B84973">
        <w:t>que qui a dirigé tous mes efforts, inspiré la</w:t>
      </w:r>
      <w:r w:rsidR="00E679E8" w:rsidRPr="00B84973">
        <w:t xml:space="preserve"> </w:t>
      </w:r>
      <w:r w:rsidRPr="00B84973">
        <w:t>plupart de mes œuvres et dignifié ma vie. Et mon chagrin le plus</w:t>
      </w:r>
      <w:r w:rsidR="00E679E8" w:rsidRPr="00B84973">
        <w:t xml:space="preserve"> </w:t>
      </w:r>
      <w:r w:rsidRPr="00B84973">
        <w:t>profond, c'est de voir à quel point mes compatriotes s'écartent de ce haut idéal, dans leur désir irréfléchi d'i</w:t>
      </w:r>
      <w:r w:rsidRPr="00B84973">
        <w:t>m</w:t>
      </w:r>
      <w:r w:rsidRPr="00B84973">
        <w:t>proviser une littérature</w:t>
      </w:r>
      <w:r w:rsidR="00E679E8" w:rsidRPr="00B84973">
        <w:t xml:space="preserve"> </w:t>
      </w:r>
      <w:r w:rsidRPr="00B84973">
        <w:t>autonome."</w:t>
      </w:r>
    </w:p>
    <w:p w:rsidR="00E5107F" w:rsidRDefault="00E5107F" w:rsidP="00C403E0">
      <w:pPr>
        <w:spacing w:before="120" w:after="120"/>
        <w:jc w:val="both"/>
      </w:pPr>
    </w:p>
    <w:p w:rsidR="00C403E0" w:rsidRPr="00B84973" w:rsidRDefault="00C403E0" w:rsidP="00C403E0">
      <w:pPr>
        <w:spacing w:before="120" w:after="120"/>
        <w:jc w:val="both"/>
        <w:rPr>
          <w:szCs w:val="2"/>
        </w:rPr>
      </w:pPr>
      <w:r w:rsidRPr="00B84973">
        <w:t>[106]</w:t>
      </w:r>
    </w:p>
    <w:p w:rsidR="00C403E0" w:rsidRPr="00B84973" w:rsidRDefault="00C403E0" w:rsidP="00C403E0">
      <w:pPr>
        <w:spacing w:before="120" w:after="120"/>
        <w:jc w:val="both"/>
      </w:pPr>
      <w:r w:rsidRPr="00B84973">
        <w:rPr>
          <w:szCs w:val="22"/>
        </w:rPr>
        <w:t>Par cette citation, on peut se rendre compte non seulement de l'existence de deux tendances d'écriture : l'une mue par un désir</w:t>
      </w:r>
      <w:r w:rsidR="00E679E8" w:rsidRPr="00B84973">
        <w:rPr>
          <w:szCs w:val="22"/>
        </w:rPr>
        <w:t xml:space="preserve"> </w:t>
      </w:r>
      <w:r w:rsidRPr="00B84973">
        <w:rPr>
          <w:szCs w:val="22"/>
        </w:rPr>
        <w:t>(irr</w:t>
      </w:r>
      <w:r w:rsidRPr="00B84973">
        <w:rPr>
          <w:szCs w:val="22"/>
        </w:rPr>
        <w:t>é</w:t>
      </w:r>
      <w:r w:rsidRPr="00B84973">
        <w:rPr>
          <w:szCs w:val="22"/>
        </w:rPr>
        <w:t>fléchi, selon Vilaire) de créer une littérature autonome, c'est la tenda</w:t>
      </w:r>
      <w:r w:rsidRPr="00B84973">
        <w:rPr>
          <w:szCs w:val="22"/>
        </w:rPr>
        <w:t>n</w:t>
      </w:r>
      <w:r w:rsidRPr="00B84973">
        <w:rPr>
          <w:szCs w:val="22"/>
        </w:rPr>
        <w:t>ce indigéniste jamais morte, et l'autre (plus réfléchie, d'après Vilaire, illusoire, dirions-nous) qui voulait fondre la littérature ha</w:t>
      </w:r>
      <w:r w:rsidRPr="00B84973">
        <w:rPr>
          <w:szCs w:val="22"/>
        </w:rPr>
        <w:t>ï</w:t>
      </w:r>
      <w:r w:rsidRPr="00B84973">
        <w:rPr>
          <w:szCs w:val="22"/>
        </w:rPr>
        <w:t>tienne dans la littérature française.</w:t>
      </w:r>
    </w:p>
    <w:p w:rsidR="00C403E0" w:rsidRPr="00B84973" w:rsidRDefault="00C403E0" w:rsidP="00C403E0">
      <w:pPr>
        <w:spacing w:before="120" w:after="120"/>
        <w:jc w:val="both"/>
      </w:pPr>
      <w:r w:rsidRPr="00B84973">
        <w:rPr>
          <w:szCs w:val="22"/>
        </w:rPr>
        <w:t>Cette tendance s'appuyait sur la théorie dite précisément des deux tendances constituées par "l'esprit français" et la "sève africaine". Mais, on peut s'en douter, la perspective d'une fusion de ces deux</w:t>
      </w:r>
      <w:r w:rsidR="00E679E8" w:rsidRPr="00B84973">
        <w:rPr>
          <w:szCs w:val="22"/>
        </w:rPr>
        <w:t xml:space="preserve"> </w:t>
      </w:r>
      <w:r w:rsidRPr="00B84973">
        <w:rPr>
          <w:szCs w:val="22"/>
        </w:rPr>
        <w:t>te</w:t>
      </w:r>
      <w:r w:rsidRPr="00B84973">
        <w:rPr>
          <w:szCs w:val="22"/>
        </w:rPr>
        <w:t>n</w:t>
      </w:r>
      <w:r w:rsidRPr="00B84973">
        <w:rPr>
          <w:szCs w:val="22"/>
        </w:rPr>
        <w:t>dances était en réalité celle d'une subordination de la sève africaine à l'esprit français. Le fonctionnement de leur rapport, selon l'image v</w:t>
      </w:r>
      <w:r w:rsidRPr="00B84973">
        <w:rPr>
          <w:szCs w:val="22"/>
        </w:rPr>
        <w:t>é</w:t>
      </w:r>
      <w:r w:rsidRPr="00B84973">
        <w:rPr>
          <w:szCs w:val="22"/>
        </w:rPr>
        <w:t>gétale d'Etzer Vilaire, consisterait pour la sève (africaine) à nourrir l'esprit (français).</w:t>
      </w:r>
    </w:p>
    <w:p w:rsidR="00C403E0" w:rsidRPr="00B84973" w:rsidRDefault="00C403E0" w:rsidP="00C403E0">
      <w:pPr>
        <w:spacing w:before="120" w:after="120"/>
        <w:jc w:val="both"/>
      </w:pPr>
      <w:r w:rsidRPr="00B84973">
        <w:rPr>
          <w:szCs w:val="22"/>
        </w:rPr>
        <w:t>Il y a dans cette conception des choses une vision à rebours de ce</w:t>
      </w:r>
      <w:r w:rsidRPr="00B84973">
        <w:rPr>
          <w:szCs w:val="22"/>
        </w:rPr>
        <w:t>l</w:t>
      </w:r>
      <w:r w:rsidRPr="00B84973">
        <w:rPr>
          <w:szCs w:val="22"/>
        </w:rPr>
        <w:t>le que préconiseront les modernistes brésiliens dans la doctrine de l'anthropophagie culturelle. Ceux-ci affirmeront plutôt que c'est à</w:t>
      </w:r>
      <w:r w:rsidR="00E679E8" w:rsidRPr="00B84973">
        <w:rPr>
          <w:szCs w:val="22"/>
        </w:rPr>
        <w:t xml:space="preserve"> </w:t>
      </w:r>
      <w:r w:rsidRPr="00B84973">
        <w:rPr>
          <w:szCs w:val="22"/>
        </w:rPr>
        <w:t>l'e</w:t>
      </w:r>
      <w:r w:rsidRPr="00B84973">
        <w:rPr>
          <w:szCs w:val="22"/>
        </w:rPr>
        <w:t>s</w:t>
      </w:r>
      <w:r w:rsidRPr="00B84973">
        <w:rPr>
          <w:szCs w:val="22"/>
        </w:rPr>
        <w:t>prit américain (brésilien) de se nourrir de la sève européenne</w:t>
      </w:r>
      <w:r w:rsidR="00E679E8" w:rsidRPr="00B84973">
        <w:rPr>
          <w:szCs w:val="22"/>
        </w:rPr>
        <w:t xml:space="preserve"> </w:t>
      </w:r>
      <w:r w:rsidRPr="00B84973">
        <w:rPr>
          <w:szCs w:val="22"/>
        </w:rPr>
        <w:t>(frança</w:t>
      </w:r>
      <w:r w:rsidRPr="00B84973">
        <w:rPr>
          <w:szCs w:val="22"/>
        </w:rPr>
        <w:t>i</w:t>
      </w:r>
      <w:r w:rsidRPr="00B84973">
        <w:rPr>
          <w:szCs w:val="22"/>
        </w:rPr>
        <w:t>se). Mais sans aller jusque là, les indigénistes haïtiens de 1928 à la suite de Jean Price-Mars feront ressortir l'incongruité d'une</w:t>
      </w:r>
      <w:r w:rsidR="00E679E8" w:rsidRPr="00B84973">
        <w:rPr>
          <w:szCs w:val="22"/>
        </w:rPr>
        <w:t xml:space="preserve"> </w:t>
      </w:r>
      <w:r w:rsidRPr="00B84973">
        <w:rPr>
          <w:szCs w:val="22"/>
        </w:rPr>
        <w:t>hiérarch</w:t>
      </w:r>
      <w:r w:rsidRPr="00B84973">
        <w:rPr>
          <w:szCs w:val="22"/>
        </w:rPr>
        <w:t>i</w:t>
      </w:r>
      <w:r w:rsidRPr="00B84973">
        <w:rPr>
          <w:szCs w:val="22"/>
        </w:rPr>
        <w:t>sation des éléments culturels tels qu'ils étaient perçus par la théorie des deux tendances. Ce n'est pas à l'élément national à se</w:t>
      </w:r>
      <w:r w:rsidR="00E679E8" w:rsidRPr="00B84973">
        <w:rPr>
          <w:szCs w:val="22"/>
        </w:rPr>
        <w:t xml:space="preserve"> </w:t>
      </w:r>
      <w:r w:rsidRPr="00B84973">
        <w:rPr>
          <w:szCs w:val="22"/>
        </w:rPr>
        <w:t>subordo</w:t>
      </w:r>
      <w:r w:rsidRPr="00B84973">
        <w:rPr>
          <w:szCs w:val="22"/>
        </w:rPr>
        <w:t>n</w:t>
      </w:r>
      <w:r w:rsidRPr="00B84973">
        <w:rPr>
          <w:szCs w:val="22"/>
        </w:rPr>
        <w:t xml:space="preserve">ner à l'élément étranger sinon on tombe dans ce que Price-Mars, dans son livre </w:t>
      </w:r>
      <w:hyperlink r:id="rId50" w:history="1">
        <w:r w:rsidRPr="00FE2846">
          <w:rPr>
            <w:rStyle w:val="Lienhypertexte"/>
            <w:i/>
            <w:iCs/>
            <w:szCs w:val="22"/>
          </w:rPr>
          <w:t>Ainsi parla l'oncle</w:t>
        </w:r>
      </w:hyperlink>
      <w:r w:rsidRPr="00B84973">
        <w:rPr>
          <w:i/>
          <w:iCs/>
          <w:szCs w:val="22"/>
        </w:rPr>
        <w:t xml:space="preserve"> </w:t>
      </w:r>
      <w:r w:rsidRPr="00B84973">
        <w:rPr>
          <w:szCs w:val="22"/>
        </w:rPr>
        <w:t>(1928) stigmatisera comme le bovarysme culturel des Haïtiens :</w:t>
      </w:r>
    </w:p>
    <w:p w:rsidR="00E5107F" w:rsidRDefault="00E5107F" w:rsidP="00E5107F">
      <w:pPr>
        <w:pStyle w:val="paroles"/>
      </w:pPr>
    </w:p>
    <w:p w:rsidR="00E5107F" w:rsidRDefault="00C403E0" w:rsidP="00E5107F">
      <w:pPr>
        <w:pStyle w:val="paroles"/>
      </w:pPr>
      <w:r w:rsidRPr="00B84973">
        <w:t>"...au fur et à mesure que nous nous efforcions de nous croire des Fr</w:t>
      </w:r>
      <w:r w:rsidR="00E5107F">
        <w:t>ançais "colorés", nous désappre</w:t>
      </w:r>
      <w:r w:rsidRPr="00B84973">
        <w:t>nions</w:t>
      </w:r>
      <w:r w:rsidR="00E5107F">
        <w:t xml:space="preserve"> </w:t>
      </w:r>
      <w:r w:rsidR="00E5107F" w:rsidRPr="00B84973">
        <w:t>[107]</w:t>
      </w:r>
      <w:r w:rsidRPr="00B84973">
        <w:t xml:space="preserve"> à être des Haïtiens tout court, c'est-à-dire des hommes nés en des conditions historiques d</w:t>
      </w:r>
      <w:r w:rsidRPr="00B84973">
        <w:t>é</w:t>
      </w:r>
      <w:r w:rsidRPr="00B84973">
        <w:t>terminées ayant ramassé dans leurs âmes, comme tous les autres groupements h</w:t>
      </w:r>
      <w:r w:rsidRPr="00B84973">
        <w:t>u</w:t>
      </w:r>
      <w:r w:rsidRPr="00B84973">
        <w:t>mains un complexe</w:t>
      </w:r>
      <w:r w:rsidR="00E679E8" w:rsidRPr="00B84973">
        <w:t xml:space="preserve"> </w:t>
      </w:r>
      <w:r w:rsidRPr="00B84973">
        <w:t>psychologique qui donne à la co</w:t>
      </w:r>
      <w:r w:rsidRPr="00B84973">
        <w:t>m</w:t>
      </w:r>
      <w:r w:rsidRPr="00B84973">
        <w:t>munauté haïtienne sa physionomie pr</w:t>
      </w:r>
      <w:r w:rsidRPr="00B84973">
        <w:t>o</w:t>
      </w:r>
      <w:r w:rsidRPr="00B84973">
        <w:t>pre spécifique. Dès lors, tout ce qui est authentiquement indigène - lang</w:t>
      </w:r>
      <w:r w:rsidRPr="00B84973">
        <w:t>a</w:t>
      </w:r>
      <w:r w:rsidRPr="00B84973">
        <w:t>ge, moeurs, sentiments, croyances - devient-il suspect, ent</w:t>
      </w:r>
      <w:r w:rsidRPr="00B84973">
        <w:t>a</w:t>
      </w:r>
      <w:r w:rsidRPr="00B84973">
        <w:t>ché de mauvais goût aux yeux des élites éprises de la nostalgie de la patrie perdue. À plus forte raison, le mot nègre, jadis terme générique,</w:t>
      </w:r>
      <w:r w:rsidR="00E679E8" w:rsidRPr="00B84973">
        <w:t xml:space="preserve"> </w:t>
      </w:r>
      <w:r w:rsidRPr="00B84973">
        <w:t>acquiert-il un sens péjor</w:t>
      </w:r>
      <w:r w:rsidRPr="00B84973">
        <w:t>a</w:t>
      </w:r>
      <w:r w:rsidRPr="00B84973">
        <w:t>tif. Quant à celui d'"Africains", il a toujours été, il est l'apo</w:t>
      </w:r>
      <w:r w:rsidRPr="00B84973">
        <w:t>s</w:t>
      </w:r>
      <w:r w:rsidRPr="00B84973">
        <w:t>trophe la plus humiliante qui puisse être adressée à un Haïtien. À la rigueur, l'homme le plus distingué aimerait mieux qu'on lui trouve quelque ressemblance avec un Esquimau, un Samoyède ou un Toungouze pl</w:t>
      </w:r>
      <w:r w:rsidRPr="00B84973">
        <w:t>u</w:t>
      </w:r>
      <w:r w:rsidRPr="00B84973">
        <w:t>tôt que de lui rappeler son ascendance guinéenne ou soudanaise.</w:t>
      </w:r>
    </w:p>
    <w:p w:rsidR="00C403E0" w:rsidRPr="00B84973" w:rsidRDefault="00C403E0" w:rsidP="00E5107F">
      <w:pPr>
        <w:pStyle w:val="paroles"/>
      </w:pPr>
    </w:p>
    <w:p w:rsidR="00C403E0" w:rsidRPr="00B84973" w:rsidRDefault="00C403E0" w:rsidP="00E5107F">
      <w:pPr>
        <w:spacing w:before="120" w:after="120"/>
        <w:jc w:val="both"/>
      </w:pPr>
      <w:r w:rsidRPr="00B84973">
        <w:rPr>
          <w:szCs w:val="22"/>
        </w:rPr>
        <w:t>Price-Mars et les écrivains indigénistes qu'il inspira revendiqueront donc les qualités "d'Africains", "de nègre" mais aussi d'"indigène". C'est que si la culture haïtienne est incontestablement marquée par ses origines africaines elle ne porte pas moins les traces d'autres</w:t>
      </w:r>
      <w:r w:rsidR="00E679E8" w:rsidRPr="00B84973">
        <w:rPr>
          <w:szCs w:val="22"/>
        </w:rPr>
        <w:t xml:space="preserve"> </w:t>
      </w:r>
      <w:r w:rsidRPr="00B84973">
        <w:rPr>
          <w:szCs w:val="22"/>
        </w:rPr>
        <w:t>influe</w:t>
      </w:r>
      <w:r w:rsidRPr="00B84973">
        <w:rPr>
          <w:szCs w:val="22"/>
        </w:rPr>
        <w:t>n</w:t>
      </w:r>
      <w:r w:rsidRPr="00B84973">
        <w:rPr>
          <w:szCs w:val="22"/>
        </w:rPr>
        <w:t>ces. Amérindiennes par exemple ! Et cela a été affirmé dès la naissa</w:t>
      </w:r>
      <w:r w:rsidRPr="00B84973">
        <w:rPr>
          <w:szCs w:val="22"/>
        </w:rPr>
        <w:t>n</w:t>
      </w:r>
      <w:r w:rsidRPr="00B84973">
        <w:rPr>
          <w:szCs w:val="22"/>
        </w:rPr>
        <w:t>ce du pays. On peut même dire que tous les éléments de la</w:t>
      </w:r>
      <w:r w:rsidR="00E679E8" w:rsidRPr="00B84973">
        <w:rPr>
          <w:szCs w:val="22"/>
        </w:rPr>
        <w:t xml:space="preserve"> </w:t>
      </w:r>
      <w:r w:rsidRPr="00B84973">
        <w:rPr>
          <w:szCs w:val="22"/>
        </w:rPr>
        <w:t>culture ha</w:t>
      </w:r>
      <w:r w:rsidRPr="00B84973">
        <w:rPr>
          <w:szCs w:val="22"/>
        </w:rPr>
        <w:t>ï</w:t>
      </w:r>
      <w:r w:rsidRPr="00B84973">
        <w:rPr>
          <w:szCs w:val="22"/>
        </w:rPr>
        <w:t>tienne ont été transformés, adaptés par la communauté</w:t>
      </w:r>
      <w:r w:rsidR="00E5107F">
        <w:rPr>
          <w:szCs w:val="22"/>
        </w:rPr>
        <w:t xml:space="preserve"> </w:t>
      </w:r>
      <w:r w:rsidRPr="00B84973">
        <w:t>[108]</w:t>
      </w:r>
      <w:r w:rsidR="00E5107F">
        <w:t xml:space="preserve"> </w:t>
      </w:r>
      <w:r w:rsidRPr="00B84973">
        <w:rPr>
          <w:szCs w:val="22"/>
        </w:rPr>
        <w:t>haïtienne au cours de son histoire au point qu'aujourd'hui ils reflètent une ident</w:t>
      </w:r>
      <w:r w:rsidRPr="00B84973">
        <w:rPr>
          <w:szCs w:val="22"/>
        </w:rPr>
        <w:t>i</w:t>
      </w:r>
      <w:r w:rsidRPr="00B84973">
        <w:rPr>
          <w:szCs w:val="22"/>
        </w:rPr>
        <w:t>té qui nous est propre, comme en font preuve la religion</w:t>
      </w:r>
      <w:r w:rsidR="00E679E8" w:rsidRPr="00B84973">
        <w:rPr>
          <w:szCs w:val="22"/>
        </w:rPr>
        <w:t xml:space="preserve"> </w:t>
      </w:r>
      <w:r w:rsidRPr="00B84973">
        <w:rPr>
          <w:szCs w:val="22"/>
        </w:rPr>
        <w:t>p</w:t>
      </w:r>
      <w:r w:rsidRPr="00B84973">
        <w:rPr>
          <w:szCs w:val="22"/>
        </w:rPr>
        <w:t>o</w:t>
      </w:r>
      <w:r w:rsidRPr="00B84973">
        <w:rPr>
          <w:szCs w:val="22"/>
        </w:rPr>
        <w:t>pulaire, le vodoun, ou la langue nationale, l'haïtien.</w:t>
      </w:r>
    </w:p>
    <w:p w:rsidR="00C403E0" w:rsidRPr="00B84973" w:rsidRDefault="00C403E0" w:rsidP="00C403E0">
      <w:pPr>
        <w:spacing w:before="120" w:after="120"/>
        <w:jc w:val="both"/>
      </w:pPr>
      <w:r w:rsidRPr="00B84973">
        <w:rPr>
          <w:szCs w:val="22"/>
        </w:rPr>
        <w:t>L'indigénisme haïtien de 1928 est apparu à l'époque où aux États-Unis s'épanouissait le Negro Renaissance, et on doit reconnaître une affinité entre ces deux mouvements. Par ailleurs sa dénomination lui vient de ce mouvement intellectuel qui dans toute l'Amérique</w:t>
      </w:r>
      <w:r w:rsidR="00E679E8" w:rsidRPr="00B84973">
        <w:rPr>
          <w:szCs w:val="22"/>
        </w:rPr>
        <w:t xml:space="preserve"> </w:t>
      </w:r>
      <w:r w:rsidRPr="00B84973">
        <w:rPr>
          <w:szCs w:val="22"/>
        </w:rPr>
        <w:t>ibér</w:t>
      </w:r>
      <w:r w:rsidRPr="00B84973">
        <w:rPr>
          <w:szCs w:val="22"/>
        </w:rPr>
        <w:t>i</w:t>
      </w:r>
      <w:r w:rsidRPr="00B84973">
        <w:rPr>
          <w:szCs w:val="22"/>
        </w:rPr>
        <w:t>que, galvanisera les esprits pour la défense des valeurs</w:t>
      </w:r>
      <w:r w:rsidR="00E679E8" w:rsidRPr="00B84973">
        <w:rPr>
          <w:szCs w:val="22"/>
        </w:rPr>
        <w:t xml:space="preserve"> </w:t>
      </w:r>
      <w:r w:rsidRPr="00B84973">
        <w:rPr>
          <w:szCs w:val="22"/>
        </w:rPr>
        <w:t>autocht</w:t>
      </w:r>
      <w:r w:rsidRPr="00B84973">
        <w:rPr>
          <w:szCs w:val="22"/>
        </w:rPr>
        <w:t>o</w:t>
      </w:r>
      <w:r w:rsidRPr="00B84973">
        <w:rPr>
          <w:szCs w:val="22"/>
        </w:rPr>
        <w:t>nes. Mais l'indigénisme haïtien est surtout sorti du choc de se voir recol</w:t>
      </w:r>
      <w:r w:rsidRPr="00B84973">
        <w:rPr>
          <w:szCs w:val="22"/>
        </w:rPr>
        <w:t>o</w:t>
      </w:r>
      <w:r w:rsidRPr="00B84973">
        <w:rPr>
          <w:szCs w:val="22"/>
        </w:rPr>
        <w:t>nisé, de perdre les illusions d'une identification avec les modèles e</w:t>
      </w:r>
      <w:r w:rsidRPr="00B84973">
        <w:rPr>
          <w:szCs w:val="22"/>
        </w:rPr>
        <w:t>u</w:t>
      </w:r>
      <w:r w:rsidRPr="00B84973">
        <w:rPr>
          <w:szCs w:val="22"/>
        </w:rPr>
        <w:t>ropéens, de la prise de conscience d'une attitude</w:t>
      </w:r>
      <w:r w:rsidR="00E679E8" w:rsidRPr="00B84973">
        <w:rPr>
          <w:szCs w:val="22"/>
        </w:rPr>
        <w:t xml:space="preserve"> </w:t>
      </w:r>
      <w:r w:rsidRPr="00B84973">
        <w:rPr>
          <w:szCs w:val="22"/>
        </w:rPr>
        <w:t>permanente des gra</w:t>
      </w:r>
      <w:r w:rsidRPr="00B84973">
        <w:rPr>
          <w:szCs w:val="22"/>
        </w:rPr>
        <w:t>n</w:t>
      </w:r>
      <w:r w:rsidRPr="00B84973">
        <w:rPr>
          <w:szCs w:val="22"/>
        </w:rPr>
        <w:t>des puissances d'hier comme d'aujourd'hui à l'égard des peuples col</w:t>
      </w:r>
      <w:r w:rsidRPr="00B84973">
        <w:rPr>
          <w:szCs w:val="22"/>
        </w:rPr>
        <w:t>o</w:t>
      </w:r>
      <w:r w:rsidRPr="00B84973">
        <w:rPr>
          <w:szCs w:val="22"/>
        </w:rPr>
        <w:t>nisés, des races dominées et des cultures</w:t>
      </w:r>
      <w:r w:rsidR="00E679E8" w:rsidRPr="00B84973">
        <w:rPr>
          <w:szCs w:val="22"/>
        </w:rPr>
        <w:t xml:space="preserve"> </w:t>
      </w:r>
      <w:r w:rsidRPr="00B84973">
        <w:rPr>
          <w:szCs w:val="22"/>
        </w:rPr>
        <w:t>opprimées.</w:t>
      </w:r>
    </w:p>
    <w:p w:rsidR="00C403E0" w:rsidRPr="00B84973" w:rsidRDefault="00C403E0" w:rsidP="00C403E0">
      <w:pPr>
        <w:spacing w:before="120" w:after="120"/>
        <w:jc w:val="both"/>
      </w:pPr>
      <w:r w:rsidRPr="00B84973">
        <w:rPr>
          <w:szCs w:val="22"/>
        </w:rPr>
        <w:t>Pour cette raison, Price-Mars, quand il a voulu signaler la</w:t>
      </w:r>
      <w:r w:rsidR="00E679E8" w:rsidRPr="00B84973">
        <w:rPr>
          <w:szCs w:val="22"/>
        </w:rPr>
        <w:t xml:space="preserve"> </w:t>
      </w:r>
      <w:r w:rsidRPr="00B84973">
        <w:rPr>
          <w:szCs w:val="22"/>
        </w:rPr>
        <w:t>caract</w:t>
      </w:r>
      <w:r w:rsidRPr="00B84973">
        <w:rPr>
          <w:szCs w:val="22"/>
        </w:rPr>
        <w:t>é</w:t>
      </w:r>
      <w:r w:rsidRPr="00B84973">
        <w:rPr>
          <w:szCs w:val="22"/>
        </w:rPr>
        <w:t>ristique fondamentale de la littérature haïtienne, y a vu plutôt l'eng</w:t>
      </w:r>
      <w:r w:rsidRPr="00B84973">
        <w:rPr>
          <w:szCs w:val="22"/>
        </w:rPr>
        <w:t>a</w:t>
      </w:r>
      <w:r w:rsidRPr="00B84973">
        <w:rPr>
          <w:szCs w:val="22"/>
        </w:rPr>
        <w:t>gement social et politique davantage que l'identification</w:t>
      </w:r>
      <w:r w:rsidR="00E679E8" w:rsidRPr="00B84973">
        <w:rPr>
          <w:szCs w:val="22"/>
        </w:rPr>
        <w:t xml:space="preserve"> </w:t>
      </w:r>
      <w:r w:rsidRPr="00B84973">
        <w:rPr>
          <w:szCs w:val="22"/>
        </w:rPr>
        <w:t>ethnique à la race noire :</w:t>
      </w:r>
    </w:p>
    <w:p w:rsidR="00E5107F" w:rsidRDefault="00E5107F" w:rsidP="00E5107F">
      <w:pPr>
        <w:pStyle w:val="paroles"/>
      </w:pPr>
    </w:p>
    <w:p w:rsidR="00E5107F" w:rsidRDefault="00C403E0" w:rsidP="00E5107F">
      <w:pPr>
        <w:pStyle w:val="paroles"/>
      </w:pPr>
      <w:r w:rsidRPr="00B84973">
        <w:t>"Et d'abord la littérature haïtienne des origines à nos jours a</w:t>
      </w:r>
      <w:r w:rsidR="00E679E8" w:rsidRPr="00B84973">
        <w:t xml:space="preserve"> </w:t>
      </w:r>
      <w:r w:rsidRPr="00B84973">
        <w:t>toujours été dans son ensemble une littérature e</w:t>
      </w:r>
      <w:r w:rsidRPr="00B84973">
        <w:t>n</w:t>
      </w:r>
      <w:r w:rsidRPr="00B84973">
        <w:t>gagée. On entend dire par là qu'elle fut, qu'elle est restée l'expression de l'état d'âme d'un peuple constamment aux prises avec les péripéties d'une lutte</w:t>
      </w:r>
      <w:r w:rsidR="00E679E8" w:rsidRPr="00B84973">
        <w:t xml:space="preserve"> </w:t>
      </w:r>
      <w:r w:rsidRPr="00B84973">
        <w:t>sourno</w:t>
      </w:r>
      <w:r w:rsidRPr="00B84973">
        <w:t>i</w:t>
      </w:r>
      <w:r w:rsidRPr="00B84973">
        <w:t>se ou ouverte pour intégrer les droits de l'homme dans les normes de la vie publique. Elle a été le plus souvent, chez les poètes et les romanciers le thème de</w:t>
      </w:r>
      <w:r w:rsidR="00E5107F">
        <w:t xml:space="preserve"> </w:t>
      </w:r>
      <w:r w:rsidRPr="00B84973">
        <w:t>[109]</w:t>
      </w:r>
      <w:r w:rsidR="00E5107F">
        <w:t xml:space="preserve"> </w:t>
      </w:r>
      <w:r w:rsidRPr="00B84973">
        <w:t>revendications pour h</w:t>
      </w:r>
      <w:r w:rsidRPr="00B84973">
        <w:t>o</w:t>
      </w:r>
      <w:r w:rsidRPr="00B84973">
        <w:t>norer la personne humaine et glorifier l'essence et la v</w:t>
      </w:r>
      <w:r w:rsidRPr="00B84973">
        <w:t>a</w:t>
      </w:r>
      <w:r w:rsidRPr="00B84973">
        <w:t>leur des libertés humaines."</w:t>
      </w:r>
    </w:p>
    <w:p w:rsidR="00C403E0" w:rsidRPr="00B84973" w:rsidRDefault="00C403E0" w:rsidP="00E5107F">
      <w:pPr>
        <w:pStyle w:val="paroles"/>
      </w:pPr>
    </w:p>
    <w:p w:rsidR="00C403E0" w:rsidRPr="00B84973" w:rsidRDefault="00C403E0" w:rsidP="00C403E0">
      <w:pPr>
        <w:spacing w:before="120" w:after="120"/>
        <w:jc w:val="both"/>
      </w:pPr>
      <w:r w:rsidRPr="00B84973">
        <w:rPr>
          <w:szCs w:val="22"/>
        </w:rPr>
        <w:t>Ainsi l'indigénisme haïtien de 1928, sous la plume de son</w:t>
      </w:r>
      <w:r w:rsidR="00E679E8" w:rsidRPr="00B84973">
        <w:rPr>
          <w:szCs w:val="22"/>
        </w:rPr>
        <w:t xml:space="preserve"> </w:t>
      </w:r>
      <w:r w:rsidRPr="00B84973">
        <w:rPr>
          <w:szCs w:val="22"/>
        </w:rPr>
        <w:t>inspir</w:t>
      </w:r>
      <w:r w:rsidRPr="00B84973">
        <w:rPr>
          <w:szCs w:val="22"/>
        </w:rPr>
        <w:t>a</w:t>
      </w:r>
      <w:r w:rsidRPr="00B84973">
        <w:rPr>
          <w:szCs w:val="22"/>
        </w:rPr>
        <w:t>teur, tout en prônant la reconnaissance des valeurs africaines de l'ide</w:t>
      </w:r>
      <w:r w:rsidRPr="00B84973">
        <w:rPr>
          <w:szCs w:val="22"/>
        </w:rPr>
        <w:t>n</w:t>
      </w:r>
      <w:r w:rsidRPr="00B84973">
        <w:rPr>
          <w:szCs w:val="22"/>
        </w:rPr>
        <w:t>tité haïtienne, n'a rien qui se réclame de la négritude.</w:t>
      </w:r>
    </w:p>
    <w:p w:rsidR="00C403E0" w:rsidRPr="00B84973" w:rsidRDefault="00C403E0" w:rsidP="00C403E0">
      <w:pPr>
        <w:spacing w:before="120" w:after="120"/>
        <w:jc w:val="both"/>
      </w:pPr>
      <w:r w:rsidRPr="00B84973">
        <w:rPr>
          <w:szCs w:val="22"/>
        </w:rPr>
        <w:t>On a parfois, à tort, assimilé l'indigénisme haïtien à la négritude. Certains écrivains indigénistes ont pu succomber aux séductions de ce qu'on a dénommé un racisme antiraciste. Il n'en reste pas moins, comme l'ont fait ressortir nombre de critiques, que l'indigénisme ha</w:t>
      </w:r>
      <w:r w:rsidRPr="00B84973">
        <w:rPr>
          <w:szCs w:val="22"/>
        </w:rPr>
        <w:t>ï</w:t>
      </w:r>
      <w:r w:rsidRPr="00B84973">
        <w:rPr>
          <w:szCs w:val="22"/>
        </w:rPr>
        <w:t>tien est un mouvement marqué d'un caractère national et qui en même temps s'ouvrait d'emblée à une vision interethnique.</w:t>
      </w:r>
    </w:p>
    <w:p w:rsidR="00C403E0" w:rsidRPr="00B84973" w:rsidRDefault="00C403E0" w:rsidP="00C403E0">
      <w:pPr>
        <w:spacing w:before="120" w:after="120"/>
        <w:jc w:val="both"/>
      </w:pPr>
      <w:r w:rsidRPr="00B84973">
        <w:rPr>
          <w:szCs w:val="22"/>
        </w:rPr>
        <w:t>Cependant c'est en 1956, avec la théorie du réalisme merveilleux, que Jacques Stephen Alexis, selon le mot de Michael Dash, trouvera une porte de sortie de la négritude (</w:t>
      </w:r>
      <w:r w:rsidRPr="00E5107F">
        <w:rPr>
          <w:i/>
          <w:szCs w:val="22"/>
        </w:rPr>
        <w:t>a way out of n</w:t>
      </w:r>
      <w:r w:rsidR="00E5107F" w:rsidRPr="00E5107F">
        <w:rPr>
          <w:i/>
          <w:szCs w:val="22"/>
        </w:rPr>
        <w:t>e</w:t>
      </w:r>
      <w:r w:rsidRPr="00E5107F">
        <w:rPr>
          <w:i/>
          <w:szCs w:val="22"/>
        </w:rPr>
        <w:t>gritude</w:t>
      </w:r>
      <w:r w:rsidRPr="00B84973">
        <w:rPr>
          <w:szCs w:val="22"/>
        </w:rPr>
        <w:t>). En plaçant le débat non plus sur le plan de la psychologie (les deux tendances) ou de l'idéologie (l'indigénisme) mais sur celui de l'esthétique.</w:t>
      </w:r>
    </w:p>
    <w:p w:rsidR="00C403E0" w:rsidRPr="00B84973" w:rsidRDefault="00C403E0" w:rsidP="00C403E0">
      <w:pPr>
        <w:spacing w:before="120" w:after="120"/>
        <w:jc w:val="both"/>
      </w:pPr>
      <w:r w:rsidRPr="00B84973">
        <w:rPr>
          <w:szCs w:val="22"/>
        </w:rPr>
        <w:t>Dans la communication sur le "réalisme merveilleux des Haïtiens" qu'il présenta au 1er congrès des écrivains et artistes noirs réunis à Paris, Alexis, tout en ne reniant rien de l'engagement traditionnel des Haïtiens, prend carrément ses distances par rapport à la négritude.</w:t>
      </w:r>
    </w:p>
    <w:p w:rsidR="00C403E0" w:rsidRPr="00B84973" w:rsidRDefault="00C403E0" w:rsidP="00E5107F">
      <w:pPr>
        <w:spacing w:before="120" w:after="120"/>
        <w:jc w:val="both"/>
      </w:pPr>
      <w:r w:rsidRPr="00B84973">
        <w:rPr>
          <w:szCs w:val="22"/>
        </w:rPr>
        <w:t>En art, donc en littérature mais aussi en peinture et en musique il voit la caractéristique de l'expression haïtienne dans l'alliance du</w:t>
      </w:r>
      <w:r w:rsidR="00E679E8" w:rsidRPr="00B84973">
        <w:rPr>
          <w:szCs w:val="22"/>
        </w:rPr>
        <w:t xml:space="preserve"> </w:t>
      </w:r>
      <w:r w:rsidRPr="00B84973">
        <w:rPr>
          <w:szCs w:val="22"/>
        </w:rPr>
        <w:t>r</w:t>
      </w:r>
      <w:r w:rsidRPr="00B84973">
        <w:rPr>
          <w:szCs w:val="22"/>
        </w:rPr>
        <w:t>é</w:t>
      </w:r>
      <w:r w:rsidRPr="00B84973">
        <w:rPr>
          <w:szCs w:val="22"/>
        </w:rPr>
        <w:t>alisme et du merveilleux. Alliance non pas fortuite mais</w:t>
      </w:r>
      <w:r w:rsidR="00E679E8" w:rsidRPr="00B84973">
        <w:rPr>
          <w:szCs w:val="22"/>
        </w:rPr>
        <w:t xml:space="preserve"> </w:t>
      </w:r>
      <w:r w:rsidRPr="00B84973">
        <w:rPr>
          <w:szCs w:val="22"/>
        </w:rPr>
        <w:t>compréhens</w:t>
      </w:r>
      <w:r w:rsidRPr="00B84973">
        <w:rPr>
          <w:szCs w:val="22"/>
        </w:rPr>
        <w:t>i</w:t>
      </w:r>
      <w:r w:rsidRPr="00B84973">
        <w:rPr>
          <w:szCs w:val="22"/>
        </w:rPr>
        <w:t>ble par</w:t>
      </w:r>
      <w:r w:rsidR="00E5107F">
        <w:rPr>
          <w:szCs w:val="22"/>
        </w:rPr>
        <w:t xml:space="preserve"> </w:t>
      </w:r>
      <w:r w:rsidRPr="00B84973">
        <w:t>[110]</w:t>
      </w:r>
      <w:r w:rsidR="00E5107F">
        <w:t xml:space="preserve"> </w:t>
      </w:r>
      <w:r w:rsidRPr="00B84973">
        <w:rPr>
          <w:szCs w:val="22"/>
        </w:rPr>
        <w:t>l'Histoire, la géographie, la situation sociale et économ</w:t>
      </w:r>
      <w:r w:rsidRPr="00B84973">
        <w:rPr>
          <w:szCs w:val="22"/>
        </w:rPr>
        <w:t>i</w:t>
      </w:r>
      <w:r w:rsidRPr="00B84973">
        <w:rPr>
          <w:szCs w:val="22"/>
        </w:rPr>
        <w:t>que, la vie quotidienne, les rêves, les malheurs et les espérances du peuple haïtien tout entier. Désormais il ne faut plus conjecturer de l'art à partir</w:t>
      </w:r>
      <w:r w:rsidR="00E679E8" w:rsidRPr="00B84973">
        <w:rPr>
          <w:szCs w:val="22"/>
        </w:rPr>
        <w:t xml:space="preserve"> </w:t>
      </w:r>
      <w:r w:rsidRPr="00B84973">
        <w:rPr>
          <w:szCs w:val="22"/>
        </w:rPr>
        <w:t>d'h</w:t>
      </w:r>
      <w:r w:rsidRPr="00B84973">
        <w:rPr>
          <w:szCs w:val="22"/>
        </w:rPr>
        <w:t>y</w:t>
      </w:r>
      <w:r w:rsidRPr="00B84973">
        <w:rPr>
          <w:szCs w:val="22"/>
        </w:rPr>
        <w:t>pothèses psychoculturelles ou de critères idéologiques mais</w:t>
      </w:r>
      <w:r w:rsidR="00E679E8" w:rsidRPr="00B84973">
        <w:rPr>
          <w:szCs w:val="22"/>
        </w:rPr>
        <w:t xml:space="preserve"> </w:t>
      </w:r>
      <w:r w:rsidRPr="00B84973">
        <w:rPr>
          <w:szCs w:val="22"/>
        </w:rPr>
        <w:t>expliquer les productions existantes par l'histoire de la société. Le mouvement ne consiste plus à aller des hommes aux œuvres mais à partir des œ</w:t>
      </w:r>
      <w:r w:rsidRPr="00B84973">
        <w:rPr>
          <w:szCs w:val="22"/>
        </w:rPr>
        <w:t>u</w:t>
      </w:r>
      <w:r w:rsidRPr="00B84973">
        <w:rPr>
          <w:szCs w:val="22"/>
        </w:rPr>
        <w:t>vres pour revenir aux hommes. Par là même on pourra mieux se tourner vers l'avenir des hommes et de leurs productions</w:t>
      </w:r>
      <w:r w:rsidR="00E679E8" w:rsidRPr="00B84973">
        <w:rPr>
          <w:szCs w:val="22"/>
        </w:rPr>
        <w:t xml:space="preserve"> </w:t>
      </w:r>
      <w:r w:rsidRPr="00B84973">
        <w:rPr>
          <w:szCs w:val="22"/>
        </w:rPr>
        <w:t>a</w:t>
      </w:r>
      <w:r w:rsidRPr="00B84973">
        <w:rPr>
          <w:szCs w:val="22"/>
        </w:rPr>
        <w:t>r</w:t>
      </w:r>
      <w:r w:rsidRPr="00B84973">
        <w:rPr>
          <w:szCs w:val="22"/>
        </w:rPr>
        <w:t>tistiques.</w:t>
      </w:r>
    </w:p>
    <w:p w:rsidR="00C403E0" w:rsidRPr="00B84973" w:rsidRDefault="00C403E0" w:rsidP="00C403E0">
      <w:pPr>
        <w:spacing w:before="120" w:after="120"/>
        <w:jc w:val="both"/>
      </w:pPr>
      <w:r w:rsidRPr="00B84973">
        <w:rPr>
          <w:szCs w:val="22"/>
        </w:rPr>
        <w:t>Ce réalisme n'est plus seulement une exigence technique mais un impératif méthodologique. Et par là même il peut expliquer</w:t>
      </w:r>
      <w:r w:rsidR="00E679E8" w:rsidRPr="00B84973">
        <w:rPr>
          <w:szCs w:val="22"/>
        </w:rPr>
        <w:t xml:space="preserve"> </w:t>
      </w:r>
      <w:r w:rsidRPr="00B84973">
        <w:rPr>
          <w:szCs w:val="22"/>
        </w:rPr>
        <w:t>l'intégr</w:t>
      </w:r>
      <w:r w:rsidRPr="00B84973">
        <w:rPr>
          <w:szCs w:val="22"/>
        </w:rPr>
        <w:t>a</w:t>
      </w:r>
      <w:r w:rsidRPr="00B84973">
        <w:rPr>
          <w:szCs w:val="22"/>
        </w:rPr>
        <w:t>tion d'Haïti dans le cadre caribéen, latino-américain et</w:t>
      </w:r>
      <w:r w:rsidR="00E679E8" w:rsidRPr="00B84973">
        <w:rPr>
          <w:szCs w:val="22"/>
        </w:rPr>
        <w:t xml:space="preserve"> </w:t>
      </w:r>
      <w:r w:rsidRPr="00B84973">
        <w:rPr>
          <w:szCs w:val="22"/>
        </w:rPr>
        <w:t>finalement un</w:t>
      </w:r>
      <w:r w:rsidRPr="00B84973">
        <w:rPr>
          <w:szCs w:val="22"/>
        </w:rPr>
        <w:t>i</w:t>
      </w:r>
      <w:r w:rsidRPr="00B84973">
        <w:rPr>
          <w:szCs w:val="22"/>
        </w:rPr>
        <w:t>versel.</w:t>
      </w:r>
    </w:p>
    <w:p w:rsidR="00C403E0" w:rsidRPr="00B84973" w:rsidRDefault="00C403E0" w:rsidP="00C403E0">
      <w:pPr>
        <w:spacing w:before="120" w:after="120"/>
        <w:jc w:val="both"/>
      </w:pPr>
      <w:r w:rsidRPr="00B84973">
        <w:rPr>
          <w:szCs w:val="22"/>
        </w:rPr>
        <w:t>Entre 1749 et 1986, on peut parler d'une américanisation</w:t>
      </w:r>
      <w:r w:rsidR="00E679E8" w:rsidRPr="00B84973">
        <w:rPr>
          <w:szCs w:val="22"/>
        </w:rPr>
        <w:t xml:space="preserve"> </w:t>
      </w:r>
      <w:r w:rsidRPr="00B84973">
        <w:rPr>
          <w:szCs w:val="22"/>
        </w:rPr>
        <w:t>progre</w:t>
      </w:r>
      <w:r w:rsidRPr="00B84973">
        <w:rPr>
          <w:szCs w:val="22"/>
        </w:rPr>
        <w:t>s</w:t>
      </w:r>
      <w:r w:rsidRPr="00B84973">
        <w:rPr>
          <w:szCs w:val="22"/>
        </w:rPr>
        <w:t>sive de la littérature haïtienne. L'éclectisme des écrivains de 1900 les portait à se tourner vers l'Europe. L'indigénisme de la</w:t>
      </w:r>
      <w:r w:rsidR="00E679E8" w:rsidRPr="00B84973">
        <w:rPr>
          <w:szCs w:val="22"/>
        </w:rPr>
        <w:t xml:space="preserve"> </w:t>
      </w:r>
      <w:r w:rsidRPr="00B84973">
        <w:rPr>
          <w:szCs w:val="22"/>
        </w:rPr>
        <w:t>génération de 1928 nous ramènera au pays natal. Le réalisme</w:t>
      </w:r>
      <w:r w:rsidR="00E679E8" w:rsidRPr="00B84973">
        <w:rPr>
          <w:szCs w:val="22"/>
        </w:rPr>
        <w:t xml:space="preserve"> </w:t>
      </w:r>
      <w:r w:rsidRPr="00B84973">
        <w:rPr>
          <w:szCs w:val="22"/>
        </w:rPr>
        <w:t>merveilleux des a</w:t>
      </w:r>
      <w:r w:rsidRPr="00B84973">
        <w:rPr>
          <w:szCs w:val="22"/>
        </w:rPr>
        <w:t>n</w:t>
      </w:r>
      <w:r w:rsidRPr="00B84973">
        <w:rPr>
          <w:szCs w:val="22"/>
        </w:rPr>
        <w:t>nées cinquante dont la dette est évidente à l'égard de Carpentier, lui-même débiteur d'Haïti, replacera l'art haïtien dans la perspective d'une expression nationale intégrée à celles des autres pays de la Caraïbe et de l'Amérique latine.</w:t>
      </w:r>
    </w:p>
    <w:p w:rsidR="00C403E0" w:rsidRPr="00B84973" w:rsidRDefault="00C403E0" w:rsidP="00FE2846">
      <w:pPr>
        <w:pStyle w:val="p"/>
      </w:pPr>
      <w:r w:rsidRPr="00B84973">
        <w:br w:type="page"/>
        <w:t>[111]</w:t>
      </w:r>
    </w:p>
    <w:p w:rsidR="00FE2846" w:rsidRDefault="00FE2846" w:rsidP="00C403E0">
      <w:pPr>
        <w:spacing w:before="120" w:after="120"/>
        <w:jc w:val="both"/>
      </w:pPr>
    </w:p>
    <w:p w:rsidR="00C403E0" w:rsidRPr="00B84973" w:rsidRDefault="00C403E0" w:rsidP="00C403E0">
      <w:pPr>
        <w:spacing w:before="120" w:after="120"/>
        <w:jc w:val="both"/>
      </w:pPr>
    </w:p>
    <w:p w:rsidR="00C403E0" w:rsidRPr="00B84973" w:rsidRDefault="00C403E0" w:rsidP="00FE2846">
      <w:pPr>
        <w:pStyle w:val="planche"/>
      </w:pPr>
      <w:bookmarkStart w:id="10" w:name="avenement_litt_haitienne_chap_2_5"/>
      <w:r w:rsidRPr="00B84973">
        <w:t>2.5 Littérature / Oraliture /</w:t>
      </w:r>
      <w:r w:rsidR="00E5107F">
        <w:br/>
      </w:r>
      <w:r w:rsidRPr="00B84973">
        <w:t>Paralittérature</w:t>
      </w:r>
      <w:r w:rsidR="00FE2846">
        <w:t> </w:t>
      </w:r>
      <w:r w:rsidR="00FE2846">
        <w:rPr>
          <w:rStyle w:val="Marquenotebasdepage"/>
        </w:rPr>
        <w:footnoteReference w:id="42"/>
      </w:r>
    </w:p>
    <w:bookmarkEnd w:id="10"/>
    <w:p w:rsidR="00FE2846" w:rsidRDefault="00FE2846" w:rsidP="00C403E0">
      <w:pPr>
        <w:spacing w:before="120" w:after="120"/>
        <w:jc w:val="both"/>
        <w:rPr>
          <w:szCs w:val="22"/>
        </w:rPr>
      </w:pPr>
    </w:p>
    <w:p w:rsidR="00C403E0" w:rsidRPr="00B84973" w:rsidRDefault="00C403E0" w:rsidP="00C403E0">
      <w:pPr>
        <w:spacing w:before="120" w:after="120"/>
        <w:jc w:val="both"/>
        <w:rPr>
          <w:szCs w:val="22"/>
        </w:rPr>
      </w:pPr>
    </w:p>
    <w:p w:rsidR="00FE2846" w:rsidRPr="00B84973" w:rsidRDefault="00FE2846" w:rsidP="00FE2846">
      <w:pPr>
        <w:ind w:right="90" w:firstLine="0"/>
        <w:jc w:val="both"/>
        <w:rPr>
          <w:sz w:val="20"/>
        </w:rPr>
      </w:pPr>
      <w:hyperlink w:anchor="tdm" w:history="1">
        <w:r w:rsidRPr="00B84973">
          <w:rPr>
            <w:rStyle w:val="Lienhypertexte"/>
            <w:sz w:val="20"/>
          </w:rPr>
          <w:t>Retour à la table des matières</w:t>
        </w:r>
      </w:hyperlink>
    </w:p>
    <w:p w:rsidR="00C403E0" w:rsidRPr="00B84973" w:rsidRDefault="00C403E0" w:rsidP="00C403E0">
      <w:pPr>
        <w:spacing w:before="120" w:after="120"/>
        <w:jc w:val="both"/>
      </w:pPr>
      <w:r w:rsidRPr="00B84973">
        <w:rPr>
          <w:szCs w:val="22"/>
        </w:rPr>
        <w:t>Étant donné la situation de l'alphabétisation dans notre pays, nous nous rangeons parmi les communautés à très forte tradition orale. Cela nous oblige à considérer les questions de littérature dans la</w:t>
      </w:r>
      <w:r w:rsidR="00E679E8" w:rsidRPr="00B84973">
        <w:rPr>
          <w:szCs w:val="22"/>
        </w:rPr>
        <w:t xml:space="preserve"> </w:t>
      </w:r>
      <w:r w:rsidRPr="00B84973">
        <w:rPr>
          <w:szCs w:val="22"/>
        </w:rPr>
        <w:t>perspect</w:t>
      </w:r>
      <w:r w:rsidRPr="00B84973">
        <w:rPr>
          <w:szCs w:val="22"/>
        </w:rPr>
        <w:t>i</w:t>
      </w:r>
      <w:r w:rsidRPr="00B84973">
        <w:rPr>
          <w:szCs w:val="22"/>
        </w:rPr>
        <w:t>ve d'une dialectique entre Oraliture et Littérature. Ce qui</w:t>
      </w:r>
      <w:r w:rsidR="00E679E8" w:rsidRPr="00B84973">
        <w:rPr>
          <w:szCs w:val="22"/>
        </w:rPr>
        <w:t xml:space="preserve"> </w:t>
      </w:r>
      <w:r w:rsidRPr="00B84973">
        <w:rPr>
          <w:szCs w:val="22"/>
        </w:rPr>
        <w:t>devrait en conséquence nous porter à examiner le rapport de la</w:t>
      </w:r>
      <w:r w:rsidR="00E679E8" w:rsidRPr="00B84973">
        <w:rPr>
          <w:szCs w:val="22"/>
        </w:rPr>
        <w:t xml:space="preserve"> </w:t>
      </w:r>
      <w:r w:rsidRPr="00B84973">
        <w:rPr>
          <w:szCs w:val="22"/>
        </w:rPr>
        <w:t>littérature ha</w:t>
      </w:r>
      <w:r w:rsidRPr="00B84973">
        <w:rPr>
          <w:szCs w:val="22"/>
        </w:rPr>
        <w:t>ï</w:t>
      </w:r>
      <w:r w:rsidRPr="00B84973">
        <w:rPr>
          <w:szCs w:val="22"/>
        </w:rPr>
        <w:t>tienne avec d'autres formes d'art sur le même modèle que celui du rapport des classes sociales.</w:t>
      </w:r>
    </w:p>
    <w:p w:rsidR="00C403E0" w:rsidRPr="00B84973" w:rsidRDefault="00C403E0" w:rsidP="00C403E0">
      <w:pPr>
        <w:spacing w:before="120" w:after="120"/>
        <w:jc w:val="both"/>
      </w:pPr>
      <w:r w:rsidRPr="00B84973">
        <w:rPr>
          <w:szCs w:val="22"/>
        </w:rPr>
        <w:t>Les textes littéraires en langue française, bien sûr, mais surtout ceux de langue haïtienne tirent leur inspiration des productions orales du peuple. Ce qui revient à dire que notre petite, moyenne ou grande bourgeoisie urbaine s'approprie, pour écrire ses textes, les récits, po</w:t>
      </w:r>
      <w:r w:rsidRPr="00B84973">
        <w:rPr>
          <w:szCs w:val="22"/>
        </w:rPr>
        <w:t>è</w:t>
      </w:r>
      <w:r w:rsidRPr="00B84973">
        <w:rPr>
          <w:szCs w:val="22"/>
        </w:rPr>
        <w:t>mes et chants de nos habitants.</w:t>
      </w:r>
    </w:p>
    <w:p w:rsidR="00C403E0" w:rsidRPr="00B84973" w:rsidRDefault="00C403E0" w:rsidP="00C403E0">
      <w:pPr>
        <w:spacing w:before="120" w:after="120"/>
        <w:jc w:val="both"/>
      </w:pPr>
      <w:r w:rsidRPr="00B84973">
        <w:rPr>
          <w:szCs w:val="22"/>
        </w:rPr>
        <w:t>Cette appropriation peut être légitime. Elle peut même</w:t>
      </w:r>
      <w:r w:rsidR="00E679E8" w:rsidRPr="00B84973">
        <w:rPr>
          <w:szCs w:val="22"/>
        </w:rPr>
        <w:t xml:space="preserve"> </w:t>
      </w:r>
      <w:r w:rsidRPr="00B84973">
        <w:rPr>
          <w:szCs w:val="22"/>
        </w:rPr>
        <w:t>correspo</w:t>
      </w:r>
      <w:r w:rsidRPr="00B84973">
        <w:rPr>
          <w:szCs w:val="22"/>
        </w:rPr>
        <w:t>n</w:t>
      </w:r>
      <w:r w:rsidRPr="00B84973">
        <w:rPr>
          <w:szCs w:val="22"/>
        </w:rPr>
        <w:t>dre à une nécessité et témoigner d'une liaison organique des cla</w:t>
      </w:r>
      <w:r w:rsidRPr="00B84973">
        <w:rPr>
          <w:szCs w:val="22"/>
        </w:rPr>
        <w:t>s</w:t>
      </w:r>
      <w:r w:rsidRPr="00B84973">
        <w:rPr>
          <w:szCs w:val="22"/>
        </w:rPr>
        <w:t>ses en Haïti. Je laisserai à d'autres ou pour une autre occasion l'ex</w:t>
      </w:r>
      <w:r w:rsidRPr="00B84973">
        <w:rPr>
          <w:szCs w:val="22"/>
        </w:rPr>
        <w:t>a</w:t>
      </w:r>
      <w:r w:rsidRPr="00B84973">
        <w:rPr>
          <w:szCs w:val="22"/>
        </w:rPr>
        <w:t xml:space="preserve">men, dans des textes bien précis : </w:t>
      </w:r>
      <w:hyperlink r:id="rId51" w:history="1">
        <w:r w:rsidRPr="00B84973">
          <w:rPr>
            <w:rStyle w:val="Lienhypertexte"/>
            <w:i/>
            <w:iCs/>
            <w:szCs w:val="22"/>
          </w:rPr>
          <w:t>Gouverneurs de la rosée</w:t>
        </w:r>
      </w:hyperlink>
      <w:r w:rsidRPr="00B84973">
        <w:rPr>
          <w:i/>
          <w:iCs/>
          <w:szCs w:val="22"/>
        </w:rPr>
        <w:t xml:space="preserve">, </w:t>
      </w:r>
      <w:hyperlink r:id="rId52" w:history="1">
        <w:r w:rsidRPr="00B84973">
          <w:rPr>
            <w:rStyle w:val="Lienhypertexte"/>
            <w:i/>
            <w:iCs/>
            <w:szCs w:val="22"/>
          </w:rPr>
          <w:t>Compère général Soleil</w:t>
        </w:r>
      </w:hyperlink>
      <w:r w:rsidRPr="00B84973">
        <w:rPr>
          <w:i/>
          <w:iCs/>
          <w:szCs w:val="22"/>
        </w:rPr>
        <w:t xml:space="preserve">, Fonds des Nègres, </w:t>
      </w:r>
      <w:r w:rsidRPr="00B84973">
        <w:rPr>
          <w:szCs w:val="22"/>
        </w:rPr>
        <w:t>par exemple, pour ne r</w:t>
      </w:r>
      <w:r w:rsidRPr="00B84973">
        <w:rPr>
          <w:szCs w:val="22"/>
        </w:rPr>
        <w:t>e</w:t>
      </w:r>
      <w:r w:rsidRPr="00B84973">
        <w:rPr>
          <w:szCs w:val="22"/>
        </w:rPr>
        <w:t>tenir que les cas de quelques romans récents, les caractéristiques ou la</w:t>
      </w:r>
      <w:r w:rsidR="00E679E8" w:rsidRPr="00B84973">
        <w:rPr>
          <w:szCs w:val="22"/>
        </w:rPr>
        <w:t xml:space="preserve"> </w:t>
      </w:r>
      <w:r w:rsidRPr="00B84973">
        <w:rPr>
          <w:szCs w:val="22"/>
        </w:rPr>
        <w:t>signific</w:t>
      </w:r>
      <w:r w:rsidRPr="00B84973">
        <w:rPr>
          <w:szCs w:val="22"/>
        </w:rPr>
        <w:t>a</w:t>
      </w:r>
      <w:r w:rsidRPr="00B84973">
        <w:rPr>
          <w:szCs w:val="22"/>
        </w:rPr>
        <w:t>tion de cette appropriation du patrimoine collectif par des</w:t>
      </w:r>
      <w:r w:rsidR="00E679E8" w:rsidRPr="00B84973">
        <w:rPr>
          <w:szCs w:val="22"/>
        </w:rPr>
        <w:t xml:space="preserve"> </w:t>
      </w:r>
      <w:r w:rsidRPr="00B84973">
        <w:rPr>
          <w:szCs w:val="22"/>
        </w:rPr>
        <w:t>artistes.</w:t>
      </w:r>
    </w:p>
    <w:p w:rsidR="00C403E0" w:rsidRPr="00B84973" w:rsidRDefault="00C403E0" w:rsidP="00C403E0">
      <w:pPr>
        <w:spacing w:before="120" w:after="120"/>
        <w:jc w:val="both"/>
      </w:pPr>
      <w:r w:rsidRPr="00B84973">
        <w:rPr>
          <w:szCs w:val="22"/>
        </w:rPr>
        <w:t>Il me paraît intéressant, pour le moment, de relever la nécessité d'introduire dans le face à face de la littérature et de l'oraliture un</w:t>
      </w:r>
      <w:r w:rsidR="00E679E8" w:rsidRPr="00B84973">
        <w:rPr>
          <w:szCs w:val="22"/>
        </w:rPr>
        <w:t xml:space="preserve"> </w:t>
      </w:r>
      <w:r w:rsidRPr="00B84973">
        <w:rPr>
          <w:szCs w:val="22"/>
        </w:rPr>
        <w:t>tro</w:t>
      </w:r>
      <w:r w:rsidRPr="00B84973">
        <w:rPr>
          <w:szCs w:val="22"/>
        </w:rPr>
        <w:t>i</w:t>
      </w:r>
      <w:r w:rsidRPr="00B84973">
        <w:rPr>
          <w:szCs w:val="22"/>
        </w:rPr>
        <w:t>sième terme : notre paralittérature.</w:t>
      </w:r>
    </w:p>
    <w:p w:rsidR="00E5107F" w:rsidRDefault="00E5107F" w:rsidP="00C403E0">
      <w:pPr>
        <w:spacing w:before="120" w:after="120"/>
        <w:jc w:val="both"/>
      </w:pPr>
    </w:p>
    <w:p w:rsidR="00C403E0" w:rsidRPr="00B84973" w:rsidRDefault="00C403E0" w:rsidP="00C403E0">
      <w:pPr>
        <w:spacing w:before="120" w:after="120"/>
        <w:jc w:val="both"/>
        <w:rPr>
          <w:szCs w:val="2"/>
        </w:rPr>
      </w:pPr>
      <w:r w:rsidRPr="00B84973">
        <w:t>[112]</w:t>
      </w:r>
    </w:p>
    <w:p w:rsidR="00C403E0" w:rsidRPr="00B84973" w:rsidRDefault="00C403E0" w:rsidP="00C403E0">
      <w:pPr>
        <w:spacing w:before="120" w:after="120"/>
        <w:jc w:val="both"/>
        <w:rPr>
          <w:b/>
          <w:bCs/>
          <w:szCs w:val="22"/>
        </w:rPr>
      </w:pPr>
    </w:p>
    <w:p w:rsidR="00C403E0" w:rsidRPr="00B84973" w:rsidRDefault="00C403E0" w:rsidP="00E5107F">
      <w:pPr>
        <w:pStyle w:val="a"/>
      </w:pPr>
      <w:r w:rsidRPr="00B84973">
        <w:t>Paralittérature</w:t>
      </w:r>
    </w:p>
    <w:p w:rsidR="00C403E0" w:rsidRPr="00B84973" w:rsidRDefault="00C403E0" w:rsidP="00C403E0">
      <w:pPr>
        <w:spacing w:before="120" w:after="120"/>
        <w:jc w:val="both"/>
        <w:rPr>
          <w:szCs w:val="22"/>
        </w:rPr>
      </w:pPr>
    </w:p>
    <w:p w:rsidR="00C403E0" w:rsidRPr="00B84973" w:rsidRDefault="00C403E0" w:rsidP="00C403E0">
      <w:pPr>
        <w:spacing w:before="120" w:after="120"/>
        <w:jc w:val="both"/>
      </w:pPr>
      <w:r w:rsidRPr="00B84973">
        <w:rPr>
          <w:szCs w:val="22"/>
        </w:rPr>
        <w:t>Sous ce terme, j'englobe aussi bien les chansons que produisent nos divers orchestres que ces formes d'expression picturale dont les tableaux illustrant nos tap-tap constituent les exemples les plus</w:t>
      </w:r>
      <w:r w:rsidR="00E679E8" w:rsidRPr="00B84973">
        <w:rPr>
          <w:szCs w:val="22"/>
        </w:rPr>
        <w:t xml:space="preserve"> </w:t>
      </w:r>
      <w:r w:rsidRPr="00B84973">
        <w:rPr>
          <w:szCs w:val="22"/>
        </w:rPr>
        <w:t>sign</w:t>
      </w:r>
      <w:r w:rsidRPr="00B84973">
        <w:rPr>
          <w:szCs w:val="22"/>
        </w:rPr>
        <w:t>i</w:t>
      </w:r>
      <w:r w:rsidRPr="00B84973">
        <w:rPr>
          <w:szCs w:val="22"/>
        </w:rPr>
        <w:t>ficatifs.</w:t>
      </w:r>
    </w:p>
    <w:p w:rsidR="00C403E0" w:rsidRPr="00B84973" w:rsidRDefault="00C403E0" w:rsidP="00C403E0">
      <w:pPr>
        <w:spacing w:before="120" w:after="120"/>
        <w:jc w:val="both"/>
      </w:pPr>
      <w:r w:rsidRPr="00B84973">
        <w:rPr>
          <w:szCs w:val="22"/>
        </w:rPr>
        <w:t>On peut dire des chansons d'orchestres (on ne dit plus jazz ?) qu'e</w:t>
      </w:r>
      <w:r w:rsidRPr="00B84973">
        <w:rPr>
          <w:szCs w:val="22"/>
        </w:rPr>
        <w:t>l</w:t>
      </w:r>
      <w:r w:rsidRPr="00B84973">
        <w:rPr>
          <w:szCs w:val="22"/>
        </w:rPr>
        <w:t>les forment notre véritable littérature de masse. Non seulement les textes, par le fait d'être enregistrés sur disques sont fixés et peuvent donc être facilement transcrits mais ils sont bien souvent reproduits sur les pochettes ou les enveloppes intérieures des disques. Et à</w:t>
      </w:r>
      <w:r w:rsidR="00E679E8" w:rsidRPr="00B84973">
        <w:rPr>
          <w:szCs w:val="22"/>
        </w:rPr>
        <w:t xml:space="preserve"> </w:t>
      </w:r>
      <w:r w:rsidRPr="00B84973">
        <w:rPr>
          <w:szCs w:val="22"/>
        </w:rPr>
        <w:t>dive</w:t>
      </w:r>
      <w:r w:rsidRPr="00B84973">
        <w:rPr>
          <w:szCs w:val="22"/>
        </w:rPr>
        <w:t>r</w:t>
      </w:r>
      <w:r w:rsidRPr="00B84973">
        <w:rPr>
          <w:szCs w:val="22"/>
        </w:rPr>
        <w:t>ses époques, sous la forme de feuilles volantes ou de recueils de te</w:t>
      </w:r>
      <w:r w:rsidRPr="00B84973">
        <w:rPr>
          <w:szCs w:val="22"/>
        </w:rPr>
        <w:t>x</w:t>
      </w:r>
      <w:r w:rsidRPr="00B84973">
        <w:rPr>
          <w:szCs w:val="22"/>
        </w:rPr>
        <w:t xml:space="preserve">tes, il y </w:t>
      </w:r>
      <w:r w:rsidRPr="00B84973">
        <w:rPr>
          <w:bCs/>
          <w:szCs w:val="22"/>
        </w:rPr>
        <w:t>a</w:t>
      </w:r>
      <w:r w:rsidRPr="00B84973">
        <w:rPr>
          <w:b/>
          <w:bCs/>
          <w:szCs w:val="22"/>
        </w:rPr>
        <w:t xml:space="preserve"> </w:t>
      </w:r>
      <w:r w:rsidRPr="00B84973">
        <w:rPr>
          <w:szCs w:val="22"/>
        </w:rPr>
        <w:t>eu des publications de ces chansons qui sont ainsi</w:t>
      </w:r>
      <w:r w:rsidR="00E679E8" w:rsidRPr="00B84973">
        <w:rPr>
          <w:szCs w:val="22"/>
        </w:rPr>
        <w:t xml:space="preserve"> </w:t>
      </w:r>
      <w:r w:rsidRPr="00B84973">
        <w:rPr>
          <w:szCs w:val="22"/>
        </w:rPr>
        <w:t>d'e</w:t>
      </w:r>
      <w:r w:rsidRPr="00B84973">
        <w:rPr>
          <w:szCs w:val="22"/>
        </w:rPr>
        <w:t>m</w:t>
      </w:r>
      <w:r w:rsidRPr="00B84973">
        <w:rPr>
          <w:szCs w:val="22"/>
        </w:rPr>
        <w:t>blée des productions écrites, des textes littéraires. Du moins au sens littéral du mot.</w:t>
      </w:r>
    </w:p>
    <w:p w:rsidR="00C403E0" w:rsidRPr="00B84973" w:rsidRDefault="00C403E0" w:rsidP="00C403E0">
      <w:pPr>
        <w:spacing w:before="120" w:after="120"/>
        <w:jc w:val="both"/>
      </w:pPr>
      <w:r w:rsidRPr="00B84973">
        <w:rPr>
          <w:szCs w:val="22"/>
        </w:rPr>
        <w:t>Pour ce qui est des tableaux illustrant nos tap-tap on doit observer qu'ils sont le plus souvent accompagnés de légendes, en haïtien aussi bien qu'en français. Il faudrait, à cet égard, faire un décompte de la proportion de ces tableaux qui sont commentés en français et en ha</w:t>
      </w:r>
      <w:r w:rsidRPr="00B84973">
        <w:rPr>
          <w:szCs w:val="22"/>
        </w:rPr>
        <w:t>ï</w:t>
      </w:r>
      <w:r w:rsidRPr="00B84973">
        <w:rPr>
          <w:szCs w:val="22"/>
        </w:rPr>
        <w:t>tien de façon à avoir une idée de la situation de la diglossie en ce d</w:t>
      </w:r>
      <w:r w:rsidRPr="00B84973">
        <w:rPr>
          <w:szCs w:val="22"/>
        </w:rPr>
        <w:t>o</w:t>
      </w:r>
      <w:r w:rsidRPr="00B84973">
        <w:rPr>
          <w:szCs w:val="22"/>
        </w:rPr>
        <w:t>maine.</w:t>
      </w:r>
    </w:p>
    <w:p w:rsidR="00C403E0" w:rsidRPr="00B84973" w:rsidRDefault="00C403E0" w:rsidP="00E5107F">
      <w:pPr>
        <w:spacing w:before="120" w:after="120"/>
        <w:jc w:val="both"/>
      </w:pPr>
      <w:r w:rsidRPr="00B84973">
        <w:rPr>
          <w:szCs w:val="22"/>
        </w:rPr>
        <w:t>Le premier intérêt méthodologique qu'il y aurait à ranger ces</w:t>
      </w:r>
      <w:r w:rsidR="00E679E8" w:rsidRPr="00B84973">
        <w:rPr>
          <w:szCs w:val="22"/>
        </w:rPr>
        <w:t xml:space="preserve"> </w:t>
      </w:r>
      <w:r w:rsidRPr="00B84973">
        <w:rPr>
          <w:szCs w:val="22"/>
        </w:rPr>
        <w:t>t</w:t>
      </w:r>
      <w:r w:rsidRPr="00B84973">
        <w:rPr>
          <w:szCs w:val="22"/>
        </w:rPr>
        <w:t>a</w:t>
      </w:r>
      <w:r w:rsidRPr="00B84973">
        <w:rPr>
          <w:szCs w:val="22"/>
        </w:rPr>
        <w:t>bleaux à côté des chansons comme exemples de notre</w:t>
      </w:r>
      <w:r w:rsidR="00E679E8" w:rsidRPr="00B84973">
        <w:rPr>
          <w:szCs w:val="22"/>
        </w:rPr>
        <w:t xml:space="preserve"> </w:t>
      </w:r>
      <w:r w:rsidRPr="00B84973">
        <w:rPr>
          <w:szCs w:val="22"/>
        </w:rPr>
        <w:t>paralittérat</w:t>
      </w:r>
      <w:r w:rsidRPr="00B84973">
        <w:rPr>
          <w:szCs w:val="22"/>
        </w:rPr>
        <w:t>u</w:t>
      </w:r>
      <w:r w:rsidRPr="00B84973">
        <w:rPr>
          <w:szCs w:val="22"/>
        </w:rPr>
        <w:t>re, ce serait de redonner à la notion d'oralité sa pleine</w:t>
      </w:r>
      <w:r w:rsidR="00E679E8" w:rsidRPr="00B84973">
        <w:rPr>
          <w:szCs w:val="22"/>
        </w:rPr>
        <w:t xml:space="preserve"> </w:t>
      </w:r>
      <w:r w:rsidRPr="00B84973">
        <w:rPr>
          <w:szCs w:val="22"/>
        </w:rPr>
        <w:t>signification pour lui faire retrouver toutes ses dimensions. Les gestes, les mim</w:t>
      </w:r>
      <w:r w:rsidRPr="00B84973">
        <w:rPr>
          <w:szCs w:val="22"/>
        </w:rPr>
        <w:t>i</w:t>
      </w:r>
      <w:r w:rsidRPr="00B84973">
        <w:rPr>
          <w:szCs w:val="22"/>
        </w:rPr>
        <w:t>ques qui visent pourtant à visualiser, à picturaliser la parole sont, nous le s</w:t>
      </w:r>
      <w:r w:rsidRPr="00B84973">
        <w:rPr>
          <w:szCs w:val="22"/>
        </w:rPr>
        <w:t>a</w:t>
      </w:r>
      <w:r w:rsidRPr="00B84973">
        <w:rPr>
          <w:szCs w:val="22"/>
        </w:rPr>
        <w:t>vons, aussi importants que le son, l'intonation, le débit ou le rythme de la voix. Et ils font partie intégrante de cette oralité. La tr</w:t>
      </w:r>
      <w:r w:rsidRPr="00B84973">
        <w:rPr>
          <w:szCs w:val="22"/>
        </w:rPr>
        <w:t>a</w:t>
      </w:r>
      <w:r w:rsidRPr="00B84973">
        <w:rPr>
          <w:szCs w:val="22"/>
        </w:rPr>
        <w:t>dition orale ne doit pas être enfermée</w:t>
      </w:r>
      <w:r w:rsidR="00E5107F">
        <w:rPr>
          <w:szCs w:val="22"/>
        </w:rPr>
        <w:t xml:space="preserve"> </w:t>
      </w:r>
      <w:r w:rsidRPr="00B84973">
        <w:t>[113]</w:t>
      </w:r>
      <w:r w:rsidR="00E5107F">
        <w:t xml:space="preserve"> </w:t>
      </w:r>
      <w:r w:rsidRPr="00B84973">
        <w:rPr>
          <w:szCs w:val="22"/>
        </w:rPr>
        <w:t>dans l'univers exclusif du son mais peut et doit englober aussi l'image.</w:t>
      </w:r>
    </w:p>
    <w:p w:rsidR="00C403E0" w:rsidRPr="00B84973" w:rsidRDefault="00C403E0" w:rsidP="00C403E0">
      <w:pPr>
        <w:spacing w:before="120" w:after="120"/>
        <w:jc w:val="both"/>
      </w:pPr>
      <w:r w:rsidRPr="00B84973">
        <w:rPr>
          <w:szCs w:val="22"/>
        </w:rPr>
        <w:t>L'usager d'un tap-tap à Carrefour effectue, sans se le dire, la lecture ininterrompue d'une suite de bandes dessinées. Ou plutôt il assiste, par le défilé des voitures qui passent, à la projection ininterrompue d'un véritable spectacle de dessins animés. Imaginons un instant que la thématique de ces tableaux au lieu d'être chrétienne est vodouesque. On verrait passer sous nos yeux Ezili, Ogoun, Bouki, Malis, Bwapiro ak Grenn Promennen...</w:t>
      </w:r>
    </w:p>
    <w:p w:rsidR="00C403E0" w:rsidRPr="00B84973" w:rsidRDefault="00C403E0" w:rsidP="00C403E0">
      <w:pPr>
        <w:spacing w:before="120" w:after="120"/>
        <w:jc w:val="both"/>
        <w:rPr>
          <w:szCs w:val="22"/>
        </w:rPr>
      </w:pPr>
      <w:r w:rsidRPr="00B84973">
        <w:rPr>
          <w:szCs w:val="22"/>
        </w:rPr>
        <w:t>Mais cet intérêt méthodologique ou esthétique n'est peut-être pas le plus significatif, du point de vue sociologique en tout cas. En ce qui concerne la société globale et les rapports de ses classes, il devient particulièrement intéressant de considérer cette paralittérature, du point de vue de l'acculturation dont elle fournit des exemples variés.</w:t>
      </w:r>
    </w:p>
    <w:p w:rsidR="00C403E0" w:rsidRPr="00B84973" w:rsidRDefault="00C403E0" w:rsidP="00C403E0">
      <w:pPr>
        <w:spacing w:before="120" w:after="120"/>
        <w:jc w:val="both"/>
      </w:pPr>
    </w:p>
    <w:p w:rsidR="00C403E0" w:rsidRPr="00B84973" w:rsidRDefault="00C403E0" w:rsidP="00E5107F">
      <w:pPr>
        <w:pStyle w:val="a"/>
      </w:pPr>
      <w:r w:rsidRPr="00B84973">
        <w:t>Créativité et acculturation</w:t>
      </w:r>
    </w:p>
    <w:p w:rsidR="00C403E0" w:rsidRPr="00B84973" w:rsidRDefault="00C403E0" w:rsidP="00C403E0">
      <w:pPr>
        <w:spacing w:before="120" w:after="120"/>
        <w:jc w:val="both"/>
        <w:rPr>
          <w:szCs w:val="22"/>
        </w:rPr>
      </w:pPr>
    </w:p>
    <w:p w:rsidR="00C403E0" w:rsidRPr="00B84973" w:rsidRDefault="00C403E0" w:rsidP="00C403E0">
      <w:pPr>
        <w:spacing w:before="120" w:after="120"/>
        <w:jc w:val="both"/>
      </w:pPr>
      <w:r w:rsidRPr="00B84973">
        <w:rPr>
          <w:szCs w:val="22"/>
        </w:rPr>
        <w:t>Erika Bourguignon pense qu'il existe en Haïti deux schémas</w:t>
      </w:r>
      <w:r w:rsidR="00E679E8" w:rsidRPr="00B84973">
        <w:rPr>
          <w:szCs w:val="22"/>
        </w:rPr>
        <w:t xml:space="preserve"> </w:t>
      </w:r>
      <w:r w:rsidRPr="00B84973">
        <w:rPr>
          <w:szCs w:val="22"/>
        </w:rPr>
        <w:t>d'a</w:t>
      </w:r>
      <w:r w:rsidRPr="00B84973">
        <w:rPr>
          <w:szCs w:val="22"/>
        </w:rPr>
        <w:t>c</w:t>
      </w:r>
      <w:r w:rsidRPr="00B84973">
        <w:rPr>
          <w:szCs w:val="22"/>
        </w:rPr>
        <w:t>culturation. Celui des "élites urbaines/bourgeoises", on pourrait parler de la classe lettrée, qui est coincée dans le dilemme de l'ici et de l’ai</w:t>
      </w:r>
      <w:r w:rsidRPr="00B84973">
        <w:rPr>
          <w:szCs w:val="22"/>
        </w:rPr>
        <w:t>l</w:t>
      </w:r>
      <w:r w:rsidRPr="00B84973">
        <w:rPr>
          <w:szCs w:val="22"/>
        </w:rPr>
        <w:t>leurs et qui souvent témoigne de son déchirement à choisir son mod</w:t>
      </w:r>
      <w:r w:rsidRPr="00B84973">
        <w:rPr>
          <w:szCs w:val="22"/>
        </w:rPr>
        <w:t>è</w:t>
      </w:r>
      <w:r w:rsidRPr="00B84973">
        <w:rPr>
          <w:szCs w:val="22"/>
        </w:rPr>
        <w:t>le.</w:t>
      </w:r>
    </w:p>
    <w:p w:rsidR="00C403E0" w:rsidRPr="00B84973" w:rsidRDefault="00C403E0" w:rsidP="00C403E0">
      <w:pPr>
        <w:spacing w:before="120" w:after="120"/>
        <w:jc w:val="both"/>
      </w:pPr>
      <w:r w:rsidRPr="00B84973">
        <w:rPr>
          <w:szCs w:val="22"/>
        </w:rPr>
        <w:t>Par contre, selon Bourguignon, on trouve dans les classes</w:t>
      </w:r>
      <w:r w:rsidR="00E679E8" w:rsidRPr="00B84973">
        <w:rPr>
          <w:szCs w:val="22"/>
        </w:rPr>
        <w:t xml:space="preserve"> </w:t>
      </w:r>
      <w:r w:rsidRPr="00B84973">
        <w:rPr>
          <w:szCs w:val="22"/>
        </w:rPr>
        <w:t>popula</w:t>
      </w:r>
      <w:r w:rsidRPr="00B84973">
        <w:rPr>
          <w:szCs w:val="22"/>
        </w:rPr>
        <w:t>i</w:t>
      </w:r>
      <w:r w:rsidRPr="00B84973">
        <w:rPr>
          <w:szCs w:val="22"/>
        </w:rPr>
        <w:t>res une disponibilité qui se traduit par la volonté de</w:t>
      </w:r>
      <w:r w:rsidR="00E679E8" w:rsidRPr="00B84973">
        <w:rPr>
          <w:szCs w:val="22"/>
        </w:rPr>
        <w:t xml:space="preserve"> </w:t>
      </w:r>
      <w:r w:rsidRPr="00B84973">
        <w:rPr>
          <w:szCs w:val="22"/>
        </w:rPr>
        <w:t>s'approprier tout ce qu'elles trouvent de bon chez les étrangers.</w:t>
      </w:r>
      <w:r w:rsidR="00E679E8" w:rsidRPr="00B84973">
        <w:rPr>
          <w:szCs w:val="22"/>
        </w:rPr>
        <w:t xml:space="preserve"> </w:t>
      </w:r>
      <w:r w:rsidRPr="00B84973">
        <w:rPr>
          <w:szCs w:val="22"/>
        </w:rPr>
        <w:t>Autrement dit là où ce</w:t>
      </w:r>
      <w:r w:rsidRPr="00B84973">
        <w:rPr>
          <w:szCs w:val="22"/>
        </w:rPr>
        <w:t>r</w:t>
      </w:r>
      <w:r w:rsidRPr="00B84973">
        <w:rPr>
          <w:szCs w:val="22"/>
        </w:rPr>
        <w:t>tains se posent des problèmes plutôt théoriques d'adaptation, d'autres plus concrètement s'attachent déjà à transformer ou plus exa</w:t>
      </w:r>
      <w:r w:rsidRPr="00B84973">
        <w:rPr>
          <w:szCs w:val="22"/>
        </w:rPr>
        <w:t>c</w:t>
      </w:r>
      <w:r w:rsidRPr="00B84973">
        <w:rPr>
          <w:szCs w:val="22"/>
        </w:rPr>
        <w:t>tement à améliorer leur pratique.</w:t>
      </w:r>
    </w:p>
    <w:p w:rsidR="00C403E0" w:rsidRPr="00B84973" w:rsidRDefault="00C403E0" w:rsidP="00C403E0">
      <w:pPr>
        <w:spacing w:before="120" w:after="120"/>
        <w:jc w:val="both"/>
        <w:rPr>
          <w:szCs w:val="2"/>
        </w:rPr>
      </w:pPr>
      <w:r w:rsidRPr="00B84973">
        <w:t>[114]</w:t>
      </w:r>
    </w:p>
    <w:p w:rsidR="00C403E0" w:rsidRPr="00B84973" w:rsidRDefault="00C403E0" w:rsidP="00C403E0">
      <w:pPr>
        <w:spacing w:before="120" w:after="120"/>
        <w:jc w:val="both"/>
      </w:pPr>
      <w:r w:rsidRPr="00B84973">
        <w:rPr>
          <w:szCs w:val="22"/>
        </w:rPr>
        <w:t>On peut en tout cas voir un exemple de cela dans les compositions musicales de nos orchestres. Du créole à l'anglais et à l'espagnol, nos chanteurs ne semblent connaître aucune barrière de langue. Raoul Guillaume et Daniel Thermidor, quant à eux, dans "Masikini" sont allés jusqu'à nous donner une version africaine de notre créole.</w:t>
      </w:r>
    </w:p>
    <w:p w:rsidR="00C403E0" w:rsidRPr="00B84973" w:rsidRDefault="00C403E0" w:rsidP="00C403E0">
      <w:pPr>
        <w:spacing w:before="120" w:after="120"/>
        <w:jc w:val="both"/>
      </w:pPr>
      <w:r w:rsidRPr="00B84973">
        <w:rPr>
          <w:szCs w:val="22"/>
        </w:rPr>
        <w:t>Mais c'est sur le plan mélodique et rythmique, sur le terrain concret de la musique, et d'une musique à danser, que l'exemple est encore plus significatif. Du rap à la salsa et au zouk (dont un journal parisien prétend qu'il dérive en partie du Konpa/kadans haïtien), nos</w:t>
      </w:r>
      <w:r w:rsidR="00E679E8" w:rsidRPr="00B84973">
        <w:rPr>
          <w:szCs w:val="22"/>
        </w:rPr>
        <w:t xml:space="preserve"> </w:t>
      </w:r>
      <w:r w:rsidRPr="00B84973">
        <w:rPr>
          <w:szCs w:val="22"/>
        </w:rPr>
        <w:t>mus</w:t>
      </w:r>
      <w:r w:rsidRPr="00B84973">
        <w:rPr>
          <w:szCs w:val="22"/>
        </w:rPr>
        <w:t>i</w:t>
      </w:r>
      <w:r w:rsidRPr="00B84973">
        <w:rPr>
          <w:szCs w:val="22"/>
        </w:rPr>
        <w:t xml:space="preserve">ciens, encore une fois, ne se laissent arrêter par aucune barrière. Et aussi bien dans </w:t>
      </w:r>
      <w:r w:rsidRPr="00B84973">
        <w:rPr>
          <w:i/>
          <w:iCs/>
          <w:szCs w:val="22"/>
        </w:rPr>
        <w:t xml:space="preserve">Boléro-rap </w:t>
      </w:r>
      <w:r w:rsidRPr="00B84973">
        <w:rPr>
          <w:szCs w:val="22"/>
        </w:rPr>
        <w:t xml:space="preserve">du Tabou-Kombo que dans </w:t>
      </w:r>
      <w:r w:rsidRPr="00B84973">
        <w:rPr>
          <w:i/>
          <w:iCs/>
          <w:szCs w:val="22"/>
        </w:rPr>
        <w:t xml:space="preserve">Déchoukay </w:t>
      </w:r>
      <w:r w:rsidRPr="00B84973">
        <w:rPr>
          <w:szCs w:val="22"/>
        </w:rPr>
        <w:t>des Frères Parent, ils prouvent que leur performance est à la hauteur de leur compétence et de leur audace.</w:t>
      </w:r>
    </w:p>
    <w:p w:rsidR="00C403E0" w:rsidRPr="00B84973" w:rsidRDefault="00C403E0" w:rsidP="00C403E0">
      <w:pPr>
        <w:spacing w:before="120" w:after="120"/>
        <w:jc w:val="both"/>
      </w:pPr>
      <w:r w:rsidRPr="00B84973">
        <w:rPr>
          <w:szCs w:val="22"/>
        </w:rPr>
        <w:t xml:space="preserve">En 1950, on s'alarmait dans </w:t>
      </w:r>
      <w:r w:rsidRPr="00B84973">
        <w:rPr>
          <w:i/>
          <w:iCs/>
          <w:szCs w:val="22"/>
        </w:rPr>
        <w:t xml:space="preserve">Le National </w:t>
      </w:r>
      <w:r w:rsidRPr="00B84973">
        <w:rPr>
          <w:szCs w:val="22"/>
        </w:rPr>
        <w:t>de l'influence de la</w:t>
      </w:r>
      <w:r w:rsidR="00E679E8" w:rsidRPr="00B84973">
        <w:rPr>
          <w:szCs w:val="22"/>
        </w:rPr>
        <w:t xml:space="preserve"> </w:t>
      </w:r>
      <w:r w:rsidRPr="00B84973">
        <w:rPr>
          <w:szCs w:val="22"/>
        </w:rPr>
        <w:t>mus</w:t>
      </w:r>
      <w:r w:rsidRPr="00B84973">
        <w:rPr>
          <w:szCs w:val="22"/>
        </w:rPr>
        <w:t>i</w:t>
      </w:r>
      <w:r w:rsidRPr="00B84973">
        <w:rPr>
          <w:szCs w:val="22"/>
        </w:rPr>
        <w:t>que cubaine chez nous. À la Martinique, en 1985, j'ai pu entendre des récriminations du même genre contre la trop grande popularité, là-bas, de la musique haïtienne. Le Jazz des Jeunes, en 1950, avait d'abord lancé la mode d'une adaptation urbaine des rythmes de la campagne haïtienne. Puis, à sa suite, d'autres, avec les divers</w:t>
      </w:r>
      <w:r w:rsidR="00E679E8" w:rsidRPr="00B84973">
        <w:rPr>
          <w:szCs w:val="22"/>
        </w:rPr>
        <w:t xml:space="preserve"> </w:t>
      </w:r>
      <w:r w:rsidRPr="00B84973">
        <w:rPr>
          <w:szCs w:val="22"/>
        </w:rPr>
        <w:t>"ko</w:t>
      </w:r>
      <w:r w:rsidRPr="00B84973">
        <w:rPr>
          <w:szCs w:val="22"/>
        </w:rPr>
        <w:t>n</w:t>
      </w:r>
      <w:r w:rsidRPr="00B84973">
        <w:rPr>
          <w:szCs w:val="22"/>
        </w:rPr>
        <w:t>pas", se sont attachés à haïtianiser des rythmes, pas tellement étra</w:t>
      </w:r>
      <w:r w:rsidRPr="00B84973">
        <w:rPr>
          <w:szCs w:val="22"/>
        </w:rPr>
        <w:t>n</w:t>
      </w:r>
      <w:r w:rsidRPr="00B84973">
        <w:rPr>
          <w:szCs w:val="22"/>
        </w:rPr>
        <w:t>gers au fond mais voisins, parents même. Les Cubains,</w:t>
      </w:r>
      <w:r w:rsidR="00E679E8" w:rsidRPr="00B84973">
        <w:rPr>
          <w:szCs w:val="22"/>
        </w:rPr>
        <w:t xml:space="preserve"> </w:t>
      </w:r>
      <w:r w:rsidRPr="00B84973">
        <w:rPr>
          <w:szCs w:val="22"/>
        </w:rPr>
        <w:t>Domin</w:t>
      </w:r>
      <w:r w:rsidRPr="00B84973">
        <w:rPr>
          <w:szCs w:val="22"/>
        </w:rPr>
        <w:t>i</w:t>
      </w:r>
      <w:r w:rsidRPr="00B84973">
        <w:rPr>
          <w:szCs w:val="22"/>
        </w:rPr>
        <w:t>cains, Jamaïcains, Martiniquais, Portoricains étant des cousins, des frères dont les lang</w:t>
      </w:r>
      <w:r w:rsidRPr="00B84973">
        <w:rPr>
          <w:szCs w:val="22"/>
        </w:rPr>
        <w:t>a</w:t>
      </w:r>
      <w:r w:rsidRPr="00B84973">
        <w:rPr>
          <w:szCs w:val="22"/>
        </w:rPr>
        <w:t>ges musicaux nous sont parfaitement et même agréablement intellig</w:t>
      </w:r>
      <w:r w:rsidRPr="00B84973">
        <w:rPr>
          <w:szCs w:val="22"/>
        </w:rPr>
        <w:t>i</w:t>
      </w:r>
      <w:r w:rsidRPr="00B84973">
        <w:rPr>
          <w:szCs w:val="22"/>
        </w:rPr>
        <w:t>bles.</w:t>
      </w:r>
    </w:p>
    <w:p w:rsidR="00C403E0" w:rsidRPr="00B84973" w:rsidRDefault="00C403E0" w:rsidP="00E5107F">
      <w:pPr>
        <w:spacing w:before="120" w:after="120"/>
        <w:jc w:val="both"/>
      </w:pPr>
      <w:r w:rsidRPr="00B84973">
        <w:rPr>
          <w:szCs w:val="22"/>
        </w:rPr>
        <w:t>Il y a, je le crois, une division sociale du travail artistique, une</w:t>
      </w:r>
      <w:r w:rsidR="00E679E8" w:rsidRPr="00B84973">
        <w:rPr>
          <w:szCs w:val="22"/>
        </w:rPr>
        <w:t xml:space="preserve"> </w:t>
      </w:r>
      <w:r w:rsidRPr="00B84973">
        <w:rPr>
          <w:szCs w:val="22"/>
        </w:rPr>
        <w:t>r</w:t>
      </w:r>
      <w:r w:rsidRPr="00B84973">
        <w:rPr>
          <w:szCs w:val="22"/>
        </w:rPr>
        <w:t>é</w:t>
      </w:r>
      <w:r w:rsidRPr="00B84973">
        <w:rPr>
          <w:szCs w:val="22"/>
        </w:rPr>
        <w:t>partition des tâches dans la créativité collective dont nous devons tenir compte dans nos</w:t>
      </w:r>
      <w:r w:rsidR="00E5107F">
        <w:rPr>
          <w:szCs w:val="22"/>
        </w:rPr>
        <w:t xml:space="preserve"> </w:t>
      </w:r>
      <w:r w:rsidRPr="00B84973">
        <w:t>[115]</w:t>
      </w:r>
      <w:r w:rsidR="00E5107F">
        <w:t xml:space="preserve"> </w:t>
      </w:r>
      <w:r w:rsidRPr="00B84973">
        <w:rPr>
          <w:szCs w:val="22"/>
        </w:rPr>
        <w:t>analyses. Entre la production oraliturelle trad</w:t>
      </w:r>
      <w:r w:rsidRPr="00B84973">
        <w:rPr>
          <w:szCs w:val="22"/>
        </w:rPr>
        <w:t>i</w:t>
      </w:r>
      <w:r w:rsidRPr="00B84973">
        <w:rPr>
          <w:szCs w:val="22"/>
        </w:rPr>
        <w:t>tionnelle, une</w:t>
      </w:r>
      <w:r w:rsidR="00E679E8" w:rsidRPr="00B84973">
        <w:rPr>
          <w:szCs w:val="22"/>
        </w:rPr>
        <w:t xml:space="preserve"> </w:t>
      </w:r>
      <w:r w:rsidRPr="00B84973">
        <w:rPr>
          <w:szCs w:val="22"/>
        </w:rPr>
        <w:t>tradition qu'une certaine modernité ébranle, et les œ</w:t>
      </w:r>
      <w:r w:rsidRPr="00B84973">
        <w:rPr>
          <w:szCs w:val="22"/>
        </w:rPr>
        <w:t>u</w:t>
      </w:r>
      <w:r w:rsidRPr="00B84973">
        <w:rPr>
          <w:szCs w:val="22"/>
        </w:rPr>
        <w:t>vres de cette avant-garde que prétend être la classe urbaine lettrée, tiraillée entre ses</w:t>
      </w:r>
      <w:r w:rsidR="00E679E8" w:rsidRPr="00B84973">
        <w:rPr>
          <w:szCs w:val="22"/>
        </w:rPr>
        <w:t xml:space="preserve"> </w:t>
      </w:r>
      <w:r w:rsidRPr="00B84973">
        <w:rPr>
          <w:szCs w:val="22"/>
        </w:rPr>
        <w:t>diverses allégeances théoriques, il y a ce foisonn</w:t>
      </w:r>
      <w:r w:rsidRPr="00B84973">
        <w:rPr>
          <w:szCs w:val="22"/>
        </w:rPr>
        <w:t>e</w:t>
      </w:r>
      <w:r w:rsidRPr="00B84973">
        <w:rPr>
          <w:szCs w:val="22"/>
        </w:rPr>
        <w:t>ment, cette boulimie, cette explosion de la créativité populaire urba</w:t>
      </w:r>
      <w:r w:rsidRPr="00B84973">
        <w:rPr>
          <w:szCs w:val="22"/>
        </w:rPr>
        <w:t>i</w:t>
      </w:r>
      <w:r w:rsidRPr="00B84973">
        <w:rPr>
          <w:szCs w:val="22"/>
        </w:rPr>
        <w:t>ne. Elle a le mérite d'ouvrir des voies, d'indiquer des avenues, d'exp</w:t>
      </w:r>
      <w:r w:rsidRPr="00B84973">
        <w:rPr>
          <w:szCs w:val="22"/>
        </w:rPr>
        <w:t>é</w:t>
      </w:r>
      <w:r w:rsidRPr="00B84973">
        <w:rPr>
          <w:szCs w:val="22"/>
        </w:rPr>
        <w:t>rimenter l'avenir dans une sorte de laboratoire des formes nouvelles.</w:t>
      </w:r>
    </w:p>
    <w:p w:rsidR="00C403E0" w:rsidRPr="00B84973" w:rsidRDefault="00C403E0" w:rsidP="00C403E0">
      <w:pPr>
        <w:spacing w:before="120" w:after="120"/>
        <w:jc w:val="both"/>
      </w:pPr>
      <w:r w:rsidRPr="00B84973">
        <w:rPr>
          <w:szCs w:val="22"/>
        </w:rPr>
        <w:t>Un cinéaste de mes amis prétend qu'on a tort de prendre la gra</w:t>
      </w:r>
      <w:r w:rsidRPr="00B84973">
        <w:rPr>
          <w:szCs w:val="22"/>
        </w:rPr>
        <w:t>n</w:t>
      </w:r>
      <w:r w:rsidRPr="00B84973">
        <w:rPr>
          <w:szCs w:val="22"/>
        </w:rPr>
        <w:t>d'rue pour une voie de communication permettant de relier l'ouest de Port-au-Prince au sud et au nord de la ville. Selon lui la ci-devant av</w:t>
      </w:r>
      <w:r w:rsidRPr="00B84973">
        <w:rPr>
          <w:szCs w:val="22"/>
        </w:rPr>
        <w:t>e</w:t>
      </w:r>
      <w:r w:rsidRPr="00B84973">
        <w:rPr>
          <w:szCs w:val="22"/>
        </w:rPr>
        <w:t>nue Jean-Jacques Dessalines est d'abord une scène ou des</w:t>
      </w:r>
      <w:r w:rsidR="00E679E8" w:rsidRPr="00B84973">
        <w:rPr>
          <w:szCs w:val="22"/>
        </w:rPr>
        <w:t xml:space="preserve"> </w:t>
      </w:r>
      <w:r w:rsidRPr="00B84973">
        <w:rPr>
          <w:szCs w:val="22"/>
        </w:rPr>
        <w:t>personn</w:t>
      </w:r>
      <w:r w:rsidRPr="00B84973">
        <w:rPr>
          <w:szCs w:val="22"/>
        </w:rPr>
        <w:t>a</w:t>
      </w:r>
      <w:r w:rsidRPr="00B84973">
        <w:rPr>
          <w:szCs w:val="22"/>
        </w:rPr>
        <w:t>ges qui se faufilent entre des bak de marchandes et milles véhicules bari</w:t>
      </w:r>
      <w:r w:rsidRPr="00B84973">
        <w:rPr>
          <w:szCs w:val="22"/>
        </w:rPr>
        <w:t>o</w:t>
      </w:r>
      <w:r w:rsidRPr="00B84973">
        <w:rPr>
          <w:szCs w:val="22"/>
        </w:rPr>
        <w:t>lés, dans leur chassé-croisé, exécutent une sorte de danse tres</w:t>
      </w:r>
      <w:r w:rsidRPr="00B84973">
        <w:rPr>
          <w:szCs w:val="22"/>
        </w:rPr>
        <w:t>e</w:t>
      </w:r>
      <w:r w:rsidRPr="00B84973">
        <w:rPr>
          <w:szCs w:val="22"/>
        </w:rPr>
        <w:t>ruban.</w:t>
      </w:r>
    </w:p>
    <w:p w:rsidR="00C403E0" w:rsidRPr="00B84973" w:rsidRDefault="00C403E0" w:rsidP="00C403E0">
      <w:pPr>
        <w:spacing w:before="120" w:after="120"/>
        <w:jc w:val="both"/>
      </w:pPr>
      <w:r w:rsidRPr="00B84973">
        <w:rPr>
          <w:szCs w:val="22"/>
        </w:rPr>
        <w:t>Kaléidoscope de couleurs, fourmillement d'acteurs, avec fond</w:t>
      </w:r>
      <w:r w:rsidR="00E679E8" w:rsidRPr="00B84973">
        <w:rPr>
          <w:szCs w:val="22"/>
        </w:rPr>
        <w:t xml:space="preserve"> </w:t>
      </w:r>
      <w:r w:rsidRPr="00B84973">
        <w:rPr>
          <w:szCs w:val="22"/>
        </w:rPr>
        <w:t>s</w:t>
      </w:r>
      <w:r w:rsidRPr="00B84973">
        <w:rPr>
          <w:szCs w:val="22"/>
        </w:rPr>
        <w:t>o</w:t>
      </w:r>
      <w:r w:rsidRPr="00B84973">
        <w:rPr>
          <w:szCs w:val="22"/>
        </w:rPr>
        <w:t>nore assuré par la musique tonitruante de Trackmaster ou le concert des klaxons, le paradoxe, le scandale et même la tragédie, comme des flashes, éclatent dans un rire, un moignon tendu, un objet inquiétant à la ceinture, des liasses de billets dans des mains.</w:t>
      </w:r>
    </w:p>
    <w:p w:rsidR="00C403E0" w:rsidRPr="00B84973" w:rsidRDefault="00C403E0" w:rsidP="00C403E0">
      <w:pPr>
        <w:spacing w:before="120" w:after="120"/>
        <w:jc w:val="both"/>
      </w:pPr>
      <w:r w:rsidRPr="00B84973">
        <w:rPr>
          <w:szCs w:val="22"/>
        </w:rPr>
        <w:t>Cette scène est d'emblée la salle de montage où défilent déjà plus rapidement que dans certains films d'époque les séquences d'un</w:t>
      </w:r>
      <w:r w:rsidR="00E679E8" w:rsidRPr="00B84973">
        <w:rPr>
          <w:szCs w:val="22"/>
        </w:rPr>
        <w:t xml:space="preserve"> </w:t>
      </w:r>
      <w:r w:rsidRPr="00B84973">
        <w:rPr>
          <w:szCs w:val="22"/>
        </w:rPr>
        <w:t>spe</w:t>
      </w:r>
      <w:r w:rsidRPr="00B84973">
        <w:rPr>
          <w:szCs w:val="22"/>
        </w:rPr>
        <w:t>c</w:t>
      </w:r>
      <w:r w:rsidRPr="00B84973">
        <w:rPr>
          <w:szCs w:val="22"/>
        </w:rPr>
        <w:t>tacle quotidien sans cesse changeant et toujours recommencé.</w:t>
      </w:r>
    </w:p>
    <w:p w:rsidR="00C403E0" w:rsidRPr="00B84973" w:rsidRDefault="00C403E0" w:rsidP="00C403E0">
      <w:pPr>
        <w:spacing w:before="120" w:after="120"/>
        <w:jc w:val="both"/>
      </w:pPr>
      <w:r w:rsidRPr="00B84973">
        <w:rPr>
          <w:szCs w:val="22"/>
        </w:rPr>
        <w:t>Entre le texte supposément clos de la littérature et l'espace</w:t>
      </w:r>
      <w:r w:rsidR="00E679E8" w:rsidRPr="00B84973">
        <w:rPr>
          <w:szCs w:val="22"/>
        </w:rPr>
        <w:t xml:space="preserve"> </w:t>
      </w:r>
      <w:r w:rsidRPr="00B84973">
        <w:rPr>
          <w:szCs w:val="22"/>
        </w:rPr>
        <w:t>prés</w:t>
      </w:r>
      <w:r w:rsidRPr="00B84973">
        <w:rPr>
          <w:szCs w:val="22"/>
        </w:rPr>
        <w:t>u</w:t>
      </w:r>
      <w:r w:rsidRPr="00B84973">
        <w:rPr>
          <w:szCs w:val="22"/>
        </w:rPr>
        <w:t>mément ouvert de l'oraliture, il y a ces lieux multiples et</w:t>
      </w:r>
      <w:r w:rsidR="00E679E8" w:rsidRPr="00B84973">
        <w:rPr>
          <w:szCs w:val="22"/>
        </w:rPr>
        <w:t xml:space="preserve"> </w:t>
      </w:r>
      <w:r w:rsidRPr="00B84973">
        <w:rPr>
          <w:szCs w:val="22"/>
        </w:rPr>
        <w:t>mult</w:t>
      </w:r>
      <w:r w:rsidRPr="00B84973">
        <w:rPr>
          <w:szCs w:val="22"/>
        </w:rPr>
        <w:t>i</w:t>
      </w:r>
      <w:r w:rsidRPr="00B84973">
        <w:rPr>
          <w:szCs w:val="22"/>
        </w:rPr>
        <w:t>formes, foisonnants, éclatés ou la paralittérature, la littérature des masses u</w:t>
      </w:r>
      <w:r w:rsidRPr="00B84973">
        <w:rPr>
          <w:szCs w:val="22"/>
        </w:rPr>
        <w:t>r</w:t>
      </w:r>
      <w:r w:rsidRPr="00B84973">
        <w:rPr>
          <w:szCs w:val="22"/>
        </w:rPr>
        <w:t>baines, se dit et s'écrit chaque jour.</w:t>
      </w:r>
    </w:p>
    <w:p w:rsidR="00C403E0" w:rsidRPr="00B84973" w:rsidRDefault="00C403E0" w:rsidP="00C403E0">
      <w:pPr>
        <w:spacing w:before="120" w:after="120"/>
        <w:jc w:val="both"/>
      </w:pPr>
    </w:p>
    <w:p w:rsidR="00C403E0" w:rsidRPr="00B84973" w:rsidRDefault="00C403E0" w:rsidP="00C403E0">
      <w:pPr>
        <w:spacing w:before="120" w:after="120"/>
        <w:jc w:val="both"/>
      </w:pPr>
    </w:p>
    <w:p w:rsidR="00C403E0" w:rsidRPr="00B84973" w:rsidRDefault="00C403E0" w:rsidP="00783F1A">
      <w:pPr>
        <w:pStyle w:val="p"/>
      </w:pPr>
      <w:r w:rsidRPr="00B84973">
        <w:t>[116]</w:t>
      </w:r>
    </w:p>
    <w:p w:rsidR="00C403E0" w:rsidRPr="00B84973" w:rsidRDefault="00C403E0" w:rsidP="00270727">
      <w:pPr>
        <w:pStyle w:val="p"/>
      </w:pPr>
      <w:r w:rsidRPr="00B84973">
        <w:br w:type="page"/>
        <w:t>[117]</w:t>
      </w:r>
    </w:p>
    <w:p w:rsidR="00270727" w:rsidRPr="00B84973" w:rsidRDefault="00270727" w:rsidP="00270727"/>
    <w:p w:rsidR="00270727" w:rsidRDefault="00270727" w:rsidP="00270727"/>
    <w:p w:rsidR="00270727" w:rsidRPr="00B84973" w:rsidRDefault="00270727" w:rsidP="00270727"/>
    <w:p w:rsidR="00270727" w:rsidRPr="00B84973" w:rsidRDefault="00270727" w:rsidP="00270727">
      <w:pPr>
        <w:jc w:val="both"/>
      </w:pPr>
    </w:p>
    <w:p w:rsidR="00270727" w:rsidRPr="00B84973" w:rsidRDefault="00270727" w:rsidP="00270727">
      <w:pPr>
        <w:spacing w:after="120"/>
        <w:ind w:firstLine="0"/>
        <w:jc w:val="center"/>
        <w:rPr>
          <w:b/>
          <w:color w:val="000080"/>
        </w:rPr>
      </w:pPr>
      <w:bookmarkStart w:id="11" w:name="avenement_litt_haitienne_chap_3"/>
      <w:r w:rsidRPr="00B84973">
        <w:rPr>
          <w:b/>
          <w:color w:val="000080"/>
        </w:rPr>
        <w:t>L’avènement de la littérature haïtienne</w:t>
      </w:r>
    </w:p>
    <w:p w:rsidR="00270727" w:rsidRPr="00B84973" w:rsidRDefault="00270727" w:rsidP="00270727">
      <w:pPr>
        <w:pStyle w:val="Titreniveau1"/>
        <w:rPr>
          <w:szCs w:val="36"/>
        </w:rPr>
      </w:pPr>
      <w:r w:rsidRPr="00B84973">
        <w:rPr>
          <w:szCs w:val="36"/>
        </w:rPr>
        <w:t xml:space="preserve">Chapitre </w:t>
      </w:r>
      <w:r>
        <w:rPr>
          <w:szCs w:val="36"/>
        </w:rPr>
        <w:t>3</w:t>
      </w:r>
    </w:p>
    <w:p w:rsidR="00270727" w:rsidRPr="00B84973" w:rsidRDefault="00270727" w:rsidP="00270727">
      <w:pPr>
        <w:pStyle w:val="Titreniveau2"/>
      </w:pPr>
      <w:r w:rsidRPr="00B84973">
        <w:t>LA LITTÉRATURE</w:t>
      </w:r>
      <w:r>
        <w:br/>
        <w:t>EN HAÏTIEN</w:t>
      </w:r>
    </w:p>
    <w:bookmarkEnd w:id="11"/>
    <w:p w:rsidR="00270727" w:rsidRPr="00B84973" w:rsidRDefault="00270727" w:rsidP="00270727">
      <w:pPr>
        <w:jc w:val="both"/>
        <w:rPr>
          <w:szCs w:val="36"/>
        </w:rPr>
      </w:pPr>
    </w:p>
    <w:p w:rsidR="00270727" w:rsidRPr="00B84973" w:rsidRDefault="00270727" w:rsidP="00270727">
      <w:pPr>
        <w:spacing w:before="120" w:after="120"/>
        <w:jc w:val="both"/>
        <w:rPr>
          <w:b/>
          <w:szCs w:val="28"/>
        </w:rPr>
      </w:pPr>
    </w:p>
    <w:p w:rsidR="00270727" w:rsidRDefault="00270727" w:rsidP="00270727">
      <w:pPr>
        <w:spacing w:before="120" w:after="120"/>
        <w:jc w:val="both"/>
        <w:rPr>
          <w:b/>
          <w:szCs w:val="28"/>
        </w:rPr>
      </w:pPr>
    </w:p>
    <w:p w:rsidR="00270727" w:rsidRDefault="00270727" w:rsidP="00270727">
      <w:pPr>
        <w:spacing w:before="120" w:after="120"/>
        <w:jc w:val="both"/>
        <w:rPr>
          <w:b/>
          <w:szCs w:val="28"/>
        </w:rPr>
      </w:pPr>
    </w:p>
    <w:p w:rsidR="00270727" w:rsidRDefault="00270727" w:rsidP="00270727">
      <w:pPr>
        <w:spacing w:before="120" w:after="120"/>
        <w:jc w:val="both"/>
        <w:rPr>
          <w:b/>
          <w:szCs w:val="28"/>
        </w:rPr>
      </w:pPr>
    </w:p>
    <w:p w:rsidR="00270727" w:rsidRDefault="00270727" w:rsidP="00270727">
      <w:pPr>
        <w:spacing w:before="120" w:after="120"/>
        <w:jc w:val="both"/>
        <w:rPr>
          <w:b/>
          <w:szCs w:val="28"/>
        </w:rPr>
      </w:pPr>
    </w:p>
    <w:p w:rsidR="00270727" w:rsidRPr="00B84973" w:rsidRDefault="00270727" w:rsidP="00270727">
      <w:pPr>
        <w:spacing w:before="120" w:after="120"/>
        <w:jc w:val="both"/>
        <w:rPr>
          <w:b/>
          <w:szCs w:val="28"/>
        </w:rPr>
      </w:pPr>
    </w:p>
    <w:p w:rsidR="00270727" w:rsidRPr="00B84973" w:rsidRDefault="00270727" w:rsidP="00270727">
      <w:pPr>
        <w:spacing w:before="120" w:after="120"/>
        <w:jc w:val="both"/>
        <w:rPr>
          <w:b/>
          <w:szCs w:val="28"/>
        </w:rPr>
      </w:pPr>
    </w:p>
    <w:p w:rsidR="00270727" w:rsidRPr="00B84973" w:rsidRDefault="00270727" w:rsidP="00270727">
      <w:pPr>
        <w:spacing w:before="120" w:after="120"/>
        <w:jc w:val="both"/>
        <w:rPr>
          <w:szCs w:val="24"/>
        </w:rPr>
      </w:pPr>
    </w:p>
    <w:p w:rsidR="00270727" w:rsidRPr="00B84973" w:rsidRDefault="00270727" w:rsidP="00270727">
      <w:pPr>
        <w:ind w:right="90" w:firstLine="0"/>
        <w:jc w:val="both"/>
        <w:rPr>
          <w:sz w:val="20"/>
        </w:rPr>
      </w:pPr>
      <w:hyperlink w:anchor="tdm" w:history="1">
        <w:r w:rsidRPr="00B84973">
          <w:rPr>
            <w:rStyle w:val="Lienhypertexte"/>
            <w:sz w:val="20"/>
          </w:rPr>
          <w:t>Retour à la table des matières</w:t>
        </w:r>
      </w:hyperlink>
    </w:p>
    <w:p w:rsidR="00270727" w:rsidRPr="00B84973" w:rsidRDefault="00270727" w:rsidP="00270727">
      <w:pPr>
        <w:jc w:val="both"/>
      </w:pPr>
    </w:p>
    <w:p w:rsidR="00C403E0" w:rsidRPr="00B84973" w:rsidRDefault="00C403E0" w:rsidP="00C403E0">
      <w:pPr>
        <w:spacing w:before="120" w:after="120"/>
        <w:jc w:val="both"/>
      </w:pPr>
    </w:p>
    <w:p w:rsidR="00C403E0" w:rsidRPr="00B84973" w:rsidRDefault="00C403E0" w:rsidP="00C403E0">
      <w:pPr>
        <w:spacing w:before="120" w:after="120"/>
        <w:jc w:val="both"/>
      </w:pPr>
    </w:p>
    <w:p w:rsidR="00C403E0" w:rsidRPr="00B84973" w:rsidRDefault="00C403E0" w:rsidP="00270727">
      <w:pPr>
        <w:pStyle w:val="p"/>
      </w:pPr>
      <w:r w:rsidRPr="00B84973">
        <w:t>[118]</w:t>
      </w:r>
    </w:p>
    <w:p w:rsidR="00C403E0" w:rsidRPr="00B84973" w:rsidRDefault="00C403E0" w:rsidP="00270727">
      <w:pPr>
        <w:pStyle w:val="p"/>
      </w:pPr>
      <w:r w:rsidRPr="00B84973">
        <w:br w:type="page"/>
        <w:t>[119]</w:t>
      </w:r>
    </w:p>
    <w:p w:rsidR="00FE2846" w:rsidRDefault="00FE2846" w:rsidP="00C403E0">
      <w:pPr>
        <w:spacing w:before="120" w:after="120"/>
        <w:jc w:val="both"/>
      </w:pPr>
    </w:p>
    <w:p w:rsidR="00C403E0" w:rsidRPr="00B84973" w:rsidRDefault="00C403E0" w:rsidP="00C403E0">
      <w:pPr>
        <w:spacing w:before="120" w:after="120"/>
        <w:jc w:val="both"/>
      </w:pPr>
    </w:p>
    <w:p w:rsidR="00C403E0" w:rsidRPr="00B84973" w:rsidRDefault="00C403E0" w:rsidP="00FE2846">
      <w:pPr>
        <w:pStyle w:val="planche"/>
      </w:pPr>
      <w:bookmarkStart w:id="12" w:name="avenement_litt_haitienne_chap_3_1"/>
      <w:r w:rsidRPr="00783F1A">
        <w:t>3.1 Le rôle des traditions</w:t>
      </w:r>
      <w:r w:rsidR="00FE2846" w:rsidRPr="00783F1A">
        <w:br/>
      </w:r>
      <w:r w:rsidRPr="00783F1A">
        <w:t>orales et populaires</w:t>
      </w:r>
      <w:r w:rsidR="00FE2846" w:rsidRPr="00783F1A">
        <w:t> </w:t>
      </w:r>
      <w:r w:rsidR="00FE2846">
        <w:rPr>
          <w:rStyle w:val="Marquenotebasdepage"/>
        </w:rPr>
        <w:footnoteReference w:id="43"/>
      </w:r>
    </w:p>
    <w:bookmarkEnd w:id="12"/>
    <w:p w:rsidR="00C403E0" w:rsidRPr="00B84973" w:rsidRDefault="00C403E0" w:rsidP="00C403E0">
      <w:pPr>
        <w:spacing w:before="120" w:after="120"/>
        <w:jc w:val="both"/>
        <w:rPr>
          <w:szCs w:val="22"/>
        </w:rPr>
      </w:pPr>
    </w:p>
    <w:p w:rsidR="00FE2846" w:rsidRDefault="00FE2846" w:rsidP="00C403E0">
      <w:pPr>
        <w:spacing w:before="120" w:after="120"/>
        <w:jc w:val="both"/>
        <w:rPr>
          <w:szCs w:val="22"/>
        </w:rPr>
      </w:pPr>
    </w:p>
    <w:p w:rsidR="00FE2846" w:rsidRPr="00B84973" w:rsidRDefault="00FE2846" w:rsidP="00FE2846">
      <w:pPr>
        <w:ind w:right="90" w:firstLine="0"/>
        <w:jc w:val="both"/>
        <w:rPr>
          <w:sz w:val="20"/>
        </w:rPr>
      </w:pPr>
      <w:hyperlink w:anchor="tdm" w:history="1">
        <w:r w:rsidRPr="00B84973">
          <w:rPr>
            <w:rStyle w:val="Lienhypertexte"/>
            <w:sz w:val="20"/>
          </w:rPr>
          <w:t>Retour à la table des matières</w:t>
        </w:r>
      </w:hyperlink>
    </w:p>
    <w:p w:rsidR="00C403E0" w:rsidRPr="00B84973" w:rsidRDefault="00C403E0" w:rsidP="00C403E0">
      <w:pPr>
        <w:spacing w:before="120" w:after="120"/>
        <w:jc w:val="both"/>
      </w:pPr>
      <w:r w:rsidRPr="00B84973">
        <w:rPr>
          <w:szCs w:val="22"/>
        </w:rPr>
        <w:t>La réforme du système haïtien d'éducation dont l'une des</w:t>
      </w:r>
      <w:r w:rsidR="00E679E8" w:rsidRPr="00B84973">
        <w:rPr>
          <w:szCs w:val="22"/>
        </w:rPr>
        <w:t xml:space="preserve"> </w:t>
      </w:r>
      <w:r w:rsidRPr="00B84973">
        <w:rPr>
          <w:szCs w:val="22"/>
        </w:rPr>
        <w:t>princip</w:t>
      </w:r>
      <w:r w:rsidRPr="00B84973">
        <w:rPr>
          <w:szCs w:val="22"/>
        </w:rPr>
        <w:t>a</w:t>
      </w:r>
      <w:r w:rsidRPr="00B84973">
        <w:rPr>
          <w:szCs w:val="22"/>
        </w:rPr>
        <w:t>les mesures consiste à introduire dans les premières années de l'éc</w:t>
      </w:r>
      <w:r w:rsidRPr="00B84973">
        <w:rPr>
          <w:szCs w:val="22"/>
        </w:rPr>
        <w:t>o</w:t>
      </w:r>
      <w:r w:rsidRPr="00B84973">
        <w:rPr>
          <w:szCs w:val="22"/>
        </w:rPr>
        <w:t>le primaire l'enseignement de la langue haïtienne aura des</w:t>
      </w:r>
      <w:r w:rsidR="00E679E8" w:rsidRPr="00B84973">
        <w:rPr>
          <w:szCs w:val="22"/>
        </w:rPr>
        <w:t xml:space="preserve"> </w:t>
      </w:r>
      <w:r w:rsidRPr="00B84973">
        <w:rPr>
          <w:szCs w:val="22"/>
        </w:rPr>
        <w:t>répercu</w:t>
      </w:r>
      <w:r w:rsidRPr="00B84973">
        <w:rPr>
          <w:szCs w:val="22"/>
        </w:rPr>
        <w:t>s</w:t>
      </w:r>
      <w:r w:rsidRPr="00B84973">
        <w:rPr>
          <w:szCs w:val="22"/>
        </w:rPr>
        <w:t>sions sur l'évolution de la littérature haïtienne. On ne peut en effet e</w:t>
      </w:r>
      <w:r w:rsidRPr="00B84973">
        <w:rPr>
          <w:szCs w:val="22"/>
        </w:rPr>
        <w:t>n</w:t>
      </w:r>
      <w:r w:rsidRPr="00B84973">
        <w:rPr>
          <w:szCs w:val="22"/>
        </w:rPr>
        <w:t>traîner les jeunes Haïtiens à lire et à écrire leur langue</w:t>
      </w:r>
      <w:r w:rsidR="00E679E8" w:rsidRPr="00B84973">
        <w:rPr>
          <w:szCs w:val="22"/>
        </w:rPr>
        <w:t xml:space="preserve"> </w:t>
      </w:r>
      <w:r w:rsidRPr="00B84973">
        <w:rPr>
          <w:szCs w:val="22"/>
        </w:rPr>
        <w:t>maternelle sans qu'il n'en résulte, comme conséquence inéluctable, une augme</w:t>
      </w:r>
      <w:r w:rsidRPr="00B84973">
        <w:rPr>
          <w:szCs w:val="22"/>
        </w:rPr>
        <w:t>n</w:t>
      </w:r>
      <w:r w:rsidRPr="00B84973">
        <w:rPr>
          <w:szCs w:val="22"/>
        </w:rPr>
        <w:t>tation des écrits, donc de la littérature dans cette langue.</w:t>
      </w:r>
    </w:p>
    <w:p w:rsidR="00C403E0" w:rsidRPr="00B84973" w:rsidRDefault="00C403E0" w:rsidP="00C403E0">
      <w:pPr>
        <w:spacing w:before="120" w:after="120"/>
        <w:jc w:val="both"/>
      </w:pPr>
      <w:r w:rsidRPr="00B84973">
        <w:rPr>
          <w:szCs w:val="22"/>
        </w:rPr>
        <w:t>À l'heure actuelle on assiste déjà à une remarquable floraison de la littérature en haïtien. Pour s'en convaincre il suffit de feuilleter les</w:t>
      </w:r>
      <w:r w:rsidR="00E679E8" w:rsidRPr="00B84973">
        <w:rPr>
          <w:szCs w:val="22"/>
        </w:rPr>
        <w:t xml:space="preserve"> </w:t>
      </w:r>
      <w:r w:rsidRPr="00B84973">
        <w:rPr>
          <w:szCs w:val="22"/>
        </w:rPr>
        <w:t>r</w:t>
      </w:r>
      <w:r w:rsidRPr="00B84973">
        <w:rPr>
          <w:szCs w:val="22"/>
        </w:rPr>
        <w:t>e</w:t>
      </w:r>
      <w:r w:rsidRPr="00B84973">
        <w:rPr>
          <w:szCs w:val="22"/>
        </w:rPr>
        <w:t>vues et les journaux de Port-au-Prince.</w:t>
      </w:r>
    </w:p>
    <w:p w:rsidR="00C403E0" w:rsidRPr="00B84973" w:rsidRDefault="00C403E0" w:rsidP="00C403E0">
      <w:pPr>
        <w:spacing w:before="120" w:after="120"/>
        <w:jc w:val="both"/>
      </w:pPr>
      <w:r w:rsidRPr="00B84973">
        <w:rPr>
          <w:szCs w:val="22"/>
        </w:rPr>
        <w:t xml:space="preserve">Dans les années cinquante, le quotidien officiel </w:t>
      </w:r>
      <w:r w:rsidRPr="00B84973">
        <w:rPr>
          <w:i/>
          <w:iCs/>
          <w:szCs w:val="22"/>
        </w:rPr>
        <w:t>Le National</w:t>
      </w:r>
      <w:r w:rsidR="00E679E8" w:rsidRPr="00B84973">
        <w:rPr>
          <w:i/>
          <w:iCs/>
          <w:szCs w:val="22"/>
        </w:rPr>
        <w:t xml:space="preserve"> </w:t>
      </w:r>
      <w:r w:rsidRPr="00B84973">
        <w:rPr>
          <w:szCs w:val="22"/>
        </w:rPr>
        <w:t>p</w:t>
      </w:r>
      <w:r w:rsidRPr="00B84973">
        <w:rPr>
          <w:szCs w:val="22"/>
        </w:rPr>
        <w:t>u</w:t>
      </w:r>
      <w:r w:rsidRPr="00B84973">
        <w:rPr>
          <w:szCs w:val="22"/>
        </w:rPr>
        <w:t>bliait, sous le titre de "Mol oreiller", une chronique que le grand poète créolisant Emile Roumer rédigeait parfois en langue</w:t>
      </w:r>
      <w:r w:rsidR="00E679E8" w:rsidRPr="00B84973">
        <w:rPr>
          <w:szCs w:val="22"/>
        </w:rPr>
        <w:t xml:space="preserve"> </w:t>
      </w:r>
      <w:r w:rsidRPr="00B84973">
        <w:rPr>
          <w:szCs w:val="22"/>
        </w:rPr>
        <w:t xml:space="preserve">vernaculaire. Mais dans </w:t>
      </w:r>
      <w:r w:rsidRPr="00B84973">
        <w:rPr>
          <w:i/>
          <w:iCs/>
          <w:szCs w:val="22"/>
        </w:rPr>
        <w:t xml:space="preserve">Le Nouvelliste </w:t>
      </w:r>
      <w:r w:rsidRPr="00B84973">
        <w:rPr>
          <w:szCs w:val="22"/>
        </w:rPr>
        <w:t xml:space="preserve">ou dans </w:t>
      </w:r>
      <w:r w:rsidRPr="00B84973">
        <w:rPr>
          <w:i/>
          <w:iCs/>
          <w:szCs w:val="22"/>
        </w:rPr>
        <w:t xml:space="preserve">Reflets d'Haïti, </w:t>
      </w:r>
      <w:r w:rsidRPr="00B84973">
        <w:rPr>
          <w:szCs w:val="22"/>
        </w:rPr>
        <w:t xml:space="preserve">par exemple, on ne pouvait rien trouver de semblable. Parmi les revues littéraires, il n'y avait </w:t>
      </w:r>
      <w:r w:rsidRPr="00B84973">
        <w:rPr>
          <w:i/>
          <w:iCs/>
          <w:szCs w:val="22"/>
        </w:rPr>
        <w:t xml:space="preserve">qu'Optique </w:t>
      </w:r>
      <w:r w:rsidRPr="00B84973">
        <w:rPr>
          <w:szCs w:val="22"/>
        </w:rPr>
        <w:t xml:space="preserve">et </w:t>
      </w:r>
      <w:r w:rsidRPr="00B84973">
        <w:rPr>
          <w:i/>
          <w:iCs/>
          <w:szCs w:val="22"/>
        </w:rPr>
        <w:t xml:space="preserve">Coumbite </w:t>
      </w:r>
      <w:r w:rsidRPr="00B84973">
        <w:rPr>
          <w:szCs w:val="22"/>
        </w:rPr>
        <w:t>à faire paraître de temps en temps un poème en créole. Et quant à la radio, ce ne sera qu'à partir des années soixante que l'on pourra y entendre un programme officiel en langue haïtienne avec Dieudonné Poméro.</w:t>
      </w:r>
    </w:p>
    <w:p w:rsidR="00C403E0" w:rsidRPr="00B84973" w:rsidRDefault="00C403E0" w:rsidP="00783F1A">
      <w:pPr>
        <w:spacing w:before="120" w:after="120"/>
        <w:jc w:val="both"/>
      </w:pPr>
      <w:r w:rsidRPr="00B84973">
        <w:rPr>
          <w:szCs w:val="22"/>
        </w:rPr>
        <w:t xml:space="preserve">Aujourd'hui c'est une pratique courante, même pour des journaux ou revues de langue française, comme </w:t>
      </w:r>
      <w:r w:rsidRPr="00B84973">
        <w:rPr>
          <w:i/>
          <w:iCs/>
          <w:szCs w:val="22"/>
        </w:rPr>
        <w:t xml:space="preserve">Le Nouvelliste </w:t>
      </w:r>
      <w:r w:rsidRPr="00B84973">
        <w:rPr>
          <w:szCs w:val="22"/>
        </w:rPr>
        <w:t xml:space="preserve">ou </w:t>
      </w:r>
      <w:r w:rsidRPr="00B84973">
        <w:rPr>
          <w:i/>
          <w:iCs/>
          <w:szCs w:val="22"/>
        </w:rPr>
        <w:t>Le Petit</w:t>
      </w:r>
      <w:r w:rsidR="00E679E8" w:rsidRPr="00B84973">
        <w:rPr>
          <w:i/>
          <w:iCs/>
          <w:szCs w:val="22"/>
        </w:rPr>
        <w:t xml:space="preserve"> </w:t>
      </w:r>
      <w:r w:rsidRPr="00B84973">
        <w:rPr>
          <w:i/>
          <w:iCs/>
          <w:szCs w:val="22"/>
        </w:rPr>
        <w:t>S</w:t>
      </w:r>
      <w:r w:rsidRPr="00B84973">
        <w:rPr>
          <w:i/>
          <w:iCs/>
          <w:szCs w:val="22"/>
        </w:rPr>
        <w:t>a</w:t>
      </w:r>
      <w:r w:rsidRPr="00B84973">
        <w:rPr>
          <w:i/>
          <w:iCs/>
          <w:szCs w:val="22"/>
        </w:rPr>
        <w:t xml:space="preserve">medi Soir, </w:t>
      </w:r>
      <w:r w:rsidRPr="00B84973">
        <w:rPr>
          <w:szCs w:val="22"/>
        </w:rPr>
        <w:t>de publier des textes en haïtien. Des poèmes mais aussi des reportages, des lettres de lecteurs, des contes. Ce qui a pour</w:t>
      </w:r>
      <w:r w:rsidR="00E679E8" w:rsidRPr="00B84973">
        <w:rPr>
          <w:szCs w:val="22"/>
        </w:rPr>
        <w:t xml:space="preserve"> </w:t>
      </w:r>
      <w:r w:rsidRPr="00B84973">
        <w:rPr>
          <w:szCs w:val="22"/>
        </w:rPr>
        <w:t>première conséquence de faire surgir une myriade de nouveaux</w:t>
      </w:r>
      <w:r w:rsidR="00E679E8" w:rsidRPr="00B84973">
        <w:rPr>
          <w:szCs w:val="22"/>
        </w:rPr>
        <w:t xml:space="preserve"> </w:t>
      </w:r>
      <w:r w:rsidRPr="00B84973">
        <w:rPr>
          <w:szCs w:val="22"/>
        </w:rPr>
        <w:t>écrivains en provenance des régions les plus diverses. Il est</w:t>
      </w:r>
      <w:r w:rsidR="00E679E8" w:rsidRPr="00B84973">
        <w:rPr>
          <w:szCs w:val="22"/>
        </w:rPr>
        <w:t xml:space="preserve"> </w:t>
      </w:r>
      <w:r w:rsidRPr="00B84973">
        <w:rPr>
          <w:szCs w:val="22"/>
        </w:rPr>
        <w:t>significatif à cet égard de voir ces</w:t>
      </w:r>
      <w:r w:rsidR="00783F1A">
        <w:rPr>
          <w:szCs w:val="22"/>
        </w:rPr>
        <w:t xml:space="preserve"> </w:t>
      </w:r>
      <w:r w:rsidRPr="00B84973">
        <w:t>[120]</w:t>
      </w:r>
      <w:r w:rsidR="00783F1A">
        <w:t xml:space="preserve"> </w:t>
      </w:r>
      <w:r w:rsidRPr="00B84973">
        <w:rPr>
          <w:szCs w:val="22"/>
        </w:rPr>
        <w:t xml:space="preserve">nouveaux écrivains, dans </w:t>
      </w:r>
      <w:r w:rsidRPr="00B84973">
        <w:rPr>
          <w:i/>
          <w:iCs/>
          <w:szCs w:val="22"/>
        </w:rPr>
        <w:t xml:space="preserve">Bon Nouvel </w:t>
      </w:r>
      <w:r w:rsidRPr="00B84973">
        <w:rPr>
          <w:szCs w:val="22"/>
        </w:rPr>
        <w:t xml:space="preserve">et </w:t>
      </w:r>
      <w:r w:rsidRPr="00B84973">
        <w:rPr>
          <w:i/>
          <w:iCs/>
          <w:szCs w:val="22"/>
        </w:rPr>
        <w:t xml:space="preserve">Boukan </w:t>
      </w:r>
      <w:r w:rsidRPr="00B84973">
        <w:rPr>
          <w:szCs w:val="22"/>
        </w:rPr>
        <w:t>n</w:t>
      </w:r>
      <w:r w:rsidRPr="00B84973">
        <w:rPr>
          <w:szCs w:val="22"/>
        </w:rPr>
        <w:t>o</w:t>
      </w:r>
      <w:r w:rsidRPr="00B84973">
        <w:rPr>
          <w:szCs w:val="22"/>
        </w:rPr>
        <w:t xml:space="preserve">tamment, faire suivre leurs noms de celui de leur ville d'origine. De cette émulation est déjà sorti un roman </w:t>
      </w:r>
      <w:r w:rsidRPr="00B84973">
        <w:rPr>
          <w:i/>
          <w:iCs/>
          <w:szCs w:val="22"/>
        </w:rPr>
        <w:t>Nan Savann Désolé</w:t>
      </w:r>
      <w:r w:rsidR="00FE2846">
        <w:rPr>
          <w:iCs/>
          <w:szCs w:val="22"/>
        </w:rPr>
        <w:t> </w:t>
      </w:r>
      <w:r w:rsidR="00FE2846">
        <w:rPr>
          <w:rStyle w:val="Marquenotebasdepage"/>
          <w:iCs/>
          <w:szCs w:val="22"/>
        </w:rPr>
        <w:footnoteReference w:id="44"/>
      </w:r>
      <w:r w:rsidRPr="00B84973">
        <w:rPr>
          <w:i/>
          <w:iCs/>
          <w:szCs w:val="22"/>
        </w:rPr>
        <w:t xml:space="preserve"> </w:t>
      </w:r>
      <w:r w:rsidRPr="00B84973">
        <w:rPr>
          <w:szCs w:val="22"/>
        </w:rPr>
        <w:t>de Paul Antoine dont la critique a fort peu parlé.</w:t>
      </w:r>
    </w:p>
    <w:p w:rsidR="00C403E0" w:rsidRPr="00B84973" w:rsidRDefault="00C403E0" w:rsidP="00C403E0">
      <w:pPr>
        <w:spacing w:before="120" w:after="120"/>
        <w:jc w:val="both"/>
      </w:pPr>
      <w:r w:rsidRPr="00B84973">
        <w:rPr>
          <w:szCs w:val="22"/>
        </w:rPr>
        <w:t>Il est peut-être trop tôt pour savoir si cela permettra enfin à la</w:t>
      </w:r>
      <w:r w:rsidR="00E679E8" w:rsidRPr="00B84973">
        <w:rPr>
          <w:szCs w:val="22"/>
        </w:rPr>
        <w:t xml:space="preserve"> </w:t>
      </w:r>
      <w:r w:rsidRPr="00B84973">
        <w:rPr>
          <w:szCs w:val="22"/>
        </w:rPr>
        <w:t>r</w:t>
      </w:r>
      <w:r w:rsidRPr="00B84973">
        <w:rPr>
          <w:szCs w:val="22"/>
        </w:rPr>
        <w:t>é</w:t>
      </w:r>
      <w:r w:rsidRPr="00B84973">
        <w:rPr>
          <w:szCs w:val="22"/>
        </w:rPr>
        <w:t>publique des lettres de cesser d'être la république de Port-au-Prince. Mais on peut déjà penser que cette effervescence de la littérature en haïtien ne saurait manquer d'avoir des conséquences sur la thématique des écrivains. Sur les sujets mêmes qui seront traités mais aussi sur le regard jeté désormais sur ses sujets. Un fait me paraît digne d'être</w:t>
      </w:r>
      <w:r w:rsidR="00E679E8" w:rsidRPr="00B84973">
        <w:rPr>
          <w:szCs w:val="22"/>
        </w:rPr>
        <w:t xml:space="preserve"> </w:t>
      </w:r>
      <w:r w:rsidRPr="00B84973">
        <w:rPr>
          <w:szCs w:val="22"/>
        </w:rPr>
        <w:t>s</w:t>
      </w:r>
      <w:r w:rsidRPr="00B84973">
        <w:rPr>
          <w:szCs w:val="22"/>
        </w:rPr>
        <w:t>i</w:t>
      </w:r>
      <w:r w:rsidRPr="00B84973">
        <w:rPr>
          <w:szCs w:val="22"/>
        </w:rPr>
        <w:t xml:space="preserve">gnalé. Le journal officiel </w:t>
      </w:r>
      <w:r w:rsidRPr="00B84973">
        <w:rPr>
          <w:i/>
          <w:iCs/>
          <w:szCs w:val="22"/>
        </w:rPr>
        <w:t xml:space="preserve">Le Nouveau Monde </w:t>
      </w:r>
      <w:r w:rsidRPr="00B84973">
        <w:rPr>
          <w:szCs w:val="22"/>
        </w:rPr>
        <w:t>a consacré son</w:t>
      </w:r>
      <w:r w:rsidR="00E679E8" w:rsidRPr="00B84973">
        <w:rPr>
          <w:szCs w:val="22"/>
        </w:rPr>
        <w:t xml:space="preserve"> </w:t>
      </w:r>
      <w:r w:rsidRPr="00B84973">
        <w:rPr>
          <w:szCs w:val="22"/>
        </w:rPr>
        <w:t>suppl</w:t>
      </w:r>
      <w:r w:rsidRPr="00B84973">
        <w:rPr>
          <w:szCs w:val="22"/>
        </w:rPr>
        <w:t>é</w:t>
      </w:r>
      <w:r w:rsidRPr="00B84973">
        <w:rPr>
          <w:szCs w:val="22"/>
        </w:rPr>
        <w:t>ment littéraire du dimanche 11 mars 1979 à l'œuvre du</w:t>
      </w:r>
      <w:r w:rsidR="00E679E8" w:rsidRPr="00B84973">
        <w:rPr>
          <w:szCs w:val="22"/>
        </w:rPr>
        <w:t xml:space="preserve"> </w:t>
      </w:r>
      <w:r w:rsidRPr="00B84973">
        <w:rPr>
          <w:szCs w:val="22"/>
        </w:rPr>
        <w:t>chanso</w:t>
      </w:r>
      <w:r w:rsidRPr="00B84973">
        <w:rPr>
          <w:szCs w:val="22"/>
        </w:rPr>
        <w:t>n</w:t>
      </w:r>
      <w:r w:rsidRPr="00B84973">
        <w:rPr>
          <w:szCs w:val="22"/>
        </w:rPr>
        <w:t>nier populaire Ti Paris. Cet hommage rendu à cet artiste</w:t>
      </w:r>
      <w:r w:rsidR="00E679E8" w:rsidRPr="00B84973">
        <w:rPr>
          <w:szCs w:val="22"/>
        </w:rPr>
        <w:t xml:space="preserve"> </w:t>
      </w:r>
      <w:r w:rsidRPr="00B84973">
        <w:rPr>
          <w:szCs w:val="22"/>
        </w:rPr>
        <w:t>populaire, à l'o</w:t>
      </w:r>
      <w:r w:rsidRPr="00B84973">
        <w:rPr>
          <w:szCs w:val="22"/>
        </w:rPr>
        <w:t>c</w:t>
      </w:r>
      <w:r w:rsidRPr="00B84973">
        <w:rPr>
          <w:szCs w:val="22"/>
        </w:rPr>
        <w:t>casion de son décès, constitue, dans l'optique des commentateurs de sa technique musicale ou de son art de parolier, une reconnaissance de la créativité artistique du peuple. Or dans les</w:t>
      </w:r>
      <w:r w:rsidR="00E679E8" w:rsidRPr="00B84973">
        <w:rPr>
          <w:szCs w:val="22"/>
        </w:rPr>
        <w:t xml:space="preserve"> </w:t>
      </w:r>
      <w:r w:rsidRPr="00B84973">
        <w:rPr>
          <w:szCs w:val="22"/>
        </w:rPr>
        <w:t>années cinquante, alors qu'on parlait de la nécessité de sauver la</w:t>
      </w:r>
      <w:r w:rsidR="00E679E8" w:rsidRPr="00B84973">
        <w:rPr>
          <w:szCs w:val="22"/>
        </w:rPr>
        <w:t xml:space="preserve"> </w:t>
      </w:r>
      <w:r w:rsidRPr="00B84973">
        <w:rPr>
          <w:szCs w:val="22"/>
        </w:rPr>
        <w:t xml:space="preserve">musique populaire menacée par l'invasion des rythmes étrangers et que </w:t>
      </w:r>
      <w:r w:rsidRPr="00B84973">
        <w:rPr>
          <w:i/>
          <w:iCs/>
          <w:szCs w:val="22"/>
        </w:rPr>
        <w:t xml:space="preserve">Le National </w:t>
      </w:r>
      <w:r w:rsidRPr="00B84973">
        <w:rPr>
          <w:szCs w:val="22"/>
        </w:rPr>
        <w:t>la</w:t>
      </w:r>
      <w:r w:rsidRPr="00B84973">
        <w:rPr>
          <w:szCs w:val="22"/>
        </w:rPr>
        <w:t>n</w:t>
      </w:r>
      <w:r w:rsidRPr="00B84973">
        <w:rPr>
          <w:szCs w:val="22"/>
        </w:rPr>
        <w:t>çait une grande campagne en ce sens, ce journal ne songea pas à do</w:t>
      </w:r>
      <w:r w:rsidRPr="00B84973">
        <w:rPr>
          <w:szCs w:val="22"/>
        </w:rPr>
        <w:t>n</w:t>
      </w:r>
      <w:r w:rsidRPr="00B84973">
        <w:rPr>
          <w:szCs w:val="22"/>
        </w:rPr>
        <w:t>ner l'exemple de Ti Paris dont le talent était</w:t>
      </w:r>
      <w:r w:rsidR="00E679E8" w:rsidRPr="00B84973">
        <w:rPr>
          <w:szCs w:val="22"/>
        </w:rPr>
        <w:t xml:space="preserve"> </w:t>
      </w:r>
      <w:r w:rsidRPr="00B84973">
        <w:rPr>
          <w:szCs w:val="22"/>
        </w:rPr>
        <w:t>pourtant alors à son sommet.</w:t>
      </w:r>
    </w:p>
    <w:p w:rsidR="00C403E0" w:rsidRPr="00B84973" w:rsidRDefault="00C403E0" w:rsidP="00C403E0">
      <w:pPr>
        <w:spacing w:before="120" w:after="120"/>
        <w:jc w:val="both"/>
        <w:rPr>
          <w:szCs w:val="22"/>
        </w:rPr>
      </w:pPr>
      <w:r w:rsidRPr="00B84973">
        <w:rPr>
          <w:szCs w:val="22"/>
        </w:rPr>
        <w:t>À la vérité pour bien parler du rôle des traditions orales et</w:t>
      </w:r>
      <w:r w:rsidR="00E679E8" w:rsidRPr="00B84973">
        <w:rPr>
          <w:szCs w:val="22"/>
        </w:rPr>
        <w:t xml:space="preserve"> </w:t>
      </w:r>
      <w:r w:rsidRPr="00B84973">
        <w:rPr>
          <w:szCs w:val="22"/>
        </w:rPr>
        <w:t>popula</w:t>
      </w:r>
      <w:r w:rsidRPr="00B84973">
        <w:rPr>
          <w:szCs w:val="22"/>
        </w:rPr>
        <w:t>i</w:t>
      </w:r>
      <w:r w:rsidRPr="00B84973">
        <w:rPr>
          <w:szCs w:val="22"/>
        </w:rPr>
        <w:t>res dans la littérature en haïtien il faudrait, dans une</w:t>
      </w:r>
      <w:r w:rsidR="00E679E8" w:rsidRPr="00B84973">
        <w:rPr>
          <w:szCs w:val="22"/>
        </w:rPr>
        <w:t xml:space="preserve"> </w:t>
      </w:r>
      <w:r w:rsidRPr="00B84973">
        <w:rPr>
          <w:szCs w:val="22"/>
        </w:rPr>
        <w:t>perspective sy</w:t>
      </w:r>
      <w:r w:rsidRPr="00B84973">
        <w:rPr>
          <w:szCs w:val="22"/>
        </w:rPr>
        <w:t>n</w:t>
      </w:r>
      <w:r w:rsidRPr="00B84973">
        <w:rPr>
          <w:szCs w:val="22"/>
        </w:rPr>
        <w:t>chronique, commencer par faire ce que certains</w:t>
      </w:r>
      <w:r w:rsidR="00E679E8" w:rsidRPr="00B84973">
        <w:rPr>
          <w:szCs w:val="22"/>
        </w:rPr>
        <w:t xml:space="preserve"> </w:t>
      </w:r>
      <w:r w:rsidRPr="00B84973">
        <w:rPr>
          <w:szCs w:val="22"/>
        </w:rPr>
        <w:t>anthropolingui</w:t>
      </w:r>
      <w:r w:rsidRPr="00B84973">
        <w:rPr>
          <w:szCs w:val="22"/>
        </w:rPr>
        <w:t>s</w:t>
      </w:r>
      <w:r w:rsidRPr="00B84973">
        <w:rPr>
          <w:szCs w:val="22"/>
        </w:rPr>
        <w:t>tes ont dénommé une ethnographie de la</w:t>
      </w:r>
      <w:r w:rsidR="00E679E8" w:rsidRPr="00B84973">
        <w:rPr>
          <w:szCs w:val="22"/>
        </w:rPr>
        <w:t xml:space="preserve"> </w:t>
      </w:r>
      <w:r w:rsidRPr="00B84973">
        <w:rPr>
          <w:szCs w:val="22"/>
        </w:rPr>
        <w:t>communication. En tenant compte des divers médias utilisés, de</w:t>
      </w:r>
      <w:r w:rsidR="00E679E8" w:rsidRPr="00B84973">
        <w:rPr>
          <w:szCs w:val="22"/>
        </w:rPr>
        <w:t xml:space="preserve"> </w:t>
      </w:r>
      <w:r w:rsidRPr="00B84973">
        <w:rPr>
          <w:szCs w:val="22"/>
        </w:rPr>
        <w:t>l'importance que prend chaque jour d</w:t>
      </w:r>
      <w:r w:rsidRPr="00B84973">
        <w:rPr>
          <w:szCs w:val="22"/>
        </w:rPr>
        <w:t>a</w:t>
      </w:r>
      <w:r w:rsidRPr="00B84973">
        <w:rPr>
          <w:szCs w:val="22"/>
        </w:rPr>
        <w:t>vantage la langue nationale et des domaines nouveaux qu'elle s'adjuge sans cesse, il faudrait étudier la situation nouvelle de ces tr</w:t>
      </w:r>
      <w:r w:rsidRPr="00B84973">
        <w:rPr>
          <w:szCs w:val="22"/>
        </w:rPr>
        <w:t>a</w:t>
      </w:r>
      <w:r w:rsidRPr="00B84973">
        <w:rPr>
          <w:szCs w:val="22"/>
        </w:rPr>
        <w:t>ditions orales et populaires</w:t>
      </w:r>
      <w:r w:rsidR="00783F1A">
        <w:rPr>
          <w:szCs w:val="22"/>
        </w:rPr>
        <w:t xml:space="preserve"> </w:t>
      </w:r>
      <w:r w:rsidRPr="00B84973">
        <w:t>[121]</w:t>
      </w:r>
      <w:r w:rsidR="00783F1A">
        <w:t xml:space="preserve"> </w:t>
      </w:r>
      <w:r w:rsidRPr="00B84973">
        <w:rPr>
          <w:szCs w:val="22"/>
        </w:rPr>
        <w:t>qui, pour la première fois, ne sont plus confinées dans le rôle de matière brute destinée à être raffinée dans une autre langue. Dans une perspective historique ensuite, et c'est à cette dernière tâche que je voudrais ici m'attaquer, il conviendrait de voir comment le passage du français au créole, comme déplacement du sujet, a pu provoquer une transformation de son regard sur lui-même, en le portant à considérer ses traditions d'un œil nouveau.</w:t>
      </w:r>
    </w:p>
    <w:p w:rsidR="00C403E0" w:rsidRPr="00B84973" w:rsidRDefault="00C403E0" w:rsidP="00C403E0">
      <w:pPr>
        <w:spacing w:before="120" w:after="120"/>
        <w:jc w:val="both"/>
      </w:pPr>
    </w:p>
    <w:p w:rsidR="00C403E0" w:rsidRPr="00B84973" w:rsidRDefault="00C403E0" w:rsidP="00783F1A">
      <w:pPr>
        <w:pStyle w:val="a"/>
      </w:pPr>
      <w:r w:rsidRPr="00B84973">
        <w:rPr>
          <w:bCs/>
        </w:rPr>
        <w:t xml:space="preserve">D'un </w:t>
      </w:r>
      <w:r w:rsidRPr="00B84973">
        <w:t xml:space="preserve">indigénisme à </w:t>
      </w:r>
      <w:r w:rsidRPr="00B84973">
        <w:rPr>
          <w:bCs/>
        </w:rPr>
        <w:t>l'autre</w:t>
      </w:r>
    </w:p>
    <w:p w:rsidR="00C403E0" w:rsidRPr="00B84973" w:rsidRDefault="00C403E0" w:rsidP="00C403E0">
      <w:pPr>
        <w:spacing w:before="120" w:after="120"/>
        <w:jc w:val="both"/>
        <w:rPr>
          <w:szCs w:val="22"/>
        </w:rPr>
      </w:pPr>
    </w:p>
    <w:p w:rsidR="00C403E0" w:rsidRPr="00B84973" w:rsidRDefault="00C403E0" w:rsidP="00C403E0">
      <w:pPr>
        <w:spacing w:before="120" w:after="120"/>
        <w:jc w:val="both"/>
      </w:pPr>
      <w:r w:rsidRPr="00B84973">
        <w:rPr>
          <w:szCs w:val="22"/>
        </w:rPr>
        <w:t>Commençons par reconnaître que les deux littératures haïtiennes, la française et la créole, ont toujours puisé leur inspiration dans les traditions orales. Comme l'affirme Pradel Pompilus : "Celui qui</w:t>
      </w:r>
      <w:r w:rsidR="00E679E8" w:rsidRPr="00B84973">
        <w:rPr>
          <w:szCs w:val="22"/>
        </w:rPr>
        <w:t xml:space="preserve"> </w:t>
      </w:r>
      <w:r w:rsidRPr="00B84973">
        <w:rPr>
          <w:szCs w:val="22"/>
        </w:rPr>
        <w:t>dés</w:t>
      </w:r>
      <w:r w:rsidRPr="00B84973">
        <w:rPr>
          <w:szCs w:val="22"/>
        </w:rPr>
        <w:t>i</w:t>
      </w:r>
      <w:r w:rsidRPr="00B84973">
        <w:rPr>
          <w:szCs w:val="22"/>
        </w:rPr>
        <w:t>rerait avoir la preuve du caractère spécifique de notre littérature la trouverait aisément dans la place très large faite par nos poètes, nos romanciers et nos dramaturges à la peinture des croyances</w:t>
      </w:r>
      <w:r w:rsidR="00E679E8" w:rsidRPr="00B84973">
        <w:rPr>
          <w:szCs w:val="22"/>
        </w:rPr>
        <w:t xml:space="preserve"> </w:t>
      </w:r>
      <w:r w:rsidRPr="00B84973">
        <w:rPr>
          <w:szCs w:val="22"/>
        </w:rPr>
        <w:t>popula</w:t>
      </w:r>
      <w:r w:rsidRPr="00B84973">
        <w:rPr>
          <w:szCs w:val="22"/>
        </w:rPr>
        <w:t>i</w:t>
      </w:r>
      <w:r w:rsidRPr="00B84973">
        <w:rPr>
          <w:szCs w:val="22"/>
        </w:rPr>
        <w:t>res"</w:t>
      </w:r>
      <w:r w:rsidR="00FE2846">
        <w:rPr>
          <w:szCs w:val="22"/>
        </w:rPr>
        <w:t> </w:t>
      </w:r>
      <w:r w:rsidR="00FE2846">
        <w:rPr>
          <w:rStyle w:val="Marquenotebasdepage"/>
          <w:szCs w:val="22"/>
        </w:rPr>
        <w:footnoteReference w:id="45"/>
      </w:r>
      <w:r w:rsidRPr="00B84973">
        <w:rPr>
          <w:szCs w:val="22"/>
        </w:rPr>
        <w:t>. Je m'attacherai cependant plus particulièrement au cas des poètes. Ceux qui se sont servi de la langue française n'ont pas ignoré les réalités populaires exprimées dans la langue vernaculaire. Sans doute pouvait-il leur arriver, comme à Damoclès Vieux dans son poème "Marivaudage" (1913), de rêver d'être un marquis au Petit Trianon</w:t>
      </w:r>
      <w:r w:rsidR="00FE2846">
        <w:rPr>
          <w:szCs w:val="22"/>
        </w:rPr>
        <w:t> </w:t>
      </w:r>
      <w:r w:rsidR="00FE2846">
        <w:rPr>
          <w:rStyle w:val="Marquenotebasdepage"/>
          <w:szCs w:val="22"/>
        </w:rPr>
        <w:footnoteReference w:id="46"/>
      </w:r>
      <w:r w:rsidRPr="00B84973">
        <w:rPr>
          <w:szCs w:val="22"/>
        </w:rPr>
        <w:t> :</w:t>
      </w:r>
    </w:p>
    <w:p w:rsidR="00783F1A" w:rsidRDefault="00783F1A" w:rsidP="00783F1A">
      <w:pPr>
        <w:pStyle w:val="paroles"/>
      </w:pPr>
    </w:p>
    <w:p w:rsidR="00783F1A" w:rsidRDefault="00C403E0" w:rsidP="00783F1A">
      <w:pPr>
        <w:pStyle w:val="paroles"/>
      </w:pPr>
      <w:r w:rsidRPr="00B84973">
        <w:t xml:space="preserve">Créé pour l'élégance et la splendeur des cours, </w:t>
      </w:r>
    </w:p>
    <w:p w:rsidR="00783F1A" w:rsidRDefault="00C403E0" w:rsidP="00783F1A">
      <w:pPr>
        <w:pStyle w:val="paroles"/>
      </w:pPr>
      <w:r w:rsidRPr="00B84973">
        <w:t>C'est au siècle</w:t>
      </w:r>
      <w:r w:rsidR="00E679E8" w:rsidRPr="00B84973">
        <w:t xml:space="preserve"> </w:t>
      </w:r>
      <w:r w:rsidRPr="00B84973">
        <w:t>g</w:t>
      </w:r>
      <w:r w:rsidRPr="00B84973">
        <w:t>a</w:t>
      </w:r>
      <w:r w:rsidRPr="00B84973">
        <w:t xml:space="preserve">lant que nous aurions dû vivre, </w:t>
      </w:r>
    </w:p>
    <w:p w:rsidR="00783F1A" w:rsidRDefault="00C403E0" w:rsidP="00783F1A">
      <w:pPr>
        <w:pStyle w:val="paroles"/>
      </w:pPr>
      <w:r w:rsidRPr="00B84973">
        <w:t xml:space="preserve">Au temps où l'on savait se plaire et se poursuivre </w:t>
      </w:r>
    </w:p>
    <w:p w:rsidR="00C403E0" w:rsidRPr="00B84973" w:rsidRDefault="00C403E0" w:rsidP="00783F1A">
      <w:pPr>
        <w:pStyle w:val="paroles"/>
      </w:pPr>
      <w:r w:rsidRPr="00B84973">
        <w:t>Selon l'art d'être ému, f</w:t>
      </w:r>
      <w:r w:rsidRPr="00B84973">
        <w:t>i</w:t>
      </w:r>
      <w:r w:rsidRPr="00B84973">
        <w:t>nement, sans amour.</w:t>
      </w:r>
    </w:p>
    <w:p w:rsidR="00783F1A" w:rsidRDefault="00C403E0" w:rsidP="00783F1A">
      <w:pPr>
        <w:pStyle w:val="paroles"/>
      </w:pPr>
      <w:r w:rsidRPr="00B84973">
        <w:t xml:space="preserve">Vous auriez la robe à parements de dentelle, </w:t>
      </w:r>
    </w:p>
    <w:p w:rsidR="00783F1A" w:rsidRDefault="00C403E0" w:rsidP="00783F1A">
      <w:pPr>
        <w:pStyle w:val="paroles"/>
      </w:pPr>
      <w:r w:rsidRPr="00B84973">
        <w:t xml:space="preserve">La robe en marceline ou la robe à paniers </w:t>
      </w:r>
    </w:p>
    <w:p w:rsidR="00783F1A" w:rsidRDefault="00C403E0" w:rsidP="00783F1A">
      <w:pPr>
        <w:pStyle w:val="paroles"/>
      </w:pPr>
      <w:r w:rsidRPr="00B84973">
        <w:t xml:space="preserve">Et vous auriez aussi pour vous ganter les pieds </w:t>
      </w:r>
    </w:p>
    <w:p w:rsidR="00C403E0" w:rsidRPr="00B84973" w:rsidRDefault="00C403E0" w:rsidP="00783F1A">
      <w:pPr>
        <w:pStyle w:val="paroles"/>
      </w:pPr>
      <w:r w:rsidRPr="00B84973">
        <w:t>Des mules en satin, souples comme des ailes.</w:t>
      </w:r>
    </w:p>
    <w:p w:rsidR="00C403E0" w:rsidRPr="00B84973" w:rsidRDefault="00C403E0" w:rsidP="00783F1A">
      <w:pPr>
        <w:pStyle w:val="p"/>
        <w:rPr>
          <w:szCs w:val="2"/>
        </w:rPr>
      </w:pPr>
      <w:r w:rsidRPr="00B84973">
        <w:t>[122]</w:t>
      </w:r>
    </w:p>
    <w:p w:rsidR="00783F1A" w:rsidRDefault="00C403E0" w:rsidP="00783F1A">
      <w:pPr>
        <w:pStyle w:val="paroles"/>
      </w:pPr>
      <w:r w:rsidRPr="00B84973">
        <w:t xml:space="preserve">Et moi je porterais la chemise à jabot, </w:t>
      </w:r>
    </w:p>
    <w:p w:rsidR="00783F1A" w:rsidRDefault="00C403E0" w:rsidP="00783F1A">
      <w:pPr>
        <w:pStyle w:val="paroles"/>
      </w:pPr>
      <w:r w:rsidRPr="00B84973">
        <w:t>La perruque po</w:t>
      </w:r>
      <w:r w:rsidRPr="00B84973">
        <w:t>u</w:t>
      </w:r>
      <w:r w:rsidRPr="00B84973">
        <w:t xml:space="preserve">drée et le justaucorps rose, </w:t>
      </w:r>
    </w:p>
    <w:p w:rsidR="00783F1A" w:rsidRDefault="00C403E0" w:rsidP="00783F1A">
      <w:pPr>
        <w:pStyle w:val="paroles"/>
      </w:pPr>
      <w:r w:rsidRPr="00B84973">
        <w:t xml:space="preserve">Je serais très versé dans l'art exquis des poses, </w:t>
      </w:r>
    </w:p>
    <w:p w:rsidR="00C403E0" w:rsidRPr="00B84973" w:rsidRDefault="00C403E0" w:rsidP="00783F1A">
      <w:pPr>
        <w:pStyle w:val="paroles"/>
      </w:pPr>
      <w:r w:rsidRPr="00B84973">
        <w:t>Et saurais disserter sur Lancret ou Wa</w:t>
      </w:r>
      <w:r w:rsidRPr="00B84973">
        <w:t>t</w:t>
      </w:r>
      <w:r w:rsidRPr="00B84973">
        <w:t>teau.</w:t>
      </w:r>
    </w:p>
    <w:p w:rsidR="00783F1A" w:rsidRDefault="00783F1A" w:rsidP="00783F1A">
      <w:pPr>
        <w:pStyle w:val="paroles"/>
      </w:pPr>
    </w:p>
    <w:p w:rsidR="00C403E0" w:rsidRPr="00B84973" w:rsidRDefault="00C403E0" w:rsidP="00783F1A">
      <w:pPr>
        <w:pStyle w:val="paroles"/>
      </w:pPr>
      <w:r w:rsidRPr="00B84973">
        <w:t>Nous nous rencontrerions, moi marquis, vous,</w:t>
      </w:r>
      <w:r w:rsidR="00783F1A">
        <w:t xml:space="preserve"> </w:t>
      </w:r>
      <w:r w:rsidRPr="00B84973">
        <w:t>duchesse,</w:t>
      </w:r>
    </w:p>
    <w:p w:rsidR="00C403E0" w:rsidRPr="00B84973" w:rsidRDefault="00C403E0" w:rsidP="00783F1A">
      <w:pPr>
        <w:pStyle w:val="paroles"/>
      </w:pPr>
      <w:r w:rsidRPr="00B84973">
        <w:t>Dans les vieux parcs, souvent au Petit Trianon</w:t>
      </w:r>
    </w:p>
    <w:p w:rsidR="00C403E0" w:rsidRPr="00B84973" w:rsidRDefault="00C403E0" w:rsidP="00783F1A">
      <w:pPr>
        <w:pStyle w:val="paroles"/>
      </w:pPr>
      <w:r w:rsidRPr="00B84973">
        <w:t>Où sous l'œil indulgent de votre page blond,</w:t>
      </w:r>
    </w:p>
    <w:p w:rsidR="00C403E0" w:rsidRPr="00B84973" w:rsidRDefault="00C403E0" w:rsidP="00783F1A">
      <w:pPr>
        <w:pStyle w:val="paroles"/>
      </w:pPr>
      <w:r w:rsidRPr="00B84973">
        <w:t>Nous marivauderions, sans trouble, avec finesse.</w:t>
      </w:r>
    </w:p>
    <w:p w:rsidR="00783F1A" w:rsidRDefault="00783F1A" w:rsidP="00783F1A">
      <w:pPr>
        <w:pStyle w:val="paroles"/>
      </w:pPr>
    </w:p>
    <w:p w:rsidR="00C403E0" w:rsidRPr="00B84973" w:rsidRDefault="00783F1A" w:rsidP="00783F1A">
      <w:pPr>
        <w:pStyle w:val="paroles"/>
      </w:pPr>
      <w:r>
        <w:t xml:space="preserve">- </w:t>
      </w:r>
      <w:r w:rsidR="00C403E0" w:rsidRPr="00B84973">
        <w:t>Marquis, votre jabot est plissé de travers !</w:t>
      </w:r>
    </w:p>
    <w:p w:rsidR="00783F1A" w:rsidRDefault="00783F1A" w:rsidP="00783F1A">
      <w:pPr>
        <w:pStyle w:val="paroles"/>
      </w:pPr>
      <w:r>
        <w:t xml:space="preserve">- </w:t>
      </w:r>
      <w:r w:rsidR="00C403E0" w:rsidRPr="00B84973">
        <w:t xml:space="preserve">Hé de grâce, duchesse, arrangez votre mouche </w:t>
      </w:r>
    </w:p>
    <w:p w:rsidR="00C403E0" w:rsidRPr="00B84973" w:rsidRDefault="00C403E0" w:rsidP="00783F1A">
      <w:pPr>
        <w:pStyle w:val="paroles"/>
      </w:pPr>
      <w:r w:rsidRPr="00B84973">
        <w:t>Et ce s</w:t>
      </w:r>
      <w:r w:rsidRPr="00B84973">
        <w:t>e</w:t>
      </w:r>
      <w:r w:rsidRPr="00B84973">
        <w:t>rait le rire ailé de votre bouche</w:t>
      </w:r>
    </w:p>
    <w:p w:rsidR="00C403E0" w:rsidRPr="00B84973" w:rsidRDefault="00C403E0" w:rsidP="00783F1A">
      <w:pPr>
        <w:pStyle w:val="paroles"/>
      </w:pPr>
      <w:r w:rsidRPr="00B84973">
        <w:t>Des soupirs, des baisers dans les boulingrins verts.</w:t>
      </w:r>
    </w:p>
    <w:p w:rsidR="00783F1A" w:rsidRDefault="00783F1A" w:rsidP="00783F1A">
      <w:pPr>
        <w:pStyle w:val="paroles"/>
      </w:pPr>
    </w:p>
    <w:p w:rsidR="00783F1A" w:rsidRDefault="00C403E0" w:rsidP="00783F1A">
      <w:pPr>
        <w:pStyle w:val="paroles"/>
      </w:pPr>
      <w:r w:rsidRPr="00B84973">
        <w:t xml:space="preserve">Ah ! La vie agréable et légère... élégante ! </w:t>
      </w:r>
    </w:p>
    <w:p w:rsidR="00783F1A" w:rsidRDefault="00C403E0" w:rsidP="00783F1A">
      <w:pPr>
        <w:pStyle w:val="paroles"/>
      </w:pPr>
      <w:r w:rsidRPr="00B84973">
        <w:t>Vieux fauteuils,</w:t>
      </w:r>
      <w:r w:rsidR="00E679E8" w:rsidRPr="00B84973">
        <w:t xml:space="preserve"> </w:t>
      </w:r>
      <w:r w:rsidRPr="00B84973">
        <w:t>clav</w:t>
      </w:r>
      <w:r w:rsidRPr="00B84973">
        <w:t>e</w:t>
      </w:r>
      <w:r w:rsidRPr="00B84973">
        <w:t xml:space="preserve">cins, onguents et taffetas, </w:t>
      </w:r>
    </w:p>
    <w:p w:rsidR="00783F1A" w:rsidRDefault="00C403E0" w:rsidP="00783F1A">
      <w:pPr>
        <w:pStyle w:val="paroles"/>
      </w:pPr>
      <w:r w:rsidRPr="00B84973">
        <w:t>Ruches, fichus, rubans et tous les</w:t>
      </w:r>
      <w:r w:rsidR="00E679E8" w:rsidRPr="00B84973">
        <w:t xml:space="preserve"> </w:t>
      </w:r>
      <w:r w:rsidRPr="00B84973">
        <w:t>falbalas ! No</w:t>
      </w:r>
    </w:p>
    <w:p w:rsidR="00783F1A" w:rsidRDefault="00C403E0" w:rsidP="00783F1A">
      <w:pPr>
        <w:pStyle w:val="paroles"/>
      </w:pPr>
      <w:r w:rsidRPr="00B84973">
        <w:t>n, nous a</w:t>
      </w:r>
      <w:r w:rsidRPr="00B84973">
        <w:t>u</w:t>
      </w:r>
      <w:r w:rsidRPr="00B84973">
        <w:t>rions dû vivre en cette cour charmante !</w:t>
      </w:r>
    </w:p>
    <w:p w:rsidR="00C403E0" w:rsidRPr="00B84973" w:rsidRDefault="00C403E0" w:rsidP="00783F1A">
      <w:pPr>
        <w:pStyle w:val="paroles"/>
      </w:pPr>
    </w:p>
    <w:p w:rsidR="00C403E0" w:rsidRPr="00B84973" w:rsidRDefault="00C403E0" w:rsidP="00C403E0">
      <w:pPr>
        <w:spacing w:before="120" w:after="120"/>
        <w:jc w:val="both"/>
        <w:rPr>
          <w:szCs w:val="22"/>
        </w:rPr>
      </w:pPr>
      <w:r w:rsidRPr="00B84973">
        <w:rPr>
          <w:szCs w:val="22"/>
        </w:rPr>
        <w:t>Cette "outrecuidance de perroquet", selon le mot cruel de Jacques Stephen Alexis, donne l'exemple de ce que le docteur Price-Mars a diagnostiqué comme étant notre ambivalence culturelle. Car le même Damoclès Vieux pouvait très bien retomber sur ses pieds à la vue d'une belle payse</w:t>
      </w:r>
      <w:r w:rsidR="00FE2846">
        <w:rPr>
          <w:szCs w:val="22"/>
        </w:rPr>
        <w:t> </w:t>
      </w:r>
      <w:r w:rsidR="00FE2846">
        <w:rPr>
          <w:rStyle w:val="Marquenotebasdepage"/>
          <w:szCs w:val="22"/>
        </w:rPr>
        <w:footnoteReference w:id="47"/>
      </w:r>
      <w:r w:rsidRPr="00B84973">
        <w:rPr>
          <w:szCs w:val="22"/>
        </w:rPr>
        <w:t xml:space="preserve"> et ne pas hésiter, pour rendre la complexité de ses émotions, à aller jusqu'à reproduire dans ses vers français un fragment de dialogue en haïtien :</w:t>
      </w:r>
    </w:p>
    <w:p w:rsidR="00C403E0" w:rsidRPr="00B84973" w:rsidRDefault="00C403E0" w:rsidP="00C403E0">
      <w:pPr>
        <w:spacing w:before="120" w:after="120"/>
        <w:jc w:val="both"/>
      </w:pPr>
    </w:p>
    <w:p w:rsidR="00C403E0" w:rsidRPr="00B84973" w:rsidRDefault="00C403E0" w:rsidP="00783F1A">
      <w:pPr>
        <w:spacing w:before="120" w:after="120"/>
        <w:jc w:val="center"/>
      </w:pPr>
      <w:r w:rsidRPr="00783F1A">
        <w:rPr>
          <w:b/>
          <w:szCs w:val="22"/>
        </w:rPr>
        <w:t>Payse</w:t>
      </w:r>
    </w:p>
    <w:p w:rsidR="00C403E0" w:rsidRPr="00B84973" w:rsidRDefault="00C403E0" w:rsidP="00C403E0">
      <w:pPr>
        <w:spacing w:before="120" w:after="120"/>
        <w:jc w:val="both"/>
        <w:rPr>
          <w:szCs w:val="22"/>
        </w:rPr>
      </w:pPr>
    </w:p>
    <w:p w:rsidR="00C403E0" w:rsidRPr="00B84973" w:rsidRDefault="00C403E0" w:rsidP="00783F1A">
      <w:pPr>
        <w:pStyle w:val="paroles"/>
      </w:pPr>
      <w:r w:rsidRPr="00B84973">
        <w:t>Votre grâce caprine avait paru, soudain,</w:t>
      </w:r>
    </w:p>
    <w:p w:rsidR="00C403E0" w:rsidRPr="00B84973" w:rsidRDefault="00C403E0" w:rsidP="00783F1A">
      <w:pPr>
        <w:pStyle w:val="paroles"/>
      </w:pPr>
      <w:r w:rsidRPr="00B84973">
        <w:t>Au détour d'un sentier embaumant le monbin.</w:t>
      </w:r>
    </w:p>
    <w:p w:rsidR="00C403E0" w:rsidRPr="00B84973" w:rsidRDefault="00C403E0" w:rsidP="00783F1A">
      <w:pPr>
        <w:pStyle w:val="p"/>
      </w:pPr>
      <w:r w:rsidRPr="00B84973">
        <w:t>[123]</w:t>
      </w:r>
    </w:p>
    <w:p w:rsidR="00783F1A" w:rsidRDefault="00C403E0" w:rsidP="00783F1A">
      <w:pPr>
        <w:pStyle w:val="paroles"/>
      </w:pPr>
      <w:r w:rsidRPr="00B84973">
        <w:t xml:space="preserve">Vous aviez l'air, dans l'heure ailée et bruissante, </w:t>
      </w:r>
    </w:p>
    <w:p w:rsidR="00C403E0" w:rsidRPr="00B84973" w:rsidRDefault="00C403E0" w:rsidP="00783F1A">
      <w:pPr>
        <w:pStyle w:val="paroles"/>
      </w:pPr>
      <w:r w:rsidRPr="00B84973">
        <w:t>D'une jeune</w:t>
      </w:r>
      <w:r w:rsidR="00E679E8" w:rsidRPr="00B84973">
        <w:t xml:space="preserve"> </w:t>
      </w:r>
      <w:r w:rsidRPr="00B84973">
        <w:t>fa</w:t>
      </w:r>
      <w:r w:rsidRPr="00B84973">
        <w:t>u</w:t>
      </w:r>
      <w:r w:rsidRPr="00B84973">
        <w:t>nesse, agile et bondissante</w:t>
      </w:r>
    </w:p>
    <w:p w:rsidR="00783F1A" w:rsidRDefault="00783F1A" w:rsidP="00783F1A">
      <w:pPr>
        <w:pStyle w:val="paroles"/>
      </w:pPr>
    </w:p>
    <w:p w:rsidR="00783F1A" w:rsidRDefault="00C403E0" w:rsidP="00783F1A">
      <w:pPr>
        <w:pStyle w:val="paroles"/>
      </w:pPr>
      <w:r w:rsidRPr="00B84973">
        <w:t xml:space="preserve">Vous portiez une robe épaisse, en gingas bleu, </w:t>
      </w:r>
    </w:p>
    <w:p w:rsidR="00783F1A" w:rsidRDefault="00C403E0" w:rsidP="00783F1A">
      <w:pPr>
        <w:pStyle w:val="paroles"/>
      </w:pPr>
      <w:r w:rsidRPr="00B84973">
        <w:t>Que se</w:t>
      </w:r>
      <w:r w:rsidRPr="00B84973">
        <w:t>r</w:t>
      </w:r>
      <w:r w:rsidRPr="00B84973">
        <w:t xml:space="preserve">rait à la taille un madras vert et feu ; </w:t>
      </w:r>
    </w:p>
    <w:p w:rsidR="00783F1A" w:rsidRDefault="00C403E0" w:rsidP="00783F1A">
      <w:pPr>
        <w:pStyle w:val="paroles"/>
      </w:pPr>
      <w:r w:rsidRPr="00B84973">
        <w:t xml:space="preserve">À votre tête, comme une fusée éclate, </w:t>
      </w:r>
    </w:p>
    <w:p w:rsidR="00C403E0" w:rsidRPr="00B84973" w:rsidRDefault="00C403E0" w:rsidP="00783F1A">
      <w:pPr>
        <w:pStyle w:val="paroles"/>
      </w:pPr>
      <w:r w:rsidRPr="00B84973">
        <w:t>Brillait un catogan de mouchoir écarl</w:t>
      </w:r>
      <w:r w:rsidRPr="00B84973">
        <w:t>a</w:t>
      </w:r>
      <w:r w:rsidRPr="00B84973">
        <w:t>te.</w:t>
      </w:r>
    </w:p>
    <w:p w:rsidR="00783F1A" w:rsidRDefault="00783F1A" w:rsidP="00783F1A">
      <w:pPr>
        <w:pStyle w:val="paroles"/>
      </w:pPr>
    </w:p>
    <w:p w:rsidR="00C403E0" w:rsidRPr="00B84973" w:rsidRDefault="00C403E0" w:rsidP="00783F1A">
      <w:pPr>
        <w:pStyle w:val="paroles"/>
      </w:pPr>
      <w:r w:rsidRPr="00B84973">
        <w:t>Vous n'aviez pour appas, ni poudre, ni bijou,</w:t>
      </w:r>
    </w:p>
    <w:p w:rsidR="00C403E0" w:rsidRPr="00B84973" w:rsidRDefault="00C403E0" w:rsidP="00783F1A">
      <w:pPr>
        <w:pStyle w:val="paroles"/>
      </w:pPr>
      <w:r w:rsidRPr="00B84973">
        <w:t>Rien qu'un pesant collier multicolore, au cou.</w:t>
      </w:r>
    </w:p>
    <w:p w:rsidR="00C403E0" w:rsidRPr="00B84973" w:rsidRDefault="00C403E0" w:rsidP="00783F1A">
      <w:pPr>
        <w:pStyle w:val="paroles"/>
      </w:pPr>
      <w:r w:rsidRPr="00B84973">
        <w:t>Mais vous aviez encor, mieux que satins et</w:t>
      </w:r>
      <w:r w:rsidR="00783F1A">
        <w:t xml:space="preserve"> </w:t>
      </w:r>
      <w:r w:rsidRPr="00B84973">
        <w:t>moires,</w:t>
      </w:r>
    </w:p>
    <w:p w:rsidR="00C403E0" w:rsidRPr="00B84973" w:rsidRDefault="00C403E0" w:rsidP="00783F1A">
      <w:pPr>
        <w:pStyle w:val="paroles"/>
      </w:pPr>
      <w:r w:rsidRPr="00B84973">
        <w:t>L'émail blanc de vos dents entre vos lèvres</w:t>
      </w:r>
      <w:r w:rsidR="00783F1A">
        <w:t xml:space="preserve"> </w:t>
      </w:r>
      <w:r w:rsidRPr="00B84973">
        <w:t>noires.</w:t>
      </w:r>
    </w:p>
    <w:p w:rsidR="00783F1A" w:rsidRDefault="00783F1A" w:rsidP="00783F1A">
      <w:pPr>
        <w:pStyle w:val="paroles"/>
      </w:pPr>
    </w:p>
    <w:p w:rsidR="00C403E0" w:rsidRPr="00B84973" w:rsidRDefault="00C403E0" w:rsidP="00783F1A">
      <w:pPr>
        <w:pStyle w:val="paroles"/>
      </w:pPr>
      <w:r w:rsidRPr="00B84973">
        <w:t>L'arc de vos mollets nus narguait l'ardeur de</w:t>
      </w:r>
      <w:r w:rsidR="00783F1A">
        <w:t xml:space="preserve"> </w:t>
      </w:r>
      <w:r w:rsidRPr="00B84973">
        <w:t>Juin,</w:t>
      </w:r>
    </w:p>
    <w:p w:rsidR="00C403E0" w:rsidRPr="00B84973" w:rsidRDefault="00C403E0" w:rsidP="00783F1A">
      <w:pPr>
        <w:pStyle w:val="paroles"/>
      </w:pPr>
      <w:r w:rsidRPr="00B84973">
        <w:t>Vos yeux clairs avivaient le jais de votre teint,</w:t>
      </w:r>
    </w:p>
    <w:p w:rsidR="00C403E0" w:rsidRPr="00B84973" w:rsidRDefault="00C403E0" w:rsidP="00783F1A">
      <w:pPr>
        <w:pStyle w:val="paroles"/>
      </w:pPr>
      <w:r w:rsidRPr="00B84973">
        <w:t>La longueur de vos doigts rehaussait vos mains</w:t>
      </w:r>
      <w:r w:rsidR="00783F1A">
        <w:t xml:space="preserve"> </w:t>
      </w:r>
      <w:r w:rsidRPr="00B84973">
        <w:t>rudes,</w:t>
      </w:r>
    </w:p>
    <w:p w:rsidR="00C403E0" w:rsidRPr="00B84973" w:rsidRDefault="00C403E0" w:rsidP="00783F1A">
      <w:pPr>
        <w:pStyle w:val="paroles"/>
      </w:pPr>
      <w:r w:rsidRPr="00B84973">
        <w:t>Endurcies à l'air vif des hautes solitudes.</w:t>
      </w:r>
    </w:p>
    <w:p w:rsidR="00783F1A" w:rsidRDefault="00783F1A" w:rsidP="00783F1A">
      <w:pPr>
        <w:pStyle w:val="paroles"/>
      </w:pPr>
    </w:p>
    <w:p w:rsidR="00C403E0" w:rsidRPr="00B84973" w:rsidRDefault="00783F1A" w:rsidP="00783F1A">
      <w:pPr>
        <w:pStyle w:val="paroles"/>
      </w:pPr>
      <w:r>
        <w:t xml:space="preserve">- </w:t>
      </w:r>
      <w:r w:rsidR="00C403E0" w:rsidRPr="00B84973">
        <w:t>Ala bel ! - m'écriai-je, en vous voyant passer,</w:t>
      </w:r>
    </w:p>
    <w:p w:rsidR="00783F1A" w:rsidRDefault="00783F1A" w:rsidP="00783F1A">
      <w:pPr>
        <w:pStyle w:val="paroles"/>
      </w:pPr>
      <w:r>
        <w:t xml:space="preserve">- </w:t>
      </w:r>
      <w:r w:rsidR="00C403E0" w:rsidRPr="00B84973">
        <w:t xml:space="preserve">Ou met di l ! - fîtes-vous, le galbe redressé, </w:t>
      </w:r>
    </w:p>
    <w:p w:rsidR="00783F1A" w:rsidRDefault="00C403E0" w:rsidP="00783F1A">
      <w:pPr>
        <w:pStyle w:val="paroles"/>
      </w:pPr>
      <w:r w:rsidRPr="00B84973">
        <w:t xml:space="preserve">Fière de votre corps comblé de jeune force, </w:t>
      </w:r>
    </w:p>
    <w:p w:rsidR="00C403E0" w:rsidRPr="00B84973" w:rsidRDefault="00C403E0" w:rsidP="00783F1A">
      <w:pPr>
        <w:pStyle w:val="paroles"/>
      </w:pPr>
      <w:r w:rsidRPr="00B84973">
        <w:t>Comme un arbre, au printemps, - de</w:t>
      </w:r>
      <w:r w:rsidR="00E679E8" w:rsidRPr="00B84973">
        <w:t xml:space="preserve"> </w:t>
      </w:r>
      <w:r w:rsidRPr="00B84973">
        <w:t>vigoure</w:t>
      </w:r>
      <w:r w:rsidRPr="00B84973">
        <w:t>u</w:t>
      </w:r>
      <w:r w:rsidRPr="00B84973">
        <w:t>se écorce.</w:t>
      </w:r>
    </w:p>
    <w:p w:rsidR="00783F1A" w:rsidRDefault="00783F1A" w:rsidP="00783F1A">
      <w:pPr>
        <w:pStyle w:val="paroles"/>
      </w:pPr>
    </w:p>
    <w:p w:rsidR="00783F1A" w:rsidRDefault="00C403E0" w:rsidP="00783F1A">
      <w:pPr>
        <w:pStyle w:val="paroles"/>
      </w:pPr>
      <w:r w:rsidRPr="00B84973">
        <w:t xml:space="preserve">Et, vibrant, ondoyant, se déroulant en vous, </w:t>
      </w:r>
    </w:p>
    <w:p w:rsidR="00783F1A" w:rsidRDefault="00C403E0" w:rsidP="00783F1A">
      <w:pPr>
        <w:pStyle w:val="paroles"/>
      </w:pPr>
      <w:r w:rsidRPr="00B84973">
        <w:t xml:space="preserve">Le rythme de vos pas, dyonisiaque et fou, </w:t>
      </w:r>
    </w:p>
    <w:p w:rsidR="00783F1A" w:rsidRDefault="00C403E0" w:rsidP="00783F1A">
      <w:pPr>
        <w:pStyle w:val="paroles"/>
      </w:pPr>
      <w:r w:rsidRPr="00B84973">
        <w:t xml:space="preserve">En soulevant vos seins d'une houle profonde, </w:t>
      </w:r>
    </w:p>
    <w:p w:rsidR="00C403E0" w:rsidRPr="00B84973" w:rsidRDefault="00C403E0" w:rsidP="00783F1A">
      <w:pPr>
        <w:pStyle w:val="paroles"/>
      </w:pPr>
      <w:r w:rsidRPr="00B84973">
        <w:t>Semblait totaliser la volupté du monde.</w:t>
      </w:r>
    </w:p>
    <w:p w:rsidR="00C403E0" w:rsidRPr="00B84973" w:rsidRDefault="00C403E0" w:rsidP="00783F1A">
      <w:pPr>
        <w:spacing w:before="120" w:after="120"/>
        <w:ind w:firstLine="640"/>
        <w:jc w:val="both"/>
        <w:rPr>
          <w:szCs w:val="22"/>
        </w:rPr>
      </w:pPr>
    </w:p>
    <w:p w:rsidR="00C403E0" w:rsidRPr="00B84973" w:rsidRDefault="00C403E0" w:rsidP="00783F1A">
      <w:pPr>
        <w:spacing w:before="120" w:after="120"/>
        <w:jc w:val="both"/>
      </w:pPr>
      <w:r w:rsidRPr="00B84973">
        <w:rPr>
          <w:szCs w:val="22"/>
        </w:rPr>
        <w:t>Le moins que l'on puisse dire, à la lecture de ces deux poèmes du même auteur, c'est que le naturel revient vraiment au galop sitôt que nos acceptons de regarder en arrière de la culture d'emprunt dont nous</w:t>
      </w:r>
      <w:r w:rsidR="00783F1A">
        <w:rPr>
          <w:szCs w:val="22"/>
        </w:rPr>
        <w:t xml:space="preserve"> </w:t>
      </w:r>
      <w:r w:rsidRPr="00B84973">
        <w:t>[124]</w:t>
      </w:r>
      <w:r w:rsidR="00783F1A">
        <w:t xml:space="preserve"> </w:t>
      </w:r>
      <w:r w:rsidRPr="00B84973">
        <w:rPr>
          <w:szCs w:val="22"/>
        </w:rPr>
        <w:t>nous servons parfois comme d'un paravent pour nous masquer à nous-même notre réalité.</w:t>
      </w:r>
    </w:p>
    <w:p w:rsidR="00C403E0" w:rsidRPr="00B84973" w:rsidRDefault="00C403E0" w:rsidP="00C403E0">
      <w:pPr>
        <w:spacing w:before="120" w:after="120"/>
        <w:jc w:val="both"/>
      </w:pPr>
      <w:r w:rsidRPr="00B84973">
        <w:rPr>
          <w:szCs w:val="22"/>
        </w:rPr>
        <w:t>Mais cette ambivalence que j'ai voulu saisir chez Damoclès Vieux on peut la retracer chez d'autres poètes et même dès le début de notre littérature. En effet la nécessité de s'inspirer des traditions orales et populaires s'est imposée à l'écrivain haïtien sitôt que l'acte d'écrire lui a servi non plus seulement à transcrire des événements mais à</w:t>
      </w:r>
      <w:r w:rsidR="00E679E8" w:rsidRPr="00B84973">
        <w:rPr>
          <w:szCs w:val="22"/>
        </w:rPr>
        <w:t xml:space="preserve"> </w:t>
      </w:r>
      <w:r w:rsidRPr="00B84973">
        <w:rPr>
          <w:szCs w:val="22"/>
        </w:rPr>
        <w:t>réfl</w:t>
      </w:r>
      <w:r w:rsidRPr="00B84973">
        <w:rPr>
          <w:szCs w:val="22"/>
        </w:rPr>
        <w:t>é</w:t>
      </w:r>
      <w:r w:rsidRPr="00B84973">
        <w:rPr>
          <w:szCs w:val="22"/>
        </w:rPr>
        <w:t>chir sur le monde et sur lui-même.</w:t>
      </w:r>
    </w:p>
    <w:p w:rsidR="00C403E0" w:rsidRPr="00B84973" w:rsidRDefault="00C403E0" w:rsidP="00C403E0">
      <w:pPr>
        <w:spacing w:before="120" w:after="120"/>
        <w:jc w:val="both"/>
      </w:pPr>
      <w:r w:rsidRPr="00B84973">
        <w:rPr>
          <w:szCs w:val="22"/>
        </w:rPr>
        <w:t>Ignace Nau et Coriolan Ardouin, les chefs de file de l'école de 1836, s'exprimeront sans ambages là-dessus : "Vous ne serez goûtés et n'aurez de succès qu'à la condition qu'il se trouve dans vos poésies, vos croyances et vos sentiments personnels (quelque chose qui les</w:t>
      </w:r>
      <w:r w:rsidR="00E679E8" w:rsidRPr="00B84973">
        <w:rPr>
          <w:szCs w:val="22"/>
        </w:rPr>
        <w:t xml:space="preserve"> </w:t>
      </w:r>
      <w:r w:rsidRPr="00B84973">
        <w:rPr>
          <w:szCs w:val="22"/>
        </w:rPr>
        <w:t>ra</w:t>
      </w:r>
      <w:r w:rsidRPr="00B84973">
        <w:rPr>
          <w:szCs w:val="22"/>
        </w:rPr>
        <w:t>t</w:t>
      </w:r>
      <w:r w:rsidRPr="00B84973">
        <w:rPr>
          <w:szCs w:val="22"/>
        </w:rPr>
        <w:t>tache) aux croyances et aux sentiments de votre époque et</w:t>
      </w:r>
      <w:r w:rsidR="00E679E8" w:rsidRPr="00B84973">
        <w:rPr>
          <w:szCs w:val="22"/>
        </w:rPr>
        <w:t xml:space="preserve"> </w:t>
      </w:r>
      <w:r w:rsidRPr="00B84973">
        <w:rPr>
          <w:szCs w:val="22"/>
        </w:rPr>
        <w:t>particuli</w:t>
      </w:r>
      <w:r w:rsidRPr="00B84973">
        <w:rPr>
          <w:szCs w:val="22"/>
        </w:rPr>
        <w:t>è</w:t>
      </w:r>
      <w:r w:rsidRPr="00B84973">
        <w:rPr>
          <w:szCs w:val="22"/>
        </w:rPr>
        <w:t>rement de votre pays". Berrou et Pompilus</w:t>
      </w:r>
      <w:r w:rsidR="00FE2846">
        <w:rPr>
          <w:szCs w:val="22"/>
        </w:rPr>
        <w:t> </w:t>
      </w:r>
      <w:r w:rsidR="00FE2846">
        <w:rPr>
          <w:rStyle w:val="Marquenotebasdepage"/>
          <w:szCs w:val="22"/>
        </w:rPr>
        <w:footnoteReference w:id="48"/>
      </w:r>
      <w:r w:rsidRPr="00B84973">
        <w:rPr>
          <w:szCs w:val="22"/>
        </w:rPr>
        <w:t xml:space="preserve"> qui citent ces propos n</w:t>
      </w:r>
      <w:r w:rsidRPr="00B84973">
        <w:rPr>
          <w:szCs w:val="22"/>
        </w:rPr>
        <w:t>o</w:t>
      </w:r>
      <w:r w:rsidRPr="00B84973">
        <w:rPr>
          <w:szCs w:val="22"/>
        </w:rPr>
        <w:t>tent qu'il s'agit là de la véritable naissance de l'indigénisme haïtien. Celui-ci n'a cependant connu son épanouissement véritable qu'un si</w:t>
      </w:r>
      <w:r w:rsidRPr="00B84973">
        <w:rPr>
          <w:szCs w:val="22"/>
        </w:rPr>
        <w:t>è</w:t>
      </w:r>
      <w:r w:rsidRPr="00B84973">
        <w:rPr>
          <w:szCs w:val="22"/>
        </w:rPr>
        <w:t>cle plus tard.</w:t>
      </w:r>
    </w:p>
    <w:p w:rsidR="00C403E0" w:rsidRPr="00B84973" w:rsidRDefault="00C403E0" w:rsidP="00C403E0">
      <w:pPr>
        <w:spacing w:before="120" w:after="120"/>
        <w:jc w:val="both"/>
      </w:pPr>
      <w:r w:rsidRPr="00B84973">
        <w:rPr>
          <w:szCs w:val="22"/>
        </w:rPr>
        <w:t xml:space="preserve">On sait quelle révolution le mouvement indigéniste a opérée dans la littérature haïtienne. Dans la thématique d'abord puisque le roman citadin et politique de Lhérisson, Hibbert et Marcelin est devenu le roman paysan et social de Roumain et d'Alexis. Mais dans le langage aussi. Le récit franco-créole inauguré par Justin Lhérisson dans </w:t>
      </w:r>
      <w:r w:rsidRPr="00B84973">
        <w:rPr>
          <w:i/>
          <w:iCs/>
          <w:szCs w:val="22"/>
        </w:rPr>
        <w:t xml:space="preserve">La famille des Pitite-Caille </w:t>
      </w:r>
      <w:r w:rsidRPr="00B84973">
        <w:rPr>
          <w:szCs w:val="22"/>
        </w:rPr>
        <w:t xml:space="preserve">s'est développé et systématisé dans </w:t>
      </w:r>
      <w:hyperlink r:id="rId53" w:history="1">
        <w:r w:rsidRPr="00B84973">
          <w:rPr>
            <w:rStyle w:val="Lienhypertexte"/>
            <w:i/>
            <w:iCs/>
            <w:szCs w:val="22"/>
          </w:rPr>
          <w:t>Gouverneurs de la rosée</w:t>
        </w:r>
      </w:hyperlink>
      <w:r w:rsidRPr="00B84973">
        <w:rPr>
          <w:i/>
          <w:iCs/>
          <w:szCs w:val="22"/>
        </w:rPr>
        <w:t xml:space="preserve"> </w:t>
      </w:r>
      <w:r w:rsidRPr="00B84973">
        <w:rPr>
          <w:szCs w:val="22"/>
        </w:rPr>
        <w:t>en une véritable poétique du langage diglo</w:t>
      </w:r>
      <w:r w:rsidRPr="00B84973">
        <w:rPr>
          <w:szCs w:val="22"/>
        </w:rPr>
        <w:t>s</w:t>
      </w:r>
      <w:r w:rsidRPr="00B84973">
        <w:rPr>
          <w:szCs w:val="22"/>
        </w:rPr>
        <w:t>sique. L'habileté avec laquelle Jacques Roumain a su associer dans son</w:t>
      </w:r>
      <w:r w:rsidR="00E679E8" w:rsidRPr="00B84973">
        <w:rPr>
          <w:szCs w:val="22"/>
        </w:rPr>
        <w:t xml:space="preserve"> </w:t>
      </w:r>
      <w:r w:rsidRPr="00B84973">
        <w:rPr>
          <w:szCs w:val="22"/>
        </w:rPr>
        <w:t>écriture les ressources de la langue française et de la langue ha</w:t>
      </w:r>
      <w:r w:rsidRPr="00B84973">
        <w:rPr>
          <w:szCs w:val="22"/>
        </w:rPr>
        <w:t>ï</w:t>
      </w:r>
      <w:r w:rsidRPr="00B84973">
        <w:rPr>
          <w:szCs w:val="22"/>
        </w:rPr>
        <w:t>tienne a été si efficace et convaincante que pour plusieurs écrivains</w:t>
      </w:r>
      <w:r w:rsidR="00E679E8" w:rsidRPr="00B84973">
        <w:rPr>
          <w:szCs w:val="22"/>
        </w:rPr>
        <w:t xml:space="preserve"> </w:t>
      </w:r>
      <w:r w:rsidRPr="00B84973">
        <w:rPr>
          <w:szCs w:val="22"/>
        </w:rPr>
        <w:t>franc</w:t>
      </w:r>
      <w:r w:rsidRPr="00B84973">
        <w:rPr>
          <w:szCs w:val="22"/>
        </w:rPr>
        <w:t>o</w:t>
      </w:r>
      <w:r w:rsidRPr="00B84973">
        <w:rPr>
          <w:szCs w:val="22"/>
        </w:rPr>
        <w:t>phones cette œuvre est devenue un modèle à imiter.</w:t>
      </w:r>
    </w:p>
    <w:p w:rsidR="00C403E0" w:rsidRPr="00B84973" w:rsidRDefault="00C403E0" w:rsidP="00C403E0">
      <w:pPr>
        <w:spacing w:before="120" w:after="120"/>
        <w:jc w:val="both"/>
      </w:pPr>
      <w:r w:rsidRPr="00B84973">
        <w:t>[125]</w:t>
      </w:r>
    </w:p>
    <w:p w:rsidR="00C403E0" w:rsidRPr="00B84973" w:rsidRDefault="00C403E0" w:rsidP="00C403E0">
      <w:pPr>
        <w:spacing w:before="120" w:after="120"/>
        <w:jc w:val="both"/>
      </w:pPr>
      <w:r w:rsidRPr="00B84973">
        <w:rPr>
          <w:szCs w:val="22"/>
        </w:rPr>
        <w:t>Dès lors les remarques de Berrou et Pompilus ne deviennent que plus intéressantes quand ils affirment que l'entreprise des écrivains haïtiens de 1836 n'a pu être menée à bonnes fins, c'est-à-dire aussi loin que le feront les indigénistes de 1929, que faute pour les premiers de lier le retour qu'ils préconisaient aux thèmes populaires à un retour également à la langue du peuple : l'haïtien.</w:t>
      </w:r>
    </w:p>
    <w:p w:rsidR="00783F1A" w:rsidRDefault="00783F1A" w:rsidP="00783F1A">
      <w:pPr>
        <w:pStyle w:val="paroles"/>
      </w:pPr>
    </w:p>
    <w:p w:rsidR="00783F1A" w:rsidRDefault="00C403E0" w:rsidP="00783F1A">
      <w:pPr>
        <w:pStyle w:val="paroles"/>
      </w:pPr>
      <w:r w:rsidRPr="00B84973">
        <w:t>"Il ne fait pas de doute, l'indigénisme haïtien est né avec Ignace Nau. Pouvait-il faire correspondre la vie des gens de la campagne avec une langue purement française, sans verser dans l'artificiel ? Aussi n'a-t-il pas hésité, comme nous l'avons montré, à utiliser</w:t>
      </w:r>
      <w:r w:rsidR="00E679E8" w:rsidRPr="00B84973">
        <w:t xml:space="preserve"> </w:t>
      </w:r>
      <w:r w:rsidRPr="00B84973">
        <w:t>ce</w:t>
      </w:r>
      <w:r w:rsidRPr="00B84973">
        <w:t>r</w:t>
      </w:r>
      <w:r w:rsidRPr="00B84973">
        <w:t>tains termes dialectaux. Cependant son indigénisme ne va pas</w:t>
      </w:r>
      <w:r w:rsidR="00E679E8" w:rsidRPr="00B84973">
        <w:t xml:space="preserve"> </w:t>
      </w:r>
      <w:r w:rsidRPr="00B84973">
        <w:t>jusqu'à l'adaptation plus ou moins habile de la langue française à ce qu'on peut a</w:t>
      </w:r>
      <w:r w:rsidR="00783F1A">
        <w:t>ppeler la syntaxe du créole..."</w:t>
      </w:r>
    </w:p>
    <w:p w:rsidR="00783F1A" w:rsidRDefault="00783F1A" w:rsidP="00783F1A">
      <w:pPr>
        <w:pStyle w:val="paroles"/>
      </w:pPr>
    </w:p>
    <w:p w:rsidR="00783F1A" w:rsidRDefault="00C403E0" w:rsidP="00783F1A">
      <w:pPr>
        <w:pStyle w:val="paroles"/>
      </w:pPr>
      <w:r w:rsidRPr="00B84973">
        <w:t>"Ignace Nau a été,</w:t>
      </w:r>
      <w:r w:rsidR="00E679E8" w:rsidRPr="00B84973">
        <w:t xml:space="preserve"> </w:t>
      </w:r>
      <w:r w:rsidRPr="00B84973">
        <w:t>chronologiquement, le premier des griots ha</w:t>
      </w:r>
      <w:r w:rsidRPr="00B84973">
        <w:t>ï</w:t>
      </w:r>
      <w:r w:rsidRPr="00B84973">
        <w:t>tiens. Sa participation à la vie du peuple, à ses cérémonies, à ses tr</w:t>
      </w:r>
      <w:r w:rsidRPr="00B84973">
        <w:t>a</w:t>
      </w:r>
      <w:r w:rsidRPr="00B84973">
        <w:t>vaux, à ses jeux et à ses danses, ainsi que les récits qu'il nous en a lai</w:t>
      </w:r>
      <w:r w:rsidRPr="00B84973">
        <w:t>s</w:t>
      </w:r>
      <w:r w:rsidRPr="00B84973">
        <w:t>sés, n'en seraient-ils pas une preuve suffisante ?</w:t>
      </w:r>
      <w:r w:rsidR="00FE2846">
        <w:t> </w:t>
      </w:r>
      <w:r w:rsidR="00FE2846">
        <w:rPr>
          <w:rStyle w:val="Marquenotebasdepage"/>
        </w:rPr>
        <w:footnoteReference w:id="49"/>
      </w:r>
    </w:p>
    <w:p w:rsidR="00C403E0" w:rsidRPr="00B84973" w:rsidRDefault="00C403E0" w:rsidP="00783F1A">
      <w:pPr>
        <w:pStyle w:val="paroles"/>
      </w:pPr>
    </w:p>
    <w:p w:rsidR="00C403E0" w:rsidRPr="00B84973" w:rsidRDefault="00C403E0" w:rsidP="00783F1A">
      <w:pPr>
        <w:spacing w:before="120" w:after="120"/>
        <w:jc w:val="both"/>
      </w:pPr>
      <w:r w:rsidRPr="00B84973">
        <w:rPr>
          <w:szCs w:val="22"/>
        </w:rPr>
        <w:t>Si donc la supériorité de l'indigénisme de Roumain sur celui de Nau réside, comme l'affirment Berrou et Pompilus, dans la plus gra</w:t>
      </w:r>
      <w:r w:rsidRPr="00B84973">
        <w:rPr>
          <w:szCs w:val="22"/>
        </w:rPr>
        <w:t>n</w:t>
      </w:r>
      <w:r w:rsidRPr="00B84973">
        <w:rPr>
          <w:szCs w:val="22"/>
        </w:rPr>
        <w:t>de capacité du premier à adapter la langue française à la syntaxe du créole, on peut, à partir du même critère, s'interroger sur l'ensemble de la littérature haïtienne écrite en</w:t>
      </w:r>
      <w:r w:rsidR="00783F1A">
        <w:rPr>
          <w:szCs w:val="22"/>
        </w:rPr>
        <w:t xml:space="preserve"> </w:t>
      </w:r>
      <w:r w:rsidRPr="00B84973">
        <w:t>[126]</w:t>
      </w:r>
      <w:r w:rsidR="00783F1A">
        <w:t xml:space="preserve"> </w:t>
      </w:r>
      <w:r w:rsidRPr="00B84973">
        <w:rPr>
          <w:szCs w:val="22"/>
        </w:rPr>
        <w:t>français. Car on peut poser en principe que les œuvres littéraires haïtiennes ne doivent pas être cla</w:t>
      </w:r>
      <w:r w:rsidRPr="00B84973">
        <w:rPr>
          <w:szCs w:val="22"/>
        </w:rPr>
        <w:t>s</w:t>
      </w:r>
      <w:r w:rsidRPr="00B84973">
        <w:rPr>
          <w:szCs w:val="22"/>
        </w:rPr>
        <w:t>sées en indigénistes ou non mais selon leur degré d'indigénisme par rapport à une même réalité qu'elles pr</w:t>
      </w:r>
      <w:r w:rsidRPr="00B84973">
        <w:rPr>
          <w:szCs w:val="22"/>
        </w:rPr>
        <w:t>é</w:t>
      </w:r>
      <w:r w:rsidRPr="00B84973">
        <w:rPr>
          <w:szCs w:val="22"/>
        </w:rPr>
        <w:t>tendent toutes représenter.</w:t>
      </w:r>
    </w:p>
    <w:p w:rsidR="00C403E0" w:rsidRPr="00B84973" w:rsidRDefault="00C403E0" w:rsidP="00C403E0">
      <w:pPr>
        <w:spacing w:before="120" w:after="120"/>
        <w:jc w:val="both"/>
      </w:pPr>
      <w:r w:rsidRPr="00B84973">
        <w:rPr>
          <w:szCs w:val="22"/>
        </w:rPr>
        <w:t>Or de ce point de vue on peut dire que le défaut de la littérature haïtienne qui s'efforce de traduire les réalités populaires dans une a</w:t>
      </w:r>
      <w:r w:rsidRPr="00B84973">
        <w:rPr>
          <w:szCs w:val="22"/>
        </w:rPr>
        <w:t>u</w:t>
      </w:r>
      <w:r w:rsidRPr="00B84973">
        <w:rPr>
          <w:szCs w:val="22"/>
        </w:rPr>
        <w:t>tre langue que celle par laquelle ces réalités s'expriment est de ne pas avoir su toujours éviter l'écueil de l'exotisme.</w:t>
      </w:r>
    </w:p>
    <w:p w:rsidR="00C403E0" w:rsidRPr="00B84973" w:rsidRDefault="00C403E0" w:rsidP="00C403E0">
      <w:pPr>
        <w:spacing w:before="120" w:after="120"/>
        <w:jc w:val="both"/>
        <w:rPr>
          <w:szCs w:val="22"/>
        </w:rPr>
      </w:pPr>
    </w:p>
    <w:p w:rsidR="00C403E0" w:rsidRPr="00B84973" w:rsidRDefault="00C403E0" w:rsidP="00783F1A">
      <w:pPr>
        <w:pStyle w:val="a"/>
      </w:pPr>
      <w:r w:rsidRPr="00B84973">
        <w:t>L'exotisme ou la distanciation aliénante</w:t>
      </w:r>
    </w:p>
    <w:p w:rsidR="00C403E0" w:rsidRPr="00B84973" w:rsidRDefault="00C403E0" w:rsidP="00C403E0">
      <w:pPr>
        <w:spacing w:before="120" w:after="120"/>
        <w:jc w:val="both"/>
        <w:rPr>
          <w:szCs w:val="22"/>
        </w:rPr>
      </w:pPr>
    </w:p>
    <w:p w:rsidR="00C403E0" w:rsidRPr="00B84973" w:rsidRDefault="00C403E0" w:rsidP="00C403E0">
      <w:pPr>
        <w:spacing w:before="120" w:after="120"/>
        <w:jc w:val="both"/>
      </w:pPr>
      <w:r w:rsidRPr="00B84973">
        <w:rPr>
          <w:szCs w:val="22"/>
        </w:rPr>
        <w:t>Damoclès Vieux reproduit un fragment de dialogue en haïtien dans son poème "Payse". D'autres poètes en ont fait de même dans le passé. Ignace Nau recommandait même d'en faire une règle d'écriture qu'ont appliquée les tenants de la théorie dite du mûlatrisme culturel. Mais il s'agit toujours d'enchâsser le mot haïtien dans une phrase française. Ce qui revient à insérer un son étranger dans une suite mélodique dont le ton est donné par les mots français qui y forment la majorité. Or nous dit Roger Mathé : "un des premiers procédés pour imposer la vision exotique consiste à utiliser la puissance du mot dont les consonnes à elles seules créent une ambiance"</w:t>
      </w:r>
      <w:r w:rsidR="00FE2846">
        <w:rPr>
          <w:szCs w:val="22"/>
        </w:rPr>
        <w:t> </w:t>
      </w:r>
      <w:r w:rsidR="00FE2846">
        <w:rPr>
          <w:rStyle w:val="Marquenotebasdepage"/>
          <w:szCs w:val="22"/>
        </w:rPr>
        <w:footnoteReference w:id="50"/>
      </w:r>
      <w:r w:rsidRPr="00B84973">
        <w:rPr>
          <w:szCs w:val="22"/>
        </w:rPr>
        <w:t>.</w:t>
      </w:r>
    </w:p>
    <w:p w:rsidR="00C403E0" w:rsidRPr="00B84973" w:rsidRDefault="00C403E0" w:rsidP="00C403E0">
      <w:pPr>
        <w:spacing w:before="120" w:after="120"/>
        <w:jc w:val="both"/>
      </w:pPr>
      <w:r w:rsidRPr="00B84973">
        <w:rPr>
          <w:szCs w:val="22"/>
        </w:rPr>
        <w:t>Mot haïtien et mot français, il est vrai, peuvent être</w:t>
      </w:r>
      <w:r w:rsidR="00E679E8" w:rsidRPr="00B84973">
        <w:rPr>
          <w:szCs w:val="22"/>
        </w:rPr>
        <w:t xml:space="preserve"> </w:t>
      </w:r>
      <w:r w:rsidRPr="00B84973">
        <w:rPr>
          <w:szCs w:val="22"/>
        </w:rPr>
        <w:t>phonétiqu</w:t>
      </w:r>
      <w:r w:rsidRPr="00B84973">
        <w:rPr>
          <w:szCs w:val="22"/>
        </w:rPr>
        <w:t>e</w:t>
      </w:r>
      <w:r w:rsidRPr="00B84973">
        <w:rPr>
          <w:szCs w:val="22"/>
        </w:rPr>
        <w:t>ment voisins, du moins dans la prononciation du diglotte, c'est-à-dire de l'Haïtien à la fois créolophone et francophone. En ce cas l'enchâ</w:t>
      </w:r>
      <w:r w:rsidRPr="00B84973">
        <w:rPr>
          <w:szCs w:val="22"/>
        </w:rPr>
        <w:t>s</w:t>
      </w:r>
      <w:r w:rsidRPr="00B84973">
        <w:rPr>
          <w:szCs w:val="22"/>
        </w:rPr>
        <w:t>sement de mots haïtiens dans une phrase française revient à ins</w:t>
      </w:r>
      <w:r w:rsidRPr="00B84973">
        <w:rPr>
          <w:szCs w:val="22"/>
        </w:rPr>
        <w:t>é</w:t>
      </w:r>
      <w:r w:rsidRPr="00B84973">
        <w:rPr>
          <w:szCs w:val="22"/>
        </w:rPr>
        <w:t>rer des images haïtiennes dans une séquence ou suite d'images dont l'orientation sémantique est donnée non seulement par la majorité de ces mots mais par leur syntaxe qui est française.</w:t>
      </w:r>
    </w:p>
    <w:p w:rsidR="00C403E0" w:rsidRPr="00B84973" w:rsidRDefault="00C403E0" w:rsidP="00C403E0">
      <w:pPr>
        <w:spacing w:before="120" w:after="120"/>
        <w:jc w:val="both"/>
      </w:pPr>
      <w:r w:rsidRPr="00B84973">
        <w:t>[127]</w:t>
      </w:r>
    </w:p>
    <w:p w:rsidR="00C403E0" w:rsidRPr="00B84973" w:rsidRDefault="00C403E0" w:rsidP="00C403E0">
      <w:pPr>
        <w:spacing w:before="120" w:after="120"/>
        <w:jc w:val="both"/>
      </w:pPr>
      <w:r w:rsidRPr="00B84973">
        <w:rPr>
          <w:szCs w:val="22"/>
        </w:rPr>
        <w:t>Or "l'expression la plus directe de l'exotisme, c'est l'image" nous dit encore Roger Mathé qui comparant l'écrivain exotique au peintre, (je dirais plutôt au cinéaste), nous précise que celui-ci, pour s'appuyer sur la force des images doit les organiser en tableaux et surtout les animer. "Au lieu d'immobiliser le spectacle, elle (la littérature</w:t>
      </w:r>
      <w:r w:rsidR="00E679E8" w:rsidRPr="00B84973">
        <w:rPr>
          <w:szCs w:val="22"/>
        </w:rPr>
        <w:t xml:space="preserve"> </w:t>
      </w:r>
      <w:r w:rsidRPr="00B84973">
        <w:rPr>
          <w:szCs w:val="22"/>
        </w:rPr>
        <w:t>exot</w:t>
      </w:r>
      <w:r w:rsidRPr="00B84973">
        <w:rPr>
          <w:szCs w:val="22"/>
        </w:rPr>
        <w:t>i</w:t>
      </w:r>
      <w:r w:rsidRPr="00B84973">
        <w:rPr>
          <w:szCs w:val="22"/>
        </w:rPr>
        <w:t>que) l'anime... Car l'ouvrage exotique suppose toujours un</w:t>
      </w:r>
      <w:r w:rsidR="00E679E8" w:rsidRPr="00B84973">
        <w:rPr>
          <w:szCs w:val="22"/>
        </w:rPr>
        <w:t xml:space="preserve"> </w:t>
      </w:r>
      <w:r w:rsidRPr="00B84973">
        <w:rPr>
          <w:szCs w:val="22"/>
        </w:rPr>
        <w:t>déplac</w:t>
      </w:r>
      <w:r w:rsidRPr="00B84973">
        <w:rPr>
          <w:szCs w:val="22"/>
        </w:rPr>
        <w:t>e</w:t>
      </w:r>
      <w:r w:rsidRPr="00B84973">
        <w:rPr>
          <w:szCs w:val="22"/>
        </w:rPr>
        <w:t>ment méthodique, une errance. L'accélération du défilé des images abolit la notion de durée... Par là l'exotisme tend à se couper du r</w:t>
      </w:r>
      <w:r w:rsidRPr="00B84973">
        <w:rPr>
          <w:szCs w:val="22"/>
        </w:rPr>
        <w:t>é</w:t>
      </w:r>
      <w:r w:rsidRPr="00B84973">
        <w:rPr>
          <w:szCs w:val="22"/>
        </w:rPr>
        <w:t>el..."</w:t>
      </w:r>
      <w:r w:rsidR="00FE2846">
        <w:rPr>
          <w:szCs w:val="22"/>
        </w:rPr>
        <w:t> </w:t>
      </w:r>
      <w:r w:rsidR="00FE2846">
        <w:rPr>
          <w:rStyle w:val="Marquenotebasdepage"/>
          <w:szCs w:val="22"/>
        </w:rPr>
        <w:footnoteReference w:id="51"/>
      </w:r>
      <w:r w:rsidRPr="00B84973">
        <w:rPr>
          <w:szCs w:val="22"/>
        </w:rPr>
        <w:t>. En somme, et pour sérier les problèmes, l'exotisme</w:t>
      </w:r>
      <w:r w:rsidR="00E679E8" w:rsidRPr="00B84973">
        <w:rPr>
          <w:szCs w:val="22"/>
        </w:rPr>
        <w:t xml:space="preserve"> </w:t>
      </w:r>
      <w:r w:rsidRPr="00B84973">
        <w:rPr>
          <w:szCs w:val="22"/>
        </w:rPr>
        <w:t>consiste dans un mouvement que l'on imprime aux images. Ce qui a pour r</w:t>
      </w:r>
      <w:r w:rsidRPr="00B84973">
        <w:rPr>
          <w:szCs w:val="22"/>
        </w:rPr>
        <w:t>é</w:t>
      </w:r>
      <w:r w:rsidRPr="00B84973">
        <w:rPr>
          <w:szCs w:val="22"/>
        </w:rPr>
        <w:t>sultat de provoquer une coupure d'avec le réel auquel ces images re</w:t>
      </w:r>
      <w:r w:rsidRPr="00B84973">
        <w:rPr>
          <w:szCs w:val="22"/>
        </w:rPr>
        <w:t>n</w:t>
      </w:r>
      <w:r w:rsidRPr="00B84973">
        <w:rPr>
          <w:szCs w:val="22"/>
        </w:rPr>
        <w:t>voient.</w:t>
      </w:r>
    </w:p>
    <w:p w:rsidR="00C403E0" w:rsidRPr="00B84973" w:rsidRDefault="00C403E0" w:rsidP="00C403E0">
      <w:pPr>
        <w:spacing w:before="120" w:after="120"/>
        <w:jc w:val="both"/>
      </w:pPr>
      <w:r w:rsidRPr="00B84973">
        <w:rPr>
          <w:szCs w:val="22"/>
        </w:rPr>
        <w:t>Précisons que ce mouvement ne peut résulter que d'une mise en place et donc d'une certaine disposition des objets que l'on entend</w:t>
      </w:r>
      <w:r w:rsidR="00E679E8" w:rsidRPr="00B84973">
        <w:rPr>
          <w:szCs w:val="22"/>
        </w:rPr>
        <w:t xml:space="preserve"> </w:t>
      </w:r>
      <w:r w:rsidRPr="00B84973">
        <w:rPr>
          <w:szCs w:val="22"/>
        </w:rPr>
        <w:t>r</w:t>
      </w:r>
      <w:r w:rsidRPr="00B84973">
        <w:rPr>
          <w:szCs w:val="22"/>
        </w:rPr>
        <w:t>e</w:t>
      </w:r>
      <w:r w:rsidRPr="00B84973">
        <w:rPr>
          <w:szCs w:val="22"/>
        </w:rPr>
        <w:t>présenter.</w:t>
      </w:r>
    </w:p>
    <w:p w:rsidR="00C403E0" w:rsidRPr="00B84973" w:rsidRDefault="00C403E0" w:rsidP="00C403E0">
      <w:pPr>
        <w:spacing w:before="120" w:after="120"/>
        <w:jc w:val="both"/>
      </w:pPr>
      <w:r w:rsidRPr="00B84973">
        <w:rPr>
          <w:szCs w:val="22"/>
        </w:rPr>
        <w:t>La comparaison de deux poèmes : l'un de Liautaud Ethéart, intitulé "Aux zombis"</w:t>
      </w:r>
      <w:r w:rsidR="00FE2846">
        <w:rPr>
          <w:szCs w:val="22"/>
        </w:rPr>
        <w:t> </w:t>
      </w:r>
      <w:r w:rsidR="00FE2846">
        <w:rPr>
          <w:rStyle w:val="Marquenotebasdepage"/>
          <w:szCs w:val="22"/>
        </w:rPr>
        <w:footnoteReference w:id="52"/>
      </w:r>
      <w:r w:rsidRPr="00B84973">
        <w:rPr>
          <w:szCs w:val="22"/>
        </w:rPr>
        <w:t xml:space="preserve"> et qui date de 1850 et l'autre, "Mó vivan" de Fritz Champaghe, qui a paru en 1978 dans la revue </w:t>
      </w:r>
      <w:r w:rsidRPr="00B84973">
        <w:rPr>
          <w:i/>
          <w:iCs/>
          <w:szCs w:val="22"/>
        </w:rPr>
        <w:t>Boukan</w:t>
      </w:r>
      <w:r w:rsidR="00FE2846">
        <w:rPr>
          <w:iCs/>
          <w:szCs w:val="22"/>
        </w:rPr>
        <w:t> </w:t>
      </w:r>
      <w:r w:rsidR="00FE2846">
        <w:rPr>
          <w:rStyle w:val="Marquenotebasdepage"/>
          <w:iCs/>
          <w:szCs w:val="22"/>
        </w:rPr>
        <w:footnoteReference w:id="53"/>
      </w:r>
      <w:r w:rsidRPr="00B84973">
        <w:rPr>
          <w:i/>
          <w:iCs/>
          <w:szCs w:val="22"/>
        </w:rPr>
        <w:t xml:space="preserve"> </w:t>
      </w:r>
      <w:r w:rsidRPr="00B84973">
        <w:rPr>
          <w:szCs w:val="22"/>
        </w:rPr>
        <w:t>servira à</w:t>
      </w:r>
      <w:r w:rsidR="00E679E8" w:rsidRPr="00B84973">
        <w:rPr>
          <w:szCs w:val="22"/>
        </w:rPr>
        <w:t xml:space="preserve"> </w:t>
      </w:r>
      <w:r w:rsidRPr="00B84973">
        <w:rPr>
          <w:szCs w:val="22"/>
        </w:rPr>
        <w:t>i</w:t>
      </w:r>
      <w:r w:rsidRPr="00B84973">
        <w:rPr>
          <w:szCs w:val="22"/>
        </w:rPr>
        <w:t>l</w:t>
      </w:r>
      <w:r w:rsidRPr="00B84973">
        <w:rPr>
          <w:szCs w:val="22"/>
        </w:rPr>
        <w:t>lustrer mon propos.</w:t>
      </w:r>
    </w:p>
    <w:p w:rsidR="00C403E0" w:rsidRPr="00B84973" w:rsidRDefault="00C403E0" w:rsidP="00C403E0">
      <w:pPr>
        <w:spacing w:before="120" w:after="120"/>
        <w:jc w:val="both"/>
        <w:rPr>
          <w:szCs w:val="22"/>
        </w:rPr>
      </w:pPr>
    </w:p>
    <w:p w:rsidR="00C403E0" w:rsidRPr="00783F1A" w:rsidRDefault="00C403E0" w:rsidP="00783F1A">
      <w:pPr>
        <w:spacing w:before="120" w:after="120"/>
        <w:jc w:val="center"/>
        <w:rPr>
          <w:b/>
        </w:rPr>
      </w:pPr>
      <w:r w:rsidRPr="00783F1A">
        <w:rPr>
          <w:b/>
          <w:szCs w:val="22"/>
        </w:rPr>
        <w:t>Aux zombis</w:t>
      </w:r>
    </w:p>
    <w:p w:rsidR="00C403E0" w:rsidRPr="00B84973" w:rsidRDefault="00C403E0" w:rsidP="00783F1A">
      <w:pPr>
        <w:pStyle w:val="paroles"/>
      </w:pPr>
    </w:p>
    <w:p w:rsidR="00C403E0" w:rsidRPr="00B84973" w:rsidRDefault="00C403E0" w:rsidP="00783F1A">
      <w:pPr>
        <w:pStyle w:val="paroles"/>
      </w:pPr>
      <w:r w:rsidRPr="00B84973">
        <w:t>Quand vous irez dormir sous les assorossis,</w:t>
      </w:r>
    </w:p>
    <w:p w:rsidR="00C403E0" w:rsidRPr="00B84973" w:rsidRDefault="00C403E0" w:rsidP="00783F1A">
      <w:pPr>
        <w:pStyle w:val="paroles"/>
      </w:pPr>
      <w:r w:rsidRPr="00B84973">
        <w:t>Au cri lourd du coucou sous les verts</w:t>
      </w:r>
      <w:r w:rsidR="00783F1A">
        <w:t xml:space="preserve"> </w:t>
      </w:r>
      <w:r w:rsidRPr="00B84973">
        <w:t>bayahondes,</w:t>
      </w:r>
    </w:p>
    <w:p w:rsidR="00C403E0" w:rsidRPr="00B84973" w:rsidRDefault="00C403E0" w:rsidP="00783F1A">
      <w:pPr>
        <w:pStyle w:val="paroles"/>
      </w:pPr>
      <w:r w:rsidRPr="00B84973">
        <w:t>Vous vous demanderez : était-ce donc ainsi</w:t>
      </w:r>
    </w:p>
    <w:p w:rsidR="00C403E0" w:rsidRPr="00B84973" w:rsidRDefault="00C403E0" w:rsidP="00783F1A">
      <w:pPr>
        <w:pStyle w:val="paroles"/>
      </w:pPr>
      <w:r w:rsidRPr="00B84973">
        <w:t>Que nous devions mourir, nous, jaunes et</w:t>
      </w:r>
      <w:r w:rsidR="00783F1A">
        <w:t xml:space="preserve"> </w:t>
      </w:r>
      <w:r w:rsidRPr="00B84973">
        <w:t>griffonnes !</w:t>
      </w:r>
    </w:p>
    <w:p w:rsidR="00C403E0" w:rsidRPr="00B84973" w:rsidRDefault="00C403E0" w:rsidP="00783F1A">
      <w:pPr>
        <w:pStyle w:val="parolesdroite"/>
      </w:pPr>
      <w:r w:rsidRPr="00B84973">
        <w:t>ô Zombis !</w:t>
      </w:r>
    </w:p>
    <w:p w:rsidR="00C403E0" w:rsidRPr="00B84973" w:rsidRDefault="00C403E0" w:rsidP="00783F1A">
      <w:pPr>
        <w:pStyle w:val="paroles"/>
      </w:pPr>
      <w:r w:rsidRPr="00B84973">
        <w:t xml:space="preserve">À la brume du soir, lorsque dans les pingouins, </w:t>
      </w:r>
    </w:p>
    <w:p w:rsidR="00C403E0" w:rsidRPr="00B84973" w:rsidRDefault="00C403E0" w:rsidP="00783F1A">
      <w:pPr>
        <w:pStyle w:val="paroles"/>
      </w:pPr>
      <w:r w:rsidRPr="00B84973">
        <w:t>On entend</w:t>
      </w:r>
      <w:r w:rsidR="00E679E8" w:rsidRPr="00B84973">
        <w:t xml:space="preserve"> </w:t>
      </w:r>
      <w:r w:rsidRPr="00B84973">
        <w:t>murm</w:t>
      </w:r>
      <w:r w:rsidRPr="00B84973">
        <w:t>u</w:t>
      </w:r>
      <w:r w:rsidRPr="00B84973">
        <w:t>rer l'essaim des maringouins,</w:t>
      </w:r>
    </w:p>
    <w:p w:rsidR="00C403E0" w:rsidRPr="00B84973" w:rsidRDefault="00C403E0" w:rsidP="00783F1A">
      <w:pPr>
        <w:pStyle w:val="p"/>
        <w:rPr>
          <w:szCs w:val="2"/>
        </w:rPr>
      </w:pPr>
      <w:r w:rsidRPr="00B84973">
        <w:t>[128]</w:t>
      </w:r>
    </w:p>
    <w:p w:rsidR="00C403E0" w:rsidRPr="00B84973" w:rsidRDefault="00C403E0" w:rsidP="00783F1A">
      <w:pPr>
        <w:pStyle w:val="paroles"/>
      </w:pPr>
      <w:r w:rsidRPr="00B84973">
        <w:t xml:space="preserve">Vous vous rappellerez le joyeux bastringue </w:t>
      </w:r>
    </w:p>
    <w:p w:rsidR="00C403E0" w:rsidRPr="00B84973" w:rsidRDefault="00C403E0" w:rsidP="00783F1A">
      <w:pPr>
        <w:pStyle w:val="paroles"/>
      </w:pPr>
      <w:r w:rsidRPr="00B84973">
        <w:t>Où le farandoleur</w:t>
      </w:r>
      <w:r w:rsidR="00E679E8" w:rsidRPr="00B84973">
        <w:t xml:space="preserve"> </w:t>
      </w:r>
      <w:r w:rsidRPr="00B84973">
        <w:t>fe</w:t>
      </w:r>
      <w:r w:rsidRPr="00B84973">
        <w:t>n</w:t>
      </w:r>
      <w:r w:rsidRPr="00B84973">
        <w:t>dait dans votre dingue.</w:t>
      </w:r>
    </w:p>
    <w:p w:rsidR="00C403E0" w:rsidRPr="00B84973" w:rsidRDefault="00C403E0" w:rsidP="00783F1A">
      <w:pPr>
        <w:pStyle w:val="paroles"/>
      </w:pPr>
      <w:r w:rsidRPr="00B84973">
        <w:t xml:space="preserve">ô Zombis ! </w:t>
      </w:r>
    </w:p>
    <w:p w:rsidR="00C403E0" w:rsidRPr="00B84973" w:rsidRDefault="00C403E0" w:rsidP="00783F1A">
      <w:pPr>
        <w:pStyle w:val="paroles"/>
      </w:pPr>
      <w:r w:rsidRPr="00B84973">
        <w:t xml:space="preserve">À l'heure de midi, quand le vert mabouya </w:t>
      </w:r>
    </w:p>
    <w:p w:rsidR="00C403E0" w:rsidRPr="00B84973" w:rsidRDefault="00C403E0" w:rsidP="00783F1A">
      <w:pPr>
        <w:pStyle w:val="paroles"/>
      </w:pPr>
      <w:r w:rsidRPr="00B84973">
        <w:t xml:space="preserve">Sautille en frémissant sous le maribouya, </w:t>
      </w:r>
    </w:p>
    <w:p w:rsidR="00C403E0" w:rsidRPr="00B84973" w:rsidRDefault="00C403E0" w:rsidP="00783F1A">
      <w:pPr>
        <w:pStyle w:val="paroles"/>
      </w:pPr>
      <w:r w:rsidRPr="00B84973">
        <w:t xml:space="preserve">Vous entendrez des vers au milieu de la boue, </w:t>
      </w:r>
    </w:p>
    <w:p w:rsidR="00C403E0" w:rsidRPr="00B84973" w:rsidRDefault="00C403E0" w:rsidP="00783F1A">
      <w:pPr>
        <w:pStyle w:val="paroles"/>
      </w:pPr>
      <w:r w:rsidRPr="00B84973">
        <w:t>Traverser le bois sape pour mordre à votre joue.</w:t>
      </w:r>
    </w:p>
    <w:p w:rsidR="00C403E0" w:rsidRPr="00B84973" w:rsidRDefault="00C403E0" w:rsidP="00783F1A">
      <w:pPr>
        <w:pStyle w:val="paroles"/>
      </w:pPr>
      <w:r w:rsidRPr="00B84973">
        <w:t xml:space="preserve">ô Zombis ! </w:t>
      </w:r>
    </w:p>
    <w:p w:rsidR="00C403E0" w:rsidRPr="00B84973" w:rsidRDefault="00C403E0" w:rsidP="00783F1A">
      <w:pPr>
        <w:pStyle w:val="paroles"/>
      </w:pPr>
      <w:r w:rsidRPr="00B84973">
        <w:t xml:space="preserve">À l'heure où le Hougan caché dans son Hounfort </w:t>
      </w:r>
    </w:p>
    <w:p w:rsidR="00C403E0" w:rsidRPr="00B84973" w:rsidRDefault="00C403E0" w:rsidP="00783F1A">
      <w:pPr>
        <w:pStyle w:val="paroles"/>
      </w:pPr>
      <w:r w:rsidRPr="00B84973">
        <w:t xml:space="preserve">Dit : Azibloguidi, appelle l'Assotor </w:t>
      </w:r>
    </w:p>
    <w:p w:rsidR="00C403E0" w:rsidRPr="00B84973" w:rsidRDefault="00C403E0" w:rsidP="00783F1A">
      <w:pPr>
        <w:pStyle w:val="paroles"/>
      </w:pPr>
      <w:r w:rsidRPr="00B84973">
        <w:t>Et remplit de l'esprit du Houanga fa</w:t>
      </w:r>
      <w:r w:rsidRPr="00B84973">
        <w:t>n</w:t>
      </w:r>
      <w:r w:rsidRPr="00B84973">
        <w:t xml:space="preserve">tastique </w:t>
      </w:r>
    </w:p>
    <w:p w:rsidR="00C403E0" w:rsidRPr="00B84973" w:rsidRDefault="00C403E0" w:rsidP="00783F1A">
      <w:pPr>
        <w:pStyle w:val="paroles"/>
      </w:pPr>
      <w:r w:rsidRPr="00B84973">
        <w:t>Au mangé-Marrassa fait inviter sa clique.</w:t>
      </w:r>
    </w:p>
    <w:p w:rsidR="00C403E0" w:rsidRPr="00B84973" w:rsidRDefault="00C403E0" w:rsidP="00783F1A">
      <w:pPr>
        <w:pStyle w:val="paroles"/>
      </w:pPr>
      <w:r w:rsidRPr="00B84973">
        <w:t xml:space="preserve">ô Zombis ! </w:t>
      </w:r>
    </w:p>
    <w:p w:rsidR="00C403E0" w:rsidRPr="00B84973" w:rsidRDefault="00C403E0" w:rsidP="00783F1A">
      <w:pPr>
        <w:pStyle w:val="paroles"/>
      </w:pPr>
      <w:r w:rsidRPr="00B84973">
        <w:t xml:space="preserve">À l'heure de minuit, lorsque le medcignin </w:t>
      </w:r>
    </w:p>
    <w:p w:rsidR="00C403E0" w:rsidRPr="00B84973" w:rsidRDefault="00C403E0" w:rsidP="00783F1A">
      <w:pPr>
        <w:pStyle w:val="paroles"/>
      </w:pPr>
      <w:r w:rsidRPr="00B84973">
        <w:t xml:space="preserve">Qu'au pays du soleil on nomme barachin, </w:t>
      </w:r>
    </w:p>
    <w:p w:rsidR="00C403E0" w:rsidRPr="00B84973" w:rsidRDefault="00C403E0" w:rsidP="00783F1A">
      <w:pPr>
        <w:pStyle w:val="paroles"/>
      </w:pPr>
      <w:r w:rsidRPr="00B84973">
        <w:t>S'incline tristement sur la tombe bla</w:t>
      </w:r>
      <w:r w:rsidRPr="00B84973">
        <w:t>n</w:t>
      </w:r>
      <w:r w:rsidRPr="00B84973">
        <w:t xml:space="preserve">chie </w:t>
      </w:r>
    </w:p>
    <w:p w:rsidR="00C403E0" w:rsidRPr="00B84973" w:rsidRDefault="00C403E0" w:rsidP="00783F1A">
      <w:pPr>
        <w:pStyle w:val="paroles"/>
      </w:pPr>
      <w:r w:rsidRPr="00B84973">
        <w:t>Où chacun vient prier en posant sa bougie</w:t>
      </w:r>
    </w:p>
    <w:p w:rsidR="00C403E0" w:rsidRPr="00B84973" w:rsidRDefault="00C403E0" w:rsidP="00783F1A">
      <w:pPr>
        <w:pStyle w:val="paroles"/>
      </w:pPr>
      <w:r w:rsidRPr="00B84973">
        <w:t xml:space="preserve">ô Zombis ! </w:t>
      </w:r>
    </w:p>
    <w:p w:rsidR="00C403E0" w:rsidRPr="00B84973" w:rsidRDefault="00C403E0" w:rsidP="00783F1A">
      <w:pPr>
        <w:pStyle w:val="paroles"/>
      </w:pPr>
      <w:r w:rsidRPr="00B84973">
        <w:t xml:space="preserve">Vous vous ressouviendrez du brillant bamboula </w:t>
      </w:r>
    </w:p>
    <w:p w:rsidR="00C403E0" w:rsidRPr="00B84973" w:rsidRDefault="00C403E0" w:rsidP="00783F1A">
      <w:pPr>
        <w:pStyle w:val="paroles"/>
      </w:pPr>
      <w:r w:rsidRPr="00B84973">
        <w:t xml:space="preserve">Où la peau du cabrit si souvent vous héla </w:t>
      </w:r>
    </w:p>
    <w:p w:rsidR="00C403E0" w:rsidRPr="00B84973" w:rsidRDefault="00C403E0" w:rsidP="00783F1A">
      <w:pPr>
        <w:pStyle w:val="paroles"/>
      </w:pPr>
      <w:r w:rsidRPr="00B84973">
        <w:t xml:space="preserve">Et du danseur Bozor aujourd'hui tout en larmes </w:t>
      </w:r>
    </w:p>
    <w:p w:rsidR="00C403E0" w:rsidRPr="00B84973" w:rsidRDefault="00C403E0" w:rsidP="00783F1A">
      <w:pPr>
        <w:pStyle w:val="paroles"/>
      </w:pPr>
      <w:r w:rsidRPr="00B84973">
        <w:t>Dont le cœur fit zip-zip à l'aspect de vos</w:t>
      </w:r>
    </w:p>
    <w:p w:rsidR="00C403E0" w:rsidRPr="00B84973" w:rsidRDefault="00C403E0" w:rsidP="00783F1A">
      <w:pPr>
        <w:pStyle w:val="paroles"/>
      </w:pPr>
      <w:r w:rsidRPr="00B84973">
        <w:t>charmes !</w:t>
      </w:r>
    </w:p>
    <w:p w:rsidR="00C403E0" w:rsidRPr="00B84973" w:rsidRDefault="00C403E0" w:rsidP="00783F1A">
      <w:pPr>
        <w:pStyle w:val="paroles"/>
      </w:pPr>
      <w:r w:rsidRPr="00B84973">
        <w:t>ô Zombis !</w:t>
      </w:r>
    </w:p>
    <w:p w:rsidR="00C403E0" w:rsidRPr="00B84973" w:rsidRDefault="00C403E0" w:rsidP="00783F1A">
      <w:pPr>
        <w:pStyle w:val="paroles"/>
      </w:pPr>
    </w:p>
    <w:p w:rsidR="00C403E0" w:rsidRPr="00B84973" w:rsidRDefault="00C403E0" w:rsidP="00783F1A">
      <w:pPr>
        <w:pStyle w:val="paroles"/>
      </w:pPr>
      <w:r w:rsidRPr="00B84973">
        <w:t>Mò vivan</w:t>
      </w:r>
    </w:p>
    <w:p w:rsidR="00C403E0" w:rsidRPr="00B84973" w:rsidRDefault="00C403E0" w:rsidP="00783F1A">
      <w:pPr>
        <w:pStyle w:val="paroles"/>
      </w:pPr>
    </w:p>
    <w:p w:rsidR="00C403E0" w:rsidRPr="00B84973" w:rsidRDefault="00C403E0" w:rsidP="00783F1A">
      <w:pPr>
        <w:pStyle w:val="paroles"/>
      </w:pPr>
      <w:r w:rsidRPr="00B84973">
        <w:t xml:space="preserve">Mouin se yon mò vivan </w:t>
      </w:r>
    </w:p>
    <w:p w:rsidR="00C403E0" w:rsidRPr="00B84973" w:rsidRDefault="00C403E0" w:rsidP="00783F1A">
      <w:pPr>
        <w:pStyle w:val="paroles"/>
      </w:pPr>
      <w:r w:rsidRPr="00B84973">
        <w:t>Ki jan ou vle kè m kontan ?</w:t>
      </w:r>
    </w:p>
    <w:p w:rsidR="00C403E0" w:rsidRPr="00B84973" w:rsidRDefault="00C403E0" w:rsidP="00783F1A">
      <w:pPr>
        <w:pStyle w:val="paroles"/>
      </w:pPr>
      <w:r w:rsidRPr="00B84973">
        <w:t xml:space="preserve"> Frè mouin, se mouin, tande ! </w:t>
      </w:r>
    </w:p>
    <w:p w:rsidR="00C403E0" w:rsidRPr="00B84973" w:rsidRDefault="00C403E0" w:rsidP="00783F1A">
      <w:pPr>
        <w:pStyle w:val="paroles"/>
      </w:pPr>
      <w:r w:rsidRPr="00B84973">
        <w:t xml:space="preserve">Priyè ou jouinn jodi, </w:t>
      </w:r>
    </w:p>
    <w:p w:rsidR="00C403E0" w:rsidRPr="00B84973" w:rsidRDefault="00C403E0" w:rsidP="00783F1A">
      <w:pPr>
        <w:pStyle w:val="paroles"/>
      </w:pPr>
      <w:r w:rsidRPr="00B84973">
        <w:t xml:space="preserve">Se pa li ou jouinn dinmin. </w:t>
      </w:r>
    </w:p>
    <w:p w:rsidR="00C403E0" w:rsidRPr="00B84973" w:rsidRDefault="00C403E0" w:rsidP="00783F1A">
      <w:pPr>
        <w:pStyle w:val="paroles"/>
      </w:pPr>
      <w:r w:rsidRPr="00B84973">
        <w:t xml:space="preserve">Mouin fèt sou toua tono </w:t>
      </w:r>
    </w:p>
    <w:p w:rsidR="00C403E0" w:rsidRPr="00B84973" w:rsidRDefault="00C403E0" w:rsidP="00783F1A">
      <w:pPr>
        <w:pStyle w:val="paroles"/>
      </w:pPr>
      <w:r w:rsidRPr="00B84973">
        <w:t xml:space="preserve">Mouin pa konn si m anro </w:t>
      </w:r>
    </w:p>
    <w:p w:rsidR="00C403E0" w:rsidRPr="00B84973" w:rsidRDefault="00C403E0" w:rsidP="00783F1A">
      <w:pPr>
        <w:pStyle w:val="paroles"/>
      </w:pPr>
      <w:r w:rsidRPr="00B84973">
        <w:t xml:space="preserve">Mouin pa konn si m anba </w:t>
      </w:r>
    </w:p>
    <w:p w:rsidR="00C403E0" w:rsidRPr="00B84973" w:rsidRDefault="00C403E0" w:rsidP="00783F1A">
      <w:pPr>
        <w:pStyle w:val="paroles"/>
      </w:pPr>
      <w:r w:rsidRPr="00B84973">
        <w:t xml:space="preserve">Simityè se legliz mouin </w:t>
      </w:r>
    </w:p>
    <w:p w:rsidR="00C403E0" w:rsidRPr="00B84973" w:rsidRDefault="00C403E0" w:rsidP="00783F1A">
      <w:pPr>
        <w:pStyle w:val="paroles"/>
      </w:pPr>
      <w:r w:rsidRPr="00B84973">
        <w:t xml:space="preserve">Chanté mouin chanté se alelouya </w:t>
      </w:r>
    </w:p>
    <w:p w:rsidR="00C403E0" w:rsidRPr="00B84973" w:rsidRDefault="00C403E0" w:rsidP="00783F1A">
      <w:pPr>
        <w:pStyle w:val="paroles"/>
      </w:pPr>
      <w:r w:rsidRPr="00B84973">
        <w:t>Le kè m ko</w:t>
      </w:r>
      <w:r w:rsidRPr="00B84973">
        <w:t>n</w:t>
      </w:r>
      <w:r w:rsidRPr="00B84973">
        <w:t>tan</w:t>
      </w:r>
    </w:p>
    <w:p w:rsidR="00C403E0" w:rsidRPr="00B84973" w:rsidRDefault="00C403E0" w:rsidP="00783F1A">
      <w:pPr>
        <w:pStyle w:val="p"/>
      </w:pPr>
      <w:r w:rsidRPr="00B84973">
        <w:t>[129]</w:t>
      </w:r>
    </w:p>
    <w:p w:rsidR="00C403E0" w:rsidRPr="00B84973" w:rsidRDefault="00C403E0" w:rsidP="00783F1A">
      <w:pPr>
        <w:pStyle w:val="paroles"/>
      </w:pPr>
      <w:r w:rsidRPr="00B84973">
        <w:t xml:space="preserve">Se dlo ki soti lan zye m </w:t>
      </w:r>
    </w:p>
    <w:p w:rsidR="00C403E0" w:rsidRPr="00B84973" w:rsidRDefault="00C403E0" w:rsidP="00783F1A">
      <w:pPr>
        <w:pStyle w:val="paroles"/>
      </w:pPr>
      <w:r w:rsidRPr="00B84973">
        <w:t xml:space="preserve">Zanmi mouin se trip fourni </w:t>
      </w:r>
    </w:p>
    <w:p w:rsidR="00C403E0" w:rsidRPr="00B84973" w:rsidRDefault="00C403E0" w:rsidP="00783F1A">
      <w:pPr>
        <w:pStyle w:val="paroles"/>
      </w:pPr>
      <w:r w:rsidRPr="00B84973">
        <w:t xml:space="preserve">Minnaj mouin, se kreve kè </w:t>
      </w:r>
    </w:p>
    <w:p w:rsidR="00C403E0" w:rsidRPr="00B84973" w:rsidRDefault="00C403E0" w:rsidP="00783F1A">
      <w:pPr>
        <w:pStyle w:val="paroles"/>
      </w:pPr>
      <w:r w:rsidRPr="00B84973">
        <w:t xml:space="preserve">Bouason mouin boue se dlo bavé ou </w:t>
      </w:r>
    </w:p>
    <w:p w:rsidR="00C403E0" w:rsidRPr="00B84973" w:rsidRDefault="00C403E0" w:rsidP="00783F1A">
      <w:pPr>
        <w:pStyle w:val="paroles"/>
      </w:pPr>
      <w:r w:rsidRPr="00B84973">
        <w:t xml:space="preserve">Paroi mouin paie, se joue lan bab lisifè </w:t>
      </w:r>
    </w:p>
    <w:p w:rsidR="00C403E0" w:rsidRPr="00B84973" w:rsidRDefault="00C403E0" w:rsidP="00783F1A">
      <w:pPr>
        <w:pStyle w:val="paroles"/>
      </w:pPr>
      <w:r w:rsidRPr="00B84973">
        <w:t xml:space="preserve">Rad mouin mete, se karako blan </w:t>
      </w:r>
    </w:p>
    <w:p w:rsidR="00C403E0" w:rsidRPr="00B84973" w:rsidRDefault="00C403E0" w:rsidP="00783F1A">
      <w:pPr>
        <w:pStyle w:val="paroles"/>
      </w:pPr>
      <w:r w:rsidRPr="00B84973">
        <w:t>Kay mouin se l</w:t>
      </w:r>
      <w:r w:rsidRPr="00B84973">
        <w:t>a</w:t>
      </w:r>
      <w:r w:rsidRPr="00B84973">
        <w:t xml:space="preserve">kou li se lakou yo </w:t>
      </w:r>
    </w:p>
    <w:p w:rsidR="00C403E0" w:rsidRPr="00B84973" w:rsidRDefault="00C403E0" w:rsidP="00783F1A">
      <w:pPr>
        <w:pStyle w:val="paroles"/>
      </w:pPr>
      <w:r w:rsidRPr="00B84973">
        <w:t xml:space="preserve">Fanmi mouin, se vérité </w:t>
      </w:r>
    </w:p>
    <w:p w:rsidR="00C403E0" w:rsidRPr="00B84973" w:rsidRDefault="00C403E0" w:rsidP="00783F1A">
      <w:pPr>
        <w:pStyle w:val="paroles"/>
      </w:pPr>
      <w:r w:rsidRPr="00B84973">
        <w:t xml:space="preserve">Relijyon m se konsyans </w:t>
      </w:r>
    </w:p>
    <w:p w:rsidR="00C403E0" w:rsidRPr="00B84973" w:rsidRDefault="00C403E0" w:rsidP="00783F1A">
      <w:pPr>
        <w:pStyle w:val="paroles"/>
      </w:pPr>
      <w:r w:rsidRPr="00B84973">
        <w:t xml:space="preserve">Ki jan ou ta fè konprann mouin </w:t>
      </w:r>
    </w:p>
    <w:p w:rsidR="00C403E0" w:rsidRPr="00B84973" w:rsidRDefault="00C403E0" w:rsidP="00783F1A">
      <w:pPr>
        <w:pStyle w:val="paroles"/>
      </w:pPr>
      <w:r w:rsidRPr="00B84973">
        <w:t xml:space="preserve">Mouin, se yon roua pèdi dam mouin </w:t>
      </w:r>
    </w:p>
    <w:p w:rsidR="00C403E0" w:rsidRPr="00B84973" w:rsidRDefault="00C403E0" w:rsidP="00783F1A">
      <w:pPr>
        <w:pStyle w:val="paroles"/>
      </w:pPr>
      <w:r w:rsidRPr="00B84973">
        <w:t>Pou m make karant bezik</w:t>
      </w:r>
    </w:p>
    <w:p w:rsidR="00C403E0" w:rsidRPr="00B84973" w:rsidRDefault="00C403E0" w:rsidP="0003349B">
      <w:pPr>
        <w:pStyle w:val="parolesdroite"/>
      </w:pPr>
      <w:r w:rsidRPr="00B84973">
        <w:t>(voir traduction dans les notes).</w:t>
      </w:r>
    </w:p>
    <w:p w:rsidR="00C403E0" w:rsidRPr="00B84973" w:rsidRDefault="00C403E0" w:rsidP="00C403E0">
      <w:pPr>
        <w:spacing w:before="120" w:after="120"/>
        <w:jc w:val="both"/>
        <w:rPr>
          <w:szCs w:val="22"/>
        </w:rPr>
      </w:pPr>
    </w:p>
    <w:p w:rsidR="00C403E0" w:rsidRPr="00B84973" w:rsidRDefault="00C403E0" w:rsidP="00C403E0">
      <w:pPr>
        <w:spacing w:before="120" w:after="120"/>
        <w:jc w:val="both"/>
      </w:pPr>
      <w:r w:rsidRPr="00B84973">
        <w:rPr>
          <w:szCs w:val="22"/>
        </w:rPr>
        <w:t>Pour examiner le rôle des traditions orales et populaires dans les littératures haïtiennes, il aurait été souhaitable de procéder à un</w:t>
      </w:r>
      <w:r w:rsidR="00E679E8" w:rsidRPr="00B84973">
        <w:rPr>
          <w:szCs w:val="22"/>
        </w:rPr>
        <w:t xml:space="preserve"> </w:t>
      </w:r>
      <w:r w:rsidRPr="00B84973">
        <w:rPr>
          <w:szCs w:val="22"/>
        </w:rPr>
        <w:t>rece</w:t>
      </w:r>
      <w:r w:rsidRPr="00B84973">
        <w:rPr>
          <w:szCs w:val="22"/>
        </w:rPr>
        <w:t>n</w:t>
      </w:r>
      <w:r w:rsidRPr="00B84973">
        <w:rPr>
          <w:szCs w:val="22"/>
        </w:rPr>
        <w:t>sement des mythes, légendes, chants et autres éléments de la</w:t>
      </w:r>
      <w:r w:rsidR="00E679E8" w:rsidRPr="00B84973">
        <w:rPr>
          <w:szCs w:val="22"/>
        </w:rPr>
        <w:t xml:space="preserve"> </w:t>
      </w:r>
      <w:r w:rsidRPr="00B84973">
        <w:rPr>
          <w:szCs w:val="22"/>
        </w:rPr>
        <w:t>cult</w:t>
      </w:r>
      <w:r w:rsidRPr="00B84973">
        <w:rPr>
          <w:szCs w:val="22"/>
        </w:rPr>
        <w:t>u</w:t>
      </w:r>
      <w:r w:rsidRPr="00B84973">
        <w:rPr>
          <w:szCs w:val="22"/>
        </w:rPr>
        <w:t>re populaire dont se sont servis les écrivains. Il est clair que c'est là une tâche sans limites. J'ai préféré procéder sur échantillons d'autant plus que les deux textes choisis sont de deux écrivains qui se situent à deux extrêmes (pour le temps et pour la langue) de notre histoire</w:t>
      </w:r>
      <w:r w:rsidR="00E679E8" w:rsidRPr="00B84973">
        <w:rPr>
          <w:szCs w:val="22"/>
        </w:rPr>
        <w:t xml:space="preserve"> </w:t>
      </w:r>
      <w:r w:rsidRPr="00B84973">
        <w:rPr>
          <w:szCs w:val="22"/>
        </w:rPr>
        <w:t>litt</w:t>
      </w:r>
      <w:r w:rsidRPr="00B84973">
        <w:rPr>
          <w:szCs w:val="22"/>
        </w:rPr>
        <w:t>é</w:t>
      </w:r>
      <w:r w:rsidRPr="00B84973">
        <w:rPr>
          <w:szCs w:val="22"/>
        </w:rPr>
        <w:t>raire. Par contre les deux, comme bien d'autres poètes ou</w:t>
      </w:r>
      <w:r w:rsidR="00E679E8" w:rsidRPr="00B84973">
        <w:rPr>
          <w:szCs w:val="22"/>
        </w:rPr>
        <w:t xml:space="preserve"> </w:t>
      </w:r>
      <w:r w:rsidRPr="00B84973">
        <w:rPr>
          <w:szCs w:val="22"/>
        </w:rPr>
        <w:t xml:space="preserve">prosateurs dont Magloire St-Aude </w:t>
      </w:r>
      <w:r w:rsidRPr="00B84973">
        <w:rPr>
          <w:i/>
          <w:iCs/>
          <w:szCs w:val="22"/>
        </w:rPr>
        <w:t xml:space="preserve">(Veillée), </w:t>
      </w:r>
      <w:r w:rsidRPr="00B84973">
        <w:rPr>
          <w:szCs w:val="22"/>
        </w:rPr>
        <w:t xml:space="preserve">Jacques Stephen Alexis </w:t>
      </w:r>
      <w:r w:rsidRPr="00B84973">
        <w:rPr>
          <w:i/>
          <w:iCs/>
          <w:szCs w:val="22"/>
        </w:rPr>
        <w:t xml:space="preserve">(Chronique d'un faux-amour) </w:t>
      </w:r>
      <w:r w:rsidRPr="00B84973">
        <w:rPr>
          <w:szCs w:val="22"/>
        </w:rPr>
        <w:t xml:space="preserve">et Frankétienne </w:t>
      </w:r>
      <w:r w:rsidRPr="00B84973">
        <w:rPr>
          <w:i/>
          <w:iCs/>
          <w:szCs w:val="22"/>
        </w:rPr>
        <w:t xml:space="preserve">(Dézafi) </w:t>
      </w:r>
      <w:r w:rsidRPr="00B84973">
        <w:rPr>
          <w:szCs w:val="22"/>
        </w:rPr>
        <w:t>évoquent pour nous le perso</w:t>
      </w:r>
      <w:r w:rsidRPr="00B84973">
        <w:rPr>
          <w:szCs w:val="22"/>
        </w:rPr>
        <w:t>n</w:t>
      </w:r>
      <w:r w:rsidRPr="00B84973">
        <w:rPr>
          <w:szCs w:val="22"/>
        </w:rPr>
        <w:t>nage du zombi. Ils témoignent par là même de la</w:t>
      </w:r>
      <w:r w:rsidR="00E679E8" w:rsidRPr="00B84973">
        <w:rPr>
          <w:szCs w:val="22"/>
        </w:rPr>
        <w:t xml:space="preserve"> </w:t>
      </w:r>
      <w:r w:rsidRPr="00B84973">
        <w:rPr>
          <w:szCs w:val="22"/>
        </w:rPr>
        <w:t>représentativité de cette figure mythologique comme image du sujet.</w:t>
      </w:r>
    </w:p>
    <w:p w:rsidR="00C403E0" w:rsidRPr="00B84973" w:rsidRDefault="00C403E0" w:rsidP="0003349B">
      <w:pPr>
        <w:spacing w:before="120" w:after="120"/>
        <w:jc w:val="both"/>
      </w:pPr>
      <w:r w:rsidRPr="00B84973">
        <w:rPr>
          <w:szCs w:val="22"/>
        </w:rPr>
        <w:t>En effet le zombi, en français mort-vivant et en anglais living-dead, constitue, pour l'Haïtien, la représentation concrète du paradoxe de sa situation</w:t>
      </w:r>
      <w:r w:rsidR="00FE2846">
        <w:rPr>
          <w:szCs w:val="22"/>
        </w:rPr>
        <w:t> </w:t>
      </w:r>
      <w:r w:rsidR="00FE2846">
        <w:rPr>
          <w:rStyle w:val="Marquenotebasdepage"/>
          <w:szCs w:val="22"/>
        </w:rPr>
        <w:footnoteReference w:id="54"/>
      </w:r>
      <w:r w:rsidRPr="00B84973">
        <w:rPr>
          <w:szCs w:val="22"/>
        </w:rPr>
        <w:t>. D'après la tradition populaire, le zombi est l'indiv</w:t>
      </w:r>
      <w:r w:rsidRPr="00B84973">
        <w:rPr>
          <w:szCs w:val="22"/>
        </w:rPr>
        <w:t>i</w:t>
      </w:r>
      <w:r w:rsidRPr="00B84973">
        <w:rPr>
          <w:szCs w:val="22"/>
        </w:rPr>
        <w:t>du que toutes les apparences nous font prendre pour un mort mais qui, bien vivant en réalité, est utilisé comme force de travail par le sorcier qui l'a ainsi envoûté. De</w:t>
      </w:r>
      <w:r w:rsidR="0003349B">
        <w:rPr>
          <w:szCs w:val="22"/>
        </w:rPr>
        <w:t xml:space="preserve"> </w:t>
      </w:r>
      <w:r w:rsidRPr="00B84973">
        <w:t>[130]</w:t>
      </w:r>
      <w:r w:rsidR="0003349B">
        <w:t xml:space="preserve"> </w:t>
      </w:r>
      <w:r w:rsidRPr="00B84973">
        <w:rPr>
          <w:szCs w:val="22"/>
        </w:rPr>
        <w:t>même l'Haïtien, citoyen d'un pays libre et indépendant en principe, ne se reconnaît pas moins exploité, dom</w:t>
      </w:r>
      <w:r w:rsidRPr="00B84973">
        <w:rPr>
          <w:szCs w:val="22"/>
        </w:rPr>
        <w:t>i</w:t>
      </w:r>
      <w:r w:rsidRPr="00B84973">
        <w:rPr>
          <w:szCs w:val="22"/>
        </w:rPr>
        <w:t>né et néo-colonisé. Le</w:t>
      </w:r>
      <w:r w:rsidR="00E679E8" w:rsidRPr="00B84973">
        <w:rPr>
          <w:szCs w:val="22"/>
        </w:rPr>
        <w:t xml:space="preserve"> </w:t>
      </w:r>
      <w:r w:rsidRPr="00B84973">
        <w:rPr>
          <w:szCs w:val="22"/>
        </w:rPr>
        <w:t>perso</w:t>
      </w:r>
      <w:r w:rsidRPr="00B84973">
        <w:rPr>
          <w:szCs w:val="22"/>
        </w:rPr>
        <w:t>n</w:t>
      </w:r>
      <w:r w:rsidRPr="00B84973">
        <w:rPr>
          <w:szCs w:val="22"/>
        </w:rPr>
        <w:t>nage du zombi est donc bien une image mythique puisqu'il est la r</w:t>
      </w:r>
      <w:r w:rsidRPr="00B84973">
        <w:rPr>
          <w:szCs w:val="22"/>
        </w:rPr>
        <w:t>e</w:t>
      </w:r>
      <w:r w:rsidRPr="00B84973">
        <w:rPr>
          <w:szCs w:val="22"/>
        </w:rPr>
        <w:t>présentation symbolique d'une situation sociale. Cette</w:t>
      </w:r>
      <w:r w:rsidR="00E679E8" w:rsidRPr="00B84973">
        <w:rPr>
          <w:szCs w:val="22"/>
        </w:rPr>
        <w:t xml:space="preserve"> </w:t>
      </w:r>
      <w:r w:rsidRPr="00B84973">
        <w:rPr>
          <w:szCs w:val="22"/>
        </w:rPr>
        <w:t>transform</w:t>
      </w:r>
      <w:r w:rsidRPr="00B84973">
        <w:rPr>
          <w:szCs w:val="22"/>
        </w:rPr>
        <w:t>a</w:t>
      </w:r>
      <w:r w:rsidRPr="00B84973">
        <w:rPr>
          <w:szCs w:val="22"/>
        </w:rPr>
        <w:t>tion de la réalité sociale en symbole dans le mythe du</w:t>
      </w:r>
      <w:r w:rsidR="00E679E8" w:rsidRPr="00B84973">
        <w:rPr>
          <w:szCs w:val="22"/>
        </w:rPr>
        <w:t xml:space="preserve"> </w:t>
      </w:r>
      <w:r w:rsidRPr="00B84973">
        <w:rPr>
          <w:szCs w:val="22"/>
        </w:rPr>
        <w:t>zombi contient le principe d'une double lecture selon que l'on s'arrête à l'aspect ext</w:t>
      </w:r>
      <w:r w:rsidRPr="00B84973">
        <w:rPr>
          <w:szCs w:val="22"/>
        </w:rPr>
        <w:t>é</w:t>
      </w:r>
      <w:r w:rsidRPr="00B84973">
        <w:rPr>
          <w:szCs w:val="22"/>
        </w:rPr>
        <w:t>rieur du symbole ou que l'on plonge vers ses</w:t>
      </w:r>
      <w:r w:rsidR="00E679E8" w:rsidRPr="00B84973">
        <w:rPr>
          <w:szCs w:val="22"/>
        </w:rPr>
        <w:t xml:space="preserve"> </w:t>
      </w:r>
      <w:r w:rsidRPr="00B84973">
        <w:rPr>
          <w:szCs w:val="22"/>
        </w:rPr>
        <w:t>significations profo</w:t>
      </w:r>
      <w:r w:rsidRPr="00B84973">
        <w:rPr>
          <w:szCs w:val="22"/>
        </w:rPr>
        <w:t>n</w:t>
      </w:r>
      <w:r w:rsidRPr="00B84973">
        <w:rPr>
          <w:szCs w:val="22"/>
        </w:rPr>
        <w:t>des</w:t>
      </w:r>
      <w:r w:rsidR="00A369E2">
        <w:rPr>
          <w:szCs w:val="22"/>
        </w:rPr>
        <w:t> </w:t>
      </w:r>
      <w:r w:rsidR="00A369E2">
        <w:rPr>
          <w:rStyle w:val="Marquenotebasdepage"/>
          <w:szCs w:val="22"/>
        </w:rPr>
        <w:footnoteReference w:id="55"/>
      </w:r>
      <w:r w:rsidRPr="00B84973">
        <w:rPr>
          <w:szCs w:val="22"/>
        </w:rPr>
        <w:t>.</w:t>
      </w:r>
    </w:p>
    <w:p w:rsidR="00C403E0" w:rsidRPr="00B84973" w:rsidRDefault="00C403E0" w:rsidP="0003349B">
      <w:pPr>
        <w:spacing w:before="120" w:after="120"/>
        <w:jc w:val="both"/>
      </w:pPr>
      <w:r w:rsidRPr="00B84973">
        <w:rPr>
          <w:szCs w:val="22"/>
        </w:rPr>
        <w:t>Manifestement Liautard Ethéart s'en tient à l'aspect mystérieux et partant exotique du zombi. De l'histoire de celui-ci ou plutôt de celle-ci car dans son poème il nous parle, on ne sait pourquoi, de zombis qui seraient uniquement des femmes : "... nous, grifonnes" dit-il... il ne retient donc que les aspects pittoresques, bizarres, surprenants. Un examen attentif de son vocabulaire révèle une volonté manifeste</w:t>
      </w:r>
      <w:r w:rsidR="00E679E8" w:rsidRPr="00B84973">
        <w:rPr>
          <w:szCs w:val="22"/>
        </w:rPr>
        <w:t xml:space="preserve"> </w:t>
      </w:r>
      <w:r w:rsidRPr="00B84973">
        <w:rPr>
          <w:szCs w:val="22"/>
        </w:rPr>
        <w:t>d'ut</w:t>
      </w:r>
      <w:r w:rsidRPr="00B84973">
        <w:rPr>
          <w:szCs w:val="22"/>
        </w:rPr>
        <w:t>i</w:t>
      </w:r>
      <w:r w:rsidRPr="00B84973">
        <w:rPr>
          <w:szCs w:val="22"/>
        </w:rPr>
        <w:t>liser les mots haïtiens pour leurs consonances et afin de créer une a</w:t>
      </w:r>
      <w:r w:rsidRPr="00B84973">
        <w:rPr>
          <w:szCs w:val="22"/>
        </w:rPr>
        <w:t>m</w:t>
      </w:r>
      <w:r w:rsidRPr="00B84973">
        <w:rPr>
          <w:szCs w:val="22"/>
        </w:rPr>
        <w:t>biance fantastique. Il est significatif de retrouver systémat</w:t>
      </w:r>
      <w:r w:rsidRPr="00B84973">
        <w:rPr>
          <w:szCs w:val="22"/>
        </w:rPr>
        <w:t>i</w:t>
      </w:r>
      <w:r w:rsidRPr="00B84973">
        <w:rPr>
          <w:szCs w:val="22"/>
        </w:rPr>
        <w:t>quement les mots haïtiens (assorossis, bayahondes, hounfort, bamboula,</w:t>
      </w:r>
      <w:r w:rsidR="00E679E8" w:rsidRPr="00B84973">
        <w:rPr>
          <w:szCs w:val="22"/>
        </w:rPr>
        <w:t xml:space="preserve"> </w:t>
      </w:r>
      <w:r w:rsidRPr="00B84973">
        <w:rPr>
          <w:szCs w:val="22"/>
        </w:rPr>
        <w:t>m</w:t>
      </w:r>
      <w:r w:rsidRPr="00B84973">
        <w:rPr>
          <w:szCs w:val="22"/>
        </w:rPr>
        <w:t>a</w:t>
      </w:r>
      <w:r w:rsidRPr="00B84973">
        <w:rPr>
          <w:szCs w:val="22"/>
        </w:rPr>
        <w:t>bouya...) comme rimes à la fin des vers. Ce qui est la meilleure</w:t>
      </w:r>
      <w:r w:rsidR="00E679E8" w:rsidRPr="00B84973">
        <w:rPr>
          <w:szCs w:val="22"/>
        </w:rPr>
        <w:t xml:space="preserve"> </w:t>
      </w:r>
      <w:r w:rsidRPr="00B84973">
        <w:rPr>
          <w:szCs w:val="22"/>
        </w:rPr>
        <w:t>façon de les mettre en évidence et de faire ressortir pour l'oreille leur étra</w:t>
      </w:r>
      <w:r w:rsidRPr="00B84973">
        <w:rPr>
          <w:szCs w:val="22"/>
        </w:rPr>
        <w:t>n</w:t>
      </w:r>
      <w:r w:rsidRPr="00B84973">
        <w:rPr>
          <w:szCs w:val="22"/>
        </w:rPr>
        <w:t>geté. L'auteur ne se fait pas faute de parsemer des mots créoles à l'i</w:t>
      </w:r>
      <w:r w:rsidRPr="00B84973">
        <w:rPr>
          <w:szCs w:val="22"/>
        </w:rPr>
        <w:t>n</w:t>
      </w:r>
      <w:r w:rsidRPr="00B84973">
        <w:rPr>
          <w:szCs w:val="22"/>
        </w:rPr>
        <w:t>térieur même de ses vers. Mais là le contraste est établi par la transp</w:t>
      </w:r>
      <w:r w:rsidRPr="00B84973">
        <w:rPr>
          <w:szCs w:val="22"/>
        </w:rPr>
        <w:t>o</w:t>
      </w:r>
      <w:r w:rsidRPr="00B84973">
        <w:rPr>
          <w:szCs w:val="22"/>
        </w:rPr>
        <w:t>sition littérale qu'il fait de l'haïtien au français. "Le farandoleur fendait dans votre dingue" ; "dont le coeur fit zip-zip", sont des</w:t>
      </w:r>
      <w:r w:rsidR="00E679E8" w:rsidRPr="00B84973">
        <w:rPr>
          <w:szCs w:val="22"/>
        </w:rPr>
        <w:t xml:space="preserve"> </w:t>
      </w:r>
      <w:r w:rsidRPr="00B84973">
        <w:rPr>
          <w:szCs w:val="22"/>
        </w:rPr>
        <w:t>tournures de la langue créole qui prennent, transposées en français, un air fruste et gauche. Le lecteur qui tombe sur "mangé-Marassa" où un participe passé se juxtapose à un substantif pour former un nom</w:t>
      </w:r>
      <w:r w:rsidR="00E679E8" w:rsidRPr="00B84973">
        <w:rPr>
          <w:szCs w:val="22"/>
        </w:rPr>
        <w:t xml:space="preserve"> </w:t>
      </w:r>
      <w:r w:rsidRPr="00B84973">
        <w:rPr>
          <w:szCs w:val="22"/>
        </w:rPr>
        <w:t>composé cro</w:t>
      </w:r>
      <w:r w:rsidRPr="00B84973">
        <w:rPr>
          <w:szCs w:val="22"/>
        </w:rPr>
        <w:t>i</w:t>
      </w:r>
      <w:r w:rsidRPr="00B84973">
        <w:rPr>
          <w:szCs w:val="22"/>
        </w:rPr>
        <w:t>ra y découvrir une maladresse ou une biza</w:t>
      </w:r>
      <w:r w:rsidRPr="00B84973">
        <w:rPr>
          <w:szCs w:val="22"/>
        </w:rPr>
        <w:t>r</w:t>
      </w:r>
      <w:r w:rsidRPr="00B84973">
        <w:rPr>
          <w:szCs w:val="22"/>
        </w:rPr>
        <w:t>rerie alors qu'il s'agit d'un emprunt d'une langue étrangère. Il y a donc d'emblée pour l'oreille du lecteur francophone</w:t>
      </w:r>
      <w:r w:rsidR="0003349B">
        <w:rPr>
          <w:szCs w:val="22"/>
        </w:rPr>
        <w:t xml:space="preserve"> </w:t>
      </w:r>
      <w:r w:rsidRPr="00B84973">
        <w:t>[131]</w:t>
      </w:r>
      <w:r w:rsidR="0003349B">
        <w:t xml:space="preserve"> </w:t>
      </w:r>
      <w:r w:rsidRPr="00B84973">
        <w:rPr>
          <w:szCs w:val="22"/>
        </w:rPr>
        <w:t>création d'une ambiance d'étrangeté et donc d'exotisme à l'aide des mots haïtiens.</w:t>
      </w:r>
    </w:p>
    <w:p w:rsidR="00C403E0" w:rsidRPr="00B84973" w:rsidRDefault="00C403E0" w:rsidP="00C403E0">
      <w:pPr>
        <w:spacing w:before="120" w:after="120"/>
        <w:jc w:val="both"/>
      </w:pPr>
      <w:r w:rsidRPr="00B84973">
        <w:rPr>
          <w:szCs w:val="22"/>
        </w:rPr>
        <w:t>Je signalais tantôt que le poète nous parlait de zombis qui étaient des femmes. J'ajouterai qu'il est encore plus surprenant que ces</w:t>
      </w:r>
      <w:r w:rsidR="00E679E8" w:rsidRPr="00B84973">
        <w:rPr>
          <w:szCs w:val="22"/>
        </w:rPr>
        <w:t xml:space="preserve"> </w:t>
      </w:r>
      <w:r w:rsidRPr="00B84973">
        <w:rPr>
          <w:szCs w:val="22"/>
        </w:rPr>
        <w:t>zo</w:t>
      </w:r>
      <w:r w:rsidRPr="00B84973">
        <w:rPr>
          <w:szCs w:val="22"/>
        </w:rPr>
        <w:t>m</w:t>
      </w:r>
      <w:r w:rsidRPr="00B84973">
        <w:rPr>
          <w:szCs w:val="22"/>
        </w:rPr>
        <w:t>bis soient des "jaunes et des griffonnes" c'est-à-dire des métisses, donc des femmes à moitié ou au quart blanches de peau. Le</w:t>
      </w:r>
      <w:r w:rsidR="00E679E8" w:rsidRPr="00B84973">
        <w:rPr>
          <w:szCs w:val="22"/>
        </w:rPr>
        <w:t xml:space="preserve"> </w:t>
      </w:r>
      <w:r w:rsidRPr="00B84973">
        <w:rPr>
          <w:szCs w:val="22"/>
        </w:rPr>
        <w:t>diabolique houngan, caché dans son hounfort qui appelle l'Assotor et se sert d'un houanga et d'un mangé-Marassa, est de toute évidence un prêtre du vodoun et un Noir. La zombification serait-ce alors un sort qui men</w:t>
      </w:r>
      <w:r w:rsidRPr="00B84973">
        <w:rPr>
          <w:szCs w:val="22"/>
        </w:rPr>
        <w:t>a</w:t>
      </w:r>
      <w:r w:rsidRPr="00B84973">
        <w:rPr>
          <w:szCs w:val="22"/>
        </w:rPr>
        <w:t>cerait uniquement des Blancs qui auraient l'imprudence de s'exposer aux maléfices de "sorciers" noirs ? Cela n'est pas dit mais peut être lu. On ne voit pas pourquoi en effet le mauvais sort du</w:t>
      </w:r>
      <w:r w:rsidR="00E679E8" w:rsidRPr="00B84973">
        <w:rPr>
          <w:szCs w:val="22"/>
        </w:rPr>
        <w:t xml:space="preserve"> </w:t>
      </w:r>
      <w:r w:rsidRPr="00B84973">
        <w:rPr>
          <w:szCs w:val="22"/>
        </w:rPr>
        <w:t>sorcier ne frappe point le "farandoleur" et le "danseur bozor".</w:t>
      </w:r>
      <w:r w:rsidR="00E679E8" w:rsidRPr="00B84973">
        <w:rPr>
          <w:szCs w:val="22"/>
        </w:rPr>
        <w:t xml:space="preserve"> </w:t>
      </w:r>
      <w:r w:rsidRPr="00B84973">
        <w:rPr>
          <w:szCs w:val="22"/>
        </w:rPr>
        <w:t>L'opposition des races recoupe ainsi une opposition des sexes car si le houngan semble s'en prendre aux pitoyables jaunes et griffonnes il épargne ces auxiliaires involontaires que sont le farandoleur et le</w:t>
      </w:r>
      <w:r w:rsidR="00E679E8" w:rsidRPr="00B84973">
        <w:rPr>
          <w:szCs w:val="22"/>
        </w:rPr>
        <w:t xml:space="preserve"> </w:t>
      </w:r>
      <w:r w:rsidRPr="00B84973">
        <w:rPr>
          <w:szCs w:val="22"/>
        </w:rPr>
        <w:t>danseur dont la couleur n'est pas précisée mais qui sans doute ne</w:t>
      </w:r>
      <w:r w:rsidR="00E679E8" w:rsidRPr="00B84973">
        <w:rPr>
          <w:szCs w:val="22"/>
        </w:rPr>
        <w:t xml:space="preserve"> </w:t>
      </w:r>
      <w:r w:rsidRPr="00B84973">
        <w:rPr>
          <w:szCs w:val="22"/>
        </w:rPr>
        <w:t>bénéficient de cette cléme</w:t>
      </w:r>
      <w:r w:rsidRPr="00B84973">
        <w:rPr>
          <w:szCs w:val="22"/>
        </w:rPr>
        <w:t>n</w:t>
      </w:r>
      <w:r w:rsidRPr="00B84973">
        <w:rPr>
          <w:szCs w:val="22"/>
        </w:rPr>
        <w:t>ce qu'au double titre de leur couleur et de leur sexe. À moins qu'il ne fai</w:t>
      </w:r>
      <w:r w:rsidRPr="00B84973">
        <w:rPr>
          <w:szCs w:val="22"/>
        </w:rPr>
        <w:t>l</w:t>
      </w:r>
      <w:r w:rsidRPr="00B84973">
        <w:rPr>
          <w:szCs w:val="22"/>
        </w:rPr>
        <w:t>le attribuer leur chance au fait qu'ils étaient des coparticipants à la c</w:t>
      </w:r>
      <w:r w:rsidRPr="00B84973">
        <w:rPr>
          <w:szCs w:val="22"/>
        </w:rPr>
        <w:t>é</w:t>
      </w:r>
      <w:r w:rsidRPr="00B84973">
        <w:rPr>
          <w:szCs w:val="22"/>
        </w:rPr>
        <w:t>rémonie que présidait le houngan et qu'ainsi, par delà l'affrontement des races et des sexes, ce poème ne nous renvoie à un affrontement idéologique entre non-vodouisants (les jaunes et griffonnes) et v</w:t>
      </w:r>
      <w:r w:rsidRPr="00B84973">
        <w:rPr>
          <w:szCs w:val="22"/>
        </w:rPr>
        <w:t>o</w:t>
      </w:r>
      <w:r w:rsidRPr="00B84973">
        <w:rPr>
          <w:szCs w:val="22"/>
        </w:rPr>
        <w:t>douisants (le sorcier, le farandoleur et le danseur...).</w:t>
      </w:r>
    </w:p>
    <w:p w:rsidR="00C403E0" w:rsidRPr="00B84973" w:rsidRDefault="00C403E0" w:rsidP="0003349B">
      <w:pPr>
        <w:spacing w:before="120" w:after="120"/>
        <w:jc w:val="both"/>
      </w:pPr>
      <w:r w:rsidRPr="00B84973">
        <w:rPr>
          <w:szCs w:val="22"/>
        </w:rPr>
        <w:t>Il s'agit au fond d'un drame. Liautaud Ethéart était dramaturge, ne l'oublions pas. Nous avons un conflit entre deux clans. D'une part le sorcier, le farandoleur-danseur et le tambour. "La peau de cabri si souvent vous héla" est en effet une métonymie du tambour qui est souvent fait d'un tronc d'arbre</w:t>
      </w:r>
      <w:r w:rsidR="0003349B">
        <w:rPr>
          <w:szCs w:val="22"/>
        </w:rPr>
        <w:t xml:space="preserve"> </w:t>
      </w:r>
      <w:r w:rsidRPr="00B84973">
        <w:t>[132]</w:t>
      </w:r>
      <w:r w:rsidR="0003349B">
        <w:t xml:space="preserve"> </w:t>
      </w:r>
      <w:r w:rsidRPr="00B84973">
        <w:rPr>
          <w:szCs w:val="22"/>
        </w:rPr>
        <w:t>recouvert d'une peau de cabri. Et cette métonymie est à son tour</w:t>
      </w:r>
      <w:r w:rsidR="00E679E8" w:rsidRPr="00B84973">
        <w:rPr>
          <w:szCs w:val="22"/>
        </w:rPr>
        <w:t xml:space="preserve"> </w:t>
      </w:r>
      <w:r w:rsidRPr="00B84973">
        <w:rPr>
          <w:szCs w:val="22"/>
        </w:rPr>
        <w:t>figure par substitution (donc méton</w:t>
      </w:r>
      <w:r w:rsidRPr="00B84973">
        <w:rPr>
          <w:szCs w:val="22"/>
        </w:rPr>
        <w:t>y</w:t>
      </w:r>
      <w:r w:rsidRPr="00B84973">
        <w:rPr>
          <w:szCs w:val="22"/>
        </w:rPr>
        <w:t>mie dans la métonymie) du joueur de tambour. De la sorte il y a une collusion ou complicité</w:t>
      </w:r>
      <w:r w:rsidR="00E679E8" w:rsidRPr="00B84973">
        <w:rPr>
          <w:szCs w:val="22"/>
        </w:rPr>
        <w:t xml:space="preserve"> </w:t>
      </w:r>
      <w:r w:rsidRPr="00B84973">
        <w:rPr>
          <w:szCs w:val="22"/>
        </w:rPr>
        <w:t>cachée entre trois personnages : le sorcier, le danseur et le joueur de tambour pour envoûter "les charmantes jaunes et griffonnes". Il y a aussi collision. Car de part et d'autre il s'agissait au fond d'exercer son charme. Il est ainsi parlé du charme des jaunes et griffonnes auquel succombe le danseur bozor. Mais ce charme d</w:t>
      </w:r>
      <w:r w:rsidRPr="00B84973">
        <w:rPr>
          <w:szCs w:val="22"/>
        </w:rPr>
        <w:t>e</w:t>
      </w:r>
      <w:r w:rsidRPr="00B84973">
        <w:rPr>
          <w:szCs w:val="22"/>
        </w:rPr>
        <w:t>meure inopérant de par l'action du houngan. Dans ce télescopage des charmes, apparent d'un côté, caché de l'autre, le camouflage n'est pas du côté où on nous le dit.</w:t>
      </w:r>
    </w:p>
    <w:p w:rsidR="00C403E0" w:rsidRPr="00B84973" w:rsidRDefault="00C403E0" w:rsidP="00C403E0">
      <w:pPr>
        <w:spacing w:before="120" w:after="120"/>
        <w:jc w:val="both"/>
      </w:pPr>
      <w:r w:rsidRPr="00B84973">
        <w:rPr>
          <w:szCs w:val="22"/>
        </w:rPr>
        <w:t>Une scénographie de ce poème fait voir que d'abord l'action</w:t>
      </w:r>
      <w:r w:rsidR="00E679E8" w:rsidRPr="00B84973">
        <w:rPr>
          <w:szCs w:val="22"/>
        </w:rPr>
        <w:t xml:space="preserve"> </w:t>
      </w:r>
      <w:r w:rsidRPr="00B84973">
        <w:rPr>
          <w:szCs w:val="22"/>
        </w:rPr>
        <w:t>dr</w:t>
      </w:r>
      <w:r w:rsidRPr="00B84973">
        <w:rPr>
          <w:szCs w:val="22"/>
        </w:rPr>
        <w:t>a</w:t>
      </w:r>
      <w:r w:rsidRPr="00B84973">
        <w:rPr>
          <w:szCs w:val="22"/>
        </w:rPr>
        <w:t>matique du récit se déroule dans un espace double : la piste de da</w:t>
      </w:r>
      <w:r w:rsidRPr="00B84973">
        <w:rPr>
          <w:szCs w:val="22"/>
        </w:rPr>
        <w:t>n</w:t>
      </w:r>
      <w:r w:rsidRPr="00B84973">
        <w:rPr>
          <w:szCs w:val="22"/>
        </w:rPr>
        <w:t>se où les jaunes et griffonnes vont succomber à la tentation du ta</w:t>
      </w:r>
      <w:r w:rsidRPr="00B84973">
        <w:rPr>
          <w:szCs w:val="22"/>
        </w:rPr>
        <w:t>m</w:t>
      </w:r>
      <w:r w:rsidRPr="00B84973">
        <w:rPr>
          <w:szCs w:val="22"/>
        </w:rPr>
        <w:t>bour et du danseur et l'arrière-scène où le houngan se tient caché et d'où il exerce ses maléfices sur les malheureuses victimes.</w:t>
      </w:r>
    </w:p>
    <w:p w:rsidR="00C403E0" w:rsidRPr="00B84973" w:rsidRDefault="00C403E0" w:rsidP="0003349B">
      <w:pPr>
        <w:spacing w:before="120" w:after="120"/>
        <w:jc w:val="both"/>
      </w:pPr>
      <w:r w:rsidRPr="00B84973">
        <w:rPr>
          <w:szCs w:val="22"/>
        </w:rPr>
        <w:t>Mais l'espace du discours de l'auteur est double, lui aussi, puisque si le discours s'adresse en apparence aux zombis, il vise en réalité le lecteur. Le vous, dans le poème, est une figure par métonymie du vous du lecteur. Entre ce dernier et les zombis il est établi une collusion ou complicité véritablement camouflée puisqu'elle n'est pas dévoilée comme c'est le cas pour le houngan et ses acolytes. Tout l'appareil rhétorique du poème, du choix des mots à celui du temps des verbes en passant par celui des pronoms, s'explique par ce double propos, cette évocation d'une collision-collusion dédoublée. En effet l'auteur parle d'une situation qui, pour de véritables zombis, serait un passé. Mais il en parle au futur : "Quand vous irez dormir..." Pourtant c'est au présent qu'il évoque le</w:t>
      </w:r>
      <w:r w:rsidR="0003349B">
        <w:rPr>
          <w:szCs w:val="22"/>
        </w:rPr>
        <w:t xml:space="preserve"> </w:t>
      </w:r>
      <w:r w:rsidRPr="00B84973">
        <w:t>[133]</w:t>
      </w:r>
      <w:r w:rsidR="0003349B">
        <w:t xml:space="preserve"> </w:t>
      </w:r>
      <w:r w:rsidRPr="00B84973">
        <w:rPr>
          <w:szCs w:val="22"/>
        </w:rPr>
        <w:t>décor de cette situation passée-future : "...on entend murmurer...". Ce présent du décor est un présent perm</w:t>
      </w:r>
      <w:r w:rsidRPr="00B84973">
        <w:rPr>
          <w:szCs w:val="22"/>
        </w:rPr>
        <w:t>a</w:t>
      </w:r>
      <w:r w:rsidRPr="00B84973">
        <w:rPr>
          <w:szCs w:val="22"/>
        </w:rPr>
        <w:t>nent puisqu'il est maintenu et persiste en dépit de la transformation de l'espace ("dans les pingouins, sous le mabouriya, dans son hou</w:t>
      </w:r>
      <w:r w:rsidRPr="00B84973">
        <w:rPr>
          <w:szCs w:val="22"/>
        </w:rPr>
        <w:t>m</w:t>
      </w:r>
      <w:r w:rsidRPr="00B84973">
        <w:rPr>
          <w:szCs w:val="22"/>
        </w:rPr>
        <w:t>fort...") et du temps ("à la brume du soir, à l'heure du midi, à l'heure de minuit...). Ce qui en fait un présent historique renvoyant à un décor ou espace historique aussi, c'est-à-dire à l'espace haïtien qui est d'ailleurs fort bien désigné par ses traits</w:t>
      </w:r>
      <w:r w:rsidR="00E679E8" w:rsidRPr="00B84973">
        <w:rPr>
          <w:szCs w:val="22"/>
        </w:rPr>
        <w:t xml:space="preserve"> </w:t>
      </w:r>
      <w:r w:rsidRPr="00B84973">
        <w:rPr>
          <w:szCs w:val="22"/>
        </w:rPr>
        <w:t>géographiques, climatiques ou cult</w:t>
      </w:r>
      <w:r w:rsidRPr="00B84973">
        <w:rPr>
          <w:szCs w:val="22"/>
        </w:rPr>
        <w:t>u</w:t>
      </w:r>
      <w:r w:rsidRPr="00B84973">
        <w:rPr>
          <w:szCs w:val="22"/>
        </w:rPr>
        <w:t>rels. Ce dédoublement du temps pr</w:t>
      </w:r>
      <w:r w:rsidRPr="00B84973">
        <w:rPr>
          <w:szCs w:val="22"/>
        </w:rPr>
        <w:t>é</w:t>
      </w:r>
      <w:r w:rsidRPr="00B84973">
        <w:rPr>
          <w:szCs w:val="22"/>
        </w:rPr>
        <w:t>sent (On entend...) qui se change en futur ("quand vous irez...") pour se faire passé ("vous vous rappe</w:t>
      </w:r>
      <w:r w:rsidRPr="00B84973">
        <w:rPr>
          <w:szCs w:val="22"/>
        </w:rPr>
        <w:t>l</w:t>
      </w:r>
      <w:r w:rsidRPr="00B84973">
        <w:rPr>
          <w:szCs w:val="22"/>
        </w:rPr>
        <w:t>lerez") et redevenir futur par la leçon qui est implicitement donnée, transforme le présent de la</w:t>
      </w:r>
      <w:r w:rsidR="00E679E8" w:rsidRPr="00B84973">
        <w:rPr>
          <w:szCs w:val="22"/>
        </w:rPr>
        <w:t xml:space="preserve"> </w:t>
      </w:r>
      <w:r w:rsidRPr="00B84973">
        <w:rPr>
          <w:szCs w:val="22"/>
        </w:rPr>
        <w:t>narration et de la lecture en futur antérieur. Ce qui est une autre forme de dédo</w:t>
      </w:r>
      <w:r w:rsidRPr="00B84973">
        <w:rPr>
          <w:szCs w:val="22"/>
        </w:rPr>
        <w:t>u</w:t>
      </w:r>
      <w:r w:rsidRPr="00B84973">
        <w:rPr>
          <w:szCs w:val="22"/>
        </w:rPr>
        <w:t>blement : le dédoublement d'une conscience, espace du je de l'éno</w:t>
      </w:r>
      <w:r w:rsidRPr="00B84973">
        <w:rPr>
          <w:szCs w:val="22"/>
        </w:rPr>
        <w:t>n</w:t>
      </w:r>
      <w:r w:rsidRPr="00B84973">
        <w:rPr>
          <w:szCs w:val="22"/>
        </w:rPr>
        <w:t>ciateur qui s'identifie avec le vous double (les zombis et le</w:t>
      </w:r>
      <w:r w:rsidR="00E679E8" w:rsidRPr="00B84973">
        <w:rPr>
          <w:szCs w:val="22"/>
        </w:rPr>
        <w:t xml:space="preserve"> </w:t>
      </w:r>
      <w:r w:rsidRPr="00B84973">
        <w:rPr>
          <w:szCs w:val="22"/>
        </w:rPr>
        <w:t>lecteur) pour se distancier d'un il (le houngan caché dans son</w:t>
      </w:r>
      <w:r w:rsidR="00E679E8" w:rsidRPr="00B84973">
        <w:rPr>
          <w:szCs w:val="22"/>
        </w:rPr>
        <w:t xml:space="preserve"> </w:t>
      </w:r>
      <w:r w:rsidRPr="00B84973">
        <w:rPr>
          <w:szCs w:val="22"/>
        </w:rPr>
        <w:t>houmfort et ses acolytes : le farandoleur et le danseur bozor).</w:t>
      </w:r>
    </w:p>
    <w:p w:rsidR="00C403E0" w:rsidRPr="00B84973" w:rsidRDefault="00C403E0" w:rsidP="0003349B">
      <w:pPr>
        <w:spacing w:before="120" w:after="120"/>
        <w:jc w:val="both"/>
      </w:pPr>
      <w:r w:rsidRPr="00B84973">
        <w:rPr>
          <w:szCs w:val="22"/>
        </w:rPr>
        <w:t>Mais cette distanciation n'est-elle pas artificielle puisque le je, le vous et le ils constituent un même "nous" collectif haïtien ? Surtout ne s'agit-il pas là d'une distanciation ou d'une opposition idéologique puisque ce qui distingue le je-vous identifiés en nous du il, ce sont les caractéristiques épidermiques : nous, jaunes et griffonnes s'opposant à il noir ? Et puis sur le plan proprement stylistique, parler comme le fait le poète "d'un pays de soleil" où l'on nomme barachin le</w:t>
      </w:r>
      <w:r w:rsidR="00E679E8" w:rsidRPr="00B84973">
        <w:rPr>
          <w:szCs w:val="22"/>
        </w:rPr>
        <w:t xml:space="preserve"> </w:t>
      </w:r>
      <w:r w:rsidRPr="00B84973">
        <w:rPr>
          <w:szCs w:val="22"/>
        </w:rPr>
        <w:t>medc</w:t>
      </w:r>
      <w:r w:rsidRPr="00B84973">
        <w:rPr>
          <w:szCs w:val="22"/>
        </w:rPr>
        <w:t>i</w:t>
      </w:r>
      <w:r w:rsidRPr="00B84973">
        <w:rPr>
          <w:szCs w:val="22"/>
        </w:rPr>
        <w:t>gnin, n'est-ce pas éloigner ce pays (Haïti manifestement) en le dés</w:t>
      </w:r>
      <w:r w:rsidRPr="00B84973">
        <w:rPr>
          <w:szCs w:val="22"/>
        </w:rPr>
        <w:t>i</w:t>
      </w:r>
      <w:r w:rsidRPr="00B84973">
        <w:rPr>
          <w:szCs w:val="22"/>
        </w:rPr>
        <w:t>gnant par une périphrase (pays du soleil) qui l'oppose à je ne sais quel pays de lune ? Cela fait en tout cas invinciblement songer à la manière de désigner certains pays d'Extrême-Orient (pays du soleil levant). Enfin ce qui fait peut-être le mieux ressortir l'ambiguïté, c'est-à-dire le caractère</w:t>
      </w:r>
      <w:r w:rsidR="0003349B">
        <w:rPr>
          <w:szCs w:val="22"/>
        </w:rPr>
        <w:t xml:space="preserve"> </w:t>
      </w:r>
      <w:r w:rsidRPr="00B84973">
        <w:t>[134]</w:t>
      </w:r>
      <w:r w:rsidR="0003349B">
        <w:t xml:space="preserve"> </w:t>
      </w:r>
      <w:r w:rsidRPr="00B84973">
        <w:rPr>
          <w:szCs w:val="22"/>
        </w:rPr>
        <w:t>masqué, camouflé de l'identification ou de la collusion que les</w:t>
      </w:r>
      <w:r w:rsidR="00E679E8" w:rsidRPr="00B84973">
        <w:rPr>
          <w:szCs w:val="22"/>
        </w:rPr>
        <w:t xml:space="preserve"> </w:t>
      </w:r>
      <w:r w:rsidRPr="00B84973">
        <w:rPr>
          <w:szCs w:val="22"/>
        </w:rPr>
        <w:t>éno</w:t>
      </w:r>
      <w:r w:rsidRPr="00B84973">
        <w:rPr>
          <w:szCs w:val="22"/>
        </w:rPr>
        <w:t>n</w:t>
      </w:r>
      <w:r w:rsidRPr="00B84973">
        <w:rPr>
          <w:szCs w:val="22"/>
        </w:rPr>
        <w:t>cés établissent entre l'énonciateur, le lecteur et le sujet de son</w:t>
      </w:r>
      <w:r w:rsidR="00E679E8" w:rsidRPr="00B84973">
        <w:rPr>
          <w:szCs w:val="22"/>
        </w:rPr>
        <w:t xml:space="preserve"> </w:t>
      </w:r>
      <w:r w:rsidRPr="00B84973">
        <w:rPr>
          <w:szCs w:val="22"/>
        </w:rPr>
        <w:t>récit, c'est le paradoxe d'une traduction de "Medcignin" en "bar</w:t>
      </w:r>
      <w:r w:rsidRPr="00B84973">
        <w:rPr>
          <w:szCs w:val="22"/>
        </w:rPr>
        <w:t>a</w:t>
      </w:r>
      <w:r w:rsidRPr="00B84973">
        <w:rPr>
          <w:szCs w:val="22"/>
        </w:rPr>
        <w:t>chin".</w:t>
      </w:r>
    </w:p>
    <w:p w:rsidR="0003349B" w:rsidRDefault="0003349B" w:rsidP="0003349B">
      <w:pPr>
        <w:pStyle w:val="paroles"/>
      </w:pPr>
    </w:p>
    <w:p w:rsidR="0003349B" w:rsidRDefault="00C403E0" w:rsidP="0003349B">
      <w:pPr>
        <w:pStyle w:val="paroles"/>
      </w:pPr>
      <w:r w:rsidRPr="00B84973">
        <w:t xml:space="preserve">À l'heure de minuit, lorsque le </w:t>
      </w:r>
      <w:r w:rsidR="0003349B">
        <w:t>medcignin</w:t>
      </w:r>
    </w:p>
    <w:p w:rsidR="0003349B" w:rsidRDefault="00C403E0" w:rsidP="0003349B">
      <w:pPr>
        <w:pStyle w:val="paroles"/>
      </w:pPr>
      <w:r w:rsidRPr="00B84973">
        <w:t>Qu'au pays du soleil ou nomme barachin</w:t>
      </w:r>
    </w:p>
    <w:p w:rsidR="00C403E0" w:rsidRPr="00B84973" w:rsidRDefault="00C403E0" w:rsidP="0003349B">
      <w:pPr>
        <w:pStyle w:val="paroles"/>
      </w:pPr>
    </w:p>
    <w:p w:rsidR="00C403E0" w:rsidRPr="00B84973" w:rsidRDefault="00C403E0" w:rsidP="00C403E0">
      <w:pPr>
        <w:spacing w:before="120" w:after="120"/>
        <w:jc w:val="both"/>
      </w:pPr>
      <w:r w:rsidRPr="00B84973">
        <w:rPr>
          <w:szCs w:val="22"/>
        </w:rPr>
        <w:t>Du point de vue sémantique, nous dire qu'au pays du soleil "le medcignin" est nommé "barachin" c'est aller du proche ("medcignin", nom d'un arbre haïtien connu de l'énonciateur et de son interlocuteur, le lecteur) au lointain (le barachin, nom donné là-bas "au pays du</w:t>
      </w:r>
      <w:r w:rsidR="00E679E8" w:rsidRPr="00B84973">
        <w:rPr>
          <w:szCs w:val="22"/>
        </w:rPr>
        <w:t xml:space="preserve"> </w:t>
      </w:r>
      <w:r w:rsidRPr="00B84973">
        <w:rPr>
          <w:szCs w:val="22"/>
        </w:rPr>
        <w:t>s</w:t>
      </w:r>
      <w:r w:rsidRPr="00B84973">
        <w:rPr>
          <w:szCs w:val="22"/>
        </w:rPr>
        <w:t>o</w:t>
      </w:r>
      <w:r w:rsidRPr="00B84973">
        <w:rPr>
          <w:szCs w:val="22"/>
        </w:rPr>
        <w:t>leil" au même arbre). Pourtant du point de vue orthographique, c'est passer d'un mot écrit d'une manière conforme à une prononciation étrangère (haïtienne, créole) à un mot écrit selon l'orthographe</w:t>
      </w:r>
      <w:r w:rsidR="00E679E8" w:rsidRPr="00B84973">
        <w:rPr>
          <w:szCs w:val="22"/>
        </w:rPr>
        <w:t xml:space="preserve"> </w:t>
      </w:r>
      <w:r w:rsidRPr="00B84973">
        <w:rPr>
          <w:szCs w:val="22"/>
        </w:rPr>
        <w:t>fra</w:t>
      </w:r>
      <w:r w:rsidRPr="00B84973">
        <w:rPr>
          <w:szCs w:val="22"/>
        </w:rPr>
        <w:t>n</w:t>
      </w:r>
      <w:r w:rsidRPr="00B84973">
        <w:rPr>
          <w:szCs w:val="22"/>
        </w:rPr>
        <w:t>çaise. Le mouvement qui s'opère dans l'ordre du sens et des sons (du proche au lointain) est contredit par le mouvement qu'exécute pour les yeux (du lointain au proche) la représentation graphique des mots.</w:t>
      </w:r>
    </w:p>
    <w:p w:rsidR="00C403E0" w:rsidRPr="00B84973" w:rsidRDefault="00C403E0" w:rsidP="00C403E0">
      <w:pPr>
        <w:spacing w:before="120" w:after="120"/>
        <w:jc w:val="both"/>
      </w:pPr>
      <w:r w:rsidRPr="00B84973">
        <w:rPr>
          <w:szCs w:val="22"/>
        </w:rPr>
        <w:t>Dans ce poème ce qui est proche pour le sens, c'est-à-dire la</w:t>
      </w:r>
      <w:r w:rsidR="00E679E8" w:rsidRPr="00B84973">
        <w:rPr>
          <w:szCs w:val="22"/>
        </w:rPr>
        <w:t xml:space="preserve"> </w:t>
      </w:r>
      <w:r w:rsidRPr="00B84973">
        <w:rPr>
          <w:szCs w:val="22"/>
        </w:rPr>
        <w:t>con</w:t>
      </w:r>
      <w:r w:rsidRPr="00B84973">
        <w:rPr>
          <w:szCs w:val="22"/>
        </w:rPr>
        <w:t>s</w:t>
      </w:r>
      <w:r w:rsidRPr="00B84973">
        <w:rPr>
          <w:szCs w:val="22"/>
        </w:rPr>
        <w:t>cience et l'oreille, s'éloigne pour l'œil puisque c'est medcignin (sens pourtant posé comme proche) qui détonne dans le texte et non pas b</w:t>
      </w:r>
      <w:r w:rsidRPr="00B84973">
        <w:rPr>
          <w:szCs w:val="22"/>
        </w:rPr>
        <w:t>a</w:t>
      </w:r>
      <w:r w:rsidRPr="00B84973">
        <w:rPr>
          <w:szCs w:val="22"/>
        </w:rPr>
        <w:t>rachin sens posé comme lointain.</w:t>
      </w:r>
    </w:p>
    <w:p w:rsidR="00C403E0" w:rsidRPr="00B84973" w:rsidRDefault="00C403E0" w:rsidP="0003349B">
      <w:pPr>
        <w:spacing w:before="120" w:after="120"/>
        <w:jc w:val="both"/>
      </w:pPr>
      <w:r w:rsidRPr="00B84973">
        <w:rPr>
          <w:szCs w:val="22"/>
        </w:rPr>
        <w:t>Nous avons là ce que je qualifierai de mouvement de zoom out. Nous-mêmes, notre conscience, notre espace subjectif, le sens des mots, leur son, nous nous regardons de loin, d'ailleurs. Nous prenons une distance aliénante par rapport à nous-même en nous rendant, sans nous en apercevoir, exotiques à nos propres yeux. Cette perspective, dans le poème d'Ethéart, est analogue à celle que l'on retrouve dans les romans haïtiens du début de ce siècle</w:t>
      </w:r>
      <w:r w:rsidR="0003349B">
        <w:rPr>
          <w:szCs w:val="22"/>
        </w:rPr>
        <w:t xml:space="preserve"> </w:t>
      </w:r>
      <w:r w:rsidRPr="00B84973">
        <w:t>[135]</w:t>
      </w:r>
      <w:r w:rsidR="0003349B">
        <w:t xml:space="preserve"> </w:t>
      </w:r>
      <w:r w:rsidRPr="00B84973">
        <w:rPr>
          <w:szCs w:val="22"/>
        </w:rPr>
        <w:t>où le héros, après s'être éloigné d'Haïti pour se rendre à Paris,</w:t>
      </w:r>
      <w:r w:rsidR="00E679E8" w:rsidRPr="00B84973">
        <w:rPr>
          <w:szCs w:val="22"/>
        </w:rPr>
        <w:t xml:space="preserve"> </w:t>
      </w:r>
      <w:r w:rsidRPr="00B84973">
        <w:rPr>
          <w:szCs w:val="22"/>
        </w:rPr>
        <w:t>rev</w:t>
      </w:r>
      <w:r w:rsidRPr="00B84973">
        <w:rPr>
          <w:szCs w:val="22"/>
        </w:rPr>
        <w:t>e</w:t>
      </w:r>
      <w:r w:rsidRPr="00B84973">
        <w:rPr>
          <w:szCs w:val="22"/>
        </w:rPr>
        <w:t>nait au pays jeter sur les gens et les choses un regard supérieur, à la limite méprisant.</w:t>
      </w:r>
    </w:p>
    <w:p w:rsidR="00C403E0" w:rsidRPr="00B84973" w:rsidRDefault="00C403E0" w:rsidP="00C403E0">
      <w:pPr>
        <w:spacing w:before="120" w:after="120"/>
        <w:jc w:val="both"/>
      </w:pPr>
      <w:r w:rsidRPr="00B84973">
        <w:rPr>
          <w:szCs w:val="22"/>
        </w:rPr>
        <w:t>Il est bien facile de repérer ce point de vue extérieur d'où se place l'énonciateur du poème, par l'opposition des mots synonymes de "houanga" et de "charmes". Car si charme, du latin "carmen", a le sens de ce qui est censé exercer une action, par le biais d'une formule</w:t>
      </w:r>
      <w:r w:rsidR="00E679E8" w:rsidRPr="00B84973">
        <w:rPr>
          <w:szCs w:val="22"/>
        </w:rPr>
        <w:t xml:space="preserve"> </w:t>
      </w:r>
      <w:r w:rsidRPr="00B84973">
        <w:rPr>
          <w:szCs w:val="22"/>
        </w:rPr>
        <w:t>m</w:t>
      </w:r>
      <w:r w:rsidRPr="00B84973">
        <w:rPr>
          <w:szCs w:val="22"/>
        </w:rPr>
        <w:t>a</w:t>
      </w:r>
      <w:r w:rsidRPr="00B84973">
        <w:rPr>
          <w:szCs w:val="22"/>
        </w:rPr>
        <w:t>gique, le mot houanga, en haïtien, a le même sens. Et il se traduit ici par la formule, pour le moins bizarre du houngan : "azibloguidi".</w:t>
      </w:r>
    </w:p>
    <w:p w:rsidR="00C403E0" w:rsidRPr="00B84973" w:rsidRDefault="00C403E0" w:rsidP="00C403E0">
      <w:pPr>
        <w:spacing w:before="120" w:after="120"/>
        <w:jc w:val="both"/>
      </w:pPr>
      <w:r w:rsidRPr="00B84973">
        <w:rPr>
          <w:szCs w:val="22"/>
        </w:rPr>
        <w:t>Entre le "charme" latin des zombis et le houanga haïtien du</w:t>
      </w:r>
      <w:r w:rsidR="00E679E8" w:rsidRPr="00B84973">
        <w:rPr>
          <w:szCs w:val="22"/>
        </w:rPr>
        <w:t xml:space="preserve"> </w:t>
      </w:r>
      <w:r w:rsidRPr="00B84973">
        <w:rPr>
          <w:szCs w:val="22"/>
        </w:rPr>
        <w:t>hou</w:t>
      </w:r>
      <w:r w:rsidRPr="00B84973">
        <w:rPr>
          <w:szCs w:val="22"/>
        </w:rPr>
        <w:t>n</w:t>
      </w:r>
      <w:r w:rsidRPr="00B84973">
        <w:rPr>
          <w:szCs w:val="22"/>
        </w:rPr>
        <w:t>gan, il y a toute la distance de l'Europe à Haïti, d'une culture</w:t>
      </w:r>
      <w:r w:rsidR="00E679E8" w:rsidRPr="00B84973">
        <w:rPr>
          <w:szCs w:val="22"/>
        </w:rPr>
        <w:t xml:space="preserve"> </w:t>
      </w:r>
      <w:r w:rsidRPr="00B84973">
        <w:rPr>
          <w:szCs w:val="22"/>
        </w:rPr>
        <w:t>eur</w:t>
      </w:r>
      <w:r w:rsidRPr="00B84973">
        <w:rPr>
          <w:szCs w:val="22"/>
        </w:rPr>
        <w:t>o</w:t>
      </w:r>
      <w:r w:rsidRPr="00B84973">
        <w:rPr>
          <w:szCs w:val="22"/>
        </w:rPr>
        <w:t>péenne à une culture néoafricaine, et même la distance d'une</w:t>
      </w:r>
      <w:r w:rsidR="00E679E8" w:rsidRPr="00B84973">
        <w:rPr>
          <w:szCs w:val="22"/>
        </w:rPr>
        <w:t xml:space="preserve"> </w:t>
      </w:r>
      <w:r w:rsidRPr="00B84973">
        <w:rPr>
          <w:szCs w:val="22"/>
        </w:rPr>
        <w:t>différe</w:t>
      </w:r>
      <w:r w:rsidRPr="00B84973">
        <w:rPr>
          <w:szCs w:val="22"/>
        </w:rPr>
        <w:t>n</w:t>
      </w:r>
      <w:r w:rsidRPr="00B84973">
        <w:rPr>
          <w:szCs w:val="22"/>
        </w:rPr>
        <w:t>ce épidermique pour un sujet qui utilisant l'écriture, donc un mode de représentation pour l'œil, braque sur lui-même, c'est-à-dire sur sa voix, sur le son et le sens de ses paroles, un objectif qui,</w:t>
      </w:r>
      <w:r w:rsidR="00E679E8" w:rsidRPr="00B84973">
        <w:rPr>
          <w:szCs w:val="22"/>
        </w:rPr>
        <w:t xml:space="preserve"> </w:t>
      </w:r>
      <w:r w:rsidRPr="00B84973">
        <w:rPr>
          <w:szCs w:val="22"/>
        </w:rPr>
        <w:t>l'éloignant de lui-même, le transforme en personnage exotique,</w:t>
      </w:r>
      <w:r w:rsidR="00E679E8" w:rsidRPr="00B84973">
        <w:rPr>
          <w:szCs w:val="22"/>
        </w:rPr>
        <w:t xml:space="preserve"> </w:t>
      </w:r>
      <w:r w:rsidRPr="00B84973">
        <w:rPr>
          <w:szCs w:val="22"/>
        </w:rPr>
        <w:t>étranger à lui-même. Car du je de l'énonciateur, sujet individuel du poème, à l'ultime objet du récit, le il, présent-absent du houngan, n'oublions pas qu'il s'agit du même sujet collectif : l'Haïtien.</w:t>
      </w:r>
    </w:p>
    <w:p w:rsidR="00C403E0" w:rsidRPr="00B84973" w:rsidRDefault="00C403E0" w:rsidP="00C403E0">
      <w:pPr>
        <w:spacing w:before="120" w:after="120"/>
        <w:jc w:val="both"/>
      </w:pPr>
      <w:r w:rsidRPr="00B84973">
        <w:rPr>
          <w:szCs w:val="22"/>
        </w:rPr>
        <w:t>Dans le cadre des rapports de diglossie, Liautaud Ethéart adoptait d'emblée, de par le choix de la langue dans laquelle il écrit son poème, une position supérieure mais camouflée. Il prenait ainsi, sans qu'il y paraisse, une distance aliénante par rapport à lui-même, puisqu'il se rendait exotique à ses propres yeux, sans qu'il y paraisse aussi.</w:t>
      </w:r>
    </w:p>
    <w:p w:rsidR="00C403E0" w:rsidRPr="00B84973" w:rsidRDefault="00C403E0" w:rsidP="00C403E0">
      <w:pPr>
        <w:spacing w:before="120" w:after="120"/>
        <w:jc w:val="both"/>
        <w:rPr>
          <w:szCs w:val="2"/>
        </w:rPr>
      </w:pPr>
      <w:r w:rsidRPr="00B84973">
        <w:t>[136]</w:t>
      </w:r>
    </w:p>
    <w:p w:rsidR="00C403E0" w:rsidRPr="00B84973" w:rsidRDefault="00C403E0" w:rsidP="00C403E0">
      <w:pPr>
        <w:spacing w:before="120" w:after="120"/>
        <w:jc w:val="both"/>
        <w:rPr>
          <w:szCs w:val="24"/>
        </w:rPr>
      </w:pPr>
    </w:p>
    <w:p w:rsidR="00C403E0" w:rsidRPr="00B84973" w:rsidRDefault="00C403E0" w:rsidP="0003349B">
      <w:pPr>
        <w:pStyle w:val="a"/>
      </w:pPr>
      <w:r w:rsidRPr="00B84973">
        <w:t xml:space="preserve">Du mythe au réel </w:t>
      </w:r>
      <w:r w:rsidR="0003349B">
        <w:br/>
      </w:r>
      <w:r w:rsidRPr="00B84973">
        <w:t>ou du "zoom out" au "travelling in"</w:t>
      </w:r>
    </w:p>
    <w:p w:rsidR="00C403E0" w:rsidRPr="00B84973" w:rsidRDefault="00C403E0" w:rsidP="00C403E0">
      <w:pPr>
        <w:spacing w:before="120" w:after="120"/>
        <w:jc w:val="both"/>
        <w:rPr>
          <w:szCs w:val="24"/>
        </w:rPr>
      </w:pPr>
    </w:p>
    <w:p w:rsidR="00C403E0" w:rsidRPr="00B84973" w:rsidRDefault="00C403E0" w:rsidP="00C403E0">
      <w:pPr>
        <w:spacing w:before="120" w:after="120"/>
        <w:jc w:val="both"/>
      </w:pPr>
      <w:r w:rsidRPr="00B84973">
        <w:rPr>
          <w:szCs w:val="24"/>
        </w:rPr>
        <w:t>Dans "M</w:t>
      </w:r>
      <w:r w:rsidRPr="00B84973">
        <w:rPr>
          <w:szCs w:val="22"/>
        </w:rPr>
        <w:t>ò</w:t>
      </w:r>
      <w:r w:rsidRPr="00B84973">
        <w:rPr>
          <w:szCs w:val="24"/>
        </w:rPr>
        <w:t xml:space="preserve"> vivan", Fritz Champagne procède différemment. Dès le premier vers et même dès le premier mot, il entre en scène et même se met en scène. Il ne parle pas des zombis en affectant de leur parler. Il se dit lui-même zombi. Parlant du zombi il ne va donc pas parler d'un autre mais de lui-même (mouin se mó vivan). Le but du poème n'est donc plus de nous expliquer comment il peut nous arriver d'être</w:t>
      </w:r>
      <w:r w:rsidR="00E679E8" w:rsidRPr="00B84973">
        <w:rPr>
          <w:szCs w:val="24"/>
        </w:rPr>
        <w:t xml:space="preserve"> </w:t>
      </w:r>
      <w:r w:rsidRPr="00B84973">
        <w:rPr>
          <w:szCs w:val="24"/>
        </w:rPr>
        <w:t>zo</w:t>
      </w:r>
      <w:r w:rsidRPr="00B84973">
        <w:rPr>
          <w:szCs w:val="24"/>
        </w:rPr>
        <w:t>m</w:t>
      </w:r>
      <w:r w:rsidRPr="00B84973">
        <w:rPr>
          <w:szCs w:val="24"/>
        </w:rPr>
        <w:t>bifiés, ce que semblait vouloir faire Liautaud Ethéart, mais de nous dire cela étant, comment retrouver l'identité perdue.</w:t>
      </w:r>
    </w:p>
    <w:p w:rsidR="00C403E0" w:rsidRPr="00B84973" w:rsidRDefault="00C403E0" w:rsidP="00C403E0">
      <w:pPr>
        <w:spacing w:before="120" w:after="120"/>
        <w:jc w:val="both"/>
      </w:pPr>
      <w:r w:rsidRPr="00B84973">
        <w:rPr>
          <w:szCs w:val="24"/>
        </w:rPr>
        <w:t>C'est ainsi que le poète nous parle de lui-même :</w:t>
      </w:r>
    </w:p>
    <w:p w:rsidR="0003349B" w:rsidRDefault="0003349B" w:rsidP="0003349B">
      <w:pPr>
        <w:pStyle w:val="paroles"/>
      </w:pPr>
    </w:p>
    <w:p w:rsidR="00C403E0" w:rsidRPr="00B84973" w:rsidRDefault="00C403E0" w:rsidP="0003349B">
      <w:pPr>
        <w:pStyle w:val="paroles"/>
      </w:pPr>
      <w:r w:rsidRPr="00B84973">
        <w:t xml:space="preserve">Mouin pa konn si m anro </w:t>
      </w:r>
    </w:p>
    <w:p w:rsidR="00C403E0" w:rsidRPr="00B84973" w:rsidRDefault="00C403E0" w:rsidP="0003349B">
      <w:pPr>
        <w:pStyle w:val="paroles"/>
      </w:pPr>
      <w:r w:rsidRPr="00B84973">
        <w:t xml:space="preserve">Mouin pa konn si m'anba </w:t>
      </w:r>
    </w:p>
    <w:p w:rsidR="00C403E0" w:rsidRPr="00B84973" w:rsidRDefault="00C403E0" w:rsidP="0003349B">
      <w:pPr>
        <w:pStyle w:val="paroles"/>
      </w:pPr>
      <w:r w:rsidRPr="00B84973">
        <w:t>Simityè se l</w:t>
      </w:r>
      <w:r w:rsidRPr="00B84973">
        <w:t>e</w:t>
      </w:r>
      <w:r w:rsidRPr="00B84973">
        <w:t xml:space="preserve">gliz mouin </w:t>
      </w:r>
    </w:p>
    <w:p w:rsidR="00C403E0" w:rsidRPr="00B84973" w:rsidRDefault="00C403E0" w:rsidP="0003349B">
      <w:pPr>
        <w:pStyle w:val="paroles"/>
      </w:pPr>
      <w:r w:rsidRPr="00B84973">
        <w:t xml:space="preserve">Chanté mouin chanté se alelouya </w:t>
      </w:r>
    </w:p>
    <w:p w:rsidR="00C403E0" w:rsidRPr="00B84973" w:rsidRDefault="00C403E0" w:rsidP="0003349B">
      <w:pPr>
        <w:pStyle w:val="paroles"/>
      </w:pPr>
      <w:r w:rsidRPr="00B84973">
        <w:t xml:space="preserve">Le kè m kontan </w:t>
      </w:r>
    </w:p>
    <w:p w:rsidR="0003349B" w:rsidRDefault="00C403E0" w:rsidP="0003349B">
      <w:pPr>
        <w:pStyle w:val="paroles"/>
      </w:pPr>
      <w:r w:rsidRPr="00B84973">
        <w:t>Se dlo ki soti lan zye m</w:t>
      </w:r>
    </w:p>
    <w:p w:rsidR="00C403E0" w:rsidRPr="00B84973" w:rsidRDefault="00C403E0" w:rsidP="0003349B">
      <w:pPr>
        <w:pStyle w:val="paroles"/>
      </w:pPr>
    </w:p>
    <w:p w:rsidR="00C403E0" w:rsidRPr="00B84973" w:rsidRDefault="00C403E0" w:rsidP="00C403E0">
      <w:pPr>
        <w:spacing w:before="120" w:after="120"/>
        <w:jc w:val="both"/>
      </w:pPr>
      <w:r w:rsidRPr="00B84973">
        <w:rPr>
          <w:szCs w:val="24"/>
        </w:rPr>
        <w:t>Par cette série d'antithèses qui oppose le je (mouin) à lui-même, le po</w:t>
      </w:r>
      <w:r w:rsidRPr="00B84973">
        <w:rPr>
          <w:szCs w:val="24"/>
        </w:rPr>
        <w:t>è</w:t>
      </w:r>
      <w:r w:rsidRPr="00B84973">
        <w:rPr>
          <w:szCs w:val="24"/>
        </w:rPr>
        <w:t>te nous présente de manière explicite son dédoublement et son aliénation. Et les deux vers par lesquels se termine le poème :</w:t>
      </w:r>
    </w:p>
    <w:p w:rsidR="0003349B" w:rsidRDefault="0003349B" w:rsidP="0003349B">
      <w:pPr>
        <w:pStyle w:val="paroles"/>
      </w:pPr>
    </w:p>
    <w:p w:rsidR="00C403E0" w:rsidRPr="00B84973" w:rsidRDefault="00C403E0" w:rsidP="0003349B">
      <w:pPr>
        <w:pStyle w:val="paroles"/>
      </w:pPr>
      <w:r w:rsidRPr="00B84973">
        <w:t xml:space="preserve">Mouin se yon roua pèdi dam mouin </w:t>
      </w:r>
    </w:p>
    <w:p w:rsidR="00C403E0" w:rsidRPr="00B84973" w:rsidRDefault="00C403E0" w:rsidP="0003349B">
      <w:pPr>
        <w:pStyle w:val="paroles"/>
      </w:pPr>
      <w:r w:rsidRPr="00B84973">
        <w:t>Pou m make karant bezik</w:t>
      </w:r>
    </w:p>
    <w:p w:rsidR="00C403E0" w:rsidRPr="00B84973" w:rsidRDefault="00C403E0" w:rsidP="00C403E0">
      <w:pPr>
        <w:spacing w:before="120" w:after="120"/>
        <w:ind w:firstLine="0"/>
        <w:jc w:val="both"/>
      </w:pPr>
      <w:r w:rsidRPr="00B84973">
        <w:rPr>
          <w:szCs w:val="24"/>
        </w:rPr>
        <w:t>illustrent à la fois, de ce point de vue scénographique que nous</w:t>
      </w:r>
      <w:r w:rsidR="00E679E8" w:rsidRPr="00B84973">
        <w:rPr>
          <w:szCs w:val="24"/>
        </w:rPr>
        <w:t xml:space="preserve"> </w:t>
      </w:r>
      <w:r w:rsidRPr="00B84973">
        <w:rPr>
          <w:szCs w:val="24"/>
        </w:rPr>
        <w:t>ado</w:t>
      </w:r>
      <w:r w:rsidRPr="00B84973">
        <w:rPr>
          <w:szCs w:val="24"/>
        </w:rPr>
        <w:t>p</w:t>
      </w:r>
      <w:r w:rsidRPr="00B84973">
        <w:rPr>
          <w:szCs w:val="24"/>
        </w:rPr>
        <w:t>tions pour examiner le poème d'Ethéart, la différence qui sépare les deux poètes.</w:t>
      </w:r>
    </w:p>
    <w:p w:rsidR="00C403E0" w:rsidRPr="00B84973" w:rsidRDefault="00C403E0" w:rsidP="0003349B">
      <w:pPr>
        <w:spacing w:before="120" w:after="120"/>
        <w:jc w:val="both"/>
      </w:pPr>
      <w:r w:rsidRPr="00B84973">
        <w:rPr>
          <w:szCs w:val="24"/>
        </w:rPr>
        <w:t>Le sujet du poème, en même temps personnage de l'action</w:t>
      </w:r>
      <w:r w:rsidR="00E679E8" w:rsidRPr="00B84973">
        <w:rPr>
          <w:szCs w:val="24"/>
        </w:rPr>
        <w:t xml:space="preserve"> </w:t>
      </w:r>
      <w:r w:rsidRPr="00B84973">
        <w:rPr>
          <w:szCs w:val="24"/>
        </w:rPr>
        <w:t>repr</w:t>
      </w:r>
      <w:r w:rsidRPr="00B84973">
        <w:rPr>
          <w:szCs w:val="24"/>
        </w:rPr>
        <w:t>é</w:t>
      </w:r>
      <w:r w:rsidRPr="00B84973">
        <w:rPr>
          <w:szCs w:val="24"/>
        </w:rPr>
        <w:t>sentée, entre d'emblée en scène, disais-je.</w:t>
      </w:r>
      <w:r w:rsidR="0003349B">
        <w:t xml:space="preserve"> </w:t>
      </w:r>
      <w:r w:rsidR="0003349B" w:rsidRPr="00B84973">
        <w:t>[137]</w:t>
      </w:r>
      <w:r w:rsidRPr="00B84973">
        <w:rPr>
          <w:szCs w:val="24"/>
        </w:rPr>
        <w:t xml:space="preserve"> L'image qui lui sert ici de support pour cette représentation est ce</w:t>
      </w:r>
      <w:r w:rsidRPr="00B84973">
        <w:rPr>
          <w:szCs w:val="24"/>
        </w:rPr>
        <w:t>l</w:t>
      </w:r>
      <w:r w:rsidRPr="00B84973">
        <w:rPr>
          <w:szCs w:val="24"/>
        </w:rPr>
        <w:t>le d'une table sur laquelle on joue aux cartes (bézigue). Et le</w:t>
      </w:r>
      <w:r w:rsidR="00E679E8" w:rsidRPr="00B84973">
        <w:rPr>
          <w:szCs w:val="24"/>
        </w:rPr>
        <w:t xml:space="preserve"> </w:t>
      </w:r>
      <w:r w:rsidRPr="00B84973">
        <w:rPr>
          <w:szCs w:val="24"/>
        </w:rPr>
        <w:t>perso</w:t>
      </w:r>
      <w:r w:rsidRPr="00B84973">
        <w:rPr>
          <w:szCs w:val="24"/>
        </w:rPr>
        <w:t>n</w:t>
      </w:r>
      <w:r w:rsidRPr="00B84973">
        <w:rPr>
          <w:szCs w:val="24"/>
        </w:rPr>
        <w:t>nage est une carte, le roi, qui a perdu son auxiliaire, la reine. Son o</w:t>
      </w:r>
      <w:r w:rsidRPr="00B84973">
        <w:rPr>
          <w:szCs w:val="24"/>
        </w:rPr>
        <w:t>b</w:t>
      </w:r>
      <w:r w:rsidRPr="00B84973">
        <w:rPr>
          <w:szCs w:val="24"/>
        </w:rPr>
        <w:t>jectif, la victoire (make karant bezik), est présenté comme un mouvement autonome de ce roi pui</w:t>
      </w:r>
      <w:r w:rsidRPr="00B84973">
        <w:rPr>
          <w:szCs w:val="24"/>
        </w:rPr>
        <w:t>s</w:t>
      </w:r>
      <w:r w:rsidRPr="00B84973">
        <w:rPr>
          <w:szCs w:val="24"/>
        </w:rPr>
        <w:t>qu'il consistera à retrouver sa d</w:t>
      </w:r>
      <w:r w:rsidRPr="00B84973">
        <w:rPr>
          <w:szCs w:val="24"/>
        </w:rPr>
        <w:t>a</w:t>
      </w:r>
      <w:r w:rsidRPr="00B84973">
        <w:rPr>
          <w:szCs w:val="24"/>
        </w:rPr>
        <w:t>me.</w:t>
      </w:r>
    </w:p>
    <w:p w:rsidR="00C403E0" w:rsidRPr="00B84973" w:rsidRDefault="00C403E0" w:rsidP="0003349B">
      <w:pPr>
        <w:spacing w:before="120" w:after="120"/>
        <w:jc w:val="both"/>
      </w:pPr>
      <w:r w:rsidRPr="00B84973">
        <w:rPr>
          <w:szCs w:val="24"/>
        </w:rPr>
        <w:t>La perspective se transforme donc radicalement quand nous</w:t>
      </w:r>
      <w:r w:rsidR="00E679E8" w:rsidRPr="00B84973">
        <w:rPr>
          <w:szCs w:val="24"/>
        </w:rPr>
        <w:t xml:space="preserve"> </w:t>
      </w:r>
      <w:r w:rsidRPr="00B84973">
        <w:rPr>
          <w:szCs w:val="24"/>
        </w:rPr>
        <w:t>pa</w:t>
      </w:r>
      <w:r w:rsidRPr="00B84973">
        <w:rPr>
          <w:szCs w:val="24"/>
        </w:rPr>
        <w:t>s</w:t>
      </w:r>
      <w:r w:rsidRPr="00B84973">
        <w:rPr>
          <w:szCs w:val="24"/>
        </w:rPr>
        <w:t>sons d'Ethéart à Champagne. Chez le premier, le personnage en scène (la da</w:t>
      </w:r>
      <w:r w:rsidRPr="00B84973">
        <w:rPr>
          <w:szCs w:val="24"/>
        </w:rPr>
        <w:t>n</w:t>
      </w:r>
      <w:r w:rsidRPr="00B84973">
        <w:rPr>
          <w:szCs w:val="24"/>
        </w:rPr>
        <w:t>seuse jaune ou griffonne) est manipulé par un personnage d'en-dehors de la scène (le sorcier). Et son auxiliaire, le danseur bozor a</w:t>
      </w:r>
      <w:r w:rsidRPr="00B84973">
        <w:rPr>
          <w:szCs w:val="24"/>
        </w:rPr>
        <w:t>u</w:t>
      </w:r>
      <w:r w:rsidRPr="00B84973">
        <w:rPr>
          <w:szCs w:val="24"/>
        </w:rPr>
        <w:t>jourd'hui en la</w:t>
      </w:r>
      <w:r w:rsidRPr="00B84973">
        <w:rPr>
          <w:szCs w:val="24"/>
        </w:rPr>
        <w:t>r</w:t>
      </w:r>
      <w:r w:rsidRPr="00B84973">
        <w:rPr>
          <w:szCs w:val="24"/>
        </w:rPr>
        <w:t>mes, ne peut rien pour l'aider. Nous sommes dans l'univers de la fatalité. Que peut-on faire contre nos instincts qui nous incitent à danser ? Et une fois que nous avons succombé à la tentation de danser que pouvons-nous contre les opérations magiques (le houanga fantastique) d'un adversaire caché ? Il n'y a qu'à subir son sort et à le déplorer s'il nous est néfaste : "Vous vous demanderez : est-ce donc ainsi que nous devions mourir, jaunes et griffonnes !" Tout autre est la position du personnage, c'est-à-dire du héros de</w:t>
      </w:r>
      <w:r w:rsidR="00E679E8" w:rsidRPr="00B84973">
        <w:rPr>
          <w:szCs w:val="24"/>
        </w:rPr>
        <w:t xml:space="preserve"> </w:t>
      </w:r>
      <w:r w:rsidRPr="00B84973">
        <w:rPr>
          <w:szCs w:val="24"/>
        </w:rPr>
        <w:t>l'a</w:t>
      </w:r>
      <w:r w:rsidRPr="00B84973">
        <w:rPr>
          <w:szCs w:val="24"/>
        </w:rPr>
        <w:t>c</w:t>
      </w:r>
      <w:r w:rsidRPr="00B84973">
        <w:rPr>
          <w:szCs w:val="24"/>
        </w:rPr>
        <w:t>tion dans "Mó vivan". Son sort n'est pas fixé d'ava</w:t>
      </w:r>
      <w:r w:rsidRPr="00B84973">
        <w:rPr>
          <w:szCs w:val="24"/>
        </w:rPr>
        <w:t>n</w:t>
      </w:r>
      <w:r w:rsidRPr="00B84973">
        <w:rPr>
          <w:szCs w:val="24"/>
        </w:rPr>
        <w:t>ce puisque le poème se termine de façon ouverte par la constatation de ce qui lui manque pour remporter la victoire. L'adversaire à combattre n'est</w:t>
      </w:r>
      <w:r w:rsidR="00E679E8" w:rsidRPr="00B84973">
        <w:rPr>
          <w:szCs w:val="24"/>
        </w:rPr>
        <w:t xml:space="preserve"> </w:t>
      </w:r>
      <w:r w:rsidRPr="00B84973">
        <w:rPr>
          <w:szCs w:val="24"/>
        </w:rPr>
        <w:t>su</w:t>
      </w:r>
      <w:r w:rsidRPr="00B84973">
        <w:rPr>
          <w:szCs w:val="24"/>
        </w:rPr>
        <w:t>r</w:t>
      </w:r>
      <w:r w:rsidRPr="00B84973">
        <w:rPr>
          <w:szCs w:val="24"/>
        </w:rPr>
        <w:t>tout ni mystérieux ni caché, il est même bien identifié : "Kay mouin se lakou li, se lakou yo". C'est celui qui s'est emparé de l'espace du sujet, c</w:t>
      </w:r>
      <w:r w:rsidRPr="00B84973">
        <w:rPr>
          <w:szCs w:val="24"/>
        </w:rPr>
        <w:t>e</w:t>
      </w:r>
      <w:r w:rsidRPr="00B84973">
        <w:rPr>
          <w:szCs w:val="24"/>
        </w:rPr>
        <w:t>lui qui l'exploite et le domine en faisant de la maison de ce sujet, l'espace dépendant (lakou) de son propre domaine. Du point de vue du sujet il y a une unification de l'espace qui correspond aussi à une un</w:t>
      </w:r>
      <w:r w:rsidRPr="00B84973">
        <w:rPr>
          <w:szCs w:val="24"/>
        </w:rPr>
        <w:t>i</w:t>
      </w:r>
      <w:r w:rsidRPr="00B84973">
        <w:rPr>
          <w:szCs w:val="24"/>
        </w:rPr>
        <w:t>fication de sa conscience puisque l'opposition métonymique de kay (maison) et de l</w:t>
      </w:r>
      <w:r w:rsidRPr="00B84973">
        <w:rPr>
          <w:szCs w:val="24"/>
        </w:rPr>
        <w:t>a</w:t>
      </w:r>
      <w:r w:rsidRPr="00B84973">
        <w:rPr>
          <w:szCs w:val="24"/>
        </w:rPr>
        <w:t>kou (cour) fait bien voir sur quelle contradiction des rapports perso</w:t>
      </w:r>
      <w:r w:rsidRPr="00B84973">
        <w:rPr>
          <w:szCs w:val="24"/>
        </w:rPr>
        <w:t>n</w:t>
      </w:r>
      <w:r w:rsidRPr="00B84973">
        <w:rPr>
          <w:szCs w:val="24"/>
        </w:rPr>
        <w:t>nels reposent une apparente unité d’espace. Il y a</w:t>
      </w:r>
      <w:r w:rsidR="0003349B">
        <w:rPr>
          <w:szCs w:val="24"/>
        </w:rPr>
        <w:t xml:space="preserve"> </w:t>
      </w:r>
      <w:r w:rsidRPr="00B84973">
        <w:t>[138]</w:t>
      </w:r>
      <w:r w:rsidR="0003349B">
        <w:t xml:space="preserve"> </w:t>
      </w:r>
      <w:r w:rsidRPr="00B84973">
        <w:rPr>
          <w:szCs w:val="22"/>
        </w:rPr>
        <w:t>donc, si l'on peut ainsi parler, une liberté du personnage de Fritz Champagne dont témoigne sa claire conscience des règles du jeu dans lequel il est engagé. Et c'est cette conscience critique, distanciation positive, qui manquait aux zombis-lecteurs d'Ethéart.</w:t>
      </w:r>
    </w:p>
    <w:p w:rsidR="00C403E0" w:rsidRPr="00B84973" w:rsidRDefault="00C403E0" w:rsidP="00C403E0">
      <w:pPr>
        <w:spacing w:before="120" w:after="120"/>
        <w:jc w:val="both"/>
      </w:pPr>
      <w:r w:rsidRPr="00B84973">
        <w:rPr>
          <w:szCs w:val="22"/>
        </w:rPr>
        <w:t>Mais surtout, par suite de l'identification de l'auteur, sujet de</w:t>
      </w:r>
      <w:r w:rsidR="00E679E8" w:rsidRPr="00B84973">
        <w:rPr>
          <w:szCs w:val="22"/>
        </w:rPr>
        <w:t xml:space="preserve"> </w:t>
      </w:r>
      <w:r w:rsidRPr="00B84973">
        <w:rPr>
          <w:szCs w:val="22"/>
        </w:rPr>
        <w:t>r</w:t>
      </w:r>
      <w:r w:rsidRPr="00B84973">
        <w:rPr>
          <w:szCs w:val="22"/>
        </w:rPr>
        <w:t>e</w:t>
      </w:r>
      <w:r w:rsidRPr="00B84973">
        <w:rPr>
          <w:szCs w:val="22"/>
        </w:rPr>
        <w:t>nonciation, avec le personnage mis en scène, le dialogue ne se fait plus entre le dehors et le dedans, entre le haut et le bas, mais à l'inve</w:t>
      </w:r>
      <w:r w:rsidRPr="00B84973">
        <w:rPr>
          <w:szCs w:val="22"/>
        </w:rPr>
        <w:t>r</w:t>
      </w:r>
      <w:r w:rsidRPr="00B84973">
        <w:rPr>
          <w:szCs w:val="22"/>
        </w:rPr>
        <w:t>se entre le dedans et le dehors. Puisque l'auteur s'est confondu avec son personnage, il ne peut désormais interpeller personne d'autre que le lecteur. Et ce faisant, il ne peut que donner à ce lecteur, par la per</w:t>
      </w:r>
      <w:r w:rsidRPr="00B84973">
        <w:rPr>
          <w:szCs w:val="22"/>
        </w:rPr>
        <w:t>s</w:t>
      </w:r>
      <w:r w:rsidRPr="00B84973">
        <w:rPr>
          <w:szCs w:val="22"/>
        </w:rPr>
        <w:t>pective du miroir qu'impose la lecture, une image de remontée à effe</w:t>
      </w:r>
      <w:r w:rsidRPr="00B84973">
        <w:rPr>
          <w:szCs w:val="22"/>
        </w:rPr>
        <w:t>c</w:t>
      </w:r>
      <w:r w:rsidRPr="00B84973">
        <w:rPr>
          <w:szCs w:val="22"/>
        </w:rPr>
        <w:t>tuer, d'infériorité à surmonter, de victoire à remporter. Alors que du poème d'Ethéart, il résultait que le danger de la zombification</w:t>
      </w:r>
      <w:r w:rsidR="00E679E8" w:rsidRPr="00B84973">
        <w:rPr>
          <w:szCs w:val="22"/>
        </w:rPr>
        <w:t xml:space="preserve"> </w:t>
      </w:r>
      <w:r w:rsidRPr="00B84973">
        <w:rPr>
          <w:szCs w:val="22"/>
        </w:rPr>
        <w:t>fut</w:t>
      </w:r>
      <w:r w:rsidRPr="00B84973">
        <w:rPr>
          <w:szCs w:val="22"/>
        </w:rPr>
        <w:t>u</w:t>
      </w:r>
      <w:r w:rsidRPr="00B84973">
        <w:rPr>
          <w:szCs w:val="22"/>
        </w:rPr>
        <w:t>re pouvait être évitée par l'abstention : ne pas danser, dans "Mó vivan" le danger étant chose déjà subie, situation non pas</w:t>
      </w:r>
      <w:r w:rsidR="00E679E8" w:rsidRPr="00B84973">
        <w:rPr>
          <w:szCs w:val="22"/>
        </w:rPr>
        <w:t xml:space="preserve"> </w:t>
      </w:r>
      <w:r w:rsidRPr="00B84973">
        <w:rPr>
          <w:szCs w:val="22"/>
        </w:rPr>
        <w:t>hypothét</w:t>
      </w:r>
      <w:r w:rsidRPr="00B84973">
        <w:rPr>
          <w:szCs w:val="22"/>
        </w:rPr>
        <w:t>i</w:t>
      </w:r>
      <w:r w:rsidRPr="00B84973">
        <w:rPr>
          <w:szCs w:val="22"/>
        </w:rPr>
        <w:t>que mais réelle, présente, le poète et son double étant déjà zombis, c'est au contraire dans une participation à une action</w:t>
      </w:r>
      <w:r w:rsidR="00E679E8" w:rsidRPr="00B84973">
        <w:rPr>
          <w:szCs w:val="22"/>
        </w:rPr>
        <w:t xml:space="preserve"> </w:t>
      </w:r>
      <w:r w:rsidRPr="00B84973">
        <w:rPr>
          <w:szCs w:val="22"/>
        </w:rPr>
        <w:t>conjointe, l'image de l'auxiliaire à retrouver, que réside la victoire.</w:t>
      </w:r>
    </w:p>
    <w:p w:rsidR="00C403E0" w:rsidRPr="00B84973" w:rsidRDefault="00C403E0" w:rsidP="00C403E0">
      <w:pPr>
        <w:spacing w:before="120" w:after="120"/>
        <w:jc w:val="both"/>
      </w:pPr>
      <w:r w:rsidRPr="00B84973">
        <w:rPr>
          <w:szCs w:val="22"/>
        </w:rPr>
        <w:t>Nous avons là toute la différence entre l'œuvre distanciée et</w:t>
      </w:r>
      <w:r w:rsidR="00E679E8" w:rsidRPr="00B84973">
        <w:rPr>
          <w:szCs w:val="22"/>
        </w:rPr>
        <w:t xml:space="preserve"> </w:t>
      </w:r>
      <w:r w:rsidRPr="00B84973">
        <w:rPr>
          <w:szCs w:val="22"/>
        </w:rPr>
        <w:t>iron</w:t>
      </w:r>
      <w:r w:rsidRPr="00B84973">
        <w:rPr>
          <w:szCs w:val="22"/>
        </w:rPr>
        <w:t>i</w:t>
      </w:r>
      <w:r w:rsidRPr="00B84973">
        <w:rPr>
          <w:szCs w:val="22"/>
        </w:rPr>
        <w:t>que parce que présentant une vision exotique des choses et le poème engagé. Et cela tient pour commencer au choix de la langue dans l</w:t>
      </w:r>
      <w:r w:rsidRPr="00B84973">
        <w:rPr>
          <w:szCs w:val="22"/>
        </w:rPr>
        <w:t>a</w:t>
      </w:r>
      <w:r w:rsidRPr="00B84973">
        <w:rPr>
          <w:szCs w:val="22"/>
        </w:rPr>
        <w:t>quelle le poème est écrit. Dans le cas de "Mò vivan", le choix de l'ha</w:t>
      </w:r>
      <w:r w:rsidRPr="00B84973">
        <w:rPr>
          <w:szCs w:val="22"/>
        </w:rPr>
        <w:t>ï</w:t>
      </w:r>
      <w:r w:rsidRPr="00B84973">
        <w:rPr>
          <w:szCs w:val="22"/>
        </w:rPr>
        <w:t>tien élimine d'emblée la possibilité de créer au niveau des</w:t>
      </w:r>
      <w:r w:rsidR="00E679E8" w:rsidRPr="00B84973">
        <w:rPr>
          <w:szCs w:val="22"/>
        </w:rPr>
        <w:t xml:space="preserve"> </w:t>
      </w:r>
      <w:r w:rsidRPr="00B84973">
        <w:rPr>
          <w:szCs w:val="22"/>
        </w:rPr>
        <w:t>signifiants, c'est-à-dire du son des mots, cette opposition sur laquelle jouait Ethéart. Par là même est éliminée la possibilité de bâtir une structure en abyme, comme le fait Ethéart, qui constitue une</w:t>
      </w:r>
      <w:r w:rsidR="00E679E8" w:rsidRPr="00B84973">
        <w:rPr>
          <w:szCs w:val="22"/>
        </w:rPr>
        <w:t xml:space="preserve"> </w:t>
      </w:r>
      <w:r w:rsidRPr="00B84973">
        <w:rPr>
          <w:szCs w:val="22"/>
        </w:rPr>
        <w:t>hiérarchisation des langues à travers la hiérarchisation des discours.</w:t>
      </w:r>
    </w:p>
    <w:p w:rsidR="00C403E0" w:rsidRPr="00B84973" w:rsidRDefault="00C403E0" w:rsidP="00C403E0">
      <w:pPr>
        <w:spacing w:before="120" w:after="120"/>
        <w:jc w:val="both"/>
      </w:pPr>
      <w:r w:rsidRPr="00B84973">
        <w:t>[139]</w:t>
      </w:r>
    </w:p>
    <w:p w:rsidR="00C403E0" w:rsidRPr="00B84973" w:rsidRDefault="00C403E0" w:rsidP="00C403E0">
      <w:pPr>
        <w:spacing w:before="120" w:after="120"/>
        <w:jc w:val="both"/>
      </w:pPr>
      <w:r w:rsidRPr="00B84973">
        <w:rPr>
          <w:szCs w:val="22"/>
        </w:rPr>
        <w:t>En effet au discours en haïtien du houngan (azibloguidi) qui nous est rapporté comme moteur de l'action se superpose le discours en français des zombis (Est-ce donc ainsi...) qui nous est donné comme un commentaire des résultats du premier discours. Et à ce discours des zombis se superpose comme nouveau commentaire, le discours</w:t>
      </w:r>
      <w:r w:rsidR="00E679E8" w:rsidRPr="00B84973">
        <w:rPr>
          <w:szCs w:val="22"/>
        </w:rPr>
        <w:t xml:space="preserve"> </w:t>
      </w:r>
      <w:r w:rsidRPr="00B84973">
        <w:rPr>
          <w:szCs w:val="22"/>
        </w:rPr>
        <w:t>fra</w:t>
      </w:r>
      <w:r w:rsidRPr="00B84973">
        <w:rPr>
          <w:szCs w:val="22"/>
        </w:rPr>
        <w:t>n</w:t>
      </w:r>
      <w:r w:rsidRPr="00B84973">
        <w:rPr>
          <w:szCs w:val="22"/>
        </w:rPr>
        <w:t>co-haïtien de l'énonciateur. Ce dernier discours est ironique. C'est le discours supérieur de celui qui voit les choses de haut et qui peut se permettre de donner des leçons parce qu'il perçoit aussi bien le côté apparent des choses (la piste de danse) que leur face cachée</w:t>
      </w:r>
      <w:r w:rsidR="00E679E8" w:rsidRPr="00B84973">
        <w:rPr>
          <w:szCs w:val="22"/>
        </w:rPr>
        <w:t xml:space="preserve"> </w:t>
      </w:r>
      <w:r w:rsidRPr="00B84973">
        <w:rPr>
          <w:szCs w:val="22"/>
        </w:rPr>
        <w:t>(le hou</w:t>
      </w:r>
      <w:r w:rsidRPr="00B84973">
        <w:rPr>
          <w:szCs w:val="22"/>
        </w:rPr>
        <w:t>m</w:t>
      </w:r>
      <w:r w:rsidRPr="00B84973">
        <w:rPr>
          <w:szCs w:val="22"/>
        </w:rPr>
        <w:t>fort). Or le principe de cette ironie ou supériorité, nous l'avons vu, r</w:t>
      </w:r>
      <w:r w:rsidRPr="00B84973">
        <w:rPr>
          <w:szCs w:val="22"/>
        </w:rPr>
        <w:t>é</w:t>
      </w:r>
      <w:r w:rsidRPr="00B84973">
        <w:rPr>
          <w:szCs w:val="22"/>
        </w:rPr>
        <w:t>side dans ce dédoublement d'un sujet ou d'une</w:t>
      </w:r>
      <w:r w:rsidR="00E679E8" w:rsidRPr="00B84973">
        <w:rPr>
          <w:szCs w:val="22"/>
        </w:rPr>
        <w:t xml:space="preserve"> </w:t>
      </w:r>
      <w:r w:rsidRPr="00B84973">
        <w:rPr>
          <w:szCs w:val="22"/>
        </w:rPr>
        <w:t>conscience en une voix et en un œil, en un son et un regard. Et nous avons vu d'où ce regard était jeté sur ce son, cette réalité première que constitue le di</w:t>
      </w:r>
      <w:r w:rsidRPr="00B84973">
        <w:rPr>
          <w:szCs w:val="22"/>
        </w:rPr>
        <w:t>s</w:t>
      </w:r>
      <w:r w:rsidRPr="00B84973">
        <w:rPr>
          <w:szCs w:val="22"/>
        </w:rPr>
        <w:t>cours du houngan.</w:t>
      </w:r>
    </w:p>
    <w:p w:rsidR="00C403E0" w:rsidRPr="00B84973" w:rsidRDefault="00C403E0" w:rsidP="00C403E0">
      <w:pPr>
        <w:spacing w:before="120" w:after="120"/>
        <w:jc w:val="both"/>
      </w:pPr>
      <w:r w:rsidRPr="00B84973">
        <w:rPr>
          <w:szCs w:val="22"/>
        </w:rPr>
        <w:t>Dans "Aux zombis" de Liautaud Ethéart, le zoom out est le regard d'un sujet qui sans sortir de lui-même se regarde de l'extérieur, du</w:t>
      </w:r>
      <w:r w:rsidR="00E679E8" w:rsidRPr="00B84973">
        <w:rPr>
          <w:szCs w:val="22"/>
        </w:rPr>
        <w:t xml:space="preserve"> </w:t>
      </w:r>
      <w:r w:rsidRPr="00B84973">
        <w:rPr>
          <w:szCs w:val="22"/>
        </w:rPr>
        <w:t>r</w:t>
      </w:r>
      <w:r w:rsidRPr="00B84973">
        <w:rPr>
          <w:szCs w:val="22"/>
        </w:rPr>
        <w:t>e</w:t>
      </w:r>
      <w:r w:rsidRPr="00B84973">
        <w:rPr>
          <w:szCs w:val="22"/>
        </w:rPr>
        <w:t>gard d'un autre qui le dédouble et le rend exotique à ses propres yeux. Et c'est là un effet de la situation du scripteur et du lecteur d</w:t>
      </w:r>
      <w:r w:rsidRPr="00B84973">
        <w:rPr>
          <w:szCs w:val="22"/>
        </w:rPr>
        <w:t>i</w:t>
      </w:r>
      <w:r w:rsidRPr="00B84973">
        <w:rPr>
          <w:szCs w:val="22"/>
        </w:rPr>
        <w:t xml:space="preserve">glottes. Habitués à utiliser deux langues, </w:t>
      </w:r>
      <w:r w:rsidRPr="00B84973">
        <w:rPr>
          <w:b/>
          <w:bCs/>
          <w:szCs w:val="22"/>
        </w:rPr>
        <w:t xml:space="preserve">ce </w:t>
      </w:r>
      <w:r w:rsidRPr="00B84973">
        <w:rPr>
          <w:szCs w:val="22"/>
        </w:rPr>
        <w:t>scripteur et ce lecteur ne s'ape</w:t>
      </w:r>
      <w:r w:rsidRPr="00B84973">
        <w:rPr>
          <w:szCs w:val="22"/>
        </w:rPr>
        <w:t>r</w:t>
      </w:r>
      <w:r w:rsidRPr="00B84973">
        <w:rPr>
          <w:szCs w:val="22"/>
        </w:rPr>
        <w:t xml:space="preserve">çoivent </w:t>
      </w:r>
      <w:r w:rsidRPr="00B84973">
        <w:rPr>
          <w:b/>
          <w:bCs/>
          <w:szCs w:val="22"/>
        </w:rPr>
        <w:t xml:space="preserve">plus de leur hiérarchisation. La diglossie qui opère une superposition de langues dans </w:t>
      </w:r>
      <w:r w:rsidRPr="00B84973">
        <w:rPr>
          <w:szCs w:val="22"/>
        </w:rPr>
        <w:t xml:space="preserve">la </w:t>
      </w:r>
      <w:r w:rsidRPr="00B84973">
        <w:rPr>
          <w:b/>
          <w:bCs/>
          <w:szCs w:val="22"/>
        </w:rPr>
        <w:t>conscience collective et</w:t>
      </w:r>
      <w:r w:rsidR="00E679E8" w:rsidRPr="00B84973">
        <w:rPr>
          <w:b/>
          <w:bCs/>
          <w:szCs w:val="22"/>
        </w:rPr>
        <w:t xml:space="preserve"> </w:t>
      </w:r>
      <w:r w:rsidRPr="00B84973">
        <w:rPr>
          <w:b/>
          <w:bCs/>
          <w:szCs w:val="22"/>
        </w:rPr>
        <w:t>indiv</w:t>
      </w:r>
      <w:r w:rsidRPr="00B84973">
        <w:rPr>
          <w:b/>
          <w:bCs/>
          <w:szCs w:val="22"/>
        </w:rPr>
        <w:t>i</w:t>
      </w:r>
      <w:r w:rsidRPr="00B84973">
        <w:rPr>
          <w:b/>
          <w:bCs/>
          <w:szCs w:val="22"/>
        </w:rPr>
        <w:t xml:space="preserve">duelle se manifeste chez l'écrivain diglotte par </w:t>
      </w:r>
      <w:r w:rsidRPr="00B84973">
        <w:rPr>
          <w:szCs w:val="22"/>
        </w:rPr>
        <w:t xml:space="preserve">un collage </w:t>
      </w:r>
      <w:r w:rsidRPr="00B84973">
        <w:rPr>
          <w:b/>
          <w:bCs/>
          <w:szCs w:val="22"/>
        </w:rPr>
        <w:t xml:space="preserve">des </w:t>
      </w:r>
      <w:r w:rsidRPr="00B84973">
        <w:rPr>
          <w:szCs w:val="22"/>
        </w:rPr>
        <w:t>sign</w:t>
      </w:r>
      <w:r w:rsidRPr="00B84973">
        <w:rPr>
          <w:szCs w:val="22"/>
        </w:rPr>
        <w:t>i</w:t>
      </w:r>
      <w:r w:rsidRPr="00B84973">
        <w:rPr>
          <w:szCs w:val="22"/>
        </w:rPr>
        <w:t xml:space="preserve">fiants qui camoufle </w:t>
      </w:r>
      <w:r w:rsidRPr="00B84973">
        <w:rPr>
          <w:b/>
          <w:bCs/>
          <w:szCs w:val="22"/>
        </w:rPr>
        <w:t xml:space="preserve">la contradiction </w:t>
      </w:r>
      <w:r w:rsidRPr="00B84973">
        <w:rPr>
          <w:szCs w:val="22"/>
        </w:rPr>
        <w:t>des signifiés, leur distance réelle. Cette di</w:t>
      </w:r>
      <w:r w:rsidRPr="00B84973">
        <w:rPr>
          <w:szCs w:val="22"/>
        </w:rPr>
        <w:t>s</w:t>
      </w:r>
      <w:r w:rsidRPr="00B84973">
        <w:rPr>
          <w:szCs w:val="22"/>
        </w:rPr>
        <w:t>tance, objective mais masquée, parce qu’habituelle, devient implicite et est à la source du regard exotique de Liautaud Ethéart.</w:t>
      </w:r>
    </w:p>
    <w:p w:rsidR="00C403E0" w:rsidRPr="00B84973" w:rsidRDefault="00C403E0" w:rsidP="0003349B">
      <w:pPr>
        <w:spacing w:before="120" w:after="120"/>
        <w:jc w:val="both"/>
      </w:pPr>
      <w:r w:rsidRPr="00B84973">
        <w:rPr>
          <w:szCs w:val="22"/>
        </w:rPr>
        <w:t>Par contre, le choix de la langue dominée, dans la situation de</w:t>
      </w:r>
      <w:r w:rsidR="00E679E8" w:rsidRPr="00B84973">
        <w:rPr>
          <w:szCs w:val="22"/>
        </w:rPr>
        <w:t xml:space="preserve"> </w:t>
      </w:r>
      <w:r w:rsidRPr="00B84973">
        <w:rPr>
          <w:szCs w:val="22"/>
        </w:rPr>
        <w:t>d</w:t>
      </w:r>
      <w:r w:rsidRPr="00B84973">
        <w:rPr>
          <w:szCs w:val="22"/>
        </w:rPr>
        <w:t>i</w:t>
      </w:r>
      <w:r w:rsidRPr="00B84973">
        <w:rPr>
          <w:szCs w:val="22"/>
        </w:rPr>
        <w:t>glossie, force l'écrivain à prendre d'emblée position contre toute m</w:t>
      </w:r>
      <w:r w:rsidRPr="00B84973">
        <w:rPr>
          <w:szCs w:val="22"/>
        </w:rPr>
        <w:t>e</w:t>
      </w:r>
      <w:r w:rsidRPr="00B84973">
        <w:rPr>
          <w:szCs w:val="22"/>
        </w:rPr>
        <w:t>nace de domination</w:t>
      </w:r>
      <w:r w:rsidR="0003349B">
        <w:rPr>
          <w:szCs w:val="22"/>
        </w:rPr>
        <w:t xml:space="preserve"> </w:t>
      </w:r>
      <w:r w:rsidRPr="00B84973">
        <w:t>[140]</w:t>
      </w:r>
      <w:r w:rsidR="0003349B">
        <w:t xml:space="preserve"> </w:t>
      </w:r>
      <w:r w:rsidRPr="00B84973">
        <w:rPr>
          <w:szCs w:val="24"/>
        </w:rPr>
        <w:t>du sens des mots qu'il utilise par des mots et des sens voisins. Et c'est pourquoi du zoom out, regard inconscie</w:t>
      </w:r>
      <w:r w:rsidRPr="00B84973">
        <w:rPr>
          <w:szCs w:val="24"/>
        </w:rPr>
        <w:t>m</w:t>
      </w:r>
      <w:r w:rsidRPr="00B84973">
        <w:rPr>
          <w:szCs w:val="24"/>
        </w:rPr>
        <w:t>ment distancé de Lia</w:t>
      </w:r>
      <w:r w:rsidRPr="00B84973">
        <w:rPr>
          <w:szCs w:val="24"/>
        </w:rPr>
        <w:t>u</w:t>
      </w:r>
      <w:r w:rsidRPr="00B84973">
        <w:rPr>
          <w:szCs w:val="24"/>
        </w:rPr>
        <w:t>taud Ethéart, nous passons au travelling in, ce regard</w:t>
      </w:r>
      <w:r w:rsidR="00E679E8" w:rsidRPr="00B84973">
        <w:rPr>
          <w:szCs w:val="24"/>
        </w:rPr>
        <w:t xml:space="preserve"> </w:t>
      </w:r>
      <w:r w:rsidRPr="00B84973">
        <w:rPr>
          <w:szCs w:val="24"/>
        </w:rPr>
        <w:t>panoramique de Fritz Champagne.</w:t>
      </w:r>
    </w:p>
    <w:p w:rsidR="00C403E0" w:rsidRPr="00B84973" w:rsidRDefault="00C403E0" w:rsidP="00C403E0">
      <w:pPr>
        <w:spacing w:before="120" w:after="120"/>
        <w:jc w:val="both"/>
      </w:pPr>
      <w:r w:rsidRPr="00B84973">
        <w:rPr>
          <w:szCs w:val="24"/>
        </w:rPr>
        <w:t>Dans "Aux zombis", la ligne directrice du regard qui parcourt et ordonne le champ que balaie notre vision est ordonnée selon une</w:t>
      </w:r>
      <w:r w:rsidR="00E679E8" w:rsidRPr="00B84973">
        <w:rPr>
          <w:szCs w:val="24"/>
        </w:rPr>
        <w:t xml:space="preserve"> </w:t>
      </w:r>
      <w:r w:rsidRPr="00B84973">
        <w:rPr>
          <w:szCs w:val="24"/>
        </w:rPr>
        <w:t>ve</w:t>
      </w:r>
      <w:r w:rsidRPr="00B84973">
        <w:rPr>
          <w:szCs w:val="24"/>
        </w:rPr>
        <w:t>r</w:t>
      </w:r>
      <w:r w:rsidRPr="00B84973">
        <w:rPr>
          <w:szCs w:val="24"/>
        </w:rPr>
        <w:t>ticale qui hiérarchise les pronoms dans une structure en abyme des discours. En effet un je, supérieur et ironique, surplombe du regard un vous charmant mais pitoyable, lequel à son tour considère un il</w:t>
      </w:r>
      <w:r w:rsidR="00E679E8" w:rsidRPr="00B84973">
        <w:rPr>
          <w:szCs w:val="24"/>
        </w:rPr>
        <w:t xml:space="preserve"> </w:t>
      </w:r>
      <w:r w:rsidRPr="00B84973">
        <w:rPr>
          <w:szCs w:val="24"/>
        </w:rPr>
        <w:t>myst</w:t>
      </w:r>
      <w:r w:rsidRPr="00B84973">
        <w:rPr>
          <w:szCs w:val="24"/>
        </w:rPr>
        <w:t>é</w:t>
      </w:r>
      <w:r w:rsidRPr="00B84973">
        <w:rPr>
          <w:szCs w:val="24"/>
        </w:rPr>
        <w:t>rieux et menaçant. Il s'agit là d'une façon de représenter la</w:t>
      </w:r>
      <w:r w:rsidR="00E679E8" w:rsidRPr="00B84973">
        <w:rPr>
          <w:szCs w:val="24"/>
        </w:rPr>
        <w:t xml:space="preserve"> </w:t>
      </w:r>
      <w:r w:rsidRPr="00B84973">
        <w:rPr>
          <w:szCs w:val="24"/>
        </w:rPr>
        <w:t>différe</w:t>
      </w:r>
      <w:r w:rsidRPr="00B84973">
        <w:rPr>
          <w:szCs w:val="24"/>
        </w:rPr>
        <w:t>n</w:t>
      </w:r>
      <w:r w:rsidRPr="00B84973">
        <w:rPr>
          <w:szCs w:val="24"/>
        </w:rPr>
        <w:t>ce entre étranger et natif, européen et haïtien, français et cré</w:t>
      </w:r>
      <w:r w:rsidRPr="00B84973">
        <w:rPr>
          <w:szCs w:val="24"/>
        </w:rPr>
        <w:t>o</w:t>
      </w:r>
      <w:r w:rsidRPr="00B84973">
        <w:rPr>
          <w:szCs w:val="24"/>
        </w:rPr>
        <w:t>le, selon la perspective illusoire parce qu'idéologique de</w:t>
      </w:r>
      <w:r w:rsidR="00E679E8" w:rsidRPr="00B84973">
        <w:rPr>
          <w:szCs w:val="24"/>
        </w:rPr>
        <w:t xml:space="preserve"> </w:t>
      </w:r>
      <w:r w:rsidRPr="00B84973">
        <w:rPr>
          <w:szCs w:val="24"/>
        </w:rPr>
        <w:t>l'opp</w:t>
      </w:r>
      <w:r w:rsidRPr="00B84973">
        <w:rPr>
          <w:szCs w:val="24"/>
        </w:rPr>
        <w:t>o</w:t>
      </w:r>
      <w:r w:rsidRPr="00B84973">
        <w:rPr>
          <w:szCs w:val="24"/>
        </w:rPr>
        <w:t>sition entre blanc et nègre.</w:t>
      </w:r>
    </w:p>
    <w:p w:rsidR="00C403E0" w:rsidRPr="00B84973" w:rsidRDefault="00C403E0" w:rsidP="00C403E0">
      <w:pPr>
        <w:spacing w:before="120" w:after="120"/>
        <w:jc w:val="both"/>
      </w:pPr>
      <w:r w:rsidRPr="00B84973">
        <w:rPr>
          <w:szCs w:val="24"/>
        </w:rPr>
        <w:t>Dans le poème de Fritz Champagne, la perspective change parce que de la verticale nous passons à l'horizontale. L'espace où le roi et sa reine doivent affronter leurs adversaires, cette table qui con</w:t>
      </w:r>
      <w:r w:rsidRPr="00B84973">
        <w:rPr>
          <w:szCs w:val="24"/>
        </w:rPr>
        <w:t>s</w:t>
      </w:r>
      <w:r w:rsidRPr="00B84973">
        <w:rPr>
          <w:szCs w:val="24"/>
        </w:rPr>
        <w:t>titue l'espace symbolique de "M</w:t>
      </w:r>
      <w:r w:rsidRPr="00B84973">
        <w:rPr>
          <w:szCs w:val="22"/>
        </w:rPr>
        <w:t>ò</w:t>
      </w:r>
      <w:r w:rsidRPr="00B84973">
        <w:rPr>
          <w:szCs w:val="24"/>
        </w:rPr>
        <w:t xml:space="preserve"> vivan" est un champ de bataille que</w:t>
      </w:r>
      <w:r w:rsidR="00E679E8" w:rsidRPr="00B84973">
        <w:rPr>
          <w:szCs w:val="24"/>
        </w:rPr>
        <w:t xml:space="preserve"> </w:t>
      </w:r>
      <w:r w:rsidRPr="00B84973">
        <w:rPr>
          <w:szCs w:val="24"/>
        </w:rPr>
        <w:t>sép</w:t>
      </w:r>
      <w:r w:rsidRPr="00B84973">
        <w:rPr>
          <w:szCs w:val="24"/>
        </w:rPr>
        <w:t>a</w:t>
      </w:r>
      <w:r w:rsidRPr="00B84973">
        <w:rPr>
          <w:szCs w:val="24"/>
        </w:rPr>
        <w:t>re la ligne du front des armées. Et c'est cette ligne horizontale qui o</w:t>
      </w:r>
      <w:r w:rsidRPr="00B84973">
        <w:rPr>
          <w:szCs w:val="24"/>
        </w:rPr>
        <w:t>r</w:t>
      </w:r>
      <w:r w:rsidRPr="00B84973">
        <w:rPr>
          <w:szCs w:val="24"/>
        </w:rPr>
        <w:t>donne le déplacement du regard du je. Ce déplacement, par les</w:t>
      </w:r>
      <w:r w:rsidR="00E679E8" w:rsidRPr="00B84973">
        <w:rPr>
          <w:szCs w:val="24"/>
        </w:rPr>
        <w:t xml:space="preserve"> </w:t>
      </w:r>
      <w:r w:rsidRPr="00B84973">
        <w:rPr>
          <w:szCs w:val="24"/>
        </w:rPr>
        <w:t>proc</w:t>
      </w:r>
      <w:r w:rsidRPr="00B84973">
        <w:rPr>
          <w:szCs w:val="24"/>
        </w:rPr>
        <w:t>é</w:t>
      </w:r>
      <w:r w:rsidRPr="00B84973">
        <w:rPr>
          <w:szCs w:val="24"/>
        </w:rPr>
        <w:t>dés styli</w:t>
      </w:r>
      <w:r w:rsidRPr="00B84973">
        <w:rPr>
          <w:szCs w:val="24"/>
        </w:rPr>
        <w:t>s</w:t>
      </w:r>
      <w:r w:rsidRPr="00B84973">
        <w:rPr>
          <w:szCs w:val="24"/>
        </w:rPr>
        <w:t>tiques dont l'auteur se sert, notamment l'antithèse par voie d'énumérations (mouin... mouin... mouin... se... se... se ; frè mouin... zanmi mouin... minnaj mouin...) est le balayage d'un champ, le trave</w:t>
      </w:r>
      <w:r w:rsidRPr="00B84973">
        <w:rPr>
          <w:szCs w:val="24"/>
        </w:rPr>
        <w:t>l</w:t>
      </w:r>
      <w:r w:rsidRPr="00B84973">
        <w:rPr>
          <w:szCs w:val="24"/>
        </w:rPr>
        <w:t>ling in effectué pour un dénombrement et un recensement des forces et des faiblesses du sujet. L'énonciateur récuse explicitement la per</w:t>
      </w:r>
      <w:r w:rsidRPr="00B84973">
        <w:rPr>
          <w:szCs w:val="24"/>
        </w:rPr>
        <w:t>s</w:t>
      </w:r>
      <w:r w:rsidRPr="00B84973">
        <w:rPr>
          <w:szCs w:val="24"/>
        </w:rPr>
        <w:t>pective verticale du regard dominateur qui hiérarchise : "Mouin pa konn si m'anro, Mouin pa konn si m'anba" pour adopter le point de vue unificateur du regard qui rassemble et la position de celui qui se défend et qui appelle à l'aide :</w:t>
      </w:r>
    </w:p>
    <w:p w:rsidR="00C403E0" w:rsidRPr="00B84973" w:rsidRDefault="00C403E0" w:rsidP="00C403E0">
      <w:pPr>
        <w:spacing w:before="120" w:after="120"/>
        <w:jc w:val="both"/>
      </w:pPr>
      <w:r w:rsidRPr="00B84973">
        <w:t>[141]</w:t>
      </w:r>
    </w:p>
    <w:p w:rsidR="0003349B" w:rsidRDefault="0003349B" w:rsidP="0003349B">
      <w:pPr>
        <w:pStyle w:val="paroles"/>
      </w:pPr>
    </w:p>
    <w:p w:rsidR="00C403E0" w:rsidRPr="00B84973" w:rsidRDefault="00C403E0" w:rsidP="0003349B">
      <w:pPr>
        <w:pStyle w:val="paroles"/>
      </w:pPr>
      <w:r w:rsidRPr="00B84973">
        <w:t>Kay mouin se lakou li se lakou yo</w:t>
      </w:r>
    </w:p>
    <w:p w:rsidR="00C403E0" w:rsidRPr="00B84973" w:rsidRDefault="00C403E0" w:rsidP="0003349B">
      <w:pPr>
        <w:pStyle w:val="paroles"/>
      </w:pPr>
      <w:r w:rsidRPr="00B84973">
        <w:t>……………………………………</w:t>
      </w:r>
    </w:p>
    <w:p w:rsidR="00C403E0" w:rsidRPr="00B84973" w:rsidRDefault="00C403E0" w:rsidP="0003349B">
      <w:pPr>
        <w:pStyle w:val="paroles"/>
      </w:pPr>
      <w:r w:rsidRPr="00B84973">
        <w:t>Mouin se ion roua pèdi dam mouin</w:t>
      </w:r>
    </w:p>
    <w:p w:rsidR="0003349B" w:rsidRDefault="00C403E0" w:rsidP="0003349B">
      <w:pPr>
        <w:pStyle w:val="paroles"/>
      </w:pPr>
      <w:r w:rsidRPr="00B84973">
        <w:t>Pou m make karant bezik</w:t>
      </w:r>
    </w:p>
    <w:p w:rsidR="00C403E0" w:rsidRPr="00B84973" w:rsidRDefault="00C403E0" w:rsidP="0003349B">
      <w:pPr>
        <w:pStyle w:val="paroles"/>
      </w:pPr>
    </w:p>
    <w:p w:rsidR="00C403E0" w:rsidRPr="00B84973" w:rsidRDefault="00C403E0" w:rsidP="00C403E0">
      <w:pPr>
        <w:spacing w:before="120" w:after="120"/>
        <w:jc w:val="both"/>
      </w:pPr>
      <w:r w:rsidRPr="00B84973">
        <w:rPr>
          <w:szCs w:val="24"/>
        </w:rPr>
        <w:t>La position de celui qui n'a que faire des différences nationales et encore moins des différences ethniques ou de couleur :</w:t>
      </w:r>
    </w:p>
    <w:p w:rsidR="0003349B" w:rsidRDefault="0003349B" w:rsidP="0003349B">
      <w:pPr>
        <w:pStyle w:val="paroles"/>
      </w:pPr>
    </w:p>
    <w:p w:rsidR="00C403E0" w:rsidRPr="00B84973" w:rsidRDefault="00C403E0" w:rsidP="0003349B">
      <w:pPr>
        <w:pStyle w:val="paroles"/>
      </w:pPr>
      <w:r w:rsidRPr="00B84973">
        <w:t>Frè mouin, se mouin tande !</w:t>
      </w:r>
    </w:p>
    <w:p w:rsidR="00C403E0" w:rsidRPr="00B84973" w:rsidRDefault="00C403E0" w:rsidP="0003349B">
      <w:pPr>
        <w:pStyle w:val="paroles"/>
      </w:pPr>
      <w:r w:rsidRPr="00B84973">
        <w:t>……………………………………</w:t>
      </w:r>
    </w:p>
    <w:p w:rsidR="00C403E0" w:rsidRPr="00B84973" w:rsidRDefault="00C403E0" w:rsidP="0003349B">
      <w:pPr>
        <w:pStyle w:val="paroles"/>
      </w:pPr>
      <w:r w:rsidRPr="00B84973">
        <w:t xml:space="preserve">Fanmi mouin, se vérité </w:t>
      </w:r>
    </w:p>
    <w:p w:rsidR="00C403E0" w:rsidRPr="00B84973" w:rsidRDefault="00C403E0" w:rsidP="0003349B">
      <w:pPr>
        <w:pStyle w:val="paroles"/>
      </w:pPr>
      <w:r w:rsidRPr="00B84973">
        <w:t>Relijyon m se konsians !</w:t>
      </w:r>
    </w:p>
    <w:p w:rsidR="00C403E0" w:rsidRPr="00B84973" w:rsidRDefault="00C403E0" w:rsidP="0003349B">
      <w:pPr>
        <w:pStyle w:val="paroles"/>
      </w:pPr>
    </w:p>
    <w:p w:rsidR="00C403E0" w:rsidRPr="00B84973" w:rsidRDefault="00C403E0" w:rsidP="00C403E0">
      <w:pPr>
        <w:spacing w:before="120" w:after="120"/>
        <w:jc w:val="both"/>
      </w:pPr>
      <w:r w:rsidRPr="00B84973">
        <w:rPr>
          <w:szCs w:val="24"/>
        </w:rPr>
        <w:t>Dans le poème, il est fait, à plusieurs reprises, références à la</w:t>
      </w:r>
      <w:r w:rsidR="00E679E8" w:rsidRPr="00B84973">
        <w:rPr>
          <w:szCs w:val="24"/>
        </w:rPr>
        <w:t xml:space="preserve"> </w:t>
      </w:r>
      <w:r w:rsidRPr="00B84973">
        <w:rPr>
          <w:szCs w:val="24"/>
        </w:rPr>
        <w:t>rel</w:t>
      </w:r>
      <w:r w:rsidRPr="00B84973">
        <w:rPr>
          <w:szCs w:val="24"/>
        </w:rPr>
        <w:t>i</w:t>
      </w:r>
      <w:r w:rsidRPr="00B84973">
        <w:rPr>
          <w:szCs w:val="24"/>
        </w:rPr>
        <w:t>gion mais on peut constater combien est rejetée toute idée de</w:t>
      </w:r>
      <w:r w:rsidR="00E679E8" w:rsidRPr="00B84973">
        <w:rPr>
          <w:szCs w:val="24"/>
        </w:rPr>
        <w:t xml:space="preserve"> </w:t>
      </w:r>
      <w:r w:rsidRPr="00B84973">
        <w:rPr>
          <w:szCs w:val="24"/>
        </w:rPr>
        <w:t>pr</w:t>
      </w:r>
      <w:r w:rsidRPr="00B84973">
        <w:rPr>
          <w:szCs w:val="24"/>
        </w:rPr>
        <w:t>é</w:t>
      </w:r>
      <w:r w:rsidRPr="00B84973">
        <w:rPr>
          <w:szCs w:val="24"/>
        </w:rPr>
        <w:t>senter quelque croyance que ce soit, et notamment le vodoun, comme une pratique mal</w:t>
      </w:r>
      <w:r w:rsidRPr="00B84973">
        <w:rPr>
          <w:szCs w:val="24"/>
        </w:rPr>
        <w:t>é</w:t>
      </w:r>
      <w:r w:rsidRPr="00B84973">
        <w:rPr>
          <w:szCs w:val="24"/>
        </w:rPr>
        <w:t>fique.</w:t>
      </w:r>
    </w:p>
    <w:p w:rsidR="00C403E0" w:rsidRPr="00B84973" w:rsidRDefault="00C403E0" w:rsidP="00C403E0">
      <w:pPr>
        <w:spacing w:before="120" w:after="120"/>
        <w:jc w:val="both"/>
      </w:pPr>
      <w:r w:rsidRPr="00B84973">
        <w:rPr>
          <w:szCs w:val="24"/>
        </w:rPr>
        <w:t>Par ainsi, le zombi est démythifié. Il n'est plus ce personnage</w:t>
      </w:r>
      <w:r w:rsidR="00E679E8" w:rsidRPr="00B84973">
        <w:rPr>
          <w:szCs w:val="24"/>
        </w:rPr>
        <w:t xml:space="preserve"> </w:t>
      </w:r>
      <w:r w:rsidRPr="00B84973">
        <w:rPr>
          <w:szCs w:val="24"/>
        </w:rPr>
        <w:t>loi</w:t>
      </w:r>
      <w:r w:rsidRPr="00B84973">
        <w:rPr>
          <w:szCs w:val="24"/>
        </w:rPr>
        <w:t>n</w:t>
      </w:r>
      <w:r w:rsidRPr="00B84973">
        <w:rPr>
          <w:szCs w:val="24"/>
        </w:rPr>
        <w:t>tain, étrange et mystérieux auquel Ethéart s'adressait</w:t>
      </w:r>
      <w:r w:rsidR="00E679E8" w:rsidRPr="00B84973">
        <w:rPr>
          <w:szCs w:val="24"/>
        </w:rPr>
        <w:t xml:space="preserve"> </w:t>
      </w:r>
      <w:r w:rsidRPr="00B84973">
        <w:rPr>
          <w:szCs w:val="24"/>
        </w:rPr>
        <w:t>emphatiqu</w:t>
      </w:r>
      <w:r w:rsidRPr="00B84973">
        <w:rPr>
          <w:szCs w:val="24"/>
        </w:rPr>
        <w:t>e</w:t>
      </w:r>
      <w:r w:rsidRPr="00B84973">
        <w:rPr>
          <w:szCs w:val="24"/>
        </w:rPr>
        <w:t>ment par le v</w:t>
      </w:r>
      <w:r w:rsidRPr="00B84973">
        <w:rPr>
          <w:szCs w:val="24"/>
        </w:rPr>
        <w:t>o</w:t>
      </w:r>
      <w:r w:rsidRPr="00B84973">
        <w:rPr>
          <w:szCs w:val="24"/>
        </w:rPr>
        <w:t>catif "O zombis". Il est n'importe qui d'entre nous, ce je dans le poème auquel chacun de nous peut s'identifier et dont le sort, bien loin d'être le résultat des pouvoirs magiques de</w:t>
      </w:r>
      <w:r w:rsidR="00E679E8" w:rsidRPr="00B84973">
        <w:rPr>
          <w:szCs w:val="24"/>
        </w:rPr>
        <w:t xml:space="preserve"> </w:t>
      </w:r>
      <w:r w:rsidRPr="00B84973">
        <w:rPr>
          <w:szCs w:val="24"/>
        </w:rPr>
        <w:t>jeteurs de sorts c</w:t>
      </w:r>
      <w:r w:rsidRPr="00B84973">
        <w:rPr>
          <w:szCs w:val="24"/>
        </w:rPr>
        <w:t>a</w:t>
      </w:r>
      <w:r w:rsidRPr="00B84973">
        <w:rPr>
          <w:szCs w:val="24"/>
        </w:rPr>
        <w:t>chés, est la conséque</w:t>
      </w:r>
      <w:r w:rsidRPr="00B84973">
        <w:rPr>
          <w:szCs w:val="24"/>
        </w:rPr>
        <w:t>n</w:t>
      </w:r>
      <w:r w:rsidRPr="00B84973">
        <w:rPr>
          <w:szCs w:val="24"/>
        </w:rPr>
        <w:t>ce d'une mainmise des autres sur notre espace. Nous passons du mythe au réel et par là même nous pouvons voir quel changement s'effectue dans le rôle que jouent les traditions orales et populaires dans la littérature ha</w:t>
      </w:r>
      <w:r w:rsidRPr="00B84973">
        <w:rPr>
          <w:szCs w:val="24"/>
        </w:rPr>
        <w:t>ï</w:t>
      </w:r>
      <w:r w:rsidRPr="00B84973">
        <w:rPr>
          <w:szCs w:val="24"/>
        </w:rPr>
        <w:t>tienne.</w:t>
      </w:r>
    </w:p>
    <w:p w:rsidR="00C403E0" w:rsidRPr="00B84973" w:rsidRDefault="00C403E0" w:rsidP="0003349B">
      <w:pPr>
        <w:spacing w:before="120" w:after="120"/>
        <w:jc w:val="both"/>
      </w:pPr>
      <w:r w:rsidRPr="00B84973">
        <w:rPr>
          <w:szCs w:val="24"/>
        </w:rPr>
        <w:t>Autrefois et dans le cadre d'une écriture franco-créole qui ne</w:t>
      </w:r>
      <w:r w:rsidR="00E679E8" w:rsidRPr="00B84973">
        <w:rPr>
          <w:szCs w:val="24"/>
        </w:rPr>
        <w:t xml:space="preserve"> </w:t>
      </w:r>
      <w:r w:rsidRPr="00B84973">
        <w:rPr>
          <w:szCs w:val="24"/>
        </w:rPr>
        <w:t>po</w:t>
      </w:r>
      <w:r w:rsidRPr="00B84973">
        <w:rPr>
          <w:szCs w:val="24"/>
        </w:rPr>
        <w:t>u</w:t>
      </w:r>
      <w:r w:rsidRPr="00B84973">
        <w:rPr>
          <w:szCs w:val="24"/>
        </w:rPr>
        <w:t>vait manquer de les maintenir à une certaine distance, de manière ir</w:t>
      </w:r>
      <w:r w:rsidRPr="00B84973">
        <w:rPr>
          <w:szCs w:val="24"/>
        </w:rPr>
        <w:t>o</w:t>
      </w:r>
      <w:r w:rsidRPr="00B84973">
        <w:rPr>
          <w:szCs w:val="24"/>
        </w:rPr>
        <w:t>nique bien souvent, ces traditions orales et populaires servaient en quelque</w:t>
      </w:r>
      <w:r w:rsidR="0003349B">
        <w:rPr>
          <w:szCs w:val="24"/>
        </w:rPr>
        <w:t xml:space="preserve"> </w:t>
      </w:r>
      <w:r w:rsidRPr="00B84973">
        <w:t>[142]</w:t>
      </w:r>
      <w:r w:rsidR="0003349B">
        <w:t xml:space="preserve"> </w:t>
      </w:r>
      <w:r w:rsidRPr="00B84973">
        <w:rPr>
          <w:szCs w:val="22"/>
        </w:rPr>
        <w:t>sorte de repoussoir. En effet dans le cadre de l'image ambivalente que l'Haïtien se faisait de lui-même, le bovarysme colle</w:t>
      </w:r>
      <w:r w:rsidRPr="00B84973">
        <w:rPr>
          <w:szCs w:val="22"/>
        </w:rPr>
        <w:t>c</w:t>
      </w:r>
      <w:r w:rsidRPr="00B84973">
        <w:rPr>
          <w:szCs w:val="22"/>
        </w:rPr>
        <w:t>tif dont parle Prince-Mars, ces traditions servaient de contrepoids ju</w:t>
      </w:r>
      <w:r w:rsidRPr="00B84973">
        <w:rPr>
          <w:szCs w:val="22"/>
        </w:rPr>
        <w:t>s</w:t>
      </w:r>
      <w:r w:rsidRPr="00B84973">
        <w:rPr>
          <w:szCs w:val="22"/>
        </w:rPr>
        <w:t>tificateur de l'image européenne, latine et blanche que se faisait l'Ha</w:t>
      </w:r>
      <w:r w:rsidRPr="00B84973">
        <w:rPr>
          <w:szCs w:val="22"/>
        </w:rPr>
        <w:t>ï</w:t>
      </w:r>
      <w:r w:rsidRPr="00B84973">
        <w:rPr>
          <w:szCs w:val="22"/>
        </w:rPr>
        <w:t>tien. Elles étaient en somme l'alibi que pouvait se donner l'Haïtien de n'être pas pur latin mais "nègre latin".</w:t>
      </w:r>
    </w:p>
    <w:p w:rsidR="00C403E0" w:rsidRPr="00B84973" w:rsidRDefault="00C403E0" w:rsidP="00C403E0">
      <w:pPr>
        <w:spacing w:before="120" w:after="120"/>
        <w:jc w:val="both"/>
      </w:pPr>
      <w:r w:rsidRPr="00B84973">
        <w:rPr>
          <w:szCs w:val="22"/>
        </w:rPr>
        <w:t>"Mó vivan" nous fait voir que l'époque où l'on se glorifiait des syncrétismes ou métissages de toutes sortes est révolue. Foin d'une vision de soi, double, associant Ariel et Caliban, est par là même</w:t>
      </w:r>
      <w:r w:rsidR="00E679E8" w:rsidRPr="00B84973">
        <w:rPr>
          <w:szCs w:val="22"/>
        </w:rPr>
        <w:t xml:space="preserve"> </w:t>
      </w:r>
      <w:r w:rsidRPr="00B84973">
        <w:rPr>
          <w:szCs w:val="22"/>
        </w:rPr>
        <w:t>re</w:t>
      </w:r>
      <w:r w:rsidRPr="00B84973">
        <w:rPr>
          <w:szCs w:val="22"/>
        </w:rPr>
        <w:t>n</w:t>
      </w:r>
      <w:r w:rsidRPr="00B84973">
        <w:rPr>
          <w:szCs w:val="22"/>
        </w:rPr>
        <w:t>forçant les vieux mythes mais désormais une perception de soi, réelle, concrète et historique ! Et pour commencer, une utilisation nouvelle des images traditionnelles de soi comme celles du zombi dont on ne se servira plus pour se justifier, aux yeux d'un autre, mais pour se co</w:t>
      </w:r>
      <w:r w:rsidRPr="00B84973">
        <w:rPr>
          <w:szCs w:val="22"/>
        </w:rPr>
        <w:t>m</w:t>
      </w:r>
      <w:r w:rsidRPr="00B84973">
        <w:rPr>
          <w:szCs w:val="22"/>
        </w:rPr>
        <w:t>prendre soi-même et s'adapter à sa situation historique c'est-à-dire se transformer pour résister à toute mainmise sur sa</w:t>
      </w:r>
      <w:r w:rsidR="00E679E8" w:rsidRPr="00B84973">
        <w:rPr>
          <w:szCs w:val="22"/>
        </w:rPr>
        <w:t xml:space="preserve"> </w:t>
      </w:r>
      <w:r w:rsidRPr="00B84973">
        <w:rPr>
          <w:szCs w:val="22"/>
        </w:rPr>
        <w:t xml:space="preserve">liberté. De ce point de vue et avec toutes les nuances qui s'imposent, on peut dire que </w:t>
      </w:r>
      <w:r w:rsidRPr="00B84973">
        <w:rPr>
          <w:i/>
          <w:iCs/>
          <w:szCs w:val="22"/>
        </w:rPr>
        <w:t>D</w:t>
      </w:r>
      <w:r w:rsidRPr="00B84973">
        <w:rPr>
          <w:i/>
          <w:iCs/>
          <w:szCs w:val="22"/>
        </w:rPr>
        <w:t>é</w:t>
      </w:r>
      <w:r w:rsidRPr="00B84973">
        <w:rPr>
          <w:i/>
          <w:iCs/>
          <w:szCs w:val="22"/>
        </w:rPr>
        <w:t xml:space="preserve">zafi </w:t>
      </w:r>
      <w:r w:rsidRPr="00B84973">
        <w:rPr>
          <w:szCs w:val="22"/>
        </w:rPr>
        <w:t xml:space="preserve">de Frankétienne, par rapport à </w:t>
      </w:r>
      <w:r w:rsidRPr="00B84973">
        <w:rPr>
          <w:i/>
          <w:iCs/>
          <w:szCs w:val="22"/>
        </w:rPr>
        <w:t xml:space="preserve">Veillée </w:t>
      </w:r>
      <w:r w:rsidRPr="00B84973">
        <w:rPr>
          <w:szCs w:val="22"/>
        </w:rPr>
        <w:t>de</w:t>
      </w:r>
      <w:r w:rsidR="00E679E8" w:rsidRPr="00B84973">
        <w:rPr>
          <w:szCs w:val="22"/>
        </w:rPr>
        <w:t xml:space="preserve"> </w:t>
      </w:r>
      <w:r w:rsidRPr="00B84973">
        <w:rPr>
          <w:szCs w:val="22"/>
        </w:rPr>
        <w:t xml:space="preserve">Magloire St-Aude et </w:t>
      </w:r>
      <w:r w:rsidRPr="00B84973">
        <w:rPr>
          <w:i/>
          <w:iCs/>
          <w:szCs w:val="22"/>
        </w:rPr>
        <w:t xml:space="preserve">Chronique d'un faux-amour </w:t>
      </w:r>
      <w:r w:rsidRPr="00B84973">
        <w:rPr>
          <w:szCs w:val="22"/>
        </w:rPr>
        <w:t>de Jacques S. Alexis opère le même pa</w:t>
      </w:r>
      <w:r w:rsidRPr="00B84973">
        <w:rPr>
          <w:szCs w:val="22"/>
        </w:rPr>
        <w:t>s</w:t>
      </w:r>
      <w:r w:rsidRPr="00B84973">
        <w:rPr>
          <w:szCs w:val="22"/>
        </w:rPr>
        <w:t>sage du zoom out au travelling in.</w:t>
      </w:r>
    </w:p>
    <w:p w:rsidR="00C403E0" w:rsidRPr="00B84973" w:rsidRDefault="00C403E0" w:rsidP="0003349B">
      <w:pPr>
        <w:spacing w:before="120" w:after="120"/>
        <w:jc w:val="both"/>
      </w:pPr>
      <w:r w:rsidRPr="00B84973">
        <w:rPr>
          <w:szCs w:val="22"/>
        </w:rPr>
        <w:t>S'il est un point sur lequel Ethéart et Champagne tombent d'accord c'est que l'image populaire, folklorique et traditionnelle du zombi est une représentation des faiblesses de l'Haïtien dans la lutte qu'il mène pour sa survie comme peuple libre et indépendant. Mais là où ils</w:t>
      </w:r>
      <w:r w:rsidR="00E679E8" w:rsidRPr="00B84973">
        <w:rPr>
          <w:szCs w:val="22"/>
        </w:rPr>
        <w:t xml:space="preserve"> </w:t>
      </w:r>
      <w:r w:rsidRPr="00B84973">
        <w:rPr>
          <w:szCs w:val="22"/>
        </w:rPr>
        <w:t>di</w:t>
      </w:r>
      <w:r w:rsidRPr="00B84973">
        <w:rPr>
          <w:szCs w:val="22"/>
        </w:rPr>
        <w:t>f</w:t>
      </w:r>
      <w:r w:rsidRPr="00B84973">
        <w:rPr>
          <w:szCs w:val="22"/>
        </w:rPr>
        <w:t>fèrent c'est quand le premier y voit l'effet d'une fatalité, les résultats de la lutte de la bonne et de la mauvaise part en nous-mêmes, alors que le second y perçoit plutôt les effets de notre exploitation par les autres : "Kay mouin se lakou H se lakou yo". Toute la différence entre le pe</w:t>
      </w:r>
      <w:r w:rsidRPr="00B84973">
        <w:rPr>
          <w:szCs w:val="22"/>
        </w:rPr>
        <w:t>s</w:t>
      </w:r>
      <w:r w:rsidRPr="00B84973">
        <w:rPr>
          <w:szCs w:val="22"/>
        </w:rPr>
        <w:t>simisme</w:t>
      </w:r>
      <w:r w:rsidR="0003349B">
        <w:rPr>
          <w:szCs w:val="22"/>
        </w:rPr>
        <w:t xml:space="preserve"> </w:t>
      </w:r>
      <w:r w:rsidRPr="00B84973">
        <w:t>[143]</w:t>
      </w:r>
      <w:r w:rsidR="0003349B">
        <w:t xml:space="preserve"> </w:t>
      </w:r>
      <w:r w:rsidRPr="00B84973">
        <w:rPr>
          <w:szCs w:val="22"/>
        </w:rPr>
        <w:t>ironique de celui qui a déjà sauvé sa mise personnelle en choisi</w:t>
      </w:r>
      <w:r w:rsidRPr="00B84973">
        <w:rPr>
          <w:szCs w:val="22"/>
        </w:rPr>
        <w:t>s</w:t>
      </w:r>
      <w:r w:rsidRPr="00B84973">
        <w:rPr>
          <w:szCs w:val="22"/>
        </w:rPr>
        <w:t>sant son camp et l'optimisme lucide de celui qui fonde sa volonté de vaincre sur la conviction exprimée déjà en 1804 par la d</w:t>
      </w:r>
      <w:r w:rsidRPr="00B84973">
        <w:rPr>
          <w:szCs w:val="22"/>
        </w:rPr>
        <w:t>e</w:t>
      </w:r>
      <w:r w:rsidRPr="00B84973">
        <w:rPr>
          <w:szCs w:val="22"/>
        </w:rPr>
        <w:t>vise</w:t>
      </w:r>
      <w:r w:rsidR="00E679E8" w:rsidRPr="00B84973">
        <w:rPr>
          <w:szCs w:val="22"/>
        </w:rPr>
        <w:t xml:space="preserve"> </w:t>
      </w:r>
      <w:r w:rsidRPr="00B84973">
        <w:rPr>
          <w:szCs w:val="22"/>
        </w:rPr>
        <w:t>nati</w:t>
      </w:r>
      <w:r w:rsidRPr="00B84973">
        <w:rPr>
          <w:szCs w:val="22"/>
        </w:rPr>
        <w:t>o</w:t>
      </w:r>
      <w:r w:rsidRPr="00B84973">
        <w:rPr>
          <w:szCs w:val="22"/>
        </w:rPr>
        <w:t>nale, que L’union fait la force" ou plus précisément : min anpil chay pa lou</w:t>
      </w:r>
      <w:r w:rsidR="00A369E2">
        <w:rPr>
          <w:szCs w:val="22"/>
        </w:rPr>
        <w:t> </w:t>
      </w:r>
      <w:r w:rsidR="00A369E2">
        <w:rPr>
          <w:rStyle w:val="Marquenotebasdepage"/>
          <w:szCs w:val="22"/>
        </w:rPr>
        <w:footnoteReference w:id="56"/>
      </w:r>
      <w:r w:rsidRPr="00B84973">
        <w:rPr>
          <w:szCs w:val="22"/>
        </w:rPr>
        <w:t>. Ou mieux encore : Ann met tèt ansanm !</w:t>
      </w:r>
    </w:p>
    <w:p w:rsidR="00C403E0" w:rsidRPr="00B84973" w:rsidRDefault="00C403E0" w:rsidP="00A369E2">
      <w:pPr>
        <w:pStyle w:val="p"/>
      </w:pPr>
      <w:r w:rsidRPr="00B84973">
        <w:br w:type="page"/>
        <w:t>[144]</w:t>
      </w:r>
    </w:p>
    <w:p w:rsidR="00A369E2" w:rsidRDefault="00A369E2" w:rsidP="00C403E0">
      <w:pPr>
        <w:spacing w:before="120" w:after="120"/>
        <w:jc w:val="both"/>
      </w:pPr>
    </w:p>
    <w:p w:rsidR="00C403E0" w:rsidRPr="00B84973" w:rsidRDefault="00C403E0" w:rsidP="00C403E0">
      <w:pPr>
        <w:spacing w:before="120" w:after="120"/>
        <w:jc w:val="both"/>
      </w:pPr>
    </w:p>
    <w:p w:rsidR="00C403E0" w:rsidRPr="00B84973" w:rsidRDefault="00C403E0" w:rsidP="00A369E2">
      <w:pPr>
        <w:pStyle w:val="planche"/>
      </w:pPr>
      <w:bookmarkStart w:id="13" w:name="avenement_litt_haitienne_chap_3_2"/>
      <w:r w:rsidRPr="00B84973">
        <w:t>3.2 Tradition et innovation</w:t>
      </w:r>
      <w:r w:rsidR="00A369E2">
        <w:t> </w:t>
      </w:r>
      <w:r w:rsidR="00A369E2">
        <w:rPr>
          <w:rStyle w:val="Marquenotebasdepage"/>
        </w:rPr>
        <w:footnoteReference w:id="57"/>
      </w:r>
    </w:p>
    <w:bookmarkEnd w:id="13"/>
    <w:p w:rsidR="00C403E0" w:rsidRPr="00B84973" w:rsidRDefault="00C403E0" w:rsidP="00C403E0">
      <w:pPr>
        <w:spacing w:before="120" w:after="120"/>
        <w:jc w:val="both"/>
        <w:rPr>
          <w:szCs w:val="24"/>
        </w:rPr>
      </w:pPr>
    </w:p>
    <w:p w:rsidR="00A369E2" w:rsidRDefault="00A369E2" w:rsidP="00C403E0">
      <w:pPr>
        <w:spacing w:before="120" w:after="120"/>
        <w:jc w:val="both"/>
        <w:rPr>
          <w:szCs w:val="24"/>
        </w:rPr>
      </w:pPr>
    </w:p>
    <w:p w:rsidR="00A369E2" w:rsidRPr="00B84973" w:rsidRDefault="00A369E2" w:rsidP="00A369E2">
      <w:pPr>
        <w:ind w:right="90" w:firstLine="0"/>
        <w:jc w:val="both"/>
        <w:rPr>
          <w:sz w:val="20"/>
        </w:rPr>
      </w:pPr>
      <w:hyperlink w:anchor="tdm" w:history="1">
        <w:r w:rsidRPr="00B84973">
          <w:rPr>
            <w:rStyle w:val="Lienhypertexte"/>
            <w:sz w:val="20"/>
          </w:rPr>
          <w:t>Retour à la table des matières</w:t>
        </w:r>
      </w:hyperlink>
    </w:p>
    <w:p w:rsidR="00C403E0" w:rsidRPr="00B84973" w:rsidRDefault="00C403E0" w:rsidP="00C403E0">
      <w:pPr>
        <w:spacing w:before="120" w:after="120"/>
        <w:jc w:val="both"/>
      </w:pPr>
      <w:r w:rsidRPr="00B84973">
        <w:rPr>
          <w:szCs w:val="24"/>
        </w:rPr>
        <w:t>La littérature en haïtien commence avec "Lisette quitté la plaine". Son origine remonte donc à la seconde moitié du XVIII</w:t>
      </w:r>
      <w:r w:rsidRPr="00537DE9">
        <w:rPr>
          <w:szCs w:val="24"/>
          <w:vertAlign w:val="superscript"/>
        </w:rPr>
        <w:t>e</w:t>
      </w:r>
      <w:r w:rsidRPr="00B84973">
        <w:rPr>
          <w:szCs w:val="24"/>
        </w:rPr>
        <w:t xml:space="preserve"> siècle pui</w:t>
      </w:r>
      <w:r w:rsidRPr="00B84973">
        <w:rPr>
          <w:szCs w:val="24"/>
        </w:rPr>
        <w:t>s</w:t>
      </w:r>
      <w:r w:rsidRPr="00B84973">
        <w:rPr>
          <w:szCs w:val="24"/>
        </w:rPr>
        <w:t>que le poème de Duvivier de la Mahautière, blanc créole selon toute vraise</w:t>
      </w:r>
      <w:r w:rsidRPr="00B84973">
        <w:rPr>
          <w:szCs w:val="24"/>
        </w:rPr>
        <w:t>m</w:t>
      </w:r>
      <w:r w:rsidRPr="00B84973">
        <w:rPr>
          <w:szCs w:val="24"/>
        </w:rPr>
        <w:t>blance et conseiller à la cour de Port-au-Prince, fut écrit vers 1757</w:t>
      </w:r>
      <w:r w:rsidR="00A369E2">
        <w:rPr>
          <w:szCs w:val="24"/>
        </w:rPr>
        <w:t> </w:t>
      </w:r>
      <w:r w:rsidR="00A369E2">
        <w:rPr>
          <w:rStyle w:val="Marquenotebasdepage"/>
          <w:szCs w:val="24"/>
        </w:rPr>
        <w:footnoteReference w:id="58"/>
      </w:r>
      <w:r w:rsidRPr="00B84973">
        <w:rPr>
          <w:szCs w:val="24"/>
        </w:rPr>
        <w:t>. De cette date à 1950, soit après deux siècles d'existence, l'e</w:t>
      </w:r>
      <w:r w:rsidRPr="00B84973">
        <w:rPr>
          <w:szCs w:val="24"/>
        </w:rPr>
        <w:t>n</w:t>
      </w:r>
      <w:r w:rsidRPr="00B84973">
        <w:rPr>
          <w:szCs w:val="24"/>
        </w:rPr>
        <w:t>semble des textes écrits en haïtien ne forme pas une masse</w:t>
      </w:r>
      <w:r w:rsidR="00E679E8" w:rsidRPr="00B84973">
        <w:rPr>
          <w:szCs w:val="24"/>
        </w:rPr>
        <w:t xml:space="preserve"> </w:t>
      </w:r>
      <w:r w:rsidRPr="00B84973">
        <w:rPr>
          <w:szCs w:val="24"/>
        </w:rPr>
        <w:t>impre</w:t>
      </w:r>
      <w:r w:rsidRPr="00B84973">
        <w:rPr>
          <w:szCs w:val="24"/>
        </w:rPr>
        <w:t>s</w:t>
      </w:r>
      <w:r w:rsidRPr="00B84973">
        <w:rPr>
          <w:szCs w:val="24"/>
        </w:rPr>
        <w:t>sionnante. C'est que pe</w:t>
      </w:r>
      <w:r w:rsidRPr="00B84973">
        <w:rPr>
          <w:szCs w:val="24"/>
        </w:rPr>
        <w:t>n</w:t>
      </w:r>
      <w:r w:rsidRPr="00B84973">
        <w:rPr>
          <w:szCs w:val="24"/>
        </w:rPr>
        <w:t>dant longtemps, écrire en créole haïtien a été l'œuvre d'écrivains isolés qui d'ailleurs ne se livraient à l'écriture en langue vernaculaire que par dilettantisme et tout en menant une œu</w:t>
      </w:r>
      <w:r w:rsidRPr="00B84973">
        <w:rPr>
          <w:szCs w:val="24"/>
        </w:rPr>
        <w:t>v</w:t>
      </w:r>
      <w:r w:rsidRPr="00B84973">
        <w:rPr>
          <w:szCs w:val="24"/>
        </w:rPr>
        <w:t>re principale, écrite en langue française.</w:t>
      </w:r>
    </w:p>
    <w:p w:rsidR="00C403E0" w:rsidRPr="00B84973" w:rsidRDefault="00C403E0" w:rsidP="00C403E0">
      <w:pPr>
        <w:spacing w:before="120" w:after="120"/>
        <w:jc w:val="both"/>
      </w:pPr>
      <w:r w:rsidRPr="00B84973">
        <w:rPr>
          <w:szCs w:val="24"/>
        </w:rPr>
        <w:t>Il n'est pas impossible que le corpus des textes rédigés en haïtien, et pour la période de 1757 à 1950, s'augmente de la découverte</w:t>
      </w:r>
      <w:r w:rsidR="00E679E8" w:rsidRPr="00B84973">
        <w:rPr>
          <w:szCs w:val="24"/>
        </w:rPr>
        <w:t xml:space="preserve"> </w:t>
      </w:r>
      <w:r w:rsidRPr="00B84973">
        <w:rPr>
          <w:szCs w:val="24"/>
        </w:rPr>
        <w:t>d'o</w:t>
      </w:r>
      <w:r w:rsidRPr="00B84973">
        <w:rPr>
          <w:szCs w:val="24"/>
        </w:rPr>
        <w:t>u</w:t>
      </w:r>
      <w:r w:rsidRPr="00B84973">
        <w:rPr>
          <w:szCs w:val="24"/>
        </w:rPr>
        <w:t>vrages dont l'existence serait demeurée cachée et de manuscrits encore enfouis dans les bibliothèques publiques ou privées d'Europe ou d'Amérique. La mise à jour, tout récemment, d'un recueil de po</w:t>
      </w:r>
      <w:r w:rsidRPr="00B84973">
        <w:rPr>
          <w:szCs w:val="24"/>
        </w:rPr>
        <w:t>è</w:t>
      </w:r>
      <w:r w:rsidRPr="00B84973">
        <w:rPr>
          <w:szCs w:val="24"/>
        </w:rPr>
        <w:t>mes "Idylles et chansons, ou essais de poésie créole"</w:t>
      </w:r>
      <w:r w:rsidR="00A369E2">
        <w:rPr>
          <w:szCs w:val="24"/>
        </w:rPr>
        <w:t> </w:t>
      </w:r>
      <w:r w:rsidR="00A369E2">
        <w:rPr>
          <w:rStyle w:val="Marquenotebasdepage"/>
          <w:szCs w:val="24"/>
        </w:rPr>
        <w:footnoteReference w:id="59"/>
      </w:r>
      <w:r w:rsidRPr="00B84973">
        <w:rPr>
          <w:szCs w:val="24"/>
        </w:rPr>
        <w:t>, par un</w:t>
      </w:r>
      <w:r w:rsidR="00E679E8" w:rsidRPr="00B84973">
        <w:rPr>
          <w:szCs w:val="24"/>
        </w:rPr>
        <w:t xml:space="preserve"> </w:t>
      </w:r>
      <w:r w:rsidRPr="00B84973">
        <w:rPr>
          <w:szCs w:val="24"/>
        </w:rPr>
        <w:t>hab</w:t>
      </w:r>
      <w:r w:rsidRPr="00B84973">
        <w:rPr>
          <w:szCs w:val="24"/>
        </w:rPr>
        <w:t>i</w:t>
      </w:r>
      <w:r w:rsidRPr="00B84973">
        <w:rPr>
          <w:szCs w:val="24"/>
        </w:rPr>
        <w:t>tant d'Haïti, publié en 1811, à Ph</w:t>
      </w:r>
      <w:r w:rsidRPr="00B84973">
        <w:rPr>
          <w:szCs w:val="24"/>
        </w:rPr>
        <w:t>i</w:t>
      </w:r>
      <w:r w:rsidRPr="00B84973">
        <w:rPr>
          <w:szCs w:val="24"/>
        </w:rPr>
        <w:t>ladelphie, laisse croire que les blancs créoles de Saint-Domingue ont pu, en fuyant la révolution haïtienne, emporter avec eux de ces "chansons nègres" dont ils avaient lancé la mode et qu'un beau jour nous pouvons bien avoir la surprise de les retrouver.</w:t>
      </w:r>
    </w:p>
    <w:p w:rsidR="00C403E0" w:rsidRPr="00B84973" w:rsidRDefault="00C403E0" w:rsidP="00C403E0">
      <w:pPr>
        <w:spacing w:before="120" w:after="120"/>
        <w:jc w:val="both"/>
      </w:pPr>
      <w:r w:rsidRPr="00B84973">
        <w:rPr>
          <w:szCs w:val="24"/>
        </w:rPr>
        <w:t>Par ailleurs certains textes parus dans les journaux, quand ils seront réunis et édités, viendront compléter le panorama des œuvres en ha</w:t>
      </w:r>
      <w:r w:rsidRPr="00B84973">
        <w:rPr>
          <w:szCs w:val="24"/>
        </w:rPr>
        <w:t>ï</w:t>
      </w:r>
      <w:r w:rsidRPr="00B84973">
        <w:rPr>
          <w:szCs w:val="24"/>
        </w:rPr>
        <w:t xml:space="preserve">tien. Oswald Durand, dans son journal humoristique et littéraire, </w:t>
      </w:r>
      <w:r w:rsidRPr="00B84973">
        <w:rPr>
          <w:i/>
          <w:iCs/>
          <w:szCs w:val="24"/>
        </w:rPr>
        <w:t xml:space="preserve">Les Bigailles, </w:t>
      </w:r>
      <w:r w:rsidRPr="00B84973">
        <w:rPr>
          <w:szCs w:val="24"/>
        </w:rPr>
        <w:t>a publié de nombreuses pièces de poésie créole qui sont a</w:t>
      </w:r>
      <w:r w:rsidRPr="00B84973">
        <w:rPr>
          <w:szCs w:val="24"/>
        </w:rPr>
        <w:t>u</w:t>
      </w:r>
      <w:r w:rsidRPr="00B84973">
        <w:rPr>
          <w:szCs w:val="24"/>
        </w:rPr>
        <w:t>jourd'hui co</w:t>
      </w:r>
      <w:r w:rsidRPr="00B84973">
        <w:rPr>
          <w:szCs w:val="24"/>
        </w:rPr>
        <w:t>m</w:t>
      </w:r>
      <w:r w:rsidRPr="00B84973">
        <w:rPr>
          <w:szCs w:val="24"/>
        </w:rPr>
        <w:t>plètement ignorées.</w:t>
      </w:r>
    </w:p>
    <w:p w:rsidR="00C403E0" w:rsidRPr="00B84973" w:rsidRDefault="00C403E0" w:rsidP="00C403E0">
      <w:pPr>
        <w:spacing w:before="120" w:after="120"/>
        <w:jc w:val="both"/>
      </w:pPr>
      <w:r w:rsidRPr="00B84973">
        <w:t>[145]</w:t>
      </w:r>
    </w:p>
    <w:p w:rsidR="00C403E0" w:rsidRPr="00B84973" w:rsidRDefault="00C403E0" w:rsidP="00C403E0">
      <w:pPr>
        <w:spacing w:before="120" w:after="120"/>
        <w:jc w:val="both"/>
      </w:pPr>
      <w:r w:rsidRPr="00B84973">
        <w:rPr>
          <w:szCs w:val="24"/>
        </w:rPr>
        <w:t>Enfin il n'est pas interdit de penser que dans le domaine des textes politiques à caractère plus ou moins officiel il y a une moisson</w:t>
      </w:r>
      <w:r w:rsidR="00E679E8" w:rsidRPr="00B84973">
        <w:rPr>
          <w:szCs w:val="24"/>
        </w:rPr>
        <w:t xml:space="preserve"> </w:t>
      </w:r>
      <w:r w:rsidRPr="00B84973">
        <w:rPr>
          <w:szCs w:val="24"/>
        </w:rPr>
        <w:t>poss</w:t>
      </w:r>
      <w:r w:rsidRPr="00B84973">
        <w:rPr>
          <w:szCs w:val="24"/>
        </w:rPr>
        <w:t>i</w:t>
      </w:r>
      <w:r w:rsidRPr="00B84973">
        <w:rPr>
          <w:szCs w:val="24"/>
        </w:rPr>
        <w:t>ble d'œu</w:t>
      </w:r>
      <w:r w:rsidRPr="00B84973">
        <w:rPr>
          <w:szCs w:val="24"/>
        </w:rPr>
        <w:t>v</w:t>
      </w:r>
      <w:r w:rsidRPr="00B84973">
        <w:rPr>
          <w:szCs w:val="24"/>
        </w:rPr>
        <w:t>res à récolter. Nous disposons pour la période coloniale des proclamations en créole de Bonaparte et Spenser St-John</w:t>
      </w:r>
      <w:r w:rsidR="00A369E2">
        <w:rPr>
          <w:szCs w:val="24"/>
        </w:rPr>
        <w:t> </w:t>
      </w:r>
      <w:r w:rsidR="00A369E2">
        <w:rPr>
          <w:rStyle w:val="Marquenotebasdepage"/>
          <w:szCs w:val="24"/>
        </w:rPr>
        <w:footnoteReference w:id="60"/>
      </w:r>
      <w:r w:rsidRPr="00B84973">
        <w:rPr>
          <w:szCs w:val="24"/>
        </w:rPr>
        <w:t xml:space="preserve"> nous a rapporté un di</w:t>
      </w:r>
      <w:r w:rsidRPr="00B84973">
        <w:rPr>
          <w:szCs w:val="24"/>
        </w:rPr>
        <w:t>s</w:t>
      </w:r>
      <w:r w:rsidRPr="00B84973">
        <w:rPr>
          <w:szCs w:val="24"/>
        </w:rPr>
        <w:t>cours en haïtien du président Salomon. Il y a donc un peu plus que les déclarations lapidaires (Koupe tèt boule Kay) ou</w:t>
      </w:r>
      <w:r w:rsidR="00E679E8" w:rsidRPr="00B84973">
        <w:rPr>
          <w:szCs w:val="24"/>
        </w:rPr>
        <w:t xml:space="preserve"> </w:t>
      </w:r>
      <w:r w:rsidRPr="00B84973">
        <w:rPr>
          <w:szCs w:val="24"/>
        </w:rPr>
        <w:t>ph</w:t>
      </w:r>
      <w:r w:rsidRPr="00B84973">
        <w:rPr>
          <w:szCs w:val="24"/>
        </w:rPr>
        <w:t>i</w:t>
      </w:r>
      <w:r w:rsidRPr="00B84973">
        <w:rPr>
          <w:szCs w:val="24"/>
        </w:rPr>
        <w:t>los</w:t>
      </w:r>
      <w:r w:rsidRPr="00B84973">
        <w:rPr>
          <w:szCs w:val="24"/>
        </w:rPr>
        <w:t>o</w:t>
      </w:r>
      <w:r w:rsidRPr="00B84973">
        <w:rPr>
          <w:szCs w:val="24"/>
        </w:rPr>
        <w:t>phiques (lesse-grennen) de nos chefs d'état à retracer.</w:t>
      </w:r>
    </w:p>
    <w:p w:rsidR="00C403E0" w:rsidRPr="00B84973" w:rsidRDefault="00C403E0" w:rsidP="00C403E0">
      <w:pPr>
        <w:spacing w:before="120" w:after="120"/>
        <w:jc w:val="both"/>
      </w:pPr>
      <w:r w:rsidRPr="00B84973">
        <w:rPr>
          <w:szCs w:val="24"/>
        </w:rPr>
        <w:t>Dans le domaine des chansons nous savons déjà qu'il y a toute une recherche à effectuer. Outre des œuvres à caractère patriotique co</w:t>
      </w:r>
      <w:r w:rsidRPr="00B84973">
        <w:rPr>
          <w:szCs w:val="24"/>
        </w:rPr>
        <w:t>m</w:t>
      </w:r>
      <w:r w:rsidRPr="00B84973">
        <w:rPr>
          <w:szCs w:val="24"/>
        </w:rPr>
        <w:t>me "grenadye alaso" il y a bon nombre d'œuvres lyriques qui, pour des ra</w:t>
      </w:r>
      <w:r w:rsidRPr="00B84973">
        <w:rPr>
          <w:szCs w:val="24"/>
        </w:rPr>
        <w:t>i</w:t>
      </w:r>
      <w:r w:rsidRPr="00B84973">
        <w:rPr>
          <w:szCs w:val="24"/>
        </w:rPr>
        <w:t>sons diverses, ont marqué à un certain moment la vie collective ou se distinguent, même longtemps après leur création, par des traits</w:t>
      </w:r>
      <w:r w:rsidR="00E679E8" w:rsidRPr="00B84973">
        <w:rPr>
          <w:szCs w:val="24"/>
        </w:rPr>
        <w:t xml:space="preserve"> </w:t>
      </w:r>
      <w:r w:rsidRPr="00B84973">
        <w:rPr>
          <w:szCs w:val="24"/>
        </w:rPr>
        <w:t>sp</w:t>
      </w:r>
      <w:r w:rsidRPr="00B84973">
        <w:rPr>
          <w:szCs w:val="24"/>
        </w:rPr>
        <w:t>é</w:t>
      </w:r>
      <w:r w:rsidRPr="00B84973">
        <w:rPr>
          <w:szCs w:val="24"/>
        </w:rPr>
        <w:t>cifiques qui expliquent encore leur succès ou l'intérêt qu'elles</w:t>
      </w:r>
      <w:r w:rsidR="00E679E8" w:rsidRPr="00B84973">
        <w:rPr>
          <w:szCs w:val="24"/>
        </w:rPr>
        <w:t xml:space="preserve"> </w:t>
      </w:r>
      <w:r w:rsidRPr="00B84973">
        <w:rPr>
          <w:szCs w:val="24"/>
        </w:rPr>
        <w:t>prov</w:t>
      </w:r>
      <w:r w:rsidRPr="00B84973">
        <w:rPr>
          <w:szCs w:val="24"/>
        </w:rPr>
        <w:t>o</w:t>
      </w:r>
      <w:r w:rsidRPr="00B84973">
        <w:rPr>
          <w:szCs w:val="24"/>
        </w:rPr>
        <w:t>quent.</w:t>
      </w:r>
    </w:p>
    <w:p w:rsidR="00C403E0" w:rsidRPr="00B84973" w:rsidRDefault="00C403E0" w:rsidP="00C403E0">
      <w:pPr>
        <w:spacing w:before="120" w:after="120"/>
        <w:jc w:val="both"/>
      </w:pPr>
      <w:r w:rsidRPr="00B84973">
        <w:rPr>
          <w:szCs w:val="24"/>
        </w:rPr>
        <w:t>Il est d'ailleurs évident que l'étude de la poésie lyrique en haïtien ne saurait être dissociée de celle de la "meringue", c'est-à-dire de la musique et de la danse. D'emblée la poésie en créole a été chanson, c'est-à-dire paroles à fredonner et à danser en même temps. "Lisette quitté la plaine", nous dit Moreau de St-Méry devait être chanté sur l'air de "Que ne suis-je foug</w:t>
      </w:r>
      <w:r w:rsidRPr="00B84973">
        <w:rPr>
          <w:szCs w:val="24"/>
        </w:rPr>
        <w:t>è</w:t>
      </w:r>
      <w:r w:rsidRPr="00B84973">
        <w:rPr>
          <w:szCs w:val="24"/>
        </w:rPr>
        <w:t>re". Et si aujourd'hui nous avons perdu cet air, qu'à cela ne tienne ! car dès 1781, Jean-Jacques Rousseau avait composé un air original pour le poème de Duvivier de la Mahauti</w:t>
      </w:r>
      <w:r w:rsidRPr="00B84973">
        <w:rPr>
          <w:szCs w:val="24"/>
        </w:rPr>
        <w:t>è</w:t>
      </w:r>
      <w:r w:rsidRPr="00B84973">
        <w:rPr>
          <w:szCs w:val="24"/>
        </w:rPr>
        <w:t>re</w:t>
      </w:r>
      <w:r w:rsidR="00A369E2">
        <w:rPr>
          <w:szCs w:val="24"/>
        </w:rPr>
        <w:t> </w:t>
      </w:r>
      <w:r w:rsidR="00A369E2">
        <w:rPr>
          <w:rStyle w:val="Marquenotebasdepage"/>
          <w:szCs w:val="24"/>
        </w:rPr>
        <w:footnoteReference w:id="61"/>
      </w:r>
      <w:r w:rsidRPr="00B84973">
        <w:rPr>
          <w:szCs w:val="24"/>
        </w:rPr>
        <w:t>, et nous avons cette "chanson nègre" de Rousseau.</w:t>
      </w:r>
    </w:p>
    <w:p w:rsidR="00C403E0" w:rsidRPr="00B84973" w:rsidRDefault="00C403E0" w:rsidP="0003349B">
      <w:pPr>
        <w:spacing w:before="120" w:after="120"/>
        <w:jc w:val="both"/>
      </w:pPr>
      <w:r w:rsidRPr="00B84973">
        <w:rPr>
          <w:szCs w:val="24"/>
        </w:rPr>
        <w:t>La chanson d'"Evahim et d'Aza", que le naturaliste Etienne</w:t>
      </w:r>
      <w:r w:rsidR="00E679E8" w:rsidRPr="00B84973">
        <w:rPr>
          <w:szCs w:val="24"/>
        </w:rPr>
        <w:t xml:space="preserve"> </w:t>
      </w:r>
      <w:r w:rsidRPr="00B84973">
        <w:rPr>
          <w:szCs w:val="24"/>
        </w:rPr>
        <w:t>De</w:t>
      </w:r>
      <w:r w:rsidRPr="00B84973">
        <w:rPr>
          <w:szCs w:val="24"/>
        </w:rPr>
        <w:t>s</w:t>
      </w:r>
      <w:r w:rsidRPr="00B84973">
        <w:rPr>
          <w:szCs w:val="24"/>
        </w:rPr>
        <w:t>courtilz composa vers 1800, "Choucoune" d'Oswald Durand qui est de 1884, les chansons de Kandjo, de Zo Salnave, de Molin, de</w:t>
      </w:r>
      <w:r w:rsidR="00E679E8" w:rsidRPr="00B84973">
        <w:rPr>
          <w:szCs w:val="24"/>
        </w:rPr>
        <w:t xml:space="preserve"> </w:t>
      </w:r>
      <w:r w:rsidRPr="00B84973">
        <w:rPr>
          <w:szCs w:val="24"/>
        </w:rPr>
        <w:t>Ti-Paris, autant d'exemples qui sont là pour démontrer que</w:t>
      </w:r>
      <w:r w:rsidR="0003349B">
        <w:rPr>
          <w:szCs w:val="24"/>
        </w:rPr>
        <w:t xml:space="preserve"> </w:t>
      </w:r>
      <w:r w:rsidRPr="00B84973">
        <w:t>[146]</w:t>
      </w:r>
      <w:r w:rsidR="0003349B">
        <w:t xml:space="preserve"> </w:t>
      </w:r>
      <w:r w:rsidRPr="00B84973">
        <w:rPr>
          <w:szCs w:val="22"/>
        </w:rPr>
        <w:t>ce n'est qu'avec les poètes de 1950 : Morisseau-Leroy, Franck</w:t>
      </w:r>
      <w:r w:rsidR="00E679E8" w:rsidRPr="00B84973">
        <w:rPr>
          <w:szCs w:val="22"/>
        </w:rPr>
        <w:t xml:space="preserve"> </w:t>
      </w:r>
      <w:r w:rsidRPr="00B84973">
        <w:rPr>
          <w:szCs w:val="22"/>
        </w:rPr>
        <w:t>Fo</w:t>
      </w:r>
      <w:r w:rsidRPr="00B84973">
        <w:rPr>
          <w:szCs w:val="22"/>
        </w:rPr>
        <w:t>u</w:t>
      </w:r>
      <w:r w:rsidRPr="00B84973">
        <w:rPr>
          <w:szCs w:val="22"/>
        </w:rPr>
        <w:t>ché, Claude Innocent, Paul Laraque, que la lyrique haïtienne, du moins dans sa veine littéraire, se dissocie de la musique et de la danse pour ne plus tirer ses effets que de la seule écriture.</w:t>
      </w:r>
    </w:p>
    <w:p w:rsidR="00C403E0" w:rsidRPr="00B84973" w:rsidRDefault="00C403E0" w:rsidP="00C403E0">
      <w:pPr>
        <w:spacing w:before="120" w:after="120"/>
        <w:jc w:val="both"/>
      </w:pPr>
      <w:r w:rsidRPr="00B84973">
        <w:rPr>
          <w:szCs w:val="22"/>
        </w:rPr>
        <w:t>On peut d'ailleurs penser que l'alliance naturelle de la musique et du créole haïtien ne sera pas de sitôt rompue. Tant que l'haïtien</w:t>
      </w:r>
      <w:r w:rsidR="00E679E8" w:rsidRPr="00B84973">
        <w:rPr>
          <w:szCs w:val="22"/>
        </w:rPr>
        <w:t xml:space="preserve"> </w:t>
      </w:r>
      <w:r w:rsidRPr="00B84973">
        <w:rPr>
          <w:szCs w:val="22"/>
        </w:rPr>
        <w:t>d</w:t>
      </w:r>
      <w:r w:rsidRPr="00B84973">
        <w:rPr>
          <w:szCs w:val="22"/>
        </w:rPr>
        <w:t>e</w:t>
      </w:r>
      <w:r w:rsidRPr="00B84973">
        <w:rPr>
          <w:szCs w:val="22"/>
        </w:rPr>
        <w:t xml:space="preserve">meurera une langue davantage parlée qu'écrite, il persistera aux yeux de plusieurs cette opposition, plus apparente que réelle, que croyait déceler l'auteur anonyme des </w:t>
      </w:r>
      <w:r w:rsidRPr="00B84973">
        <w:rPr>
          <w:i/>
          <w:iCs/>
          <w:szCs w:val="22"/>
        </w:rPr>
        <w:t xml:space="preserve">Idylles et chansons </w:t>
      </w:r>
      <w:r w:rsidRPr="00B84973">
        <w:rPr>
          <w:szCs w:val="22"/>
        </w:rPr>
        <w:t>publiées en 1811. Il déclarait en effet :</w:t>
      </w:r>
    </w:p>
    <w:p w:rsidR="0003349B" w:rsidRDefault="0003349B" w:rsidP="0003349B">
      <w:pPr>
        <w:pStyle w:val="paroles"/>
      </w:pPr>
    </w:p>
    <w:p w:rsidR="0003349B" w:rsidRDefault="00C403E0" w:rsidP="0003349B">
      <w:pPr>
        <w:pStyle w:val="paroles"/>
      </w:pPr>
      <w:r w:rsidRPr="00B84973">
        <w:t>"Cette langue a... une infinité de mignardise, une extrême douceur qui la rendent propre à exprimer avec délicate</w:t>
      </w:r>
      <w:r w:rsidRPr="00B84973">
        <w:t>s</w:t>
      </w:r>
      <w:r w:rsidRPr="00B84973">
        <w:t>se, et surtout avec une certaine naïveté les sentiments de l'amour...</w:t>
      </w:r>
    </w:p>
    <w:p w:rsidR="00C403E0" w:rsidRPr="00B84973" w:rsidRDefault="00C403E0" w:rsidP="0003349B">
      <w:pPr>
        <w:pStyle w:val="paroles"/>
      </w:pPr>
    </w:p>
    <w:p w:rsidR="00C403E0" w:rsidRPr="00B84973" w:rsidRDefault="00C403E0" w:rsidP="0003349B">
      <w:pPr>
        <w:spacing w:before="120" w:after="120"/>
        <w:ind w:firstLine="0"/>
        <w:jc w:val="both"/>
      </w:pPr>
      <w:r w:rsidRPr="00B84973">
        <w:rPr>
          <w:szCs w:val="22"/>
        </w:rPr>
        <w:t>et pourtant il enchaîne en disant :</w:t>
      </w:r>
    </w:p>
    <w:p w:rsidR="0003349B" w:rsidRDefault="0003349B" w:rsidP="0003349B">
      <w:pPr>
        <w:pStyle w:val="paroles"/>
      </w:pPr>
    </w:p>
    <w:p w:rsidR="0003349B" w:rsidRDefault="00C403E0" w:rsidP="0003349B">
      <w:pPr>
        <w:pStyle w:val="paroles"/>
      </w:pPr>
      <w:r w:rsidRPr="00B84973">
        <w:t>"La langue créole est cependant peu propre à la poésie. Les</w:t>
      </w:r>
      <w:r w:rsidR="00E679E8" w:rsidRPr="00B84973">
        <w:t xml:space="preserve"> </w:t>
      </w:r>
      <w:r w:rsidRPr="00B84973">
        <w:t>transpositions qu'elle a adoptées y ramènent fr</w:t>
      </w:r>
      <w:r w:rsidRPr="00B84973">
        <w:t>é</w:t>
      </w:r>
      <w:r w:rsidRPr="00B84973">
        <w:t>quemment un choc de voyelles que le poète ne pourrait éviter... Par exemple : "Mo aimé vous" est une constru</w:t>
      </w:r>
      <w:r w:rsidRPr="00B84973">
        <w:t>c</w:t>
      </w:r>
      <w:r w:rsidRPr="00B84973">
        <w:t xml:space="preserve">tion créole qu'on ne peut changer, malgré les </w:t>
      </w:r>
      <w:r w:rsidRPr="00B84973">
        <w:rPr>
          <w:u w:val="single"/>
        </w:rPr>
        <w:t>hiatus</w:t>
      </w:r>
      <w:r w:rsidRPr="00B84973">
        <w:t xml:space="preserve"> qui s'y rencontrent..."</w:t>
      </w:r>
      <w:r w:rsidR="00A369E2">
        <w:t> </w:t>
      </w:r>
      <w:r w:rsidR="00A369E2">
        <w:rPr>
          <w:rStyle w:val="Marquenotebasdepage"/>
        </w:rPr>
        <w:footnoteReference w:id="62"/>
      </w:r>
    </w:p>
    <w:p w:rsidR="00C403E0" w:rsidRPr="00B84973" w:rsidRDefault="00C403E0" w:rsidP="0003349B">
      <w:pPr>
        <w:pStyle w:val="paroles"/>
      </w:pPr>
    </w:p>
    <w:p w:rsidR="00C403E0" w:rsidRPr="00B84973" w:rsidRDefault="00C403E0" w:rsidP="0003349B">
      <w:pPr>
        <w:spacing w:before="120" w:after="120"/>
        <w:jc w:val="both"/>
      </w:pPr>
      <w:r w:rsidRPr="00B84973">
        <w:rPr>
          <w:szCs w:val="22"/>
        </w:rPr>
        <w:t>Le préfacier ne s'aperçoit pas que s'il condamne d'un côté ce qu'il loue de l'autre, c'est tout simplement qu'il se reconnaît incapable</w:t>
      </w:r>
      <w:r w:rsidR="00E679E8" w:rsidRPr="00B84973">
        <w:rPr>
          <w:szCs w:val="22"/>
        </w:rPr>
        <w:t xml:space="preserve"> </w:t>
      </w:r>
      <w:r w:rsidRPr="00B84973">
        <w:rPr>
          <w:szCs w:val="22"/>
        </w:rPr>
        <w:t>d'a</w:t>
      </w:r>
      <w:r w:rsidRPr="00B84973">
        <w:rPr>
          <w:szCs w:val="22"/>
        </w:rPr>
        <w:t>p</w:t>
      </w:r>
      <w:r w:rsidRPr="00B84973">
        <w:rPr>
          <w:szCs w:val="22"/>
        </w:rPr>
        <w:t>précier du point de vue de l'écriture, et de l'écriture de la langue fra</w:t>
      </w:r>
      <w:r w:rsidRPr="00B84973">
        <w:rPr>
          <w:szCs w:val="22"/>
        </w:rPr>
        <w:t>n</w:t>
      </w:r>
      <w:r w:rsidRPr="00B84973">
        <w:rPr>
          <w:szCs w:val="22"/>
        </w:rPr>
        <w:t>çaise, ce qu'il goûte par ailleurs sans réticence quand il se place</w:t>
      </w:r>
      <w:r w:rsidR="0003349B">
        <w:rPr>
          <w:szCs w:val="22"/>
        </w:rPr>
        <w:t xml:space="preserve"> </w:t>
      </w:r>
      <w:r w:rsidRPr="00B84973">
        <w:t>[147]</w:t>
      </w:r>
      <w:r w:rsidR="0003349B">
        <w:t xml:space="preserve"> </w:t>
      </w:r>
      <w:r w:rsidRPr="00B84973">
        <w:rPr>
          <w:szCs w:val="22"/>
        </w:rPr>
        <w:t>sur le plan de l'audition du créole et de la délectation qu'il en tire. En d'autres termes, on change de plan à passer de l'audition à la lect</w:t>
      </w:r>
      <w:r w:rsidRPr="00B84973">
        <w:rPr>
          <w:szCs w:val="22"/>
        </w:rPr>
        <w:t>u</w:t>
      </w:r>
      <w:r w:rsidRPr="00B84973">
        <w:rPr>
          <w:szCs w:val="22"/>
        </w:rPr>
        <w:t>re et le créole n'ayant pas encore fixé son écriture on ne saurait lui d</w:t>
      </w:r>
      <w:r w:rsidRPr="00B84973">
        <w:rPr>
          <w:szCs w:val="22"/>
        </w:rPr>
        <w:t>é</w:t>
      </w:r>
      <w:r w:rsidRPr="00B84973">
        <w:rPr>
          <w:szCs w:val="22"/>
        </w:rPr>
        <w:t>nier des qualités que son écriture future n'a point encore permis de</w:t>
      </w:r>
      <w:r w:rsidR="00E679E8" w:rsidRPr="00B84973">
        <w:rPr>
          <w:szCs w:val="22"/>
        </w:rPr>
        <w:t xml:space="preserve"> </w:t>
      </w:r>
      <w:r w:rsidRPr="00B84973">
        <w:rPr>
          <w:szCs w:val="22"/>
        </w:rPr>
        <w:t>dég</w:t>
      </w:r>
      <w:r w:rsidRPr="00B84973">
        <w:rPr>
          <w:szCs w:val="22"/>
        </w:rPr>
        <w:t>a</w:t>
      </w:r>
      <w:r w:rsidRPr="00B84973">
        <w:rPr>
          <w:szCs w:val="22"/>
        </w:rPr>
        <w:t>ger.</w:t>
      </w:r>
    </w:p>
    <w:p w:rsidR="00C403E0" w:rsidRPr="00B84973" w:rsidRDefault="00C403E0" w:rsidP="00C403E0">
      <w:pPr>
        <w:spacing w:before="120" w:after="120"/>
        <w:jc w:val="both"/>
        <w:rPr>
          <w:szCs w:val="22"/>
        </w:rPr>
      </w:pPr>
    </w:p>
    <w:p w:rsidR="00C403E0" w:rsidRPr="00B84973" w:rsidRDefault="00C403E0" w:rsidP="0003349B">
      <w:pPr>
        <w:pStyle w:val="a"/>
      </w:pPr>
      <w:r w:rsidRPr="00B84973">
        <w:t>De quelques points de repère méthodologiques</w:t>
      </w:r>
    </w:p>
    <w:p w:rsidR="00C403E0" w:rsidRPr="00B84973" w:rsidRDefault="00C403E0" w:rsidP="00C403E0">
      <w:pPr>
        <w:spacing w:before="120" w:after="120"/>
        <w:jc w:val="both"/>
        <w:rPr>
          <w:szCs w:val="22"/>
        </w:rPr>
      </w:pPr>
    </w:p>
    <w:p w:rsidR="00C403E0" w:rsidRPr="00B84973" w:rsidRDefault="00C403E0" w:rsidP="00C403E0">
      <w:pPr>
        <w:spacing w:before="120" w:after="120"/>
        <w:jc w:val="both"/>
      </w:pPr>
      <w:r w:rsidRPr="00B84973">
        <w:rPr>
          <w:szCs w:val="22"/>
        </w:rPr>
        <w:t>Pour juger de la littérature en haïtien, en particulier de la poésie qui en est le mode privilégié d'expression, il faut s'arrêter à l'année 1950 comme à une date charnière marquant non seulement le passage de l'oral à l'écrit pour le créole haïtien mais en même temps le point de départ d'une approche nouvelle de cette langue par ses utilisateurs. Car la contradiction que nous pouvions déceler chez l'auteur anonyme de 1811 persistera pendant longtemps chez les écrivains qui</w:t>
      </w:r>
      <w:r w:rsidR="00E679E8" w:rsidRPr="00B84973">
        <w:rPr>
          <w:szCs w:val="22"/>
        </w:rPr>
        <w:t xml:space="preserve"> </w:t>
      </w:r>
      <w:r w:rsidRPr="00B84973">
        <w:rPr>
          <w:szCs w:val="22"/>
        </w:rPr>
        <w:t>continu</w:t>
      </w:r>
      <w:r w:rsidRPr="00B84973">
        <w:rPr>
          <w:szCs w:val="22"/>
        </w:rPr>
        <w:t>e</w:t>
      </w:r>
      <w:r w:rsidRPr="00B84973">
        <w:rPr>
          <w:szCs w:val="22"/>
        </w:rPr>
        <w:t>ront à regarder la langue haïtienne qu'ils utilisaient à travers le fi</w:t>
      </w:r>
      <w:r w:rsidRPr="00B84973">
        <w:rPr>
          <w:szCs w:val="22"/>
        </w:rPr>
        <w:t>l</w:t>
      </w:r>
      <w:r w:rsidRPr="00B84973">
        <w:rPr>
          <w:szCs w:val="22"/>
        </w:rPr>
        <w:t>tre de leur connaissance d'une autre langue.</w:t>
      </w:r>
    </w:p>
    <w:p w:rsidR="00C403E0" w:rsidRPr="00B84973" w:rsidRDefault="00C403E0" w:rsidP="00C403E0">
      <w:pPr>
        <w:spacing w:before="120" w:after="120"/>
        <w:jc w:val="both"/>
      </w:pPr>
      <w:r w:rsidRPr="00B84973">
        <w:rPr>
          <w:szCs w:val="22"/>
        </w:rPr>
        <w:t>Par suite de la première grande campagne d'alphabétisation de 1944 qui a étendu l'usage de l'haïtien, il devient plus facile d'abord de départager prose et poésie, ou texte non littéraire et écrit littéraire, parce que la littérature en tant qu'utilisation écrite de la langue ne peut se singulariser que par la comparaison avec une utilisation écrite</w:t>
      </w:r>
      <w:r w:rsidR="00E679E8" w:rsidRPr="00B84973">
        <w:rPr>
          <w:szCs w:val="22"/>
        </w:rPr>
        <w:t xml:space="preserve"> </w:t>
      </w:r>
      <w:r w:rsidRPr="00B84973">
        <w:rPr>
          <w:szCs w:val="22"/>
        </w:rPr>
        <w:t>po</w:t>
      </w:r>
      <w:r w:rsidRPr="00B84973">
        <w:rPr>
          <w:szCs w:val="22"/>
        </w:rPr>
        <w:t>s</w:t>
      </w:r>
      <w:r w:rsidRPr="00B84973">
        <w:rPr>
          <w:szCs w:val="22"/>
        </w:rPr>
        <w:t>sédant une autre spécificité que celle du texte littéraire.</w:t>
      </w:r>
    </w:p>
    <w:p w:rsidR="00164F53" w:rsidRPr="00B84973" w:rsidRDefault="00C403E0" w:rsidP="0003349B">
      <w:pPr>
        <w:spacing w:before="120" w:after="120"/>
        <w:jc w:val="both"/>
      </w:pPr>
      <w:r w:rsidRPr="00B84973">
        <w:rPr>
          <w:szCs w:val="22"/>
        </w:rPr>
        <w:t>Mais il devient aussi possible désormais de juger les textes écrits d'un point de vue qui leur est propre, celui de la lecture, de la</w:t>
      </w:r>
      <w:r w:rsidR="00E679E8" w:rsidRPr="00B84973">
        <w:rPr>
          <w:szCs w:val="22"/>
        </w:rPr>
        <w:t xml:space="preserve"> </w:t>
      </w:r>
      <w:r w:rsidRPr="00B84973">
        <w:rPr>
          <w:szCs w:val="22"/>
        </w:rPr>
        <w:t>repr</w:t>
      </w:r>
      <w:r w:rsidRPr="00B84973">
        <w:rPr>
          <w:szCs w:val="22"/>
        </w:rPr>
        <w:t>é</w:t>
      </w:r>
      <w:r w:rsidRPr="00B84973">
        <w:rPr>
          <w:szCs w:val="22"/>
        </w:rPr>
        <w:t>sentation pour l'œil. En effet une chanson, paroles destinées à être d</w:t>
      </w:r>
      <w:r w:rsidRPr="00B84973">
        <w:rPr>
          <w:szCs w:val="22"/>
        </w:rPr>
        <w:t>i</w:t>
      </w:r>
      <w:r w:rsidRPr="00B84973">
        <w:rPr>
          <w:szCs w:val="22"/>
        </w:rPr>
        <w:t>tes pour être écoutées et dansées, ne peut être jugée du même</w:t>
      </w:r>
      <w:r w:rsidR="0003349B">
        <w:rPr>
          <w:szCs w:val="22"/>
        </w:rPr>
        <w:t xml:space="preserve"> </w:t>
      </w:r>
      <w:r w:rsidR="00164F53" w:rsidRPr="00B84973">
        <w:t>[148]</w:t>
      </w:r>
      <w:r w:rsidR="0003349B">
        <w:t xml:space="preserve"> </w:t>
      </w:r>
      <w:r w:rsidR="00164F53" w:rsidRPr="00B84973">
        <w:rPr>
          <w:szCs w:val="22"/>
        </w:rPr>
        <w:t>point de vue que le texte dont la fon</w:t>
      </w:r>
      <w:r w:rsidR="00164F53" w:rsidRPr="00B84973">
        <w:rPr>
          <w:szCs w:val="22"/>
        </w:rPr>
        <w:t>c</w:t>
      </w:r>
      <w:r w:rsidR="00164F53" w:rsidRPr="00B84973">
        <w:rPr>
          <w:szCs w:val="22"/>
        </w:rPr>
        <w:t>tion est d'établir avant tout une commun</w:t>
      </w:r>
      <w:r w:rsidR="00164F53" w:rsidRPr="00B84973">
        <w:rPr>
          <w:szCs w:val="22"/>
        </w:rPr>
        <w:t>i</w:t>
      </w:r>
      <w:r w:rsidR="00164F53" w:rsidRPr="00B84973">
        <w:rPr>
          <w:szCs w:val="22"/>
        </w:rPr>
        <w:t>cation par le biais de l'œil.</w:t>
      </w:r>
    </w:p>
    <w:p w:rsidR="00164F53" w:rsidRPr="00B84973" w:rsidRDefault="00164F53" w:rsidP="00164F53">
      <w:pPr>
        <w:spacing w:before="120" w:after="120"/>
        <w:jc w:val="both"/>
      </w:pPr>
      <w:r w:rsidRPr="00B84973">
        <w:rPr>
          <w:szCs w:val="22"/>
        </w:rPr>
        <w:t>Il y a donc dans la poésie en haïtien, à partir de 1950, une</w:t>
      </w:r>
      <w:r w:rsidR="00E679E8" w:rsidRPr="00B84973">
        <w:rPr>
          <w:szCs w:val="22"/>
        </w:rPr>
        <w:t xml:space="preserve"> </w:t>
      </w:r>
      <w:r w:rsidRPr="00B84973">
        <w:rPr>
          <w:szCs w:val="22"/>
        </w:rPr>
        <w:t>orient</w:t>
      </w:r>
      <w:r w:rsidRPr="00B84973">
        <w:rPr>
          <w:szCs w:val="22"/>
        </w:rPr>
        <w:t>a</w:t>
      </w:r>
      <w:r w:rsidRPr="00B84973">
        <w:rPr>
          <w:szCs w:val="22"/>
        </w:rPr>
        <w:t>tion que l'on peut faire remonter aux premières manifestations écr</w:t>
      </w:r>
      <w:r w:rsidRPr="00B84973">
        <w:rPr>
          <w:szCs w:val="22"/>
        </w:rPr>
        <w:t>i</w:t>
      </w:r>
      <w:r w:rsidRPr="00B84973">
        <w:rPr>
          <w:szCs w:val="22"/>
        </w:rPr>
        <w:t>tes de la langue haïtienne. Cette orientation qui consiste à changer le sens de l'utilisation de la langue, à la faire servir à une</w:t>
      </w:r>
      <w:r w:rsidR="00E679E8" w:rsidRPr="00B84973">
        <w:rPr>
          <w:szCs w:val="22"/>
        </w:rPr>
        <w:t xml:space="preserve"> </w:t>
      </w:r>
      <w:r w:rsidRPr="00B84973">
        <w:rPr>
          <w:szCs w:val="22"/>
        </w:rPr>
        <w:t>communication v</w:t>
      </w:r>
      <w:r w:rsidRPr="00B84973">
        <w:rPr>
          <w:szCs w:val="22"/>
        </w:rPr>
        <w:t>i</w:t>
      </w:r>
      <w:r w:rsidRPr="00B84973">
        <w:rPr>
          <w:szCs w:val="22"/>
        </w:rPr>
        <w:t>suelle et non plus auditive, nous permet par exemple de faire une sc</w:t>
      </w:r>
      <w:r w:rsidRPr="00B84973">
        <w:rPr>
          <w:szCs w:val="22"/>
        </w:rPr>
        <w:t>é</w:t>
      </w:r>
      <w:r w:rsidRPr="00B84973">
        <w:rPr>
          <w:szCs w:val="22"/>
        </w:rPr>
        <w:t>nographie de Choucoune</w:t>
      </w:r>
      <w:r w:rsidR="00A369E2">
        <w:rPr>
          <w:szCs w:val="22"/>
        </w:rPr>
        <w:t> </w:t>
      </w:r>
      <w:r w:rsidR="00A369E2">
        <w:rPr>
          <w:rStyle w:val="Marquenotebasdepage"/>
          <w:szCs w:val="22"/>
        </w:rPr>
        <w:footnoteReference w:id="63"/>
      </w:r>
      <w:r w:rsidRPr="00B84973">
        <w:rPr>
          <w:szCs w:val="22"/>
        </w:rPr>
        <w:t>, c'est-à-dire d'analyser ce poème comme une petite pièce de théâtre.</w:t>
      </w:r>
    </w:p>
    <w:p w:rsidR="00164F53" w:rsidRPr="00B84973" w:rsidRDefault="00164F53" w:rsidP="00164F53">
      <w:pPr>
        <w:spacing w:before="120" w:after="120"/>
        <w:jc w:val="both"/>
      </w:pPr>
      <w:r w:rsidRPr="00B84973">
        <w:rPr>
          <w:szCs w:val="22"/>
        </w:rPr>
        <w:t>Dès l'origine et les remarques on ne peut plus pertinentes de Perry A. Williams</w:t>
      </w:r>
      <w:r w:rsidR="00CB7343">
        <w:rPr>
          <w:szCs w:val="22"/>
        </w:rPr>
        <w:t> </w:t>
      </w:r>
      <w:r w:rsidR="00CB7343">
        <w:rPr>
          <w:rStyle w:val="Marquenotebasdepage"/>
          <w:szCs w:val="22"/>
        </w:rPr>
        <w:footnoteReference w:id="64"/>
      </w:r>
      <w:r w:rsidRPr="00B84973">
        <w:rPr>
          <w:szCs w:val="22"/>
        </w:rPr>
        <w:t xml:space="preserve"> sur ce qu'il appelle "la poésie des cocottes", c'est-à-dire la poésie issue de "Lisette quitté la plaine" et qui sert encore de</w:t>
      </w:r>
      <w:r w:rsidR="00E679E8" w:rsidRPr="00B84973">
        <w:rPr>
          <w:szCs w:val="22"/>
        </w:rPr>
        <w:t xml:space="preserve"> </w:t>
      </w:r>
      <w:r w:rsidRPr="00B84973">
        <w:rPr>
          <w:szCs w:val="22"/>
        </w:rPr>
        <w:t>mod</w:t>
      </w:r>
      <w:r w:rsidRPr="00B84973">
        <w:rPr>
          <w:szCs w:val="22"/>
        </w:rPr>
        <w:t>è</w:t>
      </w:r>
      <w:r w:rsidRPr="00B84973">
        <w:rPr>
          <w:szCs w:val="22"/>
        </w:rPr>
        <w:t>le à "Choucoune", nous le démontrent. "Lise</w:t>
      </w:r>
      <w:r w:rsidRPr="00B84973">
        <w:rPr>
          <w:szCs w:val="22"/>
        </w:rPr>
        <w:t>t</w:t>
      </w:r>
      <w:r w:rsidRPr="00B84973">
        <w:rPr>
          <w:szCs w:val="22"/>
        </w:rPr>
        <w:t>te" n'était en effet que la partie interrogat</w:t>
      </w:r>
      <w:r w:rsidRPr="00B84973">
        <w:rPr>
          <w:szCs w:val="22"/>
        </w:rPr>
        <w:t>i</w:t>
      </w:r>
      <w:r w:rsidRPr="00B84973">
        <w:rPr>
          <w:szCs w:val="22"/>
        </w:rPr>
        <w:t>ve d'un dialogue entre un amoureux jaloux et sa bien-aimée. La réponse de celle-ci existe sous la forme d'un poème moins connu, retrouvé par Perry A. Williams dans les manuscrits de Moreau de St-Méry. Le dialogue de Lisette, celui d'Evahim et d'Aza const</w:t>
      </w:r>
      <w:r w:rsidRPr="00B84973">
        <w:rPr>
          <w:szCs w:val="22"/>
        </w:rPr>
        <w:t>i</w:t>
      </w:r>
      <w:r w:rsidRPr="00B84973">
        <w:rPr>
          <w:szCs w:val="22"/>
        </w:rPr>
        <w:t>tuent donc les versions succe</w:t>
      </w:r>
      <w:r w:rsidRPr="00B84973">
        <w:rPr>
          <w:szCs w:val="22"/>
        </w:rPr>
        <w:t>s</w:t>
      </w:r>
      <w:r w:rsidRPr="00B84973">
        <w:rPr>
          <w:szCs w:val="22"/>
        </w:rPr>
        <w:t>sives d'un drame qui s'intériorise, si on peut dire, avec "Choucoune".</w:t>
      </w:r>
    </w:p>
    <w:p w:rsidR="00164F53" w:rsidRPr="00B84973" w:rsidRDefault="00164F53" w:rsidP="00164F53">
      <w:pPr>
        <w:spacing w:before="120" w:after="120"/>
        <w:jc w:val="both"/>
      </w:pPr>
      <w:r w:rsidRPr="00B84973">
        <w:rPr>
          <w:szCs w:val="22"/>
        </w:rPr>
        <w:t>Et c'est dans l'évolution des poèmes en haïtien comme un théâtre mais qui se fait de plus en plus représentation subjective, projection pour soi-même de son drame objectif par le dramaturge, que l'on peut retracer l'évolution de ce fil thématique que constitue le regard</w:t>
      </w:r>
      <w:r w:rsidR="00E679E8" w:rsidRPr="00B84973">
        <w:rPr>
          <w:szCs w:val="22"/>
        </w:rPr>
        <w:t xml:space="preserve"> </w:t>
      </w:r>
      <w:r w:rsidRPr="00B84973">
        <w:rPr>
          <w:szCs w:val="22"/>
        </w:rPr>
        <w:t>iron</w:t>
      </w:r>
      <w:r w:rsidRPr="00B84973">
        <w:rPr>
          <w:szCs w:val="22"/>
        </w:rPr>
        <w:t>i</w:t>
      </w:r>
      <w:r w:rsidRPr="00B84973">
        <w:rPr>
          <w:szCs w:val="22"/>
        </w:rPr>
        <w:t>que du sujet rega</w:t>
      </w:r>
      <w:r w:rsidRPr="00B84973">
        <w:rPr>
          <w:szCs w:val="22"/>
        </w:rPr>
        <w:t>r</w:t>
      </w:r>
      <w:r w:rsidRPr="00B84973">
        <w:rPr>
          <w:szCs w:val="22"/>
        </w:rPr>
        <w:t>dant et représentant.</w:t>
      </w:r>
    </w:p>
    <w:p w:rsidR="00164F53" w:rsidRPr="00B84973" w:rsidRDefault="00164F53" w:rsidP="0003349B">
      <w:pPr>
        <w:spacing w:before="120" w:after="120"/>
        <w:jc w:val="both"/>
      </w:pPr>
      <w:r w:rsidRPr="00B84973">
        <w:rPr>
          <w:szCs w:val="22"/>
        </w:rPr>
        <w:t>En effet si les chansons des cocottes, comme le fait voir Perry A. Williams, pe</w:t>
      </w:r>
      <w:r w:rsidRPr="00B84973">
        <w:rPr>
          <w:szCs w:val="22"/>
        </w:rPr>
        <w:t>r</w:t>
      </w:r>
      <w:r w:rsidRPr="00B84973">
        <w:rPr>
          <w:szCs w:val="22"/>
        </w:rPr>
        <w:t>mettent de déceler le regard ironique du sujet narrateur, il est manifeste que de "Lisette" et d'"Evahim" à "Choucoune", le</w:t>
      </w:r>
      <w:r w:rsidR="0003349B">
        <w:rPr>
          <w:szCs w:val="22"/>
        </w:rPr>
        <w:t xml:space="preserve"> </w:t>
      </w:r>
      <w:r w:rsidRPr="00B84973">
        <w:t>[149]</w:t>
      </w:r>
      <w:r w:rsidR="0003349B">
        <w:t xml:space="preserve"> </w:t>
      </w:r>
      <w:r w:rsidRPr="00B84973">
        <w:rPr>
          <w:szCs w:val="22"/>
        </w:rPr>
        <w:t>changement de ce regard qui s'empreint de mélancolie, en même temps que la forme dialoguée se transforme en narration, ne peut</w:t>
      </w:r>
      <w:r w:rsidR="00E679E8" w:rsidRPr="00B84973">
        <w:rPr>
          <w:szCs w:val="22"/>
        </w:rPr>
        <w:t xml:space="preserve"> </w:t>
      </w:r>
      <w:r w:rsidRPr="00B84973">
        <w:rPr>
          <w:szCs w:val="22"/>
        </w:rPr>
        <w:t>r</w:t>
      </w:r>
      <w:r w:rsidRPr="00B84973">
        <w:rPr>
          <w:szCs w:val="22"/>
        </w:rPr>
        <w:t>é</w:t>
      </w:r>
      <w:r w:rsidRPr="00B84973">
        <w:rPr>
          <w:szCs w:val="22"/>
        </w:rPr>
        <w:t>sulter que d'une transformation du sujet lui-même. Le blanc créole, spectateur plus ou moins amusé d'un drame dont il est le bénéficiaire et qu'il peut pour cela représenter de façon objective, théâtrale et</w:t>
      </w:r>
      <w:r w:rsidR="00E679E8" w:rsidRPr="00B84973">
        <w:rPr>
          <w:szCs w:val="22"/>
        </w:rPr>
        <w:t xml:space="preserve"> </w:t>
      </w:r>
      <w:r w:rsidRPr="00B84973">
        <w:rPr>
          <w:szCs w:val="22"/>
        </w:rPr>
        <w:t>di</w:t>
      </w:r>
      <w:r w:rsidRPr="00B84973">
        <w:rPr>
          <w:szCs w:val="22"/>
        </w:rPr>
        <w:t>a</w:t>
      </w:r>
      <w:r w:rsidRPr="00B84973">
        <w:rPr>
          <w:szCs w:val="22"/>
        </w:rPr>
        <w:t>loguée donc dans le poème d'avant l'ind</w:t>
      </w:r>
      <w:r w:rsidRPr="00B84973">
        <w:rPr>
          <w:szCs w:val="22"/>
        </w:rPr>
        <w:t>é</w:t>
      </w:r>
      <w:r w:rsidRPr="00B84973">
        <w:rPr>
          <w:szCs w:val="22"/>
        </w:rPr>
        <w:t>pendance, cède la place à partir de Cho</w:t>
      </w:r>
      <w:r w:rsidRPr="00B84973">
        <w:rPr>
          <w:szCs w:val="22"/>
        </w:rPr>
        <w:t>u</w:t>
      </w:r>
      <w:r w:rsidRPr="00B84973">
        <w:rPr>
          <w:szCs w:val="22"/>
        </w:rPr>
        <w:t>coune à un protagoniste en même temps victime qui doit se conter à lui-même son drame. Par contre si l'ironie peut</w:t>
      </w:r>
      <w:r w:rsidR="00E679E8" w:rsidRPr="00B84973">
        <w:rPr>
          <w:szCs w:val="22"/>
        </w:rPr>
        <w:t xml:space="preserve"> </w:t>
      </w:r>
      <w:r w:rsidRPr="00B84973">
        <w:rPr>
          <w:szCs w:val="22"/>
        </w:rPr>
        <w:t>réa</w:t>
      </w:r>
      <w:r w:rsidRPr="00B84973">
        <w:rPr>
          <w:szCs w:val="22"/>
        </w:rPr>
        <w:t>p</w:t>
      </w:r>
      <w:r w:rsidRPr="00B84973">
        <w:rPr>
          <w:szCs w:val="22"/>
        </w:rPr>
        <w:t>paraître dans "Lola" de Zo Salnave et se faire même autocritique, h</w:t>
      </w:r>
      <w:r w:rsidRPr="00B84973">
        <w:rPr>
          <w:szCs w:val="22"/>
        </w:rPr>
        <w:t>u</w:t>
      </w:r>
      <w:r w:rsidRPr="00B84973">
        <w:rPr>
          <w:szCs w:val="22"/>
        </w:rPr>
        <w:t>mour donc, dans "Mariana" de Paul Laraque, c'est que dans la</w:t>
      </w:r>
      <w:r w:rsidR="00E679E8" w:rsidRPr="00B84973">
        <w:rPr>
          <w:szCs w:val="22"/>
        </w:rPr>
        <w:t xml:space="preserve"> </w:t>
      </w:r>
      <w:r w:rsidRPr="00B84973">
        <w:rPr>
          <w:szCs w:val="22"/>
        </w:rPr>
        <w:t>condu</w:t>
      </w:r>
      <w:r w:rsidRPr="00B84973">
        <w:rPr>
          <w:szCs w:val="22"/>
        </w:rPr>
        <w:t>i</w:t>
      </w:r>
      <w:r w:rsidRPr="00B84973">
        <w:rPr>
          <w:szCs w:val="22"/>
        </w:rPr>
        <w:t>te, et partant dans la représentation de son drame, ce même</w:t>
      </w:r>
      <w:r w:rsidR="00E679E8" w:rsidRPr="00B84973">
        <w:rPr>
          <w:szCs w:val="22"/>
        </w:rPr>
        <w:t xml:space="preserve"> </w:t>
      </w:r>
      <w:r w:rsidRPr="00B84973">
        <w:rPr>
          <w:szCs w:val="22"/>
        </w:rPr>
        <w:t>sujet, pr</w:t>
      </w:r>
      <w:r w:rsidRPr="00B84973">
        <w:rPr>
          <w:szCs w:val="22"/>
        </w:rPr>
        <w:t>o</w:t>
      </w:r>
      <w:r w:rsidRPr="00B84973">
        <w:rPr>
          <w:szCs w:val="22"/>
        </w:rPr>
        <w:t>tagoniste et narrateur, peut désormais envisager avec plus d'o</w:t>
      </w:r>
      <w:r w:rsidRPr="00B84973">
        <w:rPr>
          <w:szCs w:val="22"/>
        </w:rPr>
        <w:t>p</w:t>
      </w:r>
      <w:r w:rsidRPr="00B84973">
        <w:rPr>
          <w:szCs w:val="22"/>
        </w:rPr>
        <w:t>timiste la poursuite de l'a</w:t>
      </w:r>
      <w:r w:rsidRPr="00B84973">
        <w:rPr>
          <w:szCs w:val="22"/>
        </w:rPr>
        <w:t>c</w:t>
      </w:r>
      <w:r w:rsidRPr="00B84973">
        <w:rPr>
          <w:szCs w:val="22"/>
        </w:rPr>
        <w:t>tion dans laquelle il est engagé.</w:t>
      </w:r>
    </w:p>
    <w:p w:rsidR="00164F53" w:rsidRPr="00B84973" w:rsidRDefault="00164F53" w:rsidP="00164F53">
      <w:pPr>
        <w:spacing w:before="120" w:after="120"/>
        <w:jc w:val="both"/>
      </w:pPr>
      <w:r w:rsidRPr="00B84973">
        <w:rPr>
          <w:szCs w:val="22"/>
        </w:rPr>
        <w:t>Une scénographie de Choucoune d'O</w:t>
      </w:r>
      <w:r w:rsidRPr="00B84973">
        <w:rPr>
          <w:szCs w:val="22"/>
        </w:rPr>
        <w:t>s</w:t>
      </w:r>
      <w:r w:rsidRPr="00B84973">
        <w:rPr>
          <w:szCs w:val="22"/>
        </w:rPr>
        <w:t>wald Durand, de Lola de Zo Salnave, et de Mariana de Paul Laraque, nous fait voir que de l'espace fragmenté de Lisette où vi</w:t>
      </w:r>
      <w:r w:rsidRPr="00B84973">
        <w:rPr>
          <w:szCs w:val="22"/>
        </w:rPr>
        <w:t>l</w:t>
      </w:r>
      <w:r w:rsidRPr="00B84973">
        <w:rPr>
          <w:szCs w:val="22"/>
        </w:rPr>
        <w:t>le et campagne s'opposent nous passons, à partir de Choucoune, à un espace plus unifié. Sans doute</w:t>
      </w:r>
      <w:r w:rsidR="00E679E8" w:rsidRPr="00B84973">
        <w:rPr>
          <w:szCs w:val="22"/>
        </w:rPr>
        <w:t xml:space="preserve"> </w:t>
      </w:r>
      <w:r w:rsidRPr="00B84973">
        <w:rPr>
          <w:szCs w:val="22"/>
        </w:rPr>
        <w:t>l'antagoni</w:t>
      </w:r>
      <w:r w:rsidRPr="00B84973">
        <w:rPr>
          <w:szCs w:val="22"/>
        </w:rPr>
        <w:t>s</w:t>
      </w:r>
      <w:r w:rsidRPr="00B84973">
        <w:rPr>
          <w:szCs w:val="22"/>
        </w:rPr>
        <w:t>me du dehors englobant et du dedans subdivisé se retro</w:t>
      </w:r>
      <w:r w:rsidRPr="00B84973">
        <w:rPr>
          <w:szCs w:val="22"/>
        </w:rPr>
        <w:t>u</w:t>
      </w:r>
      <w:r w:rsidRPr="00B84973">
        <w:rPr>
          <w:szCs w:val="22"/>
        </w:rPr>
        <w:t>ve dans Choucoune. Mais à partir de Lola il ne s'agit plus que de la</w:t>
      </w:r>
      <w:r w:rsidR="00E679E8" w:rsidRPr="00B84973">
        <w:rPr>
          <w:szCs w:val="22"/>
        </w:rPr>
        <w:t xml:space="preserve"> </w:t>
      </w:r>
      <w:r w:rsidRPr="00B84973">
        <w:rPr>
          <w:szCs w:val="22"/>
        </w:rPr>
        <w:t>transfo</w:t>
      </w:r>
      <w:r w:rsidRPr="00B84973">
        <w:rPr>
          <w:szCs w:val="22"/>
        </w:rPr>
        <w:t>r</w:t>
      </w:r>
      <w:r w:rsidRPr="00B84973">
        <w:rPr>
          <w:szCs w:val="22"/>
        </w:rPr>
        <w:t>mation interne de deux espaces conjoints et dans Mariana, d'une tran</w:t>
      </w:r>
      <w:r w:rsidRPr="00B84973">
        <w:rPr>
          <w:szCs w:val="22"/>
        </w:rPr>
        <w:t>s</w:t>
      </w:r>
      <w:r w:rsidRPr="00B84973">
        <w:rPr>
          <w:szCs w:val="22"/>
        </w:rPr>
        <w:t>formation non plus de l'espace lui-même mais du point de vue trad</w:t>
      </w:r>
      <w:r w:rsidRPr="00B84973">
        <w:rPr>
          <w:szCs w:val="22"/>
        </w:rPr>
        <w:t>i</w:t>
      </w:r>
      <w:r w:rsidRPr="00B84973">
        <w:rPr>
          <w:szCs w:val="22"/>
        </w:rPr>
        <w:t>tionnel sur l'espace.</w:t>
      </w:r>
    </w:p>
    <w:p w:rsidR="00164F53" w:rsidRPr="00B84973" w:rsidRDefault="00164F53" w:rsidP="00164F53">
      <w:pPr>
        <w:spacing w:before="120" w:after="120"/>
        <w:jc w:val="both"/>
        <w:rPr>
          <w:szCs w:val="22"/>
        </w:rPr>
      </w:pPr>
    </w:p>
    <w:p w:rsidR="00164F53" w:rsidRPr="00B84973" w:rsidRDefault="00164F53" w:rsidP="0003349B">
      <w:pPr>
        <w:pStyle w:val="a"/>
      </w:pPr>
      <w:r w:rsidRPr="00B84973">
        <w:t>Une transformation de la perception de l'écrivain</w:t>
      </w:r>
    </w:p>
    <w:p w:rsidR="00164F53" w:rsidRPr="00B84973" w:rsidRDefault="00164F53" w:rsidP="00164F53">
      <w:pPr>
        <w:spacing w:before="120" w:after="120"/>
        <w:jc w:val="both"/>
        <w:rPr>
          <w:szCs w:val="22"/>
        </w:rPr>
      </w:pPr>
    </w:p>
    <w:p w:rsidR="00164F53" w:rsidRPr="00B84973" w:rsidRDefault="00164F53" w:rsidP="0003349B">
      <w:pPr>
        <w:spacing w:before="120" w:after="120"/>
        <w:jc w:val="both"/>
      </w:pPr>
      <w:r w:rsidRPr="00B84973">
        <w:rPr>
          <w:szCs w:val="22"/>
        </w:rPr>
        <w:t>Le passage de la tradition à l'innovation, c'est-à-dire l'effort de la poésie en haïtien pour se dégager de l'emprise de ses modèles et</w:t>
      </w:r>
      <w:r w:rsidR="00E679E8" w:rsidRPr="00B84973">
        <w:rPr>
          <w:szCs w:val="22"/>
        </w:rPr>
        <w:t xml:space="preserve"> </w:t>
      </w:r>
      <w:r w:rsidRPr="00B84973">
        <w:rPr>
          <w:szCs w:val="22"/>
        </w:rPr>
        <w:t>arr</w:t>
      </w:r>
      <w:r w:rsidRPr="00B84973">
        <w:rPr>
          <w:szCs w:val="22"/>
        </w:rPr>
        <w:t>i</w:t>
      </w:r>
      <w:r w:rsidRPr="00B84973">
        <w:rPr>
          <w:szCs w:val="22"/>
        </w:rPr>
        <w:t>ver à se doter de règles propres, est avant tout une transformation de la</w:t>
      </w:r>
      <w:r w:rsidR="0003349B">
        <w:rPr>
          <w:szCs w:val="22"/>
        </w:rPr>
        <w:t xml:space="preserve"> </w:t>
      </w:r>
      <w:r w:rsidRPr="00B84973">
        <w:t>[150]</w:t>
      </w:r>
      <w:r w:rsidR="0003349B">
        <w:t xml:space="preserve"> </w:t>
      </w:r>
      <w:r w:rsidRPr="00B84973">
        <w:rPr>
          <w:szCs w:val="22"/>
        </w:rPr>
        <w:t>perception que le sujet écrivain se fait du lien qui unit le fond à la forme et le contenant au contenu dans l'œuvre qu'il écrit. Un ex</w:t>
      </w:r>
      <w:r w:rsidRPr="00B84973">
        <w:rPr>
          <w:szCs w:val="22"/>
        </w:rPr>
        <w:t>a</w:t>
      </w:r>
      <w:r w:rsidRPr="00B84973">
        <w:rPr>
          <w:szCs w:val="22"/>
        </w:rPr>
        <w:t>men de la versification et de l'orthographe des poètes nous en convai</w:t>
      </w:r>
      <w:r w:rsidRPr="00B84973">
        <w:rPr>
          <w:szCs w:val="22"/>
        </w:rPr>
        <w:t>n</w:t>
      </w:r>
      <w:r w:rsidRPr="00B84973">
        <w:rPr>
          <w:szCs w:val="22"/>
        </w:rPr>
        <w:t>cra.</w:t>
      </w:r>
    </w:p>
    <w:p w:rsidR="00164F53" w:rsidRPr="00B84973" w:rsidRDefault="00164F53" w:rsidP="00164F53">
      <w:pPr>
        <w:spacing w:before="120" w:after="120"/>
        <w:jc w:val="both"/>
      </w:pPr>
      <w:r w:rsidRPr="00B84973">
        <w:rPr>
          <w:szCs w:val="22"/>
        </w:rPr>
        <w:t>Jusqu'en 1950, et même au delà de cette date, le rêve des poètes pouvait se ramener à quelque chose d'analogue à l'idéal d'André</w:t>
      </w:r>
      <w:r w:rsidR="00E679E8" w:rsidRPr="00B84973">
        <w:rPr>
          <w:szCs w:val="22"/>
        </w:rPr>
        <w:t xml:space="preserve"> </w:t>
      </w:r>
      <w:r w:rsidRPr="00B84973">
        <w:rPr>
          <w:szCs w:val="22"/>
        </w:rPr>
        <w:t>Ch</w:t>
      </w:r>
      <w:r w:rsidRPr="00B84973">
        <w:rPr>
          <w:szCs w:val="22"/>
        </w:rPr>
        <w:t>e</w:t>
      </w:r>
      <w:r w:rsidRPr="00B84973">
        <w:rPr>
          <w:szCs w:val="22"/>
        </w:rPr>
        <w:t>nier : "Dans un parler nouveau, fa</w:t>
      </w:r>
      <w:r w:rsidRPr="00B84973">
        <w:rPr>
          <w:szCs w:val="22"/>
        </w:rPr>
        <w:t>i</w:t>
      </w:r>
      <w:r w:rsidRPr="00B84973">
        <w:rPr>
          <w:szCs w:val="22"/>
        </w:rPr>
        <w:t>sons des vers antiques".</w:t>
      </w:r>
      <w:r w:rsidR="00E679E8" w:rsidRPr="00B84973">
        <w:rPr>
          <w:szCs w:val="22"/>
        </w:rPr>
        <w:t xml:space="preserve"> </w:t>
      </w:r>
      <w:r w:rsidRPr="00B84973">
        <w:rPr>
          <w:i/>
          <w:iCs/>
          <w:szCs w:val="22"/>
        </w:rPr>
        <w:t xml:space="preserve">Rosaire couronne sonnets </w:t>
      </w:r>
      <w:r w:rsidRPr="00B84973">
        <w:rPr>
          <w:szCs w:val="22"/>
        </w:rPr>
        <w:t>d'Emile Roumer, a paru en 1964, n'est-il pas comme son titre l'indique, un recueil de sonnets en haïtien ? Et d'Oswald D</w:t>
      </w:r>
      <w:r w:rsidRPr="00B84973">
        <w:rPr>
          <w:szCs w:val="22"/>
        </w:rPr>
        <w:t>u</w:t>
      </w:r>
      <w:r w:rsidRPr="00B84973">
        <w:rPr>
          <w:szCs w:val="22"/>
        </w:rPr>
        <w:t>rand qui écrit Choucoune (en 1884) en vers</w:t>
      </w:r>
      <w:r w:rsidR="00E679E8" w:rsidRPr="00B84973">
        <w:rPr>
          <w:szCs w:val="22"/>
        </w:rPr>
        <w:t xml:space="preserve"> </w:t>
      </w:r>
      <w:r w:rsidRPr="00B84973">
        <w:rPr>
          <w:szCs w:val="22"/>
        </w:rPr>
        <w:t>heptasyllabiques à r</w:t>
      </w:r>
      <w:r w:rsidRPr="00B84973">
        <w:rPr>
          <w:szCs w:val="22"/>
        </w:rPr>
        <w:t>i</w:t>
      </w:r>
      <w:r w:rsidRPr="00B84973">
        <w:rPr>
          <w:szCs w:val="22"/>
        </w:rPr>
        <w:t>mes masculines et féminines, tantôt croisées</w:t>
      </w:r>
      <w:r w:rsidR="00E679E8" w:rsidRPr="00B84973">
        <w:rPr>
          <w:szCs w:val="22"/>
        </w:rPr>
        <w:t xml:space="preserve"> </w:t>
      </w:r>
      <w:r w:rsidRPr="00B84973">
        <w:rPr>
          <w:szCs w:val="22"/>
        </w:rPr>
        <w:t>tantôt plates jusqu'à "Zo" Sa</w:t>
      </w:r>
      <w:r w:rsidRPr="00B84973">
        <w:rPr>
          <w:szCs w:val="22"/>
        </w:rPr>
        <w:t>l</w:t>
      </w:r>
      <w:r w:rsidRPr="00B84973">
        <w:rPr>
          <w:szCs w:val="22"/>
        </w:rPr>
        <w:t>nave, chansonnier populaire pourtant, qui écrit ses chansons en vers m</w:t>
      </w:r>
      <w:r w:rsidRPr="00B84973">
        <w:rPr>
          <w:szCs w:val="22"/>
        </w:rPr>
        <w:t>e</w:t>
      </w:r>
      <w:r w:rsidRPr="00B84973">
        <w:rPr>
          <w:szCs w:val="22"/>
        </w:rPr>
        <w:t>surés et rimes à la française n'est-ce pas la versification dont les règles ont été cod</w:t>
      </w:r>
      <w:r w:rsidRPr="00B84973">
        <w:rPr>
          <w:szCs w:val="22"/>
        </w:rPr>
        <w:t>i</w:t>
      </w:r>
      <w:r w:rsidRPr="00B84973">
        <w:rPr>
          <w:szCs w:val="22"/>
        </w:rPr>
        <w:t>fiées par Malherbe et</w:t>
      </w:r>
      <w:r w:rsidR="00E679E8" w:rsidRPr="00B84973">
        <w:rPr>
          <w:szCs w:val="22"/>
        </w:rPr>
        <w:t xml:space="preserve"> </w:t>
      </w:r>
      <w:r w:rsidRPr="00B84973">
        <w:rPr>
          <w:szCs w:val="22"/>
        </w:rPr>
        <w:t>Boileau qui fait loi ?</w:t>
      </w:r>
    </w:p>
    <w:p w:rsidR="00164F53" w:rsidRPr="00B84973" w:rsidRDefault="00164F53" w:rsidP="00164F53">
      <w:pPr>
        <w:spacing w:before="120" w:after="120"/>
        <w:jc w:val="both"/>
      </w:pPr>
      <w:r w:rsidRPr="00B84973">
        <w:rPr>
          <w:szCs w:val="22"/>
        </w:rPr>
        <w:t>Sans doute il convient, de toujours saisir le style propre de chaque écrivain et les traits spécifiques de la langue haïtienne qui ne</w:t>
      </w:r>
      <w:r w:rsidR="00E679E8" w:rsidRPr="00B84973">
        <w:rPr>
          <w:szCs w:val="22"/>
        </w:rPr>
        <w:t xml:space="preserve"> </w:t>
      </w:r>
      <w:r w:rsidRPr="00B84973">
        <w:rPr>
          <w:szCs w:val="22"/>
        </w:rPr>
        <w:t>po</w:t>
      </w:r>
      <w:r w:rsidRPr="00B84973">
        <w:rPr>
          <w:szCs w:val="22"/>
        </w:rPr>
        <w:t>u</w:t>
      </w:r>
      <w:r w:rsidRPr="00B84973">
        <w:rPr>
          <w:szCs w:val="22"/>
        </w:rPr>
        <w:t>vaient manquer de pousser ces po</w:t>
      </w:r>
      <w:r w:rsidRPr="00B84973">
        <w:rPr>
          <w:szCs w:val="22"/>
        </w:rPr>
        <w:t>è</w:t>
      </w:r>
      <w:r w:rsidRPr="00B84973">
        <w:rPr>
          <w:szCs w:val="22"/>
        </w:rPr>
        <w:t>tes à déborder des cadres qu'ils s'imposaient. Ainsi le patron rythmique de Choucoune d'Oswald</w:t>
      </w:r>
      <w:r w:rsidR="00E679E8" w:rsidRPr="00B84973">
        <w:rPr>
          <w:szCs w:val="22"/>
        </w:rPr>
        <w:t xml:space="preserve"> </w:t>
      </w:r>
      <w:r w:rsidRPr="00B84973">
        <w:rPr>
          <w:szCs w:val="22"/>
        </w:rPr>
        <w:t>D</w:t>
      </w:r>
      <w:r w:rsidRPr="00B84973">
        <w:rPr>
          <w:szCs w:val="22"/>
        </w:rPr>
        <w:t>u</w:t>
      </w:r>
      <w:r w:rsidRPr="00B84973">
        <w:rPr>
          <w:szCs w:val="22"/>
        </w:rPr>
        <w:t>rand, par le choix de l'heptasyllabe et d'un mode de succession</w:t>
      </w:r>
      <w:r w:rsidR="00E679E8" w:rsidRPr="00B84973">
        <w:rPr>
          <w:szCs w:val="22"/>
        </w:rPr>
        <w:t xml:space="preserve"> </w:t>
      </w:r>
      <w:r w:rsidRPr="00B84973">
        <w:rPr>
          <w:szCs w:val="22"/>
        </w:rPr>
        <w:t>plutôt complexe des rimes qui sont d'abord croisées puis plates et</w:t>
      </w:r>
      <w:r w:rsidR="00E679E8" w:rsidRPr="00B84973">
        <w:rPr>
          <w:szCs w:val="22"/>
        </w:rPr>
        <w:t xml:space="preserve"> </w:t>
      </w:r>
      <w:r w:rsidRPr="00B84973">
        <w:rPr>
          <w:szCs w:val="22"/>
        </w:rPr>
        <w:t>ensuite redoublées a plus à voir avec la syncope jazzée de la meringue ha</w:t>
      </w:r>
      <w:r w:rsidRPr="00B84973">
        <w:rPr>
          <w:szCs w:val="22"/>
        </w:rPr>
        <w:t>ï</w:t>
      </w:r>
      <w:r w:rsidRPr="00B84973">
        <w:rPr>
          <w:szCs w:val="22"/>
        </w:rPr>
        <w:t>tienne qu'avec une rupture i</w:t>
      </w:r>
      <w:r w:rsidRPr="00B84973">
        <w:rPr>
          <w:szCs w:val="22"/>
        </w:rPr>
        <w:t>m</w:t>
      </w:r>
      <w:r w:rsidRPr="00B84973">
        <w:rPr>
          <w:szCs w:val="22"/>
        </w:rPr>
        <w:t>pressionniste du rythme que Vertaine attr</w:t>
      </w:r>
      <w:r w:rsidRPr="00B84973">
        <w:rPr>
          <w:szCs w:val="22"/>
        </w:rPr>
        <w:t>i</w:t>
      </w:r>
      <w:r w:rsidRPr="00B84973">
        <w:rPr>
          <w:szCs w:val="22"/>
        </w:rPr>
        <w:t>buait d'ailleurs curieusement à un nègre fou. On peut constater en outre que si les vers de "Souvenir d'Haïti" d'Othello Bayard ou ceux des Chansons de Zo Salnave se soumettent à la règle de la rime, celle-ci ne s'astreint pas à obéir à l'alternance du ma</w:t>
      </w:r>
      <w:r w:rsidRPr="00B84973">
        <w:rPr>
          <w:szCs w:val="22"/>
        </w:rPr>
        <w:t>s</w:t>
      </w:r>
      <w:r w:rsidRPr="00B84973">
        <w:rPr>
          <w:szCs w:val="22"/>
        </w:rPr>
        <w:t>culin et du féminin comme chez Duvivier de la Mahautière ou Oswald Durand. D'ai</w:t>
      </w:r>
      <w:r w:rsidRPr="00B84973">
        <w:rPr>
          <w:szCs w:val="22"/>
        </w:rPr>
        <w:t>l</w:t>
      </w:r>
      <w:r w:rsidRPr="00B84973">
        <w:rPr>
          <w:szCs w:val="22"/>
        </w:rPr>
        <w:t>leurs le mètre du vers devient irrégulier, "libre", dans les textes que nous v</w:t>
      </w:r>
      <w:r w:rsidRPr="00B84973">
        <w:rPr>
          <w:szCs w:val="22"/>
        </w:rPr>
        <w:t>e</w:t>
      </w:r>
      <w:r w:rsidRPr="00B84973">
        <w:rPr>
          <w:szCs w:val="22"/>
        </w:rPr>
        <w:t>nons de mentionner puisque les vers du poème d'Othello</w:t>
      </w:r>
      <w:r w:rsidR="0003349B">
        <w:rPr>
          <w:szCs w:val="22"/>
        </w:rPr>
        <w:t xml:space="preserve"> </w:t>
      </w:r>
      <w:r w:rsidRPr="00B84973">
        <w:t>[151]</w:t>
      </w:r>
      <w:r w:rsidR="0003349B">
        <w:t xml:space="preserve"> </w:t>
      </w:r>
      <w:r w:rsidRPr="00B84973">
        <w:rPr>
          <w:szCs w:val="22"/>
        </w:rPr>
        <w:t>Bayard franchissent allègrement la barrière de l'alexandrin pour</w:t>
      </w:r>
      <w:r w:rsidR="00E679E8" w:rsidRPr="00B84973">
        <w:rPr>
          <w:szCs w:val="22"/>
        </w:rPr>
        <w:t xml:space="preserve"> </w:t>
      </w:r>
      <w:r w:rsidRPr="00B84973">
        <w:rPr>
          <w:szCs w:val="22"/>
        </w:rPr>
        <w:t>a</w:t>
      </w:r>
      <w:r w:rsidRPr="00B84973">
        <w:rPr>
          <w:szCs w:val="22"/>
        </w:rPr>
        <w:t>t</w:t>
      </w:r>
      <w:r w:rsidRPr="00B84973">
        <w:rPr>
          <w:szCs w:val="22"/>
        </w:rPr>
        <w:t>teindre les 14 et 15 pieds tandis que Zo Salnave", s'en t</w:t>
      </w:r>
      <w:r w:rsidRPr="00B84973">
        <w:rPr>
          <w:szCs w:val="22"/>
        </w:rPr>
        <w:t>e</w:t>
      </w:r>
      <w:r w:rsidRPr="00B84973">
        <w:rPr>
          <w:szCs w:val="22"/>
        </w:rPr>
        <w:t>nant à la rime, n'hésite pas à s'affranchir, au besoin, des contraintes du mètre fixe.</w:t>
      </w:r>
    </w:p>
    <w:p w:rsidR="00164F53" w:rsidRPr="00B84973" w:rsidRDefault="00164F53" w:rsidP="00164F53">
      <w:pPr>
        <w:spacing w:before="120" w:after="120"/>
        <w:jc w:val="both"/>
      </w:pPr>
      <w:r w:rsidRPr="00B84973">
        <w:rPr>
          <w:szCs w:val="22"/>
        </w:rPr>
        <w:t>De là on passe progressivement au fil des années d'un vers que l'on peut qualifier de régulier au vers libre de Morisseau-Leroy. Mais comme on peut le compre</w:t>
      </w:r>
      <w:r w:rsidRPr="00B84973">
        <w:rPr>
          <w:szCs w:val="22"/>
        </w:rPr>
        <w:t>n</w:t>
      </w:r>
      <w:r w:rsidRPr="00B84973">
        <w:rPr>
          <w:szCs w:val="22"/>
        </w:rPr>
        <w:t>dre ; pas plus le terme de régulier que le terme de libre ne peut vraiment convenir au vers haïtien, s'il faut</w:t>
      </w:r>
      <w:r w:rsidR="00E679E8" w:rsidRPr="00B84973">
        <w:rPr>
          <w:szCs w:val="22"/>
        </w:rPr>
        <w:t xml:space="preserve"> </w:t>
      </w:r>
      <w:r w:rsidRPr="00B84973">
        <w:rPr>
          <w:szCs w:val="22"/>
        </w:rPr>
        <w:t>e</w:t>
      </w:r>
      <w:r w:rsidRPr="00B84973">
        <w:rPr>
          <w:szCs w:val="22"/>
        </w:rPr>
        <w:t>n</w:t>
      </w:r>
      <w:r w:rsidRPr="00B84973">
        <w:rPr>
          <w:szCs w:val="22"/>
        </w:rPr>
        <w:t>tendre ces mots dans le sens qu'ils avaient au moment où les</w:t>
      </w:r>
      <w:r w:rsidR="00E679E8" w:rsidRPr="00B84973">
        <w:rPr>
          <w:szCs w:val="22"/>
        </w:rPr>
        <w:t xml:space="preserve"> </w:t>
      </w:r>
      <w:r w:rsidRPr="00B84973">
        <w:rPr>
          <w:szCs w:val="22"/>
        </w:rPr>
        <w:t>symb</w:t>
      </w:r>
      <w:r w:rsidRPr="00B84973">
        <w:rPr>
          <w:szCs w:val="22"/>
        </w:rPr>
        <w:t>o</w:t>
      </w:r>
      <w:r w:rsidRPr="00B84973">
        <w:rPr>
          <w:szCs w:val="22"/>
        </w:rPr>
        <w:t>listes français se sont libérés des contraintes de la versification.</w:t>
      </w:r>
    </w:p>
    <w:p w:rsidR="00164F53" w:rsidRPr="00B84973" w:rsidRDefault="00164F53" w:rsidP="0003349B">
      <w:pPr>
        <w:spacing w:before="120" w:after="120"/>
        <w:jc w:val="both"/>
      </w:pPr>
      <w:r w:rsidRPr="00B84973">
        <w:rPr>
          <w:szCs w:val="22"/>
        </w:rPr>
        <w:t>"Papa Dessalines, merci" de Morisseau-Leroy, "Calinda la pou l bat" de Claude I</w:t>
      </w:r>
      <w:r w:rsidRPr="00B84973">
        <w:rPr>
          <w:szCs w:val="22"/>
        </w:rPr>
        <w:t>n</w:t>
      </w:r>
      <w:r w:rsidRPr="00B84973">
        <w:rPr>
          <w:szCs w:val="22"/>
        </w:rPr>
        <w:t>nocent ne renvoient pas à des patrons pré-déterminés et surtout importés d'une autre langue. Dans la diversité de leurs m</w:t>
      </w:r>
      <w:r w:rsidRPr="00B84973">
        <w:rPr>
          <w:szCs w:val="22"/>
        </w:rPr>
        <w:t>è</w:t>
      </w:r>
      <w:r w:rsidRPr="00B84973">
        <w:rPr>
          <w:szCs w:val="22"/>
        </w:rPr>
        <w:t>tres, non encore classifiés ou fixés, ils s'efforcent de retrouver la pr</w:t>
      </w:r>
      <w:r w:rsidRPr="00B84973">
        <w:rPr>
          <w:szCs w:val="22"/>
        </w:rPr>
        <w:t>o</w:t>
      </w:r>
      <w:r w:rsidRPr="00B84973">
        <w:rPr>
          <w:szCs w:val="22"/>
        </w:rPr>
        <w:t>nonciation de la parole quotidienne et la pulsation du chant</w:t>
      </w:r>
      <w:r w:rsidR="00E679E8" w:rsidRPr="00B84973">
        <w:rPr>
          <w:szCs w:val="22"/>
        </w:rPr>
        <w:t xml:space="preserve"> </w:t>
      </w:r>
      <w:r w:rsidRPr="00B84973">
        <w:rPr>
          <w:szCs w:val="22"/>
        </w:rPr>
        <w:t>popula</w:t>
      </w:r>
      <w:r w:rsidRPr="00B84973">
        <w:rPr>
          <w:szCs w:val="22"/>
        </w:rPr>
        <w:t>i</w:t>
      </w:r>
      <w:r w:rsidRPr="00B84973">
        <w:rPr>
          <w:szCs w:val="22"/>
        </w:rPr>
        <w:t>re. C'est d'ailleurs le problème de la prononciation des mots ha</w:t>
      </w:r>
      <w:r w:rsidRPr="00B84973">
        <w:rPr>
          <w:szCs w:val="22"/>
        </w:rPr>
        <w:t>ï</w:t>
      </w:r>
      <w:r w:rsidRPr="00B84973">
        <w:rPr>
          <w:szCs w:val="22"/>
        </w:rPr>
        <w:t>tiens, étroitement lié à celui de l'orthographe, c'est-à-dire de la</w:t>
      </w:r>
      <w:r w:rsidR="00E679E8" w:rsidRPr="00B84973">
        <w:rPr>
          <w:szCs w:val="22"/>
        </w:rPr>
        <w:t xml:space="preserve"> </w:t>
      </w:r>
      <w:r w:rsidRPr="00B84973">
        <w:rPr>
          <w:szCs w:val="22"/>
        </w:rPr>
        <w:t>représent</w:t>
      </w:r>
      <w:r w:rsidRPr="00B84973">
        <w:rPr>
          <w:szCs w:val="22"/>
        </w:rPr>
        <w:t>a</w:t>
      </w:r>
      <w:r w:rsidRPr="00B84973">
        <w:rPr>
          <w:szCs w:val="22"/>
        </w:rPr>
        <w:t>tion graphique de cette prononciation, qui explique les écarts de m</w:t>
      </w:r>
      <w:r w:rsidRPr="00B84973">
        <w:rPr>
          <w:szCs w:val="22"/>
        </w:rPr>
        <w:t>è</w:t>
      </w:r>
      <w:r w:rsidRPr="00B84973">
        <w:rPr>
          <w:szCs w:val="22"/>
        </w:rPr>
        <w:t>tres entre le vers haïtien et le vers français. Car c'est la prono</w:t>
      </w:r>
      <w:r w:rsidRPr="00B84973">
        <w:rPr>
          <w:szCs w:val="22"/>
        </w:rPr>
        <w:t>n</w:t>
      </w:r>
      <w:r w:rsidRPr="00B84973">
        <w:rPr>
          <w:szCs w:val="22"/>
        </w:rPr>
        <w:t>ciation juste, rendue adéquatement par l'écriture et le souci de retro</w:t>
      </w:r>
      <w:r w:rsidRPr="00B84973">
        <w:rPr>
          <w:szCs w:val="22"/>
        </w:rPr>
        <w:t>u</w:t>
      </w:r>
      <w:r w:rsidRPr="00B84973">
        <w:rPr>
          <w:szCs w:val="22"/>
        </w:rPr>
        <w:t>ver une expressivité musicale et rythmique propre à la langue haïtie</w:t>
      </w:r>
      <w:r w:rsidRPr="00B84973">
        <w:rPr>
          <w:szCs w:val="22"/>
        </w:rPr>
        <w:t>n</w:t>
      </w:r>
      <w:r w:rsidRPr="00B84973">
        <w:rPr>
          <w:szCs w:val="22"/>
        </w:rPr>
        <w:t>ne qui expliquent les caractères spécifiques de certains de ces vers très longs dans "So</w:t>
      </w:r>
      <w:r w:rsidRPr="00B84973">
        <w:rPr>
          <w:szCs w:val="22"/>
        </w:rPr>
        <w:t>u</w:t>
      </w:r>
      <w:r w:rsidRPr="00B84973">
        <w:rPr>
          <w:szCs w:val="22"/>
        </w:rPr>
        <w:t>venir d'Haïti" et dans "Calinda la pou l bat'" ou très brefs dans certaines chansons de Zo Salnave ou certains poèmes de Mori</w:t>
      </w:r>
      <w:r w:rsidRPr="00B84973">
        <w:rPr>
          <w:szCs w:val="22"/>
        </w:rPr>
        <w:t>s</w:t>
      </w:r>
      <w:r w:rsidRPr="00B84973">
        <w:rPr>
          <w:szCs w:val="22"/>
        </w:rPr>
        <w:t>seau-Leroy. La langue haïtienne, Moreau de St-Mery le signalait déjà, est friande d'onomatopées et surtout de juxtapositions et d'él</w:t>
      </w:r>
      <w:r w:rsidRPr="00B84973">
        <w:rPr>
          <w:szCs w:val="22"/>
        </w:rPr>
        <w:t>i</w:t>
      </w:r>
      <w:r w:rsidRPr="00B84973">
        <w:rPr>
          <w:szCs w:val="22"/>
        </w:rPr>
        <w:t>sions. Celles-ci sont autant de syncopes de la syntaxe et de la pensée qui f</w:t>
      </w:r>
      <w:r w:rsidRPr="00B84973">
        <w:rPr>
          <w:szCs w:val="22"/>
        </w:rPr>
        <w:t>a</w:t>
      </w:r>
      <w:r w:rsidRPr="00B84973">
        <w:rPr>
          <w:szCs w:val="22"/>
        </w:rPr>
        <w:t>vorisent cette rhétorique de la litote du discours haïtien. Les po</w:t>
      </w:r>
      <w:r w:rsidRPr="00B84973">
        <w:rPr>
          <w:szCs w:val="22"/>
        </w:rPr>
        <w:t>è</w:t>
      </w:r>
      <w:r w:rsidRPr="00B84973">
        <w:rPr>
          <w:szCs w:val="22"/>
        </w:rPr>
        <w:t>tes, dans leurs</w:t>
      </w:r>
      <w:r w:rsidR="0003349B">
        <w:rPr>
          <w:szCs w:val="22"/>
        </w:rPr>
        <w:t xml:space="preserve"> </w:t>
      </w:r>
      <w:r w:rsidRPr="00B84973">
        <w:t>[152]</w:t>
      </w:r>
      <w:r w:rsidR="0003349B">
        <w:t xml:space="preserve"> </w:t>
      </w:r>
      <w:r w:rsidRPr="00B84973">
        <w:rPr>
          <w:szCs w:val="22"/>
        </w:rPr>
        <w:t>recherches, ne s'interdisent donc pas de refaire à leur compte</w:t>
      </w:r>
      <w:r w:rsidR="00E679E8" w:rsidRPr="00B84973">
        <w:rPr>
          <w:szCs w:val="22"/>
        </w:rPr>
        <w:t xml:space="preserve"> </w:t>
      </w:r>
      <w:r w:rsidRPr="00B84973">
        <w:rPr>
          <w:szCs w:val="22"/>
        </w:rPr>
        <w:t>l'expérience de la r</w:t>
      </w:r>
      <w:r w:rsidRPr="00B84973">
        <w:rPr>
          <w:szCs w:val="22"/>
        </w:rPr>
        <w:t>i</w:t>
      </w:r>
      <w:r w:rsidRPr="00B84973">
        <w:rPr>
          <w:szCs w:val="22"/>
        </w:rPr>
        <w:t>me, ("Mariana" de Paul Laraque ; "Telson" de Claude Innocent). Mais ils la libèrent de l'obligation d'alterner les genres qui n'exi</w:t>
      </w:r>
      <w:r w:rsidRPr="00B84973">
        <w:rPr>
          <w:szCs w:val="22"/>
        </w:rPr>
        <w:t>s</w:t>
      </w:r>
      <w:r w:rsidRPr="00B84973">
        <w:rPr>
          <w:szCs w:val="22"/>
        </w:rPr>
        <w:t>tent pas en haïtien comme on les connaît en français, c'est-à-dire sous la forme d'une terminaison et d'une prononciation ma</w:t>
      </w:r>
      <w:r w:rsidRPr="00B84973">
        <w:rPr>
          <w:szCs w:val="22"/>
        </w:rPr>
        <w:t>r</w:t>
      </w:r>
      <w:r w:rsidRPr="00B84973">
        <w:rPr>
          <w:szCs w:val="22"/>
        </w:rPr>
        <w:t>quées par la présence de l'e muet par exemple.</w:t>
      </w:r>
    </w:p>
    <w:p w:rsidR="00164F53" w:rsidRPr="00B84973" w:rsidRDefault="00164F53" w:rsidP="00164F53">
      <w:pPr>
        <w:spacing w:before="120" w:after="120"/>
        <w:jc w:val="both"/>
      </w:pPr>
      <w:r w:rsidRPr="00B84973">
        <w:rPr>
          <w:szCs w:val="22"/>
        </w:rPr>
        <w:t>En somme, et c'est peut-être là l'innov</w:t>
      </w:r>
      <w:r w:rsidRPr="00B84973">
        <w:rPr>
          <w:szCs w:val="22"/>
        </w:rPr>
        <w:t>a</w:t>
      </w:r>
      <w:r w:rsidRPr="00B84973">
        <w:rPr>
          <w:szCs w:val="22"/>
        </w:rPr>
        <w:t>tion capitale, à travers des problèmes de métrique, de rythmique ou d'harmonie qui finissent</w:t>
      </w:r>
      <w:r w:rsidR="00E679E8" w:rsidRPr="00B84973">
        <w:rPr>
          <w:szCs w:val="22"/>
        </w:rPr>
        <w:t xml:space="preserve"> </w:t>
      </w:r>
      <w:r w:rsidRPr="00B84973">
        <w:rPr>
          <w:szCs w:val="22"/>
        </w:rPr>
        <w:t>to</w:t>
      </w:r>
      <w:r w:rsidRPr="00B84973">
        <w:rPr>
          <w:szCs w:val="22"/>
        </w:rPr>
        <w:t>u</w:t>
      </w:r>
      <w:r w:rsidRPr="00B84973">
        <w:rPr>
          <w:szCs w:val="22"/>
        </w:rPr>
        <w:t>jours par se matérialiser dans la question de la graphie ou de la</w:t>
      </w:r>
      <w:r w:rsidR="00E679E8" w:rsidRPr="00B84973">
        <w:rPr>
          <w:szCs w:val="22"/>
        </w:rPr>
        <w:t xml:space="preserve"> </w:t>
      </w:r>
      <w:r w:rsidRPr="00B84973">
        <w:rPr>
          <w:szCs w:val="22"/>
        </w:rPr>
        <w:t>repr</w:t>
      </w:r>
      <w:r w:rsidRPr="00B84973">
        <w:rPr>
          <w:szCs w:val="22"/>
        </w:rPr>
        <w:t>é</w:t>
      </w:r>
      <w:r w:rsidRPr="00B84973">
        <w:rPr>
          <w:szCs w:val="22"/>
        </w:rPr>
        <w:t>sentation visuelle des mots, les écrivains haïtiens de langue ha</w:t>
      </w:r>
      <w:r w:rsidRPr="00B84973">
        <w:rPr>
          <w:szCs w:val="22"/>
        </w:rPr>
        <w:t>ï</w:t>
      </w:r>
      <w:r w:rsidRPr="00B84973">
        <w:rPr>
          <w:szCs w:val="22"/>
        </w:rPr>
        <w:t>tienne ont peu à peu comme</w:t>
      </w:r>
      <w:r w:rsidRPr="00B84973">
        <w:rPr>
          <w:szCs w:val="22"/>
        </w:rPr>
        <w:t>n</w:t>
      </w:r>
      <w:r w:rsidRPr="00B84973">
        <w:rPr>
          <w:szCs w:val="22"/>
        </w:rPr>
        <w:t>cé à apprendre à voir leur langue. À la voir et non plus seulement à l'entendre.</w:t>
      </w:r>
    </w:p>
    <w:p w:rsidR="00164F53" w:rsidRPr="00B84973" w:rsidRDefault="00164F53" w:rsidP="00164F53">
      <w:pPr>
        <w:spacing w:before="120" w:after="120"/>
        <w:jc w:val="both"/>
      </w:pPr>
      <w:r w:rsidRPr="00B84973">
        <w:rPr>
          <w:szCs w:val="22"/>
        </w:rPr>
        <w:t>Parce que les écrivains qui rédigent des textes en haïtien écrivent aussi en français. Le plus souvent ils commencent par écrire en</w:t>
      </w:r>
      <w:r w:rsidR="00E679E8" w:rsidRPr="00B84973">
        <w:rPr>
          <w:szCs w:val="22"/>
        </w:rPr>
        <w:t xml:space="preserve"> </w:t>
      </w:r>
      <w:r w:rsidRPr="00B84973">
        <w:rPr>
          <w:szCs w:val="22"/>
        </w:rPr>
        <w:t>fra</w:t>
      </w:r>
      <w:r w:rsidRPr="00B84973">
        <w:rPr>
          <w:szCs w:val="22"/>
        </w:rPr>
        <w:t>n</w:t>
      </w:r>
      <w:r w:rsidRPr="00B84973">
        <w:rPr>
          <w:szCs w:val="22"/>
        </w:rPr>
        <w:t>çais avant de passer à l'haïtien. Ils font leur apprentissage à</w:t>
      </w:r>
      <w:r w:rsidR="00E679E8" w:rsidRPr="00B84973">
        <w:rPr>
          <w:szCs w:val="22"/>
        </w:rPr>
        <w:t xml:space="preserve"> </w:t>
      </w:r>
      <w:r w:rsidRPr="00B84973">
        <w:rPr>
          <w:szCs w:val="22"/>
        </w:rPr>
        <w:t>l'i</w:t>
      </w:r>
      <w:r w:rsidRPr="00B84973">
        <w:rPr>
          <w:szCs w:val="22"/>
        </w:rPr>
        <w:t>n</w:t>
      </w:r>
      <w:r w:rsidRPr="00B84973">
        <w:rPr>
          <w:szCs w:val="22"/>
        </w:rPr>
        <w:t>térieur du français et c'est à partir de celui-ci qu'ils jugent l'haïtien. Ils écr</w:t>
      </w:r>
      <w:r w:rsidRPr="00B84973">
        <w:rPr>
          <w:szCs w:val="22"/>
        </w:rPr>
        <w:t>i</w:t>
      </w:r>
      <w:r w:rsidRPr="00B84973">
        <w:rPr>
          <w:szCs w:val="22"/>
        </w:rPr>
        <w:t>vent en haïtien mais pe</w:t>
      </w:r>
      <w:r w:rsidRPr="00B84973">
        <w:rPr>
          <w:szCs w:val="22"/>
        </w:rPr>
        <w:t>n</w:t>
      </w:r>
      <w:r w:rsidRPr="00B84973">
        <w:rPr>
          <w:szCs w:val="22"/>
        </w:rPr>
        <w:t>sent l'haïtien en français et s'ils peuvent donc entendre leur langue ils ne la voient pas toujours très bien. Il leur reste à passer de l'autre côté du miroir, à se mettre à pe</w:t>
      </w:r>
      <w:r w:rsidRPr="00B84973">
        <w:rPr>
          <w:szCs w:val="22"/>
        </w:rPr>
        <w:t>n</w:t>
      </w:r>
      <w:r w:rsidRPr="00B84973">
        <w:rPr>
          <w:szCs w:val="22"/>
        </w:rPr>
        <w:t>ser l'haïtien de son propre point de vue et même le français à partir de l'haïtien. C'est cette laborieuse initiation que nous po</w:t>
      </w:r>
      <w:r w:rsidRPr="00B84973">
        <w:rPr>
          <w:szCs w:val="22"/>
        </w:rPr>
        <w:t>u</w:t>
      </w:r>
      <w:r w:rsidRPr="00B84973">
        <w:rPr>
          <w:szCs w:val="22"/>
        </w:rPr>
        <w:t>vons saisir quand nous nous mettons à considérer dans leur succession chronologique les diverses orth</w:t>
      </w:r>
      <w:r w:rsidRPr="00B84973">
        <w:rPr>
          <w:szCs w:val="22"/>
        </w:rPr>
        <w:t>o</w:t>
      </w:r>
      <w:r w:rsidRPr="00B84973">
        <w:rPr>
          <w:szCs w:val="22"/>
        </w:rPr>
        <w:t>graphes dont se sont servi nos poètes et surtout quand nous</w:t>
      </w:r>
      <w:r w:rsidR="00E679E8" w:rsidRPr="00B84973">
        <w:rPr>
          <w:szCs w:val="22"/>
        </w:rPr>
        <w:t xml:space="preserve"> </w:t>
      </w:r>
      <w:r w:rsidRPr="00B84973">
        <w:rPr>
          <w:szCs w:val="22"/>
        </w:rPr>
        <w:t>anal</w:t>
      </w:r>
      <w:r w:rsidRPr="00B84973">
        <w:rPr>
          <w:szCs w:val="22"/>
        </w:rPr>
        <w:t>y</w:t>
      </w:r>
      <w:r w:rsidRPr="00B84973">
        <w:rPr>
          <w:szCs w:val="22"/>
        </w:rPr>
        <w:t>sons le travail de réécriture auquel certains d'entre eux se sont livrés.</w:t>
      </w:r>
    </w:p>
    <w:p w:rsidR="00164F53" w:rsidRPr="00B84973" w:rsidRDefault="00164F53" w:rsidP="00164F53">
      <w:pPr>
        <w:spacing w:before="120" w:after="120"/>
        <w:jc w:val="both"/>
      </w:pPr>
      <w:r w:rsidRPr="00B84973">
        <w:rPr>
          <w:szCs w:val="22"/>
        </w:rPr>
        <w:t>Si l'on prend l'orthographe des premiers textes en haïtien de</w:t>
      </w:r>
      <w:r w:rsidR="00E679E8" w:rsidRPr="00B84973">
        <w:rPr>
          <w:szCs w:val="22"/>
        </w:rPr>
        <w:t xml:space="preserve"> </w:t>
      </w:r>
      <w:r w:rsidRPr="00B84973">
        <w:rPr>
          <w:szCs w:val="22"/>
        </w:rPr>
        <w:t>Mori</w:t>
      </w:r>
      <w:r w:rsidRPr="00B84973">
        <w:rPr>
          <w:szCs w:val="22"/>
        </w:rPr>
        <w:t>s</w:t>
      </w:r>
      <w:r w:rsidRPr="00B84973">
        <w:rPr>
          <w:szCs w:val="22"/>
        </w:rPr>
        <w:t>seau-Leroy :</w:t>
      </w:r>
    </w:p>
    <w:p w:rsidR="00164F53" w:rsidRPr="00B84973" w:rsidRDefault="00164F53" w:rsidP="00164F53">
      <w:pPr>
        <w:spacing w:before="120" w:after="120"/>
        <w:jc w:val="both"/>
      </w:pPr>
      <w:r w:rsidRPr="00B84973">
        <w:t>[153]</w:t>
      </w:r>
    </w:p>
    <w:p w:rsidR="0003349B" w:rsidRDefault="0003349B" w:rsidP="0003349B">
      <w:pPr>
        <w:pStyle w:val="paroles"/>
      </w:pPr>
    </w:p>
    <w:p w:rsidR="00164F53" w:rsidRPr="00B84973" w:rsidRDefault="00164F53" w:rsidP="0003349B">
      <w:pPr>
        <w:pStyle w:val="paroles"/>
      </w:pPr>
      <w:r w:rsidRPr="00B84973">
        <w:t>Merci, Dessalines</w:t>
      </w:r>
    </w:p>
    <w:p w:rsidR="00164F53" w:rsidRPr="00B84973" w:rsidRDefault="00164F53" w:rsidP="0003349B">
      <w:pPr>
        <w:pStyle w:val="paroles"/>
      </w:pPr>
      <w:r w:rsidRPr="00B84973">
        <w:t>Papa Dessalines, merci</w:t>
      </w:r>
    </w:p>
    <w:p w:rsidR="0003349B" w:rsidRDefault="00164F53" w:rsidP="0003349B">
      <w:pPr>
        <w:pStyle w:val="paroles"/>
      </w:pPr>
      <w:r w:rsidRPr="00B84973">
        <w:t>chaque fois m'senti ça m'yé... (Diacoute, 1951)</w:t>
      </w:r>
    </w:p>
    <w:p w:rsidR="00164F53" w:rsidRPr="00B84973" w:rsidRDefault="00164F53" w:rsidP="0003349B">
      <w:pPr>
        <w:pStyle w:val="paroles"/>
      </w:pPr>
    </w:p>
    <w:p w:rsidR="00164F53" w:rsidRPr="00B84973" w:rsidRDefault="00164F53" w:rsidP="00164F53">
      <w:pPr>
        <w:spacing w:before="120" w:after="120"/>
        <w:ind w:firstLine="0"/>
        <w:jc w:val="both"/>
      </w:pPr>
      <w:r w:rsidRPr="00B84973">
        <w:rPr>
          <w:szCs w:val="22"/>
        </w:rPr>
        <w:t>elle reproduit les mots selon l'origine étymologique qui leur est</w:t>
      </w:r>
      <w:r w:rsidR="00E679E8" w:rsidRPr="00B84973">
        <w:rPr>
          <w:szCs w:val="22"/>
        </w:rPr>
        <w:t xml:space="preserve"> </w:t>
      </w:r>
      <w:r w:rsidRPr="00B84973">
        <w:rPr>
          <w:szCs w:val="22"/>
        </w:rPr>
        <w:t>co</w:t>
      </w:r>
      <w:r w:rsidRPr="00B84973">
        <w:rPr>
          <w:szCs w:val="22"/>
        </w:rPr>
        <w:t>m</w:t>
      </w:r>
      <w:r w:rsidRPr="00B84973">
        <w:rPr>
          <w:szCs w:val="22"/>
        </w:rPr>
        <w:t>munément prêtée. On ne peut vraiment dire que ce mode de</w:t>
      </w:r>
      <w:r w:rsidR="00E679E8" w:rsidRPr="00B84973">
        <w:rPr>
          <w:szCs w:val="22"/>
        </w:rPr>
        <w:t xml:space="preserve"> </w:t>
      </w:r>
      <w:r w:rsidRPr="00B84973">
        <w:rPr>
          <w:szCs w:val="22"/>
        </w:rPr>
        <w:t>représe</w:t>
      </w:r>
      <w:r w:rsidRPr="00B84973">
        <w:rPr>
          <w:szCs w:val="22"/>
        </w:rPr>
        <w:t>n</w:t>
      </w:r>
      <w:r w:rsidRPr="00B84973">
        <w:rPr>
          <w:szCs w:val="22"/>
        </w:rPr>
        <w:t>tation permet à l'œil du lecteur de saisir précisément la voix du loc</w:t>
      </w:r>
      <w:r w:rsidRPr="00B84973">
        <w:rPr>
          <w:szCs w:val="22"/>
        </w:rPr>
        <w:t>u</w:t>
      </w:r>
      <w:r w:rsidRPr="00B84973">
        <w:rPr>
          <w:szCs w:val="22"/>
        </w:rPr>
        <w:t>teur. Aucune orthographe ne permettra sans doute de</w:t>
      </w:r>
      <w:r w:rsidR="00E679E8" w:rsidRPr="00B84973">
        <w:rPr>
          <w:szCs w:val="22"/>
        </w:rPr>
        <w:t xml:space="preserve"> </w:t>
      </w:r>
      <w:r w:rsidRPr="00B84973">
        <w:rPr>
          <w:szCs w:val="22"/>
        </w:rPr>
        <w:t>reproduire exa</w:t>
      </w:r>
      <w:r w:rsidRPr="00B84973">
        <w:rPr>
          <w:szCs w:val="22"/>
        </w:rPr>
        <w:t>c</w:t>
      </w:r>
      <w:r w:rsidRPr="00B84973">
        <w:rPr>
          <w:szCs w:val="22"/>
        </w:rPr>
        <w:t>tement les sons des mots. Mais ici il y a comme un voile qui est jeté sur le corps du mot pour le draper et le représenter d'une certaine f</w:t>
      </w:r>
      <w:r w:rsidRPr="00B84973">
        <w:rPr>
          <w:szCs w:val="22"/>
        </w:rPr>
        <w:t>a</w:t>
      </w:r>
      <w:r w:rsidRPr="00B84973">
        <w:rPr>
          <w:szCs w:val="22"/>
        </w:rPr>
        <w:t>çon. C'est le même genre de maquillage, volontaire ou involontaire, qui fait écrire nègre pour neg et donc permet d'en fa</w:t>
      </w:r>
      <w:r w:rsidRPr="00B84973">
        <w:rPr>
          <w:szCs w:val="22"/>
        </w:rPr>
        <w:t>i</w:t>
      </w:r>
      <w:r w:rsidRPr="00B84973">
        <w:rPr>
          <w:szCs w:val="22"/>
        </w:rPr>
        <w:t>re des synonymes alors qu'il n'en est rien.</w:t>
      </w:r>
    </w:p>
    <w:p w:rsidR="00164F53" w:rsidRPr="00B84973" w:rsidRDefault="00164F53" w:rsidP="00164F53">
      <w:pPr>
        <w:spacing w:before="120" w:after="120"/>
        <w:jc w:val="both"/>
      </w:pPr>
      <w:r w:rsidRPr="00B84973">
        <w:rPr>
          <w:szCs w:val="22"/>
        </w:rPr>
        <w:t>À travers la graphie c'est une question de fidélité ou de trahison, de traduction si l'on préfère, qui se pose. Et l'exemple de deux versions en haïtien de la "Dessal</w:t>
      </w:r>
      <w:r w:rsidRPr="00B84973">
        <w:rPr>
          <w:szCs w:val="22"/>
        </w:rPr>
        <w:t>i</w:t>
      </w:r>
      <w:r w:rsidRPr="00B84973">
        <w:rPr>
          <w:szCs w:val="22"/>
        </w:rPr>
        <w:t>nienne" peut illustrer mon propos d'autant mieux qu'un événement capital est interv</w:t>
      </w:r>
      <w:r w:rsidRPr="00B84973">
        <w:rPr>
          <w:szCs w:val="22"/>
        </w:rPr>
        <w:t>e</w:t>
      </w:r>
      <w:r w:rsidRPr="00B84973">
        <w:rPr>
          <w:szCs w:val="22"/>
        </w:rPr>
        <w:t>nu entre la rédaction de ces deux textes : l'adoption des mesures officielles concernant</w:t>
      </w:r>
      <w:r w:rsidR="00E679E8" w:rsidRPr="00B84973">
        <w:rPr>
          <w:szCs w:val="22"/>
        </w:rPr>
        <w:t xml:space="preserve"> </w:t>
      </w:r>
      <w:r w:rsidRPr="00B84973">
        <w:rPr>
          <w:szCs w:val="22"/>
        </w:rPr>
        <w:t>l'enseign</w:t>
      </w:r>
      <w:r w:rsidRPr="00B84973">
        <w:rPr>
          <w:szCs w:val="22"/>
        </w:rPr>
        <w:t>e</w:t>
      </w:r>
      <w:r w:rsidRPr="00B84973">
        <w:rPr>
          <w:szCs w:val="22"/>
        </w:rPr>
        <w:t>ment de l'haïtien et la fix</w:t>
      </w:r>
      <w:r w:rsidRPr="00B84973">
        <w:rPr>
          <w:szCs w:val="22"/>
        </w:rPr>
        <w:t>a</w:t>
      </w:r>
      <w:r w:rsidRPr="00B84973">
        <w:rPr>
          <w:szCs w:val="22"/>
        </w:rPr>
        <w:t>tion de son orthographe.</w:t>
      </w:r>
    </w:p>
    <w:p w:rsidR="00164F53" w:rsidRPr="00B84973" w:rsidRDefault="00164F53" w:rsidP="0003349B">
      <w:pPr>
        <w:spacing w:before="120" w:after="120"/>
        <w:jc w:val="both"/>
      </w:pPr>
      <w:r w:rsidRPr="00B84973">
        <w:rPr>
          <w:szCs w:val="22"/>
        </w:rPr>
        <w:t>La première version est de Constantin Dumervé et date de</w:t>
      </w:r>
      <w:r w:rsidR="00E679E8" w:rsidRPr="00B84973">
        <w:rPr>
          <w:szCs w:val="22"/>
        </w:rPr>
        <w:t xml:space="preserve"> </w:t>
      </w:r>
      <w:r w:rsidRPr="00B84973">
        <w:rPr>
          <w:szCs w:val="22"/>
        </w:rPr>
        <w:t>nove</w:t>
      </w:r>
      <w:r w:rsidRPr="00B84973">
        <w:rPr>
          <w:szCs w:val="22"/>
        </w:rPr>
        <w:t>m</w:t>
      </w:r>
      <w:r w:rsidRPr="00B84973">
        <w:rPr>
          <w:szCs w:val="22"/>
        </w:rPr>
        <w:t>bre 1961</w:t>
      </w:r>
      <w:r w:rsidR="00CB7343">
        <w:rPr>
          <w:szCs w:val="22"/>
        </w:rPr>
        <w:t> </w:t>
      </w:r>
      <w:r w:rsidR="00CB7343">
        <w:rPr>
          <w:rStyle w:val="Marquenotebasdepage"/>
          <w:szCs w:val="22"/>
        </w:rPr>
        <w:footnoteReference w:id="65"/>
      </w:r>
      <w:r w:rsidRPr="00B84973">
        <w:rPr>
          <w:szCs w:val="22"/>
        </w:rPr>
        <w:t>. La seconde, qui date du 18 mai 1980, a été faite par Raymond A. Moyse et Ansy D</w:t>
      </w:r>
      <w:r w:rsidRPr="00B84973">
        <w:rPr>
          <w:szCs w:val="22"/>
        </w:rPr>
        <w:t>e</w:t>
      </w:r>
      <w:r w:rsidRPr="00B84973">
        <w:rPr>
          <w:szCs w:val="22"/>
        </w:rPr>
        <w:t>rose</w:t>
      </w:r>
      <w:r w:rsidR="00CB7343">
        <w:rPr>
          <w:szCs w:val="22"/>
        </w:rPr>
        <w:t> </w:t>
      </w:r>
      <w:r w:rsidR="00CB7343">
        <w:rPr>
          <w:rStyle w:val="Marquenotebasdepage"/>
          <w:szCs w:val="22"/>
        </w:rPr>
        <w:footnoteReference w:id="66"/>
      </w:r>
      <w:r w:rsidRPr="00B84973">
        <w:rPr>
          <w:szCs w:val="22"/>
        </w:rPr>
        <w:t>. Dans toute traduction il y a ce que l'on pourrait appeler des principes. Et ici manifestement ce qui distingue les deux versions de la "Dessalinienne" c'est que Constantin Dumerve a choisi d'être fidèle non seulement à l'esprit mais encore à la lettre et même au son des mots du texte qu'il avait à traduire. Ainsi il traduit "pour le pays" par "Pou le pai-i" même si en ha</w:t>
      </w:r>
      <w:r w:rsidRPr="00B84973">
        <w:rPr>
          <w:szCs w:val="22"/>
        </w:rPr>
        <w:t>ï</w:t>
      </w:r>
      <w:r w:rsidRPr="00B84973">
        <w:rPr>
          <w:szCs w:val="22"/>
        </w:rPr>
        <w:t>tien l'article n'est pas le mot "le" que le français</w:t>
      </w:r>
      <w:r w:rsidR="0003349B">
        <w:rPr>
          <w:szCs w:val="22"/>
        </w:rPr>
        <w:t xml:space="preserve"> </w:t>
      </w:r>
      <w:r w:rsidRPr="00B84973">
        <w:t>[154]</w:t>
      </w:r>
      <w:r w:rsidR="0003349B">
        <w:t xml:space="preserve"> </w:t>
      </w:r>
      <w:r w:rsidRPr="00B84973">
        <w:rPr>
          <w:szCs w:val="22"/>
        </w:rPr>
        <w:t>place devant les noms. Il n'hésite pas, par fidélité au texte et à la la</w:t>
      </w:r>
      <w:r w:rsidRPr="00B84973">
        <w:rPr>
          <w:szCs w:val="22"/>
        </w:rPr>
        <w:t>n</w:t>
      </w:r>
      <w:r w:rsidRPr="00B84973">
        <w:rPr>
          <w:szCs w:val="22"/>
        </w:rPr>
        <w:t>gue de départ, à heurter de front le code de la langue d'arrivée. Moyse et Derose ont préféré tr</w:t>
      </w:r>
      <w:r w:rsidRPr="00B84973">
        <w:rPr>
          <w:szCs w:val="22"/>
        </w:rPr>
        <w:t>a</w:t>
      </w:r>
      <w:r w:rsidRPr="00B84973">
        <w:rPr>
          <w:szCs w:val="22"/>
        </w:rPr>
        <w:t>du</w:t>
      </w:r>
      <w:r w:rsidRPr="00B84973">
        <w:rPr>
          <w:szCs w:val="22"/>
        </w:rPr>
        <w:t>i</w:t>
      </w:r>
      <w:r w:rsidRPr="00B84973">
        <w:rPr>
          <w:szCs w:val="22"/>
        </w:rPr>
        <w:t>re le même vers par "Pou Ayiti" qui a l'avantage de respecter le sens de départ et la grammaire de la langue d'arrivée. La désinvolture de Dumervé à l'égard de la langue d'arrivée, contrepartie d'un trop grand souci de respecter la langue de départ, le conduit à ne plus heu</w:t>
      </w:r>
      <w:r w:rsidRPr="00B84973">
        <w:rPr>
          <w:szCs w:val="22"/>
        </w:rPr>
        <w:t>r</w:t>
      </w:r>
      <w:r w:rsidRPr="00B84973">
        <w:rPr>
          <w:szCs w:val="22"/>
        </w:rPr>
        <w:t>ter seulement le code de celle-ci mais son esth</w:t>
      </w:r>
      <w:r w:rsidRPr="00B84973">
        <w:rPr>
          <w:szCs w:val="22"/>
        </w:rPr>
        <w:t>é</w:t>
      </w:r>
      <w:r w:rsidRPr="00B84973">
        <w:rPr>
          <w:szCs w:val="22"/>
        </w:rPr>
        <w:t>tique même. En effet la désagréable succession de sons à</w:t>
      </w:r>
      <w:r w:rsidR="00E679E8" w:rsidRPr="00B84973">
        <w:rPr>
          <w:szCs w:val="22"/>
        </w:rPr>
        <w:t xml:space="preserve"> </w:t>
      </w:r>
      <w:r w:rsidRPr="00B84973">
        <w:rPr>
          <w:szCs w:val="22"/>
        </w:rPr>
        <w:t>l</w:t>
      </w:r>
      <w:r w:rsidRPr="00B84973">
        <w:rPr>
          <w:szCs w:val="22"/>
        </w:rPr>
        <w:t>a</w:t>
      </w:r>
      <w:r w:rsidRPr="00B84973">
        <w:rPr>
          <w:szCs w:val="22"/>
        </w:rPr>
        <w:t>quelle donne lieu le premier vers de la deuxième strophe "Pou Zaié yo", tr</w:t>
      </w:r>
      <w:r w:rsidRPr="00B84973">
        <w:rPr>
          <w:szCs w:val="22"/>
        </w:rPr>
        <w:t>a</w:t>
      </w:r>
      <w:r w:rsidRPr="00B84973">
        <w:rPr>
          <w:szCs w:val="22"/>
        </w:rPr>
        <w:t>duction de "Pour les aïeux" a non seulement le désavantage de n'être pas euphon</w:t>
      </w:r>
      <w:r w:rsidRPr="00B84973">
        <w:rPr>
          <w:szCs w:val="22"/>
        </w:rPr>
        <w:t>i</w:t>
      </w:r>
      <w:r w:rsidRPr="00B84973">
        <w:rPr>
          <w:szCs w:val="22"/>
        </w:rPr>
        <w:t>que mais de jeter le ridicule sur le sens même du mot ici utilisé. Or ce vers est répété à la strophe quatre. Et nous</w:t>
      </w:r>
      <w:r w:rsidR="00E679E8" w:rsidRPr="00B84973">
        <w:rPr>
          <w:szCs w:val="22"/>
        </w:rPr>
        <w:t xml:space="preserve"> </w:t>
      </w:r>
      <w:r w:rsidRPr="00B84973">
        <w:rPr>
          <w:szCs w:val="22"/>
        </w:rPr>
        <w:t>con</w:t>
      </w:r>
      <w:r w:rsidRPr="00B84973">
        <w:rPr>
          <w:szCs w:val="22"/>
        </w:rPr>
        <w:t>s</w:t>
      </w:r>
      <w:r w:rsidRPr="00B84973">
        <w:rPr>
          <w:szCs w:val="22"/>
        </w:rPr>
        <w:t>tatons que dans l'ordre des répétitions malencontreuses suscitées d'ai</w:t>
      </w:r>
      <w:r w:rsidRPr="00B84973">
        <w:rPr>
          <w:szCs w:val="22"/>
        </w:rPr>
        <w:t>l</w:t>
      </w:r>
      <w:r w:rsidRPr="00B84973">
        <w:rPr>
          <w:szCs w:val="22"/>
        </w:rPr>
        <w:t>leurs par la même scrupuleuse volonté de coller au plus près des mots de départ il y a "ô Dié des Br</w:t>
      </w:r>
      <w:r w:rsidRPr="00B84973">
        <w:rPr>
          <w:szCs w:val="22"/>
        </w:rPr>
        <w:t>a</w:t>
      </w:r>
      <w:r w:rsidRPr="00B84973">
        <w:rPr>
          <w:szCs w:val="22"/>
        </w:rPr>
        <w:t>ves", traduction de "O Dieux des Preux", qui donne lieu à un calembour involontaire dans "ô Dié, ô Dié, ô Dié des Braves".</w:t>
      </w:r>
    </w:p>
    <w:p w:rsidR="00164F53" w:rsidRPr="00B84973" w:rsidRDefault="00164F53" w:rsidP="00164F53">
      <w:pPr>
        <w:spacing w:before="120" w:after="120"/>
        <w:jc w:val="both"/>
      </w:pPr>
      <w:r w:rsidRPr="00B84973">
        <w:rPr>
          <w:szCs w:val="22"/>
        </w:rPr>
        <w:t>L'intérêt qu'il y a à comparer ces deux versions en haïtien de la Dessalinienne c'est de constater, à vingt ans de distance (1961-1980) et surtout après l'adoption d'une o</w:t>
      </w:r>
      <w:r w:rsidRPr="00B84973">
        <w:rPr>
          <w:szCs w:val="22"/>
        </w:rPr>
        <w:t>r</w:t>
      </w:r>
      <w:r w:rsidRPr="00B84973">
        <w:rPr>
          <w:szCs w:val="22"/>
        </w:rPr>
        <w:t>thographe officielle de l'haïtien (janvier 1980), le changement de perspective dans le texte de Moyse et Derose (mai 1980).</w:t>
      </w:r>
    </w:p>
    <w:p w:rsidR="00164F53" w:rsidRPr="00B84973" w:rsidRDefault="00164F53" w:rsidP="00164F53">
      <w:pPr>
        <w:spacing w:before="120" w:after="120"/>
        <w:jc w:val="both"/>
      </w:pPr>
      <w:r w:rsidRPr="00B84973">
        <w:rPr>
          <w:szCs w:val="22"/>
        </w:rPr>
        <w:t>Il y a dans la version de ces derniers une distance par rapport au texte de départ qui est moins infidélité à son égard que volonté de</w:t>
      </w:r>
      <w:r w:rsidR="00E679E8" w:rsidRPr="00B84973">
        <w:rPr>
          <w:szCs w:val="22"/>
        </w:rPr>
        <w:t xml:space="preserve"> </w:t>
      </w:r>
      <w:r w:rsidRPr="00B84973">
        <w:rPr>
          <w:szCs w:val="22"/>
        </w:rPr>
        <w:t>re</w:t>
      </w:r>
      <w:r w:rsidRPr="00B84973">
        <w:rPr>
          <w:szCs w:val="22"/>
        </w:rPr>
        <w:t>s</w:t>
      </w:r>
      <w:r w:rsidRPr="00B84973">
        <w:rPr>
          <w:szCs w:val="22"/>
        </w:rPr>
        <w:t>pecter les exigences de la langue d'a</w:t>
      </w:r>
      <w:r w:rsidRPr="00B84973">
        <w:rPr>
          <w:szCs w:val="22"/>
        </w:rPr>
        <w:t>r</w:t>
      </w:r>
      <w:r w:rsidRPr="00B84973">
        <w:rPr>
          <w:szCs w:val="22"/>
        </w:rPr>
        <w:t>rivée. Et cette attitude</w:t>
      </w:r>
      <w:r w:rsidR="00E679E8" w:rsidRPr="00B84973">
        <w:rPr>
          <w:szCs w:val="22"/>
        </w:rPr>
        <w:t xml:space="preserve"> </w:t>
      </w:r>
      <w:r w:rsidRPr="00B84973">
        <w:rPr>
          <w:szCs w:val="22"/>
        </w:rPr>
        <w:t>nouvelle, contraire à celle de Dumervé, est analogue à l'attitude des écrivains qui réécrivent systématiqu</w:t>
      </w:r>
      <w:r w:rsidRPr="00B84973">
        <w:rPr>
          <w:szCs w:val="22"/>
        </w:rPr>
        <w:t>e</w:t>
      </w:r>
      <w:r w:rsidRPr="00B84973">
        <w:rPr>
          <w:szCs w:val="22"/>
        </w:rPr>
        <w:t>ment leurs textes.</w:t>
      </w:r>
    </w:p>
    <w:p w:rsidR="00164F53" w:rsidRPr="00B84973" w:rsidRDefault="00164F53" w:rsidP="0003349B">
      <w:pPr>
        <w:spacing w:before="120" w:after="120"/>
        <w:jc w:val="both"/>
      </w:pPr>
      <w:r w:rsidRPr="00B84973">
        <w:rPr>
          <w:szCs w:val="22"/>
        </w:rPr>
        <w:t xml:space="preserve">On n'a qu'à comparer l'orthographe </w:t>
      </w:r>
      <w:r w:rsidRPr="00B84973">
        <w:rPr>
          <w:i/>
          <w:iCs/>
          <w:szCs w:val="22"/>
        </w:rPr>
        <w:t xml:space="preserve">d'Antigone </w:t>
      </w:r>
      <w:r w:rsidRPr="00B84973">
        <w:rPr>
          <w:szCs w:val="22"/>
        </w:rPr>
        <w:t xml:space="preserve">(1953) et de </w:t>
      </w:r>
      <w:r w:rsidRPr="00B84973">
        <w:rPr>
          <w:i/>
          <w:iCs/>
          <w:szCs w:val="22"/>
        </w:rPr>
        <w:t xml:space="preserve">Roua Kreon </w:t>
      </w:r>
      <w:r w:rsidRPr="00B84973">
        <w:rPr>
          <w:szCs w:val="22"/>
        </w:rPr>
        <w:t>(1978), de Morisseau-Leroy,</w:t>
      </w:r>
      <w:r w:rsidR="0003349B">
        <w:rPr>
          <w:szCs w:val="22"/>
        </w:rPr>
        <w:t xml:space="preserve"> </w:t>
      </w:r>
      <w:r w:rsidRPr="00B84973">
        <w:t>[155]</w:t>
      </w:r>
      <w:r w:rsidR="0003349B">
        <w:t xml:space="preserve"> </w:t>
      </w:r>
      <w:r w:rsidRPr="00B84973">
        <w:rPr>
          <w:szCs w:val="22"/>
        </w:rPr>
        <w:t xml:space="preserve">la graphie utilisée dans </w:t>
      </w:r>
      <w:r w:rsidRPr="00B84973">
        <w:rPr>
          <w:i/>
          <w:iCs/>
          <w:szCs w:val="22"/>
        </w:rPr>
        <w:t xml:space="preserve">Bois Mitan </w:t>
      </w:r>
      <w:r w:rsidRPr="00B84973">
        <w:rPr>
          <w:szCs w:val="22"/>
        </w:rPr>
        <w:t xml:space="preserve">(1970) et celle de </w:t>
      </w:r>
      <w:r w:rsidRPr="00B84973">
        <w:rPr>
          <w:i/>
          <w:iCs/>
          <w:szCs w:val="22"/>
        </w:rPr>
        <w:t xml:space="preserve">Boua Mitan </w:t>
      </w:r>
      <w:r w:rsidRPr="00B84973">
        <w:rPr>
          <w:szCs w:val="22"/>
        </w:rPr>
        <w:t xml:space="preserve">dans </w:t>
      </w:r>
      <w:r w:rsidRPr="00B84973">
        <w:rPr>
          <w:i/>
          <w:iCs/>
          <w:szCs w:val="22"/>
        </w:rPr>
        <w:t xml:space="preserve">Konbélann </w:t>
      </w:r>
      <w:r w:rsidRPr="00B84973">
        <w:rPr>
          <w:szCs w:val="22"/>
        </w:rPr>
        <w:t>(1976) de Geo</w:t>
      </w:r>
      <w:r w:rsidRPr="00B84973">
        <w:rPr>
          <w:szCs w:val="22"/>
        </w:rPr>
        <w:t>r</w:t>
      </w:r>
      <w:r w:rsidRPr="00B84973">
        <w:rPr>
          <w:szCs w:val="22"/>
        </w:rPr>
        <w:t>ges Castera. Ou encore mettre en p</w:t>
      </w:r>
      <w:r w:rsidRPr="00B84973">
        <w:rPr>
          <w:szCs w:val="22"/>
        </w:rPr>
        <w:t>a</w:t>
      </w:r>
      <w:r w:rsidRPr="00B84973">
        <w:rPr>
          <w:szCs w:val="22"/>
        </w:rPr>
        <w:t>rallèle les textes de "Cé-volant"</w:t>
      </w:r>
      <w:r w:rsidR="00CB7343">
        <w:rPr>
          <w:szCs w:val="22"/>
        </w:rPr>
        <w:t> </w:t>
      </w:r>
      <w:r w:rsidR="00CB7343">
        <w:rPr>
          <w:rStyle w:val="Marquenotebasdepage"/>
          <w:szCs w:val="22"/>
        </w:rPr>
        <w:footnoteReference w:id="67"/>
      </w:r>
      <w:r w:rsidRPr="00B84973">
        <w:rPr>
          <w:szCs w:val="22"/>
        </w:rPr>
        <w:t xml:space="preserve"> et de Tac-en-ciel"</w:t>
      </w:r>
      <w:r w:rsidR="00A369E2">
        <w:rPr>
          <w:szCs w:val="22"/>
        </w:rPr>
        <w:t> </w:t>
      </w:r>
      <w:r w:rsidR="00A369E2">
        <w:rPr>
          <w:rStyle w:val="Marquenotebasdepage"/>
          <w:szCs w:val="22"/>
        </w:rPr>
        <w:footnoteReference w:id="68"/>
      </w:r>
      <w:r w:rsidRPr="00B84973">
        <w:rPr>
          <w:szCs w:val="22"/>
        </w:rPr>
        <w:t xml:space="preserve"> que Jacques L</w:t>
      </w:r>
      <w:r w:rsidRPr="00B84973">
        <w:rPr>
          <w:szCs w:val="22"/>
        </w:rPr>
        <w:t>e</w:t>
      </w:r>
      <w:r w:rsidRPr="00B84973">
        <w:rPr>
          <w:szCs w:val="22"/>
        </w:rPr>
        <w:t xml:space="preserve">noir (Paul Laraque) publia dans </w:t>
      </w:r>
      <w:r w:rsidRPr="00B84973">
        <w:rPr>
          <w:i/>
          <w:iCs/>
          <w:szCs w:val="22"/>
        </w:rPr>
        <w:t xml:space="preserve">Optique </w:t>
      </w:r>
      <w:r w:rsidRPr="00B84973">
        <w:rPr>
          <w:szCs w:val="22"/>
        </w:rPr>
        <w:t xml:space="preserve">(1956) avant de les reprendre dans </w:t>
      </w:r>
      <w:r w:rsidRPr="00B84973">
        <w:rPr>
          <w:i/>
          <w:iCs/>
          <w:szCs w:val="22"/>
        </w:rPr>
        <w:t>Fi</w:t>
      </w:r>
      <w:r w:rsidRPr="00B84973">
        <w:rPr>
          <w:i/>
          <w:iCs/>
          <w:szCs w:val="22"/>
        </w:rPr>
        <w:t>s</w:t>
      </w:r>
      <w:r w:rsidRPr="00B84973">
        <w:rPr>
          <w:i/>
          <w:iCs/>
          <w:szCs w:val="22"/>
        </w:rPr>
        <w:t xml:space="preserve">tibal </w:t>
      </w:r>
      <w:r w:rsidRPr="00B84973">
        <w:rPr>
          <w:szCs w:val="22"/>
        </w:rPr>
        <w:t>(1976)</w:t>
      </w:r>
      <w:r w:rsidR="00A369E2">
        <w:rPr>
          <w:szCs w:val="22"/>
        </w:rPr>
        <w:t> </w:t>
      </w:r>
      <w:r w:rsidR="00A369E2">
        <w:rPr>
          <w:rStyle w:val="Marquenotebasdepage"/>
          <w:szCs w:val="22"/>
        </w:rPr>
        <w:footnoteReference w:id="69"/>
      </w:r>
      <w:r w:rsidRPr="00B84973">
        <w:rPr>
          <w:szCs w:val="22"/>
        </w:rPr>
        <w:t>.</w:t>
      </w:r>
    </w:p>
    <w:p w:rsidR="00164F53" w:rsidRPr="00B84973" w:rsidRDefault="00164F53" w:rsidP="00164F53">
      <w:pPr>
        <w:spacing w:before="120" w:after="120"/>
        <w:jc w:val="both"/>
      </w:pPr>
      <w:r w:rsidRPr="00B84973">
        <w:rPr>
          <w:szCs w:val="22"/>
        </w:rPr>
        <w:t>Dans ce dernier cas, si nous retenons l'exemple du poème "l'ac-en-ciel" qui d</w:t>
      </w:r>
      <w:r w:rsidRPr="00B84973">
        <w:rPr>
          <w:szCs w:val="22"/>
        </w:rPr>
        <w:t>e</w:t>
      </w:r>
      <w:r w:rsidRPr="00B84973">
        <w:rPr>
          <w:szCs w:val="22"/>
        </w:rPr>
        <w:t>viendra vingt ans après "Lakansiel", nous constatons que c'est par un effet de la diglossie littéraire que s'orthographiait</w:t>
      </w:r>
      <w:r w:rsidR="00E679E8" w:rsidRPr="00B84973">
        <w:rPr>
          <w:szCs w:val="22"/>
        </w:rPr>
        <w:t xml:space="preserve"> </w:t>
      </w:r>
      <w:r w:rsidRPr="00B84973">
        <w:rPr>
          <w:szCs w:val="22"/>
        </w:rPr>
        <w:t>"ch</w:t>
      </w:r>
      <w:r w:rsidRPr="00B84973">
        <w:rPr>
          <w:szCs w:val="22"/>
        </w:rPr>
        <w:t>e</w:t>
      </w:r>
      <w:r w:rsidRPr="00B84973">
        <w:rPr>
          <w:szCs w:val="22"/>
        </w:rPr>
        <w:t>veux" le mot qui deviendra "chevé", que s'écrivait "malheu" celui qui deviendra "malè" ou "couleur" celui qui s'avérera être "koulè", dans la version revue et corrigée. En effet à cause de la diglossie le poète fa</w:t>
      </w:r>
      <w:r w:rsidRPr="00B84973">
        <w:rPr>
          <w:szCs w:val="22"/>
        </w:rPr>
        <w:t>i</w:t>
      </w:r>
      <w:r w:rsidRPr="00B84973">
        <w:rPr>
          <w:szCs w:val="22"/>
        </w:rPr>
        <w:t>sait prédominer l'écriture du mot français sur la prononciation du mot haïtien. Et c'est en ce sens qu'on peut voir dans le changement d'o</w:t>
      </w:r>
      <w:r w:rsidRPr="00B84973">
        <w:rPr>
          <w:szCs w:val="22"/>
        </w:rPr>
        <w:t>r</w:t>
      </w:r>
      <w:r w:rsidRPr="00B84973">
        <w:rPr>
          <w:szCs w:val="22"/>
        </w:rPr>
        <w:t>thographe un passage du regard à la voix. On constatera ainsi dans ces deux versions de "Lakansiel" que le changement a consisté à</w:t>
      </w:r>
      <w:r w:rsidR="00E679E8" w:rsidRPr="00B84973">
        <w:rPr>
          <w:szCs w:val="22"/>
        </w:rPr>
        <w:t xml:space="preserve"> </w:t>
      </w:r>
      <w:r w:rsidRPr="00B84973">
        <w:rPr>
          <w:szCs w:val="22"/>
        </w:rPr>
        <w:t>rétablir une prononciation o</w:t>
      </w:r>
      <w:r w:rsidRPr="00B84973">
        <w:rPr>
          <w:szCs w:val="22"/>
        </w:rPr>
        <w:t>u</w:t>
      </w:r>
      <w:r w:rsidRPr="00B84973">
        <w:rPr>
          <w:szCs w:val="22"/>
        </w:rPr>
        <w:t>verte (cheve, malè, koulè) à l'haïtienne là ou le français exige une prononciation fe</w:t>
      </w:r>
      <w:r w:rsidRPr="00B84973">
        <w:rPr>
          <w:szCs w:val="22"/>
        </w:rPr>
        <w:t>r</w:t>
      </w:r>
      <w:r w:rsidRPr="00B84973">
        <w:rPr>
          <w:szCs w:val="22"/>
        </w:rPr>
        <w:t>mée des voyelles finales. On pourrait poursuivre ces constatations à propos de soleil/solèy ; vo</w:t>
      </w:r>
      <w:r w:rsidRPr="00B84973">
        <w:rPr>
          <w:szCs w:val="22"/>
        </w:rPr>
        <w:t>i</w:t>
      </w:r>
      <w:r w:rsidRPr="00B84973">
        <w:rPr>
          <w:szCs w:val="22"/>
        </w:rPr>
        <w:t>les/vouèl, et du remplac</w:t>
      </w:r>
      <w:r w:rsidRPr="00B84973">
        <w:rPr>
          <w:szCs w:val="22"/>
        </w:rPr>
        <w:t>e</w:t>
      </w:r>
      <w:r w:rsidRPr="00B84973">
        <w:rPr>
          <w:szCs w:val="22"/>
        </w:rPr>
        <w:t>ment de h par r dans houe/roue. En effet le vers :</w:t>
      </w:r>
    </w:p>
    <w:p w:rsidR="0003349B" w:rsidRDefault="0003349B" w:rsidP="0003349B">
      <w:pPr>
        <w:pStyle w:val="paroles"/>
      </w:pPr>
    </w:p>
    <w:p w:rsidR="0003349B" w:rsidRDefault="00164F53" w:rsidP="0003349B">
      <w:pPr>
        <w:pStyle w:val="paroles"/>
      </w:pPr>
      <w:r w:rsidRPr="00B84973">
        <w:t>"pou houe lan soleil jeter z'éclai"</w:t>
      </w:r>
    </w:p>
    <w:p w:rsidR="00164F53" w:rsidRPr="00B84973" w:rsidRDefault="00164F53" w:rsidP="0003349B">
      <w:pPr>
        <w:pStyle w:val="paroles"/>
      </w:pPr>
    </w:p>
    <w:p w:rsidR="00164F53" w:rsidRPr="00B84973" w:rsidRDefault="00164F53" w:rsidP="00164F53">
      <w:pPr>
        <w:spacing w:before="120" w:after="120"/>
        <w:ind w:firstLine="0"/>
        <w:jc w:val="both"/>
      </w:pPr>
      <w:r w:rsidRPr="00B84973">
        <w:rPr>
          <w:szCs w:val="22"/>
        </w:rPr>
        <w:t>prononcé comme il est ici écrit peut créer une confusion car il po</w:t>
      </w:r>
      <w:r w:rsidRPr="00B84973">
        <w:rPr>
          <w:szCs w:val="22"/>
        </w:rPr>
        <w:t>u</w:t>
      </w:r>
      <w:r w:rsidRPr="00B84973">
        <w:rPr>
          <w:szCs w:val="22"/>
        </w:rPr>
        <w:t>rrait s'ente</w:t>
      </w:r>
      <w:r w:rsidRPr="00B84973">
        <w:rPr>
          <w:szCs w:val="22"/>
        </w:rPr>
        <w:t>n</w:t>
      </w:r>
      <w:r w:rsidRPr="00B84973">
        <w:rPr>
          <w:szCs w:val="22"/>
        </w:rPr>
        <w:t>dre :</w:t>
      </w:r>
    </w:p>
    <w:p w:rsidR="0003349B" w:rsidRDefault="0003349B" w:rsidP="0003349B">
      <w:pPr>
        <w:pStyle w:val="paroles"/>
      </w:pPr>
    </w:p>
    <w:p w:rsidR="0003349B" w:rsidRDefault="00164F53" w:rsidP="0003349B">
      <w:pPr>
        <w:pStyle w:val="paroles"/>
      </w:pPr>
      <w:r w:rsidRPr="00B84973">
        <w:t>"pou ou lan soleil..."</w:t>
      </w:r>
    </w:p>
    <w:p w:rsidR="00164F53" w:rsidRPr="00B84973" w:rsidRDefault="00164F53" w:rsidP="0003349B">
      <w:pPr>
        <w:pStyle w:val="paroles"/>
      </w:pPr>
    </w:p>
    <w:p w:rsidR="00164F53" w:rsidRPr="00B84973" w:rsidRDefault="00164F53" w:rsidP="00164F53">
      <w:pPr>
        <w:spacing w:before="120" w:after="120"/>
        <w:ind w:firstLine="0"/>
        <w:jc w:val="both"/>
      </w:pPr>
      <w:r w:rsidRPr="00B84973">
        <w:rPr>
          <w:szCs w:val="22"/>
        </w:rPr>
        <w:t>l'orthographe de la deuxième version du poème :</w:t>
      </w:r>
    </w:p>
    <w:p w:rsidR="0003349B" w:rsidRDefault="0003349B" w:rsidP="0003349B">
      <w:pPr>
        <w:pStyle w:val="paroles"/>
      </w:pPr>
    </w:p>
    <w:p w:rsidR="00164F53" w:rsidRPr="00B84973" w:rsidRDefault="00164F53" w:rsidP="0003349B">
      <w:pPr>
        <w:pStyle w:val="paroles"/>
      </w:pPr>
      <w:r w:rsidRPr="00B84973">
        <w:t>"pou rou lan soleil..." dissipe cette confusion.</w:t>
      </w:r>
    </w:p>
    <w:p w:rsidR="0003349B" w:rsidRDefault="0003349B" w:rsidP="00164F53">
      <w:pPr>
        <w:spacing w:before="120" w:after="120"/>
        <w:jc w:val="both"/>
      </w:pPr>
    </w:p>
    <w:p w:rsidR="00164F53" w:rsidRPr="00B84973" w:rsidRDefault="00164F53" w:rsidP="00164F53">
      <w:pPr>
        <w:spacing w:before="120" w:after="120"/>
        <w:jc w:val="both"/>
        <w:rPr>
          <w:szCs w:val="2"/>
        </w:rPr>
      </w:pPr>
      <w:r w:rsidRPr="00B84973">
        <w:t>[156]</w:t>
      </w:r>
    </w:p>
    <w:p w:rsidR="00164F53" w:rsidRPr="00B84973" w:rsidRDefault="00164F53" w:rsidP="00164F53">
      <w:pPr>
        <w:spacing w:before="120" w:after="120"/>
        <w:jc w:val="both"/>
      </w:pPr>
      <w:r w:rsidRPr="00B84973">
        <w:rPr>
          <w:szCs w:val="22"/>
        </w:rPr>
        <w:t>La correction de Paul Laraque n'a consisté en rien d'autre qu'à</w:t>
      </w:r>
      <w:r w:rsidR="00E679E8" w:rsidRPr="00B84973">
        <w:rPr>
          <w:szCs w:val="22"/>
        </w:rPr>
        <w:t xml:space="preserve"> </w:t>
      </w:r>
      <w:r w:rsidRPr="00B84973">
        <w:rPr>
          <w:szCs w:val="22"/>
        </w:rPr>
        <w:t>r</w:t>
      </w:r>
      <w:r w:rsidRPr="00B84973">
        <w:rPr>
          <w:szCs w:val="22"/>
        </w:rPr>
        <w:t>é</w:t>
      </w:r>
      <w:r w:rsidRPr="00B84973">
        <w:rPr>
          <w:szCs w:val="22"/>
        </w:rPr>
        <w:t>parer l'erreur qui lui faisait, comme Constantin Dumervé, trop coller à l'écriture du mot français, houe, retenu en vertu de l'origine</w:t>
      </w:r>
      <w:r w:rsidR="00E679E8" w:rsidRPr="00B84973">
        <w:rPr>
          <w:szCs w:val="22"/>
        </w:rPr>
        <w:t xml:space="preserve"> </w:t>
      </w:r>
      <w:r w:rsidRPr="00B84973">
        <w:rPr>
          <w:szCs w:val="22"/>
        </w:rPr>
        <w:t>étymol</w:t>
      </w:r>
      <w:r w:rsidRPr="00B84973">
        <w:rPr>
          <w:szCs w:val="22"/>
        </w:rPr>
        <w:t>o</w:t>
      </w:r>
      <w:r w:rsidRPr="00B84973">
        <w:rPr>
          <w:szCs w:val="22"/>
        </w:rPr>
        <w:t>gique du mot créole.</w:t>
      </w:r>
    </w:p>
    <w:p w:rsidR="00164F53" w:rsidRPr="00B84973" w:rsidRDefault="00164F53" w:rsidP="00164F53">
      <w:pPr>
        <w:spacing w:before="120" w:after="120"/>
        <w:jc w:val="both"/>
      </w:pPr>
      <w:r w:rsidRPr="00B84973">
        <w:rPr>
          <w:szCs w:val="22"/>
        </w:rPr>
        <w:t>Ce respect de la voix du créole, du son des mots jusque dans leur représentation pour l'œil nous fait en quelque sorte assi</w:t>
      </w:r>
      <w:r w:rsidRPr="00B84973">
        <w:rPr>
          <w:szCs w:val="22"/>
        </w:rPr>
        <w:t>s</w:t>
      </w:r>
      <w:r w:rsidRPr="00B84973">
        <w:rPr>
          <w:szCs w:val="22"/>
        </w:rPr>
        <w:t>ter à une transformation du sujet écrivain, qui de lecteur du français devient scripteur de l'haïtien, et est en passe de changer sa position de</w:t>
      </w:r>
      <w:r w:rsidR="00E679E8" w:rsidRPr="00B84973">
        <w:rPr>
          <w:szCs w:val="22"/>
        </w:rPr>
        <w:t xml:space="preserve"> </w:t>
      </w:r>
      <w:r w:rsidRPr="00B84973">
        <w:rPr>
          <w:szCs w:val="22"/>
        </w:rPr>
        <w:t>consommateur en celui de pr</w:t>
      </w:r>
      <w:r w:rsidRPr="00B84973">
        <w:rPr>
          <w:szCs w:val="22"/>
        </w:rPr>
        <w:t>o</w:t>
      </w:r>
      <w:r w:rsidRPr="00B84973">
        <w:rPr>
          <w:szCs w:val="22"/>
        </w:rPr>
        <w:t>ducteur.</w:t>
      </w:r>
    </w:p>
    <w:p w:rsidR="00164F53" w:rsidRPr="00B84973" w:rsidRDefault="00164F53" w:rsidP="00164F53">
      <w:pPr>
        <w:spacing w:before="120" w:after="120"/>
        <w:jc w:val="both"/>
      </w:pPr>
      <w:r w:rsidRPr="00B84973">
        <w:rPr>
          <w:szCs w:val="22"/>
        </w:rPr>
        <w:t>En effet dans ce continuum linguistique qui mène du français au créole en passant par le français créolisé et le créole francisé, on peut considérer ces deux étapes mitoyennes comme l'espace de l'écriture diglotte. Et quelle peut être la stratégie du scripteur ou du locuteur d</w:t>
      </w:r>
      <w:r w:rsidRPr="00B84973">
        <w:rPr>
          <w:szCs w:val="22"/>
        </w:rPr>
        <w:t>i</w:t>
      </w:r>
      <w:r w:rsidRPr="00B84973">
        <w:rPr>
          <w:szCs w:val="22"/>
        </w:rPr>
        <w:t>glotte sinon de chercher à naviguer assez habilement entre les mots pour éviter les écueils qu'ils susc</w:t>
      </w:r>
      <w:r w:rsidRPr="00B84973">
        <w:rPr>
          <w:szCs w:val="22"/>
        </w:rPr>
        <w:t>i</w:t>
      </w:r>
      <w:r w:rsidRPr="00B84973">
        <w:rPr>
          <w:szCs w:val="22"/>
        </w:rPr>
        <w:t>tent : la nasalisation contre-indiquée, la fermeture ou l'ouverture à contretemps de la prononci</w:t>
      </w:r>
      <w:r w:rsidRPr="00B84973">
        <w:rPr>
          <w:szCs w:val="22"/>
        </w:rPr>
        <w:t>a</w:t>
      </w:r>
      <w:r w:rsidRPr="00B84973">
        <w:rPr>
          <w:szCs w:val="22"/>
        </w:rPr>
        <w:t>tion (entre le i et u, le é et le è), l'addition ou la suppression mal à pr</w:t>
      </w:r>
      <w:r w:rsidRPr="00B84973">
        <w:rPr>
          <w:szCs w:val="22"/>
        </w:rPr>
        <w:t>o</w:t>
      </w:r>
      <w:r w:rsidRPr="00B84973">
        <w:rPr>
          <w:szCs w:val="22"/>
        </w:rPr>
        <w:t>pos du r. Car même s'il parle créole, un créole francisé ou un français créolisé,</w:t>
      </w:r>
      <w:r w:rsidR="00E679E8" w:rsidRPr="00B84973">
        <w:rPr>
          <w:szCs w:val="22"/>
        </w:rPr>
        <w:t xml:space="preserve"> </w:t>
      </w:r>
      <w:r w:rsidRPr="00B84973">
        <w:rPr>
          <w:szCs w:val="22"/>
        </w:rPr>
        <w:t>l'o</w:t>
      </w:r>
      <w:r w:rsidRPr="00B84973">
        <w:rPr>
          <w:szCs w:val="22"/>
        </w:rPr>
        <w:t>b</w:t>
      </w:r>
      <w:r w:rsidRPr="00B84973">
        <w:rPr>
          <w:szCs w:val="22"/>
        </w:rPr>
        <w:t>jectif du diglotte est de se faire entendre en français et partant son o</w:t>
      </w:r>
      <w:r w:rsidRPr="00B84973">
        <w:rPr>
          <w:szCs w:val="22"/>
        </w:rPr>
        <w:t>b</w:t>
      </w:r>
      <w:r w:rsidRPr="00B84973">
        <w:rPr>
          <w:szCs w:val="22"/>
        </w:rPr>
        <w:t>session est d'éviter la faute de français. Justin Lhéri</w:t>
      </w:r>
      <w:r w:rsidRPr="00B84973">
        <w:rPr>
          <w:szCs w:val="22"/>
        </w:rPr>
        <w:t>s</w:t>
      </w:r>
      <w:r w:rsidRPr="00B84973">
        <w:rPr>
          <w:szCs w:val="22"/>
        </w:rPr>
        <w:t>son a su fort bien mettre le doigt sur cette situation paradoxale. Vo</w:t>
      </w:r>
      <w:r w:rsidRPr="00B84973">
        <w:rPr>
          <w:szCs w:val="22"/>
        </w:rPr>
        <w:t>i</w:t>
      </w:r>
      <w:r w:rsidRPr="00B84973">
        <w:rPr>
          <w:szCs w:val="22"/>
        </w:rPr>
        <w:t xml:space="preserve">ci ce qu'il nous dit de Velleda, un des personnages de son roman, </w:t>
      </w:r>
      <w:r w:rsidRPr="00B84973">
        <w:rPr>
          <w:i/>
          <w:iCs/>
          <w:szCs w:val="22"/>
        </w:rPr>
        <w:t>La Famille des</w:t>
      </w:r>
      <w:r w:rsidR="00E679E8" w:rsidRPr="00B84973">
        <w:rPr>
          <w:i/>
          <w:iCs/>
          <w:szCs w:val="22"/>
        </w:rPr>
        <w:t xml:space="preserve"> </w:t>
      </w:r>
      <w:r w:rsidRPr="00B84973">
        <w:rPr>
          <w:i/>
          <w:iCs/>
          <w:szCs w:val="22"/>
        </w:rPr>
        <w:t>Pit</w:t>
      </w:r>
      <w:r w:rsidRPr="00B84973">
        <w:rPr>
          <w:i/>
          <w:iCs/>
          <w:szCs w:val="22"/>
        </w:rPr>
        <w:t>i</w:t>
      </w:r>
      <w:r w:rsidRPr="00B84973">
        <w:rPr>
          <w:i/>
          <w:iCs/>
          <w:szCs w:val="22"/>
        </w:rPr>
        <w:t>te-Caille :</w:t>
      </w:r>
    </w:p>
    <w:p w:rsidR="0003349B" w:rsidRDefault="0003349B" w:rsidP="0003349B">
      <w:pPr>
        <w:pStyle w:val="paroles"/>
        <w:rPr>
          <w:b/>
          <w:bCs/>
        </w:rPr>
      </w:pPr>
    </w:p>
    <w:p w:rsidR="00164F53" w:rsidRPr="00B84973" w:rsidRDefault="00164F53" w:rsidP="0003349B">
      <w:pPr>
        <w:pStyle w:val="paroles"/>
      </w:pPr>
      <w:r w:rsidRPr="00B84973">
        <w:rPr>
          <w:b/>
          <w:bCs/>
        </w:rPr>
        <w:t xml:space="preserve">"Elle parlait français par routine ; </w:t>
      </w:r>
      <w:r w:rsidRPr="00B84973">
        <w:t>et sans quelques d</w:t>
      </w:r>
      <w:r w:rsidRPr="00B84973">
        <w:t>é</w:t>
      </w:r>
      <w:r w:rsidRPr="00B84973">
        <w:t>fauts de prononciation, on eût cru qu'elle avait fait d'e</w:t>
      </w:r>
      <w:r w:rsidRPr="00B84973">
        <w:t>x</w:t>
      </w:r>
      <w:r w:rsidRPr="00B84973">
        <w:t>cellentes ét</w:t>
      </w:r>
      <w:r w:rsidRPr="00B84973">
        <w:t>u</w:t>
      </w:r>
      <w:r w:rsidRPr="00B84973">
        <w:t>des.</w:t>
      </w:r>
    </w:p>
    <w:p w:rsidR="00164F53" w:rsidRPr="00B84973" w:rsidRDefault="00164F53" w:rsidP="0003349B">
      <w:pPr>
        <w:pStyle w:val="p"/>
      </w:pPr>
      <w:r w:rsidRPr="00B84973">
        <w:t>[157]</w:t>
      </w:r>
    </w:p>
    <w:p w:rsidR="00164F53" w:rsidRPr="00B84973" w:rsidRDefault="00164F53" w:rsidP="0003349B">
      <w:pPr>
        <w:pStyle w:val="paroles"/>
      </w:pPr>
      <w:r w:rsidRPr="00B84973">
        <w:t xml:space="preserve">Elle disait par exemple : </w:t>
      </w:r>
      <w:r w:rsidRPr="00B84973">
        <w:rPr>
          <w:b/>
          <w:bCs/>
        </w:rPr>
        <w:t xml:space="preserve">mercir, </w:t>
      </w:r>
      <w:r w:rsidRPr="00B84973">
        <w:t xml:space="preserve">je vous </w:t>
      </w:r>
      <w:r w:rsidRPr="00B84973">
        <w:rPr>
          <w:b/>
          <w:bCs/>
        </w:rPr>
        <w:t xml:space="preserve">remercir, </w:t>
      </w:r>
      <w:r w:rsidRPr="00B84973">
        <w:t>avec le plus bel aplomb !</w:t>
      </w:r>
    </w:p>
    <w:p w:rsidR="0003349B" w:rsidRDefault="0003349B" w:rsidP="0003349B">
      <w:pPr>
        <w:pStyle w:val="paroles"/>
      </w:pPr>
    </w:p>
    <w:p w:rsidR="00164F53" w:rsidRPr="00B84973" w:rsidRDefault="00164F53" w:rsidP="0003349B">
      <w:pPr>
        <w:pStyle w:val="paroles"/>
      </w:pPr>
      <w:r w:rsidRPr="00B84973">
        <w:t xml:space="preserve">Ses spirituels invités lui pardonnèrent tout, excepté ce </w:t>
      </w:r>
      <w:r w:rsidRPr="00B84973">
        <w:rPr>
          <w:b/>
          <w:bCs/>
        </w:rPr>
        <w:t xml:space="preserve">mercir </w:t>
      </w:r>
      <w:r w:rsidRPr="00B84973">
        <w:t xml:space="preserve">et ce je vous </w:t>
      </w:r>
      <w:r w:rsidRPr="00B84973">
        <w:rPr>
          <w:b/>
          <w:bCs/>
        </w:rPr>
        <w:t xml:space="preserve">remercir, </w:t>
      </w:r>
      <w:r w:rsidRPr="00B84973">
        <w:t>dont elle ne pouvait se corriger, malgré les viole</w:t>
      </w:r>
      <w:r w:rsidRPr="00B84973">
        <w:t>n</w:t>
      </w:r>
      <w:r w:rsidRPr="00B84973">
        <w:t>tes remontrances de son mari qui, lui, parce qu'il avait une grande f</w:t>
      </w:r>
      <w:r w:rsidRPr="00B84973">
        <w:t>a</w:t>
      </w:r>
      <w:r w:rsidRPr="00B84973">
        <w:t>cilité d'élocution, se croyait un phénix."</w:t>
      </w:r>
      <w:r w:rsidR="00CB7343">
        <w:t> </w:t>
      </w:r>
      <w:r w:rsidR="00CB7343">
        <w:rPr>
          <w:rStyle w:val="Marquenotebasdepage"/>
        </w:rPr>
        <w:footnoteReference w:id="70"/>
      </w:r>
    </w:p>
    <w:p w:rsidR="00CB7343" w:rsidRDefault="00CB7343" w:rsidP="0003349B">
      <w:pPr>
        <w:pStyle w:val="paroles"/>
      </w:pPr>
    </w:p>
    <w:p w:rsidR="00164F53" w:rsidRPr="00B84973" w:rsidRDefault="00164F53" w:rsidP="00164F53">
      <w:pPr>
        <w:spacing w:before="120" w:after="120"/>
        <w:jc w:val="both"/>
      </w:pPr>
      <w:r w:rsidRPr="00B84973">
        <w:rPr>
          <w:szCs w:val="22"/>
        </w:rPr>
        <w:t>Entre Eliézer Pitite Caille et sa femme Velleda la différence est bien nette. Eliézer a su franchir la ligne de confrontation des langues sans se faire remarquer, Velleda, elle, est bloquée à la frontière par cette e</w:t>
      </w:r>
      <w:r w:rsidRPr="00B84973">
        <w:rPr>
          <w:szCs w:val="22"/>
        </w:rPr>
        <w:t>r</w:t>
      </w:r>
      <w:r w:rsidRPr="00B84973">
        <w:rPr>
          <w:szCs w:val="22"/>
        </w:rPr>
        <w:t>reur de prononciation qui la démasque.</w:t>
      </w:r>
    </w:p>
    <w:p w:rsidR="00164F53" w:rsidRPr="00B84973" w:rsidRDefault="00164F53" w:rsidP="00164F53">
      <w:pPr>
        <w:spacing w:before="120" w:after="120"/>
        <w:jc w:val="both"/>
      </w:pPr>
      <w:r w:rsidRPr="00B84973">
        <w:rPr>
          <w:szCs w:val="22"/>
        </w:rPr>
        <w:t>On peut considérer que le souci des partisans d'une orthographe d</w:t>
      </w:r>
      <w:r w:rsidRPr="00B84973">
        <w:rPr>
          <w:szCs w:val="22"/>
        </w:rPr>
        <w:t>i</w:t>
      </w:r>
      <w:r w:rsidRPr="00B84973">
        <w:rPr>
          <w:szCs w:val="22"/>
        </w:rPr>
        <w:t>te étymologique était d'arriver à une conciliation qui leur semblait prescrite par les circonstances. Morisseau-Leroy, dans une mise au point sur la question de l'orthographe créole, publiée en 1956, le</w:t>
      </w:r>
      <w:r w:rsidR="00E679E8" w:rsidRPr="00B84973">
        <w:rPr>
          <w:szCs w:val="22"/>
        </w:rPr>
        <w:t xml:space="preserve"> </w:t>
      </w:r>
      <w:r w:rsidRPr="00B84973">
        <w:rPr>
          <w:szCs w:val="22"/>
        </w:rPr>
        <w:t>r</w:t>
      </w:r>
      <w:r w:rsidRPr="00B84973">
        <w:rPr>
          <w:szCs w:val="22"/>
        </w:rPr>
        <w:t>e</w:t>
      </w:r>
      <w:r w:rsidRPr="00B84973">
        <w:rPr>
          <w:szCs w:val="22"/>
        </w:rPr>
        <w:t>connaît :</w:t>
      </w:r>
    </w:p>
    <w:p w:rsidR="00164F53" w:rsidRPr="00B84973" w:rsidRDefault="00164F53" w:rsidP="0003349B">
      <w:pPr>
        <w:pStyle w:val="paroles"/>
      </w:pPr>
      <w:r w:rsidRPr="00B84973">
        <w:t>"Notre ambition est certainement d'être lus un jour par la masse des Haïtiens. Mais ceux d'entre nous qui ont d</w:t>
      </w:r>
      <w:r w:rsidRPr="00B84973">
        <w:t>é</w:t>
      </w:r>
      <w:r w:rsidRPr="00B84973">
        <w:t>couvert qu'il y a des choses qu'ils peuvent exprimer en créole bien mieux qu'en français ne</w:t>
      </w:r>
      <w:r w:rsidR="00E679E8" w:rsidRPr="00B84973">
        <w:t xml:space="preserve"> </w:t>
      </w:r>
      <w:r w:rsidRPr="00B84973">
        <w:t>s'e</w:t>
      </w:r>
      <w:r w:rsidRPr="00B84973">
        <w:t>m</w:t>
      </w:r>
      <w:r w:rsidRPr="00B84973">
        <w:t>barrassent plus de savoir quand naîtront leurs lecteurs (...) Le premier point qu'il faut modestement accepter, c'est que ceux qui</w:t>
      </w:r>
      <w:r w:rsidR="00E679E8" w:rsidRPr="00B84973">
        <w:t xml:space="preserve"> </w:t>
      </w:r>
      <w:r w:rsidRPr="00B84973">
        <w:t>écrivent aujourd'hui en créole connaissent déjà le fra</w:t>
      </w:r>
      <w:r w:rsidRPr="00B84973">
        <w:t>n</w:t>
      </w:r>
      <w:r w:rsidRPr="00B84973">
        <w:t>çais.</w:t>
      </w:r>
    </w:p>
    <w:p w:rsidR="00164F53" w:rsidRPr="00B84973" w:rsidRDefault="00164F53" w:rsidP="0003349B">
      <w:pPr>
        <w:pStyle w:val="p"/>
        <w:rPr>
          <w:szCs w:val="2"/>
        </w:rPr>
      </w:pPr>
      <w:r w:rsidRPr="00B84973">
        <w:t>[158]</w:t>
      </w:r>
    </w:p>
    <w:p w:rsidR="00164F53" w:rsidRPr="00B84973" w:rsidRDefault="00164F53" w:rsidP="0003349B">
      <w:pPr>
        <w:pStyle w:val="paroles"/>
      </w:pPr>
      <w:r w:rsidRPr="00B84973">
        <w:t>Dès lors, ils ne peuvent avoir de bonnes raisons pour écrire d'une manière différente des mots qui désignent les mêmes choses en créole et en français</w:t>
      </w:r>
    </w:p>
    <w:p w:rsidR="00164F53" w:rsidRPr="00B84973" w:rsidRDefault="00164F53" w:rsidP="0003349B">
      <w:pPr>
        <w:pStyle w:val="paroles"/>
      </w:pPr>
      <w:r w:rsidRPr="00B84973">
        <w:t>(...)</w:t>
      </w:r>
    </w:p>
    <w:p w:rsidR="0003349B" w:rsidRDefault="00164F53" w:rsidP="0003349B">
      <w:pPr>
        <w:pStyle w:val="paroles"/>
      </w:pPr>
      <w:r w:rsidRPr="00B84973">
        <w:t>De tels mots le lecteur habitué à les lire doit les retrouver "tels quels" dans le texte créole. Quelle raison peut-on avoir de les</w:t>
      </w:r>
      <w:r w:rsidR="00E679E8" w:rsidRPr="00B84973">
        <w:t xml:space="preserve"> </w:t>
      </w:r>
      <w:r w:rsidRPr="00B84973">
        <w:t>modifier ? L'écrivain et son seul lecteur po</w:t>
      </w:r>
      <w:r w:rsidRPr="00B84973">
        <w:t>s</w:t>
      </w:r>
      <w:r w:rsidRPr="00B84973">
        <w:t>sible immédiatement s'en trouvent à l'a</w:t>
      </w:r>
      <w:r w:rsidRPr="00B84973">
        <w:t>i</w:t>
      </w:r>
      <w:r w:rsidRPr="00B84973">
        <w:t>se."</w:t>
      </w:r>
      <w:r w:rsidR="00CB7343">
        <w:t> </w:t>
      </w:r>
      <w:r w:rsidR="00CB7343">
        <w:rPr>
          <w:rStyle w:val="Marquenotebasdepage"/>
        </w:rPr>
        <w:footnoteReference w:id="71"/>
      </w:r>
    </w:p>
    <w:p w:rsidR="00164F53" w:rsidRPr="00B84973" w:rsidRDefault="00164F53" w:rsidP="0003349B">
      <w:pPr>
        <w:pStyle w:val="paroles"/>
      </w:pPr>
    </w:p>
    <w:p w:rsidR="00164F53" w:rsidRPr="00B84973" w:rsidRDefault="00164F53" w:rsidP="00164F53">
      <w:pPr>
        <w:spacing w:before="120" w:after="120"/>
        <w:jc w:val="both"/>
      </w:pPr>
      <w:r w:rsidRPr="00B84973">
        <w:rPr>
          <w:szCs w:val="22"/>
        </w:rPr>
        <w:t>La conjoncture des années 1950 (pou</w:t>
      </w:r>
      <w:r w:rsidRPr="00B84973">
        <w:rPr>
          <w:szCs w:val="22"/>
        </w:rPr>
        <w:t>r</w:t>
      </w:r>
      <w:r w:rsidRPr="00B84973">
        <w:rPr>
          <w:szCs w:val="22"/>
        </w:rPr>
        <w:t>centage d'alphabétisés en haïtien, dévelo</w:t>
      </w:r>
      <w:r w:rsidRPr="00B84973">
        <w:rPr>
          <w:szCs w:val="22"/>
        </w:rPr>
        <w:t>p</w:t>
      </w:r>
      <w:r w:rsidRPr="00B84973">
        <w:rPr>
          <w:szCs w:val="22"/>
        </w:rPr>
        <w:t>pement du programme d'alphabétisation, volume des publications en haïtien, diversité des sujets couverts par ces</w:t>
      </w:r>
      <w:r w:rsidR="00E679E8" w:rsidRPr="00B84973">
        <w:rPr>
          <w:szCs w:val="22"/>
        </w:rPr>
        <w:t xml:space="preserve"> </w:t>
      </w:r>
      <w:r w:rsidRPr="00B84973">
        <w:rPr>
          <w:szCs w:val="22"/>
        </w:rPr>
        <w:t>public</w:t>
      </w:r>
      <w:r w:rsidRPr="00B84973">
        <w:rPr>
          <w:szCs w:val="22"/>
        </w:rPr>
        <w:t>a</w:t>
      </w:r>
      <w:r w:rsidRPr="00B84973">
        <w:rPr>
          <w:szCs w:val="22"/>
        </w:rPr>
        <w:t>tions...) ne permettait pas d'espérer un public autre que celui des le</w:t>
      </w:r>
      <w:r w:rsidRPr="00B84973">
        <w:rPr>
          <w:szCs w:val="22"/>
        </w:rPr>
        <w:t>c</w:t>
      </w:r>
      <w:r w:rsidRPr="00B84973">
        <w:rPr>
          <w:szCs w:val="22"/>
        </w:rPr>
        <w:t>teurs déjà habitués à lire le français. Dès lors il est frappant de const</w:t>
      </w:r>
      <w:r w:rsidRPr="00B84973">
        <w:rPr>
          <w:szCs w:val="22"/>
        </w:rPr>
        <w:t>a</w:t>
      </w:r>
      <w:r w:rsidRPr="00B84973">
        <w:rPr>
          <w:szCs w:val="22"/>
        </w:rPr>
        <w:t>ter combien le fait de se r</w:t>
      </w:r>
      <w:r w:rsidRPr="00B84973">
        <w:rPr>
          <w:szCs w:val="22"/>
        </w:rPr>
        <w:t>e</w:t>
      </w:r>
      <w:r w:rsidRPr="00B84973">
        <w:rPr>
          <w:szCs w:val="22"/>
        </w:rPr>
        <w:t>trouver en face du public unilingue de la diaspora a pu constituer un facteur déterminant du processus de réécr</w:t>
      </w:r>
      <w:r w:rsidRPr="00B84973">
        <w:rPr>
          <w:szCs w:val="22"/>
        </w:rPr>
        <w:t>i</w:t>
      </w:r>
      <w:r w:rsidRPr="00B84973">
        <w:rPr>
          <w:szCs w:val="22"/>
        </w:rPr>
        <w:t>ture dans l</w:t>
      </w:r>
      <w:r w:rsidRPr="00B84973">
        <w:rPr>
          <w:szCs w:val="22"/>
        </w:rPr>
        <w:t>e</w:t>
      </w:r>
      <w:r w:rsidRPr="00B84973">
        <w:rPr>
          <w:szCs w:val="22"/>
        </w:rPr>
        <w:t>quel des écrivains comme Morisseau-Leroy, Paul Laraque ou Georges Castera ont dû s'engager. Car alors le texte créole publié à New York ou à Montréal ne s'adressait plus en priorité à un lecteur diglotte de par la connaissance du français et de l'haïtien, mais unili</w:t>
      </w:r>
      <w:r w:rsidRPr="00B84973">
        <w:rPr>
          <w:szCs w:val="22"/>
        </w:rPr>
        <w:t>n</w:t>
      </w:r>
      <w:r w:rsidRPr="00B84973">
        <w:rPr>
          <w:szCs w:val="22"/>
        </w:rPr>
        <w:t>gue créole, ou alors bilingue mais parce que parlant l'haïtien et l'a</w:t>
      </w:r>
      <w:r w:rsidRPr="00B84973">
        <w:rPr>
          <w:szCs w:val="22"/>
        </w:rPr>
        <w:t>n</w:t>
      </w:r>
      <w:r w:rsidRPr="00B84973">
        <w:rPr>
          <w:szCs w:val="22"/>
        </w:rPr>
        <w:t>glais.</w:t>
      </w:r>
    </w:p>
    <w:p w:rsidR="00164F53" w:rsidRPr="00B84973" w:rsidRDefault="00164F53" w:rsidP="00164F53">
      <w:pPr>
        <w:spacing w:before="120" w:after="120"/>
        <w:jc w:val="both"/>
      </w:pPr>
      <w:r w:rsidRPr="00B84973">
        <w:rPr>
          <w:szCs w:val="22"/>
        </w:rPr>
        <w:t>D'où l'on s'aperçoit que le profil du le</w:t>
      </w:r>
      <w:r w:rsidRPr="00B84973">
        <w:rPr>
          <w:szCs w:val="22"/>
        </w:rPr>
        <w:t>c</w:t>
      </w:r>
      <w:r w:rsidRPr="00B84973">
        <w:rPr>
          <w:szCs w:val="22"/>
        </w:rPr>
        <w:t>teur auquel s'adresse le texte en haïtien est déterminant quant à la fixation des traits spécifiques de ce texte qui demeure plus ou moins marqué par la situation de</w:t>
      </w:r>
      <w:r w:rsidR="00E679E8" w:rsidRPr="00B84973">
        <w:rPr>
          <w:szCs w:val="22"/>
        </w:rPr>
        <w:t xml:space="preserve"> </w:t>
      </w:r>
      <w:r w:rsidRPr="00B84973">
        <w:rPr>
          <w:szCs w:val="22"/>
        </w:rPr>
        <w:t>diglo</w:t>
      </w:r>
      <w:r w:rsidRPr="00B84973">
        <w:rPr>
          <w:szCs w:val="22"/>
        </w:rPr>
        <w:t>s</w:t>
      </w:r>
      <w:r w:rsidRPr="00B84973">
        <w:rPr>
          <w:szCs w:val="22"/>
        </w:rPr>
        <w:t>sie tant que le public visé n'est pas devenu homogène et</w:t>
      </w:r>
      <w:r w:rsidR="00E679E8" w:rsidRPr="00B84973">
        <w:rPr>
          <w:szCs w:val="22"/>
        </w:rPr>
        <w:t xml:space="preserve"> </w:t>
      </w:r>
      <w:r w:rsidRPr="00B84973">
        <w:rPr>
          <w:szCs w:val="22"/>
        </w:rPr>
        <w:t>a</w:t>
      </w:r>
      <w:r w:rsidRPr="00B84973">
        <w:rPr>
          <w:szCs w:val="22"/>
        </w:rPr>
        <w:t>u</w:t>
      </w:r>
      <w:r w:rsidRPr="00B84973">
        <w:rPr>
          <w:szCs w:val="22"/>
        </w:rPr>
        <w:t>tonome.</w:t>
      </w:r>
    </w:p>
    <w:p w:rsidR="00164F53" w:rsidRPr="00B84973" w:rsidRDefault="00164F53" w:rsidP="00164F53">
      <w:pPr>
        <w:spacing w:before="120" w:after="120"/>
        <w:jc w:val="both"/>
      </w:pPr>
      <w:r w:rsidRPr="00B84973">
        <w:t>[159]</w:t>
      </w:r>
    </w:p>
    <w:p w:rsidR="00164F53" w:rsidRPr="00B84973" w:rsidRDefault="00164F53" w:rsidP="00164F53">
      <w:pPr>
        <w:spacing w:before="120" w:after="120"/>
        <w:jc w:val="both"/>
      </w:pPr>
      <w:r w:rsidRPr="00B84973">
        <w:rPr>
          <w:szCs w:val="22"/>
        </w:rPr>
        <w:t>Il y a donc une illusion, résultat de la s</w:t>
      </w:r>
      <w:r w:rsidRPr="00B84973">
        <w:rPr>
          <w:szCs w:val="22"/>
        </w:rPr>
        <w:t>i</w:t>
      </w:r>
      <w:r w:rsidRPr="00B84973">
        <w:rPr>
          <w:szCs w:val="22"/>
        </w:rPr>
        <w:t>tuation de diglossie, qui porte à croire qu'il est possible de concilier deux langues parce que celles-ci se trouvent superposées dans la conscience du lecteur visé. L'effet de boomerang d'une telle illusion est d'engendrer une</w:t>
      </w:r>
      <w:r w:rsidR="00E679E8" w:rsidRPr="00B84973">
        <w:rPr>
          <w:szCs w:val="22"/>
        </w:rPr>
        <w:t xml:space="preserve"> </w:t>
      </w:r>
      <w:r w:rsidRPr="00B84973">
        <w:rPr>
          <w:szCs w:val="22"/>
        </w:rPr>
        <w:t>conf</w:t>
      </w:r>
      <w:r w:rsidRPr="00B84973">
        <w:rPr>
          <w:szCs w:val="22"/>
        </w:rPr>
        <w:t>u</w:t>
      </w:r>
      <w:r w:rsidRPr="00B84973">
        <w:rPr>
          <w:szCs w:val="22"/>
        </w:rPr>
        <w:t>sion théorique dans la con</w:t>
      </w:r>
      <w:r w:rsidRPr="00B84973">
        <w:rPr>
          <w:szCs w:val="22"/>
        </w:rPr>
        <w:t>s</w:t>
      </w:r>
      <w:r w:rsidRPr="00B84973">
        <w:rPr>
          <w:szCs w:val="22"/>
        </w:rPr>
        <w:t>cience du scripteur. Car au lieu de poser les problèmes des rapports, et éventuellement de la séparation du fond et de la forme, du contenu et du contenant, à l'intérieur de chaque la</w:t>
      </w:r>
      <w:r w:rsidRPr="00B84973">
        <w:rPr>
          <w:szCs w:val="22"/>
        </w:rPr>
        <w:t>n</w:t>
      </w:r>
      <w:r w:rsidRPr="00B84973">
        <w:rPr>
          <w:szCs w:val="22"/>
        </w:rPr>
        <w:t>gue, il en vient à penser que fond et forme, contenant et contenu pe</w:t>
      </w:r>
      <w:r w:rsidRPr="00B84973">
        <w:rPr>
          <w:szCs w:val="22"/>
        </w:rPr>
        <w:t>u</w:t>
      </w:r>
      <w:r w:rsidRPr="00B84973">
        <w:rPr>
          <w:szCs w:val="22"/>
        </w:rPr>
        <w:t>vent se dissocier pour se manifester dans les langues</w:t>
      </w:r>
      <w:r w:rsidR="00E679E8" w:rsidRPr="00B84973">
        <w:rPr>
          <w:szCs w:val="22"/>
        </w:rPr>
        <w:t xml:space="preserve"> </w:t>
      </w:r>
      <w:r w:rsidRPr="00B84973">
        <w:rPr>
          <w:szCs w:val="22"/>
        </w:rPr>
        <w:t>distinctes.</w:t>
      </w:r>
    </w:p>
    <w:p w:rsidR="00164F53" w:rsidRPr="00B84973" w:rsidRDefault="00164F53" w:rsidP="00164F53">
      <w:pPr>
        <w:spacing w:before="120" w:after="120"/>
        <w:jc w:val="both"/>
      </w:pPr>
      <w:r w:rsidRPr="00B84973">
        <w:rPr>
          <w:szCs w:val="22"/>
        </w:rPr>
        <w:t>Jacques Lenoir (Paul Laraque) pouvait ainsi déclarer dans son</w:t>
      </w:r>
      <w:r w:rsidR="00E679E8" w:rsidRPr="00B84973">
        <w:rPr>
          <w:szCs w:val="22"/>
        </w:rPr>
        <w:t xml:space="preserve"> </w:t>
      </w:r>
      <w:r w:rsidRPr="00B84973">
        <w:rPr>
          <w:szCs w:val="22"/>
        </w:rPr>
        <w:t>i</w:t>
      </w:r>
      <w:r w:rsidRPr="00B84973">
        <w:rPr>
          <w:szCs w:val="22"/>
        </w:rPr>
        <w:t>n</w:t>
      </w:r>
      <w:r w:rsidRPr="00B84973">
        <w:rPr>
          <w:szCs w:val="22"/>
        </w:rPr>
        <w:t>tervention sur les problèmes de la poésie nationale :</w:t>
      </w:r>
    </w:p>
    <w:p w:rsidR="0003349B" w:rsidRDefault="0003349B" w:rsidP="0003349B">
      <w:pPr>
        <w:pStyle w:val="paroles"/>
      </w:pPr>
    </w:p>
    <w:p w:rsidR="0003349B" w:rsidRDefault="00164F53" w:rsidP="0003349B">
      <w:pPr>
        <w:pStyle w:val="paroles"/>
      </w:pPr>
      <w:r w:rsidRPr="00B84973">
        <w:t>"En poésie comme en prose, ainsi que dans tous les a</w:t>
      </w:r>
      <w:r w:rsidRPr="00B84973">
        <w:t>u</w:t>
      </w:r>
      <w:r w:rsidRPr="00B84973">
        <w:t>tres</w:t>
      </w:r>
      <w:r w:rsidR="00E679E8" w:rsidRPr="00B84973">
        <w:t xml:space="preserve"> </w:t>
      </w:r>
      <w:r w:rsidRPr="00B84973">
        <w:t>doma</w:t>
      </w:r>
      <w:r w:rsidRPr="00B84973">
        <w:t>i</w:t>
      </w:r>
      <w:r w:rsidRPr="00B84973">
        <w:t>nes -il est peut-être opportun de le rappeler - l'essentiel c'est le contenu (...) Aux vers "libres" d'un r</w:t>
      </w:r>
      <w:r w:rsidRPr="00B84973">
        <w:t>é</w:t>
      </w:r>
      <w:r w:rsidRPr="00B84973">
        <w:t>actionnaire je préfère les vers "rég</w:t>
      </w:r>
      <w:r w:rsidRPr="00B84973">
        <w:t>u</w:t>
      </w:r>
      <w:r w:rsidRPr="00B84973">
        <w:t>liers" d'Aragon. Ce qui est sacrifié ici, en somme, ce n'est que la "l</w:t>
      </w:r>
      <w:r w:rsidRPr="00B84973">
        <w:t>i</w:t>
      </w:r>
      <w:r w:rsidRPr="00B84973">
        <w:t>berté formelle". De même - si partisan que je sois de l'emploi du créole - il n'y a pour moi aucune commune mesure e</w:t>
      </w:r>
      <w:r w:rsidRPr="00B84973">
        <w:t>n</w:t>
      </w:r>
      <w:r w:rsidRPr="00B84973">
        <w:t>tre un poème d'avant-garde en français et un poème cré</w:t>
      </w:r>
      <w:r w:rsidRPr="00B84973">
        <w:t>o</w:t>
      </w:r>
      <w:r w:rsidRPr="00B84973">
        <w:t>le à caractère</w:t>
      </w:r>
      <w:r w:rsidR="00E679E8" w:rsidRPr="00B84973">
        <w:t xml:space="preserve"> </w:t>
      </w:r>
      <w:r w:rsidRPr="00B84973">
        <w:t>antiprogre</w:t>
      </w:r>
      <w:r w:rsidRPr="00B84973">
        <w:t>s</w:t>
      </w:r>
      <w:r w:rsidRPr="00B84973">
        <w:t>siste. Évidemment la réciproque est vraie. Le créole, comme toute a</w:t>
      </w:r>
      <w:r w:rsidRPr="00B84973">
        <w:t>u</w:t>
      </w:r>
      <w:r w:rsidRPr="00B84973">
        <w:t>tre langue, est un moyen et non une fin en soi".</w:t>
      </w:r>
      <w:r w:rsidR="00CB7343">
        <w:t> </w:t>
      </w:r>
      <w:r w:rsidR="00CB7343">
        <w:rPr>
          <w:rStyle w:val="Marquenotebasdepage"/>
        </w:rPr>
        <w:footnoteReference w:id="72"/>
      </w:r>
    </w:p>
    <w:p w:rsidR="00164F53" w:rsidRPr="00B84973" w:rsidRDefault="00164F53" w:rsidP="0003349B">
      <w:pPr>
        <w:pStyle w:val="paroles"/>
      </w:pPr>
    </w:p>
    <w:p w:rsidR="00537DE9" w:rsidRDefault="00537DE9" w:rsidP="00164F53">
      <w:pPr>
        <w:spacing w:before="120" w:after="120"/>
        <w:jc w:val="both"/>
        <w:rPr>
          <w:szCs w:val="22"/>
        </w:rPr>
      </w:pPr>
      <w:r>
        <w:rPr>
          <w:szCs w:val="22"/>
        </w:rPr>
        <w:br w:type="page"/>
      </w:r>
    </w:p>
    <w:tbl>
      <w:tblPr>
        <w:tblStyle w:val="Grille"/>
        <w:tblW w:w="0" w:type="auto"/>
        <w:tblLook w:val="00BF"/>
      </w:tblPr>
      <w:tblGrid>
        <w:gridCol w:w="8060"/>
      </w:tblGrid>
      <w:tr w:rsidR="00537DE9">
        <w:tc>
          <w:tcPr>
            <w:tcW w:w="8060" w:type="dxa"/>
            <w:shd w:val="clear" w:color="auto" w:fill="F2F2F2" w:themeFill="background1" w:themeFillShade="F2"/>
          </w:tcPr>
          <w:p w:rsidR="00537DE9" w:rsidRPr="00EE22DA" w:rsidRDefault="00537DE9" w:rsidP="00EE22DA">
            <w:pPr>
              <w:spacing w:before="120" w:after="120"/>
              <w:ind w:left="180" w:right="104" w:firstLine="0"/>
              <w:jc w:val="both"/>
              <w:rPr>
                <w:sz w:val="24"/>
                <w:szCs w:val="22"/>
              </w:rPr>
            </w:pPr>
          </w:p>
          <w:p w:rsidR="00537DE9" w:rsidRPr="00EE22DA" w:rsidRDefault="00537DE9" w:rsidP="00EE22DA">
            <w:pPr>
              <w:spacing w:before="120" w:after="120"/>
              <w:ind w:left="180" w:right="104" w:firstLine="0"/>
              <w:jc w:val="both"/>
              <w:rPr>
                <w:sz w:val="24"/>
              </w:rPr>
            </w:pPr>
            <w:r w:rsidRPr="00EE22DA">
              <w:rPr>
                <w:b/>
                <w:bCs/>
                <w:sz w:val="24"/>
              </w:rPr>
              <w:t>LA DESSALINIENNE</w:t>
            </w:r>
            <w:r w:rsidR="00EE22DA">
              <w:rPr>
                <w:b/>
                <w:bCs/>
                <w:sz w:val="24"/>
              </w:rPr>
              <w:br/>
            </w:r>
            <w:r w:rsidRPr="00EE22DA">
              <w:rPr>
                <w:b/>
                <w:bCs/>
                <w:sz w:val="24"/>
              </w:rPr>
              <w:t>Chant National Haïtien</w:t>
            </w:r>
            <w:r w:rsidR="00EE22DA">
              <w:rPr>
                <w:b/>
                <w:bCs/>
                <w:sz w:val="24"/>
              </w:rPr>
              <w:br/>
            </w:r>
            <w:r w:rsidRPr="00EE22DA">
              <w:rPr>
                <w:b/>
                <w:bCs/>
                <w:sz w:val="24"/>
              </w:rPr>
              <w:t>(texte officiel)</w:t>
            </w:r>
          </w:p>
          <w:p w:rsidR="00537DE9" w:rsidRPr="00EE22DA" w:rsidRDefault="00537DE9" w:rsidP="00EE22DA">
            <w:pPr>
              <w:spacing w:before="120" w:after="120"/>
              <w:ind w:left="180" w:right="104" w:firstLine="0"/>
              <w:jc w:val="both"/>
              <w:rPr>
                <w:sz w:val="24"/>
              </w:rPr>
            </w:pPr>
          </w:p>
          <w:p w:rsidR="00537DE9" w:rsidRPr="00EE22DA" w:rsidRDefault="00EE22DA" w:rsidP="00EE22DA">
            <w:pPr>
              <w:spacing w:before="120" w:after="120"/>
              <w:ind w:left="180" w:right="104" w:firstLine="0"/>
              <w:jc w:val="both"/>
              <w:rPr>
                <w:sz w:val="24"/>
              </w:rPr>
            </w:pPr>
            <w:r>
              <w:rPr>
                <w:sz w:val="24"/>
              </w:rPr>
              <w:t>Musique : Nicolas Geffrard</w:t>
            </w:r>
            <w:r>
              <w:rPr>
                <w:sz w:val="24"/>
              </w:rPr>
              <w:br/>
            </w:r>
            <w:r w:rsidR="00537DE9" w:rsidRPr="00EE22DA">
              <w:rPr>
                <w:sz w:val="24"/>
              </w:rPr>
              <w:t>Paroles : Justin Lherisson</w:t>
            </w:r>
          </w:p>
          <w:p w:rsidR="00537DE9" w:rsidRPr="00EE22DA" w:rsidRDefault="00537DE9" w:rsidP="00EE22DA">
            <w:pPr>
              <w:spacing w:before="120" w:after="120"/>
              <w:ind w:left="180" w:right="104" w:firstLine="0"/>
              <w:jc w:val="both"/>
              <w:rPr>
                <w:sz w:val="24"/>
              </w:rPr>
            </w:pPr>
          </w:p>
          <w:p w:rsidR="00537DE9" w:rsidRPr="00EE22DA" w:rsidRDefault="00537DE9" w:rsidP="00EE22DA">
            <w:pPr>
              <w:pStyle w:val="chansontitre"/>
            </w:pPr>
            <w:r w:rsidRPr="00EE22DA">
              <w:t>I</w:t>
            </w:r>
          </w:p>
          <w:p w:rsidR="00537DE9" w:rsidRPr="00EE22DA" w:rsidRDefault="00537DE9" w:rsidP="00EE22DA">
            <w:pPr>
              <w:pStyle w:val="chanson"/>
            </w:pPr>
            <w:r w:rsidRPr="00EE22DA">
              <w:t xml:space="preserve">Pour le Pays, </w:t>
            </w:r>
          </w:p>
          <w:p w:rsidR="00537DE9" w:rsidRPr="00EE22DA" w:rsidRDefault="00537DE9" w:rsidP="00EE22DA">
            <w:pPr>
              <w:pStyle w:val="chanson"/>
            </w:pPr>
            <w:r w:rsidRPr="00EE22DA">
              <w:t xml:space="preserve">Pour les Ancêtres, </w:t>
            </w:r>
          </w:p>
          <w:p w:rsidR="00537DE9" w:rsidRPr="00EE22DA" w:rsidRDefault="00537DE9" w:rsidP="00EE22DA">
            <w:pPr>
              <w:pStyle w:val="chanson"/>
            </w:pPr>
            <w:r w:rsidRPr="00EE22DA">
              <w:t xml:space="preserve">Marchons unis, </w:t>
            </w:r>
          </w:p>
          <w:p w:rsidR="00537DE9" w:rsidRPr="00EE22DA" w:rsidRDefault="00537DE9" w:rsidP="00EE22DA">
            <w:pPr>
              <w:pStyle w:val="chanson"/>
            </w:pPr>
            <w:r w:rsidRPr="00EE22DA">
              <w:t>Marchons unis,</w:t>
            </w:r>
          </w:p>
          <w:p w:rsidR="00537DE9" w:rsidRPr="00EE22DA" w:rsidRDefault="00537DE9" w:rsidP="00EE22DA">
            <w:pPr>
              <w:pStyle w:val="chanson"/>
            </w:pPr>
            <w:r w:rsidRPr="00EE22DA">
              <w:t>Dans nos rangs point de traîtres,</w:t>
            </w:r>
            <w:r w:rsidRPr="00EE22DA">
              <w:br/>
              <w:t>Du sol soyons seuls Maîtres</w:t>
            </w:r>
            <w:r w:rsidRPr="00EE22DA">
              <w:br/>
              <w:t>Marchons unis</w:t>
            </w:r>
            <w:r w:rsidR="00EE22DA">
              <w:t xml:space="preserve">       </w:t>
            </w:r>
            <w:r w:rsidRPr="00EE22DA">
              <w:t>(bis)</w:t>
            </w:r>
          </w:p>
          <w:p w:rsidR="00537DE9" w:rsidRPr="00EE22DA" w:rsidRDefault="00537DE9" w:rsidP="00EE22DA">
            <w:pPr>
              <w:pStyle w:val="chanson"/>
            </w:pPr>
            <w:r w:rsidRPr="00EE22DA">
              <w:t xml:space="preserve">Pour le Pays </w:t>
            </w:r>
          </w:p>
          <w:p w:rsidR="00537DE9" w:rsidRPr="00EE22DA" w:rsidRDefault="00537DE9" w:rsidP="00EE22DA">
            <w:pPr>
              <w:pStyle w:val="chanson"/>
            </w:pPr>
            <w:r w:rsidRPr="00EE22DA">
              <w:t>Pour les Ancêtres</w:t>
            </w:r>
          </w:p>
          <w:p w:rsidR="00537DE9" w:rsidRPr="00EE22DA" w:rsidRDefault="00537DE9" w:rsidP="00EE22DA">
            <w:pPr>
              <w:pStyle w:val="chanson"/>
            </w:pPr>
            <w:r w:rsidRPr="00EE22DA">
              <w:t xml:space="preserve">Marchons, marchons, marchons unis, </w:t>
            </w:r>
          </w:p>
          <w:p w:rsidR="00537DE9" w:rsidRPr="00EE22DA" w:rsidRDefault="00537DE9" w:rsidP="00EE22DA">
            <w:pPr>
              <w:pStyle w:val="chanson"/>
            </w:pPr>
            <w:r w:rsidRPr="00EE22DA">
              <w:t>Pour le Pays Pour les Anc</w:t>
            </w:r>
            <w:r w:rsidRPr="00EE22DA">
              <w:t>ê</w:t>
            </w:r>
            <w:r w:rsidRPr="00EE22DA">
              <w:t>tres</w:t>
            </w:r>
          </w:p>
          <w:p w:rsidR="00537DE9" w:rsidRPr="00EE22DA" w:rsidRDefault="00537DE9" w:rsidP="00EE22DA">
            <w:pPr>
              <w:spacing w:before="120" w:after="120"/>
              <w:ind w:left="180" w:right="104" w:firstLine="0"/>
              <w:jc w:val="both"/>
              <w:rPr>
                <w:sz w:val="24"/>
              </w:rPr>
            </w:pPr>
          </w:p>
          <w:p w:rsidR="00537DE9" w:rsidRPr="00EE22DA" w:rsidRDefault="00537DE9" w:rsidP="00EE22DA">
            <w:pPr>
              <w:pStyle w:val="chansontitre"/>
            </w:pPr>
            <w:r w:rsidRPr="00EE22DA">
              <w:t>II</w:t>
            </w:r>
          </w:p>
          <w:p w:rsidR="00537DE9" w:rsidRPr="00EE22DA" w:rsidRDefault="00537DE9" w:rsidP="00EE22DA">
            <w:pPr>
              <w:pStyle w:val="chanson"/>
            </w:pPr>
            <w:r w:rsidRPr="00EE22DA">
              <w:t>Pour les Aïeux,</w:t>
            </w:r>
          </w:p>
          <w:p w:rsidR="00537DE9" w:rsidRPr="00EE22DA" w:rsidRDefault="00537DE9" w:rsidP="00EE22DA">
            <w:pPr>
              <w:pStyle w:val="chanson"/>
            </w:pPr>
            <w:r w:rsidRPr="00EE22DA">
              <w:t>Pour la Patrie,</w:t>
            </w:r>
          </w:p>
          <w:p w:rsidR="00537DE9" w:rsidRPr="00EE22DA" w:rsidRDefault="00537DE9" w:rsidP="00EE22DA">
            <w:pPr>
              <w:pStyle w:val="chanson"/>
            </w:pPr>
            <w:r w:rsidRPr="00EE22DA">
              <w:t>Bêchons joyeux</w:t>
            </w:r>
          </w:p>
          <w:p w:rsidR="00537DE9" w:rsidRPr="00EE22DA" w:rsidRDefault="00537DE9" w:rsidP="00EE22DA">
            <w:pPr>
              <w:pStyle w:val="chanson"/>
            </w:pPr>
            <w:r w:rsidRPr="00EE22DA">
              <w:t>Bêchons joyeux</w:t>
            </w:r>
          </w:p>
          <w:p w:rsidR="00537DE9" w:rsidRPr="00EE22DA" w:rsidRDefault="00537DE9" w:rsidP="00EE22DA">
            <w:pPr>
              <w:pStyle w:val="chanson"/>
            </w:pPr>
            <w:r w:rsidRPr="00EE22DA">
              <w:t>Quand le champ fructifie</w:t>
            </w:r>
          </w:p>
          <w:p w:rsidR="00537DE9" w:rsidRPr="00EE22DA" w:rsidRDefault="00537DE9" w:rsidP="00EE22DA">
            <w:pPr>
              <w:pStyle w:val="chanson"/>
            </w:pPr>
            <w:r w:rsidRPr="00EE22DA">
              <w:t>L'âme se fortifie</w:t>
            </w:r>
          </w:p>
          <w:p w:rsidR="00537DE9" w:rsidRPr="00EE22DA" w:rsidRDefault="00537DE9" w:rsidP="00EE22DA">
            <w:pPr>
              <w:pStyle w:val="chanson"/>
            </w:pPr>
            <w:r w:rsidRPr="00EE22DA">
              <w:rPr>
                <w:rFonts w:cs="Courier New"/>
              </w:rPr>
              <w:t>B</w:t>
            </w:r>
            <w:r w:rsidRPr="00EE22DA">
              <w:t>ê</w:t>
            </w:r>
            <w:r w:rsidRPr="00EE22DA">
              <w:rPr>
                <w:rFonts w:cs="Courier New"/>
              </w:rPr>
              <w:t xml:space="preserve">chons joyeux </w:t>
            </w:r>
            <w:r w:rsidR="00EE22DA">
              <w:rPr>
                <w:rFonts w:cs="Courier New"/>
              </w:rPr>
              <w:t xml:space="preserve">                 </w:t>
            </w:r>
            <w:r w:rsidRPr="00EE22DA">
              <w:rPr>
                <w:rFonts w:cs="Courier New"/>
              </w:rPr>
              <w:t>(bis)</w:t>
            </w:r>
          </w:p>
          <w:p w:rsidR="00537DE9" w:rsidRPr="00EE22DA" w:rsidRDefault="00537DE9" w:rsidP="00EE22DA">
            <w:pPr>
              <w:pStyle w:val="chanson"/>
            </w:pPr>
            <w:r w:rsidRPr="00EE22DA">
              <w:t>Pour les Aïeux</w:t>
            </w:r>
          </w:p>
          <w:p w:rsidR="00537DE9" w:rsidRPr="00EE22DA" w:rsidRDefault="00537DE9" w:rsidP="00EE22DA">
            <w:pPr>
              <w:pStyle w:val="chanson"/>
            </w:pPr>
            <w:r w:rsidRPr="00EE22DA">
              <w:br w:type="page"/>
              <w:t>[205]</w:t>
            </w:r>
          </w:p>
          <w:p w:rsidR="00537DE9" w:rsidRPr="00EE22DA" w:rsidRDefault="00537DE9" w:rsidP="00EE22DA">
            <w:pPr>
              <w:pStyle w:val="chanson"/>
            </w:pPr>
            <w:r w:rsidRPr="00EE22DA">
              <w:t>Pour la Patrie.</w:t>
            </w:r>
          </w:p>
          <w:p w:rsidR="00537DE9" w:rsidRPr="00EE22DA" w:rsidRDefault="00537DE9" w:rsidP="00EE22DA">
            <w:pPr>
              <w:pStyle w:val="chanson"/>
            </w:pPr>
            <w:r w:rsidRPr="00EE22DA">
              <w:t>Bêchons, bêchons, bêchons joyeux</w:t>
            </w:r>
          </w:p>
          <w:p w:rsidR="00537DE9" w:rsidRPr="00EE22DA" w:rsidRDefault="00537DE9" w:rsidP="00EE22DA">
            <w:pPr>
              <w:pStyle w:val="chanson"/>
            </w:pPr>
            <w:r w:rsidRPr="00EE22DA">
              <w:t>Pour les Aïeux</w:t>
            </w:r>
          </w:p>
          <w:p w:rsidR="00537DE9" w:rsidRPr="00EE22DA" w:rsidRDefault="00537DE9" w:rsidP="00EE22DA">
            <w:pPr>
              <w:pStyle w:val="chanson"/>
            </w:pPr>
            <w:r w:rsidRPr="00EE22DA">
              <w:t>Pour la Patrie.</w:t>
            </w:r>
          </w:p>
          <w:p w:rsidR="00EE22DA" w:rsidRDefault="00EE22DA" w:rsidP="00EE22DA">
            <w:pPr>
              <w:spacing w:before="120" w:after="120"/>
              <w:ind w:left="180" w:right="104" w:firstLine="0"/>
              <w:jc w:val="both"/>
              <w:rPr>
                <w:sz w:val="24"/>
              </w:rPr>
            </w:pPr>
          </w:p>
          <w:p w:rsidR="00EE22DA" w:rsidRDefault="00EE22DA" w:rsidP="00EE22DA">
            <w:pPr>
              <w:spacing w:before="120" w:after="120"/>
              <w:ind w:left="180" w:right="104" w:firstLine="0"/>
              <w:jc w:val="both"/>
              <w:rPr>
                <w:sz w:val="24"/>
              </w:rPr>
            </w:pPr>
          </w:p>
          <w:p w:rsidR="00537DE9" w:rsidRPr="00EE22DA" w:rsidRDefault="00537DE9" w:rsidP="00EE22DA">
            <w:pPr>
              <w:spacing w:before="120" w:after="120"/>
              <w:ind w:left="180" w:right="104" w:firstLine="0"/>
              <w:jc w:val="both"/>
              <w:rPr>
                <w:sz w:val="24"/>
              </w:rPr>
            </w:pPr>
          </w:p>
          <w:p w:rsidR="00537DE9" w:rsidRPr="00EE22DA" w:rsidRDefault="00537DE9" w:rsidP="00EE22DA">
            <w:pPr>
              <w:pStyle w:val="chansontitre"/>
            </w:pPr>
            <w:r w:rsidRPr="00EE22DA">
              <w:t>III</w:t>
            </w:r>
          </w:p>
          <w:p w:rsidR="00537DE9" w:rsidRPr="00EE22DA" w:rsidRDefault="00537DE9" w:rsidP="00EE22DA">
            <w:pPr>
              <w:pStyle w:val="chanson"/>
            </w:pPr>
            <w:r w:rsidRPr="00EE22DA">
              <w:t>Pour le Pays</w:t>
            </w:r>
          </w:p>
          <w:p w:rsidR="00537DE9" w:rsidRPr="00EE22DA" w:rsidRDefault="00537DE9" w:rsidP="00EE22DA">
            <w:pPr>
              <w:pStyle w:val="chanson"/>
            </w:pPr>
            <w:r w:rsidRPr="00EE22DA">
              <w:t>Et pour nos Pères,</w:t>
            </w:r>
          </w:p>
          <w:p w:rsidR="00537DE9" w:rsidRPr="00EE22DA" w:rsidRDefault="00537DE9" w:rsidP="00EE22DA">
            <w:pPr>
              <w:pStyle w:val="chanson"/>
            </w:pPr>
            <w:r w:rsidRPr="00EE22DA">
              <w:t>Formons des fils</w:t>
            </w:r>
          </w:p>
          <w:p w:rsidR="00537DE9" w:rsidRPr="00EE22DA" w:rsidRDefault="00537DE9" w:rsidP="00EE22DA">
            <w:pPr>
              <w:pStyle w:val="chanson"/>
            </w:pPr>
            <w:r w:rsidRPr="00EE22DA">
              <w:t>Formons des fils,</w:t>
            </w:r>
          </w:p>
          <w:p w:rsidR="00537DE9" w:rsidRPr="00EE22DA" w:rsidRDefault="00537DE9" w:rsidP="00EE22DA">
            <w:pPr>
              <w:pStyle w:val="chanson"/>
            </w:pPr>
            <w:r w:rsidRPr="00EE22DA">
              <w:t>Libres forts et prospères,</w:t>
            </w:r>
          </w:p>
          <w:p w:rsidR="00537DE9" w:rsidRPr="00EE22DA" w:rsidRDefault="00537DE9" w:rsidP="00EE22DA">
            <w:pPr>
              <w:pStyle w:val="chanson"/>
            </w:pPr>
            <w:r w:rsidRPr="00EE22DA">
              <w:t>Toujours nous serons frères</w:t>
            </w:r>
          </w:p>
          <w:p w:rsidR="00537DE9" w:rsidRPr="00EE22DA" w:rsidRDefault="00537DE9" w:rsidP="00EE22DA">
            <w:pPr>
              <w:pStyle w:val="chanson"/>
            </w:pPr>
            <w:r w:rsidRPr="00EE22DA">
              <w:t>Formons des fils</w:t>
            </w:r>
            <w:r w:rsidRPr="00EE22DA">
              <w:rPr>
                <w:rFonts w:cs="Arial"/>
              </w:rPr>
              <w:t xml:space="preserve"> </w:t>
            </w:r>
            <w:r w:rsidR="00EE22DA">
              <w:rPr>
                <w:rFonts w:cs="Arial"/>
              </w:rPr>
              <w:t xml:space="preserve">        </w:t>
            </w:r>
            <w:r w:rsidRPr="00EE22DA">
              <w:t>(bis)</w:t>
            </w:r>
          </w:p>
          <w:p w:rsidR="00537DE9" w:rsidRPr="00EE22DA" w:rsidRDefault="00537DE9" w:rsidP="00EE22DA">
            <w:pPr>
              <w:pStyle w:val="chanson"/>
            </w:pPr>
            <w:r w:rsidRPr="00EE22DA">
              <w:t>Pour le Pays</w:t>
            </w:r>
          </w:p>
          <w:p w:rsidR="00537DE9" w:rsidRPr="00EE22DA" w:rsidRDefault="00537DE9" w:rsidP="00EE22DA">
            <w:pPr>
              <w:pStyle w:val="chanson"/>
            </w:pPr>
            <w:r w:rsidRPr="00EE22DA">
              <w:t>Et pour nos Pères,</w:t>
            </w:r>
          </w:p>
          <w:p w:rsidR="00537DE9" w:rsidRPr="00EE22DA" w:rsidRDefault="00537DE9" w:rsidP="00EE22DA">
            <w:pPr>
              <w:pStyle w:val="chanson"/>
            </w:pPr>
            <w:r w:rsidRPr="00EE22DA">
              <w:t>Formons, formons, formons des fils</w:t>
            </w:r>
          </w:p>
          <w:p w:rsidR="00537DE9" w:rsidRPr="00EE22DA" w:rsidRDefault="00537DE9" w:rsidP="00EE22DA">
            <w:pPr>
              <w:pStyle w:val="chanson"/>
            </w:pPr>
            <w:r w:rsidRPr="00EE22DA">
              <w:t>Pour le Pays</w:t>
            </w:r>
          </w:p>
          <w:p w:rsidR="00537DE9" w:rsidRPr="00EE22DA" w:rsidRDefault="00537DE9" w:rsidP="00EE22DA">
            <w:pPr>
              <w:pStyle w:val="chanson"/>
            </w:pPr>
            <w:r w:rsidRPr="00EE22DA">
              <w:t>Et pour nos pères.</w:t>
            </w:r>
          </w:p>
          <w:p w:rsidR="00537DE9" w:rsidRPr="00EE22DA" w:rsidRDefault="00537DE9" w:rsidP="00EE22DA">
            <w:pPr>
              <w:spacing w:before="120" w:after="120"/>
              <w:ind w:left="180" w:right="104" w:firstLine="0"/>
              <w:jc w:val="both"/>
              <w:rPr>
                <w:sz w:val="24"/>
              </w:rPr>
            </w:pPr>
          </w:p>
          <w:p w:rsidR="00537DE9" w:rsidRPr="00EE22DA" w:rsidRDefault="00537DE9" w:rsidP="00EE22DA">
            <w:pPr>
              <w:pStyle w:val="chansontitre"/>
            </w:pPr>
            <w:r w:rsidRPr="00EE22DA">
              <w:t>IV</w:t>
            </w:r>
          </w:p>
          <w:p w:rsidR="00537DE9" w:rsidRPr="00EE22DA" w:rsidRDefault="00537DE9" w:rsidP="00EE22DA">
            <w:pPr>
              <w:pStyle w:val="chanson"/>
            </w:pPr>
            <w:r w:rsidRPr="00EE22DA">
              <w:t>Pour les Aïeux</w:t>
            </w:r>
          </w:p>
          <w:p w:rsidR="00537DE9" w:rsidRPr="00EE22DA" w:rsidRDefault="00537DE9" w:rsidP="00EE22DA">
            <w:pPr>
              <w:pStyle w:val="chanson"/>
            </w:pPr>
            <w:r w:rsidRPr="00EE22DA">
              <w:t>Pour la Patrie</w:t>
            </w:r>
          </w:p>
          <w:p w:rsidR="00537DE9" w:rsidRPr="00EE22DA" w:rsidRDefault="00537DE9" w:rsidP="00EE22DA">
            <w:pPr>
              <w:pStyle w:val="chanson"/>
            </w:pPr>
            <w:r w:rsidRPr="00EE22DA">
              <w:t xml:space="preserve">O Dieu des Preux </w:t>
            </w:r>
          </w:p>
          <w:p w:rsidR="00537DE9" w:rsidRPr="00EE22DA" w:rsidRDefault="00537DE9" w:rsidP="00EE22DA">
            <w:pPr>
              <w:pStyle w:val="chanson"/>
            </w:pPr>
            <w:r w:rsidRPr="00EE22DA">
              <w:t xml:space="preserve">O Dieu des Preux </w:t>
            </w:r>
          </w:p>
          <w:p w:rsidR="00537DE9" w:rsidRPr="00EE22DA" w:rsidRDefault="00537DE9" w:rsidP="00EE22DA">
            <w:pPr>
              <w:pStyle w:val="chanson"/>
            </w:pPr>
            <w:r w:rsidRPr="00EE22DA">
              <w:t xml:space="preserve">Sous ta garde infinie </w:t>
            </w:r>
          </w:p>
          <w:p w:rsidR="00537DE9" w:rsidRPr="00EE22DA" w:rsidRDefault="00537DE9" w:rsidP="00EE22DA">
            <w:pPr>
              <w:pStyle w:val="chanson"/>
            </w:pPr>
            <w:r w:rsidRPr="00EE22DA">
              <w:t>Prends nos droits, notre vie !</w:t>
            </w:r>
          </w:p>
          <w:p w:rsidR="00537DE9" w:rsidRPr="00EE22DA" w:rsidRDefault="00537DE9" w:rsidP="00EE22DA">
            <w:pPr>
              <w:pStyle w:val="chanson"/>
            </w:pPr>
            <w:r w:rsidRPr="00EE22DA">
              <w:t>O Dieu des Preux</w:t>
            </w:r>
            <w:r w:rsidR="00EE22DA">
              <w:t xml:space="preserve">             </w:t>
            </w:r>
            <w:r w:rsidRPr="00EE22DA">
              <w:rPr>
                <w:rFonts w:cs="Arial"/>
              </w:rPr>
              <w:t xml:space="preserve"> </w:t>
            </w:r>
            <w:r w:rsidRPr="00EE22DA">
              <w:t>(bis)</w:t>
            </w:r>
          </w:p>
          <w:p w:rsidR="00537DE9" w:rsidRPr="00EE22DA" w:rsidRDefault="00537DE9" w:rsidP="00EE22DA">
            <w:pPr>
              <w:pStyle w:val="chanson"/>
            </w:pPr>
            <w:r w:rsidRPr="00EE22DA">
              <w:t>Pour les Aïeux Pour la Patrie</w:t>
            </w:r>
          </w:p>
          <w:p w:rsidR="00537DE9" w:rsidRPr="00EE22DA" w:rsidRDefault="00537DE9" w:rsidP="00EE22DA">
            <w:pPr>
              <w:pStyle w:val="chanson"/>
            </w:pPr>
          </w:p>
          <w:p w:rsidR="00537DE9" w:rsidRPr="00EE22DA" w:rsidRDefault="00537DE9" w:rsidP="00EE22DA">
            <w:pPr>
              <w:pStyle w:val="chansontitre"/>
            </w:pPr>
            <w:r w:rsidRPr="00EE22DA">
              <w:t>V</w:t>
            </w:r>
          </w:p>
          <w:p w:rsidR="00537DE9" w:rsidRPr="00EE22DA" w:rsidRDefault="00537DE9" w:rsidP="00EE22DA">
            <w:pPr>
              <w:pStyle w:val="chanson"/>
            </w:pPr>
            <w:r w:rsidRPr="00EE22DA">
              <w:t>Pour le Drapeau,</w:t>
            </w:r>
          </w:p>
          <w:p w:rsidR="00537DE9" w:rsidRPr="00EE22DA" w:rsidRDefault="00537DE9" w:rsidP="00EE22DA">
            <w:pPr>
              <w:pStyle w:val="chanson"/>
            </w:pPr>
            <w:r w:rsidRPr="00EE22DA">
              <w:t>Pour la Patrie,</w:t>
            </w:r>
          </w:p>
          <w:p w:rsidR="00537DE9" w:rsidRPr="00EE22DA" w:rsidRDefault="00537DE9" w:rsidP="00EE22DA">
            <w:pPr>
              <w:pStyle w:val="chanson"/>
            </w:pPr>
            <w:r w:rsidRPr="00EE22DA">
              <w:t>Mourir est beau !</w:t>
            </w:r>
          </w:p>
          <w:p w:rsidR="00537DE9" w:rsidRPr="00EE22DA" w:rsidRDefault="00537DE9" w:rsidP="00EE22DA">
            <w:pPr>
              <w:pStyle w:val="chanson"/>
            </w:pPr>
            <w:r w:rsidRPr="00EE22DA">
              <w:t>Notre passé nous crie :</w:t>
            </w:r>
          </w:p>
          <w:p w:rsidR="00537DE9" w:rsidRPr="00EE22DA" w:rsidRDefault="00537DE9" w:rsidP="00EE22DA">
            <w:pPr>
              <w:pStyle w:val="chanson"/>
            </w:pPr>
            <w:r w:rsidRPr="00EE22DA">
              <w:t>Ayez l'âme aguerrie !</w:t>
            </w:r>
          </w:p>
          <w:p w:rsidR="00537DE9" w:rsidRPr="00EE22DA" w:rsidRDefault="00537DE9" w:rsidP="00EE22DA">
            <w:pPr>
              <w:pStyle w:val="chanson"/>
            </w:pPr>
            <w:r w:rsidRPr="00EE22DA">
              <w:t>Mourir est beau</w:t>
            </w:r>
            <w:r w:rsidR="00EE22DA">
              <w:t xml:space="preserve">                </w:t>
            </w:r>
            <w:r w:rsidRPr="00EE22DA">
              <w:rPr>
                <w:rFonts w:cs="Arial"/>
              </w:rPr>
              <w:t xml:space="preserve"> </w:t>
            </w:r>
            <w:r w:rsidRPr="00EE22DA">
              <w:t>(bis)</w:t>
            </w:r>
          </w:p>
          <w:p w:rsidR="00537DE9" w:rsidRPr="00EE22DA" w:rsidRDefault="00537DE9" w:rsidP="00EE22DA">
            <w:pPr>
              <w:pStyle w:val="chanson"/>
            </w:pPr>
            <w:r w:rsidRPr="00EE22DA">
              <w:t>Pour le Drapeau, Pour la Patrie !</w:t>
            </w:r>
          </w:p>
          <w:p w:rsidR="00537DE9" w:rsidRPr="00EE22DA" w:rsidRDefault="00537DE9" w:rsidP="00EE22DA">
            <w:pPr>
              <w:pStyle w:val="chanson"/>
            </w:pPr>
            <w:r w:rsidRPr="00EE22DA">
              <w:t>Mourir, mourir, mourir est beau</w:t>
            </w:r>
          </w:p>
          <w:p w:rsidR="00537DE9" w:rsidRPr="00EE22DA" w:rsidRDefault="00537DE9" w:rsidP="00EE22DA">
            <w:pPr>
              <w:pStyle w:val="chanson"/>
            </w:pPr>
            <w:r w:rsidRPr="00EE22DA">
              <w:t>Pour le Drapeau Pour la Patrie.</w:t>
            </w:r>
          </w:p>
          <w:p w:rsidR="00537DE9" w:rsidRPr="00EE22DA" w:rsidRDefault="00537DE9" w:rsidP="00EE22DA">
            <w:pPr>
              <w:spacing w:before="120" w:after="120"/>
              <w:ind w:left="180" w:right="104" w:firstLine="0"/>
              <w:jc w:val="both"/>
              <w:rPr>
                <w:sz w:val="24"/>
                <w:szCs w:val="22"/>
              </w:rPr>
            </w:pPr>
          </w:p>
        </w:tc>
      </w:tr>
    </w:tbl>
    <w:p w:rsidR="00537DE9" w:rsidRDefault="00537DE9" w:rsidP="00164F53">
      <w:pPr>
        <w:spacing w:before="120" w:after="120"/>
        <w:jc w:val="both"/>
        <w:rPr>
          <w:szCs w:val="22"/>
        </w:rPr>
      </w:pPr>
      <w:r>
        <w:rPr>
          <w:szCs w:val="22"/>
        </w:rPr>
        <w:br w:type="page"/>
      </w:r>
    </w:p>
    <w:tbl>
      <w:tblPr>
        <w:tblStyle w:val="Grille"/>
        <w:tblW w:w="0" w:type="auto"/>
        <w:tblLook w:val="00BF"/>
      </w:tblPr>
      <w:tblGrid>
        <w:gridCol w:w="8060"/>
      </w:tblGrid>
      <w:tr w:rsidR="00537DE9">
        <w:tc>
          <w:tcPr>
            <w:tcW w:w="8060" w:type="dxa"/>
            <w:shd w:val="clear" w:color="auto" w:fill="F2F2F2" w:themeFill="background1" w:themeFillShade="F2"/>
          </w:tcPr>
          <w:p w:rsidR="00EE22DA" w:rsidRDefault="00EE22DA" w:rsidP="00EE22DA">
            <w:pPr>
              <w:spacing w:before="120" w:after="120"/>
              <w:ind w:left="180" w:right="194" w:firstLine="0"/>
              <w:jc w:val="both"/>
              <w:rPr>
                <w:sz w:val="24"/>
              </w:rPr>
            </w:pPr>
          </w:p>
          <w:p w:rsidR="00EE22DA" w:rsidRPr="00EE22DA" w:rsidRDefault="00EE22DA" w:rsidP="00EE22DA">
            <w:pPr>
              <w:spacing w:before="120" w:after="120"/>
              <w:ind w:left="180" w:right="194" w:firstLine="0"/>
              <w:jc w:val="both"/>
              <w:rPr>
                <w:b/>
                <w:sz w:val="24"/>
              </w:rPr>
            </w:pPr>
            <w:r w:rsidRPr="00EE22DA">
              <w:rPr>
                <w:b/>
                <w:sz w:val="24"/>
              </w:rPr>
              <w:t>LA DESSALINIENNE</w:t>
            </w:r>
          </w:p>
          <w:p w:rsidR="00537DE9" w:rsidRPr="00EE22DA" w:rsidRDefault="00EE22DA" w:rsidP="00EE22DA">
            <w:pPr>
              <w:spacing w:before="120" w:after="120"/>
              <w:ind w:left="180" w:right="194" w:firstLine="0"/>
              <w:jc w:val="both"/>
              <w:rPr>
                <w:sz w:val="24"/>
              </w:rPr>
            </w:pPr>
            <w:r>
              <w:rPr>
                <w:sz w:val="24"/>
              </w:rPr>
              <w:t>Paroles : Justin Lhérisson</w:t>
            </w:r>
            <w:r>
              <w:rPr>
                <w:sz w:val="24"/>
              </w:rPr>
              <w:br/>
            </w:r>
            <w:r w:rsidR="00537DE9" w:rsidRPr="00EE22DA">
              <w:rPr>
                <w:sz w:val="24"/>
              </w:rPr>
              <w:t>Musique : Nic</w:t>
            </w:r>
            <w:r w:rsidR="00537DE9" w:rsidRPr="00EE22DA">
              <w:rPr>
                <w:sz w:val="24"/>
              </w:rPr>
              <w:t>o</w:t>
            </w:r>
            <w:r>
              <w:rPr>
                <w:sz w:val="24"/>
              </w:rPr>
              <w:t>las Geffrard</w:t>
            </w:r>
            <w:r>
              <w:rPr>
                <w:sz w:val="24"/>
              </w:rPr>
              <w:br/>
              <w:t>Adaptation en langue créole :</w:t>
            </w:r>
            <w:r>
              <w:rPr>
                <w:sz w:val="24"/>
              </w:rPr>
              <w:br/>
            </w:r>
            <w:r w:rsidR="00537DE9" w:rsidRPr="00EE22DA">
              <w:rPr>
                <w:sz w:val="24"/>
              </w:rPr>
              <w:t>Constantin D</w:t>
            </w:r>
            <w:r w:rsidR="00537DE9" w:rsidRPr="00EE22DA">
              <w:rPr>
                <w:sz w:val="24"/>
              </w:rPr>
              <w:t>U</w:t>
            </w:r>
            <w:r w:rsidR="00537DE9" w:rsidRPr="00EE22DA">
              <w:rPr>
                <w:sz w:val="24"/>
              </w:rPr>
              <w:t>MERVE</w:t>
            </w:r>
          </w:p>
          <w:p w:rsidR="00537DE9" w:rsidRPr="00EE22DA" w:rsidRDefault="00537DE9" w:rsidP="00EE22DA">
            <w:pPr>
              <w:spacing w:before="120" w:after="120"/>
              <w:ind w:left="180" w:right="194" w:firstLine="0"/>
              <w:jc w:val="both"/>
              <w:rPr>
                <w:sz w:val="24"/>
              </w:rPr>
            </w:pPr>
          </w:p>
          <w:p w:rsidR="00537DE9" w:rsidRPr="00EE22DA" w:rsidRDefault="00537DE9" w:rsidP="00EE22DA">
            <w:pPr>
              <w:pStyle w:val="chansontitre"/>
            </w:pPr>
            <w:r w:rsidRPr="00EE22DA">
              <w:t>I</w:t>
            </w:r>
          </w:p>
          <w:p w:rsidR="00537DE9" w:rsidRPr="00EE22DA" w:rsidRDefault="00537DE9" w:rsidP="00EE22DA">
            <w:pPr>
              <w:pStyle w:val="chanson"/>
            </w:pPr>
            <w:r w:rsidRPr="00EE22DA">
              <w:t>Pou lé Pai-i</w:t>
            </w:r>
          </w:p>
          <w:p w:rsidR="00537DE9" w:rsidRPr="00EE22DA" w:rsidRDefault="00537DE9" w:rsidP="00EE22DA">
            <w:pPr>
              <w:pStyle w:val="chanson"/>
            </w:pPr>
            <w:r w:rsidRPr="00EE22DA">
              <w:t>Pou zancett' yo</w:t>
            </w:r>
          </w:p>
          <w:p w:rsidR="00537DE9" w:rsidRPr="00EE22DA" w:rsidRDefault="00537DE9" w:rsidP="00EE22DA">
            <w:pPr>
              <w:pStyle w:val="chanson"/>
            </w:pPr>
            <w:r w:rsidRPr="00EE22DA">
              <w:t>Mâchons ansamb'l</w:t>
            </w:r>
          </w:p>
          <w:p w:rsidR="00537DE9" w:rsidRPr="00EE22DA" w:rsidRDefault="00537DE9" w:rsidP="00EE22DA">
            <w:pPr>
              <w:pStyle w:val="chanson"/>
            </w:pPr>
            <w:r w:rsidRPr="00EE22DA">
              <w:t>Mâchons ansamb'l</w:t>
            </w:r>
          </w:p>
          <w:p w:rsidR="00537DE9" w:rsidRPr="00EE22DA" w:rsidRDefault="00537DE9" w:rsidP="00EE22DA">
            <w:pPr>
              <w:pStyle w:val="chanson"/>
            </w:pPr>
            <w:r w:rsidRPr="00EE22DA">
              <w:t>Lan rangs nous piga traites,</w:t>
            </w:r>
          </w:p>
          <w:p w:rsidR="00537DE9" w:rsidRPr="00EE22DA" w:rsidRDefault="00537DE9" w:rsidP="00EE22DA">
            <w:pPr>
              <w:pStyle w:val="chanson"/>
            </w:pPr>
            <w:r w:rsidRPr="00EE22DA">
              <w:t>Tè ça ce nous seuls Maitt,</w:t>
            </w:r>
          </w:p>
          <w:p w:rsidR="00537DE9" w:rsidRPr="00EE22DA" w:rsidRDefault="00537DE9" w:rsidP="00EE22DA">
            <w:pPr>
              <w:pStyle w:val="chanson"/>
            </w:pPr>
            <w:r w:rsidRPr="00EE22DA">
              <w:t>Mâchons ansamb'l,</w:t>
            </w:r>
          </w:p>
          <w:p w:rsidR="00537DE9" w:rsidRPr="00EE22DA" w:rsidRDefault="00537DE9" w:rsidP="00EE22DA">
            <w:pPr>
              <w:pStyle w:val="chanson"/>
            </w:pPr>
            <w:r w:rsidRPr="00EE22DA">
              <w:t>Pou pai-i là,</w:t>
            </w:r>
          </w:p>
          <w:p w:rsidR="00537DE9" w:rsidRPr="00EE22DA" w:rsidRDefault="00537DE9" w:rsidP="00EE22DA">
            <w:pPr>
              <w:pStyle w:val="chanson"/>
            </w:pPr>
            <w:r w:rsidRPr="00EE22DA">
              <w:t>Pou zancettt yo</w:t>
            </w:r>
          </w:p>
          <w:p w:rsidR="00537DE9" w:rsidRPr="00EE22DA" w:rsidRDefault="00537DE9" w:rsidP="00EE22DA">
            <w:pPr>
              <w:pStyle w:val="chanson"/>
            </w:pPr>
            <w:r w:rsidRPr="00EE22DA">
              <w:t>Mâchons, mâchons, mâchons ansamb'l</w:t>
            </w:r>
          </w:p>
          <w:p w:rsidR="00537DE9" w:rsidRPr="00EE22DA" w:rsidRDefault="00537DE9" w:rsidP="00EE22DA">
            <w:pPr>
              <w:pStyle w:val="chanson"/>
            </w:pPr>
            <w:r w:rsidRPr="00EE22DA">
              <w:t>Pou Pai-i là</w:t>
            </w:r>
          </w:p>
          <w:p w:rsidR="00537DE9" w:rsidRPr="00EE22DA" w:rsidRDefault="00537DE9" w:rsidP="00EE22DA">
            <w:pPr>
              <w:pStyle w:val="chanson"/>
            </w:pPr>
            <w:r w:rsidRPr="00EE22DA">
              <w:t>Et pou zancett yo</w:t>
            </w:r>
          </w:p>
          <w:p w:rsidR="00537DE9" w:rsidRPr="00EE22DA" w:rsidRDefault="00537DE9" w:rsidP="00EE22DA">
            <w:pPr>
              <w:ind w:left="187" w:right="187" w:firstLine="0"/>
              <w:jc w:val="both"/>
              <w:rPr>
                <w:sz w:val="24"/>
              </w:rPr>
            </w:pPr>
          </w:p>
          <w:p w:rsidR="00537DE9" w:rsidRPr="00EE22DA" w:rsidRDefault="00537DE9" w:rsidP="00EE22DA">
            <w:pPr>
              <w:pStyle w:val="chansontitre"/>
            </w:pPr>
            <w:r w:rsidRPr="00EE22DA">
              <w:t>II</w:t>
            </w:r>
          </w:p>
          <w:p w:rsidR="00537DE9" w:rsidRPr="00EE22DA" w:rsidRDefault="00537DE9" w:rsidP="00EE22DA">
            <w:pPr>
              <w:pStyle w:val="chanson"/>
            </w:pPr>
            <w:r w:rsidRPr="00EE22DA">
              <w:t xml:space="preserve">Pou zaié yo Pou la Patrie </w:t>
            </w:r>
          </w:p>
          <w:p w:rsidR="00537DE9" w:rsidRPr="00EE22DA" w:rsidRDefault="00537DE9" w:rsidP="00EE22DA">
            <w:pPr>
              <w:pStyle w:val="chanson"/>
            </w:pPr>
            <w:r w:rsidRPr="00EE22DA">
              <w:t xml:space="preserve">Séklé Kontan Séklé Kontan, </w:t>
            </w:r>
          </w:p>
          <w:p w:rsidR="00537DE9" w:rsidRPr="00EE22DA" w:rsidRDefault="00537DE9" w:rsidP="00EE22DA">
            <w:pPr>
              <w:pStyle w:val="chanson"/>
            </w:pPr>
            <w:r w:rsidRPr="00EE22DA">
              <w:t>Pou zaié yo Pou la Patrie</w:t>
            </w:r>
          </w:p>
          <w:p w:rsidR="00537DE9" w:rsidRPr="00EE22DA" w:rsidRDefault="00537DE9" w:rsidP="00EE22DA">
            <w:pPr>
              <w:pStyle w:val="chanson"/>
            </w:pPr>
            <w:r w:rsidRPr="00EE22DA">
              <w:t xml:space="preserve">Séklé, séklé, séklé Kontan. </w:t>
            </w:r>
          </w:p>
          <w:p w:rsidR="00537DE9" w:rsidRPr="00EE22DA" w:rsidRDefault="00537DE9" w:rsidP="00EE22DA">
            <w:pPr>
              <w:pStyle w:val="chanson"/>
            </w:pPr>
            <w:r w:rsidRPr="00EE22DA">
              <w:t>Pou zaié yo Pou la Patrie</w:t>
            </w:r>
          </w:p>
          <w:p w:rsidR="00537DE9" w:rsidRPr="00EE22DA" w:rsidRDefault="00537DE9" w:rsidP="00EE22DA">
            <w:pPr>
              <w:spacing w:before="120" w:after="120"/>
              <w:ind w:left="180" w:right="194" w:firstLine="0"/>
              <w:jc w:val="both"/>
              <w:rPr>
                <w:sz w:val="24"/>
              </w:rPr>
            </w:pPr>
          </w:p>
          <w:p w:rsidR="00537DE9" w:rsidRPr="00EE22DA" w:rsidRDefault="00537DE9" w:rsidP="00EE22DA">
            <w:pPr>
              <w:pStyle w:val="chansontitre"/>
            </w:pPr>
            <w:r w:rsidRPr="00EE22DA">
              <w:t>III</w:t>
            </w:r>
          </w:p>
          <w:p w:rsidR="00537DE9" w:rsidRPr="00EE22DA" w:rsidRDefault="00537DE9" w:rsidP="00EE22DA">
            <w:pPr>
              <w:pStyle w:val="chanson"/>
            </w:pPr>
            <w:r w:rsidRPr="00EE22DA">
              <w:t>Pon lé Pai-i</w:t>
            </w:r>
          </w:p>
          <w:p w:rsidR="00537DE9" w:rsidRPr="00EE22DA" w:rsidRDefault="00537DE9" w:rsidP="00EE22DA">
            <w:pPr>
              <w:pStyle w:val="chanson"/>
            </w:pPr>
            <w:r w:rsidRPr="00EE22DA">
              <w:t>Et zancett yo</w:t>
            </w:r>
          </w:p>
          <w:p w:rsidR="00537DE9" w:rsidRPr="00EE22DA" w:rsidRDefault="00537DE9" w:rsidP="00EE22DA">
            <w:pPr>
              <w:pStyle w:val="chanson"/>
            </w:pPr>
            <w:r w:rsidRPr="00EE22DA">
              <w:t>Elvé pititt,</w:t>
            </w:r>
          </w:p>
          <w:p w:rsidR="00537DE9" w:rsidRPr="00EE22DA" w:rsidRDefault="00537DE9" w:rsidP="00EE22DA">
            <w:pPr>
              <w:pStyle w:val="chanson"/>
            </w:pPr>
            <w:r w:rsidRPr="00EE22DA">
              <w:t>Elvé pititt,</w:t>
            </w:r>
          </w:p>
          <w:p w:rsidR="00537DE9" w:rsidRPr="00EE22DA" w:rsidRDefault="00537DE9" w:rsidP="00EE22DA">
            <w:pPr>
              <w:pStyle w:val="chanson"/>
            </w:pPr>
            <w:r w:rsidRPr="00EE22DA">
              <w:t>Libre fô et prospère</w:t>
            </w:r>
          </w:p>
          <w:p w:rsidR="00537DE9" w:rsidRPr="00EE22DA" w:rsidRDefault="00537DE9" w:rsidP="00EE22DA">
            <w:pPr>
              <w:pStyle w:val="chanson"/>
            </w:pPr>
            <w:r w:rsidRPr="00EE22DA">
              <w:t>Toujou na rété frè.</w:t>
            </w:r>
          </w:p>
          <w:p w:rsidR="00537DE9" w:rsidRPr="00EE22DA" w:rsidRDefault="00537DE9" w:rsidP="00EE22DA">
            <w:pPr>
              <w:pStyle w:val="chanson"/>
            </w:pPr>
            <w:r w:rsidRPr="00EE22DA">
              <w:t>Elvé pititt,</w:t>
            </w:r>
          </w:p>
          <w:p w:rsidR="00537DE9" w:rsidRPr="00EE22DA" w:rsidRDefault="00537DE9" w:rsidP="00EE22DA">
            <w:pPr>
              <w:pStyle w:val="chanson"/>
            </w:pPr>
            <w:r w:rsidRPr="00EE22DA">
              <w:t>Elvé pititt,</w:t>
            </w:r>
          </w:p>
          <w:p w:rsidR="00537DE9" w:rsidRPr="00EE22DA" w:rsidRDefault="00537DE9" w:rsidP="00EE22DA">
            <w:pPr>
              <w:pStyle w:val="chanson"/>
            </w:pPr>
            <w:r w:rsidRPr="00EE22DA">
              <w:t>Pou Pai-i là</w:t>
            </w:r>
          </w:p>
          <w:p w:rsidR="00537DE9" w:rsidRPr="00EE22DA" w:rsidRDefault="00537DE9" w:rsidP="00EE22DA">
            <w:pPr>
              <w:pStyle w:val="chanson"/>
            </w:pPr>
            <w:r w:rsidRPr="00EE22DA">
              <w:t>Et zancett yo</w:t>
            </w:r>
          </w:p>
          <w:p w:rsidR="00537DE9" w:rsidRPr="00EE22DA" w:rsidRDefault="00537DE9" w:rsidP="00EE22DA">
            <w:pPr>
              <w:pStyle w:val="chanson"/>
            </w:pPr>
            <w:r w:rsidRPr="00EE22DA">
              <w:t>Elvé, elvé, elvé pititt.</w:t>
            </w:r>
          </w:p>
          <w:p w:rsidR="00537DE9" w:rsidRPr="00EE22DA" w:rsidRDefault="00537DE9" w:rsidP="00EE22DA">
            <w:pPr>
              <w:pStyle w:val="chanson"/>
            </w:pPr>
            <w:r w:rsidRPr="00EE22DA">
              <w:t>Pou Pai-i là</w:t>
            </w:r>
          </w:p>
          <w:p w:rsidR="00537DE9" w:rsidRPr="00EE22DA" w:rsidRDefault="00537DE9" w:rsidP="00EE22DA">
            <w:pPr>
              <w:pStyle w:val="chanson"/>
            </w:pPr>
            <w:r w:rsidRPr="00EE22DA">
              <w:t>Et pou zancett vo.</w:t>
            </w:r>
          </w:p>
          <w:p w:rsidR="00537DE9" w:rsidRPr="00EE22DA" w:rsidRDefault="00537DE9" w:rsidP="00EE22DA">
            <w:pPr>
              <w:pStyle w:val="chanson"/>
            </w:pPr>
            <w:r w:rsidRPr="00EE22DA">
              <w:br w:type="page"/>
              <w:t>[207]</w:t>
            </w:r>
          </w:p>
          <w:p w:rsidR="00537DE9" w:rsidRPr="00EE22DA" w:rsidRDefault="00537DE9" w:rsidP="00EE22DA">
            <w:pPr>
              <w:pStyle w:val="chansontitre"/>
            </w:pPr>
            <w:r w:rsidRPr="00EE22DA">
              <w:t>IV</w:t>
            </w:r>
          </w:p>
          <w:p w:rsidR="00537DE9" w:rsidRPr="00EE22DA" w:rsidRDefault="00537DE9" w:rsidP="00EE22DA">
            <w:pPr>
              <w:pStyle w:val="chanson"/>
            </w:pPr>
            <w:r w:rsidRPr="00EE22DA">
              <w:t xml:space="preserve">Pou zaié yo </w:t>
            </w:r>
          </w:p>
          <w:p w:rsidR="00537DE9" w:rsidRPr="00EE22DA" w:rsidRDefault="00537DE9" w:rsidP="00EE22DA">
            <w:pPr>
              <w:pStyle w:val="chanson"/>
            </w:pPr>
            <w:r w:rsidRPr="00EE22DA">
              <w:t xml:space="preserve">Pou la Patrie O </w:t>
            </w:r>
          </w:p>
          <w:p w:rsidR="00537DE9" w:rsidRPr="00EE22DA" w:rsidRDefault="00537DE9" w:rsidP="00EE22DA">
            <w:pPr>
              <w:pStyle w:val="chanson"/>
            </w:pPr>
            <w:r w:rsidRPr="00EE22DA">
              <w:t xml:space="preserve">Dié des Braves O </w:t>
            </w:r>
          </w:p>
          <w:p w:rsidR="00537DE9" w:rsidRPr="00EE22DA" w:rsidRDefault="00537DE9" w:rsidP="00EE22DA">
            <w:pPr>
              <w:pStyle w:val="chanson"/>
            </w:pPr>
            <w:r w:rsidRPr="00EE22DA">
              <w:t xml:space="preserve">Dié des Braves </w:t>
            </w:r>
          </w:p>
          <w:p w:rsidR="00537DE9" w:rsidRPr="00EE22DA" w:rsidRDefault="00537DE9" w:rsidP="00EE22DA">
            <w:pPr>
              <w:pStyle w:val="chanson"/>
            </w:pPr>
            <w:r w:rsidRPr="00EE22DA">
              <w:t xml:space="preserve">Sous protection ou </w:t>
            </w:r>
          </w:p>
          <w:p w:rsidR="00537DE9" w:rsidRPr="00EE22DA" w:rsidRDefault="00537DE9" w:rsidP="00EE22DA">
            <w:pPr>
              <w:pStyle w:val="chanson"/>
            </w:pPr>
            <w:r w:rsidRPr="00EE22DA">
              <w:t xml:space="preserve">Prand droits'n avec que vie nous </w:t>
            </w:r>
          </w:p>
          <w:p w:rsidR="00537DE9" w:rsidRPr="00EE22DA" w:rsidRDefault="00537DE9" w:rsidP="00EE22DA">
            <w:pPr>
              <w:pStyle w:val="chanson"/>
            </w:pPr>
            <w:r w:rsidRPr="00EE22DA">
              <w:t xml:space="preserve">O Dié des Braves O Dié des Braves </w:t>
            </w:r>
          </w:p>
          <w:p w:rsidR="00537DE9" w:rsidRPr="00EE22DA" w:rsidRDefault="00537DE9" w:rsidP="00EE22DA">
            <w:pPr>
              <w:pStyle w:val="chanson"/>
            </w:pPr>
            <w:r w:rsidRPr="00EE22DA">
              <w:t>Pou zaié yo Pou la Patrie,</w:t>
            </w:r>
          </w:p>
          <w:p w:rsidR="00537DE9" w:rsidRPr="00EE22DA" w:rsidRDefault="00537DE9" w:rsidP="00EE22DA">
            <w:pPr>
              <w:pStyle w:val="chanson"/>
            </w:pPr>
            <w:r w:rsidRPr="00EE22DA">
              <w:t xml:space="preserve">O Dié, o Dié, o Dié des Braves </w:t>
            </w:r>
          </w:p>
          <w:p w:rsidR="00537DE9" w:rsidRPr="00EE22DA" w:rsidRDefault="00537DE9" w:rsidP="00EE22DA">
            <w:pPr>
              <w:pStyle w:val="chanson"/>
            </w:pPr>
            <w:r w:rsidRPr="00EE22DA">
              <w:t xml:space="preserve">Pou zaié yo </w:t>
            </w:r>
          </w:p>
          <w:p w:rsidR="00537DE9" w:rsidRPr="00EE22DA" w:rsidRDefault="00537DE9" w:rsidP="00EE22DA">
            <w:pPr>
              <w:pStyle w:val="chanson"/>
            </w:pPr>
            <w:r w:rsidRPr="00EE22DA">
              <w:t>Et pour zancette nous.</w:t>
            </w:r>
          </w:p>
          <w:p w:rsidR="00537DE9" w:rsidRPr="00EE22DA" w:rsidRDefault="00537DE9" w:rsidP="00EE22DA">
            <w:pPr>
              <w:pStyle w:val="chanson"/>
            </w:pPr>
          </w:p>
          <w:p w:rsidR="00537DE9" w:rsidRPr="00EE22DA" w:rsidRDefault="00537DE9" w:rsidP="00EE22DA">
            <w:pPr>
              <w:pStyle w:val="chansontitre"/>
            </w:pPr>
            <w:r w:rsidRPr="00EE22DA">
              <w:t>V</w:t>
            </w:r>
          </w:p>
          <w:p w:rsidR="00537DE9" w:rsidRPr="00EE22DA" w:rsidRDefault="00537DE9" w:rsidP="00EE22DA">
            <w:pPr>
              <w:pStyle w:val="chanson"/>
            </w:pPr>
            <w:r w:rsidRPr="00EE22DA">
              <w:t>Pou Drapo nous,</w:t>
            </w:r>
          </w:p>
          <w:p w:rsidR="00537DE9" w:rsidRPr="00EE22DA" w:rsidRDefault="00537DE9" w:rsidP="00EE22DA">
            <w:pPr>
              <w:pStyle w:val="chanson"/>
            </w:pPr>
            <w:r w:rsidRPr="00EE22DA">
              <w:t>Pou la Patrie,</w:t>
            </w:r>
          </w:p>
          <w:p w:rsidR="00537DE9" w:rsidRPr="00EE22DA" w:rsidRDefault="00537DE9" w:rsidP="00EE22DA">
            <w:pPr>
              <w:pStyle w:val="chanson"/>
            </w:pPr>
            <w:r w:rsidRPr="00EE22DA">
              <w:t>Ce poun' mouri</w:t>
            </w:r>
          </w:p>
          <w:p w:rsidR="00537DE9" w:rsidRPr="00EE22DA" w:rsidRDefault="00537DE9" w:rsidP="00EE22DA">
            <w:pPr>
              <w:pStyle w:val="chanson"/>
            </w:pPr>
            <w:r w:rsidRPr="00EE22DA">
              <w:t>Ce poun' mouri</w:t>
            </w:r>
          </w:p>
          <w:p w:rsidR="00537DE9" w:rsidRPr="00EE22DA" w:rsidRDefault="00537DE9" w:rsidP="00EE22DA">
            <w:pPr>
              <w:pStyle w:val="chanson"/>
            </w:pPr>
            <w:r w:rsidRPr="00EE22DA">
              <w:t>Passé nous dit dit toutt pepp là,</w:t>
            </w:r>
          </w:p>
          <w:p w:rsidR="00537DE9" w:rsidRPr="00EE22DA" w:rsidRDefault="00537DE9" w:rsidP="00EE22DA">
            <w:pPr>
              <w:pStyle w:val="chanson"/>
            </w:pPr>
            <w:r w:rsidRPr="00EE22DA">
              <w:t>Ce poul blindé namm li.</w:t>
            </w:r>
          </w:p>
          <w:p w:rsidR="00537DE9" w:rsidRPr="00EE22DA" w:rsidRDefault="00537DE9" w:rsidP="00EE22DA">
            <w:pPr>
              <w:pStyle w:val="chanson"/>
            </w:pPr>
            <w:r w:rsidRPr="00EE22DA">
              <w:t>Ce poun' mouri</w:t>
            </w:r>
          </w:p>
          <w:p w:rsidR="00537DE9" w:rsidRPr="00EE22DA" w:rsidRDefault="00537DE9" w:rsidP="00EE22DA">
            <w:pPr>
              <w:pStyle w:val="chanson"/>
            </w:pPr>
            <w:r w:rsidRPr="00EE22DA">
              <w:t>Ce poun' mouri</w:t>
            </w:r>
          </w:p>
          <w:p w:rsidR="00537DE9" w:rsidRPr="00EE22DA" w:rsidRDefault="00537DE9" w:rsidP="00EE22DA">
            <w:pPr>
              <w:pStyle w:val="chanson"/>
            </w:pPr>
            <w:r w:rsidRPr="00EE22DA">
              <w:t>Pou Drapo là</w:t>
            </w:r>
          </w:p>
          <w:p w:rsidR="00537DE9" w:rsidRPr="00EE22DA" w:rsidRDefault="00537DE9" w:rsidP="00EE22DA">
            <w:pPr>
              <w:pStyle w:val="chanson"/>
            </w:pPr>
            <w:r w:rsidRPr="00EE22DA">
              <w:t>Pou la Patrie</w:t>
            </w:r>
          </w:p>
          <w:p w:rsidR="00537DE9" w:rsidRPr="00EE22DA" w:rsidRDefault="00537DE9" w:rsidP="00EE22DA">
            <w:pPr>
              <w:pStyle w:val="chanson"/>
            </w:pPr>
            <w:r w:rsidRPr="00EE22DA">
              <w:t>Ce poun, ce poun', ce poun' mouri.</w:t>
            </w:r>
          </w:p>
          <w:p w:rsidR="00537DE9" w:rsidRPr="00EE22DA" w:rsidRDefault="00537DE9" w:rsidP="00EE22DA">
            <w:pPr>
              <w:pStyle w:val="chanson"/>
            </w:pPr>
            <w:r w:rsidRPr="00EE22DA">
              <w:t>Pou Drapo là</w:t>
            </w:r>
          </w:p>
          <w:p w:rsidR="00537DE9" w:rsidRPr="00EE22DA" w:rsidRDefault="00537DE9" w:rsidP="00EE22DA">
            <w:pPr>
              <w:pStyle w:val="chanson"/>
            </w:pPr>
            <w:r w:rsidRPr="00EE22DA">
              <w:t>Pou la Patrie.</w:t>
            </w:r>
          </w:p>
          <w:p w:rsidR="00537DE9" w:rsidRPr="00EE22DA" w:rsidRDefault="00537DE9" w:rsidP="00EE22DA">
            <w:pPr>
              <w:spacing w:before="120" w:after="120"/>
              <w:ind w:left="180" w:right="194" w:firstLine="0"/>
              <w:jc w:val="both"/>
              <w:rPr>
                <w:sz w:val="24"/>
                <w:szCs w:val="22"/>
              </w:rPr>
            </w:pPr>
          </w:p>
        </w:tc>
      </w:tr>
    </w:tbl>
    <w:p w:rsidR="00537DE9" w:rsidRDefault="00537DE9" w:rsidP="00164F53">
      <w:pPr>
        <w:spacing w:before="120" w:after="120"/>
        <w:jc w:val="both"/>
        <w:rPr>
          <w:szCs w:val="22"/>
        </w:rPr>
      </w:pPr>
    </w:p>
    <w:p w:rsidR="00537DE9" w:rsidRDefault="00537DE9" w:rsidP="00164F53">
      <w:pPr>
        <w:spacing w:before="120" w:after="120"/>
        <w:jc w:val="both"/>
        <w:rPr>
          <w:szCs w:val="22"/>
        </w:rPr>
      </w:pPr>
      <w:r>
        <w:rPr>
          <w:szCs w:val="22"/>
        </w:rPr>
        <w:br w:type="page"/>
      </w:r>
    </w:p>
    <w:tbl>
      <w:tblPr>
        <w:tblStyle w:val="Grille"/>
        <w:tblW w:w="0" w:type="auto"/>
        <w:tblLook w:val="00BF"/>
      </w:tblPr>
      <w:tblGrid>
        <w:gridCol w:w="8060"/>
      </w:tblGrid>
      <w:tr w:rsidR="00537DE9">
        <w:tc>
          <w:tcPr>
            <w:tcW w:w="8060" w:type="dxa"/>
            <w:shd w:val="clear" w:color="auto" w:fill="F2F2F2" w:themeFill="background1" w:themeFillShade="F2"/>
          </w:tcPr>
          <w:p w:rsidR="00537DE9" w:rsidRPr="00EE22DA" w:rsidRDefault="00537DE9" w:rsidP="00EE22DA">
            <w:pPr>
              <w:tabs>
                <w:tab w:val="left" w:pos="7650"/>
              </w:tabs>
              <w:spacing w:before="120" w:after="120"/>
              <w:ind w:left="180" w:firstLine="0"/>
              <w:jc w:val="both"/>
              <w:rPr>
                <w:b/>
                <w:bCs/>
                <w:sz w:val="24"/>
              </w:rPr>
            </w:pPr>
          </w:p>
          <w:p w:rsidR="00537DE9" w:rsidRPr="00EE22DA" w:rsidRDefault="00537DE9" w:rsidP="00EE22DA">
            <w:pPr>
              <w:tabs>
                <w:tab w:val="left" w:pos="7650"/>
              </w:tabs>
              <w:spacing w:before="120" w:after="120"/>
              <w:ind w:left="180" w:firstLine="0"/>
              <w:jc w:val="both"/>
              <w:rPr>
                <w:sz w:val="24"/>
              </w:rPr>
            </w:pPr>
            <w:r w:rsidRPr="00EE22DA">
              <w:rPr>
                <w:b/>
                <w:bCs/>
                <w:sz w:val="24"/>
              </w:rPr>
              <w:t>OCHAN</w:t>
            </w:r>
          </w:p>
          <w:p w:rsidR="00537DE9" w:rsidRPr="00EE22DA" w:rsidRDefault="00537DE9" w:rsidP="00EE22DA">
            <w:pPr>
              <w:tabs>
                <w:tab w:val="left" w:pos="7650"/>
              </w:tabs>
              <w:spacing w:before="120" w:after="120"/>
              <w:ind w:left="180" w:firstLine="0"/>
              <w:jc w:val="both"/>
              <w:rPr>
                <w:sz w:val="24"/>
              </w:rPr>
            </w:pPr>
            <w:r w:rsidRPr="00EE22DA">
              <w:rPr>
                <w:b/>
                <w:bCs/>
                <w:sz w:val="24"/>
              </w:rPr>
              <w:t>POU</w:t>
            </w:r>
          </w:p>
          <w:p w:rsidR="00537DE9" w:rsidRPr="00EE22DA" w:rsidRDefault="00537DE9" w:rsidP="00EE22DA">
            <w:pPr>
              <w:tabs>
                <w:tab w:val="left" w:pos="7650"/>
              </w:tabs>
              <w:spacing w:before="120" w:after="120"/>
              <w:ind w:left="180" w:firstLine="0"/>
              <w:jc w:val="both"/>
              <w:rPr>
                <w:sz w:val="24"/>
              </w:rPr>
            </w:pPr>
            <w:r w:rsidRPr="00EE22DA">
              <w:rPr>
                <w:b/>
                <w:bCs/>
                <w:sz w:val="24"/>
              </w:rPr>
              <w:t>DRAPO AYITI</w:t>
            </w:r>
          </w:p>
          <w:p w:rsidR="00537DE9" w:rsidRPr="00EE22DA" w:rsidRDefault="00537DE9" w:rsidP="00EE22DA">
            <w:pPr>
              <w:tabs>
                <w:tab w:val="left" w:pos="7650"/>
              </w:tabs>
              <w:spacing w:before="120" w:after="120"/>
              <w:ind w:left="180" w:firstLine="0"/>
              <w:jc w:val="both"/>
              <w:rPr>
                <w:sz w:val="24"/>
              </w:rPr>
            </w:pPr>
          </w:p>
          <w:p w:rsidR="00537DE9" w:rsidRPr="00EE22DA" w:rsidRDefault="00537DE9" w:rsidP="00EE22DA">
            <w:pPr>
              <w:pStyle w:val="chansontitre"/>
            </w:pPr>
            <w:r w:rsidRPr="00EE22DA">
              <w:t>I</w:t>
            </w:r>
          </w:p>
          <w:p w:rsidR="00537DE9" w:rsidRPr="00EE22DA" w:rsidRDefault="00537DE9" w:rsidP="00EE22DA">
            <w:pPr>
              <w:pStyle w:val="chanson"/>
            </w:pPr>
            <w:r w:rsidRPr="00EE22DA">
              <w:t>Pou Ayiti</w:t>
            </w:r>
          </w:p>
          <w:p w:rsidR="00537DE9" w:rsidRPr="00EE22DA" w:rsidRDefault="00537DE9" w:rsidP="00EE22DA">
            <w:pPr>
              <w:pStyle w:val="chanson"/>
            </w:pPr>
            <w:r w:rsidRPr="00EE22DA">
              <w:t>Péyi Zansèt yo</w:t>
            </w:r>
          </w:p>
          <w:p w:rsidR="00537DE9" w:rsidRPr="00EE22DA" w:rsidRDefault="00537DE9" w:rsidP="00EE22DA">
            <w:pPr>
              <w:pStyle w:val="chanson"/>
            </w:pPr>
            <w:r w:rsidRPr="00EE22DA">
              <w:t>Se pou n'marché</w:t>
            </w:r>
          </w:p>
          <w:p w:rsidR="00537DE9" w:rsidRPr="00EE22DA" w:rsidRDefault="00537DE9" w:rsidP="00EE22DA">
            <w:pPr>
              <w:pStyle w:val="chanson"/>
            </w:pPr>
            <w:r w:rsidRPr="00EE22DA">
              <w:t>Men nan lamen</w:t>
            </w:r>
          </w:p>
          <w:p w:rsidR="00537DE9" w:rsidRPr="00EE22DA" w:rsidRDefault="00537DE9" w:rsidP="00EE22DA">
            <w:pPr>
              <w:pStyle w:val="chanson"/>
            </w:pPr>
            <w:r w:rsidRPr="00EE22DA">
              <w:t>Lan mitan-n pa fèt pou gen trèt</w:t>
            </w:r>
          </w:p>
          <w:p w:rsidR="00537DE9" w:rsidRPr="00EE22DA" w:rsidRDefault="00537DE9" w:rsidP="00EE22DA">
            <w:pPr>
              <w:pStyle w:val="chanson"/>
            </w:pPr>
            <w:r w:rsidRPr="00EE22DA">
              <w:t>Nou fèt pou n'sèl met tè nou</w:t>
            </w:r>
          </w:p>
          <w:p w:rsidR="00537DE9" w:rsidRPr="00EE22DA" w:rsidRDefault="00537DE9" w:rsidP="00EE22DA">
            <w:pPr>
              <w:pStyle w:val="chanson"/>
            </w:pPr>
            <w:r w:rsidRPr="00EE22DA">
              <w:t>Annou mâche men nan lamen</w:t>
            </w:r>
          </w:p>
          <w:p w:rsidR="00537DE9" w:rsidRPr="00EE22DA" w:rsidRDefault="00537DE9" w:rsidP="00EE22DA">
            <w:pPr>
              <w:pStyle w:val="chanson"/>
            </w:pPr>
            <w:r w:rsidRPr="00EE22DA">
              <w:t>Pou Ayiti ka vin pi bel</w:t>
            </w:r>
          </w:p>
          <w:p w:rsidR="00537DE9" w:rsidRPr="00EE22DA" w:rsidRDefault="00537DE9" w:rsidP="00EE22DA">
            <w:pPr>
              <w:pStyle w:val="chanson"/>
            </w:pPr>
            <w:r w:rsidRPr="00EE22DA">
              <w:t>Annou, annou met tèt n'ansanm</w:t>
            </w:r>
          </w:p>
          <w:p w:rsidR="00537DE9" w:rsidRPr="00EE22DA" w:rsidRDefault="00537DE9" w:rsidP="00EE22DA">
            <w:pPr>
              <w:pStyle w:val="chanson"/>
            </w:pPr>
            <w:r w:rsidRPr="00EE22DA">
              <w:t>Pou Ayiti, o non tout zansèt yo.</w:t>
            </w:r>
          </w:p>
          <w:p w:rsidR="00537DE9" w:rsidRPr="00EE22DA" w:rsidRDefault="00537DE9" w:rsidP="00EE22DA">
            <w:pPr>
              <w:tabs>
                <w:tab w:val="left" w:pos="7650"/>
              </w:tabs>
              <w:spacing w:before="120" w:after="120"/>
              <w:ind w:left="180" w:firstLine="0"/>
              <w:jc w:val="both"/>
              <w:rPr>
                <w:sz w:val="24"/>
              </w:rPr>
            </w:pPr>
            <w:r w:rsidRPr="00EE22DA">
              <w:rPr>
                <w:sz w:val="24"/>
              </w:rPr>
              <w:br w:type="page"/>
              <w:t>[208]</w:t>
            </w:r>
          </w:p>
          <w:p w:rsidR="00537DE9" w:rsidRPr="00EE22DA" w:rsidRDefault="00537DE9" w:rsidP="00EE22DA">
            <w:pPr>
              <w:tabs>
                <w:tab w:val="left" w:pos="7650"/>
              </w:tabs>
              <w:spacing w:before="120" w:after="120"/>
              <w:ind w:left="180" w:firstLine="0"/>
              <w:jc w:val="both"/>
              <w:rPr>
                <w:sz w:val="24"/>
                <w:szCs w:val="2"/>
              </w:rPr>
            </w:pPr>
          </w:p>
          <w:p w:rsidR="00537DE9" w:rsidRPr="00EE22DA" w:rsidRDefault="00537DE9" w:rsidP="00EE22DA">
            <w:pPr>
              <w:pStyle w:val="chansontitre"/>
            </w:pPr>
            <w:r w:rsidRPr="00EE22DA">
              <w:t>II</w:t>
            </w:r>
          </w:p>
          <w:p w:rsidR="00537DE9" w:rsidRPr="00EE22DA" w:rsidRDefault="00537DE9" w:rsidP="00EE22DA">
            <w:pPr>
              <w:pStyle w:val="chanson"/>
            </w:pPr>
            <w:r w:rsidRPr="00EE22DA">
              <w:t>Pou Ayiti</w:t>
            </w:r>
          </w:p>
          <w:p w:rsidR="00537DE9" w:rsidRPr="00EE22DA" w:rsidRDefault="00537DE9" w:rsidP="00EE22DA">
            <w:pPr>
              <w:pStyle w:val="chanson"/>
            </w:pPr>
            <w:r w:rsidRPr="00EE22DA">
              <w:t>O non zansèt yo</w:t>
            </w:r>
          </w:p>
          <w:p w:rsidR="00537DE9" w:rsidRPr="00EE22DA" w:rsidRDefault="00537DE9" w:rsidP="00EE22DA">
            <w:pPr>
              <w:pStyle w:val="chanson"/>
            </w:pPr>
            <w:r w:rsidRPr="00EE22DA">
              <w:t>Se pou n'sekle</w:t>
            </w:r>
          </w:p>
          <w:p w:rsidR="00537DE9" w:rsidRPr="00EE22DA" w:rsidRDefault="00537DE9" w:rsidP="00EE22DA">
            <w:pPr>
              <w:pStyle w:val="chanson"/>
            </w:pPr>
            <w:r w:rsidRPr="00EE22DA">
              <w:t>Se pou n'plante</w:t>
            </w:r>
          </w:p>
          <w:p w:rsidR="00537DE9" w:rsidRPr="00EE22DA" w:rsidRDefault="00537DE9" w:rsidP="00EE22DA">
            <w:pPr>
              <w:pStyle w:val="chanson"/>
            </w:pPr>
            <w:r w:rsidRPr="00EE22DA">
              <w:t>Se lan tè tout fôs nou chita</w:t>
            </w:r>
          </w:p>
          <w:p w:rsidR="00537DE9" w:rsidRPr="00EE22DA" w:rsidRDefault="00537DE9" w:rsidP="00EE22DA">
            <w:pPr>
              <w:pStyle w:val="chanson"/>
            </w:pPr>
            <w:r w:rsidRPr="00EE22DA">
              <w:t>Se li k'bannou manje</w:t>
            </w:r>
          </w:p>
          <w:p w:rsidR="00537DE9" w:rsidRPr="00EE22DA" w:rsidRDefault="00537DE9" w:rsidP="00EE22DA">
            <w:pPr>
              <w:pStyle w:val="chanson"/>
            </w:pPr>
            <w:r w:rsidRPr="00EE22DA">
              <w:t>Ann bite tè, ann voye wou</w:t>
            </w:r>
          </w:p>
          <w:p w:rsidR="00537DE9" w:rsidRPr="00EE22DA" w:rsidRDefault="00537DE9" w:rsidP="00EE22DA">
            <w:pPr>
              <w:pStyle w:val="chanson"/>
            </w:pPr>
            <w:r w:rsidRPr="00EE22DA">
              <w:t>Ak kè konten, fôk tè a bay</w:t>
            </w:r>
          </w:p>
          <w:p w:rsidR="00537DE9" w:rsidRPr="00EE22DA" w:rsidRDefault="00537DE9" w:rsidP="00EE22DA">
            <w:pPr>
              <w:pStyle w:val="chanson"/>
            </w:pPr>
            <w:r w:rsidRPr="00EE22DA">
              <w:t>Sekle, wouze, fanm kon gason</w:t>
            </w:r>
          </w:p>
          <w:p w:rsidR="00537DE9" w:rsidRPr="00EE22DA" w:rsidRDefault="00537DE9" w:rsidP="00EE22DA">
            <w:pPr>
              <w:pStyle w:val="chanson"/>
            </w:pPr>
            <w:r w:rsidRPr="00EE22DA">
              <w:t>Pou n'rive viv ak sèl fôs ponyèt nou.</w:t>
            </w:r>
          </w:p>
          <w:p w:rsidR="00537DE9" w:rsidRPr="00EE22DA" w:rsidRDefault="00537DE9" w:rsidP="00EE22DA">
            <w:pPr>
              <w:pStyle w:val="chanson"/>
            </w:pPr>
          </w:p>
          <w:p w:rsidR="00537DE9" w:rsidRPr="00EE22DA" w:rsidRDefault="00537DE9" w:rsidP="00EE22DA">
            <w:pPr>
              <w:pStyle w:val="chansontitre"/>
            </w:pPr>
            <w:r w:rsidRPr="00EE22DA">
              <w:t>III</w:t>
            </w:r>
          </w:p>
          <w:p w:rsidR="00537DE9" w:rsidRPr="00EE22DA" w:rsidRDefault="00537DE9" w:rsidP="00EE22DA">
            <w:pPr>
              <w:pStyle w:val="chanson"/>
            </w:pPr>
            <w:r w:rsidRPr="00EE22DA">
              <w:t>Pou Ayiti</w:t>
            </w:r>
          </w:p>
          <w:p w:rsidR="00537DE9" w:rsidRPr="00EE22DA" w:rsidRDefault="00537DE9" w:rsidP="00EE22DA">
            <w:pPr>
              <w:pStyle w:val="chanson"/>
            </w:pPr>
            <w:r w:rsidRPr="00EE22DA">
              <w:t>Ak pou zansèt yo</w:t>
            </w:r>
          </w:p>
          <w:p w:rsidR="00537DE9" w:rsidRPr="00EE22DA" w:rsidRDefault="00537DE9" w:rsidP="00EE22DA">
            <w:pPr>
              <w:pStyle w:val="chanson"/>
            </w:pPr>
            <w:r w:rsidRPr="00EE22DA">
              <w:t>Fô nou kapab</w:t>
            </w:r>
          </w:p>
          <w:p w:rsidR="00537DE9" w:rsidRPr="00EE22DA" w:rsidRDefault="00537DE9" w:rsidP="00EE22DA">
            <w:pPr>
              <w:pStyle w:val="chanson"/>
            </w:pPr>
            <w:r w:rsidRPr="00EE22DA">
              <w:t>Vanyan gason</w:t>
            </w:r>
          </w:p>
          <w:p w:rsidR="00537DE9" w:rsidRPr="00EE22DA" w:rsidRDefault="00537DE9" w:rsidP="00EE22DA">
            <w:pPr>
              <w:pStyle w:val="chanson"/>
            </w:pPr>
            <w:r w:rsidRPr="00EE22DA">
              <w:t>Moun pa fèt pou ret avèk moun</w:t>
            </w:r>
          </w:p>
          <w:p w:rsidR="00537DE9" w:rsidRPr="00EE22DA" w:rsidRDefault="00537DE9" w:rsidP="00EE22DA">
            <w:pPr>
              <w:pStyle w:val="chanson"/>
            </w:pPr>
            <w:r w:rsidRPr="00EE22DA">
              <w:t>Se sa k'fè tout manman ak tout papa</w:t>
            </w:r>
          </w:p>
          <w:p w:rsidR="00537DE9" w:rsidRPr="00EE22DA" w:rsidRDefault="00537DE9" w:rsidP="00EE22DA">
            <w:pPr>
              <w:pStyle w:val="chanson"/>
            </w:pPr>
            <w:r w:rsidRPr="00EE22DA">
              <w:t>Dwe voye timoun lekôl</w:t>
            </w:r>
          </w:p>
          <w:p w:rsidR="00537DE9" w:rsidRPr="00EE22DA" w:rsidRDefault="00537DE9" w:rsidP="00EE22DA">
            <w:pPr>
              <w:pStyle w:val="chanson"/>
            </w:pPr>
            <w:r w:rsidRPr="00EE22DA">
              <w:t>Pou yo aprann, pou yo konnen</w:t>
            </w:r>
          </w:p>
          <w:p w:rsidR="00537DE9" w:rsidRPr="00EE22DA" w:rsidRDefault="00537DE9" w:rsidP="00EE22DA">
            <w:pPr>
              <w:pStyle w:val="chanson"/>
            </w:pPr>
            <w:r w:rsidRPr="00EE22DA">
              <w:t>Sa Tousen, Desalin, Kristôf, Petyon</w:t>
            </w:r>
          </w:p>
          <w:p w:rsidR="00537DE9" w:rsidRPr="00EE22DA" w:rsidRDefault="00537DE9" w:rsidP="00EE22DA">
            <w:pPr>
              <w:pStyle w:val="chanson"/>
            </w:pPr>
            <w:r w:rsidRPr="00EE22DA">
              <w:t>Te fè pou wete Ayisyen anba kôd blan</w:t>
            </w:r>
          </w:p>
          <w:p w:rsidR="00537DE9" w:rsidRPr="00EE22DA" w:rsidRDefault="00537DE9" w:rsidP="00EE22DA">
            <w:pPr>
              <w:tabs>
                <w:tab w:val="left" w:pos="7650"/>
              </w:tabs>
              <w:spacing w:before="120" w:after="120"/>
              <w:ind w:left="180" w:firstLine="0"/>
              <w:jc w:val="both"/>
              <w:rPr>
                <w:sz w:val="24"/>
              </w:rPr>
            </w:pPr>
          </w:p>
          <w:p w:rsidR="00537DE9" w:rsidRPr="00EE22DA" w:rsidRDefault="00537DE9" w:rsidP="00EE22DA">
            <w:pPr>
              <w:pStyle w:val="chansontitre"/>
            </w:pPr>
            <w:r w:rsidRPr="00EE22DA">
              <w:t>IV</w:t>
            </w:r>
          </w:p>
          <w:p w:rsidR="00537DE9" w:rsidRPr="00EE22DA" w:rsidRDefault="00537DE9" w:rsidP="00EE22DA">
            <w:pPr>
              <w:pStyle w:val="chanson"/>
            </w:pPr>
            <w:r w:rsidRPr="00EE22DA">
              <w:t>Pou Ayiti</w:t>
            </w:r>
          </w:p>
          <w:p w:rsidR="00537DE9" w:rsidRPr="00EE22DA" w:rsidRDefault="00537DE9" w:rsidP="00EE22DA">
            <w:pPr>
              <w:pStyle w:val="chanson"/>
            </w:pPr>
            <w:r w:rsidRPr="00EE22DA">
              <w:t>O non zansèt yo</w:t>
            </w:r>
          </w:p>
          <w:p w:rsidR="00537DE9" w:rsidRPr="00EE22DA" w:rsidRDefault="00537DE9" w:rsidP="00EE22DA">
            <w:pPr>
              <w:pStyle w:val="chanson"/>
            </w:pPr>
            <w:r w:rsidRPr="00EE22DA">
              <w:t>Ann levé tèt</w:t>
            </w:r>
          </w:p>
          <w:p w:rsidR="00537DE9" w:rsidRPr="00EE22DA" w:rsidRDefault="00537DE9" w:rsidP="00EE22DA">
            <w:pPr>
              <w:pStyle w:val="chanson"/>
            </w:pPr>
            <w:r w:rsidRPr="00EE22DA">
              <w:t>Nou gad anlè</w:t>
            </w:r>
          </w:p>
          <w:p w:rsidR="00537DE9" w:rsidRPr="00EE22DA" w:rsidRDefault="00537DE9" w:rsidP="00EE22DA">
            <w:pPr>
              <w:pStyle w:val="chanson"/>
            </w:pPr>
            <w:r w:rsidRPr="00EE22DA">
              <w:t>Pou tout moun mande Granmèt la</w:t>
            </w:r>
          </w:p>
          <w:p w:rsidR="00537DE9" w:rsidRPr="00EE22DA" w:rsidRDefault="00537DE9" w:rsidP="00EE22DA">
            <w:pPr>
              <w:pStyle w:val="chanson"/>
            </w:pPr>
            <w:r w:rsidRPr="00EE22DA">
              <w:t>Pou l'bannou poteksyon</w:t>
            </w:r>
          </w:p>
          <w:p w:rsidR="00537DE9" w:rsidRPr="00EE22DA" w:rsidRDefault="00537DE9" w:rsidP="00EE22DA">
            <w:pPr>
              <w:pStyle w:val="chanson"/>
            </w:pPr>
            <w:r w:rsidRPr="00EE22DA">
              <w:t>Pou move zangn pa detounen-n</w:t>
            </w:r>
          </w:p>
          <w:p w:rsidR="00537DE9" w:rsidRPr="00EE22DA" w:rsidRDefault="00537DE9" w:rsidP="00EE22DA">
            <w:pPr>
              <w:pStyle w:val="chanson"/>
            </w:pPr>
            <w:r w:rsidRPr="00EE22DA">
              <w:t>Pou n'ka mâche nan bon chimen</w:t>
            </w:r>
          </w:p>
          <w:p w:rsidR="00537DE9" w:rsidRPr="00EE22DA" w:rsidRDefault="00537DE9" w:rsidP="00EE22DA">
            <w:pPr>
              <w:pStyle w:val="chanson"/>
            </w:pPr>
            <w:r w:rsidRPr="00EE22DA">
              <w:t>Pou libète-n ka libète</w:t>
            </w:r>
          </w:p>
          <w:p w:rsidR="00537DE9" w:rsidRPr="00EE22DA" w:rsidRDefault="00537DE9" w:rsidP="00EE22DA">
            <w:pPr>
              <w:pStyle w:val="chanson"/>
            </w:pPr>
            <w:r w:rsidRPr="00EE22DA">
              <w:t>Fôk lajistis blayi sou peyi-a.</w:t>
            </w:r>
          </w:p>
          <w:p w:rsidR="00EE22DA" w:rsidRDefault="00EE22DA" w:rsidP="00EE22DA">
            <w:pPr>
              <w:pStyle w:val="chanson"/>
            </w:pPr>
          </w:p>
          <w:p w:rsidR="00537DE9" w:rsidRPr="00EE22DA" w:rsidRDefault="00537DE9" w:rsidP="00EE22DA">
            <w:pPr>
              <w:pStyle w:val="chanson"/>
            </w:pPr>
            <w:r w:rsidRPr="00EE22DA">
              <w:t>Nou gen on drapo</w:t>
            </w:r>
          </w:p>
          <w:p w:rsidR="00537DE9" w:rsidRPr="00EE22DA" w:rsidRDefault="00537DE9" w:rsidP="00EE22DA">
            <w:pPr>
              <w:pStyle w:val="chanson"/>
            </w:pPr>
            <w:r w:rsidRPr="00EE22DA">
              <w:t>Tankou tout pèp</w:t>
            </w:r>
          </w:p>
          <w:p w:rsidR="00537DE9" w:rsidRPr="00EE22DA" w:rsidRDefault="00537DE9" w:rsidP="00EE22DA">
            <w:pPr>
              <w:pStyle w:val="chanson"/>
            </w:pPr>
            <w:r w:rsidRPr="00EE22DA">
              <w:t>Se pou n'renmen-1</w:t>
            </w:r>
          </w:p>
          <w:p w:rsidR="00537DE9" w:rsidRPr="00EE22DA" w:rsidRDefault="00537DE9" w:rsidP="00EE22DA">
            <w:pPr>
              <w:pStyle w:val="chanson"/>
            </w:pPr>
            <w:r w:rsidRPr="00EE22DA">
              <w:t>Mouri pou li</w:t>
            </w:r>
          </w:p>
          <w:p w:rsidR="00537DE9" w:rsidRPr="00EE22DA" w:rsidRDefault="00537DE9" w:rsidP="00EE22DA">
            <w:pPr>
              <w:pStyle w:val="chanson"/>
            </w:pPr>
            <w:r w:rsidRPr="00EE22DA">
              <w:t>Se san zansèt nou yo ki te koule</w:t>
            </w:r>
          </w:p>
          <w:p w:rsidR="00537DE9" w:rsidRPr="00EE22DA" w:rsidRDefault="00537DE9" w:rsidP="00EE22DA">
            <w:pPr>
              <w:pStyle w:val="chanson"/>
            </w:pPr>
            <w:r w:rsidRPr="00EE22DA">
              <w:t>Pou nou kenbe Drapo nou wo</w:t>
            </w:r>
          </w:p>
          <w:p w:rsidR="00537DE9" w:rsidRPr="00EE22DA" w:rsidRDefault="00537DE9" w:rsidP="00EE22DA">
            <w:pPr>
              <w:pStyle w:val="chanson"/>
            </w:pPr>
            <w:r w:rsidRPr="00EE22DA">
              <w:t>Se pou n'travay, met tèt ansanm</w:t>
            </w:r>
          </w:p>
          <w:p w:rsidR="00537DE9" w:rsidRPr="00EE22DA" w:rsidRDefault="00537DE9" w:rsidP="00EE22DA">
            <w:pPr>
              <w:pStyle w:val="chanson"/>
            </w:pPr>
            <w:r w:rsidRPr="00EE22DA">
              <w:t>Pou lot peyi ka respekte-1</w:t>
            </w:r>
          </w:p>
          <w:p w:rsidR="00537DE9" w:rsidRPr="00EE22DA" w:rsidRDefault="00537DE9" w:rsidP="00EE22DA">
            <w:pPr>
              <w:pStyle w:val="chanson"/>
            </w:pPr>
            <w:r w:rsidRPr="00EE22DA">
              <w:t>Drapo sila a se nanm tout ayisyen</w:t>
            </w:r>
          </w:p>
          <w:p w:rsidR="00EE22DA" w:rsidRDefault="00EE22DA" w:rsidP="00EE22DA">
            <w:pPr>
              <w:pStyle w:val="chansonauteur"/>
            </w:pPr>
          </w:p>
          <w:p w:rsidR="00537DE9" w:rsidRPr="00EE22DA" w:rsidRDefault="00EE22DA" w:rsidP="00EE22DA">
            <w:pPr>
              <w:pStyle w:val="chansonauteur"/>
            </w:pPr>
            <w:r w:rsidRPr="00EE22DA">
              <w:t>Raymond A. Moyse</w:t>
            </w:r>
            <w:r w:rsidRPr="00EE22DA">
              <w:br/>
            </w:r>
            <w:r w:rsidR="00537DE9" w:rsidRPr="00EE22DA">
              <w:t>Ansy Dérose</w:t>
            </w:r>
            <w:r w:rsidRPr="00EE22DA">
              <w:br/>
            </w:r>
            <w:r w:rsidR="00537DE9" w:rsidRPr="00EE22DA">
              <w:t>18 me 1980</w:t>
            </w:r>
          </w:p>
          <w:p w:rsidR="00537DE9" w:rsidRPr="00EE22DA" w:rsidRDefault="00537DE9" w:rsidP="00EE22DA">
            <w:pPr>
              <w:tabs>
                <w:tab w:val="left" w:pos="7650"/>
              </w:tabs>
              <w:spacing w:before="120" w:after="120"/>
              <w:ind w:left="180" w:firstLine="0"/>
              <w:jc w:val="both"/>
              <w:rPr>
                <w:sz w:val="24"/>
                <w:szCs w:val="22"/>
              </w:rPr>
            </w:pPr>
          </w:p>
        </w:tc>
      </w:tr>
    </w:tbl>
    <w:p w:rsidR="00537DE9" w:rsidRDefault="00537DE9" w:rsidP="00164F53">
      <w:pPr>
        <w:spacing w:before="120" w:after="120"/>
        <w:jc w:val="both"/>
        <w:rPr>
          <w:szCs w:val="22"/>
        </w:rPr>
      </w:pPr>
      <w:r>
        <w:rPr>
          <w:szCs w:val="22"/>
        </w:rPr>
        <w:br w:type="page"/>
      </w:r>
    </w:p>
    <w:tbl>
      <w:tblPr>
        <w:tblStyle w:val="Grille"/>
        <w:tblW w:w="0" w:type="auto"/>
        <w:tblLook w:val="00BF"/>
      </w:tblPr>
      <w:tblGrid>
        <w:gridCol w:w="8060"/>
      </w:tblGrid>
      <w:tr w:rsidR="00537DE9">
        <w:tc>
          <w:tcPr>
            <w:tcW w:w="8060" w:type="dxa"/>
            <w:shd w:val="clear" w:color="auto" w:fill="F2F2F2" w:themeFill="background1" w:themeFillShade="F2"/>
          </w:tcPr>
          <w:p w:rsidR="00AF7FD7" w:rsidRPr="00EE22DA" w:rsidRDefault="00AF7FD7" w:rsidP="00EE22DA">
            <w:pPr>
              <w:spacing w:before="120" w:after="120"/>
              <w:ind w:left="180" w:right="194" w:firstLine="0"/>
              <w:jc w:val="both"/>
              <w:rPr>
                <w:sz w:val="24"/>
              </w:rPr>
            </w:pPr>
            <w:r w:rsidRPr="00EE22DA">
              <w:rPr>
                <w:sz w:val="24"/>
              </w:rPr>
              <w:t>Jacques Le Noir</w:t>
            </w:r>
          </w:p>
          <w:p w:rsidR="00AF7FD7" w:rsidRPr="00EE22DA" w:rsidRDefault="00AF7FD7" w:rsidP="00EE22DA">
            <w:pPr>
              <w:spacing w:before="120" w:after="120"/>
              <w:ind w:left="180" w:right="194" w:firstLine="0"/>
              <w:jc w:val="both"/>
              <w:rPr>
                <w:b/>
                <w:sz w:val="24"/>
              </w:rPr>
            </w:pPr>
            <w:r w:rsidRPr="00EE22DA">
              <w:rPr>
                <w:b/>
                <w:sz w:val="24"/>
              </w:rPr>
              <w:t>L'AC-EN-CIEL</w:t>
            </w:r>
          </w:p>
          <w:p w:rsidR="00EE22DA" w:rsidRDefault="00EE22DA" w:rsidP="00EE22DA">
            <w:pPr>
              <w:spacing w:before="120" w:after="120"/>
              <w:ind w:left="180" w:right="194" w:firstLine="0"/>
              <w:jc w:val="both"/>
              <w:rPr>
                <w:sz w:val="24"/>
              </w:rPr>
            </w:pPr>
          </w:p>
          <w:p w:rsidR="00AF7FD7" w:rsidRPr="00EE22DA" w:rsidRDefault="00AF7FD7" w:rsidP="00EE22DA">
            <w:pPr>
              <w:pStyle w:val="chanson"/>
            </w:pPr>
            <w:r w:rsidRPr="00EE22DA">
              <w:t>ce oun ruban qu'marré lan cheveux la pluie</w:t>
            </w:r>
          </w:p>
          <w:p w:rsidR="00AF7FD7" w:rsidRPr="00EE22DA" w:rsidRDefault="00AF7FD7" w:rsidP="00EE22DA">
            <w:pPr>
              <w:pStyle w:val="chanson"/>
            </w:pPr>
            <w:r w:rsidRPr="00EE22DA">
              <w:t>çoun couleuvre qui vlopé lan cô Ezulie</w:t>
            </w:r>
          </w:p>
          <w:p w:rsidR="00AF7FD7" w:rsidRPr="00EE22DA" w:rsidRDefault="00AF7FD7" w:rsidP="00EE22DA">
            <w:pPr>
              <w:pStyle w:val="chanson"/>
            </w:pPr>
            <w:r w:rsidRPr="00EE22DA">
              <w:t>çoun foula toute couleu lan tête youn belle néguesse</w:t>
            </w:r>
          </w:p>
          <w:p w:rsidR="00AF7FD7" w:rsidRPr="00EE22DA" w:rsidRDefault="00AF7FD7" w:rsidP="00EE22DA">
            <w:pPr>
              <w:pStyle w:val="chanson"/>
            </w:pPr>
            <w:r w:rsidRPr="00EE22DA">
              <w:t>çoun lasso qu'passé lan cou soleil</w:t>
            </w:r>
          </w:p>
          <w:p w:rsidR="00AF7FD7" w:rsidRPr="00EE22DA" w:rsidRDefault="00AF7FD7" w:rsidP="00EE22DA">
            <w:pPr>
              <w:pStyle w:val="chanson"/>
            </w:pPr>
            <w:r w:rsidRPr="00EE22DA">
              <w:t>pou fai-1' tounin vine clairer la tè</w:t>
            </w:r>
          </w:p>
          <w:p w:rsidR="00AF7FD7" w:rsidRPr="00EE22DA" w:rsidRDefault="00AF7FD7" w:rsidP="00EE22DA">
            <w:pPr>
              <w:pStyle w:val="chanson"/>
            </w:pPr>
          </w:p>
          <w:p w:rsidR="00AF7FD7" w:rsidRPr="00EE22DA" w:rsidRDefault="00AF7FD7" w:rsidP="00EE22DA">
            <w:pPr>
              <w:pStyle w:val="chanson"/>
            </w:pPr>
            <w:r w:rsidRPr="00EE22DA">
              <w:t xml:space="preserve">l'ac-en-ciel plongé dèyè mône </w:t>
            </w:r>
          </w:p>
          <w:p w:rsidR="00AF7FD7" w:rsidRPr="00EE22DA" w:rsidRDefault="00AF7FD7" w:rsidP="00EE22DA">
            <w:pPr>
              <w:pStyle w:val="chanson"/>
            </w:pPr>
            <w:r w:rsidRPr="00EE22DA">
              <w:t xml:space="preserve">yo dit l'ai' boue d'l'eau </w:t>
            </w:r>
          </w:p>
          <w:p w:rsidR="00AF7FD7" w:rsidRPr="00EE22DA" w:rsidRDefault="00AF7FD7" w:rsidP="00EE22DA">
            <w:pPr>
              <w:pStyle w:val="chanson"/>
            </w:pPr>
            <w:r w:rsidRPr="00EE22DA">
              <w:t>jouque lan t</w:t>
            </w:r>
            <w:r w:rsidRPr="00EE22DA">
              <w:t>ê</w:t>
            </w:r>
            <w:r w:rsidRPr="00EE22DA">
              <w:t xml:space="preserve">te d'ieau Ogoun' grondé tancou bambou </w:t>
            </w:r>
          </w:p>
          <w:p w:rsidR="00AF7FD7" w:rsidRPr="00EE22DA" w:rsidRDefault="00AF7FD7" w:rsidP="00EE22DA">
            <w:pPr>
              <w:pStyle w:val="chanson"/>
            </w:pPr>
            <w:r w:rsidRPr="00EE22DA">
              <w:t>la sirin-ne al' fait l'a</w:t>
            </w:r>
            <w:r w:rsidRPr="00EE22DA">
              <w:t>n</w:t>
            </w:r>
            <w:r w:rsidRPr="00EE22DA">
              <w:t>mou</w:t>
            </w:r>
          </w:p>
          <w:p w:rsidR="00E231BC" w:rsidRDefault="00E231BC" w:rsidP="00EE22DA">
            <w:pPr>
              <w:pStyle w:val="chanson"/>
            </w:pPr>
          </w:p>
          <w:p w:rsidR="00AF7FD7" w:rsidRPr="00EE22DA" w:rsidRDefault="00AF7FD7" w:rsidP="00EE22DA">
            <w:pPr>
              <w:pStyle w:val="chanson"/>
            </w:pPr>
            <w:r w:rsidRPr="00EE22DA">
              <w:t>l'ac-en-ciel plongé lan mitan lan-mè</w:t>
            </w:r>
          </w:p>
          <w:p w:rsidR="00AF7FD7" w:rsidRPr="00EE22DA" w:rsidRDefault="00AF7FD7" w:rsidP="00EE22DA">
            <w:pPr>
              <w:pStyle w:val="chanson"/>
            </w:pPr>
            <w:r w:rsidRPr="00EE22DA">
              <w:t>yo dit poissons monté en l'ai</w:t>
            </w:r>
          </w:p>
          <w:p w:rsidR="00AF7FD7" w:rsidRPr="00EE22DA" w:rsidRDefault="00AF7FD7" w:rsidP="00EE22DA">
            <w:pPr>
              <w:pStyle w:val="chanson"/>
            </w:pPr>
            <w:r w:rsidRPr="00EE22DA">
              <w:t>pou gader la reine sym'bi ap' fai banda</w:t>
            </w:r>
          </w:p>
          <w:p w:rsidR="00AF7FD7" w:rsidRPr="00EE22DA" w:rsidRDefault="00AF7FD7" w:rsidP="00EE22DA">
            <w:pPr>
              <w:pStyle w:val="chanson"/>
            </w:pPr>
            <w:r w:rsidRPr="00EE22DA">
              <w:t>lô oun ti brise va venter</w:t>
            </w:r>
          </w:p>
          <w:p w:rsidR="00AF7FD7" w:rsidRPr="00EE22DA" w:rsidRDefault="00AF7FD7" w:rsidP="00EE22DA">
            <w:pPr>
              <w:pStyle w:val="chanson"/>
            </w:pPr>
            <w:r w:rsidRPr="00EE22DA">
              <w:t>toutes voiles bâtiment va gonfler</w:t>
            </w:r>
          </w:p>
          <w:p w:rsidR="00E231BC" w:rsidRDefault="00E231BC" w:rsidP="00EE22DA">
            <w:pPr>
              <w:pStyle w:val="chanson"/>
            </w:pPr>
          </w:p>
          <w:p w:rsidR="00AF7FD7" w:rsidRPr="00EE22DA" w:rsidRDefault="00AF7FD7" w:rsidP="00EE22DA">
            <w:pPr>
              <w:pStyle w:val="chanson"/>
            </w:pPr>
            <w:r w:rsidRPr="00EE22DA">
              <w:t>l'ac-en-ciel ce beau temps apré l'orage</w:t>
            </w:r>
          </w:p>
          <w:p w:rsidR="00AF7FD7" w:rsidRPr="00EE22DA" w:rsidRDefault="00AF7FD7" w:rsidP="00EE22DA">
            <w:pPr>
              <w:pStyle w:val="chanson"/>
            </w:pPr>
            <w:r w:rsidRPr="00EE22DA">
              <w:t>ce la paix apré la guè</w:t>
            </w:r>
          </w:p>
          <w:p w:rsidR="00AF7FD7" w:rsidRPr="00EE22DA" w:rsidRDefault="00AF7FD7" w:rsidP="00EE22DA">
            <w:pPr>
              <w:pStyle w:val="chanson"/>
            </w:pPr>
            <w:r w:rsidRPr="00EE22DA">
              <w:t>çoun coup't' clairin apré gaguè</w:t>
            </w:r>
          </w:p>
          <w:p w:rsidR="00E231BC" w:rsidRDefault="00E231BC" w:rsidP="00EE22DA">
            <w:pPr>
              <w:pStyle w:val="chanson"/>
            </w:pPr>
          </w:p>
          <w:p w:rsidR="00AF7FD7" w:rsidRPr="00EE22DA" w:rsidRDefault="00AF7FD7" w:rsidP="00EE22DA">
            <w:pPr>
              <w:pStyle w:val="chanson"/>
            </w:pPr>
            <w:r w:rsidRPr="00EE22DA">
              <w:t>pou toute nèg batte tambou</w:t>
            </w:r>
          </w:p>
          <w:p w:rsidR="00AF7FD7" w:rsidRPr="00EE22DA" w:rsidRDefault="00AF7FD7" w:rsidP="00EE22DA">
            <w:pPr>
              <w:pStyle w:val="chanson"/>
            </w:pPr>
            <w:r w:rsidRPr="00EE22DA">
              <w:t>chanter loa ac danser vaudou</w:t>
            </w:r>
          </w:p>
          <w:p w:rsidR="00AF7FD7" w:rsidRPr="00EE22DA" w:rsidRDefault="00AF7FD7" w:rsidP="00EE22DA">
            <w:pPr>
              <w:pStyle w:val="chanson"/>
            </w:pPr>
            <w:r w:rsidRPr="00EE22DA">
              <w:t>çoun manchette pou sacler malheû</w:t>
            </w:r>
          </w:p>
          <w:p w:rsidR="00AF7FD7" w:rsidRPr="00EE22DA" w:rsidRDefault="00AF7FD7" w:rsidP="00EE22DA">
            <w:pPr>
              <w:pStyle w:val="chanson"/>
            </w:pPr>
            <w:r w:rsidRPr="00EE22DA">
              <w:t>ce oun gros coumbite pour racher misé</w:t>
            </w:r>
          </w:p>
          <w:p w:rsidR="00AF7FD7" w:rsidRPr="00EE22DA" w:rsidRDefault="00AF7FD7" w:rsidP="00EE22DA">
            <w:pPr>
              <w:pStyle w:val="chanson"/>
            </w:pPr>
            <w:r w:rsidRPr="00EE22DA">
              <w:t>pou fai d'I'eau couri lan toute jadin</w:t>
            </w:r>
          </w:p>
          <w:p w:rsidR="00AF7FD7" w:rsidRPr="00EE22DA" w:rsidRDefault="00AF7FD7" w:rsidP="00EE22DA">
            <w:pPr>
              <w:pStyle w:val="chanson"/>
            </w:pPr>
            <w:r w:rsidRPr="00EE22DA">
              <w:t>pou houe lan soleil jeter z'éclai</w:t>
            </w:r>
          </w:p>
          <w:p w:rsidR="00AF7FD7" w:rsidRPr="00EE22DA" w:rsidRDefault="00AF7FD7" w:rsidP="00EE22DA">
            <w:pPr>
              <w:pStyle w:val="chanson"/>
            </w:pPr>
            <w:r w:rsidRPr="00EE22DA">
              <w:t>oun coumbite jouque lan Guinin</w:t>
            </w:r>
          </w:p>
          <w:p w:rsidR="00AF7FD7" w:rsidRPr="00EE22DA" w:rsidRDefault="00AF7FD7" w:rsidP="00EE22DA">
            <w:pPr>
              <w:pStyle w:val="chanson"/>
            </w:pPr>
            <w:r w:rsidRPr="00EE22DA">
              <w:t>jouque Faute bô lan-mè</w:t>
            </w:r>
          </w:p>
          <w:p w:rsidR="00AF7FD7" w:rsidRPr="00EE22DA" w:rsidRDefault="00AF7FD7" w:rsidP="00EE22DA">
            <w:pPr>
              <w:pStyle w:val="chanson"/>
            </w:pPr>
            <w:r w:rsidRPr="00EE22DA">
              <w:t>oun coumbite toute camarades toute couleû</w:t>
            </w:r>
          </w:p>
          <w:p w:rsidR="00AF7FD7" w:rsidRPr="00EE22DA" w:rsidRDefault="00AF7FD7" w:rsidP="00EE22DA">
            <w:pPr>
              <w:pStyle w:val="chanson"/>
            </w:pPr>
            <w:r w:rsidRPr="00EE22DA">
              <w:t>pou transfômer la tè</w:t>
            </w:r>
          </w:p>
          <w:p w:rsidR="00AF7FD7" w:rsidRPr="00EE22DA" w:rsidRDefault="00AF7FD7" w:rsidP="00EE22DA">
            <w:pPr>
              <w:pStyle w:val="chanson"/>
            </w:pPr>
            <w:r w:rsidRPr="00EE22DA">
              <w:t>pou toute méchant vine doux</w:t>
            </w:r>
          </w:p>
          <w:p w:rsidR="00AF7FD7" w:rsidRPr="00EE22DA" w:rsidRDefault="00AF7FD7" w:rsidP="00EE22DA">
            <w:pPr>
              <w:pStyle w:val="chanson"/>
            </w:pPr>
            <w:r w:rsidRPr="00EE22DA">
              <w:t>pou changer la vie-nous</w:t>
            </w:r>
          </w:p>
          <w:p w:rsidR="00537DE9" w:rsidRPr="00EE22DA" w:rsidRDefault="00537DE9" w:rsidP="00EE22DA">
            <w:pPr>
              <w:spacing w:before="120" w:after="120"/>
              <w:ind w:left="180" w:right="194" w:firstLine="0"/>
              <w:jc w:val="both"/>
              <w:rPr>
                <w:sz w:val="24"/>
                <w:szCs w:val="22"/>
              </w:rPr>
            </w:pPr>
          </w:p>
        </w:tc>
      </w:tr>
    </w:tbl>
    <w:p w:rsidR="00AF7FD7" w:rsidRDefault="00AF7FD7" w:rsidP="00164F53">
      <w:pPr>
        <w:spacing w:before="120" w:after="120"/>
        <w:jc w:val="both"/>
        <w:rPr>
          <w:szCs w:val="22"/>
        </w:rPr>
      </w:pPr>
      <w:r>
        <w:rPr>
          <w:szCs w:val="22"/>
        </w:rPr>
        <w:br w:type="page"/>
      </w:r>
    </w:p>
    <w:tbl>
      <w:tblPr>
        <w:tblStyle w:val="Grille"/>
        <w:tblW w:w="0" w:type="auto"/>
        <w:tblLook w:val="00BF"/>
      </w:tblPr>
      <w:tblGrid>
        <w:gridCol w:w="8060"/>
      </w:tblGrid>
      <w:tr w:rsidR="00AF7FD7">
        <w:tc>
          <w:tcPr>
            <w:tcW w:w="8060" w:type="dxa"/>
            <w:shd w:val="clear" w:color="auto" w:fill="F2F2F2" w:themeFill="background1" w:themeFillShade="F2"/>
          </w:tcPr>
          <w:p w:rsidR="00E231BC" w:rsidRDefault="00E231BC" w:rsidP="00EE22DA">
            <w:pPr>
              <w:spacing w:before="120" w:after="120"/>
              <w:ind w:left="180" w:right="194" w:firstLine="0"/>
              <w:jc w:val="both"/>
              <w:rPr>
                <w:b/>
                <w:sz w:val="24"/>
              </w:rPr>
            </w:pPr>
          </w:p>
          <w:p w:rsidR="00AF7FD7" w:rsidRPr="00EE22DA" w:rsidRDefault="00AF7FD7" w:rsidP="00EE22DA">
            <w:pPr>
              <w:spacing w:before="120" w:after="120"/>
              <w:ind w:left="180" w:right="194" w:firstLine="0"/>
              <w:jc w:val="both"/>
              <w:rPr>
                <w:sz w:val="24"/>
              </w:rPr>
            </w:pPr>
            <w:r w:rsidRPr="00EE22DA">
              <w:rPr>
                <w:b/>
                <w:sz w:val="24"/>
              </w:rPr>
              <w:t>Lakansiel</w:t>
            </w:r>
          </w:p>
          <w:p w:rsidR="00AF7FD7" w:rsidRPr="00EE22DA" w:rsidRDefault="00AF7FD7" w:rsidP="00EE22DA">
            <w:pPr>
              <w:spacing w:before="120" w:after="120"/>
              <w:ind w:left="180" w:right="194" w:firstLine="0"/>
              <w:jc w:val="both"/>
              <w:rPr>
                <w:sz w:val="24"/>
              </w:rPr>
            </w:pPr>
          </w:p>
          <w:p w:rsidR="00AF7FD7" w:rsidRPr="00EE22DA" w:rsidRDefault="00AF7FD7" w:rsidP="00E231BC">
            <w:pPr>
              <w:pStyle w:val="chanson"/>
            </w:pPr>
            <w:r w:rsidRPr="00EE22DA">
              <w:t xml:space="preserve">Son ruban k'maré lan chévé lapli </w:t>
            </w:r>
          </w:p>
          <w:p w:rsidR="00AF7FD7" w:rsidRPr="00EE22DA" w:rsidRDefault="00AF7FD7" w:rsidP="00E231BC">
            <w:pPr>
              <w:pStyle w:val="chanson"/>
            </w:pPr>
            <w:r w:rsidRPr="00EE22DA">
              <w:t xml:space="preserve">son sintu tout koulè lan rin on ti chéri </w:t>
            </w:r>
          </w:p>
          <w:p w:rsidR="00AF7FD7" w:rsidRPr="00EE22DA" w:rsidRDefault="00AF7FD7" w:rsidP="00E231BC">
            <w:pPr>
              <w:pStyle w:val="chanson"/>
            </w:pPr>
            <w:r w:rsidRPr="00EE22DA">
              <w:t xml:space="preserve">son kolié maldioc pou chasé mové zè </w:t>
            </w:r>
          </w:p>
          <w:p w:rsidR="00AF7FD7" w:rsidRPr="00EE22DA" w:rsidRDefault="00AF7FD7" w:rsidP="00E231BC">
            <w:pPr>
              <w:pStyle w:val="chanson"/>
            </w:pPr>
            <w:r w:rsidRPr="00EE22DA">
              <w:t xml:space="preserve">son laso k'pasé lan kou sôlèy </w:t>
            </w:r>
          </w:p>
          <w:p w:rsidR="00AF7FD7" w:rsidRPr="00EE22DA" w:rsidRDefault="00AF7FD7" w:rsidP="00E231BC">
            <w:pPr>
              <w:pStyle w:val="chanson"/>
            </w:pPr>
            <w:r w:rsidRPr="00EE22DA">
              <w:t>pou fè'l tounin vi-n kléré latè</w:t>
            </w:r>
          </w:p>
          <w:p w:rsidR="00E231BC" w:rsidRDefault="00E231BC" w:rsidP="00E231BC">
            <w:pPr>
              <w:pStyle w:val="chanson"/>
            </w:pPr>
          </w:p>
          <w:p w:rsidR="00AF7FD7" w:rsidRPr="00EE22DA" w:rsidRDefault="00AF7FD7" w:rsidP="00E231BC">
            <w:pPr>
              <w:pStyle w:val="chanson"/>
            </w:pPr>
            <w:r w:rsidRPr="00EE22DA">
              <w:t>Lakansiel plonjé dèyè mô-n</w:t>
            </w:r>
          </w:p>
          <w:p w:rsidR="00AF7FD7" w:rsidRPr="00EE22DA" w:rsidRDefault="00AF7FD7" w:rsidP="00E231BC">
            <w:pPr>
              <w:pStyle w:val="chanson"/>
            </w:pPr>
            <w:r w:rsidRPr="00EE22DA">
              <w:t>yo di l'ai boue dlo</w:t>
            </w:r>
          </w:p>
          <w:p w:rsidR="00AF7FD7" w:rsidRPr="00EE22DA" w:rsidRDefault="00AF7FD7" w:rsidP="00E231BC">
            <w:pPr>
              <w:pStyle w:val="chanson"/>
            </w:pPr>
            <w:r w:rsidRPr="00EE22DA">
              <w:t>jouk lan tèt dlo</w:t>
            </w:r>
          </w:p>
          <w:p w:rsidR="00AF7FD7" w:rsidRPr="00EE22DA" w:rsidRDefault="00AF7FD7" w:rsidP="00E231BC">
            <w:pPr>
              <w:pStyle w:val="chanson"/>
            </w:pPr>
            <w:r w:rsidRPr="00EE22DA">
              <w:t>Ogoun grondé tankou banbou</w:t>
            </w:r>
          </w:p>
          <w:p w:rsidR="00AF7FD7" w:rsidRPr="00EE22DA" w:rsidRDefault="00AF7FD7" w:rsidP="00E231BC">
            <w:pPr>
              <w:pStyle w:val="chanson"/>
            </w:pPr>
            <w:r w:rsidRPr="00EE22DA">
              <w:t>lasirinn al fè lanmou</w:t>
            </w:r>
          </w:p>
          <w:p w:rsidR="00E231BC" w:rsidRDefault="00E231BC" w:rsidP="00E231BC">
            <w:pPr>
              <w:pStyle w:val="chanson"/>
            </w:pPr>
          </w:p>
          <w:p w:rsidR="00AF7FD7" w:rsidRPr="00EE22DA" w:rsidRDefault="00AF7FD7" w:rsidP="00E231BC">
            <w:pPr>
              <w:pStyle w:val="chanson"/>
            </w:pPr>
            <w:r w:rsidRPr="00EE22DA">
              <w:t>Dé ti pouason monté anlè</w:t>
            </w:r>
          </w:p>
          <w:p w:rsidR="00AF7FD7" w:rsidRPr="00EE22DA" w:rsidRDefault="00AF7FD7" w:rsidP="00E231BC">
            <w:pPr>
              <w:pStyle w:val="chanson"/>
            </w:pPr>
            <w:r w:rsidRPr="00EE22DA">
              <w:t>pou gadé larinn simbi ap tayé banda</w:t>
            </w:r>
          </w:p>
          <w:p w:rsidR="00AF7FD7" w:rsidRPr="00EE22DA" w:rsidRDefault="00AF7FD7" w:rsidP="00E231BC">
            <w:pPr>
              <w:pStyle w:val="chanson"/>
            </w:pPr>
            <w:r w:rsidRPr="00EE22DA">
              <w:t>chapo'm tonbé lan lanmè</w:t>
            </w:r>
          </w:p>
          <w:p w:rsidR="00AF7FD7" w:rsidRPr="00EE22DA" w:rsidRDefault="00AF7FD7" w:rsidP="00E231BC">
            <w:pPr>
              <w:pStyle w:val="chanson"/>
            </w:pPr>
            <w:r w:rsidRPr="00EE22DA">
              <w:t>lô on ti briz va vanté</w:t>
            </w:r>
          </w:p>
          <w:p w:rsidR="00AF7FD7" w:rsidRPr="00EE22DA" w:rsidRDefault="00AF7FD7" w:rsidP="00E231BC">
            <w:pPr>
              <w:pStyle w:val="chanson"/>
            </w:pPr>
            <w:r w:rsidRPr="00EE22DA">
              <w:t>tout vouel batiman va gonflé</w:t>
            </w:r>
          </w:p>
          <w:p w:rsidR="00E231BC" w:rsidRDefault="00E231BC" w:rsidP="00E231BC">
            <w:pPr>
              <w:pStyle w:val="chanson"/>
            </w:pPr>
          </w:p>
          <w:p w:rsidR="00AF7FD7" w:rsidRPr="00EE22DA" w:rsidRDefault="00AF7FD7" w:rsidP="00E231BC">
            <w:pPr>
              <w:pStyle w:val="chanson"/>
            </w:pPr>
            <w:r w:rsidRPr="00EE22DA">
              <w:t>Lakansiel son baboukèt lan diol loray</w:t>
            </w:r>
          </w:p>
          <w:p w:rsidR="00AF7FD7" w:rsidRPr="00EE22DA" w:rsidRDefault="00AF7FD7" w:rsidP="00E231BC">
            <w:pPr>
              <w:pStyle w:val="chanson"/>
            </w:pPr>
            <w:r w:rsidRPr="00EE22DA">
              <w:t>se lapé kap pousé do lagè</w:t>
            </w:r>
          </w:p>
          <w:p w:rsidR="00AF7FD7" w:rsidRPr="00EE22DA" w:rsidRDefault="00AF7FD7" w:rsidP="00E231BC">
            <w:pPr>
              <w:pStyle w:val="chanson"/>
            </w:pPr>
            <w:r w:rsidRPr="00EE22DA">
              <w:t>son kout klérin apré gage</w:t>
            </w:r>
          </w:p>
          <w:p w:rsidR="00AF7FD7" w:rsidRPr="00EE22DA" w:rsidRDefault="00AF7FD7" w:rsidP="00E231BC">
            <w:pPr>
              <w:pStyle w:val="chanson"/>
            </w:pPr>
            <w:r w:rsidRPr="00EE22DA">
              <w:t>pou tout nèg bat tanbou</w:t>
            </w:r>
          </w:p>
          <w:p w:rsidR="00AF7FD7" w:rsidRPr="00EE22DA" w:rsidRDefault="00AF7FD7" w:rsidP="00E231BC">
            <w:pPr>
              <w:pStyle w:val="chanson"/>
            </w:pPr>
            <w:r w:rsidRPr="00EE22DA">
              <w:t>chanté loa ak dansé vodou</w:t>
            </w:r>
          </w:p>
          <w:p w:rsidR="00AF7FD7" w:rsidRPr="00EE22DA" w:rsidRDefault="00AF7FD7" w:rsidP="00E231BC">
            <w:pPr>
              <w:pStyle w:val="chanson"/>
            </w:pPr>
            <w:r w:rsidRPr="00EE22DA">
              <w:t>son sèpèt pou saklé malè</w:t>
            </w:r>
          </w:p>
          <w:p w:rsidR="00AF7FD7" w:rsidRPr="00EE22DA" w:rsidRDefault="00AF7FD7" w:rsidP="00E231BC">
            <w:pPr>
              <w:pStyle w:val="chanson"/>
            </w:pPr>
            <w:r w:rsidRPr="00EE22DA">
              <w:t>son gro koumbit pou raché mizè</w:t>
            </w:r>
          </w:p>
          <w:p w:rsidR="00AF7FD7" w:rsidRPr="00EE22DA" w:rsidRDefault="00AF7FD7" w:rsidP="00E231BC">
            <w:pPr>
              <w:pStyle w:val="chanson"/>
            </w:pPr>
            <w:r w:rsidRPr="00EE22DA">
              <w:t>pou fè dlo kouri lan tout jadin</w:t>
            </w:r>
          </w:p>
          <w:p w:rsidR="00AF7FD7" w:rsidRPr="00EE22DA" w:rsidRDefault="00AF7FD7" w:rsidP="00E231BC">
            <w:pPr>
              <w:pStyle w:val="chanson"/>
            </w:pPr>
            <w:r w:rsidRPr="00EE22DA">
              <w:t>pou rou lan sôlèy jeté zéklè</w:t>
            </w:r>
          </w:p>
          <w:p w:rsidR="00AF7FD7" w:rsidRPr="00EE22DA" w:rsidRDefault="00AF7FD7" w:rsidP="00E231BC">
            <w:pPr>
              <w:pStyle w:val="chanson"/>
            </w:pPr>
            <w:r w:rsidRPr="00EE22DA">
              <w:t>on koumbit jouk la guinin</w:t>
            </w:r>
          </w:p>
          <w:p w:rsidR="00AF7FD7" w:rsidRPr="00EE22DA" w:rsidRDefault="00AF7FD7" w:rsidP="00E231BC">
            <w:pPr>
              <w:pStyle w:val="chanson"/>
            </w:pPr>
            <w:r w:rsidRPr="00EE22DA">
              <w:t>jouk lot b6 lanmè</w:t>
            </w:r>
          </w:p>
          <w:p w:rsidR="00AF7FD7" w:rsidRPr="00EE22DA" w:rsidRDefault="00AF7FD7" w:rsidP="00E231BC">
            <w:pPr>
              <w:pStyle w:val="chanson"/>
            </w:pPr>
            <w:r w:rsidRPr="00EE22DA">
              <w:t>on koumbit kanmarad tout koulè</w:t>
            </w:r>
          </w:p>
          <w:p w:rsidR="00AF7FD7" w:rsidRPr="00EE22DA" w:rsidRDefault="00AF7FD7" w:rsidP="00E231BC">
            <w:pPr>
              <w:pStyle w:val="chanson"/>
            </w:pPr>
            <w:r w:rsidRPr="00EE22DA">
              <w:t>pou transfômé latè</w:t>
            </w:r>
          </w:p>
          <w:p w:rsidR="00AF7FD7" w:rsidRPr="00EE22DA" w:rsidRDefault="00AF7FD7" w:rsidP="00E231BC">
            <w:pPr>
              <w:pStyle w:val="chanson"/>
            </w:pPr>
            <w:r w:rsidRPr="00EE22DA">
              <w:t>pou tout méchan vi-n dou</w:t>
            </w:r>
          </w:p>
          <w:p w:rsidR="00AF7FD7" w:rsidRPr="00EE22DA" w:rsidRDefault="00AF7FD7" w:rsidP="00E231BC">
            <w:pPr>
              <w:pStyle w:val="chanson"/>
            </w:pPr>
            <w:r w:rsidRPr="00EE22DA">
              <w:t>pou chanjé lavi nou</w:t>
            </w:r>
          </w:p>
          <w:p w:rsidR="00AF7FD7" w:rsidRPr="00EE22DA" w:rsidRDefault="00AF7FD7" w:rsidP="00EE22DA">
            <w:pPr>
              <w:spacing w:before="120" w:after="120"/>
              <w:ind w:left="180" w:right="194" w:firstLine="0"/>
              <w:jc w:val="both"/>
              <w:rPr>
                <w:sz w:val="24"/>
                <w:szCs w:val="22"/>
              </w:rPr>
            </w:pPr>
          </w:p>
        </w:tc>
      </w:tr>
    </w:tbl>
    <w:p w:rsidR="00164F53" w:rsidRPr="00B84973" w:rsidRDefault="00537DE9" w:rsidP="00E231BC">
      <w:pPr>
        <w:spacing w:before="120" w:after="120"/>
        <w:jc w:val="both"/>
      </w:pPr>
      <w:r>
        <w:rPr>
          <w:szCs w:val="22"/>
        </w:rPr>
        <w:br w:type="page"/>
      </w:r>
      <w:r w:rsidR="00164F53" w:rsidRPr="00B84973">
        <w:rPr>
          <w:szCs w:val="22"/>
        </w:rPr>
        <w:t>Une pareille perception de la langue r</w:t>
      </w:r>
      <w:r w:rsidR="00164F53" w:rsidRPr="00B84973">
        <w:rPr>
          <w:szCs w:val="22"/>
        </w:rPr>
        <w:t>e</w:t>
      </w:r>
      <w:r w:rsidR="00164F53" w:rsidRPr="00B84973">
        <w:rPr>
          <w:szCs w:val="22"/>
        </w:rPr>
        <w:t>lève d'une conception fort peu dialectique des rapports entre la</w:t>
      </w:r>
      <w:r w:rsidR="00E231BC">
        <w:rPr>
          <w:szCs w:val="22"/>
        </w:rPr>
        <w:t xml:space="preserve"> </w:t>
      </w:r>
      <w:r w:rsidR="00164F53" w:rsidRPr="00B84973">
        <w:t>[160]</w:t>
      </w:r>
      <w:r w:rsidR="00E231BC">
        <w:t xml:space="preserve"> </w:t>
      </w:r>
      <w:r w:rsidR="00164F53" w:rsidRPr="00B84973">
        <w:rPr>
          <w:szCs w:val="24"/>
        </w:rPr>
        <w:t>langue et la pensée. Pou</w:t>
      </w:r>
      <w:r w:rsidR="00164F53" w:rsidRPr="00B84973">
        <w:rPr>
          <w:szCs w:val="24"/>
        </w:rPr>
        <w:t>r</w:t>
      </w:r>
      <w:r w:rsidR="00164F53" w:rsidRPr="00B84973">
        <w:rPr>
          <w:szCs w:val="24"/>
        </w:rPr>
        <w:t>tant c'est une telle perception qui a lon</w:t>
      </w:r>
      <w:r w:rsidR="00164F53" w:rsidRPr="00B84973">
        <w:rPr>
          <w:szCs w:val="24"/>
        </w:rPr>
        <w:t>g</w:t>
      </w:r>
      <w:r w:rsidR="00164F53" w:rsidRPr="00B84973">
        <w:rPr>
          <w:szCs w:val="24"/>
        </w:rPr>
        <w:t>temps prévalu, et chez les écrivains les plus progressistes. On peut donc co</w:t>
      </w:r>
      <w:r w:rsidR="00164F53" w:rsidRPr="00B84973">
        <w:rPr>
          <w:szCs w:val="24"/>
        </w:rPr>
        <w:t>m</w:t>
      </w:r>
      <w:r w:rsidR="00164F53" w:rsidRPr="00B84973">
        <w:rPr>
          <w:szCs w:val="24"/>
        </w:rPr>
        <w:t>prendre l'ironie d'une situation qui portait les partisans les plus décidés d'une tran</w:t>
      </w:r>
      <w:r w:rsidR="00164F53" w:rsidRPr="00B84973">
        <w:rPr>
          <w:szCs w:val="24"/>
        </w:rPr>
        <w:t>s</w:t>
      </w:r>
      <w:r w:rsidR="00164F53" w:rsidRPr="00B84973">
        <w:rPr>
          <w:szCs w:val="24"/>
        </w:rPr>
        <w:t>formation des rapports sociaux, le réfèrent, à</w:t>
      </w:r>
      <w:r w:rsidR="00E679E8" w:rsidRPr="00B84973">
        <w:rPr>
          <w:szCs w:val="24"/>
        </w:rPr>
        <w:t xml:space="preserve"> </w:t>
      </w:r>
      <w:r w:rsidR="00164F53" w:rsidRPr="00B84973">
        <w:rPr>
          <w:szCs w:val="24"/>
        </w:rPr>
        <w:t>demeurer aveugles d</w:t>
      </w:r>
      <w:r w:rsidR="00164F53" w:rsidRPr="00B84973">
        <w:rPr>
          <w:szCs w:val="24"/>
        </w:rPr>
        <w:t>e</w:t>
      </w:r>
      <w:r w:rsidR="00164F53" w:rsidRPr="00B84973">
        <w:rPr>
          <w:szCs w:val="24"/>
        </w:rPr>
        <w:t>vant la nécessité d'une transformation</w:t>
      </w:r>
      <w:r w:rsidR="00E679E8" w:rsidRPr="00B84973">
        <w:rPr>
          <w:szCs w:val="24"/>
        </w:rPr>
        <w:t xml:space="preserve"> </w:t>
      </w:r>
      <w:r w:rsidR="00164F53" w:rsidRPr="00B84973">
        <w:rPr>
          <w:szCs w:val="24"/>
        </w:rPr>
        <w:t>équivalente de leurs rapports avec le signifiant, la langue ha</w:t>
      </w:r>
      <w:r w:rsidR="00164F53" w:rsidRPr="00B84973">
        <w:rPr>
          <w:szCs w:val="24"/>
        </w:rPr>
        <w:t>ï</w:t>
      </w:r>
      <w:r w:rsidR="00164F53" w:rsidRPr="00B84973">
        <w:rPr>
          <w:szCs w:val="24"/>
        </w:rPr>
        <w:t>tienne.</w:t>
      </w:r>
    </w:p>
    <w:p w:rsidR="00164F53" w:rsidRPr="00B84973" w:rsidRDefault="00164F53" w:rsidP="00164F53">
      <w:pPr>
        <w:spacing w:before="120" w:after="120"/>
        <w:jc w:val="both"/>
      </w:pPr>
      <w:r w:rsidRPr="00B84973">
        <w:rPr>
          <w:szCs w:val="24"/>
        </w:rPr>
        <w:t>De là le paradoxe, aujourd'hui doubl</w:t>
      </w:r>
      <w:r w:rsidRPr="00B84973">
        <w:rPr>
          <w:szCs w:val="24"/>
        </w:rPr>
        <w:t>e</w:t>
      </w:r>
      <w:r w:rsidRPr="00B84973">
        <w:rPr>
          <w:szCs w:val="24"/>
        </w:rPr>
        <w:t>ment ironique, des propos par lesquels M</w:t>
      </w:r>
      <w:r w:rsidRPr="00B84973">
        <w:rPr>
          <w:szCs w:val="24"/>
        </w:rPr>
        <w:t>o</w:t>
      </w:r>
      <w:r w:rsidRPr="00B84973">
        <w:rPr>
          <w:szCs w:val="24"/>
        </w:rPr>
        <w:t>risseau-Leroy concluait en 1956 sa mise au point sur les pr</w:t>
      </w:r>
      <w:r w:rsidRPr="00B84973">
        <w:rPr>
          <w:szCs w:val="24"/>
        </w:rPr>
        <w:t>o</w:t>
      </w:r>
      <w:r w:rsidRPr="00B84973">
        <w:rPr>
          <w:szCs w:val="24"/>
        </w:rPr>
        <w:t>blèmes de l'orthographe :</w:t>
      </w:r>
    </w:p>
    <w:p w:rsidR="00E231BC" w:rsidRDefault="00E231BC" w:rsidP="00E231BC">
      <w:pPr>
        <w:pStyle w:val="paroles"/>
      </w:pPr>
    </w:p>
    <w:p w:rsidR="00E231BC" w:rsidRDefault="00164F53" w:rsidP="00E231BC">
      <w:pPr>
        <w:pStyle w:val="paroles"/>
      </w:pPr>
      <w:r w:rsidRPr="00B84973">
        <w:t>"Présenté depuis une quinzaine d'années sous l'aspect p</w:t>
      </w:r>
      <w:r w:rsidRPr="00B84973">
        <w:t>é</w:t>
      </w:r>
      <w:r w:rsidRPr="00B84973">
        <w:t>dagogique, le mouvement en faveur du créole n'a fait fai</w:t>
      </w:r>
      <w:r w:rsidRPr="00B84973">
        <w:t>l</w:t>
      </w:r>
      <w:r w:rsidRPr="00B84973">
        <w:t>lite que par la faute des linguistes qui se sont plus souciés d'innover que de faciliter l'éclosion d'œuvres r</w:t>
      </w:r>
      <w:r w:rsidRPr="00B84973">
        <w:t>e</w:t>
      </w:r>
      <w:r w:rsidRPr="00B84973">
        <w:t>présentatives de notre langue nationale. J'invite les ho</w:t>
      </w:r>
      <w:r w:rsidRPr="00B84973">
        <w:t>m</w:t>
      </w:r>
      <w:r w:rsidRPr="00B84973">
        <w:t>mes de lettres conscients de l'importance sociale d'un tel</w:t>
      </w:r>
      <w:r w:rsidR="00E679E8" w:rsidRPr="00B84973">
        <w:t xml:space="preserve"> </w:t>
      </w:r>
      <w:r w:rsidRPr="00B84973">
        <w:t>mouv</w:t>
      </w:r>
      <w:r w:rsidRPr="00B84973">
        <w:t>e</w:t>
      </w:r>
      <w:r w:rsidRPr="00B84973">
        <w:t>ment à reprendre la question à la base et à discuter d'une</w:t>
      </w:r>
      <w:r w:rsidR="00E679E8" w:rsidRPr="00B84973">
        <w:t xml:space="preserve"> </w:t>
      </w:r>
      <w:r w:rsidRPr="00B84973">
        <w:t>orthogr</w:t>
      </w:r>
      <w:r w:rsidRPr="00B84973">
        <w:t>a</w:t>
      </w:r>
      <w:r w:rsidRPr="00B84973">
        <w:t>phe à leur convenance, et à la convenance de leurs lecteurs actuels. Les éduc</w:t>
      </w:r>
      <w:r w:rsidRPr="00B84973">
        <w:t>a</w:t>
      </w:r>
      <w:r w:rsidRPr="00B84973">
        <w:t>teurs et les linguistes ont assez à s'occuper des</w:t>
      </w:r>
      <w:r w:rsidR="00E679E8" w:rsidRPr="00B84973">
        <w:t xml:space="preserve"> </w:t>
      </w:r>
      <w:r w:rsidRPr="00B84973">
        <w:t>lecteurs à venir. Quand ils s</w:t>
      </w:r>
      <w:r w:rsidRPr="00B84973">
        <w:t>e</w:t>
      </w:r>
      <w:r w:rsidRPr="00B84973">
        <w:t>ront prêts, ils nous feront signe. Pour</w:t>
      </w:r>
      <w:r w:rsidR="00E679E8" w:rsidRPr="00B84973">
        <w:t xml:space="preserve"> </w:t>
      </w:r>
      <w:r w:rsidRPr="00B84973">
        <w:t>parodier une phrase célèbre je dirais que la langue est une chose trop sérieuse pour en laisser le soin aux seuls linguistes. Encore moins aux techniciens de l'alphabét</w:t>
      </w:r>
      <w:r w:rsidRPr="00B84973">
        <w:t>i</w:t>
      </w:r>
      <w:r w:rsidRPr="00B84973">
        <w:t>sation."</w:t>
      </w:r>
      <w:r w:rsidR="00CB7343">
        <w:t> </w:t>
      </w:r>
      <w:r w:rsidR="00CB7343">
        <w:rPr>
          <w:rStyle w:val="Marquenotebasdepage"/>
          <w:szCs w:val="24"/>
        </w:rPr>
        <w:footnoteReference w:id="73"/>
      </w:r>
    </w:p>
    <w:p w:rsidR="00164F53" w:rsidRPr="00B84973" w:rsidRDefault="00164F53" w:rsidP="00E231BC">
      <w:pPr>
        <w:pStyle w:val="paroles"/>
      </w:pPr>
    </w:p>
    <w:p w:rsidR="00E231BC" w:rsidRDefault="00E231BC" w:rsidP="00164F53">
      <w:pPr>
        <w:spacing w:before="120" w:after="120"/>
        <w:jc w:val="both"/>
      </w:pPr>
      <w:r w:rsidRPr="00B84973">
        <w:t>[161]</w:t>
      </w:r>
    </w:p>
    <w:p w:rsidR="00164F53" w:rsidRPr="00B84973" w:rsidRDefault="00164F53" w:rsidP="00164F53">
      <w:pPr>
        <w:spacing w:before="120" w:after="120"/>
        <w:jc w:val="both"/>
      </w:pPr>
      <w:r w:rsidRPr="00B84973">
        <w:rPr>
          <w:szCs w:val="24"/>
        </w:rPr>
        <w:t>Une connaissance plus approfondie du système de la langue et de son fonctionnement social, notamment des manifestations de la</w:t>
      </w:r>
      <w:r w:rsidR="00E679E8" w:rsidRPr="00B84973">
        <w:rPr>
          <w:szCs w:val="24"/>
        </w:rPr>
        <w:t xml:space="preserve"> </w:t>
      </w:r>
      <w:r w:rsidRPr="00B84973">
        <w:rPr>
          <w:szCs w:val="24"/>
        </w:rPr>
        <w:t>situ</w:t>
      </w:r>
      <w:r w:rsidRPr="00B84973">
        <w:rPr>
          <w:szCs w:val="24"/>
        </w:rPr>
        <w:t>a</w:t>
      </w:r>
      <w:r w:rsidRPr="00B84973">
        <w:rPr>
          <w:szCs w:val="24"/>
        </w:rPr>
        <w:t>tion de diglossie, a entraîné ce renouvellement de la littérature en ha</w:t>
      </w:r>
      <w:r w:rsidRPr="00B84973">
        <w:rPr>
          <w:szCs w:val="24"/>
        </w:rPr>
        <w:t>ï</w:t>
      </w:r>
      <w:r w:rsidRPr="00B84973">
        <w:rPr>
          <w:szCs w:val="24"/>
        </w:rPr>
        <w:t>tien dont témoignent aussi bien le phénomène de réécr</w:t>
      </w:r>
      <w:r w:rsidRPr="00B84973">
        <w:rPr>
          <w:szCs w:val="24"/>
        </w:rPr>
        <w:t>i</w:t>
      </w:r>
      <w:r w:rsidRPr="00B84973">
        <w:rPr>
          <w:szCs w:val="24"/>
        </w:rPr>
        <w:t>ture de leurs textes par certains écrivains que la parution d'œuvres nouvelles, dans le genre du roman, du théâtre ou de l'essai.</w:t>
      </w:r>
    </w:p>
    <w:p w:rsidR="00164F53" w:rsidRPr="00B84973" w:rsidRDefault="00164F53" w:rsidP="00164F53">
      <w:pPr>
        <w:spacing w:before="120" w:after="120"/>
        <w:jc w:val="both"/>
      </w:pPr>
      <w:r w:rsidRPr="00B84973">
        <w:rPr>
          <w:szCs w:val="24"/>
        </w:rPr>
        <w:t xml:space="preserve">De "Lisette quitté la plaine", poème écrit en 1757 par un blanc créole à St-Domingue à </w:t>
      </w:r>
      <w:r w:rsidRPr="00B84973">
        <w:rPr>
          <w:i/>
          <w:iCs/>
          <w:szCs w:val="24"/>
        </w:rPr>
        <w:t xml:space="preserve">Ti difé boulé sou istwa Ayiti, </w:t>
      </w:r>
      <w:r w:rsidRPr="00B84973">
        <w:rPr>
          <w:szCs w:val="24"/>
        </w:rPr>
        <w:t>(1977) essai sur l'Histoire écrit par un Haïtien installé dans la diaspora de New York, une fascinante dialectique du dehors et du dedans s'est développée à travers la littérature en ha</w:t>
      </w:r>
      <w:r w:rsidRPr="00B84973">
        <w:rPr>
          <w:szCs w:val="24"/>
        </w:rPr>
        <w:t>ï</w:t>
      </w:r>
      <w:r w:rsidRPr="00B84973">
        <w:rPr>
          <w:szCs w:val="24"/>
        </w:rPr>
        <w:t>tien. Dans la thématique, dans l'esthétique et jusque dans l'approche linguistique du créole haïtien, le sujet</w:t>
      </w:r>
      <w:r w:rsidR="00E679E8" w:rsidRPr="00B84973">
        <w:rPr>
          <w:szCs w:val="24"/>
        </w:rPr>
        <w:t xml:space="preserve"> </w:t>
      </w:r>
      <w:r w:rsidRPr="00B84973">
        <w:rPr>
          <w:szCs w:val="24"/>
        </w:rPr>
        <w:t>représe</w:t>
      </w:r>
      <w:r w:rsidRPr="00B84973">
        <w:rPr>
          <w:szCs w:val="24"/>
        </w:rPr>
        <w:t>n</w:t>
      </w:r>
      <w:r w:rsidRPr="00B84973">
        <w:rPr>
          <w:szCs w:val="24"/>
        </w:rPr>
        <w:t>tant s'est de plus en plus intégré à l'image même de l'objet qu'il se r</w:t>
      </w:r>
      <w:r w:rsidRPr="00B84973">
        <w:rPr>
          <w:szCs w:val="24"/>
        </w:rPr>
        <w:t>e</w:t>
      </w:r>
      <w:r w:rsidRPr="00B84973">
        <w:rPr>
          <w:szCs w:val="24"/>
        </w:rPr>
        <w:t>présentait, reproduisant ainsi sur le plan de l'écriture, cette transform</w:t>
      </w:r>
      <w:r w:rsidRPr="00B84973">
        <w:rPr>
          <w:szCs w:val="24"/>
        </w:rPr>
        <w:t>a</w:t>
      </w:r>
      <w:r w:rsidRPr="00B84973">
        <w:rPr>
          <w:szCs w:val="24"/>
        </w:rPr>
        <w:t>tion que sur le plan des significations nous avons pu déjà caractériser comme un passage du héros ou du sujet du récit haïtien de la cond</w:t>
      </w:r>
      <w:r w:rsidRPr="00B84973">
        <w:rPr>
          <w:szCs w:val="24"/>
        </w:rPr>
        <w:t>i</w:t>
      </w:r>
      <w:r w:rsidRPr="00B84973">
        <w:rPr>
          <w:szCs w:val="24"/>
        </w:rPr>
        <w:t>tion de patient à celui d'agent, de la condition de Zombi à</w:t>
      </w:r>
      <w:r w:rsidR="00E679E8" w:rsidRPr="00B84973">
        <w:rPr>
          <w:szCs w:val="24"/>
        </w:rPr>
        <w:t xml:space="preserve"> </w:t>
      </w:r>
      <w:r w:rsidRPr="00B84973">
        <w:rPr>
          <w:szCs w:val="24"/>
        </w:rPr>
        <w:t>celui de Kanzo. Or c'est cela même le mo</w:t>
      </w:r>
      <w:r w:rsidRPr="00B84973">
        <w:rPr>
          <w:szCs w:val="24"/>
        </w:rPr>
        <w:t>u</w:t>
      </w:r>
      <w:r w:rsidRPr="00B84973">
        <w:rPr>
          <w:szCs w:val="24"/>
        </w:rPr>
        <w:t>vement qui porte de la</w:t>
      </w:r>
      <w:r w:rsidR="00E679E8" w:rsidRPr="00B84973">
        <w:rPr>
          <w:szCs w:val="24"/>
        </w:rPr>
        <w:t xml:space="preserve"> </w:t>
      </w:r>
      <w:r w:rsidRPr="00B84973">
        <w:rPr>
          <w:szCs w:val="24"/>
        </w:rPr>
        <w:t>tradition à la novation. Mouvement de connaissa</w:t>
      </w:r>
      <w:r w:rsidRPr="00B84973">
        <w:rPr>
          <w:szCs w:val="24"/>
        </w:rPr>
        <w:t>n</w:t>
      </w:r>
      <w:r w:rsidRPr="00B84973">
        <w:rPr>
          <w:szCs w:val="24"/>
        </w:rPr>
        <w:t>ce et d'acceptation de soi d'un sujet qui se prend lui-même co</w:t>
      </w:r>
      <w:r w:rsidRPr="00B84973">
        <w:rPr>
          <w:szCs w:val="24"/>
        </w:rPr>
        <w:t>m</w:t>
      </w:r>
      <w:r w:rsidRPr="00B84973">
        <w:rPr>
          <w:szCs w:val="24"/>
        </w:rPr>
        <w:t>me objet et se représente pour se transformer. Ce qui pourrait fort bien, si nous nous</w:t>
      </w:r>
      <w:r w:rsidR="00E679E8" w:rsidRPr="00B84973">
        <w:rPr>
          <w:szCs w:val="24"/>
        </w:rPr>
        <w:t xml:space="preserve"> </w:t>
      </w:r>
      <w:r w:rsidRPr="00B84973">
        <w:rPr>
          <w:szCs w:val="24"/>
        </w:rPr>
        <w:t>resso</w:t>
      </w:r>
      <w:r w:rsidRPr="00B84973">
        <w:rPr>
          <w:szCs w:val="24"/>
        </w:rPr>
        <w:t>u</w:t>
      </w:r>
      <w:r w:rsidRPr="00B84973">
        <w:rPr>
          <w:szCs w:val="24"/>
        </w:rPr>
        <w:t>venons de la contradiction du poète anonyme de 1811, se</w:t>
      </w:r>
      <w:r w:rsidR="00E679E8" w:rsidRPr="00B84973">
        <w:rPr>
          <w:szCs w:val="24"/>
        </w:rPr>
        <w:t xml:space="preserve"> </w:t>
      </w:r>
      <w:r w:rsidRPr="00B84973">
        <w:rPr>
          <w:szCs w:val="24"/>
        </w:rPr>
        <w:t>ramener à la possibilité de pouvoir donner à l'objet qui fait</w:t>
      </w:r>
      <w:r w:rsidR="00E679E8" w:rsidRPr="00B84973">
        <w:rPr>
          <w:szCs w:val="24"/>
        </w:rPr>
        <w:t xml:space="preserve"> </w:t>
      </w:r>
      <w:r w:rsidRPr="00B84973">
        <w:rPr>
          <w:szCs w:val="24"/>
        </w:rPr>
        <w:t>spontanément notre délectation le charme d'une justification</w:t>
      </w:r>
      <w:r w:rsidR="00E679E8" w:rsidRPr="00B84973">
        <w:rPr>
          <w:szCs w:val="24"/>
        </w:rPr>
        <w:t xml:space="preserve"> </w:t>
      </w:r>
      <w:r w:rsidRPr="00B84973">
        <w:rPr>
          <w:szCs w:val="24"/>
        </w:rPr>
        <w:t>thé</w:t>
      </w:r>
      <w:r w:rsidRPr="00B84973">
        <w:rPr>
          <w:szCs w:val="24"/>
        </w:rPr>
        <w:t>o</w:t>
      </w:r>
      <w:r w:rsidRPr="00B84973">
        <w:rPr>
          <w:szCs w:val="24"/>
        </w:rPr>
        <w:t>rique.</w:t>
      </w:r>
    </w:p>
    <w:p w:rsidR="00164F53" w:rsidRPr="00B84973" w:rsidRDefault="00164F53" w:rsidP="00CB7343">
      <w:pPr>
        <w:pStyle w:val="p"/>
      </w:pPr>
      <w:r w:rsidRPr="00B84973">
        <w:br w:type="page"/>
        <w:t>[162]</w:t>
      </w:r>
    </w:p>
    <w:p w:rsidR="00164F53" w:rsidRPr="00B84973" w:rsidRDefault="00164F53" w:rsidP="00164F53">
      <w:pPr>
        <w:spacing w:before="120" w:after="120"/>
        <w:jc w:val="both"/>
        <w:rPr>
          <w:szCs w:val="2"/>
        </w:rPr>
      </w:pPr>
    </w:p>
    <w:p w:rsidR="00164F53" w:rsidRPr="00B84973" w:rsidRDefault="00164F53" w:rsidP="00CB7343">
      <w:pPr>
        <w:pStyle w:val="planche"/>
      </w:pPr>
      <w:bookmarkStart w:id="14" w:name="avenement_litt_haitienne_chap_3_3"/>
      <w:r w:rsidRPr="00B84973">
        <w:t>3.3 Bilan d'une génération</w:t>
      </w:r>
      <w:r w:rsidR="00E231BC">
        <w:br/>
      </w:r>
      <w:r w:rsidRPr="00B84973">
        <w:t>(1950-1980)</w:t>
      </w:r>
      <w:r w:rsidR="00CB7343">
        <w:t> </w:t>
      </w:r>
      <w:r w:rsidR="00CB7343">
        <w:rPr>
          <w:rStyle w:val="Marquenotebasdepage"/>
        </w:rPr>
        <w:footnoteReference w:id="74"/>
      </w:r>
    </w:p>
    <w:bookmarkEnd w:id="14"/>
    <w:p w:rsidR="00164F53" w:rsidRPr="00B84973" w:rsidRDefault="00164F53" w:rsidP="00164F53">
      <w:pPr>
        <w:spacing w:before="120" w:after="120"/>
        <w:jc w:val="both"/>
        <w:rPr>
          <w:szCs w:val="22"/>
        </w:rPr>
      </w:pPr>
    </w:p>
    <w:p w:rsidR="00CB7343" w:rsidRDefault="00CB7343" w:rsidP="00164F53">
      <w:pPr>
        <w:spacing w:before="120" w:after="120"/>
        <w:jc w:val="both"/>
        <w:rPr>
          <w:szCs w:val="22"/>
        </w:rPr>
      </w:pPr>
    </w:p>
    <w:p w:rsidR="00CB7343" w:rsidRPr="00B84973" w:rsidRDefault="00CB7343" w:rsidP="00CB7343">
      <w:pPr>
        <w:ind w:right="90" w:firstLine="0"/>
        <w:jc w:val="both"/>
        <w:rPr>
          <w:sz w:val="20"/>
        </w:rPr>
      </w:pPr>
      <w:hyperlink w:anchor="tdm" w:history="1">
        <w:r w:rsidRPr="00B84973">
          <w:rPr>
            <w:rStyle w:val="Lienhypertexte"/>
            <w:sz w:val="20"/>
          </w:rPr>
          <w:t>Retour à la table des matières</w:t>
        </w:r>
      </w:hyperlink>
    </w:p>
    <w:p w:rsidR="00164F53" w:rsidRPr="00B84973" w:rsidRDefault="00164F53" w:rsidP="00164F53">
      <w:pPr>
        <w:spacing w:before="120" w:after="120"/>
        <w:jc w:val="both"/>
      </w:pPr>
      <w:r w:rsidRPr="00B84973">
        <w:rPr>
          <w:szCs w:val="22"/>
        </w:rPr>
        <w:t>Ce bilan</w:t>
      </w:r>
      <w:r w:rsidR="00977E6B">
        <w:rPr>
          <w:szCs w:val="22"/>
        </w:rPr>
        <w:t> </w:t>
      </w:r>
      <w:r w:rsidR="00977E6B">
        <w:rPr>
          <w:rStyle w:val="Marquenotebasdepage"/>
          <w:szCs w:val="22"/>
        </w:rPr>
        <w:footnoteReference w:id="75"/>
      </w:r>
      <w:r w:rsidRPr="00B84973">
        <w:rPr>
          <w:szCs w:val="22"/>
        </w:rPr>
        <w:t xml:space="preserve"> ne prendra malhe</w:t>
      </w:r>
      <w:r w:rsidRPr="00B84973">
        <w:rPr>
          <w:szCs w:val="22"/>
        </w:rPr>
        <w:t>u</w:t>
      </w:r>
      <w:r w:rsidRPr="00B84973">
        <w:rPr>
          <w:szCs w:val="22"/>
        </w:rPr>
        <w:t>reusement pas la forme d'une suite de calculs statistiques que j'aurais aimé lui donner. Combien d'écr</w:t>
      </w:r>
      <w:r w:rsidRPr="00B84973">
        <w:rPr>
          <w:szCs w:val="22"/>
        </w:rPr>
        <w:t>i</w:t>
      </w:r>
      <w:r w:rsidRPr="00B84973">
        <w:rPr>
          <w:szCs w:val="22"/>
        </w:rPr>
        <w:t>vains haïtiens sont passés du créole au français ou vice-versa, ou continuent d'écrire alternativement dans les deux langues ? Quelle est la courbe, selon les langues de la production littéraire depuis 1950 ? Peut-on dessiner des courbes parallèles de l'évolution littéraire et de la</w:t>
      </w:r>
      <w:r w:rsidR="00E679E8" w:rsidRPr="00B84973">
        <w:rPr>
          <w:szCs w:val="22"/>
        </w:rPr>
        <w:t xml:space="preserve"> </w:t>
      </w:r>
      <w:r w:rsidRPr="00B84973">
        <w:rPr>
          <w:szCs w:val="22"/>
        </w:rPr>
        <w:t>répre</w:t>
      </w:r>
      <w:r w:rsidRPr="00B84973">
        <w:rPr>
          <w:szCs w:val="22"/>
        </w:rPr>
        <w:t>s</w:t>
      </w:r>
      <w:r w:rsidRPr="00B84973">
        <w:rPr>
          <w:szCs w:val="22"/>
        </w:rPr>
        <w:t>sion politique, entre 1950 et 1980 ? Et bien d'autres questions du m</w:t>
      </w:r>
      <w:r w:rsidRPr="00B84973">
        <w:rPr>
          <w:szCs w:val="22"/>
        </w:rPr>
        <w:t>ê</w:t>
      </w:r>
      <w:r w:rsidRPr="00B84973">
        <w:rPr>
          <w:szCs w:val="22"/>
        </w:rPr>
        <w:t>me genre : combien de pages font un roman, une nouvelle ou un conte, selon la langue utilisée ? Selon l'année de publication des œ</w:t>
      </w:r>
      <w:r w:rsidRPr="00B84973">
        <w:rPr>
          <w:szCs w:val="22"/>
        </w:rPr>
        <w:t>u</w:t>
      </w:r>
      <w:r w:rsidRPr="00B84973">
        <w:rPr>
          <w:szCs w:val="22"/>
        </w:rPr>
        <w:t>vres et l'âge des auteurs, observe-t-on une persévérance ou un aba</w:t>
      </w:r>
      <w:r w:rsidRPr="00B84973">
        <w:rPr>
          <w:szCs w:val="22"/>
        </w:rPr>
        <w:t>n</w:t>
      </w:r>
      <w:r w:rsidRPr="00B84973">
        <w:rPr>
          <w:szCs w:val="22"/>
        </w:rPr>
        <w:t>don de l'utilis</w:t>
      </w:r>
      <w:r w:rsidRPr="00B84973">
        <w:rPr>
          <w:szCs w:val="22"/>
        </w:rPr>
        <w:t>a</w:t>
      </w:r>
      <w:r w:rsidRPr="00B84973">
        <w:rPr>
          <w:szCs w:val="22"/>
        </w:rPr>
        <w:t>tion du créole ? À quel âge fait-on le saut d'une langue à l'autre ? Selon l'origine régionale des auteurs, y a-t-il des genres pr</w:t>
      </w:r>
      <w:r w:rsidRPr="00B84973">
        <w:rPr>
          <w:szCs w:val="22"/>
        </w:rPr>
        <w:t>i</w:t>
      </w:r>
      <w:r w:rsidRPr="00B84973">
        <w:rPr>
          <w:szCs w:val="22"/>
        </w:rPr>
        <w:t>vilégiés ?</w:t>
      </w:r>
    </w:p>
    <w:p w:rsidR="00164F53" w:rsidRPr="00B84973" w:rsidRDefault="00164F53" w:rsidP="00164F53">
      <w:pPr>
        <w:spacing w:before="120" w:after="120"/>
        <w:jc w:val="both"/>
      </w:pPr>
      <w:r w:rsidRPr="00B84973">
        <w:rPr>
          <w:szCs w:val="22"/>
        </w:rPr>
        <w:t>Mais pour cela, il aurait fallu disposer d'une bibliographie</w:t>
      </w:r>
      <w:r w:rsidR="00E679E8" w:rsidRPr="00B84973">
        <w:rPr>
          <w:szCs w:val="22"/>
        </w:rPr>
        <w:t xml:space="preserve"> </w:t>
      </w:r>
      <w:r w:rsidRPr="00B84973">
        <w:rPr>
          <w:szCs w:val="22"/>
        </w:rPr>
        <w:t>exhau</w:t>
      </w:r>
      <w:r w:rsidRPr="00B84973">
        <w:rPr>
          <w:szCs w:val="22"/>
        </w:rPr>
        <w:t>s</w:t>
      </w:r>
      <w:r w:rsidRPr="00B84973">
        <w:rPr>
          <w:szCs w:val="22"/>
        </w:rPr>
        <w:t>tive</w:t>
      </w:r>
      <w:r w:rsidR="00977E6B">
        <w:rPr>
          <w:szCs w:val="22"/>
        </w:rPr>
        <w:t> </w:t>
      </w:r>
      <w:r w:rsidR="00977E6B">
        <w:rPr>
          <w:rStyle w:val="Marquenotebasdepage"/>
          <w:szCs w:val="22"/>
        </w:rPr>
        <w:footnoteReference w:id="76"/>
      </w:r>
      <w:r w:rsidRPr="00B84973">
        <w:rPr>
          <w:szCs w:val="22"/>
        </w:rPr>
        <w:t>, et pour avoir un tel outil, il ne faut pas moins qu'une</w:t>
      </w:r>
      <w:r w:rsidR="00E679E8" w:rsidRPr="00B84973">
        <w:rPr>
          <w:szCs w:val="22"/>
        </w:rPr>
        <w:t xml:space="preserve"> </w:t>
      </w:r>
      <w:r w:rsidRPr="00B84973">
        <w:rPr>
          <w:szCs w:val="22"/>
        </w:rPr>
        <w:t>Bibli</w:t>
      </w:r>
      <w:r w:rsidRPr="00B84973">
        <w:rPr>
          <w:szCs w:val="22"/>
        </w:rPr>
        <w:t>o</w:t>
      </w:r>
      <w:r w:rsidRPr="00B84973">
        <w:rPr>
          <w:szCs w:val="22"/>
        </w:rPr>
        <w:t>thèque Nationale, une organisation du dépôt légal, en somme une in</w:t>
      </w:r>
      <w:r w:rsidRPr="00B84973">
        <w:rPr>
          <w:szCs w:val="22"/>
        </w:rPr>
        <w:t>s</w:t>
      </w:r>
      <w:r w:rsidRPr="00B84973">
        <w:rPr>
          <w:szCs w:val="22"/>
        </w:rPr>
        <w:t>titution littéraire dont on voit déjà que pour la littérature en ha</w:t>
      </w:r>
      <w:r w:rsidRPr="00B84973">
        <w:rPr>
          <w:szCs w:val="22"/>
        </w:rPr>
        <w:t>ï</w:t>
      </w:r>
      <w:r w:rsidRPr="00B84973">
        <w:rPr>
          <w:szCs w:val="22"/>
        </w:rPr>
        <w:t>tien elle est plutôt à v</w:t>
      </w:r>
      <w:r w:rsidRPr="00B84973">
        <w:rPr>
          <w:szCs w:val="22"/>
        </w:rPr>
        <w:t>e</w:t>
      </w:r>
      <w:r w:rsidRPr="00B84973">
        <w:rPr>
          <w:szCs w:val="22"/>
        </w:rPr>
        <w:t>nir.</w:t>
      </w:r>
    </w:p>
    <w:p w:rsidR="00164F53" w:rsidRPr="00B84973" w:rsidRDefault="00164F53" w:rsidP="00164F53">
      <w:pPr>
        <w:spacing w:before="120" w:after="120"/>
        <w:jc w:val="both"/>
      </w:pPr>
      <w:r w:rsidRPr="00B84973">
        <w:rPr>
          <w:szCs w:val="22"/>
        </w:rPr>
        <w:t>À l'aide donc d'une bibliographie sélective, je m'attarderai à</w:t>
      </w:r>
      <w:r w:rsidR="00E679E8" w:rsidRPr="00B84973">
        <w:rPr>
          <w:szCs w:val="22"/>
        </w:rPr>
        <w:t xml:space="preserve"> </w:t>
      </w:r>
      <w:r w:rsidRPr="00B84973">
        <w:rPr>
          <w:szCs w:val="22"/>
        </w:rPr>
        <w:t>soul</w:t>
      </w:r>
      <w:r w:rsidRPr="00B84973">
        <w:rPr>
          <w:szCs w:val="22"/>
        </w:rPr>
        <w:t>e</w:t>
      </w:r>
      <w:r w:rsidRPr="00B84973">
        <w:rPr>
          <w:szCs w:val="22"/>
        </w:rPr>
        <w:t>ver quelques questions qui permettent de mesurer non pas tant le chemin parcouru comme celui qui se dessine, s'ouvre et qu'il faut</w:t>
      </w:r>
      <w:r w:rsidR="00E679E8" w:rsidRPr="00B84973">
        <w:rPr>
          <w:szCs w:val="22"/>
        </w:rPr>
        <w:t xml:space="preserve"> </w:t>
      </w:r>
      <w:r w:rsidRPr="00B84973">
        <w:rPr>
          <w:szCs w:val="22"/>
        </w:rPr>
        <w:t>e</w:t>
      </w:r>
      <w:r w:rsidRPr="00B84973">
        <w:rPr>
          <w:szCs w:val="22"/>
        </w:rPr>
        <w:t>n</w:t>
      </w:r>
      <w:r w:rsidRPr="00B84973">
        <w:rPr>
          <w:szCs w:val="22"/>
        </w:rPr>
        <w:t>visager de parcourir. Car s'il fallait seulement jeter un regard</w:t>
      </w:r>
      <w:r w:rsidR="00E679E8" w:rsidRPr="00B84973">
        <w:rPr>
          <w:szCs w:val="22"/>
        </w:rPr>
        <w:t xml:space="preserve"> </w:t>
      </w:r>
      <w:r w:rsidRPr="00B84973">
        <w:rPr>
          <w:szCs w:val="22"/>
        </w:rPr>
        <w:t>rétro</w:t>
      </w:r>
      <w:r w:rsidRPr="00B84973">
        <w:rPr>
          <w:szCs w:val="22"/>
        </w:rPr>
        <w:t>s</w:t>
      </w:r>
      <w:r w:rsidRPr="00B84973">
        <w:rPr>
          <w:szCs w:val="22"/>
        </w:rPr>
        <w:t>pectif sur la littérature en haïtien, il n'y aurait qu'à se féliciter. Si par contre nous faisons plutôt de la prospective, alors devient d'une gra</w:t>
      </w:r>
      <w:r w:rsidRPr="00B84973">
        <w:rPr>
          <w:szCs w:val="22"/>
        </w:rPr>
        <w:t>n</w:t>
      </w:r>
      <w:r w:rsidRPr="00B84973">
        <w:rPr>
          <w:szCs w:val="22"/>
        </w:rPr>
        <w:t>de pert</w:t>
      </w:r>
      <w:r w:rsidRPr="00B84973">
        <w:rPr>
          <w:szCs w:val="22"/>
        </w:rPr>
        <w:t>i</w:t>
      </w:r>
      <w:r w:rsidRPr="00B84973">
        <w:rPr>
          <w:szCs w:val="22"/>
        </w:rPr>
        <w:t>nence telle expression créole comme : "manman pitit se mare vant" ou encore "se pas vi-n pran lenbe ak</w:t>
      </w:r>
      <w:r w:rsidR="00E231BC">
        <w:rPr>
          <w:szCs w:val="22"/>
        </w:rPr>
        <w:t xml:space="preserve"> </w:t>
      </w:r>
      <w:r w:rsidRPr="00B84973">
        <w:t>[163]</w:t>
      </w:r>
    </w:p>
    <w:p w:rsidR="00164F53" w:rsidRPr="00B84973" w:rsidRDefault="00164F53" w:rsidP="00164F53">
      <w:pPr>
        <w:spacing w:before="120" w:after="120"/>
        <w:ind w:firstLine="0"/>
        <w:jc w:val="both"/>
        <w:rPr>
          <w:szCs w:val="22"/>
        </w:rPr>
      </w:pPr>
      <w:r w:rsidRPr="00B84973">
        <w:rPr>
          <w:szCs w:val="22"/>
        </w:rPr>
        <w:t>kout po kann" qui mesurent déjà depuis longtemps l'ampleur de t</w:t>
      </w:r>
      <w:r w:rsidRPr="00B84973">
        <w:rPr>
          <w:szCs w:val="22"/>
        </w:rPr>
        <w:t>â</w:t>
      </w:r>
      <w:r w:rsidRPr="00B84973">
        <w:rPr>
          <w:szCs w:val="22"/>
        </w:rPr>
        <w:t>ches analogues à celle de l'écrivain qui choisit d'écrire en haïtien.</w:t>
      </w:r>
    </w:p>
    <w:p w:rsidR="00164F53" w:rsidRPr="00B84973" w:rsidRDefault="00164F53" w:rsidP="00164F53">
      <w:pPr>
        <w:spacing w:before="120" w:after="120"/>
        <w:jc w:val="both"/>
      </w:pPr>
    </w:p>
    <w:p w:rsidR="00164F53" w:rsidRPr="00B84973" w:rsidRDefault="00164F53" w:rsidP="00E231BC">
      <w:pPr>
        <w:pStyle w:val="a"/>
      </w:pPr>
      <w:r w:rsidRPr="00B84973">
        <w:t>Chronologie</w:t>
      </w:r>
    </w:p>
    <w:p w:rsidR="00164F53" w:rsidRPr="00B84973" w:rsidRDefault="00164F53" w:rsidP="00164F53">
      <w:pPr>
        <w:spacing w:before="120" w:after="120"/>
        <w:jc w:val="both"/>
        <w:rPr>
          <w:szCs w:val="22"/>
        </w:rPr>
      </w:pPr>
    </w:p>
    <w:p w:rsidR="00164F53" w:rsidRPr="00B84973" w:rsidRDefault="00164F53" w:rsidP="00164F53">
      <w:pPr>
        <w:spacing w:before="120" w:after="120"/>
        <w:jc w:val="both"/>
      </w:pPr>
      <w:r w:rsidRPr="00B84973">
        <w:rPr>
          <w:szCs w:val="22"/>
        </w:rPr>
        <w:t>Une véritable histoire de l'écriture en haïtien</w:t>
      </w:r>
      <w:r w:rsidR="00977E6B">
        <w:rPr>
          <w:szCs w:val="22"/>
        </w:rPr>
        <w:t> </w:t>
      </w:r>
      <w:r w:rsidR="00977E6B">
        <w:rPr>
          <w:rStyle w:val="Marquenotebasdepage"/>
          <w:szCs w:val="22"/>
        </w:rPr>
        <w:footnoteReference w:id="77"/>
      </w:r>
      <w:r w:rsidR="00977E6B">
        <w:rPr>
          <w:szCs w:val="22"/>
        </w:rPr>
        <w:t xml:space="preserve"> </w:t>
      </w:r>
      <w:r w:rsidRPr="00B84973">
        <w:rPr>
          <w:szCs w:val="22"/>
        </w:rPr>
        <w:t>devra remonté à l'époque coloniale. Partir de 1757, date de "Lizèt kité l</w:t>
      </w:r>
      <w:r w:rsidRPr="00B84973">
        <w:rPr>
          <w:szCs w:val="22"/>
        </w:rPr>
        <w:t>a</w:t>
      </w:r>
      <w:r w:rsidRPr="00B84973">
        <w:rPr>
          <w:szCs w:val="22"/>
        </w:rPr>
        <w:t>plenn" et des écrits divers d'esclaves ma</w:t>
      </w:r>
      <w:r w:rsidRPr="00B84973">
        <w:rPr>
          <w:szCs w:val="22"/>
        </w:rPr>
        <w:t>r</w:t>
      </w:r>
      <w:r w:rsidRPr="00B84973">
        <w:rPr>
          <w:szCs w:val="22"/>
        </w:rPr>
        <w:t>rons ou de colons, des écrits apocryphes comme le serment du Bwa Kayman ou des textes officiels, comme les proclamations du premier consul Bonaparte, et continuer après</w:t>
      </w:r>
      <w:r w:rsidR="00E679E8" w:rsidRPr="00B84973">
        <w:rPr>
          <w:szCs w:val="22"/>
        </w:rPr>
        <w:t xml:space="preserve"> </w:t>
      </w:r>
      <w:r w:rsidRPr="00B84973">
        <w:rPr>
          <w:szCs w:val="22"/>
        </w:rPr>
        <w:t>l'ind</w:t>
      </w:r>
      <w:r w:rsidRPr="00B84973">
        <w:rPr>
          <w:szCs w:val="22"/>
        </w:rPr>
        <w:t>é</w:t>
      </w:r>
      <w:r w:rsidRPr="00B84973">
        <w:rPr>
          <w:szCs w:val="22"/>
        </w:rPr>
        <w:t>pendance nationale par les poèmes d'Oswald Durand et de Georges Sylvain pour en arriver aux années de l'o</w:t>
      </w:r>
      <w:r w:rsidRPr="00B84973">
        <w:rPr>
          <w:szCs w:val="22"/>
        </w:rPr>
        <w:t>c</w:t>
      </w:r>
      <w:r w:rsidRPr="00B84973">
        <w:rPr>
          <w:szCs w:val="22"/>
        </w:rPr>
        <w:t>cupation du pays par les États-Unis.</w:t>
      </w:r>
    </w:p>
    <w:p w:rsidR="00164F53" w:rsidRPr="00B84973" w:rsidRDefault="00164F53" w:rsidP="00164F53">
      <w:pPr>
        <w:spacing w:before="120" w:after="120"/>
        <w:jc w:val="both"/>
      </w:pPr>
      <w:r w:rsidRPr="00B84973">
        <w:rPr>
          <w:szCs w:val="22"/>
        </w:rPr>
        <w:t>Les œuvres de Jules Faine qui datent des années 30 et les</w:t>
      </w:r>
      <w:r w:rsidR="00E679E8" w:rsidRPr="00B84973">
        <w:rPr>
          <w:szCs w:val="22"/>
        </w:rPr>
        <w:t xml:space="preserve"> </w:t>
      </w:r>
      <w:r w:rsidRPr="00B84973">
        <w:rPr>
          <w:szCs w:val="22"/>
        </w:rPr>
        <w:t>premi</w:t>
      </w:r>
      <w:r w:rsidRPr="00B84973">
        <w:rPr>
          <w:szCs w:val="22"/>
        </w:rPr>
        <w:t>è</w:t>
      </w:r>
      <w:r w:rsidRPr="00B84973">
        <w:rPr>
          <w:szCs w:val="22"/>
        </w:rPr>
        <w:t>res propositions pour une alphabétisation en haïtien de</w:t>
      </w:r>
      <w:r w:rsidR="00E679E8" w:rsidRPr="00B84973">
        <w:rPr>
          <w:szCs w:val="22"/>
        </w:rPr>
        <w:t xml:space="preserve"> </w:t>
      </w:r>
      <w:r w:rsidRPr="00B84973">
        <w:rPr>
          <w:szCs w:val="22"/>
        </w:rPr>
        <w:t>Christian Beaulieu doivent être resituées dans le contexte du</w:t>
      </w:r>
      <w:r w:rsidR="00E679E8" w:rsidRPr="00B84973">
        <w:rPr>
          <w:szCs w:val="22"/>
        </w:rPr>
        <w:t xml:space="preserve"> </w:t>
      </w:r>
      <w:r w:rsidRPr="00B84973">
        <w:rPr>
          <w:szCs w:val="22"/>
        </w:rPr>
        <w:t>nationalisme r</w:t>
      </w:r>
      <w:r w:rsidRPr="00B84973">
        <w:rPr>
          <w:szCs w:val="22"/>
        </w:rPr>
        <w:t>e</w:t>
      </w:r>
      <w:r w:rsidRPr="00B84973">
        <w:rPr>
          <w:szCs w:val="22"/>
        </w:rPr>
        <w:t>nouvelé de l'époque. Tout comme la première</w:t>
      </w:r>
      <w:r w:rsidR="00E679E8" w:rsidRPr="00B84973">
        <w:rPr>
          <w:szCs w:val="22"/>
        </w:rPr>
        <w:t xml:space="preserve"> </w:t>
      </w:r>
      <w:r w:rsidRPr="00B84973">
        <w:rPr>
          <w:szCs w:val="22"/>
        </w:rPr>
        <w:t>compagne d'alphabét</w:t>
      </w:r>
      <w:r w:rsidRPr="00B84973">
        <w:rPr>
          <w:szCs w:val="22"/>
        </w:rPr>
        <w:t>i</w:t>
      </w:r>
      <w:r w:rsidRPr="00B84973">
        <w:rPr>
          <w:szCs w:val="22"/>
        </w:rPr>
        <w:t>sation de 1944, à partir de la méthode Laubach, doit être replacée dans le contexte de l'hégémonie militaire,</w:t>
      </w:r>
      <w:r w:rsidR="00E679E8" w:rsidRPr="00B84973">
        <w:rPr>
          <w:szCs w:val="22"/>
        </w:rPr>
        <w:t xml:space="preserve"> </w:t>
      </w:r>
      <w:r w:rsidRPr="00B84973">
        <w:rPr>
          <w:szCs w:val="22"/>
        </w:rPr>
        <w:t>économique, politique et cult</w:t>
      </w:r>
      <w:r w:rsidRPr="00B84973">
        <w:rPr>
          <w:szCs w:val="22"/>
        </w:rPr>
        <w:t>u</w:t>
      </w:r>
      <w:r w:rsidRPr="00B84973">
        <w:rPr>
          <w:szCs w:val="22"/>
        </w:rPr>
        <w:t>relle des États-Unis.</w:t>
      </w:r>
    </w:p>
    <w:p w:rsidR="00164F53" w:rsidRPr="00B84973" w:rsidRDefault="00164F53" w:rsidP="00E231BC">
      <w:pPr>
        <w:spacing w:before="120" w:after="120"/>
        <w:jc w:val="both"/>
      </w:pPr>
      <w:r w:rsidRPr="00B84973">
        <w:rPr>
          <w:szCs w:val="22"/>
        </w:rPr>
        <w:t>Mais si l'on tient compte de toutes les pressions extérieures qui se sont exercées sur la pratique de la langue créole depuis le temps de la colonisation française jusqu'à la période actuelle du dépaysement</w:t>
      </w:r>
      <w:r w:rsidR="00E679E8" w:rsidRPr="00B84973">
        <w:rPr>
          <w:szCs w:val="22"/>
        </w:rPr>
        <w:t xml:space="preserve"> </w:t>
      </w:r>
      <w:r w:rsidRPr="00B84973">
        <w:rPr>
          <w:szCs w:val="22"/>
        </w:rPr>
        <w:t>s</w:t>
      </w:r>
      <w:r w:rsidRPr="00B84973">
        <w:rPr>
          <w:szCs w:val="22"/>
        </w:rPr>
        <w:t>o</w:t>
      </w:r>
      <w:r w:rsidRPr="00B84973">
        <w:rPr>
          <w:szCs w:val="22"/>
        </w:rPr>
        <w:t>cio-culturel imposé à la diaspora, on peut dire que l'histoire de l'écrit</w:t>
      </w:r>
      <w:r w:rsidRPr="00B84973">
        <w:rPr>
          <w:szCs w:val="22"/>
        </w:rPr>
        <w:t>u</w:t>
      </w:r>
      <w:r w:rsidRPr="00B84973">
        <w:rPr>
          <w:szCs w:val="22"/>
        </w:rPr>
        <w:t>re en haïtien a été tout au long de son développement fortement ma</w:t>
      </w:r>
      <w:r w:rsidRPr="00B84973">
        <w:rPr>
          <w:szCs w:val="22"/>
        </w:rPr>
        <w:t>r</w:t>
      </w:r>
      <w:r w:rsidRPr="00B84973">
        <w:rPr>
          <w:szCs w:val="22"/>
        </w:rPr>
        <w:t>quée par les conditions objectives créées par la conjoncture</w:t>
      </w:r>
      <w:r w:rsidR="00E679E8" w:rsidRPr="00B84973">
        <w:rPr>
          <w:szCs w:val="22"/>
        </w:rPr>
        <w:t xml:space="preserve"> </w:t>
      </w:r>
      <w:r w:rsidRPr="00B84973">
        <w:rPr>
          <w:szCs w:val="22"/>
        </w:rPr>
        <w:t>politique nationale et internationale et par T'imposition surtout de</w:t>
      </w:r>
      <w:r w:rsidR="00E679E8" w:rsidRPr="00B84973">
        <w:rPr>
          <w:szCs w:val="22"/>
        </w:rPr>
        <w:t xml:space="preserve"> </w:t>
      </w:r>
      <w:r w:rsidRPr="00B84973">
        <w:rPr>
          <w:szCs w:val="22"/>
        </w:rPr>
        <w:t>modèles ext</w:t>
      </w:r>
      <w:r w:rsidRPr="00B84973">
        <w:rPr>
          <w:szCs w:val="22"/>
        </w:rPr>
        <w:t>é</w:t>
      </w:r>
      <w:r w:rsidRPr="00B84973">
        <w:rPr>
          <w:szCs w:val="22"/>
        </w:rPr>
        <w:t>rieurs dont il a fallu s'accommoder. Et</w:t>
      </w:r>
      <w:r w:rsidR="00E231BC">
        <w:rPr>
          <w:szCs w:val="22"/>
        </w:rPr>
        <w:t xml:space="preserve"> </w:t>
      </w:r>
      <w:r w:rsidRPr="00B84973">
        <w:t>[164]</w:t>
      </w:r>
      <w:r w:rsidR="00E231BC">
        <w:t xml:space="preserve"> </w:t>
      </w:r>
      <w:r w:rsidRPr="00B84973">
        <w:rPr>
          <w:szCs w:val="22"/>
        </w:rPr>
        <w:t>c'est dans ces perspect</w:t>
      </w:r>
      <w:r w:rsidRPr="00B84973">
        <w:rPr>
          <w:szCs w:val="22"/>
        </w:rPr>
        <w:t>i</w:t>
      </w:r>
      <w:r w:rsidRPr="00B84973">
        <w:rPr>
          <w:szCs w:val="22"/>
        </w:rPr>
        <w:t>ves qu'il faut envisager les étapes récentes de l'évolution de la littér</w:t>
      </w:r>
      <w:r w:rsidRPr="00B84973">
        <w:rPr>
          <w:szCs w:val="22"/>
        </w:rPr>
        <w:t>a</w:t>
      </w:r>
      <w:r w:rsidRPr="00B84973">
        <w:rPr>
          <w:szCs w:val="22"/>
        </w:rPr>
        <w:t>ture en haïtien.</w:t>
      </w:r>
    </w:p>
    <w:p w:rsidR="00164F53" w:rsidRPr="00B84973" w:rsidRDefault="00164F53" w:rsidP="00164F53">
      <w:pPr>
        <w:spacing w:before="120" w:after="120"/>
        <w:jc w:val="both"/>
      </w:pPr>
      <w:r w:rsidRPr="00B84973">
        <w:rPr>
          <w:szCs w:val="22"/>
        </w:rPr>
        <w:t>De 1950 à 1960, dans la foulée de l'a</w:t>
      </w:r>
      <w:r w:rsidRPr="00B84973">
        <w:rPr>
          <w:szCs w:val="22"/>
        </w:rPr>
        <w:t>l</w:t>
      </w:r>
      <w:r w:rsidRPr="00B84973">
        <w:rPr>
          <w:szCs w:val="22"/>
        </w:rPr>
        <w:t>phabétisation à la McConnel-Lauback dont les méthodes avaient été revues, corrigées et adaptées par des éducateurs comme Charles Fernand Pressoir, pour la première fois a paru sinon une école ou même un mouvement mais un groupe relativement homogène d'écrivains dont se détachent Claude Innocent, Franck Fouché, Félix Morisseau-Leroy et Paul Laraque. Mori</w:t>
      </w:r>
      <w:r w:rsidRPr="00B84973">
        <w:rPr>
          <w:szCs w:val="22"/>
        </w:rPr>
        <w:t>s</w:t>
      </w:r>
      <w:r w:rsidRPr="00B84973">
        <w:rPr>
          <w:szCs w:val="22"/>
        </w:rPr>
        <w:t>seau-Leroy a été le plus prolifique, cont</w:t>
      </w:r>
      <w:r w:rsidRPr="00B84973">
        <w:rPr>
          <w:szCs w:val="22"/>
        </w:rPr>
        <w:t>i</w:t>
      </w:r>
      <w:r w:rsidRPr="00B84973">
        <w:rPr>
          <w:szCs w:val="22"/>
        </w:rPr>
        <w:t>nuant de 1950 à 1980 à écrire des textes dans des genres divers : poésie, théâtre, récits et incarnant de la sorte, à lui seul, cette véritable renaissance de la littérature en haïtien qu'ont connue les années 50.</w:t>
      </w:r>
    </w:p>
    <w:p w:rsidR="00164F53" w:rsidRPr="00B84973" w:rsidRDefault="00164F53" w:rsidP="00164F53">
      <w:pPr>
        <w:spacing w:before="120" w:after="120"/>
        <w:jc w:val="both"/>
      </w:pPr>
      <w:r w:rsidRPr="00B84973">
        <w:rPr>
          <w:szCs w:val="22"/>
        </w:rPr>
        <w:t>Le régime duvaliériste ayant forcé la plupart de ces écrivains à s'exiler, ces pio</w:t>
      </w:r>
      <w:r w:rsidRPr="00B84973">
        <w:rPr>
          <w:szCs w:val="22"/>
        </w:rPr>
        <w:t>n</w:t>
      </w:r>
      <w:r w:rsidRPr="00B84973">
        <w:rPr>
          <w:szCs w:val="22"/>
        </w:rPr>
        <w:t>niers de l'écriture en haïtien ont cédé la place à des successeurs tout en poursuivant leur œuvre à l'extérieur, créant ainsi un deuxième front culturel, si l'on peut dire. Car avec les</w:t>
      </w:r>
      <w:r w:rsidR="00E679E8" w:rsidRPr="00B84973">
        <w:rPr>
          <w:szCs w:val="22"/>
        </w:rPr>
        <w:t xml:space="preserve"> </w:t>
      </w:r>
      <w:r w:rsidRPr="00B84973">
        <w:rPr>
          <w:szCs w:val="22"/>
        </w:rPr>
        <w:t>transform</w:t>
      </w:r>
      <w:r w:rsidRPr="00B84973">
        <w:rPr>
          <w:szCs w:val="22"/>
        </w:rPr>
        <w:t>a</w:t>
      </w:r>
      <w:r w:rsidRPr="00B84973">
        <w:rPr>
          <w:szCs w:val="22"/>
        </w:rPr>
        <w:t>tions qu'a connues le mouvement d'alphabétisation se changeant pr</w:t>
      </w:r>
      <w:r w:rsidRPr="00B84973">
        <w:rPr>
          <w:szCs w:val="22"/>
        </w:rPr>
        <w:t>o</w:t>
      </w:r>
      <w:r w:rsidRPr="00B84973">
        <w:rPr>
          <w:szCs w:val="22"/>
        </w:rPr>
        <w:t>gressivement du simple apprenti</w:t>
      </w:r>
      <w:r w:rsidRPr="00B84973">
        <w:rPr>
          <w:szCs w:val="22"/>
        </w:rPr>
        <w:t>s</w:t>
      </w:r>
      <w:r w:rsidRPr="00B84973">
        <w:rPr>
          <w:szCs w:val="22"/>
        </w:rPr>
        <w:t>sage de la lecture par les couches prolétariennes urbaines ou paysannes en un pri</w:t>
      </w:r>
      <w:r w:rsidRPr="00B84973">
        <w:rPr>
          <w:szCs w:val="22"/>
        </w:rPr>
        <w:t>n</w:t>
      </w:r>
      <w:r w:rsidRPr="00B84973">
        <w:rPr>
          <w:szCs w:val="22"/>
        </w:rPr>
        <w:t>cipe de réforme du système haïtien d'éducation, on a pu constater une sorte d'ouve</w:t>
      </w:r>
      <w:r w:rsidRPr="00B84973">
        <w:rPr>
          <w:szCs w:val="22"/>
        </w:rPr>
        <w:t>r</w:t>
      </w:r>
      <w:r w:rsidRPr="00B84973">
        <w:rPr>
          <w:szCs w:val="22"/>
        </w:rPr>
        <w:t>ture à double polarisation de l'écriture en haïtien.</w:t>
      </w:r>
    </w:p>
    <w:p w:rsidR="00164F53" w:rsidRPr="00B84973" w:rsidRDefault="00164F53" w:rsidP="00164F53">
      <w:pPr>
        <w:spacing w:before="120" w:after="120"/>
        <w:jc w:val="both"/>
      </w:pPr>
      <w:r w:rsidRPr="00B84973">
        <w:rPr>
          <w:szCs w:val="22"/>
        </w:rPr>
        <w:t>Pendant qu'à l'extérieur les partisans du créole s'attachaient à me</w:t>
      </w:r>
      <w:r w:rsidRPr="00B84973">
        <w:rPr>
          <w:szCs w:val="22"/>
        </w:rPr>
        <w:t>t</w:t>
      </w:r>
      <w:r w:rsidRPr="00B84973">
        <w:rPr>
          <w:szCs w:val="22"/>
        </w:rPr>
        <w:t>tre en évidence la nécessité de prendre en compte des facteurs</w:t>
      </w:r>
      <w:r w:rsidR="00E679E8" w:rsidRPr="00B84973">
        <w:rPr>
          <w:szCs w:val="22"/>
        </w:rPr>
        <w:t xml:space="preserve"> </w:t>
      </w:r>
      <w:r w:rsidRPr="00B84973">
        <w:rPr>
          <w:szCs w:val="22"/>
        </w:rPr>
        <w:t>socio-politiques, économiques ou pédag</w:t>
      </w:r>
      <w:r w:rsidRPr="00B84973">
        <w:rPr>
          <w:szCs w:val="22"/>
        </w:rPr>
        <w:t>o</w:t>
      </w:r>
      <w:r w:rsidRPr="00B84973">
        <w:rPr>
          <w:szCs w:val="22"/>
        </w:rPr>
        <w:t>giques, à l'intérieur d'Haïti les membres des sociétés Caracos Bleus puis Koukouy mettaient</w:t>
      </w:r>
      <w:r w:rsidR="00E679E8" w:rsidRPr="00B84973">
        <w:rPr>
          <w:szCs w:val="22"/>
        </w:rPr>
        <w:t xml:space="preserve"> </w:t>
      </w:r>
      <w:r w:rsidRPr="00B84973">
        <w:rPr>
          <w:szCs w:val="22"/>
        </w:rPr>
        <w:t>l'a</w:t>
      </w:r>
      <w:r w:rsidRPr="00B84973">
        <w:rPr>
          <w:szCs w:val="22"/>
        </w:rPr>
        <w:t>c</w:t>
      </w:r>
      <w:r w:rsidRPr="00B84973">
        <w:rPr>
          <w:szCs w:val="22"/>
        </w:rPr>
        <w:t>cent sur les réalités socio-culturelles. Pendant que les travaux d'Yves D</w:t>
      </w:r>
      <w:r w:rsidRPr="00B84973">
        <w:rPr>
          <w:szCs w:val="22"/>
        </w:rPr>
        <w:t>e</w:t>
      </w:r>
      <w:r w:rsidRPr="00B84973">
        <w:rPr>
          <w:szCs w:val="22"/>
        </w:rPr>
        <w:t>jean attiraient l'attention sur des impér</w:t>
      </w:r>
      <w:r w:rsidRPr="00B84973">
        <w:rPr>
          <w:szCs w:val="22"/>
        </w:rPr>
        <w:t>a</w:t>
      </w:r>
      <w:r w:rsidRPr="00B84973">
        <w:rPr>
          <w:szCs w:val="22"/>
        </w:rPr>
        <w:t>tifs socio-politiques et que les</w:t>
      </w:r>
      <w:r w:rsidR="00E231BC">
        <w:rPr>
          <w:szCs w:val="22"/>
        </w:rPr>
        <w:t xml:space="preserve"> </w:t>
      </w:r>
      <w:r w:rsidRPr="00B84973">
        <w:t>[165]</w:t>
      </w:r>
      <w:r w:rsidR="00E231BC">
        <w:t xml:space="preserve"> </w:t>
      </w:r>
      <w:r w:rsidRPr="00B84973">
        <w:rPr>
          <w:szCs w:val="22"/>
        </w:rPr>
        <w:t>écrits de Morisseau-Leroy, de Franck Fouché et d'autres écr</w:t>
      </w:r>
      <w:r w:rsidRPr="00B84973">
        <w:rPr>
          <w:szCs w:val="22"/>
        </w:rPr>
        <w:t>i</w:t>
      </w:r>
      <w:r w:rsidRPr="00B84973">
        <w:rPr>
          <w:szCs w:val="22"/>
        </w:rPr>
        <w:t>vains de la diaspora insistaient sur les implications politiques, nation</w:t>
      </w:r>
      <w:r w:rsidRPr="00B84973">
        <w:rPr>
          <w:szCs w:val="22"/>
        </w:rPr>
        <w:t>a</w:t>
      </w:r>
      <w:r w:rsidRPr="00B84973">
        <w:rPr>
          <w:szCs w:val="22"/>
        </w:rPr>
        <w:t>les ou internationales d'une écriture en créole, des écrivains, linguistes ou pédagogues comme Ernst Mirville, Emile Célestin Megie, Jean</w:t>
      </w:r>
      <w:r w:rsidR="00E679E8" w:rsidRPr="00B84973">
        <w:rPr>
          <w:szCs w:val="22"/>
        </w:rPr>
        <w:t xml:space="preserve"> </w:t>
      </w:r>
      <w:r w:rsidRPr="00B84973">
        <w:rPr>
          <w:szCs w:val="22"/>
        </w:rPr>
        <w:t>M</w:t>
      </w:r>
      <w:r w:rsidRPr="00B84973">
        <w:rPr>
          <w:szCs w:val="22"/>
        </w:rPr>
        <w:t>a</w:t>
      </w:r>
      <w:r w:rsidRPr="00B84973">
        <w:rPr>
          <w:szCs w:val="22"/>
        </w:rPr>
        <w:t>pou, parce que leur réflexion était doublée de l'action de l'ONEC, puis ONAAC puis IPN, des r</w:t>
      </w:r>
      <w:r w:rsidRPr="00B84973">
        <w:rPr>
          <w:szCs w:val="22"/>
        </w:rPr>
        <w:t>e</w:t>
      </w:r>
      <w:r w:rsidRPr="00B84973">
        <w:rPr>
          <w:szCs w:val="22"/>
        </w:rPr>
        <w:t xml:space="preserve">vues </w:t>
      </w:r>
      <w:r w:rsidRPr="00B84973">
        <w:rPr>
          <w:i/>
          <w:iCs/>
          <w:szCs w:val="22"/>
        </w:rPr>
        <w:t xml:space="preserve">Bon Nouvel </w:t>
      </w:r>
      <w:r w:rsidRPr="00B84973">
        <w:rPr>
          <w:szCs w:val="22"/>
        </w:rPr>
        <w:t xml:space="preserve">et </w:t>
      </w:r>
      <w:r w:rsidRPr="00B84973">
        <w:rPr>
          <w:i/>
          <w:iCs/>
          <w:szCs w:val="22"/>
        </w:rPr>
        <w:t xml:space="preserve">Boukan, </w:t>
      </w:r>
      <w:r w:rsidRPr="00B84973">
        <w:rPr>
          <w:szCs w:val="22"/>
        </w:rPr>
        <w:t>du CLAP et de l'ILAP, pouvaient porter leur attention sur les problèmes de l'e</w:t>
      </w:r>
      <w:r w:rsidRPr="00B84973">
        <w:rPr>
          <w:szCs w:val="22"/>
        </w:rPr>
        <w:t>s</w:t>
      </w:r>
      <w:r w:rsidRPr="00B84973">
        <w:rPr>
          <w:szCs w:val="22"/>
        </w:rPr>
        <w:t>thét</w:t>
      </w:r>
      <w:r w:rsidRPr="00B84973">
        <w:rPr>
          <w:szCs w:val="22"/>
        </w:rPr>
        <w:t>i</w:t>
      </w:r>
      <w:r w:rsidRPr="00B84973">
        <w:rPr>
          <w:szCs w:val="22"/>
        </w:rPr>
        <w:t>que de l'écriture en haïtien.</w:t>
      </w:r>
    </w:p>
    <w:p w:rsidR="00164F53" w:rsidRPr="00B84973" w:rsidRDefault="00164F53" w:rsidP="00164F53">
      <w:pPr>
        <w:spacing w:before="120" w:after="120"/>
        <w:jc w:val="both"/>
      </w:pPr>
      <w:r w:rsidRPr="00B84973">
        <w:rPr>
          <w:szCs w:val="22"/>
        </w:rPr>
        <w:t>Les activités de la société Koukouy, en particulier les écrits d'Ernst Mirville, sur la toile de fond des programmes d'alphabét</w:t>
      </w:r>
      <w:r w:rsidRPr="00B84973">
        <w:rPr>
          <w:szCs w:val="22"/>
        </w:rPr>
        <w:t>i</w:t>
      </w:r>
      <w:r w:rsidRPr="00B84973">
        <w:rPr>
          <w:szCs w:val="22"/>
        </w:rPr>
        <w:t>sation des organismes gouvernementaux, constituent l'arrière-plan qui explique la publication des romans en créole d'Emile Célestin Mégie et de</w:t>
      </w:r>
      <w:r w:rsidR="00E679E8" w:rsidRPr="00B84973">
        <w:rPr>
          <w:szCs w:val="22"/>
        </w:rPr>
        <w:t xml:space="preserve"> </w:t>
      </w:r>
      <w:r w:rsidRPr="00B84973">
        <w:rPr>
          <w:i/>
          <w:iCs/>
          <w:szCs w:val="22"/>
        </w:rPr>
        <w:t>D</w:t>
      </w:r>
      <w:r w:rsidRPr="00B84973">
        <w:rPr>
          <w:i/>
          <w:iCs/>
          <w:szCs w:val="22"/>
        </w:rPr>
        <w:t>é</w:t>
      </w:r>
      <w:r w:rsidRPr="00B84973">
        <w:rPr>
          <w:i/>
          <w:iCs/>
          <w:szCs w:val="22"/>
        </w:rPr>
        <w:t xml:space="preserve">zafi </w:t>
      </w:r>
      <w:r w:rsidRPr="00B84973">
        <w:rPr>
          <w:szCs w:val="22"/>
        </w:rPr>
        <w:t xml:space="preserve">(1975), dont la parution, saluée comme un événement, sera suivie de celle de </w:t>
      </w:r>
      <w:r w:rsidRPr="00B84973">
        <w:rPr>
          <w:i/>
          <w:iCs/>
          <w:szCs w:val="22"/>
        </w:rPr>
        <w:t xml:space="preserve">Ti difé boulé sou istwa Ayiti </w:t>
      </w:r>
      <w:r w:rsidRPr="00B84973">
        <w:rPr>
          <w:szCs w:val="22"/>
        </w:rPr>
        <w:t>de Michel-Rolph Trouillot (1977).</w:t>
      </w:r>
    </w:p>
    <w:p w:rsidR="00164F53" w:rsidRPr="00B84973" w:rsidRDefault="00164F53" w:rsidP="00164F53">
      <w:pPr>
        <w:spacing w:before="120" w:after="120"/>
        <w:jc w:val="both"/>
      </w:pPr>
      <w:r w:rsidRPr="00B84973">
        <w:rPr>
          <w:szCs w:val="22"/>
        </w:rPr>
        <w:t>On peut donc dire que la littérature en haïtien relancée entre 1950 et 1960 par M</w:t>
      </w:r>
      <w:r w:rsidRPr="00B84973">
        <w:rPr>
          <w:szCs w:val="22"/>
        </w:rPr>
        <w:t>o</w:t>
      </w:r>
      <w:r w:rsidRPr="00B84973">
        <w:rPr>
          <w:szCs w:val="22"/>
        </w:rPr>
        <w:t>risseau-Leroy et son groupe, du fait de l'instauration du régime duvaliériste, a connu entre 1960 et 1970 une division de ses forces. Les unes travaillant à l'intérieur et les autres au dehors.</w:t>
      </w:r>
    </w:p>
    <w:p w:rsidR="00164F53" w:rsidRPr="00B84973" w:rsidRDefault="00164F53" w:rsidP="00164F53">
      <w:pPr>
        <w:spacing w:before="120" w:after="120"/>
        <w:jc w:val="both"/>
      </w:pPr>
      <w:r w:rsidRPr="00B84973">
        <w:rPr>
          <w:szCs w:val="22"/>
        </w:rPr>
        <w:t>Cette division ne doit pas nous masquer la complémentarité des</w:t>
      </w:r>
      <w:r w:rsidR="00E679E8" w:rsidRPr="00B84973">
        <w:rPr>
          <w:szCs w:val="22"/>
        </w:rPr>
        <w:t xml:space="preserve"> </w:t>
      </w:r>
      <w:r w:rsidRPr="00B84973">
        <w:rPr>
          <w:szCs w:val="22"/>
        </w:rPr>
        <w:t>e</w:t>
      </w:r>
      <w:r w:rsidRPr="00B84973">
        <w:rPr>
          <w:szCs w:val="22"/>
        </w:rPr>
        <w:t>f</w:t>
      </w:r>
      <w:r w:rsidRPr="00B84973">
        <w:rPr>
          <w:szCs w:val="22"/>
        </w:rPr>
        <w:t>forts et des a</w:t>
      </w:r>
      <w:r w:rsidRPr="00B84973">
        <w:rPr>
          <w:szCs w:val="22"/>
        </w:rPr>
        <w:t>c</w:t>
      </w:r>
      <w:r w:rsidRPr="00B84973">
        <w:rPr>
          <w:szCs w:val="22"/>
        </w:rPr>
        <w:t>complissements. Car entre 1970 et 1980, la division de la société Koukouy dont ce</w:t>
      </w:r>
      <w:r w:rsidRPr="00B84973">
        <w:rPr>
          <w:szCs w:val="22"/>
        </w:rPr>
        <w:t>r</w:t>
      </w:r>
      <w:r w:rsidRPr="00B84973">
        <w:rPr>
          <w:szCs w:val="22"/>
        </w:rPr>
        <w:t>tains membres, Jan Mapou entre autres, iront continuer leur travail à l'extérieur : à New York et Miami,</w:t>
      </w:r>
      <w:r w:rsidR="00E679E8" w:rsidRPr="00B84973">
        <w:rPr>
          <w:szCs w:val="22"/>
        </w:rPr>
        <w:t xml:space="preserve"> </w:t>
      </w:r>
      <w:r w:rsidRPr="00B84973">
        <w:rPr>
          <w:szCs w:val="22"/>
        </w:rPr>
        <w:t>pe</w:t>
      </w:r>
      <w:r w:rsidRPr="00B84973">
        <w:rPr>
          <w:szCs w:val="22"/>
        </w:rPr>
        <w:t>n</w:t>
      </w:r>
      <w:r w:rsidRPr="00B84973">
        <w:rPr>
          <w:szCs w:val="22"/>
        </w:rPr>
        <w:t>dant que des sections seront créées à Montréal et à Hull, i</w:t>
      </w:r>
      <w:r w:rsidRPr="00B84973">
        <w:rPr>
          <w:szCs w:val="22"/>
        </w:rPr>
        <w:t>l</w:t>
      </w:r>
      <w:r w:rsidRPr="00B84973">
        <w:rPr>
          <w:szCs w:val="22"/>
        </w:rPr>
        <w:t>lustre cette continuité dans l'évolution et même dans la transformation des obje</w:t>
      </w:r>
      <w:r w:rsidRPr="00B84973">
        <w:rPr>
          <w:szCs w:val="22"/>
        </w:rPr>
        <w:t>c</w:t>
      </w:r>
      <w:r w:rsidRPr="00B84973">
        <w:rPr>
          <w:szCs w:val="22"/>
        </w:rPr>
        <w:t>tifs et des moyens. Car dans le même temps, en Haïti va</w:t>
      </w:r>
      <w:r w:rsidR="00E679E8" w:rsidRPr="00B84973">
        <w:rPr>
          <w:szCs w:val="22"/>
        </w:rPr>
        <w:t xml:space="preserve"> </w:t>
      </w:r>
      <w:r w:rsidRPr="00B84973">
        <w:rPr>
          <w:szCs w:val="22"/>
        </w:rPr>
        <w:t>apparaître l'ASKONNA où l'on retrouvera la plupart des membres de Ko</w:t>
      </w:r>
      <w:r w:rsidRPr="00B84973">
        <w:rPr>
          <w:szCs w:val="22"/>
        </w:rPr>
        <w:t>u</w:t>
      </w:r>
      <w:r w:rsidRPr="00B84973">
        <w:rPr>
          <w:szCs w:val="22"/>
        </w:rPr>
        <w:t>kouy demeurés au pays.</w:t>
      </w:r>
    </w:p>
    <w:p w:rsidR="00164F53" w:rsidRPr="00B84973" w:rsidRDefault="00164F53" w:rsidP="00164F53">
      <w:pPr>
        <w:spacing w:before="120" w:after="120"/>
        <w:jc w:val="both"/>
        <w:rPr>
          <w:szCs w:val="2"/>
        </w:rPr>
      </w:pPr>
      <w:r w:rsidRPr="00B84973">
        <w:t>[166]</w:t>
      </w:r>
    </w:p>
    <w:p w:rsidR="00164F53" w:rsidRPr="00B84973" w:rsidRDefault="00164F53" w:rsidP="00164F53">
      <w:pPr>
        <w:spacing w:before="120" w:after="120"/>
        <w:jc w:val="both"/>
      </w:pPr>
      <w:r w:rsidRPr="00B84973">
        <w:rPr>
          <w:szCs w:val="22"/>
        </w:rPr>
        <w:t>Ainsi on a pu voir poursuivre leurs œu</w:t>
      </w:r>
      <w:r w:rsidRPr="00B84973">
        <w:rPr>
          <w:szCs w:val="22"/>
        </w:rPr>
        <w:t>v</w:t>
      </w:r>
      <w:r w:rsidRPr="00B84973">
        <w:rPr>
          <w:szCs w:val="22"/>
        </w:rPr>
        <w:t>res des écrivains déjà bien connus en 1950 puis apparaître, à partir des années 60, tant en Haïti qu'à l'étranger, de jeunes écrivains, poètes surtout mais également</w:t>
      </w:r>
      <w:r w:rsidR="00E679E8" w:rsidRPr="00B84973">
        <w:rPr>
          <w:szCs w:val="22"/>
        </w:rPr>
        <w:t xml:space="preserve"> </w:t>
      </w:r>
      <w:r w:rsidRPr="00B84973">
        <w:rPr>
          <w:szCs w:val="22"/>
        </w:rPr>
        <w:t>e</w:t>
      </w:r>
      <w:r w:rsidRPr="00B84973">
        <w:rPr>
          <w:szCs w:val="22"/>
        </w:rPr>
        <w:t>s</w:t>
      </w:r>
      <w:r w:rsidRPr="00B84973">
        <w:rPr>
          <w:szCs w:val="22"/>
        </w:rPr>
        <w:t>sayistes ou paroliers : Lyonel Vilfort, Georges Castera, Rassoul</w:t>
      </w:r>
      <w:r w:rsidR="00E679E8" w:rsidRPr="00B84973">
        <w:rPr>
          <w:szCs w:val="22"/>
        </w:rPr>
        <w:t xml:space="preserve"> </w:t>
      </w:r>
      <w:r w:rsidRPr="00B84973">
        <w:rPr>
          <w:szCs w:val="22"/>
        </w:rPr>
        <w:t>Lab</w:t>
      </w:r>
      <w:r w:rsidRPr="00B84973">
        <w:rPr>
          <w:szCs w:val="22"/>
        </w:rPr>
        <w:t>u</w:t>
      </w:r>
      <w:r w:rsidRPr="00B84973">
        <w:rPr>
          <w:szCs w:val="22"/>
        </w:rPr>
        <w:t>chin. Et dans les années 70 la relève a continué d'être assurée par de nouveaux venus : Dominique Batravil, Pierre Richard Narcisse, R</w:t>
      </w:r>
      <w:r w:rsidRPr="00B84973">
        <w:rPr>
          <w:szCs w:val="22"/>
        </w:rPr>
        <w:t>u</w:t>
      </w:r>
      <w:r w:rsidRPr="00B84973">
        <w:rPr>
          <w:szCs w:val="22"/>
        </w:rPr>
        <w:t>dolph Muller, Jean-Claude Martineau, tandis que des écrivains déjà chevronnés comme Franck Etienne faisaient une irruption fracassante au thé</w:t>
      </w:r>
      <w:r w:rsidRPr="00B84973">
        <w:rPr>
          <w:szCs w:val="22"/>
        </w:rPr>
        <w:t>â</w:t>
      </w:r>
      <w:r w:rsidRPr="00B84973">
        <w:rPr>
          <w:szCs w:val="22"/>
        </w:rPr>
        <w:t>tre.</w:t>
      </w:r>
    </w:p>
    <w:p w:rsidR="00164F53" w:rsidRPr="00B84973" w:rsidRDefault="00164F53" w:rsidP="00164F53">
      <w:pPr>
        <w:spacing w:before="120" w:after="120"/>
        <w:jc w:val="both"/>
      </w:pPr>
      <w:r w:rsidRPr="00B84973">
        <w:rPr>
          <w:szCs w:val="22"/>
        </w:rPr>
        <w:t>On peut donc dire que dans cette déce</w:t>
      </w:r>
      <w:r w:rsidRPr="00B84973">
        <w:rPr>
          <w:szCs w:val="22"/>
        </w:rPr>
        <w:t>n</w:t>
      </w:r>
      <w:r w:rsidRPr="00B84973">
        <w:rPr>
          <w:szCs w:val="22"/>
        </w:rPr>
        <w:t>nie 80 qui s'achève, il y a non seulement un dialogue qui est bien lancé entre écrivains de divers horizons qui scrutent les diverses facettes de la réalité haïtienne mais que ce travail d'approfondissement des problém</w:t>
      </w:r>
      <w:r w:rsidRPr="00B84973">
        <w:rPr>
          <w:szCs w:val="22"/>
        </w:rPr>
        <w:t>a</w:t>
      </w:r>
      <w:r w:rsidRPr="00B84973">
        <w:rPr>
          <w:szCs w:val="22"/>
        </w:rPr>
        <w:t>tiques se porte de plus en plus du champ de la thématique ou du fond vers celui de</w:t>
      </w:r>
      <w:r w:rsidR="00E679E8" w:rsidRPr="00B84973">
        <w:rPr>
          <w:szCs w:val="22"/>
        </w:rPr>
        <w:t xml:space="preserve"> </w:t>
      </w:r>
      <w:r w:rsidRPr="00B84973">
        <w:rPr>
          <w:szCs w:val="22"/>
        </w:rPr>
        <w:t>l'e</w:t>
      </w:r>
      <w:r w:rsidRPr="00B84973">
        <w:rPr>
          <w:szCs w:val="22"/>
        </w:rPr>
        <w:t>x</w:t>
      </w:r>
      <w:r w:rsidRPr="00B84973">
        <w:rPr>
          <w:szCs w:val="22"/>
        </w:rPr>
        <w:t>pression ou de la forme. Car s'il est une préoccupation que l'on po</w:t>
      </w:r>
      <w:r w:rsidRPr="00B84973">
        <w:rPr>
          <w:szCs w:val="22"/>
        </w:rPr>
        <w:t>u</w:t>
      </w:r>
      <w:r w:rsidRPr="00B84973">
        <w:rPr>
          <w:szCs w:val="22"/>
        </w:rPr>
        <w:t>vait trouver aussi bien dans les prises de position idéolog</w:t>
      </w:r>
      <w:r w:rsidRPr="00B84973">
        <w:rPr>
          <w:szCs w:val="22"/>
        </w:rPr>
        <w:t>i</w:t>
      </w:r>
      <w:r w:rsidRPr="00B84973">
        <w:rPr>
          <w:szCs w:val="22"/>
        </w:rPr>
        <w:t>ques de Georges Castera que dans les "R</w:t>
      </w:r>
      <w:r w:rsidRPr="00B84973">
        <w:rPr>
          <w:szCs w:val="22"/>
        </w:rPr>
        <w:t>e</w:t>
      </w:r>
      <w:r w:rsidRPr="00B84973">
        <w:rPr>
          <w:szCs w:val="22"/>
        </w:rPr>
        <w:t>cherches" d'Ernst Mirville ou dans les fo</w:t>
      </w:r>
      <w:r w:rsidRPr="00B84973">
        <w:rPr>
          <w:szCs w:val="22"/>
        </w:rPr>
        <w:t>r</w:t>
      </w:r>
      <w:r w:rsidRPr="00B84973">
        <w:rPr>
          <w:szCs w:val="22"/>
        </w:rPr>
        <w:t>mes mêmes d'écriture adoptées par Franck Etienne ou Michel-Rolph Trouillot, c'est ce souci toujours plus évident de coller au plus près non seulement du réel haïtien mais de son mode propre</w:t>
      </w:r>
      <w:r w:rsidR="00E679E8" w:rsidRPr="00B84973">
        <w:rPr>
          <w:szCs w:val="22"/>
        </w:rPr>
        <w:t xml:space="preserve"> </w:t>
      </w:r>
      <w:r w:rsidRPr="00B84973">
        <w:rPr>
          <w:szCs w:val="22"/>
        </w:rPr>
        <w:t>d'expre</w:t>
      </w:r>
      <w:r w:rsidRPr="00B84973">
        <w:rPr>
          <w:szCs w:val="22"/>
        </w:rPr>
        <w:t>s</w:t>
      </w:r>
      <w:r w:rsidRPr="00B84973">
        <w:rPr>
          <w:szCs w:val="22"/>
        </w:rPr>
        <w:t>sion.</w:t>
      </w:r>
    </w:p>
    <w:p w:rsidR="00164F53" w:rsidRPr="00B84973" w:rsidRDefault="00164F53" w:rsidP="00E231BC">
      <w:pPr>
        <w:spacing w:before="120" w:after="120"/>
        <w:jc w:val="both"/>
      </w:pPr>
      <w:r w:rsidRPr="00B84973">
        <w:rPr>
          <w:szCs w:val="22"/>
        </w:rPr>
        <w:t>Pour considérer les choses du côté de la critique et illustrer</w:t>
      </w:r>
      <w:r w:rsidR="00E679E8" w:rsidRPr="00B84973">
        <w:rPr>
          <w:szCs w:val="22"/>
        </w:rPr>
        <w:t xml:space="preserve"> </w:t>
      </w:r>
      <w:r w:rsidRPr="00B84973">
        <w:rPr>
          <w:szCs w:val="22"/>
        </w:rPr>
        <w:t>l'obje</w:t>
      </w:r>
      <w:r w:rsidRPr="00B84973">
        <w:rPr>
          <w:szCs w:val="22"/>
        </w:rPr>
        <w:t>c</w:t>
      </w:r>
      <w:r w:rsidRPr="00B84973">
        <w:rPr>
          <w:szCs w:val="22"/>
        </w:rPr>
        <w:t>tif encore implic</w:t>
      </w:r>
      <w:r w:rsidRPr="00B84973">
        <w:rPr>
          <w:szCs w:val="22"/>
        </w:rPr>
        <w:t>i</w:t>
      </w:r>
      <w:r w:rsidRPr="00B84973">
        <w:rPr>
          <w:szCs w:val="22"/>
        </w:rPr>
        <w:t xml:space="preserve">te de cette quête, on peut remarquer qu'il est pratique courante de parler en langue étrangère (français, anglais) des œuvres écrites en haïtien. Mais Ernst Mirville, dans </w:t>
      </w:r>
      <w:r w:rsidRPr="00B84973">
        <w:rPr>
          <w:i/>
          <w:iCs/>
          <w:szCs w:val="22"/>
        </w:rPr>
        <w:t xml:space="preserve">Le Nouvelliste, </w:t>
      </w:r>
      <w:r w:rsidRPr="00B84973">
        <w:rPr>
          <w:szCs w:val="22"/>
        </w:rPr>
        <w:t>Jan M</w:t>
      </w:r>
      <w:r w:rsidRPr="00B84973">
        <w:rPr>
          <w:szCs w:val="22"/>
        </w:rPr>
        <w:t>a</w:t>
      </w:r>
      <w:r w:rsidRPr="00B84973">
        <w:rPr>
          <w:szCs w:val="22"/>
        </w:rPr>
        <w:t xml:space="preserve">pou, dans </w:t>
      </w:r>
      <w:r w:rsidRPr="00B84973">
        <w:rPr>
          <w:i/>
          <w:iCs/>
          <w:szCs w:val="22"/>
        </w:rPr>
        <w:t xml:space="preserve">Haïti-Observateur, </w:t>
      </w:r>
      <w:r w:rsidRPr="00B84973">
        <w:rPr>
          <w:szCs w:val="22"/>
        </w:rPr>
        <w:t>et d'autres ont depuis quelque temps commencé à faire, en haïtien, la cr</w:t>
      </w:r>
      <w:r w:rsidRPr="00B84973">
        <w:rPr>
          <w:szCs w:val="22"/>
        </w:rPr>
        <w:t>i</w:t>
      </w:r>
      <w:r w:rsidRPr="00B84973">
        <w:rPr>
          <w:szCs w:val="22"/>
        </w:rPr>
        <w:t xml:space="preserve">tique des œuvres écrites en haïtien. Et dans un numéro </w:t>
      </w:r>
      <w:r w:rsidRPr="00B84973">
        <w:rPr>
          <w:i/>
          <w:iCs/>
          <w:szCs w:val="22"/>
        </w:rPr>
        <w:t xml:space="preserve">d'Haïti-Progrès, </w:t>
      </w:r>
      <w:r w:rsidRPr="00B84973">
        <w:rPr>
          <w:szCs w:val="22"/>
        </w:rPr>
        <w:t>Michel-Ange Hippolyte vient</w:t>
      </w:r>
      <w:r w:rsidR="00E231BC">
        <w:rPr>
          <w:szCs w:val="22"/>
        </w:rPr>
        <w:t xml:space="preserve"> </w:t>
      </w:r>
      <w:r w:rsidRPr="00B84973">
        <w:t>[167]</w:t>
      </w:r>
      <w:r w:rsidR="00E231BC">
        <w:t xml:space="preserve"> </w:t>
      </w:r>
      <w:r w:rsidRPr="00B84973">
        <w:rPr>
          <w:szCs w:val="22"/>
        </w:rPr>
        <w:t>de faire la proposition d'écrire en haïtien la critique d'une œuvre</w:t>
      </w:r>
      <w:r w:rsidR="00E679E8" w:rsidRPr="00B84973">
        <w:rPr>
          <w:szCs w:val="22"/>
        </w:rPr>
        <w:t xml:space="preserve"> </w:t>
      </w:r>
      <w:r w:rsidRPr="00B84973">
        <w:rPr>
          <w:szCs w:val="22"/>
        </w:rPr>
        <w:t>publiée en fra</w:t>
      </w:r>
      <w:r w:rsidRPr="00B84973">
        <w:rPr>
          <w:szCs w:val="22"/>
        </w:rPr>
        <w:t>n</w:t>
      </w:r>
      <w:r w:rsidRPr="00B84973">
        <w:rPr>
          <w:szCs w:val="22"/>
        </w:rPr>
        <w:t>çais.</w:t>
      </w:r>
      <w:r w:rsidR="00977E6B">
        <w:rPr>
          <w:szCs w:val="22"/>
        </w:rPr>
        <w:t> </w:t>
      </w:r>
      <w:r w:rsidR="00977E6B">
        <w:rPr>
          <w:rStyle w:val="Marquenotebasdepage"/>
          <w:szCs w:val="22"/>
        </w:rPr>
        <w:footnoteReference w:id="78"/>
      </w:r>
    </w:p>
    <w:p w:rsidR="00164F53" w:rsidRPr="00B84973" w:rsidRDefault="00164F53" w:rsidP="00164F53">
      <w:pPr>
        <w:spacing w:before="120" w:after="120"/>
        <w:jc w:val="both"/>
      </w:pPr>
      <w:r w:rsidRPr="00B84973">
        <w:rPr>
          <w:szCs w:val="22"/>
        </w:rPr>
        <w:t>Cette proposition ne pourra se justifier vraiment qu'à partir du moment où des cr</w:t>
      </w:r>
      <w:r w:rsidRPr="00B84973">
        <w:rPr>
          <w:szCs w:val="22"/>
        </w:rPr>
        <w:t>i</w:t>
      </w:r>
      <w:r w:rsidRPr="00B84973">
        <w:rPr>
          <w:szCs w:val="22"/>
        </w:rPr>
        <w:t>tères esthétiques lui donneront sa validité. Quelle poétique du vers créole, par exemple, ou du récit écrit en haïtien,</w:t>
      </w:r>
      <w:r w:rsidR="00E679E8" w:rsidRPr="00B84973">
        <w:rPr>
          <w:szCs w:val="22"/>
        </w:rPr>
        <w:t xml:space="preserve"> </w:t>
      </w:r>
      <w:r w:rsidRPr="00B84973">
        <w:rPr>
          <w:szCs w:val="22"/>
        </w:rPr>
        <w:t>just</w:t>
      </w:r>
      <w:r w:rsidRPr="00B84973">
        <w:rPr>
          <w:szCs w:val="22"/>
        </w:rPr>
        <w:t>i</w:t>
      </w:r>
      <w:r w:rsidRPr="00B84973">
        <w:rPr>
          <w:szCs w:val="22"/>
        </w:rPr>
        <w:t>fiera d'écrire un compte-rendu qui ne soit pas simplement une</w:t>
      </w:r>
      <w:r w:rsidR="00E679E8" w:rsidRPr="00B84973">
        <w:rPr>
          <w:szCs w:val="22"/>
        </w:rPr>
        <w:t xml:space="preserve"> </w:t>
      </w:r>
      <w:r w:rsidRPr="00B84973">
        <w:rPr>
          <w:szCs w:val="22"/>
        </w:rPr>
        <w:t>tradu</w:t>
      </w:r>
      <w:r w:rsidRPr="00B84973">
        <w:rPr>
          <w:szCs w:val="22"/>
        </w:rPr>
        <w:t>c</w:t>
      </w:r>
      <w:r w:rsidRPr="00B84973">
        <w:rPr>
          <w:szCs w:val="22"/>
        </w:rPr>
        <w:t>tion en créole d'un texte qui aurait pu être rédigé dans une autre la</w:t>
      </w:r>
      <w:r w:rsidRPr="00B84973">
        <w:rPr>
          <w:szCs w:val="22"/>
        </w:rPr>
        <w:t>n</w:t>
      </w:r>
      <w:r w:rsidRPr="00B84973">
        <w:rPr>
          <w:szCs w:val="22"/>
        </w:rPr>
        <w:t>gue. Car voir un texte en langue haïtienne et surtout à partir de ce</w:t>
      </w:r>
      <w:r w:rsidRPr="00B84973">
        <w:rPr>
          <w:szCs w:val="22"/>
        </w:rPr>
        <w:t>t</w:t>
      </w:r>
      <w:r w:rsidRPr="00B84973">
        <w:rPr>
          <w:szCs w:val="22"/>
        </w:rPr>
        <w:t>te langue exige une connaissance des formes simples ou complexes de la langue et de ses productions oraliturelles ou littéraires, des</w:t>
      </w:r>
      <w:r w:rsidR="00E679E8" w:rsidRPr="00B84973">
        <w:rPr>
          <w:szCs w:val="22"/>
        </w:rPr>
        <w:t xml:space="preserve"> </w:t>
      </w:r>
      <w:r w:rsidRPr="00B84973">
        <w:rPr>
          <w:szCs w:val="22"/>
        </w:rPr>
        <w:t>vari</w:t>
      </w:r>
      <w:r w:rsidRPr="00B84973">
        <w:rPr>
          <w:szCs w:val="22"/>
        </w:rPr>
        <w:t>a</w:t>
      </w:r>
      <w:r w:rsidRPr="00B84973">
        <w:rPr>
          <w:szCs w:val="22"/>
        </w:rPr>
        <w:t>tions de ces formes et de leur histoire, du rapport de cette histoire des fo</w:t>
      </w:r>
      <w:r w:rsidRPr="00B84973">
        <w:rPr>
          <w:szCs w:val="22"/>
        </w:rPr>
        <w:t>r</w:t>
      </w:r>
      <w:r w:rsidRPr="00B84973">
        <w:rPr>
          <w:szCs w:val="22"/>
        </w:rPr>
        <w:t>mes avec celle de la société, pose en somme la nécessité de</w:t>
      </w:r>
      <w:r w:rsidR="00E679E8" w:rsidRPr="00B84973">
        <w:rPr>
          <w:szCs w:val="22"/>
        </w:rPr>
        <w:t xml:space="preserve"> </w:t>
      </w:r>
      <w:r w:rsidRPr="00B84973">
        <w:rPr>
          <w:szCs w:val="22"/>
        </w:rPr>
        <w:t>dég</w:t>
      </w:r>
      <w:r w:rsidRPr="00B84973">
        <w:rPr>
          <w:szCs w:val="22"/>
        </w:rPr>
        <w:t>a</w:t>
      </w:r>
      <w:r w:rsidRPr="00B84973">
        <w:rPr>
          <w:szCs w:val="22"/>
        </w:rPr>
        <w:t>ger des rapports du locuteur haïtien avec sa langue une esthétique dont il serait possible de retrouver l'expression dans les procédés d'écriture d'une œuvre.</w:t>
      </w:r>
    </w:p>
    <w:p w:rsidR="00164F53" w:rsidRPr="00B84973" w:rsidRDefault="00164F53" w:rsidP="00164F53">
      <w:pPr>
        <w:spacing w:before="120" w:after="120"/>
        <w:jc w:val="both"/>
      </w:pPr>
      <w:r w:rsidRPr="00B84973">
        <w:rPr>
          <w:szCs w:val="22"/>
        </w:rPr>
        <w:t>Programme de travail, on le voit, dont on commence à peine à</w:t>
      </w:r>
      <w:r w:rsidR="00E679E8" w:rsidRPr="00B84973">
        <w:rPr>
          <w:szCs w:val="22"/>
        </w:rPr>
        <w:t xml:space="preserve"> </w:t>
      </w:r>
      <w:r w:rsidRPr="00B84973">
        <w:rPr>
          <w:szCs w:val="22"/>
        </w:rPr>
        <w:t>m</w:t>
      </w:r>
      <w:r w:rsidRPr="00B84973">
        <w:rPr>
          <w:szCs w:val="22"/>
        </w:rPr>
        <w:t>e</w:t>
      </w:r>
      <w:r w:rsidRPr="00B84973">
        <w:rPr>
          <w:szCs w:val="22"/>
        </w:rPr>
        <w:t>surer l'étendue mais qui déjà peut nous guider dans cette esquisse de bilan d'une génération de litt</w:t>
      </w:r>
      <w:r w:rsidRPr="00B84973">
        <w:rPr>
          <w:szCs w:val="22"/>
        </w:rPr>
        <w:t>é</w:t>
      </w:r>
      <w:r w:rsidRPr="00B84973">
        <w:rPr>
          <w:szCs w:val="22"/>
        </w:rPr>
        <w:t>rature haïtienne en langue créole.</w:t>
      </w:r>
    </w:p>
    <w:p w:rsidR="00164F53" w:rsidRPr="00B84973" w:rsidRDefault="00164F53" w:rsidP="00164F53">
      <w:pPr>
        <w:spacing w:before="120" w:after="120"/>
        <w:jc w:val="both"/>
        <w:rPr>
          <w:szCs w:val="22"/>
        </w:rPr>
      </w:pPr>
    </w:p>
    <w:p w:rsidR="00164F53" w:rsidRPr="00B84973" w:rsidRDefault="00164F53" w:rsidP="00E231BC">
      <w:pPr>
        <w:pStyle w:val="a"/>
      </w:pPr>
      <w:r w:rsidRPr="00B84973">
        <w:t>De l'imitation à la création</w:t>
      </w:r>
    </w:p>
    <w:p w:rsidR="00164F53" w:rsidRPr="00B84973" w:rsidRDefault="00164F53" w:rsidP="00164F53">
      <w:pPr>
        <w:spacing w:before="120" w:after="120"/>
        <w:jc w:val="both"/>
        <w:rPr>
          <w:szCs w:val="22"/>
        </w:rPr>
      </w:pPr>
    </w:p>
    <w:p w:rsidR="00164F53" w:rsidRPr="00B84973" w:rsidRDefault="00164F53" w:rsidP="00164F53">
      <w:pPr>
        <w:spacing w:before="120" w:after="120"/>
        <w:jc w:val="both"/>
      </w:pPr>
      <w:r w:rsidRPr="00B84973">
        <w:rPr>
          <w:szCs w:val="22"/>
        </w:rPr>
        <w:t>On peut en effet considérer qu'un grand principe de l'acculturation littéraire, l'imit</w:t>
      </w:r>
      <w:r w:rsidRPr="00B84973">
        <w:rPr>
          <w:szCs w:val="22"/>
        </w:rPr>
        <w:t>a</w:t>
      </w:r>
      <w:r w:rsidRPr="00B84973">
        <w:rPr>
          <w:szCs w:val="22"/>
        </w:rPr>
        <w:t>tion des modèles étrangers, a été au cours de ces trente dernières années bien suivi par les écrivains de langue créole.</w:t>
      </w:r>
      <w:r w:rsidR="00E679E8" w:rsidRPr="00B84973">
        <w:rPr>
          <w:szCs w:val="22"/>
        </w:rPr>
        <w:t xml:space="preserve"> </w:t>
      </w:r>
      <w:r w:rsidRPr="00B84973">
        <w:rPr>
          <w:szCs w:val="22"/>
        </w:rPr>
        <w:t>No</w:t>
      </w:r>
      <w:r w:rsidRPr="00B84973">
        <w:rPr>
          <w:szCs w:val="22"/>
        </w:rPr>
        <w:t>m</w:t>
      </w:r>
      <w:r w:rsidRPr="00B84973">
        <w:rPr>
          <w:szCs w:val="22"/>
        </w:rPr>
        <w:t>breuses sont les imitations d'œuvres étra</w:t>
      </w:r>
      <w:r w:rsidRPr="00B84973">
        <w:rPr>
          <w:szCs w:val="22"/>
        </w:rPr>
        <w:t>n</w:t>
      </w:r>
      <w:r w:rsidRPr="00B84973">
        <w:rPr>
          <w:szCs w:val="22"/>
        </w:rPr>
        <w:t xml:space="preserve">gères, à commencer par la pièce de Morisseau-Leroy : </w:t>
      </w:r>
      <w:r w:rsidRPr="00B84973">
        <w:rPr>
          <w:i/>
          <w:iCs/>
          <w:szCs w:val="22"/>
        </w:rPr>
        <w:t>Antigone en créole</w:t>
      </w:r>
      <w:r w:rsidR="00977E6B">
        <w:rPr>
          <w:iCs/>
          <w:szCs w:val="22"/>
        </w:rPr>
        <w:t> </w:t>
      </w:r>
      <w:r w:rsidR="00977E6B">
        <w:rPr>
          <w:rStyle w:val="Marquenotebasdepage"/>
          <w:iCs/>
          <w:szCs w:val="22"/>
        </w:rPr>
        <w:footnoteReference w:id="79"/>
      </w:r>
      <w:r w:rsidRPr="00B84973">
        <w:rPr>
          <w:i/>
          <w:iCs/>
          <w:szCs w:val="22"/>
        </w:rPr>
        <w:t xml:space="preserve"> </w:t>
      </w:r>
      <w:r w:rsidRPr="00B84973">
        <w:rPr>
          <w:szCs w:val="22"/>
        </w:rPr>
        <w:t>qui ma</w:t>
      </w:r>
      <w:r w:rsidRPr="00B84973">
        <w:rPr>
          <w:szCs w:val="22"/>
        </w:rPr>
        <w:t>r</w:t>
      </w:r>
      <w:r w:rsidRPr="00B84973">
        <w:rPr>
          <w:szCs w:val="22"/>
        </w:rPr>
        <w:t>que le point de départ du théâtre haïtien de langue créole. Si l'on fait le</w:t>
      </w:r>
      <w:r w:rsidR="00E679E8" w:rsidRPr="00B84973">
        <w:rPr>
          <w:szCs w:val="22"/>
        </w:rPr>
        <w:t xml:space="preserve"> </w:t>
      </w:r>
      <w:r w:rsidRPr="00B84973">
        <w:rPr>
          <w:szCs w:val="22"/>
        </w:rPr>
        <w:t>décompte de ces imitations, on constate que les modèles français viennent au premier rang : Le Cid/Jénéral</w:t>
      </w:r>
      <w:r w:rsidR="00E231BC">
        <w:rPr>
          <w:szCs w:val="22"/>
        </w:rPr>
        <w:t xml:space="preserve"> </w:t>
      </w:r>
      <w:r w:rsidRPr="00B84973">
        <w:t>[168]</w:t>
      </w:r>
      <w:r w:rsidR="00E231BC">
        <w:t xml:space="preserve"> </w:t>
      </w:r>
      <w:r w:rsidRPr="00B84973">
        <w:rPr>
          <w:szCs w:val="22"/>
        </w:rPr>
        <w:t>Rodrig</w:t>
      </w:r>
      <w:r w:rsidR="00977E6B">
        <w:rPr>
          <w:szCs w:val="22"/>
        </w:rPr>
        <w:t> </w:t>
      </w:r>
      <w:r w:rsidR="00977E6B">
        <w:rPr>
          <w:rStyle w:val="Marquenotebasdepage"/>
          <w:szCs w:val="22"/>
        </w:rPr>
        <w:footnoteReference w:id="80"/>
      </w:r>
      <w:r w:rsidRPr="00B84973">
        <w:rPr>
          <w:szCs w:val="22"/>
        </w:rPr>
        <w:t> ; Tartuffe/Mouché D</w:t>
      </w:r>
      <w:r w:rsidRPr="00B84973">
        <w:rPr>
          <w:szCs w:val="22"/>
        </w:rPr>
        <w:t>é</w:t>
      </w:r>
      <w:r w:rsidRPr="00B84973">
        <w:rPr>
          <w:szCs w:val="22"/>
        </w:rPr>
        <w:t>fas</w:t>
      </w:r>
      <w:r w:rsidR="00977E6B">
        <w:rPr>
          <w:szCs w:val="22"/>
        </w:rPr>
        <w:t> </w:t>
      </w:r>
      <w:r w:rsidR="00977E6B">
        <w:rPr>
          <w:rStyle w:val="Marquenotebasdepage"/>
          <w:szCs w:val="22"/>
        </w:rPr>
        <w:footnoteReference w:id="81"/>
      </w:r>
      <w:r w:rsidRPr="00B84973">
        <w:rPr>
          <w:szCs w:val="22"/>
        </w:rPr>
        <w:t xml:space="preserve"> et que surtout la Fontaine</w:t>
      </w:r>
      <w:r w:rsidR="00E679E8" w:rsidRPr="00B84973">
        <w:rPr>
          <w:szCs w:val="22"/>
        </w:rPr>
        <w:t xml:space="preserve"> </w:t>
      </w:r>
      <w:r w:rsidRPr="00B84973">
        <w:rPr>
          <w:szCs w:val="22"/>
        </w:rPr>
        <w:t>cont</w:t>
      </w:r>
      <w:r w:rsidRPr="00B84973">
        <w:rPr>
          <w:szCs w:val="22"/>
        </w:rPr>
        <w:t>i</w:t>
      </w:r>
      <w:r w:rsidRPr="00B84973">
        <w:rPr>
          <w:szCs w:val="22"/>
        </w:rPr>
        <w:t>nue d'être le modèle inusable de nos poètes : Raymond Moyse</w:t>
      </w:r>
      <w:r w:rsidR="00977E6B">
        <w:rPr>
          <w:szCs w:val="22"/>
        </w:rPr>
        <w:t> </w:t>
      </w:r>
      <w:r w:rsidR="00977E6B">
        <w:rPr>
          <w:rStyle w:val="Marquenotebasdepage"/>
          <w:szCs w:val="22"/>
        </w:rPr>
        <w:footnoteReference w:id="82"/>
      </w:r>
      <w:r w:rsidRPr="00B84973">
        <w:rPr>
          <w:szCs w:val="22"/>
        </w:rPr>
        <w:t xml:space="preserve"> et Piyè Bambou</w:t>
      </w:r>
      <w:r w:rsidR="00977E6B">
        <w:rPr>
          <w:szCs w:val="22"/>
        </w:rPr>
        <w:t> </w:t>
      </w:r>
      <w:r w:rsidR="00977E6B">
        <w:rPr>
          <w:rStyle w:val="Marquenotebasdepage"/>
          <w:szCs w:val="22"/>
        </w:rPr>
        <w:footnoteReference w:id="83"/>
      </w:r>
      <w:r w:rsidRPr="00B84973">
        <w:rPr>
          <w:szCs w:val="22"/>
        </w:rPr>
        <w:t xml:space="preserve"> (Ernst Mirville), aujourd'hui, après Georges Sylvain</w:t>
      </w:r>
      <w:r w:rsidR="00977E6B">
        <w:rPr>
          <w:szCs w:val="22"/>
        </w:rPr>
        <w:t> </w:t>
      </w:r>
      <w:r w:rsidR="00977E6B">
        <w:rPr>
          <w:rStyle w:val="Marquenotebasdepage"/>
          <w:szCs w:val="22"/>
        </w:rPr>
        <w:footnoteReference w:id="84"/>
      </w:r>
      <w:r w:rsidRPr="00B84973">
        <w:rPr>
          <w:szCs w:val="22"/>
        </w:rPr>
        <w:t xml:space="preserve"> et Frédéric Doret</w:t>
      </w:r>
      <w:r w:rsidR="00977E6B">
        <w:rPr>
          <w:szCs w:val="22"/>
        </w:rPr>
        <w:t> </w:t>
      </w:r>
      <w:r w:rsidR="00977E6B">
        <w:rPr>
          <w:rStyle w:val="Marquenotebasdepage"/>
          <w:szCs w:val="22"/>
        </w:rPr>
        <w:footnoteReference w:id="85"/>
      </w:r>
      <w:r w:rsidRPr="00B84973">
        <w:rPr>
          <w:szCs w:val="22"/>
        </w:rPr>
        <w:t>, ont cont</w:t>
      </w:r>
      <w:r w:rsidRPr="00B84973">
        <w:rPr>
          <w:szCs w:val="22"/>
        </w:rPr>
        <w:t>i</w:t>
      </w:r>
      <w:r w:rsidRPr="00B84973">
        <w:rPr>
          <w:szCs w:val="22"/>
        </w:rPr>
        <w:t xml:space="preserve">nué de prendre pour modèle les </w:t>
      </w:r>
      <w:r w:rsidRPr="00B84973">
        <w:rPr>
          <w:i/>
          <w:iCs/>
          <w:szCs w:val="22"/>
        </w:rPr>
        <w:t xml:space="preserve">Fables </w:t>
      </w:r>
      <w:r w:rsidRPr="00B84973">
        <w:rPr>
          <w:szCs w:val="22"/>
        </w:rPr>
        <w:t>du Bonhomme.</w:t>
      </w:r>
    </w:p>
    <w:p w:rsidR="00164F53" w:rsidRPr="00B84973" w:rsidRDefault="00164F53" w:rsidP="00164F53">
      <w:pPr>
        <w:spacing w:before="120" w:after="120"/>
        <w:jc w:val="both"/>
      </w:pPr>
      <w:r w:rsidRPr="00B84973">
        <w:rPr>
          <w:szCs w:val="22"/>
        </w:rPr>
        <w:t>Il faut souhaiter que dans cette accult</w:t>
      </w:r>
      <w:r w:rsidRPr="00B84973">
        <w:rPr>
          <w:szCs w:val="22"/>
        </w:rPr>
        <w:t>u</w:t>
      </w:r>
      <w:r w:rsidRPr="00B84973">
        <w:rPr>
          <w:szCs w:val="22"/>
        </w:rPr>
        <w:t xml:space="preserve">ration de modèles étrangers s'effectue un décloisonnement linguistique qui porte à chercher des exemples davantage du côté d'autres langues. Franck Fouché en avait donné l'exemple avec sa version de </w:t>
      </w:r>
      <w:r w:rsidRPr="00B84973">
        <w:rPr>
          <w:i/>
          <w:iCs/>
          <w:szCs w:val="22"/>
        </w:rPr>
        <w:t>Ye</w:t>
      </w:r>
      <w:r w:rsidRPr="00B84973">
        <w:rPr>
          <w:i/>
          <w:iCs/>
          <w:szCs w:val="22"/>
        </w:rPr>
        <w:t>r</w:t>
      </w:r>
      <w:r w:rsidRPr="00B84973">
        <w:rPr>
          <w:i/>
          <w:iCs/>
          <w:szCs w:val="22"/>
        </w:rPr>
        <w:t>ma</w:t>
      </w:r>
      <w:r w:rsidR="00977E6B">
        <w:rPr>
          <w:iCs/>
          <w:szCs w:val="22"/>
        </w:rPr>
        <w:t> </w:t>
      </w:r>
      <w:r w:rsidR="00977E6B">
        <w:rPr>
          <w:rStyle w:val="Marquenotebasdepage"/>
          <w:iCs/>
          <w:szCs w:val="22"/>
        </w:rPr>
        <w:footnoteReference w:id="86"/>
      </w:r>
      <w:r w:rsidRPr="00B84973">
        <w:rPr>
          <w:i/>
          <w:iCs/>
          <w:szCs w:val="22"/>
        </w:rPr>
        <w:t xml:space="preserve">. </w:t>
      </w:r>
      <w:r w:rsidRPr="00B84973">
        <w:rPr>
          <w:szCs w:val="22"/>
        </w:rPr>
        <w:t xml:space="preserve">Il existe des adaptations du </w:t>
      </w:r>
      <w:r w:rsidRPr="00B84973">
        <w:rPr>
          <w:i/>
          <w:iCs/>
          <w:szCs w:val="22"/>
        </w:rPr>
        <w:t xml:space="preserve">Pilgrim Progress </w:t>
      </w:r>
      <w:r w:rsidRPr="00B84973">
        <w:rPr>
          <w:szCs w:val="22"/>
        </w:rPr>
        <w:t>de Bunyam</w:t>
      </w:r>
      <w:r w:rsidR="00977E6B">
        <w:rPr>
          <w:szCs w:val="22"/>
        </w:rPr>
        <w:t> </w:t>
      </w:r>
      <w:r w:rsidR="00977E6B">
        <w:rPr>
          <w:rStyle w:val="Marquenotebasdepage"/>
          <w:szCs w:val="22"/>
        </w:rPr>
        <w:footnoteReference w:id="87"/>
      </w:r>
      <w:r w:rsidRPr="00B84973">
        <w:rPr>
          <w:szCs w:val="22"/>
        </w:rPr>
        <w:t xml:space="preserve"> ou même d'un conte de Tolstoï</w:t>
      </w:r>
      <w:r w:rsidR="00977E6B">
        <w:rPr>
          <w:szCs w:val="22"/>
        </w:rPr>
        <w:t> </w:t>
      </w:r>
      <w:r w:rsidR="00977E6B">
        <w:rPr>
          <w:rStyle w:val="Marquenotebasdepage"/>
          <w:szCs w:val="22"/>
        </w:rPr>
        <w:footnoteReference w:id="88"/>
      </w:r>
      <w:r w:rsidRPr="00B84973">
        <w:rPr>
          <w:szCs w:val="22"/>
        </w:rPr>
        <w:t>.</w:t>
      </w:r>
    </w:p>
    <w:p w:rsidR="00164F53" w:rsidRPr="00B84973" w:rsidRDefault="00164F53" w:rsidP="00164F53">
      <w:pPr>
        <w:spacing w:before="120" w:after="120"/>
        <w:jc w:val="both"/>
      </w:pPr>
      <w:r w:rsidRPr="00B84973">
        <w:rPr>
          <w:szCs w:val="22"/>
        </w:rPr>
        <w:t>Mais on ne remarque encore aucune élection de modèles pris dans d'autres un</w:t>
      </w:r>
      <w:r w:rsidRPr="00B84973">
        <w:rPr>
          <w:szCs w:val="22"/>
        </w:rPr>
        <w:t>i</w:t>
      </w:r>
      <w:r w:rsidRPr="00B84973">
        <w:rPr>
          <w:szCs w:val="22"/>
        </w:rPr>
        <w:t>vers créolophones. Derek Walcott, tout près de nous, dans la Caraïbe, traite de thèmes ou de personnages qui appartie</w:t>
      </w:r>
      <w:r w:rsidRPr="00B84973">
        <w:rPr>
          <w:szCs w:val="22"/>
        </w:rPr>
        <w:t>n</w:t>
      </w:r>
      <w:r w:rsidRPr="00B84973">
        <w:rPr>
          <w:szCs w:val="22"/>
        </w:rPr>
        <w:t>nent à une commune mythologie caribéenne. Plus loin, à Maurice, un écrivain comme Dev Virashawmy qui s'inspire de Shakespeare pour son</w:t>
      </w:r>
      <w:r w:rsidR="00E679E8" w:rsidRPr="00B84973">
        <w:rPr>
          <w:szCs w:val="22"/>
        </w:rPr>
        <w:t xml:space="preserve"> </w:t>
      </w:r>
      <w:r w:rsidRPr="00B84973">
        <w:rPr>
          <w:i/>
          <w:iCs/>
          <w:szCs w:val="22"/>
        </w:rPr>
        <w:t>Zen</w:t>
      </w:r>
      <w:r w:rsidRPr="00B84973">
        <w:rPr>
          <w:i/>
          <w:iCs/>
          <w:szCs w:val="22"/>
        </w:rPr>
        <w:t>e</w:t>
      </w:r>
      <w:r w:rsidRPr="00B84973">
        <w:rPr>
          <w:i/>
          <w:iCs/>
          <w:szCs w:val="22"/>
        </w:rPr>
        <w:t xml:space="preserve">ral Makbef, </w:t>
      </w:r>
      <w:r w:rsidRPr="00B84973">
        <w:rPr>
          <w:szCs w:val="22"/>
        </w:rPr>
        <w:t>mène une entreprise parallèle à celle de nos écrivains créolisants. Ces œuvres pourraient fournir d'utiles points de</w:t>
      </w:r>
      <w:r w:rsidR="00E679E8" w:rsidRPr="00B84973">
        <w:rPr>
          <w:szCs w:val="22"/>
        </w:rPr>
        <w:t xml:space="preserve"> </w:t>
      </w:r>
      <w:r w:rsidRPr="00B84973">
        <w:rPr>
          <w:szCs w:val="22"/>
        </w:rPr>
        <w:t>compara</w:t>
      </w:r>
      <w:r w:rsidRPr="00B84973">
        <w:rPr>
          <w:szCs w:val="22"/>
        </w:rPr>
        <w:t>i</w:t>
      </w:r>
      <w:r w:rsidRPr="00B84973">
        <w:rPr>
          <w:szCs w:val="22"/>
        </w:rPr>
        <w:t>son ou d'inspiration.</w:t>
      </w:r>
    </w:p>
    <w:p w:rsidR="00164F53" w:rsidRPr="00B84973" w:rsidRDefault="00164F53" w:rsidP="00E231BC">
      <w:pPr>
        <w:spacing w:before="120" w:after="120"/>
        <w:jc w:val="both"/>
      </w:pPr>
      <w:r w:rsidRPr="00B84973">
        <w:rPr>
          <w:szCs w:val="22"/>
        </w:rPr>
        <w:t>D'une manière plus générale, on peut constater que dans le</w:t>
      </w:r>
      <w:r w:rsidR="00E679E8" w:rsidRPr="00B84973">
        <w:rPr>
          <w:szCs w:val="22"/>
        </w:rPr>
        <w:t xml:space="preserve"> </w:t>
      </w:r>
      <w:r w:rsidRPr="00B84973">
        <w:rPr>
          <w:szCs w:val="22"/>
        </w:rPr>
        <w:t>proce</w:t>
      </w:r>
      <w:r w:rsidRPr="00B84973">
        <w:rPr>
          <w:szCs w:val="22"/>
        </w:rPr>
        <w:t>s</w:t>
      </w:r>
      <w:r w:rsidRPr="00B84973">
        <w:rPr>
          <w:szCs w:val="22"/>
        </w:rPr>
        <w:t>sus d'accultur</w:t>
      </w:r>
      <w:r w:rsidRPr="00B84973">
        <w:rPr>
          <w:szCs w:val="22"/>
        </w:rPr>
        <w:t>a</w:t>
      </w:r>
      <w:r w:rsidRPr="00B84973">
        <w:rPr>
          <w:szCs w:val="22"/>
        </w:rPr>
        <w:t>tion que constitue l'adaptation de modèles</w:t>
      </w:r>
      <w:r w:rsidR="00E679E8" w:rsidRPr="00B84973">
        <w:rPr>
          <w:szCs w:val="22"/>
        </w:rPr>
        <w:t xml:space="preserve"> </w:t>
      </w:r>
      <w:r w:rsidRPr="00B84973">
        <w:rPr>
          <w:szCs w:val="22"/>
        </w:rPr>
        <w:t>étrangers, les écrivains haïtiens de langue créole n'ont pas encore su mettre à profit toutes les ressources de cette vaste interte</w:t>
      </w:r>
      <w:r w:rsidRPr="00B84973">
        <w:rPr>
          <w:szCs w:val="22"/>
        </w:rPr>
        <w:t>x</w:t>
      </w:r>
      <w:r w:rsidRPr="00B84973">
        <w:rPr>
          <w:szCs w:val="22"/>
        </w:rPr>
        <w:t>tualité que leur offrent les langues et productions orales ou écrites des pays</w:t>
      </w:r>
      <w:r w:rsidR="00E679E8" w:rsidRPr="00B84973">
        <w:rPr>
          <w:szCs w:val="22"/>
        </w:rPr>
        <w:t xml:space="preserve"> </w:t>
      </w:r>
      <w:r w:rsidRPr="00B84973">
        <w:rPr>
          <w:szCs w:val="22"/>
        </w:rPr>
        <w:t>créol</w:t>
      </w:r>
      <w:r w:rsidRPr="00B84973">
        <w:rPr>
          <w:szCs w:val="22"/>
        </w:rPr>
        <w:t>o</w:t>
      </w:r>
      <w:r w:rsidRPr="00B84973">
        <w:rPr>
          <w:szCs w:val="22"/>
        </w:rPr>
        <w:t>phones ou africains. Pourtant d'une telle utilisation intelligente de cette interte</w:t>
      </w:r>
      <w:r w:rsidRPr="00B84973">
        <w:rPr>
          <w:szCs w:val="22"/>
        </w:rPr>
        <w:t>x</w:t>
      </w:r>
      <w:r w:rsidRPr="00B84973">
        <w:rPr>
          <w:szCs w:val="22"/>
        </w:rPr>
        <w:t>tualité, la musique haïtienne offre déjà des exemples de réussites r</w:t>
      </w:r>
      <w:r w:rsidRPr="00B84973">
        <w:rPr>
          <w:szCs w:val="22"/>
        </w:rPr>
        <w:t>e</w:t>
      </w:r>
      <w:r w:rsidRPr="00B84973">
        <w:rPr>
          <w:szCs w:val="22"/>
        </w:rPr>
        <w:t>marquables</w:t>
      </w:r>
      <w:r w:rsidR="00977E6B">
        <w:rPr>
          <w:szCs w:val="22"/>
        </w:rPr>
        <w:t> </w:t>
      </w:r>
      <w:r w:rsidR="00977E6B">
        <w:rPr>
          <w:rStyle w:val="Marquenotebasdepage"/>
          <w:szCs w:val="22"/>
        </w:rPr>
        <w:footnoteReference w:id="89"/>
      </w:r>
      <w:r w:rsidRPr="00B84973">
        <w:rPr>
          <w:szCs w:val="22"/>
        </w:rPr>
        <w:t>. Les musiciens haïtiens ont su de leurs contacts avec la musique afro-étatsunienne, latino-américaine de la</w:t>
      </w:r>
      <w:r w:rsidRPr="00B84973">
        <w:rPr>
          <w:szCs w:val="22"/>
        </w:rPr>
        <w:t>n</w:t>
      </w:r>
      <w:r w:rsidRPr="00B84973">
        <w:rPr>
          <w:szCs w:val="22"/>
        </w:rPr>
        <w:t>gue espagnole et caribéenne de langue</w:t>
      </w:r>
      <w:r w:rsidR="00E231BC">
        <w:rPr>
          <w:szCs w:val="22"/>
        </w:rPr>
        <w:t xml:space="preserve"> </w:t>
      </w:r>
      <w:r w:rsidRPr="00B84973">
        <w:t>[169]</w:t>
      </w:r>
      <w:r w:rsidR="00E231BC">
        <w:t xml:space="preserve"> </w:t>
      </w:r>
      <w:r w:rsidRPr="00B84973">
        <w:rPr>
          <w:szCs w:val="22"/>
        </w:rPr>
        <w:t>créole ou anglaise, tout autant que des m</w:t>
      </w:r>
      <w:r w:rsidRPr="00B84973">
        <w:rPr>
          <w:szCs w:val="22"/>
        </w:rPr>
        <w:t>u</w:t>
      </w:r>
      <w:r w:rsidRPr="00B84973">
        <w:rPr>
          <w:szCs w:val="22"/>
        </w:rPr>
        <w:t>siques actuelles de l'Afrique tirer le plus habile parti. Ils ont su enr</w:t>
      </w:r>
      <w:r w:rsidRPr="00B84973">
        <w:rPr>
          <w:szCs w:val="22"/>
        </w:rPr>
        <w:t>i</w:t>
      </w:r>
      <w:r w:rsidRPr="00B84973">
        <w:rPr>
          <w:szCs w:val="22"/>
        </w:rPr>
        <w:t>chir leur réperto</w:t>
      </w:r>
      <w:r w:rsidRPr="00B84973">
        <w:rPr>
          <w:szCs w:val="22"/>
        </w:rPr>
        <w:t>i</w:t>
      </w:r>
      <w:r w:rsidRPr="00B84973">
        <w:rPr>
          <w:szCs w:val="22"/>
        </w:rPr>
        <w:t>re mélodique, rythmique et thématique, ajoutant au répertoire haïtien ces airs</w:t>
      </w:r>
      <w:r w:rsidR="00E679E8" w:rsidRPr="00B84973">
        <w:rPr>
          <w:szCs w:val="22"/>
        </w:rPr>
        <w:t xml:space="preserve"> </w:t>
      </w:r>
      <w:r w:rsidRPr="00B84973">
        <w:rPr>
          <w:szCs w:val="22"/>
        </w:rPr>
        <w:t>no</w:t>
      </w:r>
      <w:r w:rsidRPr="00B84973">
        <w:rPr>
          <w:szCs w:val="22"/>
        </w:rPr>
        <w:t>u</w:t>
      </w:r>
      <w:r w:rsidRPr="00B84973">
        <w:rPr>
          <w:szCs w:val="22"/>
        </w:rPr>
        <w:t>veaux qui certainement ont contribué à lui assurer une audience inte</w:t>
      </w:r>
      <w:r w:rsidRPr="00B84973">
        <w:rPr>
          <w:szCs w:val="22"/>
        </w:rPr>
        <w:t>r</w:t>
      </w:r>
      <w:r w:rsidRPr="00B84973">
        <w:rPr>
          <w:szCs w:val="22"/>
        </w:rPr>
        <w:t>nationale.</w:t>
      </w:r>
    </w:p>
    <w:p w:rsidR="00164F53" w:rsidRPr="00B84973" w:rsidRDefault="00164F53" w:rsidP="00164F53">
      <w:pPr>
        <w:spacing w:before="120" w:after="120"/>
        <w:jc w:val="both"/>
      </w:pPr>
      <w:r w:rsidRPr="00B84973">
        <w:rPr>
          <w:szCs w:val="22"/>
        </w:rPr>
        <w:t>Quelques écrivains de langue française ont fait les premiers pas dans cette direction : Roger Dorsinville, Jean F. Brierre, Gérard</w:t>
      </w:r>
      <w:r w:rsidR="00E679E8" w:rsidRPr="00B84973">
        <w:rPr>
          <w:szCs w:val="22"/>
        </w:rPr>
        <w:t xml:space="preserve"> </w:t>
      </w:r>
      <w:r w:rsidRPr="00B84973">
        <w:rPr>
          <w:szCs w:val="22"/>
        </w:rPr>
        <w:t>Ch</w:t>
      </w:r>
      <w:r w:rsidRPr="00B84973">
        <w:rPr>
          <w:szCs w:val="22"/>
        </w:rPr>
        <w:t>e</w:t>
      </w:r>
      <w:r w:rsidRPr="00B84973">
        <w:rPr>
          <w:szCs w:val="22"/>
        </w:rPr>
        <w:t>net, pour l'Afrique. Mais cela touche surtout aux thèmes et bien tim</w:t>
      </w:r>
      <w:r w:rsidRPr="00B84973">
        <w:rPr>
          <w:szCs w:val="22"/>
        </w:rPr>
        <w:t>i</w:t>
      </w:r>
      <w:r w:rsidRPr="00B84973">
        <w:rPr>
          <w:szCs w:val="22"/>
        </w:rPr>
        <w:t>dement aux structures et procédés d'écriture. Si l'on en juge par le su</w:t>
      </w:r>
      <w:r w:rsidRPr="00B84973">
        <w:rPr>
          <w:szCs w:val="22"/>
        </w:rPr>
        <w:t>c</w:t>
      </w:r>
      <w:r w:rsidRPr="00B84973">
        <w:rPr>
          <w:szCs w:val="22"/>
        </w:rPr>
        <w:t>cès que certains thèmes haïtiens (les figures des fondateurs de l'ind</w:t>
      </w:r>
      <w:r w:rsidRPr="00B84973">
        <w:rPr>
          <w:szCs w:val="22"/>
        </w:rPr>
        <w:t>é</w:t>
      </w:r>
      <w:r w:rsidRPr="00B84973">
        <w:rPr>
          <w:szCs w:val="22"/>
        </w:rPr>
        <w:t>pendance : Toussaint Louverture et Henri Christophe entre autres) ont connu dans des littératures apparentées à celle d'Haïti, nulle doute que les écrivains ha</w:t>
      </w:r>
      <w:r w:rsidRPr="00B84973">
        <w:rPr>
          <w:szCs w:val="22"/>
        </w:rPr>
        <w:t>ï</w:t>
      </w:r>
      <w:r w:rsidRPr="00B84973">
        <w:rPr>
          <w:szCs w:val="22"/>
        </w:rPr>
        <w:t>tiens pourraient pratiquer avec profit et succès, à leur tour, cette forme d'accultur</w:t>
      </w:r>
      <w:r w:rsidRPr="00B84973">
        <w:rPr>
          <w:szCs w:val="22"/>
        </w:rPr>
        <w:t>a</w:t>
      </w:r>
      <w:r w:rsidRPr="00B84973">
        <w:rPr>
          <w:szCs w:val="22"/>
        </w:rPr>
        <w:t>tion positive qui consiste à exploiter la plus vaste intertextualité possible. Mais pour cela faut-il bien se connaître et bien connaître l'Autre pour choisir ce qui dans ses produ</w:t>
      </w:r>
      <w:r w:rsidRPr="00B84973">
        <w:rPr>
          <w:szCs w:val="22"/>
        </w:rPr>
        <w:t>c</w:t>
      </w:r>
      <w:r w:rsidRPr="00B84973">
        <w:rPr>
          <w:szCs w:val="22"/>
        </w:rPr>
        <w:t>tions peut renouveler et enrichir les n</w:t>
      </w:r>
      <w:r w:rsidRPr="00B84973">
        <w:rPr>
          <w:szCs w:val="22"/>
        </w:rPr>
        <w:t>ô</w:t>
      </w:r>
      <w:r w:rsidRPr="00B84973">
        <w:rPr>
          <w:szCs w:val="22"/>
        </w:rPr>
        <w:t>tres.</w:t>
      </w:r>
    </w:p>
    <w:p w:rsidR="00164F53" w:rsidRPr="00B84973" w:rsidRDefault="00164F53" w:rsidP="00164F53">
      <w:pPr>
        <w:spacing w:before="120" w:after="120"/>
        <w:jc w:val="both"/>
      </w:pPr>
      <w:r w:rsidRPr="00B84973">
        <w:rPr>
          <w:szCs w:val="22"/>
        </w:rPr>
        <w:t>Dans ce domaine, les écrivains de la</w:t>
      </w:r>
      <w:r w:rsidRPr="00B84973">
        <w:rPr>
          <w:szCs w:val="22"/>
        </w:rPr>
        <w:t>n</w:t>
      </w:r>
      <w:r w:rsidRPr="00B84973">
        <w:rPr>
          <w:szCs w:val="22"/>
        </w:rPr>
        <w:t>gue créole auront intérêt à s'inspirer de la pratique d'autres artistes populaires : musiciens, pei</w:t>
      </w:r>
      <w:r w:rsidRPr="00B84973">
        <w:rPr>
          <w:szCs w:val="22"/>
        </w:rPr>
        <w:t>n</w:t>
      </w:r>
      <w:r w:rsidRPr="00B84973">
        <w:rPr>
          <w:szCs w:val="22"/>
        </w:rPr>
        <w:t>tres, sculpteurs, et artisans de toutes catégories qui sont passés maîtres dans l'art de s'approprier des techniques, des matériaux et des thèmes étrangers pour traduire leur inspiration. Et les succès obtenus en m</w:t>
      </w:r>
      <w:r w:rsidRPr="00B84973">
        <w:rPr>
          <w:szCs w:val="22"/>
        </w:rPr>
        <w:t>u</w:t>
      </w:r>
      <w:r w:rsidRPr="00B84973">
        <w:rPr>
          <w:szCs w:val="22"/>
        </w:rPr>
        <w:t>sique ou en peinture, pour ne r</w:t>
      </w:r>
      <w:r w:rsidRPr="00B84973">
        <w:rPr>
          <w:szCs w:val="22"/>
        </w:rPr>
        <w:t>e</w:t>
      </w:r>
      <w:r w:rsidRPr="00B84973">
        <w:rPr>
          <w:szCs w:val="22"/>
        </w:rPr>
        <w:t>tenir que ces deux domaines, devraient désormais faire l'objet de réflexions théoriques qui</w:t>
      </w:r>
      <w:r w:rsidR="00E679E8" w:rsidRPr="00B84973">
        <w:rPr>
          <w:szCs w:val="22"/>
        </w:rPr>
        <w:t xml:space="preserve"> </w:t>
      </w:r>
      <w:r w:rsidRPr="00B84973">
        <w:rPr>
          <w:szCs w:val="22"/>
        </w:rPr>
        <w:t>permettent de d</w:t>
      </w:r>
      <w:r w:rsidRPr="00B84973">
        <w:rPr>
          <w:szCs w:val="22"/>
        </w:rPr>
        <w:t>é</w:t>
      </w:r>
      <w:r w:rsidRPr="00B84973">
        <w:rPr>
          <w:szCs w:val="22"/>
        </w:rPr>
        <w:t>gager des méthodes de composition et même plus largement des él</w:t>
      </w:r>
      <w:r w:rsidRPr="00B84973">
        <w:rPr>
          <w:szCs w:val="22"/>
        </w:rPr>
        <w:t>é</w:t>
      </w:r>
      <w:r w:rsidRPr="00B84973">
        <w:rPr>
          <w:szCs w:val="22"/>
        </w:rPr>
        <w:t>ments d'une esthétique de l'écriture en créole.</w:t>
      </w:r>
    </w:p>
    <w:p w:rsidR="00E231BC" w:rsidRDefault="00E231BC" w:rsidP="00E231BC">
      <w:pPr>
        <w:pStyle w:val="paroles"/>
      </w:pPr>
    </w:p>
    <w:p w:rsidR="00E231BC" w:rsidRDefault="00E231BC" w:rsidP="00E231BC">
      <w:pPr>
        <w:pStyle w:val="paroles"/>
        <w:rPr>
          <w:szCs w:val="24"/>
        </w:rPr>
      </w:pPr>
      <w:r>
        <w:t xml:space="preserve">"... je pense que j'ai essayé - </w:t>
      </w:r>
      <w:r w:rsidR="00164F53" w:rsidRPr="00B84973">
        <w:t>peut-être que je n'ai pas r</w:t>
      </w:r>
      <w:r w:rsidR="00164F53" w:rsidRPr="00B84973">
        <w:t>é</w:t>
      </w:r>
      <w:r w:rsidR="00164F53" w:rsidRPr="00B84973">
        <w:t>ussi -</w:t>
      </w:r>
      <w:r>
        <w:t xml:space="preserve"> </w:t>
      </w:r>
      <w:r w:rsidR="00164F53" w:rsidRPr="00B84973">
        <w:t>[170]</w:t>
      </w:r>
      <w:r>
        <w:t xml:space="preserve"> </w:t>
      </w:r>
      <w:r w:rsidR="00164F53" w:rsidRPr="00B84973">
        <w:rPr>
          <w:szCs w:val="24"/>
        </w:rPr>
        <w:t>d'utiliser la technique de nos peintres mag</w:t>
      </w:r>
      <w:r w:rsidR="00164F53" w:rsidRPr="00B84973">
        <w:rPr>
          <w:szCs w:val="24"/>
        </w:rPr>
        <w:t>i</w:t>
      </w:r>
      <w:r w:rsidR="00164F53" w:rsidRPr="00B84973">
        <w:rPr>
          <w:szCs w:val="24"/>
        </w:rPr>
        <w:t>ques haïtiens. C'est-à-dire qu'ils utilisent la toile en tant que support de la d</w:t>
      </w:r>
      <w:r w:rsidR="00164F53" w:rsidRPr="00B84973">
        <w:rPr>
          <w:szCs w:val="24"/>
        </w:rPr>
        <w:t>i</w:t>
      </w:r>
      <w:r w:rsidR="00164F53" w:rsidRPr="00B84973">
        <w:rPr>
          <w:szCs w:val="24"/>
        </w:rPr>
        <w:t>mension temps, espace. Leurs toiles sont plates. Il n'y a pas de perspective, pas de pr</w:t>
      </w:r>
      <w:r w:rsidR="00164F53" w:rsidRPr="00B84973">
        <w:rPr>
          <w:szCs w:val="24"/>
        </w:rPr>
        <w:t>o</w:t>
      </w:r>
      <w:r w:rsidR="00164F53" w:rsidRPr="00B84973">
        <w:rPr>
          <w:szCs w:val="24"/>
        </w:rPr>
        <w:t>fondeur de champ. Mais on peut passer d'un moment du tableau à l'autre, ou tout a</w:t>
      </w:r>
      <w:r w:rsidR="00164F53" w:rsidRPr="00B84973">
        <w:rPr>
          <w:szCs w:val="24"/>
        </w:rPr>
        <w:t>b</w:t>
      </w:r>
      <w:r w:rsidR="00164F53" w:rsidRPr="00B84973">
        <w:rPr>
          <w:szCs w:val="24"/>
        </w:rPr>
        <w:t>sorber d'un coup : le vendeur de fresco se trouve à dix centimètres du prêtre qui attend la mariée, ou du lion ou du tigre. Et on passe de l'un à l'autre sans heurt, sans gêne. On suit le mouvement. Il y a une espèce de mouvement circulaire à l'int</w:t>
      </w:r>
      <w:r w:rsidR="00164F53" w:rsidRPr="00B84973">
        <w:rPr>
          <w:szCs w:val="24"/>
        </w:rPr>
        <w:t>é</w:t>
      </w:r>
      <w:r w:rsidR="00164F53" w:rsidRPr="00B84973">
        <w:rPr>
          <w:szCs w:val="24"/>
        </w:rPr>
        <w:t>rieur de ces toiles qui nous fait passer d'un sujet à l'autre. Et le lien peut être simplement le mouvement du regard, le mouv</w:t>
      </w:r>
      <w:r w:rsidR="00164F53" w:rsidRPr="00B84973">
        <w:rPr>
          <w:szCs w:val="24"/>
        </w:rPr>
        <w:t>e</w:t>
      </w:r>
      <w:r w:rsidR="00164F53" w:rsidRPr="00B84973">
        <w:rPr>
          <w:szCs w:val="24"/>
        </w:rPr>
        <w:t>ment de l'œil ou une couleur. C'est ce que j'ai essayé de faire, à l'intérieur su</w:t>
      </w:r>
      <w:r w:rsidR="00164F53" w:rsidRPr="00B84973">
        <w:rPr>
          <w:szCs w:val="24"/>
        </w:rPr>
        <w:t>r</w:t>
      </w:r>
      <w:r w:rsidR="00164F53" w:rsidRPr="00B84973">
        <w:rPr>
          <w:szCs w:val="24"/>
        </w:rPr>
        <w:t xml:space="preserve">tout du roman que je viens de terminer, </w:t>
      </w:r>
      <w:r w:rsidR="00164F53" w:rsidRPr="00B84973">
        <w:rPr>
          <w:i/>
          <w:iCs/>
          <w:szCs w:val="24"/>
        </w:rPr>
        <w:t xml:space="preserve">Maître cube, </w:t>
      </w:r>
      <w:r w:rsidR="00164F53" w:rsidRPr="00B84973">
        <w:rPr>
          <w:szCs w:val="24"/>
        </w:rPr>
        <w:t>pa</w:t>
      </w:r>
      <w:r w:rsidR="00164F53" w:rsidRPr="00B84973">
        <w:rPr>
          <w:szCs w:val="24"/>
        </w:rPr>
        <w:t>s</w:t>
      </w:r>
      <w:r w:rsidR="00164F53" w:rsidRPr="00B84973">
        <w:rPr>
          <w:szCs w:val="24"/>
        </w:rPr>
        <w:t>ser d'une partie à une autre, comme ça, à partir d'un mot ou d'une situation. On change non seul</w:t>
      </w:r>
      <w:r w:rsidR="00164F53" w:rsidRPr="00B84973">
        <w:rPr>
          <w:szCs w:val="24"/>
        </w:rPr>
        <w:t>e</w:t>
      </w:r>
      <w:r w:rsidR="00164F53" w:rsidRPr="00B84973">
        <w:rPr>
          <w:szCs w:val="24"/>
        </w:rPr>
        <w:t xml:space="preserve">ment de lieu (Montréal, </w:t>
      </w:r>
      <w:r>
        <w:rPr>
          <w:szCs w:val="24"/>
        </w:rPr>
        <w:t xml:space="preserve"> </w:t>
      </w:r>
      <w:r w:rsidR="00164F53" w:rsidRPr="00B84973">
        <w:rPr>
          <w:szCs w:val="24"/>
        </w:rPr>
        <w:t xml:space="preserve">Florence) mais aussi d'époque </w:t>
      </w:r>
      <w:r>
        <w:rPr>
          <w:szCs w:val="24"/>
        </w:rPr>
        <w:t xml:space="preserve"> </w:t>
      </w:r>
      <w:r w:rsidR="00164F53" w:rsidRPr="00B84973">
        <w:rPr>
          <w:szCs w:val="24"/>
        </w:rPr>
        <w:t>(passé, présent, ou avenir), et tout ça sans heurt, sans d</w:t>
      </w:r>
      <w:r w:rsidR="00164F53" w:rsidRPr="00B84973">
        <w:rPr>
          <w:szCs w:val="24"/>
        </w:rPr>
        <w:t>i</w:t>
      </w:r>
      <w:r w:rsidR="00164F53" w:rsidRPr="00B84973">
        <w:rPr>
          <w:szCs w:val="24"/>
        </w:rPr>
        <w:t>re : voilà, je vais pre</w:t>
      </w:r>
      <w:r w:rsidR="00164F53" w:rsidRPr="00B84973">
        <w:rPr>
          <w:szCs w:val="24"/>
        </w:rPr>
        <w:t>n</w:t>
      </w:r>
      <w:r w:rsidR="00164F53" w:rsidRPr="00B84973">
        <w:rPr>
          <w:szCs w:val="24"/>
        </w:rPr>
        <w:t>dre le train ou l'avion pour aller là ou là. C'est un peu une écriture cinématograph</w:t>
      </w:r>
      <w:r w:rsidR="00164F53" w:rsidRPr="00B84973">
        <w:rPr>
          <w:szCs w:val="24"/>
        </w:rPr>
        <w:t>i</w:t>
      </w:r>
      <w:r w:rsidR="00164F53" w:rsidRPr="00B84973">
        <w:rPr>
          <w:szCs w:val="24"/>
        </w:rPr>
        <w:t>que"</w:t>
      </w:r>
      <w:r w:rsidR="00977E6B">
        <w:rPr>
          <w:szCs w:val="24"/>
        </w:rPr>
        <w:t> </w:t>
      </w:r>
      <w:r w:rsidR="00977E6B">
        <w:rPr>
          <w:rStyle w:val="Marquenotebasdepage"/>
          <w:szCs w:val="24"/>
        </w:rPr>
        <w:footnoteReference w:id="90"/>
      </w:r>
      <w:r w:rsidR="00164F53" w:rsidRPr="00B84973">
        <w:rPr>
          <w:szCs w:val="24"/>
        </w:rPr>
        <w:t>.</w:t>
      </w:r>
    </w:p>
    <w:p w:rsidR="00164F53" w:rsidRPr="00B84973" w:rsidRDefault="00164F53" w:rsidP="00E231BC">
      <w:pPr>
        <w:pStyle w:val="paroles"/>
        <w:rPr>
          <w:szCs w:val="24"/>
        </w:rPr>
      </w:pPr>
    </w:p>
    <w:p w:rsidR="00164F53" w:rsidRPr="00B84973" w:rsidRDefault="00164F53" w:rsidP="00E231BC">
      <w:pPr>
        <w:spacing w:before="120" w:after="120"/>
        <w:jc w:val="both"/>
      </w:pPr>
      <w:r w:rsidRPr="00B84973">
        <w:rPr>
          <w:szCs w:val="24"/>
        </w:rPr>
        <w:t>Phelps me paraît expliquer de façon précise et poétique ce qui, chez les peintres populaires, est tout-à-fait spontané parce que</w:t>
      </w:r>
      <w:r w:rsidR="00E679E8" w:rsidRPr="00B84973">
        <w:rPr>
          <w:szCs w:val="24"/>
        </w:rPr>
        <w:t xml:space="preserve"> </w:t>
      </w:r>
      <w:r w:rsidRPr="00B84973">
        <w:rPr>
          <w:szCs w:val="24"/>
        </w:rPr>
        <w:t>résu</w:t>
      </w:r>
      <w:r w:rsidRPr="00B84973">
        <w:rPr>
          <w:szCs w:val="24"/>
        </w:rPr>
        <w:t>l</w:t>
      </w:r>
      <w:r w:rsidRPr="00B84973">
        <w:rPr>
          <w:szCs w:val="24"/>
        </w:rPr>
        <w:t>tant d'un mode d'appréhension</w:t>
      </w:r>
      <w:r w:rsidR="00E231BC">
        <w:rPr>
          <w:szCs w:val="24"/>
        </w:rPr>
        <w:t xml:space="preserve"> </w:t>
      </w:r>
      <w:r w:rsidRPr="00B84973">
        <w:t>[171]</w:t>
      </w:r>
      <w:r w:rsidR="00E231BC">
        <w:t xml:space="preserve"> </w:t>
      </w:r>
      <w:r w:rsidRPr="00B84973">
        <w:rPr>
          <w:szCs w:val="24"/>
        </w:rPr>
        <w:t>par télescopage du réel. Mais cette façon de voir par collisions,</w:t>
      </w:r>
      <w:r w:rsidR="00E679E8" w:rsidRPr="00B84973">
        <w:rPr>
          <w:szCs w:val="24"/>
        </w:rPr>
        <w:t xml:space="preserve"> </w:t>
      </w:r>
      <w:r w:rsidRPr="00B84973">
        <w:rPr>
          <w:szCs w:val="24"/>
        </w:rPr>
        <w:t>cro</w:t>
      </w:r>
      <w:r w:rsidRPr="00B84973">
        <w:rPr>
          <w:szCs w:val="24"/>
        </w:rPr>
        <w:t>i</w:t>
      </w:r>
      <w:r w:rsidRPr="00B84973">
        <w:rPr>
          <w:szCs w:val="24"/>
        </w:rPr>
        <w:t>sements vertigineux, rencontres fulgurantes, collage, en somme, c'est le rythme et la syntaxe même du créole haïtien qui l'imposent en fa</w:t>
      </w:r>
      <w:r w:rsidRPr="00B84973">
        <w:rPr>
          <w:szCs w:val="24"/>
        </w:rPr>
        <w:t>i</w:t>
      </w:r>
      <w:r w:rsidRPr="00B84973">
        <w:rPr>
          <w:szCs w:val="24"/>
        </w:rPr>
        <w:t>sant procéder par litote, court-circuit et flash ; sans faire renoncer à user de redondances, de répét</w:t>
      </w:r>
      <w:r w:rsidRPr="00B84973">
        <w:rPr>
          <w:szCs w:val="24"/>
        </w:rPr>
        <w:t>i</w:t>
      </w:r>
      <w:r w:rsidRPr="00B84973">
        <w:rPr>
          <w:szCs w:val="24"/>
        </w:rPr>
        <w:t>tions et de leitmotive onomatopéiques. En somme la façon de Frank</w:t>
      </w:r>
      <w:r w:rsidRPr="00B84973">
        <w:rPr>
          <w:szCs w:val="24"/>
        </w:rPr>
        <w:t>é</w:t>
      </w:r>
      <w:r w:rsidRPr="00B84973">
        <w:rPr>
          <w:szCs w:val="24"/>
        </w:rPr>
        <w:t xml:space="preserve">tienne, dans </w:t>
      </w:r>
      <w:r w:rsidRPr="00B84973">
        <w:rPr>
          <w:i/>
          <w:iCs/>
          <w:szCs w:val="24"/>
        </w:rPr>
        <w:t>Dézafi.</w:t>
      </w:r>
    </w:p>
    <w:p w:rsidR="00164F53" w:rsidRPr="00B84973" w:rsidRDefault="00164F53" w:rsidP="00164F53">
      <w:pPr>
        <w:spacing w:before="120" w:after="120"/>
        <w:jc w:val="both"/>
      </w:pPr>
      <w:r w:rsidRPr="00B84973">
        <w:rPr>
          <w:szCs w:val="24"/>
        </w:rPr>
        <w:t>On remarquera à part cela, le caractère tout à fait "moderne" de cet art traditionnel dont les procédés, selon Phelps, sont ceux d'une</w:t>
      </w:r>
      <w:r w:rsidR="00E679E8" w:rsidRPr="00B84973">
        <w:rPr>
          <w:szCs w:val="24"/>
        </w:rPr>
        <w:t xml:space="preserve"> </w:t>
      </w:r>
      <w:r w:rsidRPr="00B84973">
        <w:rPr>
          <w:szCs w:val="24"/>
        </w:rPr>
        <w:t>écrit</w:t>
      </w:r>
      <w:r w:rsidRPr="00B84973">
        <w:rPr>
          <w:szCs w:val="24"/>
        </w:rPr>
        <w:t>u</w:t>
      </w:r>
      <w:r w:rsidRPr="00B84973">
        <w:rPr>
          <w:szCs w:val="24"/>
        </w:rPr>
        <w:t>re cinématographique.</w:t>
      </w:r>
    </w:p>
    <w:p w:rsidR="00164F53" w:rsidRPr="00B84973" w:rsidRDefault="00164F53" w:rsidP="00164F53">
      <w:pPr>
        <w:spacing w:before="120" w:after="120"/>
        <w:jc w:val="both"/>
      </w:pPr>
      <w:r w:rsidRPr="00B84973">
        <w:rPr>
          <w:szCs w:val="24"/>
        </w:rPr>
        <w:t>Le cloisonnement dans un seul univers linguistique, de la part des praticiens de l'écriture en créole, devrait faire place à un souci de</w:t>
      </w:r>
      <w:r w:rsidR="00E679E8" w:rsidRPr="00B84973">
        <w:rPr>
          <w:szCs w:val="24"/>
        </w:rPr>
        <w:t xml:space="preserve"> </w:t>
      </w:r>
      <w:r w:rsidRPr="00B84973">
        <w:rPr>
          <w:szCs w:val="24"/>
        </w:rPr>
        <w:t>r</w:t>
      </w:r>
      <w:r w:rsidRPr="00B84973">
        <w:rPr>
          <w:szCs w:val="24"/>
        </w:rPr>
        <w:t>e</w:t>
      </w:r>
      <w:r w:rsidRPr="00B84973">
        <w:rPr>
          <w:szCs w:val="24"/>
        </w:rPr>
        <w:t>trouver cette correspondance des arts qui est peut-être la</w:t>
      </w:r>
      <w:r w:rsidR="00E679E8" w:rsidRPr="00B84973">
        <w:rPr>
          <w:szCs w:val="24"/>
        </w:rPr>
        <w:t xml:space="preserve"> </w:t>
      </w:r>
      <w:r w:rsidRPr="00B84973">
        <w:rPr>
          <w:szCs w:val="24"/>
        </w:rPr>
        <w:t>caractérist</w:t>
      </w:r>
      <w:r w:rsidRPr="00B84973">
        <w:rPr>
          <w:szCs w:val="24"/>
        </w:rPr>
        <w:t>i</w:t>
      </w:r>
      <w:r w:rsidRPr="00B84973">
        <w:rPr>
          <w:szCs w:val="24"/>
        </w:rPr>
        <w:t>que fond</w:t>
      </w:r>
      <w:r w:rsidRPr="00B84973">
        <w:rPr>
          <w:szCs w:val="24"/>
        </w:rPr>
        <w:t>a</w:t>
      </w:r>
      <w:r w:rsidRPr="00B84973">
        <w:rPr>
          <w:szCs w:val="24"/>
        </w:rPr>
        <w:t>mentale des civilisations de l'oral. La jeunesse même de la tradition écrite en langue créole devait inciter l'écrivain à garder un œil ouvert sur les modèles d'écriture que lui imposent les pays de lo</w:t>
      </w:r>
      <w:r w:rsidRPr="00B84973">
        <w:rPr>
          <w:szCs w:val="24"/>
        </w:rPr>
        <w:t>n</w:t>
      </w:r>
      <w:r w:rsidRPr="00B84973">
        <w:rPr>
          <w:szCs w:val="24"/>
        </w:rPr>
        <w:t>gue tradition écrite mais aussi à ne pas négliger la tradition orale, sous ses formes dive</w:t>
      </w:r>
      <w:r w:rsidRPr="00B84973">
        <w:rPr>
          <w:szCs w:val="24"/>
        </w:rPr>
        <w:t>r</w:t>
      </w:r>
      <w:r w:rsidRPr="00B84973">
        <w:rPr>
          <w:szCs w:val="24"/>
        </w:rPr>
        <w:t>ses aussi bien dans son propre pays que dans des pays frères. Ainsi pourra-t-il espérer réussir ce qui est sa t</w:t>
      </w:r>
      <w:r w:rsidRPr="00B84973">
        <w:rPr>
          <w:szCs w:val="24"/>
        </w:rPr>
        <w:t>â</w:t>
      </w:r>
      <w:r w:rsidRPr="00B84973">
        <w:rPr>
          <w:szCs w:val="24"/>
        </w:rPr>
        <w:t>che : fonder une tradition d'écriture et assurer à sa collectivité le</w:t>
      </w:r>
      <w:r w:rsidR="00E679E8" w:rsidRPr="00B84973">
        <w:rPr>
          <w:szCs w:val="24"/>
        </w:rPr>
        <w:t xml:space="preserve"> </w:t>
      </w:r>
      <w:r w:rsidRPr="00B84973">
        <w:rPr>
          <w:szCs w:val="24"/>
        </w:rPr>
        <w:t>pa</w:t>
      </w:r>
      <w:r w:rsidRPr="00B84973">
        <w:rPr>
          <w:szCs w:val="24"/>
        </w:rPr>
        <w:t>s</w:t>
      </w:r>
      <w:r w:rsidRPr="00B84973">
        <w:rPr>
          <w:szCs w:val="24"/>
        </w:rPr>
        <w:t>sage de l'oral à l'écrit ou plus exactement la liaison entre les deux.</w:t>
      </w:r>
    </w:p>
    <w:p w:rsidR="00164F53" w:rsidRPr="00B84973" w:rsidRDefault="00E231BC" w:rsidP="00164F53">
      <w:pPr>
        <w:spacing w:before="120" w:after="120"/>
        <w:jc w:val="both"/>
        <w:rPr>
          <w:szCs w:val="24"/>
        </w:rPr>
      </w:pPr>
      <w:r>
        <w:rPr>
          <w:szCs w:val="24"/>
        </w:rPr>
        <w:br w:type="page"/>
      </w:r>
    </w:p>
    <w:p w:rsidR="00164F53" w:rsidRPr="00B84973" w:rsidRDefault="00164F53" w:rsidP="00E231BC">
      <w:pPr>
        <w:pStyle w:val="a"/>
      </w:pPr>
      <w:r w:rsidRPr="00B84973">
        <w:t>De l'invention des formes</w:t>
      </w:r>
    </w:p>
    <w:p w:rsidR="00164F53" w:rsidRPr="00B84973" w:rsidRDefault="00164F53" w:rsidP="00164F53">
      <w:pPr>
        <w:spacing w:before="120" w:after="120"/>
        <w:jc w:val="both"/>
        <w:rPr>
          <w:szCs w:val="24"/>
        </w:rPr>
      </w:pPr>
    </w:p>
    <w:p w:rsidR="00164F53" w:rsidRPr="00B84973" w:rsidRDefault="00164F53" w:rsidP="00164F53">
      <w:pPr>
        <w:spacing w:before="120" w:after="120"/>
        <w:jc w:val="both"/>
      </w:pPr>
      <w:r w:rsidRPr="00B84973">
        <w:rPr>
          <w:szCs w:val="24"/>
        </w:rPr>
        <w:t>Cette gageure d'édifier une œuvre à cheval sur deux traditions est tenue à travers le processus de réécriture dont j'ai déjà parlé au</w:t>
      </w:r>
      <w:r w:rsidR="00E679E8" w:rsidRPr="00B84973">
        <w:rPr>
          <w:szCs w:val="24"/>
        </w:rPr>
        <w:t xml:space="preserve"> </w:t>
      </w:r>
      <w:r w:rsidRPr="00B84973">
        <w:rPr>
          <w:szCs w:val="24"/>
        </w:rPr>
        <w:t>chap</w:t>
      </w:r>
      <w:r w:rsidRPr="00B84973">
        <w:rPr>
          <w:szCs w:val="24"/>
        </w:rPr>
        <w:t>i</w:t>
      </w:r>
      <w:r w:rsidRPr="00B84973">
        <w:rPr>
          <w:szCs w:val="24"/>
        </w:rPr>
        <w:t>tre pr</w:t>
      </w:r>
      <w:r w:rsidRPr="00B84973">
        <w:rPr>
          <w:szCs w:val="24"/>
        </w:rPr>
        <w:t>é</w:t>
      </w:r>
      <w:r w:rsidRPr="00B84973">
        <w:rPr>
          <w:szCs w:val="24"/>
        </w:rPr>
        <w:t>cédent. Réécriture de la langue, qui par ainsi colle de plus en plus près au modèle intérieur du sujet écrivant.</w:t>
      </w:r>
      <w:r w:rsidR="00E231BC">
        <w:rPr>
          <w:szCs w:val="24"/>
        </w:rPr>
        <w:t xml:space="preserve"> </w:t>
      </w:r>
      <w:r w:rsidRPr="00B84973">
        <w:t>[172]</w:t>
      </w:r>
      <w:r w:rsidR="00E231BC">
        <w:t xml:space="preserve"> </w:t>
      </w:r>
      <w:r w:rsidRPr="00B84973">
        <w:rPr>
          <w:szCs w:val="24"/>
        </w:rPr>
        <w:t>Réécriture des modèles pris au dehors, ce qui assure la</w:t>
      </w:r>
      <w:r w:rsidR="00E679E8" w:rsidRPr="00B84973">
        <w:rPr>
          <w:szCs w:val="24"/>
        </w:rPr>
        <w:t xml:space="preserve"> </w:t>
      </w:r>
      <w:r w:rsidRPr="00B84973">
        <w:rPr>
          <w:szCs w:val="24"/>
        </w:rPr>
        <w:t>transformation positive du m</w:t>
      </w:r>
      <w:r w:rsidRPr="00B84973">
        <w:rPr>
          <w:szCs w:val="24"/>
        </w:rPr>
        <w:t>o</w:t>
      </w:r>
      <w:r w:rsidRPr="00B84973">
        <w:rPr>
          <w:szCs w:val="24"/>
        </w:rPr>
        <w:t>dèle subjectif qui s'objective ainsi.</w:t>
      </w:r>
    </w:p>
    <w:p w:rsidR="00164F53" w:rsidRPr="00B84973" w:rsidRDefault="00164F53" w:rsidP="00164F53">
      <w:pPr>
        <w:spacing w:before="120" w:after="120"/>
        <w:jc w:val="both"/>
      </w:pPr>
      <w:r w:rsidRPr="00B84973">
        <w:rPr>
          <w:szCs w:val="24"/>
        </w:rPr>
        <w:t>Dans cette deuxième perspective s'in</w:t>
      </w:r>
      <w:r w:rsidRPr="00B84973">
        <w:rPr>
          <w:szCs w:val="24"/>
        </w:rPr>
        <w:t>s</w:t>
      </w:r>
      <w:r w:rsidRPr="00B84973">
        <w:rPr>
          <w:szCs w:val="24"/>
        </w:rPr>
        <w:t>crit l'attention accordée par les écrivains au récit, au conte, au poème narratif long</w:t>
      </w:r>
      <w:r w:rsidR="00162626">
        <w:rPr>
          <w:szCs w:val="24"/>
        </w:rPr>
        <w:t> </w:t>
      </w:r>
      <w:r w:rsidR="00162626">
        <w:rPr>
          <w:rStyle w:val="Marquenotebasdepage"/>
          <w:szCs w:val="24"/>
        </w:rPr>
        <w:footnoteReference w:id="91"/>
      </w:r>
      <w:r w:rsidRPr="00B84973">
        <w:rPr>
          <w:szCs w:val="24"/>
        </w:rPr>
        <w:t>. On connaît le succès remporté par les récits contés sur disques par Maurice Sixto. Ces narr</w:t>
      </w:r>
      <w:r w:rsidRPr="00B84973">
        <w:rPr>
          <w:szCs w:val="24"/>
        </w:rPr>
        <w:t>a</w:t>
      </w:r>
      <w:r w:rsidRPr="00B84973">
        <w:rPr>
          <w:szCs w:val="24"/>
        </w:rPr>
        <w:t>tions qui retrouvaient la forme des "audiences" populaires témoignent du goût du public pour les narrations de formes et de th</w:t>
      </w:r>
      <w:r w:rsidRPr="00B84973">
        <w:rPr>
          <w:szCs w:val="24"/>
        </w:rPr>
        <w:t>è</w:t>
      </w:r>
      <w:r w:rsidRPr="00B84973">
        <w:rPr>
          <w:szCs w:val="24"/>
        </w:rPr>
        <w:t>mes traditionnels.</w:t>
      </w:r>
    </w:p>
    <w:p w:rsidR="00164F53" w:rsidRPr="00B84973" w:rsidRDefault="00164F53" w:rsidP="00164F53">
      <w:pPr>
        <w:spacing w:before="120" w:after="120"/>
        <w:jc w:val="both"/>
      </w:pPr>
      <w:r w:rsidRPr="00B84973">
        <w:rPr>
          <w:szCs w:val="24"/>
        </w:rPr>
        <w:t>Or l'on peut dire que les poètes même quand ils feignent d'écrire des discours, r</w:t>
      </w:r>
      <w:r w:rsidRPr="00B84973">
        <w:rPr>
          <w:szCs w:val="24"/>
        </w:rPr>
        <w:t>a</w:t>
      </w:r>
      <w:r w:rsidRPr="00B84973">
        <w:rPr>
          <w:szCs w:val="24"/>
        </w:rPr>
        <w:t>content bien plus qu'ils ne disent. Prenons l'œuvre de Mori</w:t>
      </w:r>
      <w:r w:rsidRPr="00B84973">
        <w:rPr>
          <w:szCs w:val="24"/>
        </w:rPr>
        <w:t>s</w:t>
      </w:r>
      <w:r w:rsidRPr="00B84973">
        <w:rPr>
          <w:szCs w:val="24"/>
        </w:rPr>
        <w:t>seau-Leroy. Si nous en retranchons les trois pièces de théâtre, nous constatons que les récits y sont nombreux puisque pour cinq</w:t>
      </w:r>
      <w:r w:rsidR="00E679E8" w:rsidRPr="00B84973">
        <w:rPr>
          <w:szCs w:val="24"/>
        </w:rPr>
        <w:t xml:space="preserve"> </w:t>
      </w:r>
      <w:r w:rsidRPr="00B84973">
        <w:rPr>
          <w:szCs w:val="24"/>
        </w:rPr>
        <w:t>r</w:t>
      </w:r>
      <w:r w:rsidRPr="00B84973">
        <w:rPr>
          <w:szCs w:val="24"/>
        </w:rPr>
        <w:t>e</w:t>
      </w:r>
      <w:r w:rsidRPr="00B84973">
        <w:rPr>
          <w:szCs w:val="24"/>
        </w:rPr>
        <w:t>cueils de poèmes, nous avons trois recueils de contes</w:t>
      </w:r>
      <w:r w:rsidR="00162626">
        <w:rPr>
          <w:szCs w:val="24"/>
        </w:rPr>
        <w:t> </w:t>
      </w:r>
      <w:r w:rsidR="00162626">
        <w:rPr>
          <w:rStyle w:val="Marquenotebasdepage"/>
          <w:szCs w:val="24"/>
        </w:rPr>
        <w:footnoteReference w:id="92"/>
      </w:r>
      <w:r w:rsidRPr="00B84973">
        <w:rPr>
          <w:szCs w:val="24"/>
        </w:rPr>
        <w:t xml:space="preserve"> dont l'un est un conte chanté en vers. Et si poursuivant n</w:t>
      </w:r>
      <w:r w:rsidRPr="00B84973">
        <w:rPr>
          <w:szCs w:val="24"/>
        </w:rPr>
        <w:t>o</w:t>
      </w:r>
      <w:r w:rsidRPr="00B84973">
        <w:rPr>
          <w:szCs w:val="24"/>
        </w:rPr>
        <w:t>tre examen nous allons aux poèmes eux-mêmes, nous verrons d'abord que souvent ils sont dial</w:t>
      </w:r>
      <w:r w:rsidRPr="00B84973">
        <w:rPr>
          <w:szCs w:val="24"/>
        </w:rPr>
        <w:t>o</w:t>
      </w:r>
      <w:r w:rsidRPr="00B84973">
        <w:rPr>
          <w:szCs w:val="24"/>
        </w:rPr>
        <w:t>gues, parfois déguisés en monologues (se bon jij !) mais le plus so</w:t>
      </w:r>
      <w:r w:rsidRPr="00B84973">
        <w:rPr>
          <w:szCs w:val="24"/>
        </w:rPr>
        <w:t>u</w:t>
      </w:r>
      <w:r w:rsidRPr="00B84973">
        <w:rPr>
          <w:szCs w:val="24"/>
        </w:rPr>
        <w:t>vent sont de véritables récits (Men jan sate pase...)</w:t>
      </w:r>
    </w:p>
    <w:p w:rsidR="00164F53" w:rsidRPr="00B84973" w:rsidRDefault="00164F53" w:rsidP="00E231BC">
      <w:pPr>
        <w:spacing w:before="120" w:after="120"/>
        <w:jc w:val="both"/>
      </w:pPr>
      <w:r w:rsidRPr="00B84973">
        <w:rPr>
          <w:szCs w:val="24"/>
        </w:rPr>
        <w:t>Cela devient même plus évident quand on examine la structure du vers chez les poètes de langue haïtienne. Ou bien ce vers est con</w:t>
      </w:r>
      <w:r w:rsidRPr="00B84973">
        <w:rPr>
          <w:szCs w:val="24"/>
        </w:rPr>
        <w:t>s</w:t>
      </w:r>
      <w:r w:rsidRPr="00B84973">
        <w:rPr>
          <w:szCs w:val="24"/>
        </w:rPr>
        <w:t>truit selon le modèle du vers français régulier, l'octosyllabe ; il est rimé le plus souvent et c'est le vers d'Oswald Durand mais aussi c</w:t>
      </w:r>
      <w:r w:rsidRPr="00B84973">
        <w:rPr>
          <w:szCs w:val="24"/>
        </w:rPr>
        <w:t>e</w:t>
      </w:r>
      <w:r w:rsidRPr="00B84973">
        <w:rPr>
          <w:szCs w:val="24"/>
        </w:rPr>
        <w:t>lui de Jean-Claude Martineau. Ou bien il s'agit d'un vers libre et il est ou très long, compr</w:t>
      </w:r>
      <w:r w:rsidRPr="00B84973">
        <w:rPr>
          <w:szCs w:val="24"/>
        </w:rPr>
        <w:t>e</w:t>
      </w:r>
      <w:r w:rsidRPr="00B84973">
        <w:rPr>
          <w:szCs w:val="24"/>
        </w:rPr>
        <w:t>nant plus qu'une proposition ou très court, ne comprenant pas une proposition complète et donc ne permettant pas la coïncidence forme/sens qui donnerait au vers un sens à la fois suffisant et</w:t>
      </w:r>
      <w:r w:rsidR="00E679E8" w:rsidRPr="00B84973">
        <w:rPr>
          <w:szCs w:val="24"/>
        </w:rPr>
        <w:t xml:space="preserve"> </w:t>
      </w:r>
      <w:r w:rsidRPr="00B84973">
        <w:rPr>
          <w:szCs w:val="24"/>
        </w:rPr>
        <w:t>inach</w:t>
      </w:r>
      <w:r w:rsidRPr="00B84973">
        <w:rPr>
          <w:szCs w:val="24"/>
        </w:rPr>
        <w:t>e</w:t>
      </w:r>
      <w:r w:rsidRPr="00B84973">
        <w:rPr>
          <w:szCs w:val="24"/>
        </w:rPr>
        <w:t>vé. Le vers court surtout est fort souvent intégré dans une</w:t>
      </w:r>
      <w:r w:rsidR="00E679E8" w:rsidRPr="00B84973">
        <w:rPr>
          <w:szCs w:val="24"/>
        </w:rPr>
        <w:t xml:space="preserve"> </w:t>
      </w:r>
      <w:r w:rsidRPr="00B84973">
        <w:rPr>
          <w:szCs w:val="24"/>
        </w:rPr>
        <w:t>structure rép</w:t>
      </w:r>
      <w:r w:rsidRPr="00B84973">
        <w:rPr>
          <w:szCs w:val="24"/>
        </w:rPr>
        <w:t>é</w:t>
      </w:r>
      <w:r w:rsidRPr="00B84973">
        <w:rPr>
          <w:szCs w:val="24"/>
        </w:rPr>
        <w:t>titive qui</w:t>
      </w:r>
      <w:r w:rsidR="00E231BC">
        <w:rPr>
          <w:szCs w:val="24"/>
        </w:rPr>
        <w:t xml:space="preserve"> </w:t>
      </w:r>
      <w:r w:rsidRPr="00B84973">
        <w:t>[173]</w:t>
      </w:r>
      <w:r w:rsidR="00E231BC">
        <w:t xml:space="preserve"> </w:t>
      </w:r>
      <w:r w:rsidRPr="00B84973">
        <w:rPr>
          <w:szCs w:val="24"/>
        </w:rPr>
        <w:t>en fait un élément d'énumération et finalement le rouage d'une</w:t>
      </w:r>
      <w:r w:rsidR="00E679E8" w:rsidRPr="00B84973">
        <w:rPr>
          <w:szCs w:val="24"/>
        </w:rPr>
        <w:t xml:space="preserve"> </w:t>
      </w:r>
      <w:r w:rsidRPr="00B84973">
        <w:rPr>
          <w:szCs w:val="24"/>
        </w:rPr>
        <w:t>narration. Car celle-ci est fondamentalement progre</w:t>
      </w:r>
      <w:r w:rsidRPr="00B84973">
        <w:rPr>
          <w:szCs w:val="24"/>
        </w:rPr>
        <w:t>s</w:t>
      </w:r>
      <w:r w:rsidRPr="00B84973">
        <w:rPr>
          <w:szCs w:val="24"/>
        </w:rPr>
        <w:t>sion, passage d'un commencement à une fin représe</w:t>
      </w:r>
      <w:r w:rsidRPr="00B84973">
        <w:rPr>
          <w:szCs w:val="24"/>
        </w:rPr>
        <w:t>n</w:t>
      </w:r>
      <w:r w:rsidRPr="00B84973">
        <w:rPr>
          <w:szCs w:val="24"/>
        </w:rPr>
        <w:t>tation des étapes successives d'une transformation. Si l'énumération est une accumul</w:t>
      </w:r>
      <w:r w:rsidRPr="00B84973">
        <w:rPr>
          <w:szCs w:val="24"/>
        </w:rPr>
        <w:t>a</w:t>
      </w:r>
      <w:r w:rsidRPr="00B84973">
        <w:rPr>
          <w:szCs w:val="24"/>
        </w:rPr>
        <w:t>tion dans le temps la description, elle, est accum</w:t>
      </w:r>
      <w:r w:rsidRPr="00B84973">
        <w:rPr>
          <w:szCs w:val="24"/>
        </w:rPr>
        <w:t>u</w:t>
      </w:r>
      <w:r w:rsidRPr="00B84973">
        <w:rPr>
          <w:szCs w:val="24"/>
        </w:rPr>
        <w:t>lation dans l'espace. Par là les vers de nos poètes sont plus souvent narratifs que descri</w:t>
      </w:r>
      <w:r w:rsidRPr="00B84973">
        <w:rPr>
          <w:szCs w:val="24"/>
        </w:rPr>
        <w:t>p</w:t>
      </w:r>
      <w:r w:rsidRPr="00B84973">
        <w:rPr>
          <w:szCs w:val="24"/>
        </w:rPr>
        <w:t>tifs. Ils racontent plus qu'ils ne décrivent.</w:t>
      </w:r>
    </w:p>
    <w:p w:rsidR="00164F53" w:rsidRPr="00B84973" w:rsidRDefault="00164F53" w:rsidP="00164F53">
      <w:pPr>
        <w:spacing w:before="120" w:after="120"/>
        <w:jc w:val="both"/>
      </w:pPr>
      <w:r w:rsidRPr="00B84973">
        <w:rPr>
          <w:szCs w:val="24"/>
        </w:rPr>
        <w:t>De là, jusque dans le poème la résurgence du conte. Du conte cha</w:t>
      </w:r>
      <w:r w:rsidRPr="00B84973">
        <w:rPr>
          <w:szCs w:val="24"/>
        </w:rPr>
        <w:t>n</w:t>
      </w:r>
      <w:r w:rsidRPr="00B84973">
        <w:rPr>
          <w:szCs w:val="24"/>
        </w:rPr>
        <w:t>té qui est, dans l'oraliture populaire, la forme mixte où le chant, donc le l</w:t>
      </w:r>
      <w:r w:rsidRPr="00B84973">
        <w:rPr>
          <w:szCs w:val="24"/>
        </w:rPr>
        <w:t>y</w:t>
      </w:r>
      <w:r w:rsidRPr="00B84973">
        <w:rPr>
          <w:szCs w:val="24"/>
        </w:rPr>
        <w:t xml:space="preserve">risme, se combine au récit. Morisseau-Leroy a écrit </w:t>
      </w:r>
      <w:r w:rsidRPr="00B84973">
        <w:rPr>
          <w:i/>
          <w:iCs/>
          <w:szCs w:val="24"/>
        </w:rPr>
        <w:t xml:space="preserve">Vilbonè </w:t>
      </w:r>
      <w:r w:rsidRPr="00B84973">
        <w:rPr>
          <w:szCs w:val="24"/>
        </w:rPr>
        <w:t xml:space="preserve">qui est un conte chanté mais nombre de poèmes de </w:t>
      </w:r>
      <w:r w:rsidRPr="00B84973">
        <w:rPr>
          <w:i/>
          <w:iCs/>
          <w:szCs w:val="24"/>
        </w:rPr>
        <w:t>Dyacout</w:t>
      </w:r>
      <w:r w:rsidR="00E679E8" w:rsidRPr="00B84973">
        <w:rPr>
          <w:i/>
          <w:iCs/>
          <w:szCs w:val="24"/>
        </w:rPr>
        <w:t xml:space="preserve"> </w:t>
      </w:r>
      <w:r w:rsidRPr="00B84973">
        <w:rPr>
          <w:szCs w:val="24"/>
        </w:rPr>
        <w:t>empru</w:t>
      </w:r>
      <w:r w:rsidRPr="00B84973">
        <w:rPr>
          <w:szCs w:val="24"/>
        </w:rPr>
        <w:t>n</w:t>
      </w:r>
      <w:r w:rsidRPr="00B84973">
        <w:rPr>
          <w:szCs w:val="24"/>
        </w:rPr>
        <w:t>tent spontanément à la forme du récit traditionnel haïtien. On y r</w:t>
      </w:r>
      <w:r w:rsidRPr="00B84973">
        <w:rPr>
          <w:szCs w:val="24"/>
        </w:rPr>
        <w:t>e</w:t>
      </w:r>
      <w:r w:rsidRPr="00B84973">
        <w:rPr>
          <w:szCs w:val="24"/>
        </w:rPr>
        <w:t>trouve le "yo di m" et la narration se fait dialogue comme le conte qui se mue facilement en représentation théâtrale. De nombreux po</w:t>
      </w:r>
      <w:r w:rsidRPr="00B84973">
        <w:rPr>
          <w:szCs w:val="24"/>
        </w:rPr>
        <w:t>è</w:t>
      </w:r>
      <w:r w:rsidRPr="00B84973">
        <w:rPr>
          <w:szCs w:val="24"/>
        </w:rPr>
        <w:t xml:space="preserve">mes de </w:t>
      </w:r>
      <w:r w:rsidRPr="00B84973">
        <w:rPr>
          <w:i/>
          <w:iCs/>
          <w:szCs w:val="24"/>
        </w:rPr>
        <w:t xml:space="preserve">Flè dizè </w:t>
      </w:r>
      <w:r w:rsidRPr="00B84973">
        <w:rPr>
          <w:szCs w:val="24"/>
        </w:rPr>
        <w:t>de Jean-Claude Martineau, sont des "kont cha</w:t>
      </w:r>
      <w:r w:rsidRPr="00B84973">
        <w:rPr>
          <w:szCs w:val="24"/>
        </w:rPr>
        <w:t>n</w:t>
      </w:r>
      <w:r w:rsidRPr="00B84973">
        <w:rPr>
          <w:szCs w:val="24"/>
        </w:rPr>
        <w:t>té" (Telson, Flè dizè...).</w:t>
      </w:r>
    </w:p>
    <w:p w:rsidR="00164F53" w:rsidRPr="00B84973" w:rsidRDefault="00164F53" w:rsidP="00164F53">
      <w:pPr>
        <w:spacing w:before="120" w:after="120"/>
        <w:jc w:val="both"/>
      </w:pPr>
      <w:r w:rsidRPr="00B84973">
        <w:rPr>
          <w:szCs w:val="24"/>
        </w:rPr>
        <w:t>La forme des poèmes en haïtien est donc d'emblée celle du récit ou alors d'une conversation (dialogue feint, dialogue vér</w:t>
      </w:r>
      <w:r w:rsidRPr="00B84973">
        <w:rPr>
          <w:szCs w:val="24"/>
        </w:rPr>
        <w:t>i</w:t>
      </w:r>
      <w:r w:rsidRPr="00B84973">
        <w:rPr>
          <w:szCs w:val="24"/>
        </w:rPr>
        <w:t>table) qui en fin de compte se structure en narration. Ce type de poème "colloquial", comme disent les Cubains, est illustré tout pa</w:t>
      </w:r>
      <w:r w:rsidRPr="00B84973">
        <w:rPr>
          <w:szCs w:val="24"/>
        </w:rPr>
        <w:t>r</w:t>
      </w:r>
      <w:r w:rsidRPr="00B84973">
        <w:rPr>
          <w:szCs w:val="24"/>
        </w:rPr>
        <w:t>ticulièrement par les "pwezigram" de Jan M</w:t>
      </w:r>
      <w:r w:rsidRPr="00B84973">
        <w:rPr>
          <w:szCs w:val="24"/>
        </w:rPr>
        <w:t>a</w:t>
      </w:r>
      <w:r w:rsidRPr="00B84973">
        <w:rPr>
          <w:szCs w:val="24"/>
        </w:rPr>
        <w:t>pou</w:t>
      </w:r>
      <w:r w:rsidR="00162626">
        <w:rPr>
          <w:szCs w:val="24"/>
        </w:rPr>
        <w:t> </w:t>
      </w:r>
      <w:r w:rsidR="00162626">
        <w:rPr>
          <w:rStyle w:val="Marquenotebasdepage"/>
          <w:szCs w:val="24"/>
        </w:rPr>
        <w:footnoteReference w:id="93"/>
      </w:r>
      <w:r w:rsidRPr="00B84973">
        <w:rPr>
          <w:szCs w:val="24"/>
        </w:rPr>
        <w:t>.</w:t>
      </w:r>
    </w:p>
    <w:p w:rsidR="00164F53" w:rsidRPr="00B84973" w:rsidRDefault="00164F53" w:rsidP="00164F53">
      <w:pPr>
        <w:spacing w:before="120" w:after="120"/>
        <w:jc w:val="both"/>
      </w:pPr>
      <w:r w:rsidRPr="00B84973">
        <w:rPr>
          <w:szCs w:val="24"/>
        </w:rPr>
        <w:t>Le discours par contre est plutôt l'espace de la fixation d'une</w:t>
      </w:r>
      <w:r w:rsidR="00E679E8" w:rsidRPr="00B84973">
        <w:rPr>
          <w:szCs w:val="24"/>
        </w:rPr>
        <w:t xml:space="preserve"> </w:t>
      </w:r>
      <w:r w:rsidRPr="00B84973">
        <w:rPr>
          <w:szCs w:val="24"/>
        </w:rPr>
        <w:t>ce</w:t>
      </w:r>
      <w:r w:rsidRPr="00B84973">
        <w:rPr>
          <w:szCs w:val="24"/>
        </w:rPr>
        <w:t>r</w:t>
      </w:r>
      <w:r w:rsidRPr="00B84973">
        <w:rPr>
          <w:szCs w:val="24"/>
        </w:rPr>
        <w:t>taine permanence du je. Fixation provisoire peut-être, et d'états trans</w:t>
      </w:r>
      <w:r w:rsidRPr="00B84973">
        <w:rPr>
          <w:szCs w:val="24"/>
        </w:rPr>
        <w:t>i</w:t>
      </w:r>
      <w:r w:rsidRPr="00B84973">
        <w:rPr>
          <w:szCs w:val="24"/>
        </w:rPr>
        <w:t>toires, passagers de ce je, mais fixation tout de même. Or pour fixer des états, pour représenter une permanence, il faut une</w:t>
      </w:r>
      <w:r w:rsidR="00E679E8" w:rsidRPr="00B84973">
        <w:rPr>
          <w:szCs w:val="24"/>
        </w:rPr>
        <w:t xml:space="preserve"> </w:t>
      </w:r>
      <w:r w:rsidRPr="00B84973">
        <w:rPr>
          <w:szCs w:val="24"/>
        </w:rPr>
        <w:t>immobilis</w:t>
      </w:r>
      <w:r w:rsidRPr="00B84973">
        <w:rPr>
          <w:szCs w:val="24"/>
        </w:rPr>
        <w:t>a</w:t>
      </w:r>
      <w:r w:rsidRPr="00B84973">
        <w:rPr>
          <w:szCs w:val="24"/>
        </w:rPr>
        <w:t>tion, une maîtrise du temps par le s</w:t>
      </w:r>
      <w:r w:rsidRPr="00B84973">
        <w:rPr>
          <w:szCs w:val="24"/>
        </w:rPr>
        <w:t>u</w:t>
      </w:r>
      <w:r w:rsidRPr="00B84973">
        <w:rPr>
          <w:szCs w:val="24"/>
        </w:rPr>
        <w:t>jet qui permette à</w:t>
      </w:r>
      <w:r w:rsidR="00E679E8" w:rsidRPr="00B84973">
        <w:rPr>
          <w:szCs w:val="24"/>
        </w:rPr>
        <w:t xml:space="preserve"> </w:t>
      </w:r>
      <w:r w:rsidRPr="00B84973">
        <w:rPr>
          <w:szCs w:val="24"/>
        </w:rPr>
        <w:t>celui-ci de le transformer plutôt que d'être transformé par lui.</w:t>
      </w:r>
    </w:p>
    <w:p w:rsidR="00164F53" w:rsidRPr="00B84973" w:rsidRDefault="00E231BC" w:rsidP="00164F53">
      <w:pPr>
        <w:spacing w:before="120" w:after="120"/>
        <w:jc w:val="both"/>
        <w:rPr>
          <w:szCs w:val="2"/>
        </w:rPr>
      </w:pPr>
      <w:r>
        <w:br w:type="page"/>
      </w:r>
      <w:r w:rsidR="00164F53" w:rsidRPr="00B84973">
        <w:t>[174]</w:t>
      </w:r>
    </w:p>
    <w:p w:rsidR="00164F53" w:rsidRPr="00B84973" w:rsidRDefault="00164F53" w:rsidP="00164F53">
      <w:pPr>
        <w:spacing w:before="120" w:after="120"/>
        <w:jc w:val="both"/>
      </w:pPr>
      <w:r w:rsidRPr="00B84973">
        <w:rPr>
          <w:szCs w:val="24"/>
        </w:rPr>
        <w:t>Il y a des exemples de tels discours lyr</w:t>
      </w:r>
      <w:r w:rsidRPr="00B84973">
        <w:rPr>
          <w:szCs w:val="24"/>
        </w:rPr>
        <w:t>i</w:t>
      </w:r>
      <w:r w:rsidRPr="00B84973">
        <w:rPr>
          <w:szCs w:val="24"/>
        </w:rPr>
        <w:t>ques : "Yanvalou" de Jean-Claude Martineau, "Mariana" de Paul Laraque, et tant et tant de po</w:t>
      </w:r>
      <w:r w:rsidRPr="00B84973">
        <w:rPr>
          <w:szCs w:val="24"/>
        </w:rPr>
        <w:t>è</w:t>
      </w:r>
      <w:r w:rsidRPr="00B84973">
        <w:rPr>
          <w:szCs w:val="24"/>
        </w:rPr>
        <w:t xml:space="preserve">mes de </w:t>
      </w:r>
      <w:r w:rsidRPr="00B84973">
        <w:rPr>
          <w:i/>
          <w:iCs/>
          <w:szCs w:val="24"/>
        </w:rPr>
        <w:t xml:space="preserve">Konbélann </w:t>
      </w:r>
      <w:r w:rsidRPr="00B84973">
        <w:rPr>
          <w:szCs w:val="24"/>
        </w:rPr>
        <w:t>de Georges Castera. Et ces poèmes sont tout nat</w:t>
      </w:r>
      <w:r w:rsidRPr="00B84973">
        <w:rPr>
          <w:szCs w:val="24"/>
        </w:rPr>
        <w:t>u</w:t>
      </w:r>
      <w:r w:rsidRPr="00B84973">
        <w:rPr>
          <w:szCs w:val="24"/>
        </w:rPr>
        <w:t>rellement chansons comme dans la vie quotidienne des Ha</w:t>
      </w:r>
      <w:r w:rsidRPr="00B84973">
        <w:rPr>
          <w:szCs w:val="24"/>
        </w:rPr>
        <w:t>ï</w:t>
      </w:r>
      <w:r w:rsidRPr="00B84973">
        <w:rPr>
          <w:szCs w:val="24"/>
        </w:rPr>
        <w:t>tiens. Chansons et danses même.</w:t>
      </w:r>
    </w:p>
    <w:p w:rsidR="00164F53" w:rsidRPr="00B84973" w:rsidRDefault="00164F53" w:rsidP="00164F53">
      <w:pPr>
        <w:spacing w:before="120" w:after="120"/>
        <w:jc w:val="both"/>
      </w:pPr>
      <w:r w:rsidRPr="00B84973">
        <w:rPr>
          <w:szCs w:val="24"/>
        </w:rPr>
        <w:t>Mais sommes-nous à même de replacer le poème lyrique créole dans un cadre interte</w:t>
      </w:r>
      <w:r w:rsidRPr="00B84973">
        <w:rPr>
          <w:szCs w:val="24"/>
        </w:rPr>
        <w:t>x</w:t>
      </w:r>
      <w:r w:rsidRPr="00B84973">
        <w:rPr>
          <w:szCs w:val="24"/>
        </w:rPr>
        <w:t>tuel, d'évaluer et de mesurer l'art de l'auteur par ses variations sur un thème et une technique convenus ? Car la</w:t>
      </w:r>
      <w:r w:rsidR="00E679E8" w:rsidRPr="00B84973">
        <w:rPr>
          <w:szCs w:val="24"/>
        </w:rPr>
        <w:t xml:space="preserve"> </w:t>
      </w:r>
      <w:r w:rsidRPr="00B84973">
        <w:rPr>
          <w:szCs w:val="24"/>
        </w:rPr>
        <w:t>cré</w:t>
      </w:r>
      <w:r w:rsidRPr="00B84973">
        <w:rPr>
          <w:szCs w:val="24"/>
        </w:rPr>
        <w:t>a</w:t>
      </w:r>
      <w:r w:rsidRPr="00B84973">
        <w:rPr>
          <w:szCs w:val="24"/>
        </w:rPr>
        <w:t>tion c'est surtout cela : une variation personnelle sur une</w:t>
      </w:r>
      <w:r w:rsidR="00E679E8" w:rsidRPr="00B84973">
        <w:rPr>
          <w:szCs w:val="24"/>
        </w:rPr>
        <w:t xml:space="preserve"> </w:t>
      </w:r>
      <w:r w:rsidRPr="00B84973">
        <w:rPr>
          <w:szCs w:val="24"/>
        </w:rPr>
        <w:t>pr</w:t>
      </w:r>
      <w:r w:rsidRPr="00B84973">
        <w:rPr>
          <w:szCs w:val="24"/>
        </w:rPr>
        <w:t>o</w:t>
      </w:r>
      <w:r w:rsidRPr="00B84973">
        <w:rPr>
          <w:szCs w:val="24"/>
        </w:rPr>
        <w:t>position collective. Or de quel corpus disposons-nous pour faire cette comp</w:t>
      </w:r>
      <w:r w:rsidRPr="00B84973">
        <w:rPr>
          <w:szCs w:val="24"/>
        </w:rPr>
        <w:t>a</w:t>
      </w:r>
      <w:r w:rsidRPr="00B84973">
        <w:rPr>
          <w:szCs w:val="24"/>
        </w:rPr>
        <w:t>raison et sur quels critères nous appuyer pour la faire ? Critères d'ai</w:t>
      </w:r>
      <w:r w:rsidRPr="00B84973">
        <w:rPr>
          <w:szCs w:val="24"/>
        </w:rPr>
        <w:t>l</w:t>
      </w:r>
      <w:r w:rsidRPr="00B84973">
        <w:rPr>
          <w:szCs w:val="24"/>
        </w:rPr>
        <w:t>leurs qui n'auraient de valeur que s'ils étaient le résultat d'un conse</w:t>
      </w:r>
      <w:r w:rsidRPr="00B84973">
        <w:rPr>
          <w:szCs w:val="24"/>
        </w:rPr>
        <w:t>n</w:t>
      </w:r>
      <w:r w:rsidRPr="00B84973">
        <w:rPr>
          <w:szCs w:val="24"/>
        </w:rPr>
        <w:t>sus. Or de quel consensus disp</w:t>
      </w:r>
      <w:r w:rsidRPr="00B84973">
        <w:rPr>
          <w:szCs w:val="24"/>
        </w:rPr>
        <w:t>o</w:t>
      </w:r>
      <w:r w:rsidRPr="00B84973">
        <w:rPr>
          <w:szCs w:val="24"/>
        </w:rPr>
        <w:t>sons-nous puisque ceux qui écrivent en sont encore à s'apprendre à eux-mêmes comment écr</w:t>
      </w:r>
      <w:r w:rsidRPr="00B84973">
        <w:rPr>
          <w:szCs w:val="24"/>
        </w:rPr>
        <w:t>i</w:t>
      </w:r>
      <w:r w:rsidRPr="00B84973">
        <w:rPr>
          <w:szCs w:val="24"/>
        </w:rPr>
        <w:t>re.</w:t>
      </w:r>
    </w:p>
    <w:p w:rsidR="00164F53" w:rsidRPr="00B84973" w:rsidRDefault="00164F53" w:rsidP="00164F53">
      <w:pPr>
        <w:spacing w:before="120" w:after="120"/>
        <w:jc w:val="both"/>
      </w:pPr>
      <w:r w:rsidRPr="00B84973">
        <w:rPr>
          <w:szCs w:val="24"/>
        </w:rPr>
        <w:t>Jacques Ferron, écrivain québécois se d</w:t>
      </w:r>
      <w:r w:rsidRPr="00B84973">
        <w:rPr>
          <w:szCs w:val="24"/>
        </w:rPr>
        <w:t>é</w:t>
      </w:r>
      <w:r w:rsidRPr="00B84973">
        <w:rPr>
          <w:szCs w:val="24"/>
        </w:rPr>
        <w:t>crivait comme le dernier de sa tradition orale et le premier d'une toute nouvelle tradition écrite. Il ajoutait que l'œuvre individuelle n'était jamais rien d'autre que la profér</w:t>
      </w:r>
      <w:r w:rsidRPr="00B84973">
        <w:rPr>
          <w:szCs w:val="24"/>
        </w:rPr>
        <w:t>a</w:t>
      </w:r>
      <w:r w:rsidRPr="00B84973">
        <w:rPr>
          <w:szCs w:val="24"/>
        </w:rPr>
        <w:t>tion individuelle d'une parole collective. Si l'on appliquait, comme il me semble qu'on devrait le faire, ces mots aux écrivains ha</w:t>
      </w:r>
      <w:r w:rsidRPr="00B84973">
        <w:rPr>
          <w:szCs w:val="24"/>
        </w:rPr>
        <w:t>ï</w:t>
      </w:r>
      <w:r w:rsidRPr="00B84973">
        <w:rPr>
          <w:szCs w:val="24"/>
        </w:rPr>
        <w:t>tiens qui depuis 1950 écrivent en créole, on admettrait que la</w:t>
      </w:r>
      <w:r w:rsidR="00E679E8" w:rsidRPr="00B84973">
        <w:rPr>
          <w:szCs w:val="24"/>
        </w:rPr>
        <w:t xml:space="preserve"> </w:t>
      </w:r>
      <w:r w:rsidRPr="00B84973">
        <w:rPr>
          <w:szCs w:val="24"/>
        </w:rPr>
        <w:t>cré</w:t>
      </w:r>
      <w:r w:rsidRPr="00B84973">
        <w:rPr>
          <w:szCs w:val="24"/>
        </w:rPr>
        <w:t>a</w:t>
      </w:r>
      <w:r w:rsidRPr="00B84973">
        <w:rPr>
          <w:szCs w:val="24"/>
        </w:rPr>
        <w:t>tion de la littérature en haïtien ne fait que commencer puisque non seul</w:t>
      </w:r>
      <w:r w:rsidRPr="00B84973">
        <w:rPr>
          <w:szCs w:val="24"/>
        </w:rPr>
        <w:t>e</w:t>
      </w:r>
      <w:r w:rsidRPr="00B84973">
        <w:rPr>
          <w:szCs w:val="24"/>
        </w:rPr>
        <w:t>ment il faut créer des œuvres mais encore inventer un lecteur pour les lire. Autant dire que l'i</w:t>
      </w:r>
      <w:r w:rsidRPr="00B84973">
        <w:rPr>
          <w:szCs w:val="24"/>
        </w:rPr>
        <w:t>n</w:t>
      </w:r>
      <w:r w:rsidRPr="00B84973">
        <w:rPr>
          <w:szCs w:val="24"/>
        </w:rPr>
        <w:t>vention de la littérature en haïtien c'est pour l'écrivain s'inventer lui-même.</w:t>
      </w:r>
    </w:p>
    <w:p w:rsidR="00E231BC" w:rsidRDefault="00164F53" w:rsidP="00164F53">
      <w:pPr>
        <w:spacing w:before="120" w:after="120"/>
        <w:jc w:val="both"/>
      </w:pPr>
      <w:r w:rsidRPr="00B84973">
        <w:t>[175]</w:t>
      </w:r>
    </w:p>
    <w:p w:rsidR="00164F53" w:rsidRPr="00B84973" w:rsidRDefault="00164F53" w:rsidP="00164F53">
      <w:pPr>
        <w:spacing w:before="120" w:after="120"/>
        <w:jc w:val="both"/>
      </w:pPr>
    </w:p>
    <w:p w:rsidR="00164F53" w:rsidRPr="00B84973" w:rsidRDefault="00164F53" w:rsidP="00E231BC">
      <w:pPr>
        <w:pStyle w:val="a"/>
      </w:pPr>
      <w:r w:rsidRPr="00B84973">
        <w:t>Des conditions de réception et d'émi</w:t>
      </w:r>
      <w:r w:rsidRPr="00B84973">
        <w:t>s</w:t>
      </w:r>
      <w:r w:rsidRPr="00B84973">
        <w:t>sion</w:t>
      </w:r>
    </w:p>
    <w:p w:rsidR="00164F53" w:rsidRPr="00B84973" w:rsidRDefault="00164F53" w:rsidP="00164F53">
      <w:pPr>
        <w:spacing w:before="120" w:after="120"/>
        <w:jc w:val="both"/>
        <w:rPr>
          <w:bCs/>
          <w:szCs w:val="24"/>
        </w:rPr>
      </w:pPr>
    </w:p>
    <w:p w:rsidR="00164F53" w:rsidRPr="00B84973" w:rsidRDefault="00164F53" w:rsidP="00164F53">
      <w:pPr>
        <w:spacing w:before="120" w:after="120"/>
        <w:jc w:val="both"/>
      </w:pPr>
      <w:r w:rsidRPr="00B84973">
        <w:rPr>
          <w:bCs/>
          <w:szCs w:val="24"/>
        </w:rPr>
        <w:t xml:space="preserve">Il </w:t>
      </w:r>
      <w:r w:rsidRPr="00B84973">
        <w:rPr>
          <w:szCs w:val="24"/>
        </w:rPr>
        <w:t>suffit d'apprendre à lire une langue, l'haïtien, pour ensuite</w:t>
      </w:r>
      <w:r w:rsidR="00E679E8" w:rsidRPr="00B84973">
        <w:rPr>
          <w:szCs w:val="24"/>
        </w:rPr>
        <w:t xml:space="preserve"> </w:t>
      </w:r>
      <w:r w:rsidRPr="00B84973">
        <w:rPr>
          <w:szCs w:val="24"/>
        </w:rPr>
        <w:t>po</w:t>
      </w:r>
      <w:r w:rsidRPr="00B84973">
        <w:rPr>
          <w:szCs w:val="24"/>
        </w:rPr>
        <w:t>u</w:t>
      </w:r>
      <w:r w:rsidRPr="00B84973">
        <w:rPr>
          <w:szCs w:val="24"/>
        </w:rPr>
        <w:t>voir passer, co</w:t>
      </w:r>
      <w:r w:rsidRPr="00B84973">
        <w:rPr>
          <w:szCs w:val="24"/>
        </w:rPr>
        <w:t>m</w:t>
      </w:r>
      <w:r w:rsidRPr="00B84973">
        <w:rPr>
          <w:szCs w:val="24"/>
        </w:rPr>
        <w:t>me par un jeu d'enfant, à d'autres langues, le</w:t>
      </w:r>
      <w:r w:rsidR="00E679E8" w:rsidRPr="00B84973">
        <w:rPr>
          <w:szCs w:val="24"/>
        </w:rPr>
        <w:t xml:space="preserve"> </w:t>
      </w:r>
      <w:r w:rsidRPr="00B84973">
        <w:rPr>
          <w:szCs w:val="24"/>
        </w:rPr>
        <w:t>français par exemple. Cet argument est tout-à-fait fondé du point de vue du francoph</w:t>
      </w:r>
      <w:r w:rsidRPr="00B84973">
        <w:rPr>
          <w:szCs w:val="24"/>
        </w:rPr>
        <w:t>o</w:t>
      </w:r>
      <w:r w:rsidRPr="00B84973">
        <w:rPr>
          <w:szCs w:val="24"/>
        </w:rPr>
        <w:t>ne sachant lire et écrire. Mais le créolophone</w:t>
      </w:r>
      <w:r w:rsidR="00E679E8" w:rsidRPr="00B84973">
        <w:rPr>
          <w:szCs w:val="24"/>
        </w:rPr>
        <w:t xml:space="preserve"> </w:t>
      </w:r>
      <w:r w:rsidRPr="00B84973">
        <w:rPr>
          <w:szCs w:val="24"/>
        </w:rPr>
        <w:t>analphabète n'en est pas encore là. Il ne s'agit pas dans le texte qui</w:t>
      </w:r>
      <w:r w:rsidR="00E679E8" w:rsidRPr="00B84973">
        <w:rPr>
          <w:szCs w:val="24"/>
        </w:rPr>
        <w:t xml:space="preserve"> </w:t>
      </w:r>
      <w:r w:rsidRPr="00B84973">
        <w:rPr>
          <w:szCs w:val="24"/>
        </w:rPr>
        <w:t>sera écrit pour lui de so</w:t>
      </w:r>
      <w:r w:rsidRPr="00B84973">
        <w:rPr>
          <w:szCs w:val="24"/>
        </w:rPr>
        <w:t>n</w:t>
      </w:r>
      <w:r w:rsidRPr="00B84973">
        <w:rPr>
          <w:szCs w:val="24"/>
        </w:rPr>
        <w:t>ger à son passage d'une langue à une autre, mais plutôt au fait qu'il lui faut pa</w:t>
      </w:r>
      <w:r w:rsidRPr="00B84973">
        <w:rPr>
          <w:szCs w:val="24"/>
        </w:rPr>
        <w:t>s</w:t>
      </w:r>
      <w:r w:rsidRPr="00B84973">
        <w:rPr>
          <w:szCs w:val="24"/>
        </w:rPr>
        <w:t>ser de l'oral à l'écrit.</w:t>
      </w:r>
    </w:p>
    <w:p w:rsidR="00164F53" w:rsidRPr="00B84973" w:rsidRDefault="00164F53" w:rsidP="00164F53">
      <w:pPr>
        <w:spacing w:before="120" w:after="120"/>
        <w:jc w:val="both"/>
      </w:pPr>
      <w:r w:rsidRPr="00B84973">
        <w:rPr>
          <w:szCs w:val="24"/>
        </w:rPr>
        <w:t>L'écrivain de langue créole, préalabl</w:t>
      </w:r>
      <w:r w:rsidRPr="00B84973">
        <w:rPr>
          <w:szCs w:val="24"/>
        </w:rPr>
        <w:t>e</w:t>
      </w:r>
      <w:r w:rsidRPr="00B84973">
        <w:rPr>
          <w:szCs w:val="24"/>
        </w:rPr>
        <w:t>ment alphabétisé en français et qui lui, est en train d'effectuer le passage d'une langue à une autre mais sur le même plan de la comm</w:t>
      </w:r>
      <w:r w:rsidRPr="00B84973">
        <w:rPr>
          <w:szCs w:val="24"/>
        </w:rPr>
        <w:t>u</w:t>
      </w:r>
      <w:r w:rsidRPr="00B84973">
        <w:rPr>
          <w:szCs w:val="24"/>
        </w:rPr>
        <w:t>nication écrite devrait plutôt se mettre dans l'état d'esprit de celui qui change de système de</w:t>
      </w:r>
      <w:r w:rsidR="00E679E8" w:rsidRPr="00B84973">
        <w:rPr>
          <w:szCs w:val="24"/>
        </w:rPr>
        <w:t xml:space="preserve"> </w:t>
      </w:r>
      <w:r w:rsidRPr="00B84973">
        <w:rPr>
          <w:szCs w:val="24"/>
        </w:rPr>
        <w:t>commun</w:t>
      </w:r>
      <w:r w:rsidRPr="00B84973">
        <w:rPr>
          <w:szCs w:val="24"/>
        </w:rPr>
        <w:t>i</w:t>
      </w:r>
      <w:r w:rsidRPr="00B84973">
        <w:rPr>
          <w:szCs w:val="24"/>
        </w:rPr>
        <w:t>cation. Autrement dit se mettre moins dans la position de pédagogue que dans celui d'apprenti.</w:t>
      </w:r>
    </w:p>
    <w:p w:rsidR="00164F53" w:rsidRPr="00B84973" w:rsidRDefault="00164F53" w:rsidP="00164F53">
      <w:pPr>
        <w:spacing w:before="120" w:after="120"/>
        <w:jc w:val="both"/>
      </w:pPr>
      <w:r w:rsidRPr="00B84973">
        <w:rPr>
          <w:szCs w:val="24"/>
        </w:rPr>
        <w:t>Apprendre avec le peuple et même de lui, comment changer de</w:t>
      </w:r>
      <w:r w:rsidR="00E679E8" w:rsidRPr="00B84973">
        <w:rPr>
          <w:szCs w:val="24"/>
        </w:rPr>
        <w:t xml:space="preserve"> </w:t>
      </w:r>
      <w:r w:rsidRPr="00B84973">
        <w:rPr>
          <w:szCs w:val="24"/>
        </w:rPr>
        <w:t>r</w:t>
      </w:r>
      <w:r w:rsidRPr="00B84973">
        <w:rPr>
          <w:szCs w:val="24"/>
        </w:rPr>
        <w:t>e</w:t>
      </w:r>
      <w:r w:rsidRPr="00B84973">
        <w:rPr>
          <w:szCs w:val="24"/>
        </w:rPr>
        <w:t>gi</w:t>
      </w:r>
      <w:r w:rsidRPr="00B84973">
        <w:rPr>
          <w:szCs w:val="24"/>
        </w:rPr>
        <w:t>s</w:t>
      </w:r>
      <w:r w:rsidRPr="00B84973">
        <w:rPr>
          <w:szCs w:val="24"/>
        </w:rPr>
        <w:t>tre, de critères, de systèmes de valeurs. Et peut-être même tout bonn</w:t>
      </w:r>
      <w:r w:rsidRPr="00B84973">
        <w:rPr>
          <w:szCs w:val="24"/>
        </w:rPr>
        <w:t>e</w:t>
      </w:r>
      <w:r w:rsidRPr="00B84973">
        <w:rPr>
          <w:szCs w:val="24"/>
        </w:rPr>
        <w:t>ment apprendre, réapprendre un système de valeurs qu'on a pu connaître mais qu'on a oublié, à tout le moins qu'on a troqué depuis belle lurette pour un autre.</w:t>
      </w:r>
    </w:p>
    <w:p w:rsidR="00164F53" w:rsidRPr="00B84973" w:rsidRDefault="00164F53" w:rsidP="00164F53">
      <w:pPr>
        <w:spacing w:before="120" w:after="120"/>
        <w:jc w:val="both"/>
      </w:pPr>
      <w:r w:rsidRPr="00B84973">
        <w:rPr>
          <w:szCs w:val="24"/>
        </w:rPr>
        <w:t>Le texte écrit porte en lui-même son hist</w:t>
      </w:r>
      <w:r w:rsidRPr="00B84973">
        <w:rPr>
          <w:szCs w:val="24"/>
        </w:rPr>
        <w:t>o</w:t>
      </w:r>
      <w:r w:rsidRPr="00B84973">
        <w:rPr>
          <w:szCs w:val="24"/>
        </w:rPr>
        <w:t>ricité alors que l'oralité est l'Histoire même. En ce sens le texte oral comme l'Histoire a</w:t>
      </w:r>
      <w:r w:rsidR="00E679E8" w:rsidRPr="00B84973">
        <w:rPr>
          <w:szCs w:val="24"/>
        </w:rPr>
        <w:t xml:space="preserve"> </w:t>
      </w:r>
      <w:r w:rsidRPr="00B84973">
        <w:rPr>
          <w:szCs w:val="24"/>
        </w:rPr>
        <w:t>to</w:t>
      </w:r>
      <w:r w:rsidRPr="00B84973">
        <w:rPr>
          <w:szCs w:val="24"/>
        </w:rPr>
        <w:t>u</w:t>
      </w:r>
      <w:r w:rsidRPr="00B84973">
        <w:rPr>
          <w:szCs w:val="24"/>
        </w:rPr>
        <w:t>jours un caractère improvisé. Il est toujours neuf, inédit et nous avons toujours quelque chance de notre côté quand nous l'abordons. Pour le texte écrit, l'intuition n'est pas de mise ou alors il s'agit d'une intuition bien éd</w:t>
      </w:r>
      <w:r w:rsidRPr="00B84973">
        <w:rPr>
          <w:szCs w:val="24"/>
        </w:rPr>
        <w:t>u</w:t>
      </w:r>
      <w:r w:rsidRPr="00B84973">
        <w:rPr>
          <w:szCs w:val="24"/>
        </w:rPr>
        <w:t>quée, bien tempérée.</w:t>
      </w:r>
    </w:p>
    <w:p w:rsidR="00164F53" w:rsidRPr="00B84973" w:rsidRDefault="00164F53" w:rsidP="00164F53">
      <w:pPr>
        <w:spacing w:before="120" w:after="120"/>
        <w:jc w:val="both"/>
        <w:rPr>
          <w:szCs w:val="2"/>
        </w:rPr>
      </w:pPr>
      <w:r w:rsidRPr="00B84973">
        <w:t>[176]</w:t>
      </w:r>
    </w:p>
    <w:p w:rsidR="00164F53" w:rsidRPr="00B84973" w:rsidRDefault="00164F53" w:rsidP="00164F53">
      <w:pPr>
        <w:spacing w:before="120" w:after="120"/>
        <w:jc w:val="both"/>
      </w:pPr>
      <w:r w:rsidRPr="00B84973">
        <w:rPr>
          <w:szCs w:val="24"/>
        </w:rPr>
        <w:t>L'auditeur du texte oral peut se former dans l'acte même de langage auquel il part</w:t>
      </w:r>
      <w:r w:rsidRPr="00B84973">
        <w:rPr>
          <w:szCs w:val="24"/>
        </w:rPr>
        <w:t>i</w:t>
      </w:r>
      <w:r w:rsidRPr="00B84973">
        <w:rPr>
          <w:szCs w:val="24"/>
        </w:rPr>
        <w:t>cipe parce que cet acte de langage est toujours plus ou moins collectif, plus ou moins pon</w:t>
      </w:r>
      <w:r w:rsidRPr="00B84973">
        <w:rPr>
          <w:szCs w:val="24"/>
        </w:rPr>
        <w:t>c</w:t>
      </w:r>
      <w:r w:rsidRPr="00B84973">
        <w:rPr>
          <w:szCs w:val="24"/>
        </w:rPr>
        <w:t>tuel, circonstanciel ou improvisé. Le lecteur du texte écrit, lui, a besoin d'être formé, pr</w:t>
      </w:r>
      <w:r w:rsidRPr="00B84973">
        <w:rPr>
          <w:szCs w:val="24"/>
        </w:rPr>
        <w:t>é</w:t>
      </w:r>
      <w:r w:rsidRPr="00B84973">
        <w:rPr>
          <w:szCs w:val="24"/>
        </w:rPr>
        <w:t>paré, de passer par une école. Tout comme Anne Ubersfeld parle d'une "école" du spectateur, on peut dire que la communication écr</w:t>
      </w:r>
      <w:r w:rsidRPr="00B84973">
        <w:rPr>
          <w:szCs w:val="24"/>
        </w:rPr>
        <w:t>i</w:t>
      </w:r>
      <w:r w:rsidRPr="00B84973">
        <w:rPr>
          <w:szCs w:val="24"/>
        </w:rPr>
        <w:t>te est un théâtre où nous sommes d'abord spectateurs. Ce n'est qu'ensuite et dans un cadre délimité que nous dev</w:t>
      </w:r>
      <w:r w:rsidRPr="00B84973">
        <w:rPr>
          <w:szCs w:val="24"/>
        </w:rPr>
        <w:t>e</w:t>
      </w:r>
      <w:r w:rsidRPr="00B84973">
        <w:rPr>
          <w:szCs w:val="24"/>
        </w:rPr>
        <w:t>nons acteurs, participants.</w:t>
      </w:r>
    </w:p>
    <w:p w:rsidR="00164F53" w:rsidRPr="00B84973" w:rsidRDefault="00164F53" w:rsidP="00164F53">
      <w:pPr>
        <w:spacing w:before="120" w:after="120"/>
        <w:jc w:val="both"/>
      </w:pPr>
      <w:r w:rsidRPr="00B84973">
        <w:rPr>
          <w:szCs w:val="24"/>
        </w:rPr>
        <w:t>Il y a donc dans l'écrit, une relation d'a</w:t>
      </w:r>
      <w:r w:rsidRPr="00B84973">
        <w:rPr>
          <w:szCs w:val="24"/>
        </w:rPr>
        <w:t>u</w:t>
      </w:r>
      <w:r w:rsidRPr="00B84973">
        <w:rPr>
          <w:szCs w:val="24"/>
        </w:rPr>
        <w:t>torité, un rapport de maître à élève que l'écr</w:t>
      </w:r>
      <w:r w:rsidRPr="00B84973">
        <w:rPr>
          <w:szCs w:val="24"/>
        </w:rPr>
        <w:t>i</w:t>
      </w:r>
      <w:r w:rsidRPr="00B84973">
        <w:rPr>
          <w:szCs w:val="24"/>
        </w:rPr>
        <w:t>vain de langue créole pourrait être facilement porté à oublier. Sa déformation ou formation d'alphabétisé et de lettré,</w:t>
      </w:r>
      <w:r w:rsidR="00E679E8" w:rsidRPr="00B84973">
        <w:rPr>
          <w:szCs w:val="24"/>
        </w:rPr>
        <w:t xml:space="preserve"> </w:t>
      </w:r>
      <w:r w:rsidRPr="00B84973">
        <w:rPr>
          <w:szCs w:val="24"/>
        </w:rPr>
        <w:t>l'hab</w:t>
      </w:r>
      <w:r w:rsidRPr="00B84973">
        <w:rPr>
          <w:szCs w:val="24"/>
        </w:rPr>
        <w:t>i</w:t>
      </w:r>
      <w:r w:rsidRPr="00B84973">
        <w:rPr>
          <w:szCs w:val="24"/>
        </w:rPr>
        <w:t>tude du cadre autoritaire de l'écriture en langue française, sa</w:t>
      </w:r>
      <w:r w:rsidR="00E679E8" w:rsidRPr="00B84973">
        <w:rPr>
          <w:szCs w:val="24"/>
        </w:rPr>
        <w:t xml:space="preserve"> </w:t>
      </w:r>
      <w:r w:rsidRPr="00B84973">
        <w:rPr>
          <w:szCs w:val="24"/>
        </w:rPr>
        <w:t>méco</w:t>
      </w:r>
      <w:r w:rsidRPr="00B84973">
        <w:rPr>
          <w:szCs w:val="24"/>
        </w:rPr>
        <w:t>n</w:t>
      </w:r>
      <w:r w:rsidRPr="00B84973">
        <w:rPr>
          <w:szCs w:val="24"/>
        </w:rPr>
        <w:t>naissance, sinon son mépris de l'oral, tout peut le porter à</w:t>
      </w:r>
      <w:r w:rsidR="00E679E8" w:rsidRPr="00B84973">
        <w:rPr>
          <w:szCs w:val="24"/>
        </w:rPr>
        <w:t xml:space="preserve"> </w:t>
      </w:r>
      <w:r w:rsidRPr="00B84973">
        <w:rPr>
          <w:szCs w:val="24"/>
        </w:rPr>
        <w:t>transporter dans l'écriture d'une langue encore pétrie d'oralité le cadre et l'esprit d'une autre langue.</w:t>
      </w:r>
    </w:p>
    <w:p w:rsidR="00164F53" w:rsidRPr="00B84973" w:rsidRDefault="00164F53" w:rsidP="00164F53">
      <w:pPr>
        <w:spacing w:before="120" w:after="120"/>
        <w:jc w:val="both"/>
      </w:pPr>
      <w:r w:rsidRPr="00B84973">
        <w:rPr>
          <w:szCs w:val="24"/>
        </w:rPr>
        <w:t>Mais il s'agit là de craintes sans fondement peut-être. Les écrivains de langue créole font preuve d'une louable volonté d'aligner leur</w:t>
      </w:r>
      <w:r w:rsidR="00E679E8" w:rsidRPr="00B84973">
        <w:rPr>
          <w:szCs w:val="24"/>
        </w:rPr>
        <w:t xml:space="preserve"> </w:t>
      </w:r>
      <w:r w:rsidRPr="00B84973">
        <w:rPr>
          <w:szCs w:val="24"/>
        </w:rPr>
        <w:t>pe</w:t>
      </w:r>
      <w:r w:rsidRPr="00B84973">
        <w:rPr>
          <w:szCs w:val="24"/>
        </w:rPr>
        <w:t>n</w:t>
      </w:r>
      <w:r w:rsidRPr="00B84973">
        <w:rPr>
          <w:szCs w:val="24"/>
        </w:rPr>
        <w:t>sée sur les paramètres de la pensée pop</w:t>
      </w:r>
      <w:r w:rsidRPr="00B84973">
        <w:rPr>
          <w:szCs w:val="24"/>
        </w:rPr>
        <w:t>u</w:t>
      </w:r>
      <w:r w:rsidRPr="00B84973">
        <w:rPr>
          <w:szCs w:val="24"/>
        </w:rPr>
        <w:t>laire. Et de toute façon, il n'y a sans doute pas de recette de la manière juste d'écrire un texte dans une langue vernaculaire naissant à l'écr</w:t>
      </w:r>
      <w:r w:rsidRPr="00B84973">
        <w:rPr>
          <w:szCs w:val="24"/>
        </w:rPr>
        <w:t>i</w:t>
      </w:r>
      <w:r w:rsidRPr="00B84973">
        <w:rPr>
          <w:szCs w:val="24"/>
        </w:rPr>
        <w:t>ture.</w:t>
      </w:r>
    </w:p>
    <w:p w:rsidR="00164F53" w:rsidRPr="00B84973" w:rsidRDefault="00164F53" w:rsidP="00164F53">
      <w:pPr>
        <w:spacing w:before="120" w:after="120"/>
        <w:jc w:val="both"/>
      </w:pPr>
      <w:r w:rsidRPr="00B84973">
        <w:rPr>
          <w:szCs w:val="24"/>
        </w:rPr>
        <w:t>Mais peut-être y a-t-il des mises en garde à faire. Et tout comme on pa</w:t>
      </w:r>
      <w:r w:rsidRPr="00B84973">
        <w:rPr>
          <w:szCs w:val="24"/>
        </w:rPr>
        <w:t>r</w:t>
      </w:r>
      <w:r w:rsidRPr="00B84973">
        <w:rPr>
          <w:szCs w:val="24"/>
        </w:rPr>
        <w:t>le de tradition orale, on peut parler de tradition écrite. Et ici le mot tradition, peu importe le champ d'appl</w:t>
      </w:r>
      <w:r w:rsidRPr="00B84973">
        <w:rPr>
          <w:szCs w:val="24"/>
        </w:rPr>
        <w:t>i</w:t>
      </w:r>
      <w:r w:rsidRPr="00B84973">
        <w:rPr>
          <w:szCs w:val="24"/>
        </w:rPr>
        <w:t>cation, renvoie à un ensemble de règles et de pratiques qui finissent par se changer en aut</w:t>
      </w:r>
      <w:r w:rsidRPr="00B84973">
        <w:rPr>
          <w:szCs w:val="24"/>
        </w:rPr>
        <w:t>o</w:t>
      </w:r>
      <w:r w:rsidRPr="00B84973">
        <w:rPr>
          <w:szCs w:val="24"/>
        </w:rPr>
        <w:t>matismes. La notion de cl</w:t>
      </w:r>
      <w:r w:rsidRPr="00B84973">
        <w:rPr>
          <w:szCs w:val="24"/>
        </w:rPr>
        <w:t>ô</w:t>
      </w:r>
      <w:r w:rsidRPr="00B84973">
        <w:rPr>
          <w:szCs w:val="24"/>
        </w:rPr>
        <w:t>ture du texte et celle de son autonomie sont des exemples de ces règles de l'écriture.</w:t>
      </w:r>
    </w:p>
    <w:p w:rsidR="00164F53" w:rsidRPr="00B84973" w:rsidRDefault="00164F53" w:rsidP="00164F53">
      <w:pPr>
        <w:spacing w:before="120" w:after="120"/>
        <w:jc w:val="both"/>
      </w:pPr>
      <w:r w:rsidRPr="00B84973">
        <w:t>[177]</w:t>
      </w:r>
    </w:p>
    <w:p w:rsidR="00164F53" w:rsidRPr="00B84973" w:rsidRDefault="00164F53" w:rsidP="00164F53">
      <w:pPr>
        <w:spacing w:before="120" w:after="120"/>
        <w:jc w:val="both"/>
      </w:pPr>
      <w:r w:rsidRPr="00B84973">
        <w:rPr>
          <w:szCs w:val="24"/>
        </w:rPr>
        <w:t>Or dans ce cas, ce n'est pas seulement le caractère historique du texte qui est en que</w:t>
      </w:r>
      <w:r w:rsidRPr="00B84973">
        <w:rPr>
          <w:szCs w:val="24"/>
        </w:rPr>
        <w:t>s</w:t>
      </w:r>
      <w:r w:rsidRPr="00B84973">
        <w:rPr>
          <w:szCs w:val="24"/>
        </w:rPr>
        <w:t>tion mais son aspect engagé ou circonstanciel, autrement dit son utilité ou son efficacité. Il y a même une certaine conception du beau qui est mise en jeu. On sait combien dans la</w:t>
      </w:r>
      <w:r w:rsidR="00E679E8" w:rsidRPr="00B84973">
        <w:rPr>
          <w:szCs w:val="24"/>
        </w:rPr>
        <w:t xml:space="preserve"> </w:t>
      </w:r>
      <w:r w:rsidRPr="00B84973">
        <w:rPr>
          <w:szCs w:val="24"/>
        </w:rPr>
        <w:t>trad</w:t>
      </w:r>
      <w:r w:rsidRPr="00B84973">
        <w:rPr>
          <w:szCs w:val="24"/>
        </w:rPr>
        <w:t>i</w:t>
      </w:r>
      <w:r w:rsidRPr="00B84973">
        <w:rPr>
          <w:szCs w:val="24"/>
        </w:rPr>
        <w:t>tion écrite de l'Occident contemporain, le beau s'est détaché du bien, et jusqu'à quel point le bien est descendu du ciel pour s'aju</w:t>
      </w:r>
      <w:r w:rsidRPr="00B84973">
        <w:rPr>
          <w:szCs w:val="24"/>
        </w:rPr>
        <w:t>s</w:t>
      </w:r>
      <w:r w:rsidRPr="00B84973">
        <w:rPr>
          <w:szCs w:val="24"/>
        </w:rPr>
        <w:t>ter aux désirs des hommes.</w:t>
      </w:r>
    </w:p>
    <w:p w:rsidR="00164F53" w:rsidRPr="00B84973" w:rsidRDefault="00164F53" w:rsidP="00164F53">
      <w:pPr>
        <w:spacing w:before="120" w:after="120"/>
        <w:jc w:val="both"/>
      </w:pPr>
      <w:r w:rsidRPr="00B84973">
        <w:rPr>
          <w:szCs w:val="24"/>
        </w:rPr>
        <w:t>Il y a encore peu de débats sur ces probl</w:t>
      </w:r>
      <w:r w:rsidRPr="00B84973">
        <w:rPr>
          <w:szCs w:val="24"/>
        </w:rPr>
        <w:t>è</w:t>
      </w:r>
      <w:r w:rsidRPr="00B84973">
        <w:rPr>
          <w:szCs w:val="24"/>
        </w:rPr>
        <w:t>mes d'esthétique dans les écrits de langue créole. Il est peut-être trop tôt pour l'exiger. Ou alors on peut penser aussi qu'ils sont là déjà, posés non pas en théorie mais de manière appliquée, par les procédés d'écriture, le genre choisi, le style, les thèmes.</w:t>
      </w:r>
    </w:p>
    <w:p w:rsidR="00164F53" w:rsidRPr="00B84973" w:rsidRDefault="00164F53" w:rsidP="00164F53">
      <w:pPr>
        <w:spacing w:before="120" w:after="120"/>
        <w:jc w:val="both"/>
      </w:pPr>
      <w:r w:rsidRPr="00B84973">
        <w:rPr>
          <w:szCs w:val="24"/>
        </w:rPr>
        <w:t>Il faudra pourtant en venir à cet aspect théorique. Car il y a dans l'écriture en créole une part de volontarisme et un aspect lab</w:t>
      </w:r>
      <w:r w:rsidRPr="00B84973">
        <w:rPr>
          <w:szCs w:val="24"/>
        </w:rPr>
        <w:t>o</w:t>
      </w:r>
      <w:r w:rsidRPr="00B84973">
        <w:rPr>
          <w:szCs w:val="24"/>
        </w:rPr>
        <w:t>rieux qui paraît à ce fait que même des r</w:t>
      </w:r>
      <w:r w:rsidRPr="00B84973">
        <w:rPr>
          <w:szCs w:val="24"/>
        </w:rPr>
        <w:t>e</w:t>
      </w:r>
      <w:r w:rsidRPr="00B84973">
        <w:rPr>
          <w:szCs w:val="24"/>
        </w:rPr>
        <w:t>cueils de poèmes s'entourent parfois d'un appareil critique : lexique, notes, reproduction de textes</w:t>
      </w:r>
      <w:r w:rsidR="00E679E8" w:rsidRPr="00B84973">
        <w:rPr>
          <w:szCs w:val="24"/>
        </w:rPr>
        <w:t xml:space="preserve"> </w:t>
      </w:r>
      <w:r w:rsidRPr="00B84973">
        <w:rPr>
          <w:szCs w:val="24"/>
        </w:rPr>
        <w:t>jurid</w:t>
      </w:r>
      <w:r w:rsidRPr="00B84973">
        <w:rPr>
          <w:szCs w:val="24"/>
        </w:rPr>
        <w:t>i</w:t>
      </w:r>
      <w:r w:rsidRPr="00B84973">
        <w:rPr>
          <w:szCs w:val="24"/>
        </w:rPr>
        <w:t xml:space="preserve">ques, notice historique. L'édition de </w:t>
      </w:r>
      <w:r w:rsidRPr="00B84973">
        <w:rPr>
          <w:i/>
          <w:iCs/>
          <w:szCs w:val="24"/>
        </w:rPr>
        <w:t xml:space="preserve">Pwezigram </w:t>
      </w:r>
      <w:r w:rsidRPr="00B84973">
        <w:rPr>
          <w:szCs w:val="24"/>
        </w:rPr>
        <w:t>de Jan Mapou est au</w:t>
      </w:r>
      <w:r w:rsidRPr="00B84973">
        <w:rPr>
          <w:szCs w:val="24"/>
        </w:rPr>
        <w:t>s</w:t>
      </w:r>
      <w:r w:rsidRPr="00B84973">
        <w:rPr>
          <w:szCs w:val="24"/>
        </w:rPr>
        <w:t>si intéressante par les textes de création que par tous les textes intr</w:t>
      </w:r>
      <w:r w:rsidRPr="00B84973">
        <w:rPr>
          <w:szCs w:val="24"/>
        </w:rPr>
        <w:t>o</w:t>
      </w:r>
      <w:r w:rsidRPr="00B84973">
        <w:rPr>
          <w:szCs w:val="24"/>
        </w:rPr>
        <w:t>ductifs et explic</w:t>
      </w:r>
      <w:r w:rsidRPr="00B84973">
        <w:rPr>
          <w:szCs w:val="24"/>
        </w:rPr>
        <w:t>a</w:t>
      </w:r>
      <w:r w:rsidRPr="00B84973">
        <w:rPr>
          <w:szCs w:val="24"/>
        </w:rPr>
        <w:t>tifs qui encadrent les poèmes.</w:t>
      </w:r>
    </w:p>
    <w:p w:rsidR="00164F53" w:rsidRPr="00B84973" w:rsidRDefault="00164F53" w:rsidP="00164F53">
      <w:pPr>
        <w:spacing w:before="120" w:after="120"/>
        <w:jc w:val="both"/>
      </w:pPr>
      <w:r w:rsidRPr="00B84973">
        <w:rPr>
          <w:szCs w:val="24"/>
        </w:rPr>
        <w:t>Écrire en créole relève encore du travail didactique de la relation du maître et de l'él</w:t>
      </w:r>
      <w:r w:rsidRPr="00B84973">
        <w:rPr>
          <w:szCs w:val="24"/>
        </w:rPr>
        <w:t>è</w:t>
      </w:r>
      <w:r w:rsidRPr="00B84973">
        <w:rPr>
          <w:szCs w:val="24"/>
        </w:rPr>
        <w:t>ve. La réception de l'œuvre écrite en créole n'est pas enc</w:t>
      </w:r>
      <w:r w:rsidRPr="00B84973">
        <w:rPr>
          <w:szCs w:val="24"/>
        </w:rPr>
        <w:t>o</w:t>
      </w:r>
      <w:r w:rsidRPr="00B84973">
        <w:rPr>
          <w:szCs w:val="24"/>
        </w:rPr>
        <w:t>re, en Haïti du moins, cette communication ludique, ce plaisir commun que partage un auteur et son lecteur, un me</w:t>
      </w:r>
      <w:r w:rsidRPr="00B84973">
        <w:rPr>
          <w:szCs w:val="24"/>
        </w:rPr>
        <w:t>s</w:t>
      </w:r>
      <w:r w:rsidRPr="00B84973">
        <w:rPr>
          <w:szCs w:val="24"/>
        </w:rPr>
        <w:t>sage dont le prix vient dava</w:t>
      </w:r>
      <w:r w:rsidRPr="00B84973">
        <w:rPr>
          <w:szCs w:val="24"/>
        </w:rPr>
        <w:t>n</w:t>
      </w:r>
      <w:r w:rsidRPr="00B84973">
        <w:rPr>
          <w:szCs w:val="24"/>
        </w:rPr>
        <w:t>tage de la forme que du sens. Ou plutôt dont le prix vient du sens qui prend d'abord une forme qu'on tran</w:t>
      </w:r>
      <w:r w:rsidRPr="00B84973">
        <w:rPr>
          <w:szCs w:val="24"/>
        </w:rPr>
        <w:t>s</w:t>
      </w:r>
      <w:r w:rsidRPr="00B84973">
        <w:rPr>
          <w:szCs w:val="24"/>
        </w:rPr>
        <w:t>forme.</w:t>
      </w:r>
    </w:p>
    <w:p w:rsidR="00164F53" w:rsidRPr="00B84973" w:rsidRDefault="00E231BC" w:rsidP="00164F53">
      <w:pPr>
        <w:spacing w:before="120" w:after="120"/>
        <w:jc w:val="both"/>
        <w:rPr>
          <w:szCs w:val="2"/>
        </w:rPr>
      </w:pPr>
      <w:r>
        <w:br w:type="page"/>
      </w:r>
      <w:r w:rsidR="00164F53" w:rsidRPr="00B84973">
        <w:t>[178]</w:t>
      </w:r>
    </w:p>
    <w:p w:rsidR="00164F53" w:rsidRPr="00B84973" w:rsidRDefault="00164F53" w:rsidP="00164F53">
      <w:pPr>
        <w:spacing w:before="120" w:after="120"/>
        <w:jc w:val="both"/>
      </w:pPr>
      <w:r w:rsidRPr="00B84973">
        <w:rPr>
          <w:szCs w:val="24"/>
        </w:rPr>
        <w:t>Est-il possible de concilier le jeu et le travail, le plaisir et la</w:t>
      </w:r>
      <w:r w:rsidR="00E679E8" w:rsidRPr="00B84973">
        <w:rPr>
          <w:szCs w:val="24"/>
        </w:rPr>
        <w:t xml:space="preserve"> </w:t>
      </w:r>
      <w:r w:rsidRPr="00B84973">
        <w:rPr>
          <w:szCs w:val="24"/>
        </w:rPr>
        <w:t>sage</w:t>
      </w:r>
      <w:r w:rsidRPr="00B84973">
        <w:rPr>
          <w:szCs w:val="24"/>
        </w:rPr>
        <w:t>s</w:t>
      </w:r>
      <w:r w:rsidRPr="00B84973">
        <w:rPr>
          <w:szCs w:val="24"/>
        </w:rPr>
        <w:t>se ? En tout cas il est possible d'assigner des formes d'art à ces activ</w:t>
      </w:r>
      <w:r w:rsidRPr="00B84973">
        <w:rPr>
          <w:szCs w:val="24"/>
        </w:rPr>
        <w:t>i</w:t>
      </w:r>
      <w:r w:rsidRPr="00B84973">
        <w:rPr>
          <w:szCs w:val="24"/>
        </w:rPr>
        <w:t>tés app</w:t>
      </w:r>
      <w:r w:rsidRPr="00B84973">
        <w:rPr>
          <w:szCs w:val="24"/>
        </w:rPr>
        <w:t>a</w:t>
      </w:r>
      <w:r w:rsidRPr="00B84973">
        <w:rPr>
          <w:szCs w:val="24"/>
        </w:rPr>
        <w:t>remment opposées. Du moins le chant, la danse, la</w:t>
      </w:r>
      <w:r w:rsidR="00E679E8" w:rsidRPr="00B84973">
        <w:rPr>
          <w:szCs w:val="24"/>
        </w:rPr>
        <w:t xml:space="preserve"> </w:t>
      </w:r>
      <w:r w:rsidRPr="00B84973">
        <w:rPr>
          <w:szCs w:val="24"/>
        </w:rPr>
        <w:t>musique, les proverbes, les kont de la tradition populaire semblent y pa</w:t>
      </w:r>
      <w:r w:rsidRPr="00B84973">
        <w:rPr>
          <w:szCs w:val="24"/>
        </w:rPr>
        <w:t>r</w:t>
      </w:r>
      <w:r w:rsidRPr="00B84973">
        <w:rPr>
          <w:szCs w:val="24"/>
        </w:rPr>
        <w:t>venir et de la sorte constituent des modèles. Une chanson de</w:t>
      </w:r>
      <w:r w:rsidR="00E679E8" w:rsidRPr="00B84973">
        <w:rPr>
          <w:szCs w:val="24"/>
        </w:rPr>
        <w:t xml:space="preserve"> </w:t>
      </w:r>
      <w:r w:rsidRPr="00B84973">
        <w:rPr>
          <w:szCs w:val="24"/>
        </w:rPr>
        <w:t>travail, une cha</w:t>
      </w:r>
      <w:r w:rsidRPr="00B84973">
        <w:rPr>
          <w:szCs w:val="24"/>
        </w:rPr>
        <w:t>n</w:t>
      </w:r>
      <w:r w:rsidRPr="00B84973">
        <w:rPr>
          <w:szCs w:val="24"/>
        </w:rPr>
        <w:t>son-pointe, et une chanson dithyrambique, sont des formes diverses de chants donc d'une act</w:t>
      </w:r>
      <w:r w:rsidRPr="00B84973">
        <w:rPr>
          <w:szCs w:val="24"/>
        </w:rPr>
        <w:t>i</w:t>
      </w:r>
      <w:r w:rsidRPr="00B84973">
        <w:rPr>
          <w:szCs w:val="24"/>
        </w:rPr>
        <w:t>vité ludique qui pourtant se plie à des nécessités au point d'être aussi utiles qu'agréables, aussi be</w:t>
      </w:r>
      <w:r w:rsidRPr="00B84973">
        <w:rPr>
          <w:szCs w:val="24"/>
        </w:rPr>
        <w:t>l</w:t>
      </w:r>
      <w:r w:rsidRPr="00B84973">
        <w:rPr>
          <w:szCs w:val="24"/>
        </w:rPr>
        <w:t>les que bonnes.</w:t>
      </w:r>
    </w:p>
    <w:p w:rsidR="00164F53" w:rsidRPr="00B84973" w:rsidRDefault="00164F53" w:rsidP="00164F53">
      <w:pPr>
        <w:spacing w:before="120" w:after="120"/>
        <w:jc w:val="both"/>
      </w:pPr>
      <w:r w:rsidRPr="00B84973">
        <w:rPr>
          <w:szCs w:val="24"/>
        </w:rPr>
        <w:t>Jacques Stephen Alexis parlait du réalisme merveilleux, non pas seulement des artistes mais de tous les Haïtiens et cette allia</w:t>
      </w:r>
      <w:r w:rsidRPr="00B84973">
        <w:rPr>
          <w:szCs w:val="24"/>
        </w:rPr>
        <w:t>n</w:t>
      </w:r>
      <w:r w:rsidRPr="00B84973">
        <w:rPr>
          <w:szCs w:val="24"/>
        </w:rPr>
        <w:t>ce de caract</w:t>
      </w:r>
      <w:r w:rsidRPr="00B84973">
        <w:rPr>
          <w:szCs w:val="24"/>
        </w:rPr>
        <w:t>è</w:t>
      </w:r>
      <w:r w:rsidRPr="00B84973">
        <w:rPr>
          <w:szCs w:val="24"/>
        </w:rPr>
        <w:t>res divergents il la retrouvait aussi bien chez les écrivains que chez les peintres.</w:t>
      </w:r>
    </w:p>
    <w:p w:rsidR="00164F53" w:rsidRPr="00B84973" w:rsidRDefault="00164F53" w:rsidP="00164F53">
      <w:pPr>
        <w:spacing w:before="120" w:after="120"/>
        <w:jc w:val="both"/>
      </w:pPr>
      <w:r w:rsidRPr="00B84973">
        <w:rPr>
          <w:szCs w:val="24"/>
        </w:rPr>
        <w:t>La leçon que nous pouvons tirer de l'exemple des peintres est do</w:t>
      </w:r>
      <w:r w:rsidRPr="00B84973">
        <w:rPr>
          <w:szCs w:val="24"/>
        </w:rPr>
        <w:t>u</w:t>
      </w:r>
      <w:r w:rsidRPr="00B84973">
        <w:rPr>
          <w:szCs w:val="24"/>
        </w:rPr>
        <w:t>ble. Si sortie du peuple une certaine forme de peinture populaire, celle que l'on a dénommée naïve ou primitive, n'est pas retournée au peuple mais s'est plutôt envolée vers d'autres cieux et d'autres musées, il exi</w:t>
      </w:r>
      <w:r w:rsidRPr="00B84973">
        <w:rPr>
          <w:szCs w:val="24"/>
        </w:rPr>
        <w:t>s</w:t>
      </w:r>
      <w:r w:rsidRPr="00B84973">
        <w:rPr>
          <w:szCs w:val="24"/>
        </w:rPr>
        <w:t>te une autre forme de pei</w:t>
      </w:r>
      <w:r w:rsidRPr="00B84973">
        <w:rPr>
          <w:szCs w:val="24"/>
        </w:rPr>
        <w:t>n</w:t>
      </w:r>
      <w:r w:rsidRPr="00B84973">
        <w:rPr>
          <w:szCs w:val="24"/>
        </w:rPr>
        <w:t>ture populaire, analogue à celle qui est fixée sur des toiles qui, elle, circule par toutes les routes d'Haïti sur les taps-taps et qui fait voir qu'il n'y a aucune incompatibilité à vouloir simu</w:t>
      </w:r>
      <w:r w:rsidRPr="00B84973">
        <w:rPr>
          <w:szCs w:val="24"/>
        </w:rPr>
        <w:t>l</w:t>
      </w:r>
      <w:r w:rsidRPr="00B84973">
        <w:rPr>
          <w:szCs w:val="24"/>
        </w:rPr>
        <w:t>tanément parler à soi-même et aux a</w:t>
      </w:r>
      <w:r w:rsidRPr="00B84973">
        <w:rPr>
          <w:szCs w:val="24"/>
        </w:rPr>
        <w:t>u</w:t>
      </w:r>
      <w:r w:rsidRPr="00B84973">
        <w:rPr>
          <w:szCs w:val="24"/>
        </w:rPr>
        <w:t>tres.</w:t>
      </w:r>
    </w:p>
    <w:p w:rsidR="00164F53" w:rsidRPr="00B84973" w:rsidRDefault="00164F53" w:rsidP="00E231BC">
      <w:pPr>
        <w:spacing w:before="120" w:after="120"/>
        <w:jc w:val="both"/>
      </w:pPr>
      <w:r w:rsidRPr="00B84973">
        <w:rPr>
          <w:szCs w:val="24"/>
        </w:rPr>
        <w:t>Au moment d'écrire, donc d'émettre son message, l'artiste de la la</w:t>
      </w:r>
      <w:r w:rsidRPr="00B84973">
        <w:rPr>
          <w:szCs w:val="24"/>
        </w:rPr>
        <w:t>n</w:t>
      </w:r>
      <w:r w:rsidRPr="00B84973">
        <w:rPr>
          <w:szCs w:val="24"/>
        </w:rPr>
        <w:t>gue populaire, doit songer aux conditions de réception tout autant qu'à celles de l'émission de la communic</w:t>
      </w:r>
      <w:r w:rsidRPr="00B84973">
        <w:rPr>
          <w:szCs w:val="24"/>
        </w:rPr>
        <w:t>a</w:t>
      </w:r>
      <w:r w:rsidRPr="00B84973">
        <w:rPr>
          <w:szCs w:val="24"/>
        </w:rPr>
        <w:t>tion. Et s'il s'engage dans un circuit, un sy</w:t>
      </w:r>
      <w:r w:rsidRPr="00B84973">
        <w:rPr>
          <w:szCs w:val="24"/>
        </w:rPr>
        <w:t>s</w:t>
      </w:r>
      <w:r w:rsidRPr="00B84973">
        <w:rPr>
          <w:szCs w:val="24"/>
        </w:rPr>
        <w:t>tème de communication, pour lequel il ne semble pas avoir de référe</w:t>
      </w:r>
      <w:r w:rsidRPr="00B84973">
        <w:rPr>
          <w:szCs w:val="24"/>
        </w:rPr>
        <w:t>n</w:t>
      </w:r>
      <w:r w:rsidRPr="00B84973">
        <w:rPr>
          <w:szCs w:val="24"/>
        </w:rPr>
        <w:t>ces, de modèles, de régulateurs, il doit se dire que pourtant ces modèles</w:t>
      </w:r>
      <w:r w:rsidR="00E231BC">
        <w:rPr>
          <w:szCs w:val="24"/>
        </w:rPr>
        <w:t xml:space="preserve"> </w:t>
      </w:r>
      <w:r w:rsidRPr="00B84973">
        <w:t>[179]</w:t>
      </w:r>
      <w:r w:rsidR="00E231BC">
        <w:t xml:space="preserve"> </w:t>
      </w:r>
      <w:r w:rsidRPr="00B84973">
        <w:rPr>
          <w:szCs w:val="24"/>
        </w:rPr>
        <w:t>existent. Mais dans d'autres systèmes dont il lui faut savoir tran</w:t>
      </w:r>
      <w:r w:rsidRPr="00B84973">
        <w:rPr>
          <w:szCs w:val="24"/>
        </w:rPr>
        <w:t>s</w:t>
      </w:r>
      <w:r w:rsidRPr="00B84973">
        <w:rPr>
          <w:szCs w:val="24"/>
        </w:rPr>
        <w:t>poser les acquis.</w:t>
      </w:r>
    </w:p>
    <w:p w:rsidR="00164F53" w:rsidRPr="00B84973" w:rsidRDefault="00164F53" w:rsidP="00164F53">
      <w:pPr>
        <w:spacing w:before="120" w:after="120"/>
        <w:jc w:val="both"/>
      </w:pPr>
      <w:r w:rsidRPr="00B84973">
        <w:rPr>
          <w:szCs w:val="24"/>
        </w:rPr>
        <w:t>Le sentiment qu'il aurait pu avoir d'être orphelin, de devoir être son propre maître en plus de se faire celui des siens, fera place au respect des réalisations collectives, au souci de créer en s'en inspirant, au</w:t>
      </w:r>
      <w:r w:rsidR="00E679E8" w:rsidRPr="00B84973">
        <w:rPr>
          <w:szCs w:val="24"/>
        </w:rPr>
        <w:t xml:space="preserve"> </w:t>
      </w:r>
      <w:r w:rsidRPr="00B84973">
        <w:rPr>
          <w:szCs w:val="24"/>
        </w:rPr>
        <w:t>se</w:t>
      </w:r>
      <w:r w:rsidRPr="00B84973">
        <w:rPr>
          <w:szCs w:val="24"/>
        </w:rPr>
        <w:t>n</w:t>
      </w:r>
      <w:r w:rsidRPr="00B84973">
        <w:rPr>
          <w:szCs w:val="24"/>
        </w:rPr>
        <w:t>timent d'o</w:t>
      </w:r>
      <w:r w:rsidRPr="00B84973">
        <w:rPr>
          <w:szCs w:val="24"/>
        </w:rPr>
        <w:t>u</w:t>
      </w:r>
      <w:r w:rsidRPr="00B84973">
        <w:rPr>
          <w:szCs w:val="24"/>
        </w:rPr>
        <w:t>vrir une voie pour laquelle des balises ont déjà été</w:t>
      </w:r>
      <w:r w:rsidR="00E679E8" w:rsidRPr="00B84973">
        <w:rPr>
          <w:szCs w:val="24"/>
        </w:rPr>
        <w:t xml:space="preserve"> </w:t>
      </w:r>
      <w:r w:rsidRPr="00B84973">
        <w:rPr>
          <w:szCs w:val="24"/>
        </w:rPr>
        <w:t>posées et qu'il s'agit de retrouver. Ce qui est d'ailleurs le propre de toute trad</w:t>
      </w:r>
      <w:r w:rsidRPr="00B84973">
        <w:rPr>
          <w:szCs w:val="24"/>
        </w:rPr>
        <w:t>i</w:t>
      </w:r>
      <w:r w:rsidRPr="00B84973">
        <w:rPr>
          <w:szCs w:val="24"/>
        </w:rPr>
        <w:t>tion v</w:t>
      </w:r>
      <w:r w:rsidRPr="00B84973">
        <w:rPr>
          <w:szCs w:val="24"/>
        </w:rPr>
        <w:t>i</w:t>
      </w:r>
      <w:r w:rsidRPr="00B84973">
        <w:rPr>
          <w:szCs w:val="24"/>
        </w:rPr>
        <w:t>vante. Ce que devrait être la pratique toute nouvelle d'écrire en langue créole.</w:t>
      </w:r>
    </w:p>
    <w:p w:rsidR="00164F53" w:rsidRPr="00B84973" w:rsidRDefault="00164F53" w:rsidP="00164F53">
      <w:pPr>
        <w:spacing w:before="120" w:after="120"/>
        <w:jc w:val="both"/>
      </w:pPr>
      <w:r w:rsidRPr="00B84973">
        <w:rPr>
          <w:szCs w:val="24"/>
        </w:rPr>
        <w:t>Quelle conclusion apporter à ce bilan sinon celle de dire que</w:t>
      </w:r>
      <w:r w:rsidR="00E679E8" w:rsidRPr="00B84973">
        <w:rPr>
          <w:szCs w:val="24"/>
        </w:rPr>
        <w:t xml:space="preserve"> </w:t>
      </w:r>
      <w:r w:rsidRPr="00B84973">
        <w:rPr>
          <w:szCs w:val="24"/>
        </w:rPr>
        <w:t>l'av</w:t>
      </w:r>
      <w:r w:rsidRPr="00B84973">
        <w:rPr>
          <w:szCs w:val="24"/>
        </w:rPr>
        <w:t>e</w:t>
      </w:r>
      <w:r w:rsidRPr="00B84973">
        <w:rPr>
          <w:szCs w:val="24"/>
        </w:rPr>
        <w:t>nir de la littérature en haïtien est ouvert ? C'est peut-être faire preuve d'un opt</w:t>
      </w:r>
      <w:r w:rsidRPr="00B84973">
        <w:rPr>
          <w:szCs w:val="24"/>
        </w:rPr>
        <w:t>i</w:t>
      </w:r>
      <w:r w:rsidRPr="00B84973">
        <w:rPr>
          <w:szCs w:val="24"/>
        </w:rPr>
        <w:t>misme modéré. Mais c'est surtout tempérer cet</w:t>
      </w:r>
      <w:r w:rsidR="00E679E8" w:rsidRPr="00B84973">
        <w:rPr>
          <w:szCs w:val="24"/>
        </w:rPr>
        <w:t xml:space="preserve"> </w:t>
      </w:r>
      <w:r w:rsidRPr="00B84973">
        <w:rPr>
          <w:szCs w:val="24"/>
        </w:rPr>
        <w:t>optimisme par une claire con</w:t>
      </w:r>
      <w:r w:rsidRPr="00B84973">
        <w:rPr>
          <w:szCs w:val="24"/>
        </w:rPr>
        <w:t>s</w:t>
      </w:r>
      <w:r w:rsidRPr="00B84973">
        <w:rPr>
          <w:szCs w:val="24"/>
        </w:rPr>
        <w:t>cience de l'énormité de la tâche que</w:t>
      </w:r>
      <w:r w:rsidR="00E679E8" w:rsidRPr="00B84973">
        <w:rPr>
          <w:szCs w:val="24"/>
        </w:rPr>
        <w:t xml:space="preserve"> </w:t>
      </w:r>
      <w:r w:rsidRPr="00B84973">
        <w:rPr>
          <w:szCs w:val="24"/>
        </w:rPr>
        <w:t>réserve cet avenir.</w:t>
      </w:r>
    </w:p>
    <w:p w:rsidR="00164F53" w:rsidRPr="00B84973" w:rsidRDefault="00164F53" w:rsidP="00164F53">
      <w:pPr>
        <w:spacing w:before="120" w:after="120"/>
        <w:jc w:val="both"/>
      </w:pPr>
      <w:r w:rsidRPr="00B84973">
        <w:rPr>
          <w:szCs w:val="24"/>
        </w:rPr>
        <w:t>La consolation devant toutes les difficultés qui s'annoncent est de se dire que de toutes façons ces difficultés ne peuvent être que</w:t>
      </w:r>
      <w:r w:rsidR="00E679E8" w:rsidRPr="00B84973">
        <w:rPr>
          <w:szCs w:val="24"/>
        </w:rPr>
        <w:t xml:space="preserve"> </w:t>
      </w:r>
      <w:r w:rsidRPr="00B84973">
        <w:rPr>
          <w:szCs w:val="24"/>
        </w:rPr>
        <w:t>su</w:t>
      </w:r>
      <w:r w:rsidRPr="00B84973">
        <w:rPr>
          <w:szCs w:val="24"/>
        </w:rPr>
        <w:t>r</w:t>
      </w:r>
      <w:r w:rsidRPr="00B84973">
        <w:rPr>
          <w:szCs w:val="24"/>
        </w:rPr>
        <w:t>montées car elles ne sont pas contournables et encore moins</w:t>
      </w:r>
      <w:r w:rsidR="00E679E8" w:rsidRPr="00B84973">
        <w:rPr>
          <w:szCs w:val="24"/>
        </w:rPr>
        <w:t xml:space="preserve"> </w:t>
      </w:r>
      <w:r w:rsidRPr="00B84973">
        <w:rPr>
          <w:szCs w:val="24"/>
        </w:rPr>
        <w:t>évitables.</w:t>
      </w:r>
    </w:p>
    <w:p w:rsidR="00164F53" w:rsidRPr="00B84973" w:rsidRDefault="00164F53" w:rsidP="00164F53">
      <w:pPr>
        <w:spacing w:before="120" w:after="120"/>
        <w:jc w:val="both"/>
      </w:pPr>
      <w:r w:rsidRPr="00B84973">
        <w:rPr>
          <w:szCs w:val="24"/>
        </w:rPr>
        <w:t>Une consolation bien plus forte, une assurance même, est de se d</w:t>
      </w:r>
      <w:r w:rsidRPr="00B84973">
        <w:rPr>
          <w:szCs w:val="24"/>
        </w:rPr>
        <w:t>i</w:t>
      </w:r>
      <w:r w:rsidRPr="00B84973">
        <w:rPr>
          <w:szCs w:val="24"/>
        </w:rPr>
        <w:t>re que de telles difficultés ont déjà été surmontées et que c'est le ch</w:t>
      </w:r>
      <w:r w:rsidRPr="00B84973">
        <w:rPr>
          <w:szCs w:val="24"/>
        </w:rPr>
        <w:t>e</w:t>
      </w:r>
      <w:r w:rsidRPr="00B84973">
        <w:rPr>
          <w:szCs w:val="24"/>
        </w:rPr>
        <w:t>min obligé de toute collectivité qui n'a pas d'autre choix que de pre</w:t>
      </w:r>
      <w:r w:rsidRPr="00B84973">
        <w:rPr>
          <w:szCs w:val="24"/>
        </w:rPr>
        <w:t>n</w:t>
      </w:r>
      <w:r w:rsidRPr="00B84973">
        <w:rPr>
          <w:szCs w:val="24"/>
        </w:rPr>
        <w:t>dre son destin en mains.</w:t>
      </w:r>
    </w:p>
    <w:p w:rsidR="00164F53" w:rsidRPr="00B84973" w:rsidRDefault="00164F53" w:rsidP="00162626">
      <w:pPr>
        <w:pStyle w:val="p"/>
      </w:pPr>
      <w:r w:rsidRPr="00B84973">
        <w:br w:type="page"/>
        <w:t>[180]</w:t>
      </w:r>
    </w:p>
    <w:p w:rsidR="00164F53" w:rsidRPr="00B84973" w:rsidRDefault="00164F53" w:rsidP="00164F53">
      <w:pPr>
        <w:spacing w:before="120" w:after="120"/>
        <w:jc w:val="both"/>
        <w:rPr>
          <w:szCs w:val="2"/>
        </w:rPr>
      </w:pPr>
    </w:p>
    <w:p w:rsidR="00164F53" w:rsidRPr="00B84973" w:rsidRDefault="00164F53" w:rsidP="00162626">
      <w:pPr>
        <w:pStyle w:val="planche"/>
      </w:pPr>
      <w:bookmarkStart w:id="15" w:name="avenement_litt_haitienne_chap_3_4"/>
      <w:r w:rsidRPr="00B84973">
        <w:t>3.4 Pwetik lang kreyól-la</w:t>
      </w:r>
      <w:r w:rsidR="005D1DE0">
        <w:t> </w:t>
      </w:r>
      <w:r w:rsidR="005D1DE0">
        <w:rPr>
          <w:rStyle w:val="Marquenotebasdepage"/>
        </w:rPr>
        <w:footnoteReference w:id="94"/>
      </w:r>
    </w:p>
    <w:bookmarkEnd w:id="15"/>
    <w:p w:rsidR="00162626" w:rsidRDefault="00162626" w:rsidP="00164F53">
      <w:pPr>
        <w:spacing w:before="120" w:after="120"/>
        <w:jc w:val="both"/>
        <w:rPr>
          <w:szCs w:val="22"/>
        </w:rPr>
      </w:pPr>
    </w:p>
    <w:p w:rsidR="00164F53" w:rsidRPr="00B84973" w:rsidRDefault="00164F53" w:rsidP="00164F53">
      <w:pPr>
        <w:spacing w:before="120" w:after="120"/>
        <w:jc w:val="both"/>
        <w:rPr>
          <w:szCs w:val="22"/>
        </w:rPr>
      </w:pPr>
    </w:p>
    <w:p w:rsidR="00162626" w:rsidRPr="00B84973" w:rsidRDefault="00162626" w:rsidP="00162626">
      <w:pPr>
        <w:ind w:right="90" w:firstLine="0"/>
        <w:jc w:val="both"/>
        <w:rPr>
          <w:sz w:val="20"/>
        </w:rPr>
      </w:pPr>
      <w:hyperlink w:anchor="tdm" w:history="1">
        <w:r w:rsidRPr="00B84973">
          <w:rPr>
            <w:rStyle w:val="Lienhypertexte"/>
            <w:sz w:val="20"/>
          </w:rPr>
          <w:t>Retour à la table des matières</w:t>
        </w:r>
      </w:hyperlink>
    </w:p>
    <w:p w:rsidR="00164F53" w:rsidRPr="00B84973" w:rsidRDefault="00164F53" w:rsidP="00164F53">
      <w:pPr>
        <w:spacing w:before="120" w:after="120"/>
        <w:jc w:val="both"/>
      </w:pPr>
      <w:r w:rsidRPr="00B84973">
        <w:rPr>
          <w:szCs w:val="22"/>
        </w:rPr>
        <w:t>Nou pa bèzwen kwè zafè nou nan ti godet pase koulye-a kafe nou ap koule ak ma. Pi ta pi tris, se pwovèb-la ki di sa. Men l'pa di pou ki moun sa pwal pi tris. Sa pa fouti vi-n pi tris pou nou, nou déjà animal nan mal net jouk nan gojèt. Se pi bon pou sa vi-n pi bon pou nou.</w:t>
      </w:r>
    </w:p>
    <w:p w:rsidR="00164F53" w:rsidRPr="00B84973" w:rsidRDefault="00164F53" w:rsidP="00164F53">
      <w:pPr>
        <w:spacing w:before="120" w:after="120"/>
        <w:jc w:val="both"/>
      </w:pPr>
      <w:r w:rsidRPr="00B84973">
        <w:rPr>
          <w:szCs w:val="22"/>
        </w:rPr>
        <w:t>Se pou n'seye di tèt nou se pa yon sèl jou Pótoprens te bati anpi Magrit pa pote siwo tou le jou. Mesye-yo kap taye banda jodi-a, yo sèl kók ki chante nan gadyè-a, men se pa te konsa sa te ye tout tan. Yo resi fè dapiyan sou nou. En ben menm jan yo monte sou tèt nou-an n'a fout fè yo fè laki</w:t>
      </w:r>
      <w:r w:rsidRPr="00B84973">
        <w:rPr>
          <w:szCs w:val="22"/>
        </w:rPr>
        <w:t>l</w:t>
      </w:r>
      <w:r w:rsidRPr="00B84973">
        <w:rPr>
          <w:szCs w:val="22"/>
        </w:rPr>
        <w:t>bit-zonbi.</w:t>
      </w:r>
    </w:p>
    <w:p w:rsidR="00164F53" w:rsidRPr="00B84973" w:rsidRDefault="00164F53" w:rsidP="00164F53">
      <w:pPr>
        <w:spacing w:before="120" w:after="120"/>
        <w:jc w:val="both"/>
      </w:pPr>
      <w:r w:rsidRPr="00B84973">
        <w:rPr>
          <w:szCs w:val="22"/>
        </w:rPr>
        <w:t>Anpi le sa-a, n'a fè menm jan yo te fè, n'a kite kolay pou n'pase nan montay. Sa vie di n'a sispann fè konbèlann, mete de bout fil ansanm an kachèt pou n'konmanse kole chak lide nou genyen ak lot lide, jouk tan nou file yon bel kolye-madyok pou w</w:t>
      </w:r>
      <w:r w:rsidRPr="00B84973">
        <w:rPr>
          <w:szCs w:val="22"/>
        </w:rPr>
        <w:t>e</w:t>
      </w:r>
      <w:r w:rsidRPr="00B84973">
        <w:rPr>
          <w:szCs w:val="22"/>
        </w:rPr>
        <w:t>te dèvenn kole yo lage sou nou-an. Pase si yon nonm ap bege li pa ka mete chak mo nan plas li. Se tankou li t'ap mete soulye li dwat nan goch. Li pap ka pale, li pap ka mâche. Sa vie di li pap ka fè wi monte mon. Le yon nonm ap rêve se tankou yon nonm ap bege. L ap fè kolay. L ap kole de bout fil</w:t>
      </w:r>
      <w:r w:rsidR="00E679E8" w:rsidRPr="00B84973">
        <w:rPr>
          <w:szCs w:val="22"/>
        </w:rPr>
        <w:t xml:space="preserve"> </w:t>
      </w:r>
      <w:r w:rsidRPr="00B84973">
        <w:rPr>
          <w:szCs w:val="22"/>
        </w:rPr>
        <w:t>a</w:t>
      </w:r>
      <w:r w:rsidRPr="00B84973">
        <w:rPr>
          <w:szCs w:val="22"/>
        </w:rPr>
        <w:t>n</w:t>
      </w:r>
      <w:r w:rsidRPr="00B84973">
        <w:rPr>
          <w:szCs w:val="22"/>
        </w:rPr>
        <w:t>sanm, de moso papye ansanm, de bout lide ansanm. Gen de le se bel bagay, sa fè tankou alimèt bengal, tankou fedatifis, tankou</w:t>
      </w:r>
      <w:r w:rsidR="00E679E8" w:rsidRPr="00B84973">
        <w:rPr>
          <w:szCs w:val="22"/>
        </w:rPr>
        <w:t xml:space="preserve"> </w:t>
      </w:r>
      <w:r w:rsidRPr="00B84973">
        <w:rPr>
          <w:szCs w:val="22"/>
        </w:rPr>
        <w:t>zetwalf</w:t>
      </w:r>
      <w:r w:rsidRPr="00B84973">
        <w:rPr>
          <w:szCs w:val="22"/>
        </w:rPr>
        <w:t>i</w:t>
      </w:r>
      <w:r w:rsidRPr="00B84973">
        <w:rPr>
          <w:szCs w:val="22"/>
        </w:rPr>
        <w:t>lan. Men nou bèzwen yon nonm kanpe tengfas, mete yon lide sou lot, yon mo sou lot, fè pil sou pil jouk tan nou gen yon Sitadèl</w:t>
      </w:r>
      <w:r w:rsidR="00E679E8" w:rsidRPr="00B84973">
        <w:rPr>
          <w:szCs w:val="22"/>
        </w:rPr>
        <w:t xml:space="preserve"> </w:t>
      </w:r>
      <w:r w:rsidRPr="00B84973">
        <w:rPr>
          <w:szCs w:val="22"/>
        </w:rPr>
        <w:t>Laferyè douvan nou, pyès nèg pap ka janbe l si n'pa ba l pèmisyon.</w:t>
      </w:r>
    </w:p>
    <w:p w:rsidR="00164F53" w:rsidRPr="00B84973" w:rsidRDefault="00164F53" w:rsidP="00E231BC">
      <w:pPr>
        <w:spacing w:before="120" w:after="120"/>
        <w:jc w:val="both"/>
      </w:pPr>
      <w:r w:rsidRPr="00B84973">
        <w:rPr>
          <w:szCs w:val="22"/>
        </w:rPr>
        <w:t>Se sa yo rele montay. Nan lavi gen nèg k ap fè kolay pase yo ba yo baryè, yo make yo di. Yo bije rete ap seye kole de ti bout retay sa yo rêve, sa yo ka fè, sa</w:t>
      </w:r>
      <w:r w:rsidR="00E231BC">
        <w:rPr>
          <w:szCs w:val="22"/>
        </w:rPr>
        <w:t xml:space="preserve"> </w:t>
      </w:r>
      <w:r w:rsidRPr="00B84973">
        <w:t>[181]</w:t>
      </w:r>
      <w:r w:rsidR="00E231BC">
        <w:t xml:space="preserve"> </w:t>
      </w:r>
      <w:r w:rsidRPr="00B84973">
        <w:rPr>
          <w:szCs w:val="22"/>
        </w:rPr>
        <w:t>yo resi fè. Gen nèg ki resi jwenn ki jan pou fè montay. Se le yo resi soti nan istwa kolay-la. Yo parèt tou benyen tou poudre, gro pwen a</w:t>
      </w:r>
      <w:r w:rsidRPr="00B84973">
        <w:rPr>
          <w:szCs w:val="22"/>
        </w:rPr>
        <w:t>n</w:t>
      </w:r>
      <w:r w:rsidRPr="00B84973">
        <w:rPr>
          <w:szCs w:val="22"/>
        </w:rPr>
        <w:t>ba ponyèt yo. Yo soti : "Sa l'fè l'fè... madigra kón deyó, se pinga fwè</w:t>
      </w:r>
      <w:r w:rsidRPr="00B84973">
        <w:rPr>
          <w:szCs w:val="22"/>
        </w:rPr>
        <w:t>t</w:t>
      </w:r>
      <w:r w:rsidRPr="00B84973">
        <w:rPr>
          <w:szCs w:val="22"/>
        </w:rPr>
        <w:t>kach li pa taye bonda ou ! Se sa nou menm kap plede pou lang kreyol-la gen pou n'fè.</w:t>
      </w:r>
    </w:p>
    <w:p w:rsidR="00164F53" w:rsidRPr="00B84973" w:rsidRDefault="00164F53" w:rsidP="00164F53">
      <w:pPr>
        <w:spacing w:before="120" w:after="120"/>
        <w:jc w:val="both"/>
      </w:pPr>
      <w:r w:rsidRPr="00B84973">
        <w:rPr>
          <w:szCs w:val="22"/>
        </w:rPr>
        <w:t>Le yon nonm, yon pèp, yon nanchon kanpe yon jou, li di : "Bon, tout jwèt se jwèt, kwokanjanm pa ladan l. Sispann jwe lago ak mwen, sispann ban m payèt. Zót pale fwanse, mwen m'pale kreyol, m ko</w:t>
      </w:r>
      <w:r w:rsidRPr="00B84973">
        <w:rPr>
          <w:szCs w:val="22"/>
        </w:rPr>
        <w:t>n</w:t>
      </w:r>
      <w:r w:rsidRPr="00B84973">
        <w:rPr>
          <w:szCs w:val="22"/>
        </w:rPr>
        <w:t>nen gou bouch mwen. Pale fwanse pa di lespri". Se konsa sa te pase</w:t>
      </w:r>
      <w:r w:rsidR="00E679E8" w:rsidRPr="00B84973">
        <w:rPr>
          <w:szCs w:val="22"/>
        </w:rPr>
        <w:t xml:space="preserve"> </w:t>
      </w:r>
      <w:r w:rsidRPr="00B84973">
        <w:rPr>
          <w:szCs w:val="22"/>
        </w:rPr>
        <w:t>Se</w:t>
      </w:r>
      <w:r w:rsidRPr="00B84973">
        <w:rPr>
          <w:szCs w:val="22"/>
        </w:rPr>
        <w:t>n</w:t>
      </w:r>
      <w:r w:rsidRPr="00B84973">
        <w:rPr>
          <w:szCs w:val="22"/>
        </w:rPr>
        <w:t>domeng. Bwa Kayman, se kreyol Boukman te pale. Vètyè, ki lód D</w:t>
      </w:r>
      <w:r w:rsidRPr="00B84973">
        <w:rPr>
          <w:szCs w:val="22"/>
        </w:rPr>
        <w:t>e</w:t>
      </w:r>
      <w:r w:rsidRPr="00B84973">
        <w:rPr>
          <w:szCs w:val="22"/>
        </w:rPr>
        <w:t>salin te bay Kapwa ? Koupe tèt boule kay ! Zanzèt nou yo te fè z</w:t>
      </w:r>
      <w:r w:rsidRPr="00B84973">
        <w:rPr>
          <w:szCs w:val="22"/>
        </w:rPr>
        <w:t>e</w:t>
      </w:r>
      <w:r w:rsidRPr="00B84973">
        <w:rPr>
          <w:szCs w:val="22"/>
        </w:rPr>
        <w:t>klè toupatou kote yo te pase. Se poutèt sa Bwaron Tonè te santi l s</w:t>
      </w:r>
      <w:r w:rsidRPr="00B84973">
        <w:rPr>
          <w:szCs w:val="22"/>
        </w:rPr>
        <w:t>i</w:t>
      </w:r>
      <w:r w:rsidRPr="00B84973">
        <w:rPr>
          <w:szCs w:val="22"/>
        </w:rPr>
        <w:t>teman Lwijanboje, s</w:t>
      </w:r>
      <w:r w:rsidRPr="00B84973">
        <w:rPr>
          <w:szCs w:val="22"/>
        </w:rPr>
        <w:t>i</w:t>
      </w:r>
      <w:r w:rsidRPr="00B84973">
        <w:rPr>
          <w:szCs w:val="22"/>
        </w:rPr>
        <w:t>tèlman Boróm, li te gen dwa pèmèt li fè radiyès antre jouk nan bonmitan lang fwa</w:t>
      </w:r>
      <w:r w:rsidRPr="00B84973">
        <w:rPr>
          <w:szCs w:val="22"/>
        </w:rPr>
        <w:t>n</w:t>
      </w:r>
      <w:r w:rsidRPr="00B84973">
        <w:rPr>
          <w:szCs w:val="22"/>
        </w:rPr>
        <w:t>se-a pou l foure yon mo li envante pou l joure ansyen kolon Sendomeng-yo.</w:t>
      </w:r>
    </w:p>
    <w:p w:rsidR="00164F53" w:rsidRPr="00B84973" w:rsidRDefault="00164F53" w:rsidP="00164F53">
      <w:pPr>
        <w:spacing w:before="120" w:after="120"/>
        <w:jc w:val="both"/>
      </w:pPr>
      <w:r w:rsidRPr="00B84973">
        <w:rPr>
          <w:szCs w:val="22"/>
        </w:rPr>
        <w:t>Men denpi tan sa-a nèg Dayititoma to</w:t>
      </w:r>
      <w:r w:rsidRPr="00B84973">
        <w:rPr>
          <w:szCs w:val="22"/>
        </w:rPr>
        <w:t>n</w:t>
      </w:r>
      <w:r w:rsidRPr="00B84973">
        <w:rPr>
          <w:szCs w:val="22"/>
        </w:rPr>
        <w:t>be nan yon tranpepoze ki fè yo rete nan kolay, ap mete de ti bout retay mo ak lide a</w:t>
      </w:r>
      <w:r w:rsidRPr="00B84973">
        <w:rPr>
          <w:szCs w:val="22"/>
        </w:rPr>
        <w:t>n</w:t>
      </w:r>
      <w:r w:rsidRPr="00B84973">
        <w:rPr>
          <w:szCs w:val="22"/>
        </w:rPr>
        <w:t>sanm san yo pa fouti rive fè yon bel pyès rad ak bout retay sa yo pou yo ta fè yon bel rad ve yo ta ka mete sou yo pou wete mad</w:t>
      </w:r>
      <w:r w:rsidRPr="00B84973">
        <w:rPr>
          <w:szCs w:val="22"/>
        </w:rPr>
        <w:t>i</w:t>
      </w:r>
      <w:r w:rsidRPr="00B84973">
        <w:rPr>
          <w:szCs w:val="22"/>
        </w:rPr>
        <w:t>chon. Men nou konnen se konsa sa te pase pou tout lot pèp, tout lot nanchon ki kanpe jodi-a ap di abobo sou tèt nou. Kit se te Fwanse ak Women, kit se te Angle ak Fwanse, kit se te Angle Ozetazini ak A</w:t>
      </w:r>
      <w:r w:rsidRPr="00B84973">
        <w:rPr>
          <w:szCs w:val="22"/>
        </w:rPr>
        <w:t>n</w:t>
      </w:r>
      <w:r w:rsidRPr="00B84973">
        <w:rPr>
          <w:szCs w:val="22"/>
        </w:rPr>
        <w:t>gle Langletè, se konsa yon jou yo te sispann fè kolay pou yo pase nan montay.</w:t>
      </w:r>
    </w:p>
    <w:p w:rsidR="00164F53" w:rsidRPr="00B84973" w:rsidRDefault="00164F53" w:rsidP="00E231BC">
      <w:pPr>
        <w:spacing w:before="120" w:after="120"/>
        <w:jc w:val="both"/>
      </w:pPr>
      <w:r w:rsidRPr="00B84973">
        <w:rPr>
          <w:szCs w:val="22"/>
        </w:rPr>
        <w:t>Se sa menm ki Pwetik lang kreyól la a</w:t>
      </w:r>
      <w:r w:rsidRPr="00B84973">
        <w:rPr>
          <w:szCs w:val="22"/>
        </w:rPr>
        <w:t>n</w:t>
      </w:r>
      <w:r w:rsidRPr="00B84973">
        <w:rPr>
          <w:szCs w:val="22"/>
        </w:rPr>
        <w:t>pi se sa menm ki ekriti lang kreyol-la. Ekr</w:t>
      </w:r>
      <w:r w:rsidRPr="00B84973">
        <w:rPr>
          <w:szCs w:val="22"/>
        </w:rPr>
        <w:t>i</w:t>
      </w:r>
      <w:r w:rsidRPr="00B84973">
        <w:rPr>
          <w:szCs w:val="22"/>
        </w:rPr>
        <w:t>ti ak pwetik tankou de gouden kole. Nan menm ekri n'ap ekri kreyol-la se nan sa tou n'a jwenn pwetik lang kreyol-la. Pase pw</w:t>
      </w:r>
      <w:r w:rsidRPr="00B84973">
        <w:rPr>
          <w:szCs w:val="22"/>
        </w:rPr>
        <w:t>e</w:t>
      </w:r>
      <w:r w:rsidRPr="00B84973">
        <w:rPr>
          <w:szCs w:val="22"/>
        </w:rPr>
        <w:t>tik-la se pa dot pase montay-la nou bèzwen jwenn denpi tan n'ap fè kolay. N'a pral si</w:t>
      </w:r>
      <w:r w:rsidRPr="00B84973">
        <w:rPr>
          <w:szCs w:val="22"/>
        </w:rPr>
        <w:t>s</w:t>
      </w:r>
      <w:r w:rsidRPr="00B84973">
        <w:rPr>
          <w:szCs w:val="22"/>
        </w:rPr>
        <w:t>pann fè konbèlann</w:t>
      </w:r>
      <w:r w:rsidR="00E231BC">
        <w:rPr>
          <w:szCs w:val="22"/>
        </w:rPr>
        <w:t xml:space="preserve"> </w:t>
      </w:r>
      <w:r w:rsidRPr="00B84973">
        <w:t>[182]</w:t>
      </w:r>
      <w:r w:rsidR="00E231BC">
        <w:t xml:space="preserve"> </w:t>
      </w:r>
      <w:r w:rsidRPr="00B84973">
        <w:rPr>
          <w:szCs w:val="22"/>
        </w:rPr>
        <w:t>pou n ploge nètalkole sou nannan lang kreyol-la. Anpi nan pwen moun ki pou vin di nou ki jan ki manyè pou n'soti nan kachkach</w:t>
      </w:r>
      <w:r w:rsidR="00E679E8" w:rsidRPr="00B84973">
        <w:rPr>
          <w:szCs w:val="22"/>
        </w:rPr>
        <w:t xml:space="preserve"> </w:t>
      </w:r>
      <w:r w:rsidRPr="00B84973">
        <w:rPr>
          <w:szCs w:val="22"/>
        </w:rPr>
        <w:t>lib</w:t>
      </w:r>
      <w:r w:rsidRPr="00B84973">
        <w:rPr>
          <w:szCs w:val="22"/>
        </w:rPr>
        <w:t>e</w:t>
      </w:r>
      <w:r w:rsidRPr="00B84973">
        <w:rPr>
          <w:szCs w:val="22"/>
        </w:rPr>
        <w:t>nan. Se nou menm ki pou jwenn etan n'ap boukante Oraliti pou Liter</w:t>
      </w:r>
      <w:r w:rsidRPr="00B84973">
        <w:rPr>
          <w:szCs w:val="22"/>
        </w:rPr>
        <w:t>a</w:t>
      </w:r>
      <w:r w:rsidRPr="00B84973">
        <w:rPr>
          <w:szCs w:val="22"/>
        </w:rPr>
        <w:t>ti.</w:t>
      </w:r>
    </w:p>
    <w:p w:rsidR="00164F53" w:rsidRPr="00B84973" w:rsidRDefault="00164F53" w:rsidP="00164F53">
      <w:pPr>
        <w:spacing w:before="120" w:after="120"/>
        <w:jc w:val="both"/>
      </w:pPr>
      <w:r w:rsidRPr="00B84973">
        <w:rPr>
          <w:szCs w:val="22"/>
        </w:rPr>
        <w:t>Gen yon bann moun ki ta vie di nou pa bèzwen fatige ko nou, Saussure ak anpil lot gro zotobre lot bó dlo deja tann kabann lan pou nou. Nou annik kouche pou yo vlope nou. Nan pwen machandiz ki pa gen jis pri li. Nan pwen achte ki pa gen degi. Si n'pa vie rive anpi n'jwenn mezi a pa te plen, d</w:t>
      </w:r>
      <w:r w:rsidRPr="00B84973">
        <w:rPr>
          <w:szCs w:val="22"/>
        </w:rPr>
        <w:t>i</w:t>
      </w:r>
      <w:r w:rsidRPr="00B84973">
        <w:rPr>
          <w:szCs w:val="22"/>
        </w:rPr>
        <w:t>ri a te gen wóch, lèt la te koupe ak dlo, se nou ki pou veye ko nou, ki pou konnen k</w:t>
      </w:r>
      <w:r w:rsidRPr="00B84973">
        <w:rPr>
          <w:szCs w:val="22"/>
        </w:rPr>
        <w:t>o</w:t>
      </w:r>
      <w:r w:rsidRPr="00B84973">
        <w:rPr>
          <w:szCs w:val="22"/>
        </w:rPr>
        <w:t>te nou gad.</w:t>
      </w:r>
    </w:p>
    <w:p w:rsidR="00164F53" w:rsidRPr="00B84973" w:rsidRDefault="00164F53" w:rsidP="00164F53">
      <w:pPr>
        <w:spacing w:before="120" w:after="120"/>
        <w:jc w:val="both"/>
      </w:pPr>
      <w:r w:rsidRPr="00B84973">
        <w:rPr>
          <w:szCs w:val="22"/>
        </w:rPr>
        <w:t>Menm jan nou pa ta vie yo ble nou le n'ap achte oswa le n ap vann, le n'ap ekri lang kreyol la nou gen pou n sonje, tankou Edouard</w:t>
      </w:r>
      <w:r w:rsidR="00E679E8" w:rsidRPr="00B84973">
        <w:rPr>
          <w:szCs w:val="22"/>
        </w:rPr>
        <w:t xml:space="preserve"> </w:t>
      </w:r>
      <w:r w:rsidRPr="00B84973">
        <w:rPr>
          <w:szCs w:val="22"/>
        </w:rPr>
        <w:t>Gli</w:t>
      </w:r>
      <w:r w:rsidRPr="00B84973">
        <w:rPr>
          <w:szCs w:val="22"/>
        </w:rPr>
        <w:t>s</w:t>
      </w:r>
      <w:r w:rsidRPr="00B84973">
        <w:rPr>
          <w:szCs w:val="22"/>
        </w:rPr>
        <w:t>sant te di, se troke n'ap seye troke "yon pwetik fóse pou yon pw</w:t>
      </w:r>
      <w:r w:rsidRPr="00B84973">
        <w:rPr>
          <w:szCs w:val="22"/>
        </w:rPr>
        <w:t>e</w:t>
      </w:r>
      <w:r w:rsidRPr="00B84973">
        <w:rPr>
          <w:szCs w:val="22"/>
        </w:rPr>
        <w:t>tik lib". Glissant te bay yon bel egzanp jan nèg Matinik te fè yon k</w:t>
      </w:r>
      <w:r w:rsidRPr="00B84973">
        <w:rPr>
          <w:szCs w:val="22"/>
        </w:rPr>
        <w:t>o</w:t>
      </w:r>
      <w:r w:rsidRPr="00B84973">
        <w:rPr>
          <w:szCs w:val="22"/>
        </w:rPr>
        <w:t>lay nan gou pa yo. Otorite Matinik-yo te fè yon règleman pou di tout moun k ap kondi machin : "Ne ro</w:t>
      </w:r>
      <w:r w:rsidRPr="00B84973">
        <w:rPr>
          <w:szCs w:val="22"/>
        </w:rPr>
        <w:t>u</w:t>
      </w:r>
      <w:r w:rsidRPr="00B84973">
        <w:rPr>
          <w:szCs w:val="22"/>
        </w:rPr>
        <w:t>lez pas trop près !" En ben ki sa nèg Mat</w:t>
      </w:r>
      <w:r w:rsidRPr="00B84973">
        <w:rPr>
          <w:szCs w:val="22"/>
        </w:rPr>
        <w:t>i</w:t>
      </w:r>
      <w:r w:rsidRPr="00B84973">
        <w:rPr>
          <w:szCs w:val="22"/>
        </w:rPr>
        <w:t>nik-yo fè ? Yo pran papiye kote sa te ekri-a, yo dekoupe l nan gou pa yo, degrennen tout lèt-yo, anpi yo fè kont lot moso papiye ki ekri : "Roulez, papa !" Sa ki vle di yo vire mo yo tèt anba. Rete pou yo te fè sa ak règlemen an li menm menm.</w:t>
      </w:r>
    </w:p>
    <w:p w:rsidR="00164F53" w:rsidRPr="00B84973" w:rsidRDefault="00164F53" w:rsidP="00164F53">
      <w:pPr>
        <w:spacing w:before="120" w:after="120"/>
        <w:jc w:val="both"/>
      </w:pPr>
      <w:r w:rsidRPr="00B84973">
        <w:rPr>
          <w:szCs w:val="22"/>
        </w:rPr>
        <w:t>En ben pwetik lang kreyol-la se vire ni mo ni règlemen tèt anba, mete yo jan nou pi pito, anpi fè yo woule atoutboulin. Se le sa a nou ka di : "Woule, woule, papa ! Tankou le nan tan dèfen prezidan</w:t>
      </w:r>
      <w:r w:rsidR="00E679E8" w:rsidRPr="00B84973">
        <w:rPr>
          <w:szCs w:val="22"/>
        </w:rPr>
        <w:t xml:space="preserve"> </w:t>
      </w:r>
      <w:r w:rsidRPr="00B84973">
        <w:rPr>
          <w:szCs w:val="22"/>
        </w:rPr>
        <w:t>Est</w:t>
      </w:r>
      <w:r w:rsidRPr="00B84973">
        <w:rPr>
          <w:szCs w:val="22"/>
        </w:rPr>
        <w:t>i</w:t>
      </w:r>
      <w:r w:rsidRPr="00B84973">
        <w:rPr>
          <w:szCs w:val="22"/>
        </w:rPr>
        <w:t>me pèp-la t'ap chante : "Estimé, papa, woule m de bó ! Oswa nan epók kanpay elektoral le pèp-la te konn ap di kandida yo : "Woule, woule !</w:t>
      </w:r>
    </w:p>
    <w:p w:rsidR="00164F53" w:rsidRPr="00B84973" w:rsidRDefault="00164F53" w:rsidP="00E231BC">
      <w:pPr>
        <w:spacing w:before="120" w:after="120"/>
        <w:jc w:val="both"/>
      </w:pPr>
      <w:r w:rsidRPr="00B84973">
        <w:rPr>
          <w:szCs w:val="22"/>
        </w:rPr>
        <w:t>Lang kreyól la déjà gen kont pankat, kont afich pou di n ki</w:t>
      </w:r>
      <w:r w:rsidR="00E679E8" w:rsidRPr="00B84973">
        <w:rPr>
          <w:szCs w:val="22"/>
        </w:rPr>
        <w:t xml:space="preserve"> </w:t>
      </w:r>
      <w:r w:rsidRPr="00B84973">
        <w:rPr>
          <w:szCs w:val="22"/>
        </w:rPr>
        <w:t>dire</w:t>
      </w:r>
      <w:r w:rsidRPr="00B84973">
        <w:rPr>
          <w:szCs w:val="22"/>
        </w:rPr>
        <w:t>k</w:t>
      </w:r>
      <w:r w:rsidRPr="00B84973">
        <w:rPr>
          <w:szCs w:val="22"/>
        </w:rPr>
        <w:t>syon pou nou pran. Nou annik fè</w:t>
      </w:r>
      <w:r w:rsidR="00E231BC">
        <w:rPr>
          <w:szCs w:val="22"/>
        </w:rPr>
        <w:t xml:space="preserve"> </w:t>
      </w:r>
      <w:r w:rsidRPr="00B84973">
        <w:t>[183]</w:t>
      </w:r>
      <w:r w:rsidR="00E231BC">
        <w:t xml:space="preserve"> </w:t>
      </w:r>
      <w:r w:rsidRPr="00B84973">
        <w:rPr>
          <w:szCs w:val="22"/>
        </w:rPr>
        <w:t>atansyon, louvri de grenn je nou pou n wè klè. Gen pwovèb ki gaye nan tout lang-lan tankou pot</w:t>
      </w:r>
      <w:r w:rsidRPr="00B84973">
        <w:rPr>
          <w:szCs w:val="22"/>
        </w:rPr>
        <w:t>o</w:t>
      </w:r>
      <w:r w:rsidRPr="00B84973">
        <w:rPr>
          <w:szCs w:val="22"/>
        </w:rPr>
        <w:t>sikilasyon nan bout kwen pou fè n vire tounen nan bon chimen. Le yon moun ap pale ki sa l'fè ? Detanzantan li lage yon pwovèb sou nou. En ben se tankou l te dyake sa l ap di</w:t>
      </w:r>
      <w:r w:rsidR="00E679E8" w:rsidRPr="00B84973">
        <w:rPr>
          <w:szCs w:val="22"/>
        </w:rPr>
        <w:t xml:space="preserve"> </w:t>
      </w:r>
      <w:r w:rsidRPr="00B84973">
        <w:rPr>
          <w:szCs w:val="22"/>
        </w:rPr>
        <w:t>nou-an, li ba li yon bourad. Li gen dwa âpre sa pale yon bon ti</w:t>
      </w:r>
      <w:r w:rsidR="00E679E8" w:rsidRPr="00B84973">
        <w:rPr>
          <w:szCs w:val="22"/>
        </w:rPr>
        <w:t xml:space="preserve"> </w:t>
      </w:r>
      <w:r w:rsidRPr="00B84973">
        <w:rPr>
          <w:szCs w:val="22"/>
        </w:rPr>
        <w:t>m</w:t>
      </w:r>
      <w:r w:rsidRPr="00B84973">
        <w:rPr>
          <w:szCs w:val="22"/>
        </w:rPr>
        <w:t>o</w:t>
      </w:r>
      <w:r w:rsidRPr="00B84973">
        <w:rPr>
          <w:szCs w:val="22"/>
        </w:rPr>
        <w:t>man, pawól l ap pale a tounen yon m</w:t>
      </w:r>
      <w:r w:rsidRPr="00B84973">
        <w:rPr>
          <w:szCs w:val="22"/>
        </w:rPr>
        <w:t>a</w:t>
      </w:r>
      <w:r w:rsidRPr="00B84973">
        <w:rPr>
          <w:szCs w:val="22"/>
        </w:rPr>
        <w:t>chin ou soti nan twazyèm ou pase l nan premye.</w:t>
      </w:r>
    </w:p>
    <w:p w:rsidR="00164F53" w:rsidRPr="00B84973" w:rsidRDefault="00164F53" w:rsidP="00164F53">
      <w:pPr>
        <w:spacing w:before="120" w:after="120"/>
        <w:jc w:val="both"/>
      </w:pPr>
      <w:r w:rsidRPr="00B84973">
        <w:rPr>
          <w:szCs w:val="22"/>
        </w:rPr>
        <w:t>Provèb sèvi n de jan. Yo dyake n mo</w:t>
      </w:r>
      <w:r w:rsidRPr="00B84973">
        <w:rPr>
          <w:szCs w:val="22"/>
        </w:rPr>
        <w:t>n</w:t>
      </w:r>
      <w:r w:rsidRPr="00B84973">
        <w:rPr>
          <w:szCs w:val="22"/>
        </w:rPr>
        <w:t>te n pi wo, yo bourade n voye n pi lwen. Sa ki vie di yo fè lang lan fè woulib, se bo</w:t>
      </w:r>
      <w:r w:rsidRPr="00B84973">
        <w:rPr>
          <w:szCs w:val="22"/>
        </w:rPr>
        <w:t>u</w:t>
      </w:r>
      <w:r w:rsidRPr="00B84973">
        <w:rPr>
          <w:szCs w:val="22"/>
        </w:rPr>
        <w:t>rad la ki voye n pi lwen, men tou yo mo</w:t>
      </w:r>
      <w:r w:rsidRPr="00B84973">
        <w:rPr>
          <w:szCs w:val="22"/>
        </w:rPr>
        <w:t>n</w:t>
      </w:r>
      <w:r w:rsidRPr="00B84973">
        <w:rPr>
          <w:szCs w:val="22"/>
        </w:rPr>
        <w:t>tre n ki jan pou n sévi ak lang lan, se dyak la ki monte n pi wo. Lang kreyól la se Bwapiwo ak</w:t>
      </w:r>
      <w:r w:rsidR="00E679E8" w:rsidRPr="00B84973">
        <w:rPr>
          <w:szCs w:val="22"/>
        </w:rPr>
        <w:t xml:space="preserve"> </w:t>
      </w:r>
      <w:r w:rsidRPr="00B84973">
        <w:rPr>
          <w:szCs w:val="22"/>
        </w:rPr>
        <w:t>Grennpr</w:t>
      </w:r>
      <w:r w:rsidRPr="00B84973">
        <w:rPr>
          <w:szCs w:val="22"/>
        </w:rPr>
        <w:t>o</w:t>
      </w:r>
      <w:r w:rsidRPr="00B84973">
        <w:rPr>
          <w:szCs w:val="22"/>
        </w:rPr>
        <w:t>mennen ansanm p</w:t>
      </w:r>
      <w:r w:rsidRPr="00B84973">
        <w:rPr>
          <w:szCs w:val="22"/>
        </w:rPr>
        <w:t>a</w:t>
      </w:r>
      <w:r w:rsidRPr="00B84973">
        <w:rPr>
          <w:szCs w:val="22"/>
        </w:rPr>
        <w:t>se se pwovèb yo ki fè de tèt yo kole.</w:t>
      </w:r>
    </w:p>
    <w:p w:rsidR="00164F53" w:rsidRPr="00B84973" w:rsidRDefault="00164F53" w:rsidP="00164F53">
      <w:pPr>
        <w:spacing w:before="120" w:after="120"/>
        <w:jc w:val="both"/>
      </w:pPr>
      <w:r w:rsidRPr="00B84973">
        <w:rPr>
          <w:szCs w:val="22"/>
        </w:rPr>
        <w:t>"Koze répète fè kont". Sa vie di yon istwa, yon kont, se nan yon mo li konma</w:t>
      </w:r>
      <w:r w:rsidRPr="00B84973">
        <w:rPr>
          <w:szCs w:val="22"/>
        </w:rPr>
        <w:t>n</w:t>
      </w:r>
      <w:r w:rsidRPr="00B84973">
        <w:rPr>
          <w:szCs w:val="22"/>
        </w:rPr>
        <w:t>se. Se nan répète mo sa-a, tel jan tel manyè nou sévi ak mo a ka ban nou tout istwa-a, tout kont-la nou pral rakonte a. Yon sèl mo a fè pitit, li tounen yon istwa long konn sa. Men pou sa tou fók li te pran pozisyon chakchoutè li, tankou chanté-a di.</w:t>
      </w:r>
    </w:p>
    <w:p w:rsidR="00164F53" w:rsidRPr="00B84973" w:rsidRDefault="00164F53" w:rsidP="00164F53">
      <w:pPr>
        <w:spacing w:before="120" w:after="120"/>
        <w:jc w:val="both"/>
      </w:pPr>
      <w:r w:rsidRPr="00B84973">
        <w:rPr>
          <w:szCs w:val="22"/>
        </w:rPr>
        <w:t>Se pou sa nou ka di lang kreyol-la déjà gen règlemen kina li.</w:t>
      </w:r>
      <w:r w:rsidR="00E679E8" w:rsidRPr="00B84973">
        <w:rPr>
          <w:szCs w:val="22"/>
        </w:rPr>
        <w:t xml:space="preserve"> </w:t>
      </w:r>
      <w:r w:rsidRPr="00B84973">
        <w:rPr>
          <w:szCs w:val="22"/>
        </w:rPr>
        <w:t>S</w:t>
      </w:r>
      <w:r w:rsidRPr="00B84973">
        <w:rPr>
          <w:szCs w:val="22"/>
        </w:rPr>
        <w:t>e</w:t>
      </w:r>
      <w:r w:rsidRPr="00B84973">
        <w:rPr>
          <w:szCs w:val="22"/>
        </w:rPr>
        <w:t>kremajik sa a se li menm menm ki pwetik lang kreyól la. Georges Castera gen rezon, pi plis n'a va ekri kreyol se pi plis n a sétoblije ekri l d</w:t>
      </w:r>
      <w:r w:rsidRPr="00B84973">
        <w:rPr>
          <w:szCs w:val="22"/>
        </w:rPr>
        <w:t>a</w:t>
      </w:r>
      <w:r w:rsidRPr="00B84973">
        <w:rPr>
          <w:szCs w:val="22"/>
        </w:rPr>
        <w:t>pre règleman-li. Men règleman sa-a se pa lan nimewo bolèt n'a jwenn li men nan et</w:t>
      </w:r>
      <w:r w:rsidRPr="00B84973">
        <w:rPr>
          <w:szCs w:val="22"/>
        </w:rPr>
        <w:t>i</w:t>
      </w:r>
      <w:r w:rsidRPr="00B84973">
        <w:rPr>
          <w:szCs w:val="22"/>
        </w:rPr>
        <w:t>dye lang kreyól la.</w:t>
      </w:r>
    </w:p>
    <w:p w:rsidR="00164F53" w:rsidRPr="00B84973" w:rsidRDefault="00164F53" w:rsidP="00164F53">
      <w:pPr>
        <w:spacing w:before="120" w:after="120"/>
        <w:jc w:val="both"/>
      </w:pPr>
      <w:r w:rsidRPr="00B84973">
        <w:rPr>
          <w:szCs w:val="22"/>
        </w:rPr>
        <w:t>Yon lang se konyans yon pèp. Se nan pwovèb yo pou n kontre ak konsyans pèp Ayisyen-an. Se la tou n'a jwenn nannan lang kreyol-la. Ki sa Morisseau-Leroy te di Dépestre, nan tan Depestre t'ap ekri</w:t>
      </w:r>
      <w:r w:rsidR="00E679E8" w:rsidRPr="00B84973">
        <w:rPr>
          <w:szCs w:val="22"/>
        </w:rPr>
        <w:t xml:space="preserve"> </w:t>
      </w:r>
      <w:r w:rsidRPr="00B84973">
        <w:rPr>
          <w:szCs w:val="22"/>
        </w:rPr>
        <w:t>C</w:t>
      </w:r>
      <w:r w:rsidRPr="00B84973">
        <w:rPr>
          <w:szCs w:val="22"/>
        </w:rPr>
        <w:t>é</w:t>
      </w:r>
      <w:r w:rsidRPr="00B84973">
        <w:rPr>
          <w:szCs w:val="22"/>
        </w:rPr>
        <w:t>saire pou mande l ki jan pou l ekri ?</w:t>
      </w:r>
    </w:p>
    <w:p w:rsidR="00164F53" w:rsidRPr="00B84973" w:rsidRDefault="00164F53" w:rsidP="00164F53">
      <w:pPr>
        <w:spacing w:before="120" w:after="120"/>
        <w:jc w:val="both"/>
        <w:rPr>
          <w:szCs w:val="2"/>
        </w:rPr>
      </w:pPr>
      <w:r w:rsidRPr="00B84973">
        <w:t>[184]</w:t>
      </w:r>
    </w:p>
    <w:p w:rsidR="00E231BC" w:rsidRDefault="00E231BC" w:rsidP="00E231BC">
      <w:pPr>
        <w:pStyle w:val="paroles"/>
      </w:pPr>
    </w:p>
    <w:p w:rsidR="00164F53" w:rsidRPr="00B84973" w:rsidRDefault="00164F53" w:rsidP="00E231BC">
      <w:pPr>
        <w:pStyle w:val="paroles"/>
      </w:pPr>
      <w:r w:rsidRPr="00B84973">
        <w:t>Ca m'di nan ça, Depestre ?</w:t>
      </w:r>
    </w:p>
    <w:p w:rsidR="00164F53" w:rsidRPr="00B84973" w:rsidRDefault="00164F53" w:rsidP="00E231BC">
      <w:pPr>
        <w:pStyle w:val="paroles"/>
      </w:pPr>
      <w:r w:rsidRPr="00B84973">
        <w:t>Gan oun parole qu'ap paler nan toutes pays</w:t>
      </w:r>
    </w:p>
    <w:p w:rsidR="00164F53" w:rsidRPr="00B84973" w:rsidRDefault="00164F53" w:rsidP="00E231BC">
      <w:pPr>
        <w:pStyle w:val="paroles"/>
      </w:pPr>
      <w:r w:rsidRPr="00B84973">
        <w:t>Y'ap paie l'en France, y'ap paler l'en Haïti</w:t>
      </w:r>
    </w:p>
    <w:p w:rsidR="00164F53" w:rsidRPr="00B84973" w:rsidRDefault="00164F53" w:rsidP="00E231BC">
      <w:pPr>
        <w:pStyle w:val="paroles"/>
      </w:pPr>
      <w:r w:rsidRPr="00B84973">
        <w:t>Oun causer qui gen pou ti nègs écri</w:t>
      </w:r>
    </w:p>
    <w:p w:rsidR="00164F53" w:rsidRPr="00B84973" w:rsidRDefault="00164F53" w:rsidP="00E231BC">
      <w:pPr>
        <w:pStyle w:val="paroles"/>
      </w:pPr>
      <w:r w:rsidRPr="00B84973">
        <w:t>Si Depestre vlé mander Aragon</w:t>
      </w:r>
    </w:p>
    <w:p w:rsidR="00164F53" w:rsidRPr="00B84973" w:rsidRDefault="00164F53" w:rsidP="00E231BC">
      <w:pPr>
        <w:pStyle w:val="paroles"/>
      </w:pPr>
      <w:r w:rsidRPr="00B84973">
        <w:t>Si Césaire vlé réponne Depestre</w:t>
      </w:r>
    </w:p>
    <w:p w:rsidR="00164F53" w:rsidRPr="00B84973" w:rsidRDefault="00164F53" w:rsidP="00E231BC">
      <w:pPr>
        <w:pStyle w:val="paroles"/>
      </w:pPr>
      <w:r w:rsidRPr="00B84973">
        <w:t>Ca m'di nan ça : Zaffai yo.</w:t>
      </w:r>
    </w:p>
    <w:p w:rsidR="00164F53" w:rsidRPr="00B84973" w:rsidRDefault="00164F53" w:rsidP="00E231BC">
      <w:pPr>
        <w:pStyle w:val="paroles"/>
      </w:pPr>
    </w:p>
    <w:p w:rsidR="00164F53" w:rsidRPr="00B84973" w:rsidRDefault="00164F53" w:rsidP="00E231BC">
      <w:pPr>
        <w:pStyle w:val="paroles"/>
      </w:pPr>
      <w:r w:rsidRPr="00B84973">
        <w:t xml:space="preserve">M'mander Boukman, m'mander Dessalines </w:t>
      </w:r>
    </w:p>
    <w:p w:rsidR="00164F53" w:rsidRPr="00B84973" w:rsidRDefault="00164F53" w:rsidP="00E231BC">
      <w:pPr>
        <w:pStyle w:val="paroles"/>
      </w:pPr>
      <w:r w:rsidRPr="00B84973">
        <w:t xml:space="preserve">Qui gen pou ti nègs Haïtiens écri </w:t>
      </w:r>
    </w:p>
    <w:p w:rsidR="00164F53" w:rsidRPr="00B84973" w:rsidRDefault="00164F53" w:rsidP="00E231BC">
      <w:pPr>
        <w:pStyle w:val="paroles"/>
      </w:pPr>
      <w:r w:rsidRPr="00B84973">
        <w:t xml:space="preserve">M'sembler toute moune en bas tonnelle moin </w:t>
      </w:r>
    </w:p>
    <w:p w:rsidR="00164F53" w:rsidRPr="00B84973" w:rsidRDefault="00164F53" w:rsidP="00E231BC">
      <w:pPr>
        <w:pStyle w:val="paroles"/>
      </w:pPr>
      <w:r w:rsidRPr="00B84973">
        <w:t xml:space="preserve">M'rété tout ça ! m'contrer nan bande Rara'm </w:t>
      </w:r>
    </w:p>
    <w:p w:rsidR="00164F53" w:rsidRPr="00B84973" w:rsidRDefault="00164F53" w:rsidP="00E231BC">
      <w:pPr>
        <w:pStyle w:val="paroles"/>
      </w:pPr>
      <w:r w:rsidRPr="00B84973">
        <w:t xml:space="preserve">Toute Roi-Madigras qu'ap monter Bel Air </w:t>
      </w:r>
    </w:p>
    <w:p w:rsidR="00164F53" w:rsidRPr="00B84973" w:rsidRDefault="00164F53" w:rsidP="00E231BC">
      <w:pPr>
        <w:pStyle w:val="paroles"/>
      </w:pPr>
      <w:r w:rsidRPr="00B84973">
        <w:t>M'mander yo : ça m'di nan ça ?</w:t>
      </w:r>
    </w:p>
    <w:p w:rsidR="00164F53" w:rsidRPr="00B84973" w:rsidRDefault="00164F53" w:rsidP="00E231BC">
      <w:pPr>
        <w:pStyle w:val="paroles"/>
      </w:pPr>
      <w:r w:rsidRPr="00B84973">
        <w:t>……………………………………..</w:t>
      </w:r>
    </w:p>
    <w:p w:rsidR="00164F53" w:rsidRPr="00B84973" w:rsidRDefault="00164F53" w:rsidP="00E231BC">
      <w:pPr>
        <w:pStyle w:val="paroles"/>
      </w:pPr>
      <w:r w:rsidRPr="00B84973">
        <w:t xml:space="preserve">Lô chanté'm tounin cyclone </w:t>
      </w:r>
    </w:p>
    <w:p w:rsidR="00164F53" w:rsidRPr="00B84973" w:rsidRDefault="00164F53" w:rsidP="00E231BC">
      <w:pPr>
        <w:pStyle w:val="paroles"/>
      </w:pPr>
      <w:r w:rsidRPr="00B84973">
        <w:t>N'a craser cai</w:t>
      </w:r>
      <w:r w:rsidRPr="00B84973">
        <w:t>l</w:t>
      </w:r>
      <w:r w:rsidRPr="00B84973">
        <w:t xml:space="preserve">le tou ça té river déjà </w:t>
      </w:r>
    </w:p>
    <w:p w:rsidR="00164F53" w:rsidRPr="00B84973" w:rsidRDefault="00164F53" w:rsidP="00E231BC">
      <w:pPr>
        <w:pStyle w:val="paroles"/>
      </w:pPr>
      <w:r w:rsidRPr="00B84973">
        <w:t>L'a r</w:t>
      </w:r>
      <w:r w:rsidRPr="00B84973">
        <w:t>i</w:t>
      </w:r>
      <w:r w:rsidRPr="00B84973">
        <w:t>ver encor.</w:t>
      </w:r>
    </w:p>
    <w:p w:rsidR="00E231BC" w:rsidRDefault="00E231BC" w:rsidP="00E231BC">
      <w:pPr>
        <w:pStyle w:val="paroles"/>
      </w:pPr>
    </w:p>
    <w:p w:rsidR="00164F53" w:rsidRPr="00B84973" w:rsidRDefault="00164F53" w:rsidP="00E231BC">
      <w:pPr>
        <w:pStyle w:val="paroles"/>
      </w:pPr>
      <w:r w:rsidRPr="00B84973">
        <w:t xml:space="preserve">Si mat bateau'n ap compter zétoiles nan bon </w:t>
      </w:r>
    </w:p>
    <w:p w:rsidR="00164F53" w:rsidRPr="00B84973" w:rsidRDefault="00164F53" w:rsidP="00E231BC">
      <w:pPr>
        <w:pStyle w:val="paroles"/>
      </w:pPr>
      <w:r w:rsidRPr="00B84973">
        <w:t>vent</w:t>
      </w:r>
    </w:p>
    <w:p w:rsidR="00164F53" w:rsidRPr="00B84973" w:rsidRDefault="00164F53" w:rsidP="00E231BC">
      <w:pPr>
        <w:pStyle w:val="paroles"/>
      </w:pPr>
      <w:r w:rsidRPr="00B84973">
        <w:t>N'a coucher sou dos pou n'tirer conte.</w:t>
      </w:r>
    </w:p>
    <w:p w:rsidR="00164F53" w:rsidRPr="00B84973" w:rsidRDefault="00164F53" w:rsidP="00E231BC">
      <w:pPr>
        <w:pStyle w:val="paroles"/>
      </w:pPr>
    </w:p>
    <w:p w:rsidR="00164F53" w:rsidRPr="00B84973" w:rsidRDefault="00164F53" w:rsidP="00164F53">
      <w:pPr>
        <w:spacing w:before="120" w:after="120"/>
        <w:jc w:val="both"/>
      </w:pPr>
      <w:r w:rsidRPr="00B84973">
        <w:rPr>
          <w:szCs w:val="24"/>
        </w:rPr>
        <w:t>Ki repons Morisseau te jwenn pou bay D</w:t>
      </w:r>
      <w:r w:rsidRPr="00B84973">
        <w:rPr>
          <w:szCs w:val="24"/>
        </w:rPr>
        <w:t>e</w:t>
      </w:r>
      <w:r w:rsidRPr="00B84973">
        <w:rPr>
          <w:szCs w:val="24"/>
        </w:rPr>
        <w:t>pestre ? Yon pwovèb : "Si mat bateau'n ap compter zétoiles nan bon vent, n'a coucher sou dos pou n'tirer conte". E sa ki fè pwovèb la pi bel se pase Morisseau li menm ki fè li. Nou ka di pawól Morisseau ap pale nan "Ca m'di nan ça Depestre ?" -la gen pwezi ladan l pase l vire li tounen tankou yon pwovèb. Menm jan Morisseau di li mande tout moun ki jan pou</w:t>
      </w:r>
      <w:r w:rsidR="00E679E8" w:rsidRPr="00B84973">
        <w:rPr>
          <w:szCs w:val="24"/>
        </w:rPr>
        <w:t xml:space="preserve"> </w:t>
      </w:r>
      <w:r w:rsidRPr="00B84973">
        <w:rPr>
          <w:szCs w:val="24"/>
        </w:rPr>
        <w:t>D</w:t>
      </w:r>
      <w:r w:rsidRPr="00B84973">
        <w:rPr>
          <w:szCs w:val="24"/>
        </w:rPr>
        <w:t>e</w:t>
      </w:r>
      <w:r w:rsidRPr="00B84973">
        <w:rPr>
          <w:szCs w:val="24"/>
        </w:rPr>
        <w:t>pestre ekri se menm jan tou r</w:t>
      </w:r>
      <w:r w:rsidRPr="00B84973">
        <w:rPr>
          <w:szCs w:val="24"/>
        </w:rPr>
        <w:t>e</w:t>
      </w:r>
      <w:r w:rsidRPr="00B84973">
        <w:rPr>
          <w:szCs w:val="24"/>
        </w:rPr>
        <w:t>pons lan se tankou se te tout moun vre ki te bay li, se tankou se te vwa pep la ki te reponn. R</w:t>
      </w:r>
      <w:r w:rsidRPr="00B84973">
        <w:rPr>
          <w:szCs w:val="24"/>
        </w:rPr>
        <w:t>e</w:t>
      </w:r>
      <w:r w:rsidRPr="00B84973">
        <w:rPr>
          <w:szCs w:val="24"/>
        </w:rPr>
        <w:t>pons-lan soti tankou konsyans pèp la abitye pale, tankou yon pwovèb.</w:t>
      </w:r>
    </w:p>
    <w:p w:rsidR="00164F53" w:rsidRPr="00B84973" w:rsidRDefault="00164F53" w:rsidP="00164F53">
      <w:pPr>
        <w:spacing w:before="120" w:after="120"/>
        <w:jc w:val="both"/>
      </w:pPr>
      <w:r w:rsidRPr="00B84973">
        <w:t>[185]</w:t>
      </w:r>
    </w:p>
    <w:p w:rsidR="00164F53" w:rsidRPr="00B84973" w:rsidRDefault="00164F53" w:rsidP="00164F53">
      <w:pPr>
        <w:spacing w:before="120" w:after="120"/>
        <w:jc w:val="both"/>
      </w:pPr>
      <w:r w:rsidRPr="00B84973">
        <w:rPr>
          <w:szCs w:val="24"/>
        </w:rPr>
        <w:t>Premye prensip ki gen nan estetik se d</w:t>
      </w:r>
      <w:r w:rsidRPr="00B84973">
        <w:rPr>
          <w:szCs w:val="24"/>
        </w:rPr>
        <w:t>e</w:t>
      </w:r>
      <w:r w:rsidRPr="00B84973">
        <w:rPr>
          <w:szCs w:val="24"/>
        </w:rPr>
        <w:t>koupay. Le zansèt nou yo te di : "Zót pale fwanse, angle, panyól, mwen m'pale kreyol pase m'konn gou bouch mwen". En ben se sa ki te dekoupay la. Yo te rale kó yo pou yo te pran pozisyon kanpe yo te pi pito-a pou yo te boule ak lavi-a an chakchoutè.</w:t>
      </w:r>
    </w:p>
    <w:p w:rsidR="00164F53" w:rsidRPr="00B84973" w:rsidRDefault="00164F53" w:rsidP="00164F53">
      <w:pPr>
        <w:spacing w:before="120" w:after="120"/>
        <w:jc w:val="both"/>
      </w:pPr>
      <w:r w:rsidRPr="00B84973">
        <w:rPr>
          <w:szCs w:val="24"/>
        </w:rPr>
        <w:t>Dekoupay sila sa te vie di yo te vire tout bagay tèt anba, denpi lang ak mo joukatan se te règleman yo te vie mete sou do yo anpi yo rantre kar</w:t>
      </w:r>
      <w:r w:rsidRPr="00B84973">
        <w:rPr>
          <w:szCs w:val="24"/>
        </w:rPr>
        <w:t>e</w:t>
      </w:r>
      <w:r w:rsidRPr="00B84973">
        <w:rPr>
          <w:szCs w:val="24"/>
        </w:rPr>
        <w:t>bare sou lavi a. Se poutèt sa lang kreyól la se yon lang potekole. Menm pale a se menm kole-a tou. Chante a di : "M'ta gade ou m'ta yas !" Si yon ti fi ap danse ak yon jenn bway ta tande l di sa en ben li pa ta menm fin tande pawól la li ta déjà santi ch</w:t>
      </w:r>
      <w:r w:rsidRPr="00B84973">
        <w:rPr>
          <w:szCs w:val="24"/>
        </w:rPr>
        <w:t>i</w:t>
      </w:r>
      <w:r w:rsidRPr="00B84973">
        <w:rPr>
          <w:szCs w:val="24"/>
        </w:rPr>
        <w:t>ka a. Lang kreyól la pa nan pèdi tan vire alawonnbadè. Se yon lang Oraliti, kote pawól</w:t>
      </w:r>
      <w:r w:rsidR="00E679E8" w:rsidRPr="00B84973">
        <w:rPr>
          <w:szCs w:val="24"/>
        </w:rPr>
        <w:t xml:space="preserve"> </w:t>
      </w:r>
      <w:r w:rsidRPr="00B84973">
        <w:rPr>
          <w:szCs w:val="24"/>
        </w:rPr>
        <w:t>s</w:t>
      </w:r>
      <w:r w:rsidRPr="00B84973">
        <w:rPr>
          <w:szCs w:val="24"/>
        </w:rPr>
        <w:t>i</w:t>
      </w:r>
      <w:r w:rsidRPr="00B84973">
        <w:rPr>
          <w:szCs w:val="24"/>
        </w:rPr>
        <w:t>tèlman fók li gonfle machwè. Alèkile n'ap kite Oraliti pou n'rantre nan Literati pase nou tonbe nan ekri kreyol-la n'ap bije vin kè pópoz si</w:t>
      </w:r>
      <w:r w:rsidRPr="00B84973">
        <w:rPr>
          <w:szCs w:val="24"/>
        </w:rPr>
        <w:t>s</w:t>
      </w:r>
      <w:r w:rsidRPr="00B84973">
        <w:rPr>
          <w:szCs w:val="24"/>
        </w:rPr>
        <w:t>pann ak istwa machecho a. Kreyon Bondye pa gen efas, sa vie di p</w:t>
      </w:r>
      <w:r w:rsidRPr="00B84973">
        <w:rPr>
          <w:szCs w:val="24"/>
        </w:rPr>
        <w:t>a</w:t>
      </w:r>
      <w:r w:rsidRPr="00B84973">
        <w:rPr>
          <w:szCs w:val="24"/>
        </w:rPr>
        <w:t>wól lèzóm gen jeregrèt. Denpi jou lang kreyól la te fenk parèt</w:t>
      </w:r>
      <w:r w:rsidR="00E679E8" w:rsidRPr="00B84973">
        <w:rPr>
          <w:szCs w:val="24"/>
        </w:rPr>
        <w:t xml:space="preserve"> </w:t>
      </w:r>
      <w:r w:rsidRPr="00B84973">
        <w:rPr>
          <w:szCs w:val="24"/>
        </w:rPr>
        <w:t>Send</w:t>
      </w:r>
      <w:r w:rsidRPr="00B84973">
        <w:rPr>
          <w:szCs w:val="24"/>
        </w:rPr>
        <w:t>o</w:t>
      </w:r>
      <w:r w:rsidRPr="00B84973">
        <w:rPr>
          <w:szCs w:val="24"/>
        </w:rPr>
        <w:t>meng jouk jodi-a nou t'ap boule sou prensip tout pawól gen je regrèt li, se pou sa n toujou di wi pa monte mon. Koulyè a nou tonbe nan ekri kreyol-la fók nou di tèt nou nou pèdi efas sila. Ak zafè ekri a se sa l fè l fè, fók nou bije kite k</w:t>
      </w:r>
      <w:r w:rsidRPr="00B84973">
        <w:rPr>
          <w:szCs w:val="24"/>
        </w:rPr>
        <w:t>o</w:t>
      </w:r>
      <w:r w:rsidRPr="00B84973">
        <w:rPr>
          <w:szCs w:val="24"/>
        </w:rPr>
        <w:t>lay la pou n rantre nan montay.</w:t>
      </w:r>
    </w:p>
    <w:p w:rsidR="00164F53" w:rsidRPr="00B84973" w:rsidRDefault="00164F53" w:rsidP="00E231BC">
      <w:pPr>
        <w:spacing w:before="120" w:after="120"/>
        <w:jc w:val="both"/>
      </w:pPr>
      <w:r w:rsidRPr="00B84973">
        <w:rPr>
          <w:szCs w:val="24"/>
        </w:rPr>
        <w:t>Paze zafè ekri-a sa pa vie di sèlman pran son ki soti nan bouch nou mete yo sou papiye yon jan tout moun gen dwa wè yo. Sa vie di yon bann ak yon pil lot bagay. Provèb-la di "kite koze pran pawól" Ekri se kite tout kase fèy kouvri sa, se parèt nan gran jou pou n'mete</w:t>
      </w:r>
      <w:r w:rsidR="00E679E8" w:rsidRPr="00B84973">
        <w:rPr>
          <w:szCs w:val="24"/>
        </w:rPr>
        <w:t xml:space="preserve"> </w:t>
      </w:r>
      <w:r w:rsidRPr="00B84973">
        <w:rPr>
          <w:szCs w:val="24"/>
        </w:rPr>
        <w:t>kachk</w:t>
      </w:r>
      <w:r w:rsidRPr="00B84973">
        <w:rPr>
          <w:szCs w:val="24"/>
        </w:rPr>
        <w:t>a</w:t>
      </w:r>
      <w:r w:rsidRPr="00B84973">
        <w:rPr>
          <w:szCs w:val="24"/>
        </w:rPr>
        <w:t>ch liben-an deyó. Ak zafè ekri-a Dayititoma pap fouti di si yo pa wè yo pap kwè, bagay la pete de grenn je yo. Anpi ta</w:t>
      </w:r>
      <w:r w:rsidRPr="00B84973">
        <w:rPr>
          <w:szCs w:val="24"/>
        </w:rPr>
        <w:t>n</w:t>
      </w:r>
      <w:r w:rsidRPr="00B84973">
        <w:rPr>
          <w:szCs w:val="24"/>
        </w:rPr>
        <w:t>de ak wè pap fè de tankou pawól la te to</w:t>
      </w:r>
      <w:r w:rsidRPr="00B84973">
        <w:rPr>
          <w:szCs w:val="24"/>
        </w:rPr>
        <w:t>u</w:t>
      </w:r>
      <w:r w:rsidRPr="00B84973">
        <w:rPr>
          <w:szCs w:val="24"/>
        </w:rPr>
        <w:t>jou di men yo pral egalego. Menm wè a se li menm ki pral ta</w:t>
      </w:r>
      <w:r w:rsidRPr="00B84973">
        <w:rPr>
          <w:szCs w:val="24"/>
        </w:rPr>
        <w:t>n</w:t>
      </w:r>
      <w:r w:rsidRPr="00B84973">
        <w:rPr>
          <w:szCs w:val="24"/>
        </w:rPr>
        <w:t>de-a tou. Vle pa vle</w:t>
      </w:r>
      <w:r w:rsidR="00E231BC">
        <w:rPr>
          <w:szCs w:val="24"/>
        </w:rPr>
        <w:t xml:space="preserve"> </w:t>
      </w:r>
      <w:r w:rsidRPr="00B84973">
        <w:t>[186]</w:t>
      </w:r>
      <w:r w:rsidR="00E231BC">
        <w:t xml:space="preserve"> </w:t>
      </w:r>
      <w:r w:rsidRPr="00B84973">
        <w:rPr>
          <w:szCs w:val="24"/>
        </w:rPr>
        <w:t>fók nou bije le n'di wi fè li ralemonte món lan kit se te Pilboro.</w:t>
      </w:r>
    </w:p>
    <w:p w:rsidR="00164F53" w:rsidRPr="00B84973" w:rsidRDefault="00164F53" w:rsidP="00164F53">
      <w:pPr>
        <w:spacing w:before="120" w:after="120"/>
        <w:jc w:val="both"/>
      </w:pPr>
      <w:r w:rsidRPr="00B84973">
        <w:rPr>
          <w:szCs w:val="24"/>
        </w:rPr>
        <w:t>Se sa ki fè pwetik lang kreyol-la se pa dot pase chache konnen ki jan règleman ki te fè n pale kreyól la ka fè n ekri li koulyè. Menm jan pwovèb yo te fè n pale y a fè n ekri. Se sa m'rele soti nan kolay pou rantre nan mo</w:t>
      </w:r>
      <w:r w:rsidRPr="00B84973">
        <w:rPr>
          <w:szCs w:val="24"/>
        </w:rPr>
        <w:t>n</w:t>
      </w:r>
      <w:r w:rsidRPr="00B84973">
        <w:rPr>
          <w:szCs w:val="24"/>
        </w:rPr>
        <w:t>tay.</w:t>
      </w:r>
    </w:p>
    <w:p w:rsidR="00164F53" w:rsidRPr="00B84973" w:rsidRDefault="00164F53" w:rsidP="00164F53">
      <w:pPr>
        <w:spacing w:before="120" w:after="120"/>
        <w:jc w:val="both"/>
      </w:pPr>
      <w:r w:rsidRPr="00B84973">
        <w:rPr>
          <w:szCs w:val="24"/>
        </w:rPr>
        <w:t>Gen de moun ka di travay sa a se pa vin pran Lenbe ak kout po kann. Men Bonetalevèk te di pase sa, nou raie Man Penba nou mete li kanpe sou tèt-li.</w:t>
      </w:r>
    </w:p>
    <w:p w:rsidR="00E231BC" w:rsidRDefault="00E231BC" w:rsidP="00AF7FD7">
      <w:pPr>
        <w:pStyle w:val="p"/>
      </w:pPr>
    </w:p>
    <w:p w:rsidR="00AF7FD7" w:rsidRDefault="00AF7FD7" w:rsidP="00AF7FD7">
      <w:pPr>
        <w:pStyle w:val="p"/>
      </w:pPr>
      <w:r>
        <w:br w:type="page"/>
        <w:t>[214]</w:t>
      </w:r>
    </w:p>
    <w:p w:rsidR="00AF7FD7" w:rsidRDefault="00AF7FD7" w:rsidP="00AF7FD7"/>
    <w:tbl>
      <w:tblPr>
        <w:tblStyle w:val="Grille"/>
        <w:tblW w:w="0" w:type="auto"/>
        <w:tblLook w:val="00BF"/>
      </w:tblPr>
      <w:tblGrid>
        <w:gridCol w:w="8060"/>
      </w:tblGrid>
      <w:tr w:rsidR="00AF7FD7">
        <w:tc>
          <w:tcPr>
            <w:tcW w:w="8060" w:type="dxa"/>
            <w:shd w:val="clear" w:color="auto" w:fill="F2F2F2" w:themeFill="background1" w:themeFillShade="F2"/>
          </w:tcPr>
          <w:p w:rsidR="00AF7FD7" w:rsidRPr="00E231BC" w:rsidRDefault="00AF7FD7" w:rsidP="00E231BC">
            <w:pPr>
              <w:ind w:left="180" w:right="194"/>
              <w:rPr>
                <w:sz w:val="24"/>
              </w:rPr>
            </w:pPr>
          </w:p>
          <w:p w:rsidR="00E231BC" w:rsidRPr="00E231BC" w:rsidRDefault="00AF7FD7" w:rsidP="00E231BC">
            <w:pPr>
              <w:spacing w:before="120" w:after="120"/>
              <w:ind w:left="180" w:right="194"/>
              <w:jc w:val="both"/>
              <w:rPr>
                <w:b/>
                <w:sz w:val="24"/>
                <w:szCs w:val="22"/>
              </w:rPr>
            </w:pPr>
            <w:r w:rsidRPr="00E231BC">
              <w:rPr>
                <w:b/>
                <w:sz w:val="24"/>
                <w:szCs w:val="22"/>
              </w:rPr>
              <w:t>Poétique du créole</w:t>
            </w:r>
          </w:p>
          <w:p w:rsidR="00AF7FD7" w:rsidRPr="00E231BC" w:rsidRDefault="00AF7FD7" w:rsidP="00E231BC">
            <w:pPr>
              <w:spacing w:before="120" w:after="120"/>
              <w:ind w:left="180" w:right="194"/>
              <w:jc w:val="both"/>
              <w:rPr>
                <w:sz w:val="24"/>
              </w:rPr>
            </w:pPr>
          </w:p>
          <w:p w:rsidR="00AF7FD7" w:rsidRPr="00E231BC" w:rsidRDefault="00AF7FD7" w:rsidP="00E231BC">
            <w:pPr>
              <w:spacing w:before="120" w:after="120"/>
              <w:ind w:left="180" w:right="194"/>
              <w:jc w:val="both"/>
              <w:rPr>
                <w:sz w:val="24"/>
              </w:rPr>
            </w:pPr>
            <w:r w:rsidRPr="00E231BC">
              <w:rPr>
                <w:sz w:val="24"/>
                <w:szCs w:val="22"/>
              </w:rPr>
              <w:t>Nous filons pour le moment un mauvais coton. Cela ne signifie pas qu'il en sera toujours ainsi. De toute façon au point où nous en so</w:t>
            </w:r>
            <w:r w:rsidRPr="00E231BC">
              <w:rPr>
                <w:sz w:val="24"/>
                <w:szCs w:val="22"/>
              </w:rPr>
              <w:t>m</w:t>
            </w:r>
            <w:r w:rsidRPr="00E231BC">
              <w:rPr>
                <w:sz w:val="24"/>
                <w:szCs w:val="22"/>
              </w:rPr>
              <w:t>mes les choses ne peuvent que s'améliorer. Elles ne peuvent se gâter d</w:t>
            </w:r>
            <w:r w:rsidRPr="00E231BC">
              <w:rPr>
                <w:sz w:val="24"/>
                <w:szCs w:val="22"/>
              </w:rPr>
              <w:t>a</w:t>
            </w:r>
            <w:r w:rsidRPr="00E231BC">
              <w:rPr>
                <w:sz w:val="24"/>
                <w:szCs w:val="22"/>
              </w:rPr>
              <w:t>vantage.</w:t>
            </w:r>
          </w:p>
          <w:p w:rsidR="00AF7FD7" w:rsidRPr="00E231BC" w:rsidRDefault="00AF7FD7" w:rsidP="00E231BC">
            <w:pPr>
              <w:spacing w:before="120" w:after="120"/>
              <w:ind w:left="180" w:right="194"/>
              <w:jc w:val="both"/>
              <w:rPr>
                <w:sz w:val="24"/>
              </w:rPr>
            </w:pPr>
            <w:r w:rsidRPr="00E231BC">
              <w:rPr>
                <w:sz w:val="24"/>
                <w:szCs w:val="22"/>
              </w:rPr>
              <w:t>Ceux qui tiennent le haut du pavé, ces jours-ci n'ont pas toujours été dans ce</w:t>
            </w:r>
            <w:r w:rsidRPr="00E231BC">
              <w:rPr>
                <w:sz w:val="24"/>
                <w:szCs w:val="22"/>
              </w:rPr>
              <w:t>t</w:t>
            </w:r>
            <w:r w:rsidRPr="00E231BC">
              <w:rPr>
                <w:sz w:val="24"/>
                <w:szCs w:val="22"/>
              </w:rPr>
              <w:t>te position, de force. Et tout comme ils ont fait pour se hisser là où ils sont, nous saurons bien, un jour, leur rendre la mo</w:t>
            </w:r>
            <w:r w:rsidRPr="00E231BC">
              <w:rPr>
                <w:sz w:val="24"/>
                <w:szCs w:val="22"/>
              </w:rPr>
              <w:t>n</w:t>
            </w:r>
            <w:r w:rsidRPr="00E231BC">
              <w:rPr>
                <w:sz w:val="24"/>
                <w:szCs w:val="22"/>
              </w:rPr>
              <w:t>naie de leur pièce et leur faire mordre la pou</w:t>
            </w:r>
            <w:r w:rsidRPr="00E231BC">
              <w:rPr>
                <w:sz w:val="24"/>
                <w:szCs w:val="22"/>
              </w:rPr>
              <w:t>s</w:t>
            </w:r>
            <w:r w:rsidRPr="00E231BC">
              <w:rPr>
                <w:sz w:val="24"/>
                <w:szCs w:val="22"/>
              </w:rPr>
              <w:t>sière.</w:t>
            </w:r>
          </w:p>
          <w:p w:rsidR="00AF7FD7" w:rsidRPr="00E231BC" w:rsidRDefault="00AF7FD7" w:rsidP="00E231BC">
            <w:pPr>
              <w:spacing w:before="120" w:after="120"/>
              <w:ind w:left="180" w:right="194"/>
              <w:jc w:val="both"/>
              <w:rPr>
                <w:sz w:val="24"/>
              </w:rPr>
            </w:pPr>
            <w:r w:rsidRPr="00E231BC">
              <w:rPr>
                <w:sz w:val="24"/>
                <w:szCs w:val="22"/>
              </w:rPr>
              <w:t>Pour cela nous ferons comme ils avaient fait eux-mêmes. Nous passerons du collage au montage. Nous cesserons de mettre bout à bout des mots, des idées et des projets sans parvenir à les lier. Pour le moment nous bégayons, nous tâtonnons, nous rêvons, pour tout dire. Parfois cela éclate en feux d'art</w:t>
            </w:r>
            <w:r w:rsidRPr="00E231BC">
              <w:rPr>
                <w:sz w:val="24"/>
                <w:szCs w:val="22"/>
              </w:rPr>
              <w:t>i</w:t>
            </w:r>
            <w:r w:rsidRPr="00E231BC">
              <w:rPr>
                <w:sz w:val="24"/>
                <w:szCs w:val="22"/>
              </w:rPr>
              <w:t>fice et le ciel s'illumine d'étoiles filantes. Il n'est pas dit que nous en rest</w:t>
            </w:r>
            <w:r w:rsidRPr="00E231BC">
              <w:rPr>
                <w:sz w:val="24"/>
                <w:szCs w:val="22"/>
              </w:rPr>
              <w:t>e</w:t>
            </w:r>
            <w:r w:rsidRPr="00E231BC">
              <w:rPr>
                <w:sz w:val="24"/>
                <w:szCs w:val="22"/>
              </w:rPr>
              <w:t>rons là car ce que nous voulons, c'est dresser un peu partout des Citadelles d'où nous lancerons des f</w:t>
            </w:r>
            <w:r w:rsidRPr="00E231BC">
              <w:rPr>
                <w:sz w:val="24"/>
                <w:szCs w:val="22"/>
              </w:rPr>
              <w:t>u</w:t>
            </w:r>
            <w:r w:rsidRPr="00E231BC">
              <w:rPr>
                <w:sz w:val="24"/>
                <w:szCs w:val="22"/>
              </w:rPr>
              <w:t>sées qui ne seront plus éphémères.</w:t>
            </w:r>
          </w:p>
          <w:p w:rsidR="00AF7FD7" w:rsidRPr="00E231BC" w:rsidRDefault="00AF7FD7" w:rsidP="00E231BC">
            <w:pPr>
              <w:spacing w:before="120" w:after="120"/>
              <w:ind w:left="180" w:right="194"/>
              <w:jc w:val="both"/>
              <w:rPr>
                <w:sz w:val="24"/>
              </w:rPr>
            </w:pPr>
            <w:r w:rsidRPr="00E231BC">
              <w:rPr>
                <w:sz w:val="24"/>
                <w:szCs w:val="22"/>
              </w:rPr>
              <w:t>C'est cela le montage. Car ceux à qui on barre la route doivent se conte</w:t>
            </w:r>
            <w:r w:rsidRPr="00E231BC">
              <w:rPr>
                <w:sz w:val="24"/>
                <w:szCs w:val="22"/>
              </w:rPr>
              <w:t>n</w:t>
            </w:r>
            <w:r w:rsidRPr="00E231BC">
              <w:rPr>
                <w:sz w:val="24"/>
                <w:szCs w:val="22"/>
              </w:rPr>
              <w:t>ter de faire du collage, de ravauder un habit mal taillé pour eux.</w:t>
            </w:r>
          </w:p>
          <w:p w:rsidR="00AF7FD7" w:rsidRPr="00E231BC" w:rsidRDefault="00AF7FD7" w:rsidP="00E231BC">
            <w:pPr>
              <w:spacing w:before="120" w:after="120"/>
              <w:ind w:left="180" w:right="194"/>
              <w:jc w:val="both"/>
              <w:rPr>
                <w:sz w:val="24"/>
              </w:rPr>
            </w:pPr>
            <w:r w:rsidRPr="00E231BC">
              <w:rPr>
                <w:sz w:val="24"/>
                <w:szCs w:val="22"/>
              </w:rPr>
              <w:t>Quand un homme, un peuple, une n</w:t>
            </w:r>
            <w:r w:rsidRPr="00E231BC">
              <w:rPr>
                <w:sz w:val="24"/>
                <w:szCs w:val="22"/>
              </w:rPr>
              <w:t>a</w:t>
            </w:r>
            <w:r w:rsidRPr="00E231BC">
              <w:rPr>
                <w:sz w:val="24"/>
                <w:szCs w:val="22"/>
              </w:rPr>
              <w:t>tion se dresse et déclare :</w:t>
            </w:r>
          </w:p>
          <w:p w:rsidR="00AF7FD7" w:rsidRPr="00E231BC" w:rsidRDefault="00AF7FD7" w:rsidP="00E231BC">
            <w:pPr>
              <w:spacing w:before="120" w:after="120"/>
              <w:ind w:left="180" w:right="194"/>
              <w:jc w:val="both"/>
              <w:rPr>
                <w:sz w:val="24"/>
              </w:rPr>
            </w:pPr>
            <w:r w:rsidRPr="00E231BC">
              <w:rPr>
                <w:sz w:val="24"/>
                <w:szCs w:val="22"/>
              </w:rPr>
              <w:t>"Suffit ! J’en ai marre !" ... C'est ce qui s'était passé à Saint-Domingue. Boukman l'avait dit en créole au Bois-Caïman. À Verti</w:t>
            </w:r>
            <w:r w:rsidRPr="00E231BC">
              <w:rPr>
                <w:sz w:val="24"/>
                <w:szCs w:val="22"/>
              </w:rPr>
              <w:t>è</w:t>
            </w:r>
            <w:r w:rsidRPr="00E231BC">
              <w:rPr>
                <w:sz w:val="24"/>
                <w:szCs w:val="22"/>
              </w:rPr>
              <w:t>res, Dessalines avait dit à Capois-la-Mort : Koupé tèt, boulé kay !" Et Boisrond-Tonnerre avait poussé l'audace jusqu'à néologiser en fra</w:t>
            </w:r>
            <w:r w:rsidRPr="00E231BC">
              <w:rPr>
                <w:sz w:val="24"/>
                <w:szCs w:val="22"/>
              </w:rPr>
              <w:t>n</w:t>
            </w:r>
            <w:r w:rsidRPr="00E231BC">
              <w:rPr>
                <w:sz w:val="24"/>
                <w:szCs w:val="22"/>
              </w:rPr>
              <w:t>çais pour le répéter.</w:t>
            </w:r>
          </w:p>
          <w:p w:rsidR="00AF7FD7" w:rsidRPr="00E231BC" w:rsidRDefault="00AF7FD7" w:rsidP="00E231BC">
            <w:pPr>
              <w:spacing w:before="120" w:after="120"/>
              <w:ind w:left="180" w:right="194"/>
              <w:jc w:val="both"/>
              <w:rPr>
                <w:sz w:val="24"/>
              </w:rPr>
            </w:pPr>
            <w:r w:rsidRPr="00E231BC">
              <w:rPr>
                <w:sz w:val="24"/>
              </w:rPr>
              <w:br w:type="page"/>
              <w:t>[215]</w:t>
            </w:r>
          </w:p>
          <w:p w:rsidR="00AF7FD7" w:rsidRPr="00E231BC" w:rsidRDefault="00AF7FD7" w:rsidP="00E231BC">
            <w:pPr>
              <w:spacing w:before="120" w:after="120"/>
              <w:ind w:left="180" w:right="194"/>
              <w:jc w:val="both"/>
              <w:rPr>
                <w:sz w:val="24"/>
              </w:rPr>
            </w:pPr>
            <w:r w:rsidRPr="00E231BC">
              <w:rPr>
                <w:sz w:val="24"/>
                <w:szCs w:val="22"/>
              </w:rPr>
              <w:t>Mais depuis ce temps, nous nous so</w:t>
            </w:r>
            <w:r w:rsidRPr="00E231BC">
              <w:rPr>
                <w:sz w:val="24"/>
                <w:szCs w:val="22"/>
              </w:rPr>
              <w:t>m</w:t>
            </w:r>
            <w:r w:rsidRPr="00E231BC">
              <w:rPr>
                <w:sz w:val="24"/>
                <w:szCs w:val="22"/>
              </w:rPr>
              <w:t>mes, par la force des autres, un peu calmés. Nous nous sommes mis à faire du collage.</w:t>
            </w:r>
          </w:p>
          <w:p w:rsidR="00AF7FD7" w:rsidRPr="00E231BC" w:rsidRDefault="00AF7FD7" w:rsidP="00E231BC">
            <w:pPr>
              <w:spacing w:before="120" w:after="120"/>
              <w:ind w:left="180" w:right="194"/>
              <w:jc w:val="both"/>
              <w:rPr>
                <w:sz w:val="24"/>
              </w:rPr>
            </w:pPr>
            <w:r w:rsidRPr="00E231BC">
              <w:rPr>
                <w:sz w:val="24"/>
                <w:szCs w:val="22"/>
              </w:rPr>
              <w:t>Heureusement, nous avons appris qu'il en a été de même pour à peu près tout le monde : pour les Français à l'égard des Romains, pour les Anglais à l'égard des Français, pour les Étatsuniens à l'égard des Anglais... Tous ils ont dû un jour cesser de faire du collage pour se me</w:t>
            </w:r>
            <w:r w:rsidRPr="00E231BC">
              <w:rPr>
                <w:sz w:val="24"/>
                <w:szCs w:val="22"/>
              </w:rPr>
              <w:t>t</w:t>
            </w:r>
            <w:r w:rsidRPr="00E231BC">
              <w:rPr>
                <w:sz w:val="24"/>
                <w:szCs w:val="22"/>
              </w:rPr>
              <w:t>tre au montage.</w:t>
            </w:r>
          </w:p>
          <w:p w:rsidR="00AF7FD7" w:rsidRPr="00E231BC" w:rsidRDefault="00AF7FD7" w:rsidP="00E231BC">
            <w:pPr>
              <w:spacing w:before="120" w:after="120"/>
              <w:ind w:left="180" w:right="194"/>
              <w:jc w:val="both"/>
              <w:rPr>
                <w:sz w:val="24"/>
              </w:rPr>
            </w:pPr>
            <w:r w:rsidRPr="00E231BC">
              <w:rPr>
                <w:sz w:val="24"/>
                <w:szCs w:val="22"/>
              </w:rPr>
              <w:t>C'est là que se trouve la poétique du créole. Poétique qui a partie liée avec le fait d'écrire le créole. Écriture et poétique sont frères jumeaux pui</w:t>
            </w:r>
            <w:r w:rsidRPr="00E231BC">
              <w:rPr>
                <w:sz w:val="24"/>
                <w:szCs w:val="22"/>
              </w:rPr>
              <w:t>s</w:t>
            </w:r>
            <w:r w:rsidRPr="00E231BC">
              <w:rPr>
                <w:sz w:val="24"/>
                <w:szCs w:val="22"/>
              </w:rPr>
              <w:t>que le fait d'écrire c'est celui de passer de l'oraliture à la littérature.</w:t>
            </w:r>
          </w:p>
          <w:p w:rsidR="00AF7FD7" w:rsidRPr="00E231BC" w:rsidRDefault="00AF7FD7" w:rsidP="00E231BC">
            <w:pPr>
              <w:spacing w:before="120" w:after="120"/>
              <w:ind w:left="180" w:right="194"/>
              <w:jc w:val="both"/>
              <w:rPr>
                <w:sz w:val="24"/>
              </w:rPr>
            </w:pPr>
            <w:r w:rsidRPr="00E231BC">
              <w:rPr>
                <w:sz w:val="24"/>
                <w:szCs w:val="22"/>
              </w:rPr>
              <w:t>À ce propos, certains aimeraient bien nous faire croire que nous n'avons qu'à ouvrir Saussure ou ses disciples pour trouver notre éva</w:t>
            </w:r>
            <w:r w:rsidRPr="00E231BC">
              <w:rPr>
                <w:sz w:val="24"/>
                <w:szCs w:val="22"/>
              </w:rPr>
              <w:t>n</w:t>
            </w:r>
            <w:r w:rsidRPr="00E231BC">
              <w:rPr>
                <w:sz w:val="24"/>
                <w:szCs w:val="22"/>
              </w:rPr>
              <w:t>gile.</w:t>
            </w:r>
          </w:p>
          <w:p w:rsidR="00AF7FD7" w:rsidRPr="00E231BC" w:rsidRDefault="00AF7FD7" w:rsidP="00E231BC">
            <w:pPr>
              <w:spacing w:before="120" w:after="120"/>
              <w:ind w:left="180" w:right="194"/>
              <w:jc w:val="both"/>
              <w:rPr>
                <w:sz w:val="24"/>
              </w:rPr>
            </w:pPr>
            <w:r w:rsidRPr="00E231BC">
              <w:rPr>
                <w:sz w:val="24"/>
                <w:szCs w:val="22"/>
              </w:rPr>
              <w:t>Nous ne sommes pas si crédules. Nous préférons écouter Edouard Gli</w:t>
            </w:r>
            <w:r w:rsidRPr="00E231BC">
              <w:rPr>
                <w:sz w:val="24"/>
                <w:szCs w:val="22"/>
              </w:rPr>
              <w:t>s</w:t>
            </w:r>
            <w:r w:rsidRPr="00E231BC">
              <w:rPr>
                <w:sz w:val="24"/>
                <w:szCs w:val="22"/>
              </w:rPr>
              <w:t>sant qui nous rappelle qu'il nous faut passer d'une "poétique forcée à une po</w:t>
            </w:r>
            <w:r w:rsidRPr="00E231BC">
              <w:rPr>
                <w:sz w:val="24"/>
                <w:szCs w:val="22"/>
              </w:rPr>
              <w:t>é</w:t>
            </w:r>
            <w:r w:rsidRPr="00E231BC">
              <w:rPr>
                <w:sz w:val="24"/>
                <w:szCs w:val="22"/>
              </w:rPr>
              <w:t>tique libre". Et il nous donne l'exemple de la Martinique où à l'injonction "Ne roulez pas trop près", on réplique par "Roulez, papa !" ce qui est proprement le collage par lequel on renverse le rapport des mots en attendant de renve</w:t>
            </w:r>
            <w:r w:rsidRPr="00E231BC">
              <w:rPr>
                <w:sz w:val="24"/>
                <w:szCs w:val="22"/>
              </w:rPr>
              <w:t>r</w:t>
            </w:r>
            <w:r w:rsidRPr="00E231BC">
              <w:rPr>
                <w:sz w:val="24"/>
                <w:szCs w:val="22"/>
              </w:rPr>
              <w:t>ser celui des ho</w:t>
            </w:r>
            <w:r w:rsidRPr="00E231BC">
              <w:rPr>
                <w:sz w:val="24"/>
                <w:szCs w:val="22"/>
              </w:rPr>
              <w:t>m</w:t>
            </w:r>
            <w:r w:rsidRPr="00E231BC">
              <w:rPr>
                <w:sz w:val="24"/>
                <w:szCs w:val="22"/>
              </w:rPr>
              <w:t>mes et de leurs forces.</w:t>
            </w:r>
          </w:p>
          <w:p w:rsidR="00AF7FD7" w:rsidRPr="00E231BC" w:rsidRDefault="00AF7FD7" w:rsidP="00E231BC">
            <w:pPr>
              <w:spacing w:before="120" w:after="120"/>
              <w:ind w:left="180" w:right="194"/>
              <w:jc w:val="both"/>
              <w:rPr>
                <w:sz w:val="24"/>
              </w:rPr>
            </w:pPr>
            <w:r w:rsidRPr="00E231BC">
              <w:rPr>
                <w:sz w:val="24"/>
                <w:szCs w:val="22"/>
              </w:rPr>
              <w:t>En Haïti, c'est la même chose. Et c'est pourquoi le peuple chantait en l'honneur d'un de ses présidents : "Estimé, papa ro</w:t>
            </w:r>
            <w:r w:rsidRPr="00E231BC">
              <w:rPr>
                <w:sz w:val="24"/>
                <w:szCs w:val="22"/>
              </w:rPr>
              <w:t>u</w:t>
            </w:r>
            <w:r w:rsidRPr="00E231BC">
              <w:rPr>
                <w:sz w:val="24"/>
                <w:szCs w:val="22"/>
              </w:rPr>
              <w:t>lé'm dé bó". Il y a autant de sécur</w:t>
            </w:r>
            <w:r w:rsidRPr="00E231BC">
              <w:rPr>
                <w:sz w:val="24"/>
                <w:szCs w:val="22"/>
              </w:rPr>
              <w:t>i</w:t>
            </w:r>
            <w:r w:rsidRPr="00E231BC">
              <w:rPr>
                <w:sz w:val="24"/>
                <w:szCs w:val="22"/>
              </w:rPr>
              <w:t>té dans le créole que dans une autre langue. Car il n'y manque ni panneaux de signalisation ni feux de circulation. Nos pr</w:t>
            </w:r>
            <w:r w:rsidRPr="00E231BC">
              <w:rPr>
                <w:sz w:val="24"/>
                <w:szCs w:val="22"/>
              </w:rPr>
              <w:t>o</w:t>
            </w:r>
            <w:r w:rsidRPr="00E231BC">
              <w:rPr>
                <w:sz w:val="24"/>
                <w:szCs w:val="22"/>
              </w:rPr>
              <w:t>verbes sont là pour jouer ce rôle. Ce sont eux qui nous indiquent les règles de la circulation. Mais il faut apprendre à les déchiffrer.</w:t>
            </w:r>
          </w:p>
          <w:p w:rsidR="00AF7FD7" w:rsidRPr="00E231BC" w:rsidRDefault="00AF7FD7" w:rsidP="00E231BC">
            <w:pPr>
              <w:spacing w:before="120" w:after="120"/>
              <w:ind w:left="180" w:right="194"/>
              <w:jc w:val="both"/>
              <w:rPr>
                <w:sz w:val="24"/>
                <w:szCs w:val="2"/>
              </w:rPr>
            </w:pPr>
            <w:r w:rsidRPr="00E231BC">
              <w:rPr>
                <w:sz w:val="24"/>
              </w:rPr>
              <w:br w:type="page"/>
              <w:t>[216]</w:t>
            </w:r>
          </w:p>
          <w:p w:rsidR="00AF7FD7" w:rsidRPr="00E231BC" w:rsidRDefault="00AF7FD7" w:rsidP="00E231BC">
            <w:pPr>
              <w:spacing w:before="120" w:after="120"/>
              <w:ind w:left="180" w:right="194"/>
              <w:jc w:val="both"/>
              <w:rPr>
                <w:sz w:val="24"/>
              </w:rPr>
            </w:pPr>
            <w:r w:rsidRPr="00E231BC">
              <w:rPr>
                <w:sz w:val="24"/>
                <w:szCs w:val="22"/>
              </w:rPr>
              <w:t>Comme dit Georges Castera fils, plus on écrira le créole plus on appre</w:t>
            </w:r>
            <w:r w:rsidRPr="00E231BC">
              <w:rPr>
                <w:sz w:val="24"/>
                <w:szCs w:val="22"/>
              </w:rPr>
              <w:t>n</w:t>
            </w:r>
            <w:r w:rsidRPr="00E231BC">
              <w:rPr>
                <w:sz w:val="24"/>
                <w:szCs w:val="22"/>
              </w:rPr>
              <w:t>dra à conna</w:t>
            </w:r>
            <w:r w:rsidRPr="00E231BC">
              <w:rPr>
                <w:sz w:val="24"/>
                <w:szCs w:val="22"/>
              </w:rPr>
              <w:t>î</w:t>
            </w:r>
            <w:r w:rsidRPr="00E231BC">
              <w:rPr>
                <w:sz w:val="24"/>
                <w:szCs w:val="22"/>
              </w:rPr>
              <w:t>tre ses règles propres.</w:t>
            </w:r>
          </w:p>
          <w:p w:rsidR="00AF7FD7" w:rsidRPr="00E231BC" w:rsidRDefault="00AF7FD7" w:rsidP="00E231BC">
            <w:pPr>
              <w:spacing w:before="120" w:after="120"/>
              <w:ind w:left="180" w:right="194"/>
              <w:jc w:val="both"/>
              <w:rPr>
                <w:sz w:val="24"/>
              </w:rPr>
            </w:pPr>
            <w:r w:rsidRPr="00E231BC">
              <w:rPr>
                <w:sz w:val="24"/>
                <w:szCs w:val="22"/>
              </w:rPr>
              <w:t>Et c'est pour cela qu'en réponse à Dépestre qui se demandait co</w:t>
            </w:r>
            <w:r w:rsidRPr="00E231BC">
              <w:rPr>
                <w:sz w:val="24"/>
                <w:szCs w:val="22"/>
              </w:rPr>
              <w:t>m</w:t>
            </w:r>
            <w:r w:rsidRPr="00E231BC">
              <w:rPr>
                <w:sz w:val="24"/>
                <w:szCs w:val="22"/>
              </w:rPr>
              <w:t>ment écrire, Morisseau-Leroy proposait un proverbe :</w:t>
            </w:r>
          </w:p>
          <w:p w:rsidR="00AF7FD7" w:rsidRPr="00E231BC" w:rsidRDefault="00AF7FD7" w:rsidP="00E231BC">
            <w:pPr>
              <w:ind w:left="187" w:right="187"/>
              <w:jc w:val="both"/>
              <w:rPr>
                <w:sz w:val="24"/>
                <w:szCs w:val="22"/>
              </w:rPr>
            </w:pPr>
          </w:p>
          <w:p w:rsidR="00AF7FD7" w:rsidRPr="00E231BC" w:rsidRDefault="00AF7FD7" w:rsidP="00E231BC">
            <w:pPr>
              <w:ind w:left="187" w:right="187"/>
              <w:jc w:val="both"/>
              <w:rPr>
                <w:sz w:val="24"/>
                <w:szCs w:val="22"/>
              </w:rPr>
            </w:pPr>
            <w:r w:rsidRPr="00E231BC">
              <w:rPr>
                <w:sz w:val="24"/>
                <w:szCs w:val="22"/>
              </w:rPr>
              <w:t>…………………………….</w:t>
            </w:r>
          </w:p>
          <w:p w:rsidR="00AF7FD7" w:rsidRPr="00E231BC" w:rsidRDefault="00AF7FD7" w:rsidP="00E231BC">
            <w:pPr>
              <w:ind w:left="187" w:right="187"/>
              <w:jc w:val="both"/>
              <w:rPr>
                <w:sz w:val="24"/>
              </w:rPr>
            </w:pPr>
            <w:r w:rsidRPr="00E231BC">
              <w:rPr>
                <w:sz w:val="24"/>
                <w:szCs w:val="22"/>
              </w:rPr>
              <w:t>Si mat bateau'n ap compter zétoiles nan bon vent</w:t>
            </w:r>
          </w:p>
          <w:p w:rsidR="00AF7FD7" w:rsidRPr="00E231BC" w:rsidRDefault="00AF7FD7" w:rsidP="00E231BC">
            <w:pPr>
              <w:ind w:left="187" w:right="187"/>
              <w:jc w:val="both"/>
              <w:rPr>
                <w:sz w:val="24"/>
              </w:rPr>
            </w:pPr>
            <w:r w:rsidRPr="00E231BC">
              <w:rPr>
                <w:sz w:val="24"/>
                <w:szCs w:val="22"/>
              </w:rPr>
              <w:t>N'a coucher sous dos pou n tirer conte.</w:t>
            </w:r>
          </w:p>
          <w:p w:rsidR="00AF7FD7" w:rsidRPr="00E231BC" w:rsidRDefault="00AF7FD7" w:rsidP="00E231BC">
            <w:pPr>
              <w:spacing w:before="120" w:after="120"/>
              <w:ind w:left="180" w:right="194"/>
              <w:jc w:val="both"/>
              <w:rPr>
                <w:sz w:val="24"/>
                <w:szCs w:val="22"/>
              </w:rPr>
            </w:pPr>
          </w:p>
          <w:p w:rsidR="00AF7FD7" w:rsidRPr="00E231BC" w:rsidRDefault="00AF7FD7" w:rsidP="00E231BC">
            <w:pPr>
              <w:spacing w:before="120" w:after="120"/>
              <w:ind w:left="180" w:right="194"/>
              <w:jc w:val="both"/>
              <w:rPr>
                <w:sz w:val="24"/>
              </w:rPr>
            </w:pPr>
            <w:r w:rsidRPr="00E231BC">
              <w:rPr>
                <w:sz w:val="24"/>
                <w:szCs w:val="22"/>
              </w:rPr>
              <w:t>C'était lier le fond à la forme, fournir une réponse collective à une que</w:t>
            </w:r>
            <w:r w:rsidRPr="00E231BC">
              <w:rPr>
                <w:sz w:val="24"/>
                <w:szCs w:val="22"/>
              </w:rPr>
              <w:t>s</w:t>
            </w:r>
            <w:r w:rsidRPr="00E231BC">
              <w:rPr>
                <w:sz w:val="24"/>
                <w:szCs w:val="22"/>
              </w:rPr>
              <w:t>tion qui ne pouvait être adressée qu'à la communauté à laquelle veut appart</w:t>
            </w:r>
            <w:r w:rsidRPr="00E231BC">
              <w:rPr>
                <w:sz w:val="24"/>
                <w:szCs w:val="22"/>
              </w:rPr>
              <w:t>e</w:t>
            </w:r>
            <w:r w:rsidRPr="00E231BC">
              <w:rPr>
                <w:sz w:val="24"/>
                <w:szCs w:val="22"/>
              </w:rPr>
              <w:t>nir l'écrivain. Car si la langue est la conscience du peuple et si cette con</w:t>
            </w:r>
            <w:r w:rsidRPr="00E231BC">
              <w:rPr>
                <w:sz w:val="24"/>
                <w:szCs w:val="22"/>
              </w:rPr>
              <w:t>s</w:t>
            </w:r>
            <w:r w:rsidRPr="00E231BC">
              <w:rPr>
                <w:sz w:val="24"/>
                <w:szCs w:val="22"/>
              </w:rPr>
              <w:t>cience du peuple haïtien s'exprime en créole par des proverbes, Mori</w:t>
            </w:r>
            <w:r w:rsidRPr="00E231BC">
              <w:rPr>
                <w:sz w:val="24"/>
                <w:szCs w:val="22"/>
              </w:rPr>
              <w:t>s</w:t>
            </w:r>
            <w:r w:rsidRPr="00E231BC">
              <w:rPr>
                <w:sz w:val="24"/>
                <w:szCs w:val="22"/>
              </w:rPr>
              <w:t>seau-Leroy ne pouvait qu'i</w:t>
            </w:r>
            <w:r w:rsidRPr="00E231BC">
              <w:rPr>
                <w:sz w:val="24"/>
                <w:szCs w:val="22"/>
              </w:rPr>
              <w:t>n</w:t>
            </w:r>
            <w:r w:rsidRPr="00E231BC">
              <w:rPr>
                <w:sz w:val="24"/>
                <w:szCs w:val="22"/>
              </w:rPr>
              <w:t>venter lui-même, ce qu'il a fait, ce proverbe-réponse à la question de Dépestre.</w:t>
            </w:r>
          </w:p>
          <w:p w:rsidR="00AF7FD7" w:rsidRPr="00E231BC" w:rsidRDefault="00AF7FD7" w:rsidP="00E231BC">
            <w:pPr>
              <w:spacing w:before="120" w:after="120"/>
              <w:ind w:left="180" w:right="194"/>
              <w:jc w:val="both"/>
              <w:rPr>
                <w:sz w:val="24"/>
              </w:rPr>
            </w:pPr>
            <w:r w:rsidRPr="00E231BC">
              <w:rPr>
                <w:sz w:val="24"/>
                <w:szCs w:val="22"/>
              </w:rPr>
              <w:t>Le premier principe de l'esthétique, c'est le découpage. Or c'est ce qu'avaient fait nos encetres en découpant la langue créole dans le ti</w:t>
            </w:r>
            <w:r w:rsidRPr="00E231BC">
              <w:rPr>
                <w:sz w:val="24"/>
                <w:szCs w:val="22"/>
              </w:rPr>
              <w:t>s</w:t>
            </w:r>
            <w:r w:rsidRPr="00E231BC">
              <w:rPr>
                <w:sz w:val="24"/>
                <w:szCs w:val="22"/>
              </w:rPr>
              <w:t>su de leurs langues africaines dominées et de la langue française domina</w:t>
            </w:r>
            <w:r w:rsidRPr="00E231BC">
              <w:rPr>
                <w:sz w:val="24"/>
                <w:szCs w:val="22"/>
              </w:rPr>
              <w:t>n</w:t>
            </w:r>
            <w:r w:rsidRPr="00E231BC">
              <w:rPr>
                <w:sz w:val="24"/>
                <w:szCs w:val="22"/>
              </w:rPr>
              <w:t>te.</w:t>
            </w:r>
          </w:p>
          <w:p w:rsidR="00AF7FD7" w:rsidRPr="00E231BC" w:rsidRDefault="00AF7FD7" w:rsidP="00E231BC">
            <w:pPr>
              <w:spacing w:before="120" w:after="120"/>
              <w:ind w:left="180" w:right="194"/>
              <w:jc w:val="both"/>
              <w:rPr>
                <w:sz w:val="24"/>
              </w:rPr>
            </w:pPr>
            <w:r w:rsidRPr="00E231BC">
              <w:rPr>
                <w:sz w:val="24"/>
                <w:szCs w:val="22"/>
              </w:rPr>
              <w:t>Pour faire ce découpage ils ont entrepris ce travail de collage que nous devons pou</w:t>
            </w:r>
            <w:r w:rsidRPr="00E231BC">
              <w:rPr>
                <w:sz w:val="24"/>
                <w:szCs w:val="22"/>
              </w:rPr>
              <w:t>r</w:t>
            </w:r>
            <w:r w:rsidRPr="00E231BC">
              <w:rPr>
                <w:sz w:val="24"/>
                <w:szCs w:val="22"/>
              </w:rPr>
              <w:t>suivre en un montage maintenant que nous sommes résolus à passer de l'oralité à l'écr</w:t>
            </w:r>
            <w:r w:rsidRPr="00E231BC">
              <w:rPr>
                <w:sz w:val="24"/>
                <w:szCs w:val="22"/>
              </w:rPr>
              <w:t>i</w:t>
            </w:r>
            <w:r w:rsidRPr="00E231BC">
              <w:rPr>
                <w:sz w:val="24"/>
                <w:szCs w:val="22"/>
              </w:rPr>
              <w:t>ture.</w:t>
            </w:r>
          </w:p>
          <w:p w:rsidR="00AF7FD7" w:rsidRPr="00E231BC" w:rsidRDefault="00AF7FD7" w:rsidP="00E231BC">
            <w:pPr>
              <w:spacing w:before="120" w:after="120"/>
              <w:ind w:left="180" w:right="194"/>
              <w:jc w:val="both"/>
              <w:rPr>
                <w:sz w:val="24"/>
              </w:rPr>
            </w:pPr>
            <w:r w:rsidRPr="00E231BC">
              <w:rPr>
                <w:sz w:val="24"/>
                <w:szCs w:val="22"/>
              </w:rPr>
              <w:t>Écrire ce n'est pas seulement rendre v</w:t>
            </w:r>
            <w:r w:rsidRPr="00E231BC">
              <w:rPr>
                <w:sz w:val="24"/>
                <w:szCs w:val="22"/>
              </w:rPr>
              <w:t>i</w:t>
            </w:r>
            <w:r w:rsidRPr="00E231BC">
              <w:rPr>
                <w:sz w:val="24"/>
                <w:szCs w:val="22"/>
              </w:rPr>
              <w:t>sible des sons. C'est faire en sorte qu'entendre et voir coïncident. C'est trouver une manière de combler les hi</w:t>
            </w:r>
            <w:r w:rsidRPr="00E231BC">
              <w:rPr>
                <w:sz w:val="24"/>
                <w:szCs w:val="22"/>
              </w:rPr>
              <w:t>a</w:t>
            </w:r>
            <w:r w:rsidRPr="00E231BC">
              <w:rPr>
                <w:sz w:val="24"/>
                <w:szCs w:val="22"/>
              </w:rPr>
              <w:t>tus entre dire et faire.</w:t>
            </w:r>
          </w:p>
          <w:p w:rsidR="00AF7FD7" w:rsidRPr="00E231BC" w:rsidRDefault="00AF7FD7" w:rsidP="00E231BC">
            <w:pPr>
              <w:spacing w:before="120" w:after="120"/>
              <w:ind w:left="180" w:right="194"/>
              <w:jc w:val="both"/>
              <w:rPr>
                <w:sz w:val="24"/>
              </w:rPr>
            </w:pPr>
            <w:r w:rsidRPr="00E231BC">
              <w:rPr>
                <w:sz w:val="24"/>
                <w:szCs w:val="22"/>
              </w:rPr>
              <w:t>Si le créole a pu nous permettre de nous faire entendre, il saura bien nous a</w:t>
            </w:r>
            <w:r w:rsidRPr="00E231BC">
              <w:rPr>
                <w:sz w:val="24"/>
                <w:szCs w:val="22"/>
              </w:rPr>
              <w:t>i</w:t>
            </w:r>
            <w:r w:rsidRPr="00E231BC">
              <w:rPr>
                <w:sz w:val="24"/>
                <w:szCs w:val="22"/>
              </w:rPr>
              <w:t>der à cesser d'être des</w:t>
            </w:r>
            <w:r w:rsidR="00E231BC">
              <w:rPr>
                <w:sz w:val="24"/>
                <w:szCs w:val="22"/>
              </w:rPr>
              <w:t xml:space="preserve"> </w:t>
            </w:r>
            <w:r w:rsidRPr="00E231BC">
              <w:rPr>
                <w:sz w:val="24"/>
              </w:rPr>
              <w:br w:type="page"/>
              <w:t>[217]</w:t>
            </w:r>
            <w:r w:rsidR="00E231BC">
              <w:rPr>
                <w:sz w:val="24"/>
              </w:rPr>
              <w:t xml:space="preserve"> </w:t>
            </w:r>
            <w:r w:rsidRPr="00E231BC">
              <w:rPr>
                <w:sz w:val="24"/>
                <w:szCs w:val="22"/>
              </w:rPr>
              <w:t>"hommes invisibles". Nous pouvons faire confiance à nos proverbes pour nous aider à réussir ce passage du collage au mo</w:t>
            </w:r>
            <w:r w:rsidRPr="00E231BC">
              <w:rPr>
                <w:sz w:val="24"/>
                <w:szCs w:val="22"/>
              </w:rPr>
              <w:t>n</w:t>
            </w:r>
            <w:r w:rsidRPr="00E231BC">
              <w:rPr>
                <w:sz w:val="24"/>
                <w:szCs w:val="22"/>
              </w:rPr>
              <w:t>tage.</w:t>
            </w:r>
          </w:p>
          <w:p w:rsidR="00AF7FD7" w:rsidRPr="00E231BC" w:rsidRDefault="00AF7FD7" w:rsidP="00E231BC">
            <w:pPr>
              <w:spacing w:before="120" w:after="120"/>
              <w:ind w:left="180" w:right="194"/>
              <w:jc w:val="both"/>
              <w:rPr>
                <w:sz w:val="24"/>
                <w:szCs w:val="22"/>
              </w:rPr>
            </w:pPr>
            <w:r w:rsidRPr="00E231BC">
              <w:rPr>
                <w:sz w:val="24"/>
                <w:szCs w:val="22"/>
              </w:rPr>
              <w:t>Ce ne sera pas facile, mais nous en avons vu d'autres. N'avons-nous pas déjà monté notre Citadelle sur le Bonnet-à-1'Évêque ?</w:t>
            </w:r>
          </w:p>
          <w:p w:rsidR="00AF7FD7" w:rsidRPr="00E231BC" w:rsidRDefault="00AF7FD7" w:rsidP="00E231BC">
            <w:pPr>
              <w:spacing w:before="120" w:after="120"/>
              <w:ind w:left="180" w:right="194"/>
              <w:jc w:val="both"/>
              <w:rPr>
                <w:sz w:val="24"/>
              </w:rPr>
            </w:pPr>
          </w:p>
          <w:p w:rsidR="00AF7FD7" w:rsidRPr="00E231BC" w:rsidRDefault="00AF7FD7" w:rsidP="00E231BC">
            <w:pPr>
              <w:ind w:left="180" w:right="194"/>
              <w:rPr>
                <w:sz w:val="24"/>
              </w:rPr>
            </w:pPr>
            <w:r w:rsidRPr="00E231BC">
              <w:rPr>
                <w:sz w:val="24"/>
              </w:rPr>
              <w:t>[218]</w:t>
            </w:r>
          </w:p>
          <w:p w:rsidR="00AF7FD7" w:rsidRPr="00E231BC" w:rsidRDefault="00AF7FD7" w:rsidP="00E231BC">
            <w:pPr>
              <w:ind w:left="180" w:right="194"/>
              <w:rPr>
                <w:sz w:val="24"/>
              </w:rPr>
            </w:pPr>
          </w:p>
        </w:tc>
      </w:tr>
    </w:tbl>
    <w:p w:rsidR="00AF7FD7" w:rsidRDefault="00AF7FD7" w:rsidP="00AF7FD7"/>
    <w:p w:rsidR="00AF7FD7" w:rsidRDefault="00AF7FD7" w:rsidP="00AF7FD7"/>
    <w:p w:rsidR="00164F53" w:rsidRPr="00B84973" w:rsidRDefault="00164F53" w:rsidP="00AF7FD7">
      <w:r w:rsidRPr="00B84973">
        <w:br w:type="page"/>
        <w:t>[187]</w:t>
      </w:r>
    </w:p>
    <w:p w:rsidR="00270727" w:rsidRPr="00B84973" w:rsidRDefault="00270727" w:rsidP="00270727">
      <w:pPr>
        <w:jc w:val="both"/>
      </w:pPr>
    </w:p>
    <w:p w:rsidR="00270727" w:rsidRPr="00B84973" w:rsidRDefault="00270727" w:rsidP="00270727">
      <w:pPr>
        <w:jc w:val="both"/>
      </w:pPr>
    </w:p>
    <w:p w:rsidR="00270727" w:rsidRPr="00B84973" w:rsidRDefault="00270727" w:rsidP="00270727">
      <w:pPr>
        <w:jc w:val="both"/>
      </w:pPr>
    </w:p>
    <w:p w:rsidR="00270727" w:rsidRPr="00B84973" w:rsidRDefault="00270727" w:rsidP="00270727">
      <w:pPr>
        <w:spacing w:after="120"/>
        <w:ind w:firstLine="0"/>
        <w:jc w:val="center"/>
        <w:rPr>
          <w:b/>
          <w:color w:val="000080"/>
        </w:rPr>
      </w:pPr>
      <w:bookmarkStart w:id="16" w:name="avenement_litt_haitienne_conclusion"/>
      <w:r w:rsidRPr="00B84973">
        <w:rPr>
          <w:b/>
          <w:color w:val="000080"/>
        </w:rPr>
        <w:t>L’avènement de la littérature haïtienne</w:t>
      </w:r>
    </w:p>
    <w:p w:rsidR="00270727" w:rsidRPr="00B84973" w:rsidRDefault="00270727" w:rsidP="00270727">
      <w:pPr>
        <w:pStyle w:val="planchest"/>
      </w:pPr>
      <w:r>
        <w:t>L’AVENIR DE LITTÉRATURE ?</w:t>
      </w:r>
      <w:r>
        <w:br/>
        <w:t>DES LECTEURS À VENIR</w:t>
      </w:r>
      <w:r w:rsidR="005D1DE0">
        <w:t> </w:t>
      </w:r>
      <w:r w:rsidR="005D1DE0">
        <w:rPr>
          <w:rStyle w:val="Marquenotebasdepage"/>
        </w:rPr>
        <w:footnoteReference w:id="95"/>
      </w:r>
    </w:p>
    <w:bookmarkEnd w:id="16"/>
    <w:p w:rsidR="00270727" w:rsidRPr="00B84973" w:rsidRDefault="00270727" w:rsidP="00270727">
      <w:pPr>
        <w:jc w:val="both"/>
      </w:pPr>
    </w:p>
    <w:p w:rsidR="00270727" w:rsidRPr="00B84973" w:rsidRDefault="00270727" w:rsidP="00270727">
      <w:pPr>
        <w:jc w:val="both"/>
      </w:pPr>
    </w:p>
    <w:p w:rsidR="00270727" w:rsidRPr="00B84973" w:rsidRDefault="00270727" w:rsidP="00270727">
      <w:pPr>
        <w:jc w:val="both"/>
      </w:pPr>
    </w:p>
    <w:p w:rsidR="00270727" w:rsidRPr="00B84973" w:rsidRDefault="00270727" w:rsidP="00270727">
      <w:pPr>
        <w:jc w:val="both"/>
      </w:pPr>
    </w:p>
    <w:p w:rsidR="00270727" w:rsidRPr="00B84973" w:rsidRDefault="00270727" w:rsidP="00270727">
      <w:pPr>
        <w:jc w:val="both"/>
      </w:pPr>
    </w:p>
    <w:p w:rsidR="00270727" w:rsidRPr="00B84973" w:rsidRDefault="00270727" w:rsidP="00270727">
      <w:pPr>
        <w:jc w:val="both"/>
      </w:pPr>
    </w:p>
    <w:p w:rsidR="00270727" w:rsidRPr="00B84973" w:rsidRDefault="00270727" w:rsidP="00270727">
      <w:pPr>
        <w:ind w:right="90" w:firstLine="0"/>
        <w:jc w:val="both"/>
        <w:rPr>
          <w:sz w:val="20"/>
        </w:rPr>
      </w:pPr>
      <w:hyperlink w:anchor="tdm" w:history="1">
        <w:r w:rsidRPr="00B84973">
          <w:rPr>
            <w:rStyle w:val="Lienhypertexte"/>
            <w:sz w:val="20"/>
          </w:rPr>
          <w:t>Retour à la table des matières</w:t>
        </w:r>
      </w:hyperlink>
    </w:p>
    <w:p w:rsidR="00164F53" w:rsidRPr="00B84973" w:rsidRDefault="00164F53" w:rsidP="00164F53">
      <w:pPr>
        <w:spacing w:before="120" w:after="120"/>
        <w:jc w:val="both"/>
      </w:pPr>
      <w:r w:rsidRPr="00B84973">
        <w:rPr>
          <w:szCs w:val="24"/>
        </w:rPr>
        <w:t>L'avenir des littératures, en cette année de grâce 1987, tout compte fait, me paraît r</w:t>
      </w:r>
      <w:r w:rsidRPr="00B84973">
        <w:rPr>
          <w:szCs w:val="24"/>
        </w:rPr>
        <w:t>a</w:t>
      </w:r>
      <w:r w:rsidRPr="00B84973">
        <w:rPr>
          <w:szCs w:val="24"/>
        </w:rPr>
        <w:t>dieux car si les littératures sont mortelles, comme les civilisations ou les langues, il faut se garder de confondre la mort</w:t>
      </w:r>
      <w:r w:rsidR="00E679E8" w:rsidRPr="00B84973">
        <w:rPr>
          <w:szCs w:val="24"/>
        </w:rPr>
        <w:t xml:space="preserve"> </w:t>
      </w:r>
      <w:r w:rsidRPr="00B84973">
        <w:rPr>
          <w:szCs w:val="24"/>
        </w:rPr>
        <w:t>to</w:t>
      </w:r>
      <w:r w:rsidRPr="00B84973">
        <w:rPr>
          <w:szCs w:val="24"/>
        </w:rPr>
        <w:t>u</w:t>
      </w:r>
      <w:r w:rsidRPr="00B84973">
        <w:rPr>
          <w:szCs w:val="24"/>
        </w:rPr>
        <w:t>jours possible, ou même appréhendée de certaines litt</w:t>
      </w:r>
      <w:r w:rsidRPr="00B84973">
        <w:rPr>
          <w:szCs w:val="24"/>
        </w:rPr>
        <w:t>é</w:t>
      </w:r>
      <w:r w:rsidRPr="00B84973">
        <w:rPr>
          <w:szCs w:val="24"/>
        </w:rPr>
        <w:t>ratures avec une disparition de la Littérature elle-même.</w:t>
      </w:r>
    </w:p>
    <w:p w:rsidR="00164F53" w:rsidRPr="00B84973" w:rsidRDefault="00164F53" w:rsidP="00164F53">
      <w:pPr>
        <w:spacing w:before="120" w:after="120"/>
        <w:jc w:val="both"/>
      </w:pPr>
      <w:r w:rsidRPr="00B84973">
        <w:rPr>
          <w:szCs w:val="24"/>
        </w:rPr>
        <w:t>Le grand bruit que l'on a fait, ces derniers temps, autour d'une</w:t>
      </w:r>
      <w:r w:rsidR="00E679E8" w:rsidRPr="00B84973">
        <w:rPr>
          <w:szCs w:val="24"/>
        </w:rPr>
        <w:t xml:space="preserve"> </w:t>
      </w:r>
      <w:r w:rsidRPr="00B84973">
        <w:rPr>
          <w:szCs w:val="24"/>
        </w:rPr>
        <w:t>m</w:t>
      </w:r>
      <w:r w:rsidRPr="00B84973">
        <w:rPr>
          <w:szCs w:val="24"/>
        </w:rPr>
        <w:t>e</w:t>
      </w:r>
      <w:r w:rsidRPr="00B84973">
        <w:rPr>
          <w:szCs w:val="24"/>
        </w:rPr>
        <w:t>nace de l'informatique qui annoncerait la mort prochaine de la</w:t>
      </w:r>
      <w:r w:rsidR="00E679E8" w:rsidRPr="00B84973">
        <w:rPr>
          <w:szCs w:val="24"/>
        </w:rPr>
        <w:t xml:space="preserve"> </w:t>
      </w:r>
      <w:r w:rsidRPr="00B84973">
        <w:rPr>
          <w:szCs w:val="24"/>
        </w:rPr>
        <w:t>littér</w:t>
      </w:r>
      <w:r w:rsidRPr="00B84973">
        <w:rPr>
          <w:szCs w:val="24"/>
        </w:rPr>
        <w:t>a</w:t>
      </w:r>
      <w:r w:rsidRPr="00B84973">
        <w:rPr>
          <w:szCs w:val="24"/>
        </w:rPr>
        <w:t>ture par une disparition de l'écrit me paraît relever de cette</w:t>
      </w:r>
      <w:r w:rsidR="00E679E8" w:rsidRPr="00B84973">
        <w:rPr>
          <w:szCs w:val="24"/>
        </w:rPr>
        <w:t xml:space="preserve"> </w:t>
      </w:r>
      <w:r w:rsidRPr="00B84973">
        <w:rPr>
          <w:szCs w:val="24"/>
        </w:rPr>
        <w:t>conclusion qui fait prendre l'agonie réelle ou supposée de certaines litt</w:t>
      </w:r>
      <w:r w:rsidRPr="00B84973">
        <w:rPr>
          <w:szCs w:val="24"/>
        </w:rPr>
        <w:t>é</w:t>
      </w:r>
      <w:r w:rsidRPr="00B84973">
        <w:rPr>
          <w:szCs w:val="24"/>
        </w:rPr>
        <w:t>ratures pour une menace universelle pesant sur toutes les</w:t>
      </w:r>
      <w:r w:rsidR="00E679E8" w:rsidRPr="00B84973">
        <w:rPr>
          <w:szCs w:val="24"/>
        </w:rPr>
        <w:t xml:space="preserve"> </w:t>
      </w:r>
      <w:r w:rsidRPr="00B84973">
        <w:rPr>
          <w:szCs w:val="24"/>
        </w:rPr>
        <w:t>littératures.</w:t>
      </w:r>
    </w:p>
    <w:p w:rsidR="00164F53" w:rsidRPr="00B84973" w:rsidRDefault="00164F53" w:rsidP="00164F53">
      <w:pPr>
        <w:spacing w:before="120" w:after="120"/>
        <w:jc w:val="both"/>
      </w:pPr>
      <w:r w:rsidRPr="00B84973">
        <w:rPr>
          <w:szCs w:val="24"/>
        </w:rPr>
        <w:t>Le paradoxe apparent qu'il y a à soutenir que l'avenir des</w:t>
      </w:r>
      <w:r w:rsidR="00E679E8" w:rsidRPr="00B84973">
        <w:rPr>
          <w:szCs w:val="24"/>
        </w:rPr>
        <w:t xml:space="preserve"> </w:t>
      </w:r>
      <w:r w:rsidRPr="00B84973">
        <w:rPr>
          <w:szCs w:val="24"/>
        </w:rPr>
        <w:t>littérat</w:t>
      </w:r>
      <w:r w:rsidRPr="00B84973">
        <w:rPr>
          <w:szCs w:val="24"/>
        </w:rPr>
        <w:t>u</w:t>
      </w:r>
      <w:r w:rsidRPr="00B84973">
        <w:rPr>
          <w:szCs w:val="24"/>
        </w:rPr>
        <w:t>res s'annonce prometteur peut sembler s'appuyer sur un</w:t>
      </w:r>
      <w:r w:rsidR="00E679E8" w:rsidRPr="00B84973">
        <w:rPr>
          <w:szCs w:val="24"/>
        </w:rPr>
        <w:t xml:space="preserve"> </w:t>
      </w:r>
      <w:r w:rsidRPr="00B84973">
        <w:rPr>
          <w:szCs w:val="24"/>
        </w:rPr>
        <w:t>opt</w:t>
      </w:r>
      <w:r w:rsidRPr="00B84973">
        <w:rPr>
          <w:szCs w:val="24"/>
        </w:rPr>
        <w:t>i</w:t>
      </w:r>
      <w:r w:rsidRPr="00B84973">
        <w:rPr>
          <w:szCs w:val="24"/>
        </w:rPr>
        <w:t>misme fortement teinté de cynisme puisque j'entends distinguer des littérat</w:t>
      </w:r>
      <w:r w:rsidRPr="00B84973">
        <w:rPr>
          <w:szCs w:val="24"/>
        </w:rPr>
        <w:t>u</w:t>
      </w:r>
      <w:r w:rsidRPr="00B84973">
        <w:rPr>
          <w:szCs w:val="24"/>
        </w:rPr>
        <w:t>res menacées de mort de certaines autres. Mais je ne fais que prendre le contrepied d'une vision des choses par trop impérialiste ou à tout le moins ingén</w:t>
      </w:r>
      <w:r w:rsidRPr="00B84973">
        <w:rPr>
          <w:szCs w:val="24"/>
        </w:rPr>
        <w:t>u</w:t>
      </w:r>
      <w:r w:rsidRPr="00B84973">
        <w:rPr>
          <w:szCs w:val="24"/>
        </w:rPr>
        <w:t>ment égocentrique qui n'envisage la question de l'avenir des littératures que dans l'horizon d'une pratique limitée à une ou à quelques littératures nationales.</w:t>
      </w:r>
    </w:p>
    <w:p w:rsidR="00164F53" w:rsidRPr="00B84973" w:rsidRDefault="00164F53" w:rsidP="005D1DE0">
      <w:pPr>
        <w:spacing w:before="120" w:after="120"/>
        <w:jc w:val="both"/>
      </w:pPr>
      <w:r w:rsidRPr="00B84973">
        <w:rPr>
          <w:szCs w:val="24"/>
        </w:rPr>
        <w:t>Le Nicaragua libéré de la dictature somoziste est en pleine</w:t>
      </w:r>
      <w:r w:rsidR="00E679E8" w:rsidRPr="00B84973">
        <w:rPr>
          <w:szCs w:val="24"/>
        </w:rPr>
        <w:t xml:space="preserve"> </w:t>
      </w:r>
      <w:r w:rsidRPr="00B84973">
        <w:rPr>
          <w:szCs w:val="24"/>
        </w:rPr>
        <w:t>camp</w:t>
      </w:r>
      <w:r w:rsidRPr="00B84973">
        <w:rPr>
          <w:szCs w:val="24"/>
        </w:rPr>
        <w:t>a</w:t>
      </w:r>
      <w:r w:rsidRPr="00B84973">
        <w:rPr>
          <w:szCs w:val="24"/>
        </w:rPr>
        <w:t>gne d'alphabétisation. Cuba n'a mis fin à l'analphabétisme que depuis la rév</w:t>
      </w:r>
      <w:r w:rsidRPr="00B84973">
        <w:rPr>
          <w:szCs w:val="24"/>
        </w:rPr>
        <w:t>o</w:t>
      </w:r>
      <w:r w:rsidRPr="00B84973">
        <w:rPr>
          <w:szCs w:val="24"/>
        </w:rPr>
        <w:t>lution castriste. Par tout le Tiers Monde de nombreux pays sont ou en voie ou en train d'effectuer leur passage de l'oralité à l'écriture, par l'aménagement de leurs langues nationales et des</w:t>
      </w:r>
      <w:r w:rsidR="00E679E8" w:rsidRPr="00B84973">
        <w:rPr>
          <w:szCs w:val="24"/>
        </w:rPr>
        <w:t xml:space="preserve"> </w:t>
      </w:r>
      <w:r w:rsidRPr="00B84973">
        <w:rPr>
          <w:szCs w:val="24"/>
        </w:rPr>
        <w:t>campagnes d'a</w:t>
      </w:r>
      <w:r w:rsidRPr="00B84973">
        <w:rPr>
          <w:szCs w:val="24"/>
        </w:rPr>
        <w:t>l</w:t>
      </w:r>
      <w:r w:rsidRPr="00B84973">
        <w:rPr>
          <w:szCs w:val="24"/>
        </w:rPr>
        <w:t>phabét</w:t>
      </w:r>
      <w:r w:rsidRPr="00B84973">
        <w:rPr>
          <w:szCs w:val="24"/>
        </w:rPr>
        <w:t>i</w:t>
      </w:r>
      <w:r w:rsidRPr="00B84973">
        <w:rPr>
          <w:szCs w:val="24"/>
        </w:rPr>
        <w:t>sation. Quand</w:t>
      </w:r>
      <w:r w:rsidR="005D1DE0">
        <w:rPr>
          <w:szCs w:val="24"/>
        </w:rPr>
        <w:t xml:space="preserve"> </w:t>
      </w:r>
      <w:r w:rsidRPr="00B84973">
        <w:t>[188]</w:t>
      </w:r>
      <w:r w:rsidR="005D1DE0">
        <w:t xml:space="preserve"> </w:t>
      </w:r>
      <w:r w:rsidRPr="00B84973">
        <w:rPr>
          <w:szCs w:val="22"/>
        </w:rPr>
        <w:t>on songe à l'Afrique et à ses langues, et tout près de nous, à la C</w:t>
      </w:r>
      <w:r w:rsidRPr="00B84973">
        <w:rPr>
          <w:szCs w:val="22"/>
        </w:rPr>
        <w:t>a</w:t>
      </w:r>
      <w:r w:rsidRPr="00B84973">
        <w:rPr>
          <w:szCs w:val="22"/>
        </w:rPr>
        <w:t>raïbe où le problème des langues créoles, les deuxièmes en importa</w:t>
      </w:r>
      <w:r w:rsidRPr="00B84973">
        <w:rPr>
          <w:szCs w:val="22"/>
        </w:rPr>
        <w:t>n</w:t>
      </w:r>
      <w:r w:rsidRPr="00B84973">
        <w:rPr>
          <w:szCs w:val="22"/>
        </w:rPr>
        <w:t>ce après l'espagnol puisqu'elles sont parlées par sept millions de</w:t>
      </w:r>
      <w:r w:rsidR="00E679E8" w:rsidRPr="00B84973">
        <w:rPr>
          <w:szCs w:val="22"/>
        </w:rPr>
        <w:t xml:space="preserve"> </w:t>
      </w:r>
      <w:r w:rsidRPr="00B84973">
        <w:rPr>
          <w:szCs w:val="22"/>
        </w:rPr>
        <w:t>perso</w:t>
      </w:r>
      <w:r w:rsidRPr="00B84973">
        <w:rPr>
          <w:szCs w:val="22"/>
        </w:rPr>
        <w:t>n</w:t>
      </w:r>
      <w:r w:rsidRPr="00B84973">
        <w:rPr>
          <w:szCs w:val="22"/>
        </w:rPr>
        <w:t>nes, annonce tout un développement de l'écrit</w:t>
      </w:r>
      <w:r w:rsidRPr="00B84973">
        <w:rPr>
          <w:szCs w:val="22"/>
        </w:rPr>
        <w:t>u</w:t>
      </w:r>
      <w:r w:rsidRPr="00B84973">
        <w:rPr>
          <w:szCs w:val="22"/>
        </w:rPr>
        <w:t>re, on ne peut être qu'optimiste quand à l'avenir des littératures de ces pays.</w:t>
      </w:r>
    </w:p>
    <w:p w:rsidR="00164F53" w:rsidRPr="00B84973" w:rsidRDefault="00164F53" w:rsidP="00164F53">
      <w:pPr>
        <w:spacing w:before="120" w:after="120"/>
        <w:jc w:val="both"/>
      </w:pPr>
      <w:r w:rsidRPr="00B84973">
        <w:rPr>
          <w:szCs w:val="22"/>
        </w:rPr>
        <w:t>Les funestes pronostics de MacLuhan n'ont pas pour autant</w:t>
      </w:r>
      <w:r w:rsidR="00E679E8" w:rsidRPr="00B84973">
        <w:rPr>
          <w:szCs w:val="22"/>
        </w:rPr>
        <w:t xml:space="preserve"> </w:t>
      </w:r>
      <w:r w:rsidRPr="00B84973">
        <w:rPr>
          <w:szCs w:val="22"/>
        </w:rPr>
        <w:t>cons</w:t>
      </w:r>
      <w:r w:rsidRPr="00B84973">
        <w:rPr>
          <w:szCs w:val="22"/>
        </w:rPr>
        <w:t>a</w:t>
      </w:r>
      <w:r w:rsidRPr="00B84973">
        <w:rPr>
          <w:szCs w:val="22"/>
        </w:rPr>
        <w:t>cré la mort de l'écrit dans les sociétés occidentales. Il faut de même se garder de considérer les problèmes de l'écrit et de la</w:t>
      </w:r>
      <w:r w:rsidR="00E679E8" w:rsidRPr="00B84973">
        <w:rPr>
          <w:szCs w:val="22"/>
        </w:rPr>
        <w:t xml:space="preserve"> </w:t>
      </w:r>
      <w:r w:rsidRPr="00B84973">
        <w:rPr>
          <w:szCs w:val="22"/>
        </w:rPr>
        <w:t>littérature à la seule lumière de l'évolution des sociétés d'E</w:t>
      </w:r>
      <w:r w:rsidRPr="00B84973">
        <w:rPr>
          <w:szCs w:val="22"/>
        </w:rPr>
        <w:t>u</w:t>
      </w:r>
      <w:r w:rsidRPr="00B84973">
        <w:rPr>
          <w:szCs w:val="22"/>
        </w:rPr>
        <w:t>rope et d'Amérique du nord.</w:t>
      </w:r>
    </w:p>
    <w:p w:rsidR="00164F53" w:rsidRPr="00B84973" w:rsidRDefault="00164F53" w:rsidP="00164F53">
      <w:pPr>
        <w:spacing w:before="120" w:after="120"/>
        <w:jc w:val="both"/>
      </w:pPr>
      <w:r w:rsidRPr="00B84973">
        <w:rPr>
          <w:szCs w:val="22"/>
        </w:rPr>
        <w:t>D'ailleurs il convient d'aller plus loin que le simple examen</w:t>
      </w:r>
      <w:r w:rsidR="00E679E8" w:rsidRPr="00B84973">
        <w:rPr>
          <w:szCs w:val="22"/>
        </w:rPr>
        <w:t xml:space="preserve"> </w:t>
      </w:r>
      <w:r w:rsidRPr="00B84973">
        <w:rPr>
          <w:szCs w:val="22"/>
        </w:rPr>
        <w:t>d'ép</w:t>
      </w:r>
      <w:r w:rsidRPr="00B84973">
        <w:rPr>
          <w:szCs w:val="22"/>
        </w:rPr>
        <w:t>i</w:t>
      </w:r>
      <w:r w:rsidRPr="00B84973">
        <w:rPr>
          <w:szCs w:val="22"/>
        </w:rPr>
        <w:t>phénomènes, ou du moins de bouleversements technolog</w:t>
      </w:r>
      <w:r w:rsidRPr="00B84973">
        <w:rPr>
          <w:szCs w:val="22"/>
        </w:rPr>
        <w:t>i</w:t>
      </w:r>
      <w:r w:rsidRPr="00B84973">
        <w:rPr>
          <w:szCs w:val="22"/>
        </w:rPr>
        <w:t>ques dont l'impact ne doit pas être mesuré seulement au nombre des</w:t>
      </w:r>
      <w:r w:rsidR="00E679E8" w:rsidRPr="00B84973">
        <w:rPr>
          <w:szCs w:val="22"/>
        </w:rPr>
        <w:t xml:space="preserve"> </w:t>
      </w:r>
      <w:r w:rsidRPr="00B84973">
        <w:rPr>
          <w:szCs w:val="22"/>
        </w:rPr>
        <w:t>ordinateurs qui remplacent désormais la dactylo, le stylo ou la plume des écr</w:t>
      </w:r>
      <w:r w:rsidRPr="00B84973">
        <w:rPr>
          <w:szCs w:val="22"/>
        </w:rPr>
        <w:t>i</w:t>
      </w:r>
      <w:r w:rsidRPr="00B84973">
        <w:rPr>
          <w:szCs w:val="22"/>
        </w:rPr>
        <w:t>vains. Il faut plutôt sonder l'état d'esprit des utilisateurs de ces dive</w:t>
      </w:r>
      <w:r w:rsidRPr="00B84973">
        <w:rPr>
          <w:szCs w:val="22"/>
        </w:rPr>
        <w:t>r</w:t>
      </w:r>
      <w:r w:rsidRPr="00B84973">
        <w:rPr>
          <w:szCs w:val="22"/>
        </w:rPr>
        <w:t>ses machines à écrire.</w:t>
      </w:r>
    </w:p>
    <w:p w:rsidR="00164F53" w:rsidRPr="00B84973" w:rsidRDefault="00164F53" w:rsidP="005D1DE0">
      <w:pPr>
        <w:spacing w:before="120" w:after="120"/>
        <w:jc w:val="both"/>
      </w:pPr>
      <w:r w:rsidRPr="00B84973">
        <w:rPr>
          <w:szCs w:val="22"/>
        </w:rPr>
        <w:t>Jacques Godbout me semble avoir o</w:t>
      </w:r>
      <w:r w:rsidRPr="00B84973">
        <w:rPr>
          <w:szCs w:val="22"/>
        </w:rPr>
        <w:t>u</w:t>
      </w:r>
      <w:r w:rsidRPr="00B84973">
        <w:rPr>
          <w:szCs w:val="22"/>
        </w:rPr>
        <w:t>vert la voie à une réflexion en ce sens. E</w:t>
      </w:r>
      <w:r w:rsidRPr="00B84973">
        <w:rPr>
          <w:szCs w:val="22"/>
        </w:rPr>
        <w:t>n</w:t>
      </w:r>
      <w:r w:rsidRPr="00B84973">
        <w:rPr>
          <w:szCs w:val="22"/>
        </w:rPr>
        <w:t>core qu'il soit, lui aussi, fort impressionné par toute la quincaillerie qui tend à se sub</w:t>
      </w:r>
      <w:r w:rsidRPr="00B84973">
        <w:rPr>
          <w:szCs w:val="22"/>
        </w:rPr>
        <w:t>s</w:t>
      </w:r>
      <w:r w:rsidRPr="00B84973">
        <w:rPr>
          <w:szCs w:val="22"/>
        </w:rPr>
        <w:t>tituer à la pensée. Dans un texte récent sur "l'écrivain-d'affaires", texte caustique à souhait, Godbout fait une analyse décapante de la nouvelle attitude des gens de le</w:t>
      </w:r>
      <w:r w:rsidRPr="00B84973">
        <w:rPr>
          <w:szCs w:val="22"/>
        </w:rPr>
        <w:t>t</w:t>
      </w:r>
      <w:r w:rsidRPr="00B84973">
        <w:rPr>
          <w:szCs w:val="22"/>
        </w:rPr>
        <w:t>tres. Ceux-ci ne feraient, selon lui, que se conformer en somme, à ce "murmure ma</w:t>
      </w:r>
      <w:r w:rsidRPr="00B84973">
        <w:rPr>
          <w:szCs w:val="22"/>
        </w:rPr>
        <w:t>r</w:t>
      </w:r>
      <w:r w:rsidRPr="00B84973">
        <w:rPr>
          <w:szCs w:val="22"/>
        </w:rPr>
        <w:t>chand" qu'on entend de toutes parts. Ainsi, après le poète-divin et le romancier guéri</w:t>
      </w:r>
      <w:r w:rsidRPr="00B84973">
        <w:rPr>
          <w:szCs w:val="22"/>
        </w:rPr>
        <w:t>l</w:t>
      </w:r>
      <w:r w:rsidRPr="00B84973">
        <w:rPr>
          <w:szCs w:val="22"/>
        </w:rPr>
        <w:t>lero, nous voilà arrivé, nous dit Godbout, à l'ère de l'écrivain-businessman, vêtu de son complet trois pièces, l'attaché-case à la main, partant, comme son homologue, le chargé d'affaires des multinationales, à la prospection des domaines de l'imaginaire où</w:t>
      </w:r>
      <w:r w:rsidR="00E679E8" w:rsidRPr="00B84973">
        <w:rPr>
          <w:szCs w:val="22"/>
        </w:rPr>
        <w:t xml:space="preserve"> </w:t>
      </w:r>
      <w:r w:rsidRPr="00B84973">
        <w:rPr>
          <w:szCs w:val="22"/>
        </w:rPr>
        <w:t>i</w:t>
      </w:r>
      <w:r w:rsidRPr="00B84973">
        <w:rPr>
          <w:szCs w:val="22"/>
        </w:rPr>
        <w:t>n</w:t>
      </w:r>
      <w:r w:rsidRPr="00B84973">
        <w:rPr>
          <w:szCs w:val="22"/>
        </w:rPr>
        <w:t>vestir son capital-action.</w:t>
      </w:r>
      <w:r w:rsidR="005D1DE0">
        <w:t xml:space="preserve"> </w:t>
      </w:r>
      <w:r w:rsidR="005D1DE0" w:rsidRPr="00B84973">
        <w:t>[189]</w:t>
      </w:r>
      <w:r w:rsidRPr="00B84973">
        <w:rPr>
          <w:szCs w:val="22"/>
        </w:rPr>
        <w:t xml:space="preserve"> Signe des temps, précise-t-il, en se moquant de cette situ</w:t>
      </w:r>
      <w:r w:rsidRPr="00B84973">
        <w:rPr>
          <w:szCs w:val="22"/>
        </w:rPr>
        <w:t>a</w:t>
      </w:r>
      <w:r w:rsidRPr="00B84973">
        <w:rPr>
          <w:szCs w:val="22"/>
        </w:rPr>
        <w:t>tion tout en s'avouant incapable de deviner comment y échapper, puisque, reprenant une idée de Pierre Maheu, à propos des hommes politiques, il se demande si l'écrivain ne fait pas que donner des formes aux</w:t>
      </w:r>
      <w:r w:rsidR="00E679E8" w:rsidRPr="00B84973">
        <w:rPr>
          <w:szCs w:val="22"/>
        </w:rPr>
        <w:t xml:space="preserve"> </w:t>
      </w:r>
      <w:r w:rsidRPr="00B84973">
        <w:rPr>
          <w:szCs w:val="22"/>
        </w:rPr>
        <w:t>i</w:t>
      </w:r>
      <w:r w:rsidRPr="00B84973">
        <w:rPr>
          <w:szCs w:val="22"/>
        </w:rPr>
        <w:t>n</w:t>
      </w:r>
      <w:r w:rsidRPr="00B84973">
        <w:rPr>
          <w:szCs w:val="22"/>
        </w:rPr>
        <w:t>jonctions de son milieu. Ainsi il en serait moins le reflet qu'un</w:t>
      </w:r>
      <w:r w:rsidR="00E679E8" w:rsidRPr="00B84973">
        <w:rPr>
          <w:szCs w:val="22"/>
        </w:rPr>
        <w:t xml:space="preserve"> </w:t>
      </w:r>
      <w:r w:rsidRPr="00B84973">
        <w:rPr>
          <w:szCs w:val="22"/>
        </w:rPr>
        <w:t>serv</w:t>
      </w:r>
      <w:r w:rsidRPr="00B84973">
        <w:rPr>
          <w:szCs w:val="22"/>
        </w:rPr>
        <w:t>i</w:t>
      </w:r>
      <w:r w:rsidRPr="00B84973">
        <w:rPr>
          <w:szCs w:val="22"/>
        </w:rPr>
        <w:t>teur plus ou moins docile et conscient. Tout le contraire, on le voit, d'un démiurge.</w:t>
      </w:r>
    </w:p>
    <w:p w:rsidR="00164F53" w:rsidRPr="00B84973" w:rsidRDefault="00164F53" w:rsidP="00164F53">
      <w:pPr>
        <w:spacing w:before="120" w:after="120"/>
        <w:jc w:val="both"/>
      </w:pPr>
      <w:r w:rsidRPr="00B84973">
        <w:rPr>
          <w:szCs w:val="22"/>
        </w:rPr>
        <w:t>Cette analyse de l'attitude de certains li</w:t>
      </w:r>
      <w:r w:rsidRPr="00B84973">
        <w:rPr>
          <w:szCs w:val="22"/>
        </w:rPr>
        <w:t>t</w:t>
      </w:r>
      <w:r w:rsidRPr="00B84973">
        <w:rPr>
          <w:szCs w:val="22"/>
        </w:rPr>
        <w:t>térateurs rejoint ce que par ailleurs, Geo</w:t>
      </w:r>
      <w:r w:rsidRPr="00B84973">
        <w:rPr>
          <w:szCs w:val="22"/>
        </w:rPr>
        <w:t>r</w:t>
      </w:r>
      <w:r w:rsidRPr="00B84973">
        <w:rPr>
          <w:szCs w:val="22"/>
        </w:rPr>
        <w:t xml:space="preserve">ges Mounin dénonçait dans son livre sur </w:t>
      </w:r>
      <w:r w:rsidRPr="00B84973">
        <w:rPr>
          <w:i/>
          <w:iCs/>
          <w:szCs w:val="22"/>
        </w:rPr>
        <w:t xml:space="preserve">La littérature et ses technocrates </w:t>
      </w:r>
      <w:r w:rsidRPr="00B84973">
        <w:rPr>
          <w:szCs w:val="22"/>
        </w:rPr>
        <w:t>et qui concerne davantage les écrivains et les</w:t>
      </w:r>
      <w:r w:rsidR="00E679E8" w:rsidRPr="00B84973">
        <w:rPr>
          <w:szCs w:val="22"/>
        </w:rPr>
        <w:t xml:space="preserve"> </w:t>
      </w:r>
      <w:r w:rsidRPr="00B84973">
        <w:rPr>
          <w:szCs w:val="22"/>
        </w:rPr>
        <w:t>analy</w:t>
      </w:r>
      <w:r w:rsidRPr="00B84973">
        <w:rPr>
          <w:szCs w:val="22"/>
        </w:rPr>
        <w:t>s</w:t>
      </w:r>
      <w:r w:rsidRPr="00B84973">
        <w:rPr>
          <w:szCs w:val="22"/>
        </w:rPr>
        <w:t>tes de la littérature. Ces derniers, en définitive, et à travers leurs mu</w:t>
      </w:r>
      <w:r w:rsidRPr="00B84973">
        <w:rPr>
          <w:szCs w:val="22"/>
        </w:rPr>
        <w:t>l</w:t>
      </w:r>
      <w:r w:rsidRPr="00B84973">
        <w:rPr>
          <w:szCs w:val="22"/>
        </w:rPr>
        <w:t>tiples prises de position plus technocratiques les unes que les a</w:t>
      </w:r>
      <w:r w:rsidRPr="00B84973">
        <w:rPr>
          <w:szCs w:val="22"/>
        </w:rPr>
        <w:t>u</w:t>
      </w:r>
      <w:r w:rsidRPr="00B84973">
        <w:rPr>
          <w:szCs w:val="22"/>
        </w:rPr>
        <w:t>tres, pourraient fort bien n'avoir fait que suivre un mouvement</w:t>
      </w:r>
      <w:r w:rsidR="00E679E8" w:rsidRPr="00B84973">
        <w:rPr>
          <w:szCs w:val="22"/>
        </w:rPr>
        <w:t xml:space="preserve"> </w:t>
      </w:r>
      <w:r w:rsidRPr="00B84973">
        <w:rPr>
          <w:szCs w:val="22"/>
        </w:rPr>
        <w:t>gén</w:t>
      </w:r>
      <w:r w:rsidRPr="00B84973">
        <w:rPr>
          <w:szCs w:val="22"/>
        </w:rPr>
        <w:t>é</w:t>
      </w:r>
      <w:r w:rsidRPr="00B84973">
        <w:rPr>
          <w:szCs w:val="22"/>
        </w:rPr>
        <w:t>ral qui pousse les hommes de lettres à prendre l'écriture pour un des éléments du PNB, un bien culturel dont il est possible d'analyser scientifiqu</w:t>
      </w:r>
      <w:r w:rsidRPr="00B84973">
        <w:rPr>
          <w:szCs w:val="22"/>
        </w:rPr>
        <w:t>e</w:t>
      </w:r>
      <w:r w:rsidRPr="00B84973">
        <w:rPr>
          <w:szCs w:val="22"/>
        </w:rPr>
        <w:t>ment la nature et d'en planifier technocratiquement la</w:t>
      </w:r>
      <w:r w:rsidR="00E679E8" w:rsidRPr="00B84973">
        <w:rPr>
          <w:szCs w:val="22"/>
        </w:rPr>
        <w:t xml:space="preserve"> </w:t>
      </w:r>
      <w:r w:rsidRPr="00B84973">
        <w:rPr>
          <w:szCs w:val="22"/>
        </w:rPr>
        <w:t>production et la mise en marché en vue d'un meilleur équilibre de la balance des pai</w:t>
      </w:r>
      <w:r w:rsidRPr="00B84973">
        <w:rPr>
          <w:szCs w:val="22"/>
        </w:rPr>
        <w:t>e</w:t>
      </w:r>
      <w:r w:rsidRPr="00B84973">
        <w:rPr>
          <w:szCs w:val="22"/>
        </w:rPr>
        <w:t xml:space="preserve">ments de leur société. François Coupry, pouvait donc en toute logique, intituler </w:t>
      </w:r>
      <w:r w:rsidRPr="00B84973">
        <w:rPr>
          <w:i/>
          <w:iCs/>
          <w:szCs w:val="22"/>
        </w:rPr>
        <w:t xml:space="preserve">Écrire, c'est vendre, </w:t>
      </w:r>
      <w:r w:rsidRPr="00B84973">
        <w:rPr>
          <w:szCs w:val="22"/>
        </w:rPr>
        <w:t>le pamphlet qu'il a écrit sur les probl</w:t>
      </w:r>
      <w:r w:rsidRPr="00B84973">
        <w:rPr>
          <w:szCs w:val="22"/>
        </w:rPr>
        <w:t>è</w:t>
      </w:r>
      <w:r w:rsidRPr="00B84973">
        <w:rPr>
          <w:szCs w:val="22"/>
        </w:rPr>
        <w:t>mes de l'édition et qu'il a fait paraître aux éditions Jean-Edern Hallier.</w:t>
      </w:r>
    </w:p>
    <w:p w:rsidR="00164F53" w:rsidRPr="00B84973" w:rsidRDefault="00164F53" w:rsidP="005D1DE0">
      <w:pPr>
        <w:spacing w:before="120" w:after="120"/>
        <w:jc w:val="both"/>
      </w:pPr>
      <w:r w:rsidRPr="00B84973">
        <w:rPr>
          <w:szCs w:val="22"/>
        </w:rPr>
        <w:t>Sur la nature de l'écrit il s'est peut-être installé dans les sociétés</w:t>
      </w:r>
      <w:r w:rsidR="00E679E8" w:rsidRPr="00B84973">
        <w:rPr>
          <w:szCs w:val="22"/>
        </w:rPr>
        <w:t xml:space="preserve"> </w:t>
      </w:r>
      <w:r w:rsidRPr="00B84973">
        <w:rPr>
          <w:szCs w:val="22"/>
        </w:rPr>
        <w:t>o</w:t>
      </w:r>
      <w:r w:rsidRPr="00B84973">
        <w:rPr>
          <w:szCs w:val="22"/>
        </w:rPr>
        <w:t>c</w:t>
      </w:r>
      <w:r w:rsidRPr="00B84973">
        <w:rPr>
          <w:szCs w:val="22"/>
        </w:rPr>
        <w:t>cidentales un malentendu dont il s'agirait de voir co</w:t>
      </w:r>
      <w:r w:rsidRPr="00B84973">
        <w:rPr>
          <w:szCs w:val="22"/>
        </w:rPr>
        <w:t>m</w:t>
      </w:r>
      <w:r w:rsidRPr="00B84973">
        <w:rPr>
          <w:szCs w:val="22"/>
        </w:rPr>
        <w:t>ment il est lié à l'évolution globale de ces sociétés. Déjà pour certains pays qui</w:t>
      </w:r>
      <w:r w:rsidR="00E679E8" w:rsidRPr="00B84973">
        <w:rPr>
          <w:szCs w:val="22"/>
        </w:rPr>
        <w:t xml:space="preserve"> </w:t>
      </w:r>
      <w:r w:rsidRPr="00B84973">
        <w:rPr>
          <w:szCs w:val="22"/>
        </w:rPr>
        <w:t>pa</w:t>
      </w:r>
      <w:r w:rsidRPr="00B84973">
        <w:rPr>
          <w:szCs w:val="22"/>
        </w:rPr>
        <w:t>s</w:t>
      </w:r>
      <w:r w:rsidRPr="00B84973">
        <w:rPr>
          <w:szCs w:val="22"/>
        </w:rPr>
        <w:t>sent à bon droit pour de gros producteurs de livres il y a un</w:t>
      </w:r>
      <w:r w:rsidR="00E679E8" w:rsidRPr="00B84973">
        <w:rPr>
          <w:szCs w:val="22"/>
        </w:rPr>
        <w:t xml:space="preserve"> </w:t>
      </w:r>
      <w:r w:rsidRPr="00B84973">
        <w:rPr>
          <w:szCs w:val="22"/>
        </w:rPr>
        <w:t>paradoxe à e</w:t>
      </w:r>
      <w:r w:rsidRPr="00B84973">
        <w:rPr>
          <w:szCs w:val="22"/>
        </w:rPr>
        <w:t>n</w:t>
      </w:r>
      <w:r w:rsidRPr="00B84973">
        <w:rPr>
          <w:szCs w:val="22"/>
        </w:rPr>
        <w:t>tendre pa</w:t>
      </w:r>
      <w:r w:rsidRPr="00B84973">
        <w:rPr>
          <w:szCs w:val="22"/>
        </w:rPr>
        <w:t>r</w:t>
      </w:r>
      <w:r w:rsidRPr="00B84973">
        <w:rPr>
          <w:szCs w:val="22"/>
        </w:rPr>
        <w:t>ler d'un sous-développement de la lecture. Quand on sait que ces mêmes pays sont les sièges de certaines</w:t>
      </w:r>
      <w:r w:rsidR="00E679E8" w:rsidRPr="00B84973">
        <w:rPr>
          <w:szCs w:val="22"/>
        </w:rPr>
        <w:t xml:space="preserve"> </w:t>
      </w:r>
      <w:r w:rsidRPr="00B84973">
        <w:rPr>
          <w:szCs w:val="22"/>
        </w:rPr>
        <w:t>multinationales de l'éd</w:t>
      </w:r>
      <w:r w:rsidRPr="00B84973">
        <w:rPr>
          <w:szCs w:val="22"/>
        </w:rPr>
        <w:t>i</w:t>
      </w:r>
      <w:r w:rsidRPr="00B84973">
        <w:rPr>
          <w:szCs w:val="22"/>
        </w:rPr>
        <w:t>tion et de la distribution on peut-être enclin à penser que le sous-développement de la lecture, à l'intérieur de ces pays, ne peut être équilibré que par un sur-développement de</w:t>
      </w:r>
      <w:r w:rsidR="005D1DE0">
        <w:rPr>
          <w:szCs w:val="22"/>
        </w:rPr>
        <w:t xml:space="preserve"> </w:t>
      </w:r>
      <w:r w:rsidRPr="00B84973">
        <w:t>[190]</w:t>
      </w:r>
      <w:r w:rsidR="005D1DE0">
        <w:t xml:space="preserve"> </w:t>
      </w:r>
      <w:r w:rsidRPr="00B84973">
        <w:rPr>
          <w:szCs w:val="24"/>
        </w:rPr>
        <w:t>la lecture de leurs livres à l'extérieur. Autrement dit le</w:t>
      </w:r>
      <w:r w:rsidR="00E679E8" w:rsidRPr="00B84973">
        <w:rPr>
          <w:szCs w:val="24"/>
        </w:rPr>
        <w:t xml:space="preserve"> </w:t>
      </w:r>
      <w:r w:rsidRPr="00B84973">
        <w:rPr>
          <w:szCs w:val="24"/>
        </w:rPr>
        <w:t>malthusi</w:t>
      </w:r>
      <w:r w:rsidRPr="00B84973">
        <w:rPr>
          <w:szCs w:val="24"/>
        </w:rPr>
        <w:t>a</w:t>
      </w:r>
      <w:r w:rsidRPr="00B84973">
        <w:rPr>
          <w:szCs w:val="24"/>
        </w:rPr>
        <w:t>nisme imposé aux autres servirait de contrepoids à la</w:t>
      </w:r>
      <w:r w:rsidR="00E679E8" w:rsidRPr="00B84973">
        <w:rPr>
          <w:szCs w:val="24"/>
        </w:rPr>
        <w:t xml:space="preserve"> </w:t>
      </w:r>
      <w:r w:rsidRPr="00B84973">
        <w:rPr>
          <w:szCs w:val="24"/>
        </w:rPr>
        <w:t>surfécondité des uns. Mais il n'y a pas que ce ra</w:t>
      </w:r>
      <w:r w:rsidRPr="00B84973">
        <w:rPr>
          <w:szCs w:val="24"/>
        </w:rPr>
        <w:t>p</w:t>
      </w:r>
      <w:r w:rsidRPr="00B84973">
        <w:rPr>
          <w:szCs w:val="24"/>
        </w:rPr>
        <w:t>port externe. Il y a aussi, sur le plan interne et historique, une évolution de l'image du livre ou de l'écrit dans les sociétés occident</w:t>
      </w:r>
      <w:r w:rsidRPr="00B84973">
        <w:rPr>
          <w:szCs w:val="24"/>
        </w:rPr>
        <w:t>a</w:t>
      </w:r>
      <w:r w:rsidRPr="00B84973">
        <w:rPr>
          <w:szCs w:val="24"/>
        </w:rPr>
        <w:t>les qu'il me paraît</w:t>
      </w:r>
      <w:r w:rsidR="00E679E8" w:rsidRPr="00B84973">
        <w:rPr>
          <w:szCs w:val="24"/>
        </w:rPr>
        <w:t xml:space="preserve"> </w:t>
      </w:r>
      <w:r w:rsidRPr="00B84973">
        <w:rPr>
          <w:szCs w:val="24"/>
        </w:rPr>
        <w:t>int</w:t>
      </w:r>
      <w:r w:rsidRPr="00B84973">
        <w:rPr>
          <w:szCs w:val="24"/>
        </w:rPr>
        <w:t>é</w:t>
      </w:r>
      <w:r w:rsidRPr="00B84973">
        <w:rPr>
          <w:szCs w:val="24"/>
        </w:rPr>
        <w:t>ressant de comparer à l'image de l'écrit que l'on semble avoir dans le Tiers Monde.</w:t>
      </w:r>
    </w:p>
    <w:p w:rsidR="00164F53" w:rsidRPr="00B84973" w:rsidRDefault="00164F53" w:rsidP="00164F53">
      <w:pPr>
        <w:spacing w:before="120" w:after="120"/>
        <w:jc w:val="both"/>
      </w:pPr>
      <w:r w:rsidRPr="00B84973">
        <w:rPr>
          <w:szCs w:val="24"/>
        </w:rPr>
        <w:t>"Un vieillard qui meurt, a-t-on coutume de dire en Afrique, c'est une bibliothèque qui brûle." Encore faudrait-il entendre, pour que ce</w:t>
      </w:r>
      <w:r w:rsidRPr="00B84973">
        <w:rPr>
          <w:szCs w:val="24"/>
        </w:rPr>
        <w:t>t</w:t>
      </w:r>
      <w:r w:rsidRPr="00B84973">
        <w:rPr>
          <w:szCs w:val="24"/>
        </w:rPr>
        <w:t>te im</w:t>
      </w:r>
      <w:r w:rsidRPr="00B84973">
        <w:rPr>
          <w:szCs w:val="24"/>
        </w:rPr>
        <w:t>a</w:t>
      </w:r>
      <w:r w:rsidRPr="00B84973">
        <w:rPr>
          <w:szCs w:val="24"/>
        </w:rPr>
        <w:t>ge soit pertinente, qu'il ne s'agit pas d'une bibliothèque de livres de poche. Car ceux-ci ont rendu caduque, du moins en</w:t>
      </w:r>
      <w:r w:rsidR="00E679E8" w:rsidRPr="00B84973">
        <w:rPr>
          <w:szCs w:val="24"/>
        </w:rPr>
        <w:t xml:space="preserve"> </w:t>
      </w:r>
      <w:r w:rsidRPr="00B84973">
        <w:rPr>
          <w:szCs w:val="24"/>
        </w:rPr>
        <w:t>Occ</w:t>
      </w:r>
      <w:r w:rsidRPr="00B84973">
        <w:rPr>
          <w:szCs w:val="24"/>
        </w:rPr>
        <w:t>i</w:t>
      </w:r>
      <w:r w:rsidRPr="00B84973">
        <w:rPr>
          <w:szCs w:val="24"/>
        </w:rPr>
        <w:t>dent, l'idée de bibliothèque, puisque les livres de poche sont des livres à jeter, s</w:t>
      </w:r>
      <w:r w:rsidRPr="00B84973">
        <w:rPr>
          <w:szCs w:val="24"/>
        </w:rPr>
        <w:t>i</w:t>
      </w:r>
      <w:r w:rsidRPr="00B84973">
        <w:rPr>
          <w:szCs w:val="24"/>
        </w:rPr>
        <w:t>non à br</w:t>
      </w:r>
      <w:r w:rsidRPr="00B84973">
        <w:rPr>
          <w:szCs w:val="24"/>
        </w:rPr>
        <w:t>û</w:t>
      </w:r>
      <w:r w:rsidRPr="00B84973">
        <w:rPr>
          <w:szCs w:val="24"/>
        </w:rPr>
        <w:t>ler, après lecture.</w:t>
      </w:r>
    </w:p>
    <w:p w:rsidR="00164F53" w:rsidRPr="00B84973" w:rsidRDefault="00164F53" w:rsidP="00164F53">
      <w:pPr>
        <w:spacing w:before="120" w:after="120"/>
        <w:jc w:val="both"/>
      </w:pPr>
      <w:r w:rsidRPr="00B84973">
        <w:rPr>
          <w:szCs w:val="24"/>
        </w:rPr>
        <w:t>L'idée que l'on se fait de l'écrit, dans une civilisation de tradition or</w:t>
      </w:r>
      <w:r w:rsidRPr="00B84973">
        <w:rPr>
          <w:szCs w:val="24"/>
        </w:rPr>
        <w:t>a</w:t>
      </w:r>
      <w:r w:rsidRPr="00B84973">
        <w:rPr>
          <w:szCs w:val="24"/>
        </w:rPr>
        <w:t>le, là où le livre est à venir, ne correspond donc pas à celle qui a cours en Europe ou en Amérique du Nord, pays où sans doute l'on a dépassé le st</w:t>
      </w:r>
      <w:r w:rsidRPr="00B84973">
        <w:rPr>
          <w:szCs w:val="24"/>
        </w:rPr>
        <w:t>a</w:t>
      </w:r>
      <w:r w:rsidRPr="00B84973">
        <w:rPr>
          <w:szCs w:val="24"/>
        </w:rPr>
        <w:t>de de l'accumulation du capital (en livres), où il ne s'agit plus de stocker, de constituer des bibliothèques, mais d'assurer plutôt l'écoul</w:t>
      </w:r>
      <w:r w:rsidRPr="00B84973">
        <w:rPr>
          <w:szCs w:val="24"/>
        </w:rPr>
        <w:t>e</w:t>
      </w:r>
      <w:r w:rsidRPr="00B84973">
        <w:rPr>
          <w:szCs w:val="24"/>
        </w:rPr>
        <w:t>ment des stocks, autrement dit de liquider les vieillards.</w:t>
      </w:r>
    </w:p>
    <w:p w:rsidR="00164F53" w:rsidRPr="00B84973" w:rsidRDefault="00164F53" w:rsidP="005D1DE0">
      <w:pPr>
        <w:spacing w:before="120" w:after="120"/>
        <w:jc w:val="both"/>
      </w:pPr>
      <w:r w:rsidRPr="00B84973">
        <w:rPr>
          <w:szCs w:val="24"/>
        </w:rPr>
        <w:t>Dans des pays, ceux de la Caraïbe créolophone par exemple, où l'a</w:t>
      </w:r>
      <w:r w:rsidRPr="00B84973">
        <w:rPr>
          <w:szCs w:val="24"/>
        </w:rPr>
        <w:t>l</w:t>
      </w:r>
      <w:r w:rsidRPr="00B84973">
        <w:rPr>
          <w:szCs w:val="24"/>
        </w:rPr>
        <w:t>phabétisation des masses se fait dans une langue : le guyanais, le guadeloupéen, l'haïtien, le martiniquais, le papiamento, que l'on</w:t>
      </w:r>
      <w:r w:rsidR="00E679E8" w:rsidRPr="00B84973">
        <w:rPr>
          <w:szCs w:val="24"/>
        </w:rPr>
        <w:t xml:space="preserve"> </w:t>
      </w:r>
      <w:r w:rsidRPr="00B84973">
        <w:rPr>
          <w:szCs w:val="24"/>
        </w:rPr>
        <w:t>co</w:t>
      </w:r>
      <w:r w:rsidRPr="00B84973">
        <w:rPr>
          <w:szCs w:val="24"/>
        </w:rPr>
        <w:t>m</w:t>
      </w:r>
      <w:r w:rsidRPr="00B84973">
        <w:rPr>
          <w:szCs w:val="24"/>
        </w:rPr>
        <w:t>mence à peine à écrire, ceux qui, sont les premiers à écrire,</w:t>
      </w:r>
      <w:r w:rsidR="00E679E8" w:rsidRPr="00B84973">
        <w:rPr>
          <w:szCs w:val="24"/>
        </w:rPr>
        <w:t xml:space="preserve"> </w:t>
      </w:r>
      <w:r w:rsidRPr="00B84973">
        <w:rPr>
          <w:szCs w:val="24"/>
        </w:rPr>
        <w:t>doivent, il me semble, le faire avec le sent</w:t>
      </w:r>
      <w:r w:rsidRPr="00B84973">
        <w:rPr>
          <w:szCs w:val="24"/>
        </w:rPr>
        <w:t>i</w:t>
      </w:r>
      <w:r w:rsidRPr="00B84973">
        <w:rPr>
          <w:szCs w:val="24"/>
        </w:rPr>
        <w:t>ment d'une responsabilité accrue. Ils ont pour tâche en effet de fournir des modèles, et pas</w:t>
      </w:r>
      <w:r w:rsidR="00E679E8" w:rsidRPr="00B84973">
        <w:rPr>
          <w:szCs w:val="24"/>
        </w:rPr>
        <w:t xml:space="preserve"> </w:t>
      </w:r>
      <w:r w:rsidRPr="00B84973">
        <w:rPr>
          <w:szCs w:val="24"/>
        </w:rPr>
        <w:t>seulement des contenus, à la fois à la pe</w:t>
      </w:r>
      <w:r w:rsidRPr="00B84973">
        <w:rPr>
          <w:szCs w:val="24"/>
        </w:rPr>
        <w:t>n</w:t>
      </w:r>
      <w:r w:rsidRPr="00B84973">
        <w:rPr>
          <w:szCs w:val="24"/>
        </w:rPr>
        <w:t>sée et à l'expression de leurs compatriotes. À moins de faire preuve d'irre</w:t>
      </w:r>
      <w:r w:rsidRPr="00B84973">
        <w:rPr>
          <w:szCs w:val="24"/>
        </w:rPr>
        <w:t>s</w:t>
      </w:r>
      <w:r w:rsidRPr="00B84973">
        <w:rPr>
          <w:szCs w:val="24"/>
        </w:rPr>
        <w:t>ponsabilité ils ne peuvent écrire qu'avec le sentiment d'une commande et</w:t>
      </w:r>
      <w:r w:rsidR="005D1DE0">
        <w:rPr>
          <w:szCs w:val="24"/>
        </w:rPr>
        <w:t xml:space="preserve"> </w:t>
      </w:r>
      <w:r w:rsidRPr="00B84973">
        <w:t>[191]</w:t>
      </w:r>
      <w:r w:rsidR="005D1DE0">
        <w:t xml:space="preserve"> </w:t>
      </w:r>
      <w:r w:rsidRPr="00B84973">
        <w:rPr>
          <w:szCs w:val="24"/>
        </w:rPr>
        <w:t>d'une urgence sociales puisqu'ils sont chargés d'explorer le réel sous sa double facette et d'en rendre compte à des lecteurs qui atte</w:t>
      </w:r>
      <w:r w:rsidRPr="00B84973">
        <w:rPr>
          <w:szCs w:val="24"/>
        </w:rPr>
        <w:t>n</w:t>
      </w:r>
      <w:r w:rsidRPr="00B84973">
        <w:rPr>
          <w:szCs w:val="24"/>
        </w:rPr>
        <w:t>dent leur rapport pour progresser dans la découverte de leur univers aussi bien int</w:t>
      </w:r>
      <w:r w:rsidRPr="00B84973">
        <w:rPr>
          <w:szCs w:val="24"/>
        </w:rPr>
        <w:t>é</w:t>
      </w:r>
      <w:r w:rsidRPr="00B84973">
        <w:rPr>
          <w:szCs w:val="24"/>
        </w:rPr>
        <w:t>rieur qu'extérieur.</w:t>
      </w:r>
    </w:p>
    <w:p w:rsidR="00164F53" w:rsidRPr="00B84973" w:rsidRDefault="00164F53" w:rsidP="00164F53">
      <w:pPr>
        <w:spacing w:before="120" w:after="120"/>
        <w:jc w:val="both"/>
      </w:pPr>
      <w:r w:rsidRPr="00B84973">
        <w:rPr>
          <w:szCs w:val="24"/>
        </w:rPr>
        <w:t>C'est là, dira-t-on, le rôle ou la fonction de l'écrivain partout. Je</w:t>
      </w:r>
      <w:r w:rsidR="00E679E8" w:rsidRPr="00B84973">
        <w:rPr>
          <w:szCs w:val="24"/>
        </w:rPr>
        <w:t xml:space="preserve"> </w:t>
      </w:r>
      <w:r w:rsidRPr="00B84973">
        <w:rPr>
          <w:szCs w:val="24"/>
        </w:rPr>
        <w:t>d</w:t>
      </w:r>
      <w:r w:rsidRPr="00B84973">
        <w:rPr>
          <w:szCs w:val="24"/>
        </w:rPr>
        <w:t>i</w:t>
      </w:r>
      <w:r w:rsidRPr="00B84973">
        <w:rPr>
          <w:szCs w:val="24"/>
        </w:rPr>
        <w:t>rai alors que la liberté, sinon même la distance, pour ne pas dire le d</w:t>
      </w:r>
      <w:r w:rsidRPr="00B84973">
        <w:rPr>
          <w:szCs w:val="24"/>
        </w:rPr>
        <w:t>é</w:t>
      </w:r>
      <w:r w:rsidRPr="00B84973">
        <w:rPr>
          <w:szCs w:val="24"/>
        </w:rPr>
        <w:t>tach</w:t>
      </w:r>
      <w:r w:rsidRPr="00B84973">
        <w:rPr>
          <w:szCs w:val="24"/>
        </w:rPr>
        <w:t>e</w:t>
      </w:r>
      <w:r w:rsidRPr="00B84973">
        <w:rPr>
          <w:szCs w:val="24"/>
        </w:rPr>
        <w:t>ment ou l'indifférence que dans certains pays, les écrivains croient poss</w:t>
      </w:r>
      <w:r w:rsidRPr="00B84973">
        <w:rPr>
          <w:szCs w:val="24"/>
        </w:rPr>
        <w:t>i</w:t>
      </w:r>
      <w:r w:rsidRPr="00B84973">
        <w:rPr>
          <w:szCs w:val="24"/>
        </w:rPr>
        <w:t>ble et même nécessaire d'avoir à l'égard de cette fonction ne sont pas de mise dans ces pays où le livre naît.</w:t>
      </w:r>
    </w:p>
    <w:p w:rsidR="00164F53" w:rsidRPr="00B84973" w:rsidRDefault="00164F53" w:rsidP="00164F53">
      <w:pPr>
        <w:spacing w:before="120" w:after="120"/>
        <w:jc w:val="both"/>
      </w:pPr>
      <w:r w:rsidRPr="00B84973">
        <w:rPr>
          <w:szCs w:val="24"/>
        </w:rPr>
        <w:t>Si la littérature est le moyen privilégié de construire la réalité, une réalité d'ailleurs qui ne saurait jamais être individuelle ou pe</w:t>
      </w:r>
      <w:r w:rsidRPr="00B84973">
        <w:rPr>
          <w:szCs w:val="24"/>
        </w:rPr>
        <w:t>r</w:t>
      </w:r>
      <w:r w:rsidRPr="00B84973">
        <w:rPr>
          <w:szCs w:val="24"/>
        </w:rPr>
        <w:t>sonnelle puisque pour cette construction l'écrivain a besoin du lecteur, il n'y a pas de littérature sans lecteur, l'écrivain des pays du livre à venir peut dire : j'écris, vous m'achetez mais je ne me vends pas. Car le texte</w:t>
      </w:r>
      <w:r w:rsidR="00E679E8" w:rsidRPr="00B84973">
        <w:rPr>
          <w:szCs w:val="24"/>
        </w:rPr>
        <w:t xml:space="preserve"> </w:t>
      </w:r>
      <w:r w:rsidRPr="00B84973">
        <w:rPr>
          <w:szCs w:val="24"/>
        </w:rPr>
        <w:t>li</w:t>
      </w:r>
      <w:r w:rsidRPr="00B84973">
        <w:rPr>
          <w:szCs w:val="24"/>
        </w:rPr>
        <w:t>t</w:t>
      </w:r>
      <w:r w:rsidRPr="00B84973">
        <w:rPr>
          <w:szCs w:val="24"/>
        </w:rPr>
        <w:t>téraire ne peut pas être simplement le lieu d'un négoce, mais</w:t>
      </w:r>
      <w:r w:rsidR="00E679E8" w:rsidRPr="00B84973">
        <w:rPr>
          <w:szCs w:val="24"/>
        </w:rPr>
        <w:t xml:space="preserve"> </w:t>
      </w:r>
      <w:r w:rsidRPr="00B84973">
        <w:rPr>
          <w:szCs w:val="24"/>
        </w:rPr>
        <w:t>l'espace d'une négociation et de l'éd</w:t>
      </w:r>
      <w:r w:rsidRPr="00B84973">
        <w:rPr>
          <w:szCs w:val="24"/>
        </w:rPr>
        <w:t>i</w:t>
      </w:r>
      <w:r w:rsidRPr="00B84973">
        <w:rPr>
          <w:szCs w:val="24"/>
        </w:rPr>
        <w:t>fication d'une réalité commune et à venir.</w:t>
      </w:r>
    </w:p>
    <w:p w:rsidR="00164F53" w:rsidRPr="00B84973" w:rsidRDefault="00164F53" w:rsidP="00164F53">
      <w:pPr>
        <w:spacing w:before="120" w:after="120"/>
        <w:jc w:val="both"/>
      </w:pPr>
      <w:r w:rsidRPr="00B84973">
        <w:rPr>
          <w:szCs w:val="24"/>
        </w:rPr>
        <w:t>Dans la Caraïbe, dans le Tiers Monde, c'est la voie unique et roy</w:t>
      </w:r>
      <w:r w:rsidRPr="00B84973">
        <w:rPr>
          <w:szCs w:val="24"/>
        </w:rPr>
        <w:t>a</w:t>
      </w:r>
      <w:r w:rsidRPr="00B84973">
        <w:rPr>
          <w:szCs w:val="24"/>
        </w:rPr>
        <w:t>le, par laquelle la littérature passera ou hors de laquelle elle ne sera tout si</w:t>
      </w:r>
      <w:r w:rsidRPr="00B84973">
        <w:rPr>
          <w:szCs w:val="24"/>
        </w:rPr>
        <w:t>m</w:t>
      </w:r>
      <w:r w:rsidRPr="00B84973">
        <w:rPr>
          <w:szCs w:val="24"/>
        </w:rPr>
        <w:t>plement pas.</w:t>
      </w:r>
    </w:p>
    <w:p w:rsidR="00164F53" w:rsidRPr="00B84973" w:rsidRDefault="00164F53" w:rsidP="00164F53">
      <w:pPr>
        <w:spacing w:before="120" w:after="120"/>
        <w:jc w:val="both"/>
      </w:pPr>
    </w:p>
    <w:p w:rsidR="00164F53" w:rsidRPr="00B84973" w:rsidRDefault="00164F53" w:rsidP="005D1DE0">
      <w:pPr>
        <w:pStyle w:val="p"/>
      </w:pPr>
      <w:r w:rsidRPr="00B84973">
        <w:t>[192]</w:t>
      </w:r>
    </w:p>
    <w:p w:rsidR="00164F53" w:rsidRPr="00B84973" w:rsidRDefault="00164F53" w:rsidP="0031401C">
      <w:pPr>
        <w:pStyle w:val="p"/>
        <w:rPr>
          <w:szCs w:val="2"/>
        </w:rPr>
      </w:pPr>
      <w:r w:rsidRPr="00B84973">
        <w:br w:type="page"/>
        <w:t>[193]</w:t>
      </w:r>
    </w:p>
    <w:p w:rsidR="00164F53" w:rsidRPr="00B84973" w:rsidRDefault="00164F53" w:rsidP="00164F53">
      <w:pPr>
        <w:spacing w:before="120" w:after="120"/>
        <w:jc w:val="both"/>
      </w:pPr>
    </w:p>
    <w:p w:rsidR="00270727" w:rsidRDefault="00270727" w:rsidP="00270727">
      <w:pPr>
        <w:jc w:val="both"/>
      </w:pPr>
      <w:r w:rsidRPr="003F76B5">
        <w:rPr>
          <w:b/>
          <w:color w:val="FF0000"/>
        </w:rPr>
        <w:t>NOTES</w:t>
      </w:r>
    </w:p>
    <w:p w:rsidR="00270727" w:rsidRDefault="00270727" w:rsidP="00270727">
      <w:pPr>
        <w:jc w:val="both"/>
      </w:pPr>
    </w:p>
    <w:p w:rsidR="00270727" w:rsidRPr="00E07116" w:rsidRDefault="00270727" w:rsidP="00270727">
      <w:pPr>
        <w:jc w:val="both"/>
      </w:pPr>
      <w:r>
        <w:t>Pour faciliter la consultation des notes en fin de textes, nous les avons toutes converties, dans cette édition numérique des Classiques des sciences sociales, en notes de bas de page. JMT.</w:t>
      </w:r>
    </w:p>
    <w:p w:rsidR="00164F53" w:rsidRPr="00B84973" w:rsidRDefault="00164F53" w:rsidP="00164F53">
      <w:pPr>
        <w:spacing w:before="120" w:after="120"/>
        <w:jc w:val="both"/>
      </w:pPr>
    </w:p>
    <w:p w:rsidR="00164F53" w:rsidRPr="00B84973" w:rsidRDefault="00164F53" w:rsidP="0031401C">
      <w:pPr>
        <w:pStyle w:val="p"/>
      </w:pPr>
      <w:r w:rsidRPr="00B84973">
        <w:t>[194]</w:t>
      </w:r>
    </w:p>
    <w:p w:rsidR="00EC6D1F" w:rsidRPr="00B84973" w:rsidRDefault="00EC6D1F" w:rsidP="00EC6D1F">
      <w:pPr>
        <w:pStyle w:val="p"/>
      </w:pPr>
      <w:r w:rsidRPr="00B84973">
        <w:t>[195]</w:t>
      </w:r>
    </w:p>
    <w:p w:rsidR="00EC6D1F" w:rsidRDefault="00EC6D1F" w:rsidP="00EC6D1F">
      <w:pPr>
        <w:pStyle w:val="p"/>
      </w:pPr>
      <w:r w:rsidRPr="00B84973">
        <w:t>[196]</w:t>
      </w:r>
    </w:p>
    <w:p w:rsidR="00FF3750" w:rsidRDefault="00EC6D1F" w:rsidP="00EC6D1F">
      <w:pPr>
        <w:pStyle w:val="p"/>
        <w:rPr>
          <w:szCs w:val="22"/>
        </w:rPr>
      </w:pPr>
      <w:r w:rsidRPr="00B84973">
        <w:rPr>
          <w:szCs w:val="22"/>
        </w:rPr>
        <w:t>[197]</w:t>
      </w:r>
    </w:p>
    <w:p w:rsidR="00FF3750" w:rsidRDefault="00FF3750" w:rsidP="00EC6D1F">
      <w:pPr>
        <w:pStyle w:val="p"/>
      </w:pPr>
      <w:r w:rsidRPr="00B84973">
        <w:t>[198]</w:t>
      </w:r>
    </w:p>
    <w:p w:rsidR="00EC6D1F" w:rsidRPr="00B84973" w:rsidRDefault="00FF3750" w:rsidP="00EC6D1F">
      <w:pPr>
        <w:pStyle w:val="p"/>
        <w:rPr>
          <w:szCs w:val="2"/>
        </w:rPr>
      </w:pPr>
      <w:r w:rsidRPr="00B84973">
        <w:rPr>
          <w:szCs w:val="22"/>
        </w:rPr>
        <w:t>[199]</w:t>
      </w:r>
    </w:p>
    <w:p w:rsidR="00164F53" w:rsidRPr="00B84973" w:rsidRDefault="00164F53" w:rsidP="00FE2846">
      <w:pPr>
        <w:pStyle w:val="p"/>
      </w:pPr>
      <w:r w:rsidRPr="00B84973">
        <w:t>[200]</w:t>
      </w:r>
    </w:p>
    <w:p w:rsidR="00164F53" w:rsidRPr="00B84973" w:rsidRDefault="00FE2846" w:rsidP="00FE2846">
      <w:pPr>
        <w:pStyle w:val="p"/>
      </w:pPr>
      <w:r w:rsidRPr="00B84973">
        <w:t>[201]</w:t>
      </w:r>
    </w:p>
    <w:p w:rsidR="00164F53" w:rsidRPr="00B84973" w:rsidRDefault="00164F53" w:rsidP="00FE2846">
      <w:pPr>
        <w:pStyle w:val="p"/>
        <w:rPr>
          <w:szCs w:val="2"/>
        </w:rPr>
      </w:pPr>
      <w:r w:rsidRPr="00B84973">
        <w:t>[202]</w:t>
      </w:r>
    </w:p>
    <w:p w:rsidR="00164F53" w:rsidRPr="00B84973" w:rsidRDefault="00537DE9" w:rsidP="00537DE9">
      <w:pPr>
        <w:pStyle w:val="p"/>
      </w:pPr>
      <w:r>
        <w:t>[203]</w:t>
      </w:r>
    </w:p>
    <w:p w:rsidR="00164F53" w:rsidRPr="00B84973" w:rsidRDefault="00A369E2" w:rsidP="00A369E2">
      <w:pPr>
        <w:pStyle w:val="p"/>
      </w:pPr>
      <w:r w:rsidRPr="00B84973">
        <w:t>[204]</w:t>
      </w:r>
    </w:p>
    <w:p w:rsidR="00AF7FD7" w:rsidRPr="00B84973" w:rsidRDefault="00AF7FD7" w:rsidP="00AF7FD7">
      <w:pPr>
        <w:pStyle w:val="p"/>
      </w:pPr>
      <w:r w:rsidRPr="00B84973">
        <w:t>[20</w:t>
      </w:r>
      <w:r>
        <w:t>5</w:t>
      </w:r>
      <w:r w:rsidRPr="00B84973">
        <w:t>]</w:t>
      </w:r>
    </w:p>
    <w:p w:rsidR="00164F53" w:rsidRPr="00AF7FD7" w:rsidRDefault="00164F53" w:rsidP="00AF7FD7">
      <w:pPr>
        <w:pStyle w:val="p"/>
      </w:pPr>
      <w:r w:rsidRPr="00B84973">
        <w:t>[206]</w:t>
      </w:r>
    </w:p>
    <w:p w:rsidR="00164F53" w:rsidRPr="00B84973" w:rsidRDefault="00164F53" w:rsidP="00AF7FD7">
      <w:pPr>
        <w:pStyle w:val="p"/>
      </w:pPr>
      <w:r w:rsidRPr="00AF7FD7">
        <w:t>[209]</w:t>
      </w:r>
    </w:p>
    <w:p w:rsidR="00164F53" w:rsidRPr="00B84973" w:rsidRDefault="00164F53" w:rsidP="00AF7FD7">
      <w:pPr>
        <w:pStyle w:val="p"/>
      </w:pPr>
      <w:r w:rsidRPr="00B84973">
        <w:t>[210]</w:t>
      </w:r>
    </w:p>
    <w:p w:rsidR="00164F53" w:rsidRPr="00AF7FD7" w:rsidRDefault="00164F53" w:rsidP="00AF7FD7">
      <w:pPr>
        <w:pStyle w:val="p"/>
      </w:pPr>
      <w:r w:rsidRPr="00B84973">
        <w:t>[211]</w:t>
      </w:r>
    </w:p>
    <w:p w:rsidR="00164F53" w:rsidRPr="00AF7FD7" w:rsidRDefault="00977E6B" w:rsidP="00AF7FD7">
      <w:pPr>
        <w:pStyle w:val="p"/>
      </w:pPr>
      <w:r w:rsidRPr="00AF7FD7">
        <w:t>[212]</w:t>
      </w:r>
    </w:p>
    <w:p w:rsidR="00164F53" w:rsidRPr="00B84973" w:rsidRDefault="00977E6B" w:rsidP="00AF7FD7">
      <w:pPr>
        <w:pStyle w:val="p"/>
        <w:rPr>
          <w:szCs w:val="22"/>
        </w:rPr>
      </w:pPr>
      <w:r w:rsidRPr="00B84973">
        <w:t>[213]</w:t>
      </w:r>
    </w:p>
    <w:p w:rsidR="00AF7FD7" w:rsidRDefault="00164F53" w:rsidP="00AF7FD7">
      <w:pPr>
        <w:pStyle w:val="p"/>
      </w:pPr>
      <w:r w:rsidRPr="00B84973">
        <w:t>[214]</w:t>
      </w:r>
    </w:p>
    <w:p w:rsidR="00AF7FD7" w:rsidRDefault="00AF7FD7" w:rsidP="00AF7FD7">
      <w:pPr>
        <w:pStyle w:val="p"/>
      </w:pPr>
      <w:r>
        <w:t>[215]</w:t>
      </w:r>
    </w:p>
    <w:p w:rsidR="00AF7FD7" w:rsidRDefault="00AF7FD7" w:rsidP="00AF7FD7">
      <w:pPr>
        <w:pStyle w:val="p"/>
      </w:pPr>
      <w:r>
        <w:t>[216]</w:t>
      </w:r>
    </w:p>
    <w:p w:rsidR="00AF7FD7" w:rsidRDefault="00AF7FD7" w:rsidP="00AF7FD7">
      <w:pPr>
        <w:pStyle w:val="p"/>
      </w:pPr>
      <w:r>
        <w:t>[217]</w:t>
      </w:r>
    </w:p>
    <w:p w:rsidR="00164F53" w:rsidRPr="00B84973" w:rsidRDefault="00AF7FD7" w:rsidP="00AF7FD7">
      <w:pPr>
        <w:pStyle w:val="p"/>
      </w:pPr>
      <w:r>
        <w:t>[218]</w:t>
      </w:r>
    </w:p>
    <w:p w:rsidR="00164F53" w:rsidRPr="00B84973" w:rsidRDefault="00164F53" w:rsidP="00E231BC">
      <w:pPr>
        <w:pStyle w:val="p"/>
        <w:rPr>
          <w:szCs w:val="2"/>
        </w:rPr>
      </w:pPr>
      <w:r w:rsidRPr="00B84973">
        <w:br w:type="page"/>
        <w:t>[219]</w:t>
      </w:r>
    </w:p>
    <w:p w:rsidR="00164F53" w:rsidRPr="00B84973" w:rsidRDefault="00164F53" w:rsidP="00164F53">
      <w:pPr>
        <w:spacing w:before="120" w:after="120"/>
        <w:jc w:val="both"/>
        <w:rPr>
          <w:szCs w:val="22"/>
        </w:rPr>
      </w:pPr>
    </w:p>
    <w:p w:rsidR="00164F53" w:rsidRPr="00B84973" w:rsidRDefault="00164F53" w:rsidP="00E231BC">
      <w:pPr>
        <w:spacing w:before="60" w:after="60"/>
        <w:ind w:firstLine="0"/>
        <w:jc w:val="center"/>
      </w:pPr>
      <w:r w:rsidRPr="00B84973">
        <w:rPr>
          <w:szCs w:val="22"/>
        </w:rPr>
        <w:t>TABLE DES MATIÈRES</w:t>
      </w:r>
    </w:p>
    <w:p w:rsidR="00164F53" w:rsidRPr="00B84973" w:rsidRDefault="00164F53" w:rsidP="00164F53">
      <w:pPr>
        <w:spacing w:before="60" w:after="60"/>
        <w:ind w:firstLine="0"/>
        <w:jc w:val="both"/>
        <w:rPr>
          <w:szCs w:val="22"/>
        </w:rPr>
      </w:pPr>
    </w:p>
    <w:p w:rsidR="00164F53" w:rsidRPr="00E231BC" w:rsidRDefault="00164F53" w:rsidP="00164F53">
      <w:pPr>
        <w:spacing w:before="60" w:after="60"/>
        <w:ind w:firstLine="0"/>
        <w:jc w:val="both"/>
        <w:rPr>
          <w:sz w:val="24"/>
        </w:rPr>
      </w:pPr>
      <w:r w:rsidRPr="00E231BC">
        <w:rPr>
          <w:sz w:val="24"/>
          <w:szCs w:val="22"/>
        </w:rPr>
        <w:t>INTRODUCTION [5]</w:t>
      </w:r>
    </w:p>
    <w:p w:rsidR="00E231BC" w:rsidRDefault="00E231BC" w:rsidP="00164F53">
      <w:pPr>
        <w:spacing w:before="60" w:after="60"/>
        <w:ind w:firstLine="0"/>
        <w:jc w:val="both"/>
        <w:rPr>
          <w:sz w:val="24"/>
          <w:szCs w:val="22"/>
        </w:rPr>
      </w:pPr>
    </w:p>
    <w:p w:rsidR="00164F53" w:rsidRPr="00E231BC" w:rsidRDefault="00164F53" w:rsidP="00164F53">
      <w:pPr>
        <w:spacing w:before="60" w:after="60"/>
        <w:ind w:firstLine="0"/>
        <w:jc w:val="both"/>
        <w:rPr>
          <w:sz w:val="24"/>
        </w:rPr>
      </w:pPr>
      <w:r w:rsidRPr="00E231BC">
        <w:rPr>
          <w:sz w:val="24"/>
          <w:szCs w:val="22"/>
        </w:rPr>
        <w:t>1.</w:t>
      </w:r>
      <w:r w:rsidRPr="00E231BC">
        <w:rPr>
          <w:sz w:val="24"/>
          <w:szCs w:val="22"/>
        </w:rPr>
        <w:tab/>
        <w:t>LA LITTÉRATURE À L'HEURE DU POST-DUVALIÉRI</w:t>
      </w:r>
      <w:r w:rsidRPr="00E231BC">
        <w:rPr>
          <w:sz w:val="24"/>
          <w:szCs w:val="22"/>
        </w:rPr>
        <w:t>S</w:t>
      </w:r>
      <w:r w:rsidRPr="00E231BC">
        <w:rPr>
          <w:sz w:val="24"/>
          <w:szCs w:val="22"/>
        </w:rPr>
        <w:t>ME []</w:t>
      </w:r>
    </w:p>
    <w:p w:rsidR="00164F53" w:rsidRPr="00E231BC" w:rsidRDefault="00164F53" w:rsidP="00E231BC">
      <w:pPr>
        <w:spacing w:before="60" w:after="60"/>
        <w:ind w:left="900" w:hanging="540"/>
        <w:jc w:val="both"/>
        <w:rPr>
          <w:sz w:val="24"/>
          <w:szCs w:val="22"/>
        </w:rPr>
      </w:pPr>
      <w:r w:rsidRPr="00E231BC">
        <w:rPr>
          <w:sz w:val="24"/>
          <w:szCs w:val="22"/>
        </w:rPr>
        <w:t>1.1.</w:t>
      </w:r>
      <w:r w:rsidRPr="00E231BC">
        <w:rPr>
          <w:sz w:val="24"/>
          <w:szCs w:val="22"/>
        </w:rPr>
        <w:tab/>
        <w:t>L'ouverture de la cult</w:t>
      </w:r>
      <w:r w:rsidRPr="00E231BC">
        <w:rPr>
          <w:sz w:val="24"/>
          <w:szCs w:val="22"/>
        </w:rPr>
        <w:t>u</w:t>
      </w:r>
      <w:r w:rsidRPr="00E231BC">
        <w:rPr>
          <w:sz w:val="24"/>
          <w:szCs w:val="22"/>
        </w:rPr>
        <w:t>re [11]</w:t>
      </w:r>
    </w:p>
    <w:p w:rsidR="00164F53" w:rsidRPr="00E231BC" w:rsidRDefault="00164F53" w:rsidP="00E231BC">
      <w:pPr>
        <w:spacing w:before="60" w:after="60"/>
        <w:ind w:left="900" w:hanging="540"/>
        <w:jc w:val="both"/>
        <w:rPr>
          <w:sz w:val="24"/>
          <w:szCs w:val="22"/>
        </w:rPr>
      </w:pPr>
      <w:r w:rsidRPr="00E231BC">
        <w:rPr>
          <w:sz w:val="24"/>
          <w:szCs w:val="22"/>
        </w:rPr>
        <w:t>1.2.</w:t>
      </w:r>
      <w:r w:rsidRPr="00E231BC">
        <w:rPr>
          <w:sz w:val="24"/>
          <w:szCs w:val="22"/>
        </w:rPr>
        <w:tab/>
        <w:t>La littérature de l'après-Duv</w:t>
      </w:r>
      <w:r w:rsidRPr="00E231BC">
        <w:rPr>
          <w:sz w:val="24"/>
          <w:szCs w:val="22"/>
        </w:rPr>
        <w:t>a</w:t>
      </w:r>
      <w:r w:rsidRPr="00E231BC">
        <w:rPr>
          <w:sz w:val="24"/>
          <w:szCs w:val="22"/>
        </w:rPr>
        <w:t>lier [21]</w:t>
      </w:r>
    </w:p>
    <w:p w:rsidR="00E231BC" w:rsidRDefault="00E231BC" w:rsidP="00164F53">
      <w:pPr>
        <w:spacing w:before="60" w:after="60"/>
        <w:ind w:firstLine="0"/>
        <w:jc w:val="both"/>
        <w:rPr>
          <w:sz w:val="24"/>
          <w:szCs w:val="22"/>
        </w:rPr>
      </w:pPr>
    </w:p>
    <w:p w:rsidR="00164F53" w:rsidRPr="00E231BC" w:rsidRDefault="00164F53" w:rsidP="00164F53">
      <w:pPr>
        <w:spacing w:before="60" w:after="60"/>
        <w:ind w:firstLine="0"/>
        <w:jc w:val="both"/>
        <w:rPr>
          <w:sz w:val="24"/>
        </w:rPr>
      </w:pPr>
      <w:r w:rsidRPr="00E231BC">
        <w:rPr>
          <w:sz w:val="24"/>
          <w:szCs w:val="22"/>
        </w:rPr>
        <w:t>2.</w:t>
      </w:r>
      <w:r w:rsidRPr="00E231BC">
        <w:rPr>
          <w:sz w:val="24"/>
          <w:szCs w:val="22"/>
        </w:rPr>
        <w:tab/>
        <w:t>LA CONSTRUCTION D'UN M</w:t>
      </w:r>
      <w:r w:rsidRPr="00E231BC">
        <w:rPr>
          <w:sz w:val="24"/>
          <w:szCs w:val="22"/>
        </w:rPr>
        <w:t>O</w:t>
      </w:r>
      <w:r w:rsidRPr="00E231BC">
        <w:rPr>
          <w:sz w:val="24"/>
          <w:szCs w:val="22"/>
        </w:rPr>
        <w:t>DÈLE []</w:t>
      </w:r>
    </w:p>
    <w:p w:rsidR="00E231BC" w:rsidRDefault="00E231BC" w:rsidP="00E231BC">
      <w:pPr>
        <w:spacing w:before="60" w:after="60"/>
        <w:ind w:left="900" w:hanging="540"/>
        <w:jc w:val="both"/>
        <w:rPr>
          <w:sz w:val="24"/>
          <w:szCs w:val="22"/>
        </w:rPr>
      </w:pPr>
    </w:p>
    <w:p w:rsidR="00164F53" w:rsidRPr="00E231BC" w:rsidRDefault="00164F53" w:rsidP="00E231BC">
      <w:pPr>
        <w:spacing w:before="60" w:after="60"/>
        <w:ind w:left="900" w:hanging="540"/>
        <w:jc w:val="both"/>
        <w:rPr>
          <w:sz w:val="24"/>
          <w:szCs w:val="22"/>
        </w:rPr>
      </w:pPr>
      <w:r w:rsidRPr="00E231BC">
        <w:rPr>
          <w:sz w:val="24"/>
          <w:szCs w:val="22"/>
        </w:rPr>
        <w:t>2.1.</w:t>
      </w:r>
      <w:r w:rsidRPr="00E231BC">
        <w:rPr>
          <w:sz w:val="24"/>
          <w:szCs w:val="22"/>
        </w:rPr>
        <w:tab/>
        <w:t>L'image de l'Afrique [31]</w:t>
      </w:r>
    </w:p>
    <w:p w:rsidR="00164F53" w:rsidRPr="00E231BC" w:rsidRDefault="00164F53" w:rsidP="00E231BC">
      <w:pPr>
        <w:spacing w:before="60" w:after="60"/>
        <w:ind w:left="900" w:hanging="540"/>
        <w:jc w:val="both"/>
        <w:rPr>
          <w:sz w:val="24"/>
          <w:szCs w:val="22"/>
        </w:rPr>
      </w:pPr>
      <w:r w:rsidRPr="00E231BC">
        <w:rPr>
          <w:sz w:val="24"/>
          <w:szCs w:val="22"/>
        </w:rPr>
        <w:t>2.2.</w:t>
      </w:r>
      <w:r w:rsidRPr="00E231BC">
        <w:rPr>
          <w:sz w:val="24"/>
          <w:szCs w:val="22"/>
        </w:rPr>
        <w:tab/>
        <w:t>Le texte littéraire ha</w:t>
      </w:r>
      <w:r w:rsidRPr="00E231BC">
        <w:rPr>
          <w:sz w:val="24"/>
          <w:szCs w:val="22"/>
        </w:rPr>
        <w:t>ï</w:t>
      </w:r>
      <w:r w:rsidRPr="00E231BC">
        <w:rPr>
          <w:sz w:val="24"/>
          <w:szCs w:val="22"/>
        </w:rPr>
        <w:t>tien [59]</w:t>
      </w:r>
    </w:p>
    <w:p w:rsidR="00164F53" w:rsidRPr="00E231BC" w:rsidRDefault="00164F53" w:rsidP="00E231BC">
      <w:pPr>
        <w:spacing w:before="60" w:after="60"/>
        <w:ind w:left="900" w:hanging="540"/>
        <w:jc w:val="both"/>
        <w:rPr>
          <w:sz w:val="24"/>
          <w:szCs w:val="22"/>
        </w:rPr>
      </w:pPr>
      <w:r w:rsidRPr="00E231BC">
        <w:rPr>
          <w:sz w:val="24"/>
          <w:szCs w:val="22"/>
        </w:rPr>
        <w:t>2.3.</w:t>
      </w:r>
      <w:r w:rsidRPr="00E231BC">
        <w:rPr>
          <w:sz w:val="24"/>
          <w:szCs w:val="22"/>
        </w:rPr>
        <w:tab/>
        <w:t>Jean F. Brierre e</w:t>
      </w:r>
      <w:r w:rsidRPr="00E231BC">
        <w:rPr>
          <w:sz w:val="24"/>
          <w:szCs w:val="22"/>
        </w:rPr>
        <w:t>n</w:t>
      </w:r>
      <w:r w:rsidRPr="00E231BC">
        <w:rPr>
          <w:sz w:val="24"/>
          <w:szCs w:val="22"/>
        </w:rPr>
        <w:t>tre l'ode et l'ochan [79]</w:t>
      </w:r>
    </w:p>
    <w:p w:rsidR="00164F53" w:rsidRPr="00E231BC" w:rsidRDefault="00164F53" w:rsidP="00E231BC">
      <w:pPr>
        <w:spacing w:before="60" w:after="60"/>
        <w:ind w:left="900" w:hanging="540"/>
        <w:jc w:val="both"/>
        <w:rPr>
          <w:sz w:val="24"/>
          <w:szCs w:val="22"/>
        </w:rPr>
      </w:pPr>
      <w:r w:rsidRPr="00E231BC">
        <w:rPr>
          <w:sz w:val="24"/>
          <w:szCs w:val="22"/>
        </w:rPr>
        <w:t>2.4.</w:t>
      </w:r>
      <w:r w:rsidRPr="00E231BC">
        <w:rPr>
          <w:sz w:val="24"/>
          <w:szCs w:val="22"/>
        </w:rPr>
        <w:tab/>
        <w:t>De l'esthétique indigéniste au réalisme mervei</w:t>
      </w:r>
      <w:r w:rsidRPr="00E231BC">
        <w:rPr>
          <w:sz w:val="24"/>
          <w:szCs w:val="22"/>
        </w:rPr>
        <w:t>l</w:t>
      </w:r>
      <w:r w:rsidRPr="00E231BC">
        <w:rPr>
          <w:sz w:val="24"/>
          <w:szCs w:val="22"/>
        </w:rPr>
        <w:t>leux [91]</w:t>
      </w:r>
    </w:p>
    <w:p w:rsidR="00164F53" w:rsidRPr="00E231BC" w:rsidRDefault="00164F53" w:rsidP="00E231BC">
      <w:pPr>
        <w:spacing w:before="60" w:after="60"/>
        <w:ind w:left="900" w:hanging="540"/>
        <w:jc w:val="both"/>
        <w:rPr>
          <w:sz w:val="24"/>
          <w:szCs w:val="22"/>
        </w:rPr>
      </w:pPr>
      <w:r w:rsidRPr="00E231BC">
        <w:rPr>
          <w:sz w:val="24"/>
          <w:szCs w:val="22"/>
        </w:rPr>
        <w:t>2.5</w:t>
      </w:r>
      <w:r w:rsidRPr="00E231BC">
        <w:rPr>
          <w:sz w:val="24"/>
          <w:szCs w:val="22"/>
        </w:rPr>
        <w:tab/>
        <w:t>Littérature, Oraliture, Paralittérat</w:t>
      </w:r>
      <w:r w:rsidRPr="00E231BC">
        <w:rPr>
          <w:sz w:val="24"/>
          <w:szCs w:val="22"/>
        </w:rPr>
        <w:t>u</w:t>
      </w:r>
      <w:r w:rsidRPr="00E231BC">
        <w:rPr>
          <w:sz w:val="24"/>
          <w:szCs w:val="22"/>
        </w:rPr>
        <w:t>re [111</w:t>
      </w:r>
    </w:p>
    <w:p w:rsidR="00E231BC" w:rsidRDefault="00E231BC" w:rsidP="00164F53">
      <w:pPr>
        <w:spacing w:before="60" w:after="60"/>
        <w:ind w:firstLine="0"/>
        <w:jc w:val="both"/>
        <w:rPr>
          <w:sz w:val="24"/>
          <w:szCs w:val="22"/>
        </w:rPr>
      </w:pPr>
    </w:p>
    <w:p w:rsidR="00164F53" w:rsidRPr="00E231BC" w:rsidRDefault="00164F53" w:rsidP="00164F53">
      <w:pPr>
        <w:spacing w:before="60" w:after="60"/>
        <w:ind w:firstLine="0"/>
        <w:jc w:val="both"/>
        <w:rPr>
          <w:sz w:val="24"/>
        </w:rPr>
      </w:pPr>
      <w:r w:rsidRPr="00E231BC">
        <w:rPr>
          <w:sz w:val="24"/>
          <w:szCs w:val="22"/>
        </w:rPr>
        <w:t>3.</w:t>
      </w:r>
      <w:r w:rsidRPr="00E231BC">
        <w:rPr>
          <w:sz w:val="24"/>
          <w:szCs w:val="22"/>
        </w:rPr>
        <w:tab/>
        <w:t>LA LITTÉRATURE EN HA</w:t>
      </w:r>
      <w:r w:rsidRPr="00E231BC">
        <w:rPr>
          <w:sz w:val="24"/>
          <w:szCs w:val="22"/>
        </w:rPr>
        <w:t>Ï</w:t>
      </w:r>
      <w:r w:rsidRPr="00E231BC">
        <w:rPr>
          <w:sz w:val="24"/>
          <w:szCs w:val="22"/>
        </w:rPr>
        <w:t>TIEN []</w:t>
      </w:r>
    </w:p>
    <w:p w:rsidR="00E231BC" w:rsidRDefault="00E231BC" w:rsidP="00E231BC">
      <w:pPr>
        <w:spacing w:before="60" w:after="60"/>
        <w:ind w:left="900" w:hanging="540"/>
        <w:jc w:val="both"/>
        <w:rPr>
          <w:sz w:val="24"/>
          <w:szCs w:val="22"/>
        </w:rPr>
      </w:pPr>
    </w:p>
    <w:p w:rsidR="00164F53" w:rsidRPr="00E231BC" w:rsidRDefault="00164F53" w:rsidP="00E231BC">
      <w:pPr>
        <w:spacing w:before="60" w:after="60"/>
        <w:ind w:left="900" w:hanging="540"/>
        <w:jc w:val="both"/>
        <w:rPr>
          <w:sz w:val="24"/>
          <w:szCs w:val="22"/>
        </w:rPr>
      </w:pPr>
      <w:r w:rsidRPr="00E231BC">
        <w:rPr>
          <w:sz w:val="24"/>
          <w:szCs w:val="22"/>
        </w:rPr>
        <w:t>3.1.</w:t>
      </w:r>
      <w:r w:rsidRPr="00E231BC">
        <w:rPr>
          <w:sz w:val="24"/>
          <w:szCs w:val="22"/>
        </w:rPr>
        <w:tab/>
        <w:t>Le rôle des traditions orales et popula</w:t>
      </w:r>
      <w:r w:rsidRPr="00E231BC">
        <w:rPr>
          <w:sz w:val="24"/>
          <w:szCs w:val="22"/>
        </w:rPr>
        <w:t>i</w:t>
      </w:r>
      <w:r w:rsidRPr="00E231BC">
        <w:rPr>
          <w:sz w:val="24"/>
          <w:szCs w:val="22"/>
        </w:rPr>
        <w:t>res 119]</w:t>
      </w:r>
    </w:p>
    <w:p w:rsidR="00164F53" w:rsidRPr="00E231BC" w:rsidRDefault="00164F53" w:rsidP="00E231BC">
      <w:pPr>
        <w:spacing w:before="60" w:after="60"/>
        <w:ind w:left="900" w:hanging="540"/>
        <w:jc w:val="both"/>
        <w:rPr>
          <w:sz w:val="24"/>
          <w:szCs w:val="22"/>
        </w:rPr>
      </w:pPr>
      <w:r w:rsidRPr="00E231BC">
        <w:rPr>
          <w:sz w:val="24"/>
          <w:szCs w:val="22"/>
        </w:rPr>
        <w:t>3.2.</w:t>
      </w:r>
      <w:r w:rsidRPr="00E231BC">
        <w:rPr>
          <w:sz w:val="24"/>
          <w:szCs w:val="22"/>
        </w:rPr>
        <w:tab/>
        <w:t>Tradition et inn</w:t>
      </w:r>
      <w:r w:rsidRPr="00E231BC">
        <w:rPr>
          <w:sz w:val="24"/>
          <w:szCs w:val="22"/>
        </w:rPr>
        <w:t>o</w:t>
      </w:r>
      <w:r w:rsidRPr="00E231BC">
        <w:rPr>
          <w:sz w:val="24"/>
          <w:szCs w:val="22"/>
        </w:rPr>
        <w:t>vation [144]</w:t>
      </w:r>
    </w:p>
    <w:p w:rsidR="00164F53" w:rsidRPr="00E231BC" w:rsidRDefault="00164F53" w:rsidP="00E231BC">
      <w:pPr>
        <w:spacing w:before="60" w:after="60"/>
        <w:ind w:left="900" w:hanging="540"/>
        <w:jc w:val="both"/>
        <w:rPr>
          <w:sz w:val="24"/>
          <w:szCs w:val="22"/>
        </w:rPr>
      </w:pPr>
      <w:r w:rsidRPr="00E231BC">
        <w:rPr>
          <w:sz w:val="24"/>
          <w:szCs w:val="22"/>
        </w:rPr>
        <w:t>3.3.</w:t>
      </w:r>
      <w:r w:rsidRPr="00E231BC">
        <w:rPr>
          <w:sz w:val="24"/>
          <w:szCs w:val="22"/>
        </w:rPr>
        <w:tab/>
        <w:t>Bilan d'une gén</w:t>
      </w:r>
      <w:r w:rsidRPr="00E231BC">
        <w:rPr>
          <w:sz w:val="24"/>
          <w:szCs w:val="22"/>
        </w:rPr>
        <w:t>é</w:t>
      </w:r>
      <w:r w:rsidRPr="00E231BC">
        <w:rPr>
          <w:sz w:val="24"/>
          <w:szCs w:val="22"/>
        </w:rPr>
        <w:t>ration [162]</w:t>
      </w:r>
    </w:p>
    <w:p w:rsidR="00164F53" w:rsidRPr="00E231BC" w:rsidRDefault="00164F53" w:rsidP="00E231BC">
      <w:pPr>
        <w:spacing w:before="60" w:after="60"/>
        <w:ind w:left="900" w:hanging="540"/>
        <w:jc w:val="both"/>
        <w:rPr>
          <w:sz w:val="24"/>
          <w:szCs w:val="22"/>
        </w:rPr>
      </w:pPr>
      <w:r w:rsidRPr="00E231BC">
        <w:rPr>
          <w:sz w:val="24"/>
          <w:szCs w:val="22"/>
        </w:rPr>
        <w:t>3.4.</w:t>
      </w:r>
      <w:r w:rsidRPr="00E231BC">
        <w:rPr>
          <w:sz w:val="24"/>
          <w:szCs w:val="22"/>
        </w:rPr>
        <w:tab/>
        <w:t>Pwétik lang kreyol-la [180]</w:t>
      </w:r>
    </w:p>
    <w:p w:rsidR="00164F53" w:rsidRPr="00E231BC" w:rsidRDefault="00164F53" w:rsidP="00164F53">
      <w:pPr>
        <w:spacing w:before="60" w:after="60"/>
        <w:ind w:firstLine="0"/>
        <w:jc w:val="both"/>
        <w:rPr>
          <w:sz w:val="24"/>
          <w:szCs w:val="22"/>
        </w:rPr>
      </w:pPr>
    </w:p>
    <w:p w:rsidR="00164F53" w:rsidRPr="00E231BC" w:rsidRDefault="00164F53" w:rsidP="00164F53">
      <w:pPr>
        <w:spacing w:before="60" w:after="60"/>
        <w:ind w:firstLine="0"/>
        <w:jc w:val="both"/>
        <w:rPr>
          <w:sz w:val="24"/>
        </w:rPr>
      </w:pPr>
      <w:r w:rsidRPr="00E231BC">
        <w:rPr>
          <w:sz w:val="24"/>
          <w:szCs w:val="22"/>
        </w:rPr>
        <w:t>L'AVENIR DE LA LITTÉRATURE ? DES LECTEURS À V</w:t>
      </w:r>
      <w:r w:rsidRPr="00E231BC">
        <w:rPr>
          <w:sz w:val="24"/>
          <w:szCs w:val="22"/>
        </w:rPr>
        <w:t>E</w:t>
      </w:r>
      <w:r w:rsidRPr="00E231BC">
        <w:rPr>
          <w:sz w:val="24"/>
          <w:szCs w:val="22"/>
        </w:rPr>
        <w:t>NIR [187]</w:t>
      </w:r>
    </w:p>
    <w:p w:rsidR="00164F53" w:rsidRPr="00E231BC" w:rsidRDefault="00164F53" w:rsidP="00164F53">
      <w:pPr>
        <w:spacing w:before="60" w:after="60"/>
        <w:ind w:firstLine="0"/>
        <w:jc w:val="both"/>
        <w:rPr>
          <w:sz w:val="24"/>
        </w:rPr>
      </w:pPr>
      <w:r w:rsidRPr="00E231BC">
        <w:rPr>
          <w:sz w:val="24"/>
          <w:szCs w:val="22"/>
        </w:rPr>
        <w:t>NOTES [193]</w:t>
      </w:r>
    </w:p>
    <w:p w:rsidR="00164F53" w:rsidRPr="00E231BC" w:rsidRDefault="00164F53" w:rsidP="00164F53">
      <w:pPr>
        <w:spacing w:before="60" w:after="60"/>
        <w:ind w:firstLine="0"/>
        <w:jc w:val="both"/>
        <w:rPr>
          <w:sz w:val="24"/>
        </w:rPr>
      </w:pPr>
      <w:r w:rsidRPr="00E231BC">
        <w:rPr>
          <w:sz w:val="24"/>
          <w:szCs w:val="22"/>
        </w:rPr>
        <w:t>TABLE DES MATI</w:t>
      </w:r>
      <w:r w:rsidRPr="00E231BC">
        <w:rPr>
          <w:sz w:val="24"/>
          <w:szCs w:val="22"/>
        </w:rPr>
        <w:t>È</w:t>
      </w:r>
      <w:r w:rsidRPr="00E231BC">
        <w:rPr>
          <w:sz w:val="24"/>
          <w:szCs w:val="22"/>
        </w:rPr>
        <w:t>RES [219]</w:t>
      </w:r>
    </w:p>
    <w:p w:rsidR="00164F53" w:rsidRPr="00B84973" w:rsidRDefault="00164F53" w:rsidP="00164F53">
      <w:pPr>
        <w:spacing w:before="120" w:after="120"/>
        <w:jc w:val="both"/>
      </w:pPr>
    </w:p>
    <w:p w:rsidR="00164F53" w:rsidRPr="00B84973" w:rsidRDefault="00164F53" w:rsidP="00E231BC">
      <w:pPr>
        <w:pStyle w:val="p"/>
      </w:pPr>
      <w:r w:rsidRPr="00B84973">
        <w:t>[220]</w:t>
      </w:r>
    </w:p>
    <w:p w:rsidR="00164F53" w:rsidRPr="00B84973" w:rsidRDefault="00164F53" w:rsidP="00E231BC">
      <w:pPr>
        <w:pStyle w:val="p"/>
      </w:pPr>
      <w:r w:rsidRPr="00B84973">
        <w:br w:type="page"/>
        <w:t>[221]</w:t>
      </w:r>
    </w:p>
    <w:p w:rsidR="00164F53" w:rsidRPr="00B84973" w:rsidRDefault="00164F53" w:rsidP="00164F53">
      <w:pPr>
        <w:spacing w:before="120" w:after="120"/>
        <w:jc w:val="both"/>
      </w:pPr>
    </w:p>
    <w:p w:rsidR="00164F53" w:rsidRPr="00B84973" w:rsidRDefault="00164F53" w:rsidP="00E231BC">
      <w:pPr>
        <w:spacing w:before="120" w:after="120"/>
        <w:ind w:firstLine="0"/>
        <w:jc w:val="center"/>
      </w:pPr>
      <w:r w:rsidRPr="00B84973">
        <w:rPr>
          <w:b/>
          <w:bCs/>
          <w:szCs w:val="22"/>
        </w:rPr>
        <w:t>Liste des publications du GRELCA</w:t>
      </w:r>
    </w:p>
    <w:p w:rsidR="00164F53" w:rsidRPr="00B84973" w:rsidRDefault="00164F53" w:rsidP="00164F53">
      <w:pPr>
        <w:spacing w:before="120" w:after="120"/>
        <w:jc w:val="both"/>
        <w:rPr>
          <w:szCs w:val="22"/>
        </w:rPr>
      </w:pPr>
    </w:p>
    <w:p w:rsidR="00164F53" w:rsidRPr="00B84973" w:rsidRDefault="00164F53" w:rsidP="00164F53">
      <w:pPr>
        <w:spacing w:before="120" w:after="120"/>
        <w:ind w:firstLine="0"/>
        <w:jc w:val="both"/>
      </w:pPr>
      <w:r w:rsidRPr="00B84973">
        <w:rPr>
          <w:szCs w:val="22"/>
        </w:rPr>
        <w:t>déjà parus :</w:t>
      </w:r>
    </w:p>
    <w:p w:rsidR="00164F53" w:rsidRPr="00B84973" w:rsidRDefault="00164F53" w:rsidP="00164F53">
      <w:pPr>
        <w:spacing w:before="120" w:after="120"/>
        <w:jc w:val="both"/>
        <w:rPr>
          <w:szCs w:val="22"/>
        </w:rPr>
      </w:pPr>
    </w:p>
    <w:p w:rsidR="00164F53" w:rsidRPr="00B84973" w:rsidRDefault="00164F53" w:rsidP="00164F53">
      <w:pPr>
        <w:spacing w:before="120" w:after="120"/>
        <w:jc w:val="both"/>
      </w:pPr>
      <w:r w:rsidRPr="00B84973">
        <w:rPr>
          <w:szCs w:val="22"/>
        </w:rPr>
        <w:t xml:space="preserve">Maximilien Laroche, </w:t>
      </w:r>
      <w:r w:rsidRPr="00B84973">
        <w:rPr>
          <w:i/>
          <w:iCs/>
          <w:szCs w:val="22"/>
        </w:rPr>
        <w:t xml:space="preserve">Trois études sur Folie de Marie Chauvet, </w:t>
      </w:r>
      <w:r w:rsidRPr="00B84973">
        <w:rPr>
          <w:szCs w:val="22"/>
        </w:rPr>
        <w:t>Québec, Univers</w:t>
      </w:r>
      <w:r w:rsidRPr="00B84973">
        <w:rPr>
          <w:szCs w:val="22"/>
        </w:rPr>
        <w:t>i</w:t>
      </w:r>
      <w:r w:rsidRPr="00B84973">
        <w:rPr>
          <w:szCs w:val="22"/>
        </w:rPr>
        <w:t>té Laval, GRELCA, 1984.</w:t>
      </w:r>
    </w:p>
    <w:p w:rsidR="00164F53" w:rsidRPr="00B84973" w:rsidRDefault="00164F53" w:rsidP="00164F53">
      <w:pPr>
        <w:spacing w:before="120" w:after="120"/>
        <w:jc w:val="both"/>
      </w:pPr>
      <w:r w:rsidRPr="00B84973">
        <w:rPr>
          <w:szCs w:val="22"/>
        </w:rPr>
        <w:t xml:space="preserve">Céline Babin, Marcia Brown, Pedro A. Sandin-Fremaint, </w:t>
      </w:r>
      <w:r w:rsidRPr="00B84973">
        <w:rPr>
          <w:i/>
          <w:iCs/>
          <w:szCs w:val="22"/>
        </w:rPr>
        <w:t xml:space="preserve">Le roman féminin d'Haïti .forme et structure, </w:t>
      </w:r>
      <w:r w:rsidRPr="00B84973">
        <w:rPr>
          <w:szCs w:val="22"/>
        </w:rPr>
        <w:t>présentation de Maximilien</w:t>
      </w:r>
      <w:r w:rsidR="00E679E8" w:rsidRPr="00B84973">
        <w:rPr>
          <w:szCs w:val="22"/>
        </w:rPr>
        <w:t xml:space="preserve"> </w:t>
      </w:r>
      <w:r w:rsidRPr="00B84973">
        <w:rPr>
          <w:szCs w:val="22"/>
        </w:rPr>
        <w:t>Lar</w:t>
      </w:r>
      <w:r w:rsidRPr="00B84973">
        <w:rPr>
          <w:szCs w:val="22"/>
        </w:rPr>
        <w:t>o</w:t>
      </w:r>
      <w:r w:rsidRPr="00B84973">
        <w:rPr>
          <w:szCs w:val="22"/>
        </w:rPr>
        <w:t>che, Québec, Université Laval, GRELCA, 1985.</w:t>
      </w:r>
    </w:p>
    <w:p w:rsidR="00164F53" w:rsidRPr="00B84973" w:rsidRDefault="00164F53" w:rsidP="00164F53">
      <w:pPr>
        <w:spacing w:before="120" w:after="120"/>
        <w:jc w:val="both"/>
      </w:pPr>
      <w:r w:rsidRPr="00B84973">
        <w:rPr>
          <w:szCs w:val="22"/>
        </w:rPr>
        <w:t xml:space="preserve">Cecilia Ponte, </w:t>
      </w:r>
      <w:r w:rsidRPr="00B84973">
        <w:rPr>
          <w:i/>
          <w:iCs/>
          <w:szCs w:val="22"/>
        </w:rPr>
        <w:t>Le réalisme merveilleux dans Les arbres musiciens de Jacques St</w:t>
      </w:r>
      <w:r w:rsidRPr="00B84973">
        <w:rPr>
          <w:i/>
          <w:iCs/>
          <w:szCs w:val="22"/>
        </w:rPr>
        <w:t>é</w:t>
      </w:r>
      <w:r w:rsidRPr="00B84973">
        <w:rPr>
          <w:i/>
          <w:iCs/>
          <w:szCs w:val="22"/>
        </w:rPr>
        <w:t xml:space="preserve">phen Alexis, </w:t>
      </w:r>
      <w:r w:rsidRPr="00B84973">
        <w:rPr>
          <w:szCs w:val="22"/>
        </w:rPr>
        <w:t xml:space="preserve">Québec, Université Laval, GRELCA, 1987, coll. essais </w:t>
      </w:r>
      <w:r w:rsidRPr="00B84973">
        <w:rPr>
          <w:b/>
          <w:bCs/>
          <w:szCs w:val="22"/>
        </w:rPr>
        <w:t xml:space="preserve">no </w:t>
      </w:r>
      <w:r w:rsidRPr="00B84973">
        <w:rPr>
          <w:szCs w:val="22"/>
        </w:rPr>
        <w:t>1.</w:t>
      </w:r>
    </w:p>
    <w:p w:rsidR="00164F53" w:rsidRPr="00B84973" w:rsidRDefault="00164F53" w:rsidP="00164F53">
      <w:pPr>
        <w:spacing w:before="120" w:after="120"/>
        <w:jc w:val="both"/>
      </w:pPr>
      <w:r w:rsidRPr="00B84973">
        <w:rPr>
          <w:szCs w:val="22"/>
        </w:rPr>
        <w:t xml:space="preserve">Maximilien Laroche, </w:t>
      </w:r>
      <w:hyperlink r:id="rId54" w:history="1">
        <w:r w:rsidRPr="00B84973">
          <w:rPr>
            <w:rStyle w:val="Lienhypertexte"/>
            <w:i/>
            <w:iCs/>
            <w:szCs w:val="22"/>
          </w:rPr>
          <w:t>Contribution à l'étude du Réalisme mervei</w:t>
        </w:r>
        <w:r w:rsidRPr="00B84973">
          <w:rPr>
            <w:rStyle w:val="Lienhypertexte"/>
            <w:i/>
            <w:iCs/>
            <w:szCs w:val="22"/>
          </w:rPr>
          <w:t>l</w:t>
        </w:r>
        <w:r w:rsidRPr="00B84973">
          <w:rPr>
            <w:rStyle w:val="Lienhypertexte"/>
            <w:i/>
            <w:iCs/>
            <w:szCs w:val="22"/>
          </w:rPr>
          <w:t>leux</w:t>
        </w:r>
      </w:hyperlink>
      <w:r w:rsidRPr="00B84973">
        <w:rPr>
          <w:i/>
          <w:iCs/>
          <w:szCs w:val="22"/>
        </w:rPr>
        <w:t xml:space="preserve">, </w:t>
      </w:r>
      <w:r w:rsidRPr="00B84973">
        <w:rPr>
          <w:szCs w:val="22"/>
        </w:rPr>
        <w:t>Québec, Unive</w:t>
      </w:r>
      <w:r w:rsidRPr="00B84973">
        <w:rPr>
          <w:szCs w:val="22"/>
        </w:rPr>
        <w:t>r</w:t>
      </w:r>
      <w:r w:rsidRPr="00B84973">
        <w:rPr>
          <w:szCs w:val="22"/>
        </w:rPr>
        <w:t>sité Laval, GRELCA, 1987, coll. essais no 2.</w:t>
      </w:r>
    </w:p>
    <w:p w:rsidR="00164F53" w:rsidRPr="00B84973" w:rsidRDefault="00164F53" w:rsidP="00164F53">
      <w:pPr>
        <w:spacing w:before="120" w:after="120"/>
        <w:jc w:val="both"/>
        <w:rPr>
          <w:szCs w:val="22"/>
        </w:rPr>
      </w:pPr>
    </w:p>
    <w:p w:rsidR="00164F53" w:rsidRPr="00B84973" w:rsidRDefault="00164F53" w:rsidP="00164F53">
      <w:pPr>
        <w:spacing w:before="120" w:after="120"/>
        <w:jc w:val="both"/>
      </w:pPr>
      <w:r w:rsidRPr="00B84973">
        <w:rPr>
          <w:szCs w:val="22"/>
        </w:rPr>
        <w:t>à paraître :</w:t>
      </w:r>
    </w:p>
    <w:p w:rsidR="00E231BC" w:rsidRDefault="00E231BC" w:rsidP="00164F53">
      <w:pPr>
        <w:spacing w:before="120" w:after="120"/>
        <w:jc w:val="both"/>
        <w:rPr>
          <w:szCs w:val="22"/>
        </w:rPr>
      </w:pPr>
    </w:p>
    <w:p w:rsidR="00164F53" w:rsidRPr="00B84973" w:rsidRDefault="00164F53" w:rsidP="00164F53">
      <w:pPr>
        <w:spacing w:before="120" w:after="120"/>
        <w:jc w:val="both"/>
      </w:pPr>
      <w:r w:rsidRPr="00B84973">
        <w:rPr>
          <w:szCs w:val="22"/>
        </w:rPr>
        <w:t xml:space="preserve">Maximilien Laroche, </w:t>
      </w:r>
      <w:hyperlink r:id="rId55" w:history="1">
        <w:r w:rsidRPr="00B84973">
          <w:rPr>
            <w:rStyle w:val="Lienhypertexte"/>
            <w:i/>
            <w:iCs/>
            <w:szCs w:val="22"/>
          </w:rPr>
          <w:t>Le Patriarche, Le Marron et la Dossa</w:t>
        </w:r>
      </w:hyperlink>
      <w:r w:rsidRPr="00B84973">
        <w:rPr>
          <w:i/>
          <w:iCs/>
          <w:szCs w:val="22"/>
        </w:rPr>
        <w:t>.</w:t>
      </w:r>
    </w:p>
    <w:p w:rsidR="00C403E0" w:rsidRPr="00B84973" w:rsidRDefault="00C403E0" w:rsidP="00C403E0">
      <w:pPr>
        <w:spacing w:before="120" w:after="120"/>
        <w:jc w:val="both"/>
      </w:pPr>
    </w:p>
    <w:p w:rsidR="00BF61DF" w:rsidRPr="00B84973" w:rsidRDefault="00BF61DF">
      <w:pPr>
        <w:jc w:val="both"/>
      </w:pPr>
    </w:p>
    <w:p w:rsidR="00BF61DF" w:rsidRPr="00B84973" w:rsidRDefault="00BF61DF">
      <w:pPr>
        <w:pStyle w:val="suite"/>
      </w:pPr>
      <w:r w:rsidRPr="00B84973">
        <w:t>Fin du texte</w:t>
      </w:r>
    </w:p>
    <w:p w:rsidR="00BF61DF" w:rsidRPr="00B84973" w:rsidRDefault="00BF61DF">
      <w:pPr>
        <w:jc w:val="both"/>
      </w:pPr>
    </w:p>
    <w:p w:rsidR="00BF61DF" w:rsidRPr="00B84973" w:rsidRDefault="00BF61DF">
      <w:pPr>
        <w:jc w:val="both"/>
      </w:pPr>
    </w:p>
    <w:sectPr w:rsidR="00BF61DF" w:rsidRPr="00B84973" w:rsidSect="00BF61DF">
      <w:headerReference w:type="default" r:id="rId56"/>
      <w:pgSz w:w="12240" w:h="15840"/>
      <w:pgMar w:top="1800" w:right="1440" w:bottom="1440" w:left="2160" w:gutter="720"/>
      <w:titlePg/>
      <w:printerSettings r:id="rId57"/>
    </w:sectPr>
  </w:body>
</w:document>
</file>

<file path=word/fontTable.xml><?xml version="1.0" encoding="utf-8"?>
<w:fonts xmlns:r="http://schemas.openxmlformats.org/officeDocument/2006/relationships" xmlns:w="http://schemas.openxmlformats.org/wordprocessingml/2006/main">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GillSans">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B Times Bold">
    <w:charset w:val="00"/>
    <w:family w:val="auto"/>
    <w:pitch w:val="variable"/>
    <w:sig w:usb0="00000003" w:usb1="00000000" w:usb2="00000000" w:usb3="00000000" w:csb0="00000001" w:csb1="00000000"/>
  </w:font>
  <w:font w:name="Arial-BoldMT">
    <w:altName w:val="Arial"/>
    <w:panose1 w:val="00000000000000000000"/>
    <w:charset w:val="4D"/>
    <w:family w:val="swiss"/>
    <w:notTrueType/>
    <w:pitch w:val="default"/>
    <w:sig w:usb0="03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22DA" w:rsidRDefault="00EE22DA">
      <w:pPr>
        <w:ind w:firstLine="0"/>
      </w:pPr>
      <w:r>
        <w:separator/>
      </w:r>
    </w:p>
  </w:footnote>
  <w:footnote w:type="continuationSeparator" w:id="0">
    <w:p w:rsidR="00EE22DA" w:rsidRDefault="00EE22DA">
      <w:pPr>
        <w:ind w:firstLine="0"/>
      </w:pPr>
      <w:r>
        <w:separator/>
      </w:r>
    </w:p>
  </w:footnote>
  <w:footnote w:id="1">
    <w:p w:rsidR="00EE22DA" w:rsidRDefault="00EE22DA">
      <w:pPr>
        <w:pStyle w:val="Notedebasdepage"/>
      </w:pPr>
      <w:r>
        <w:rPr>
          <w:rStyle w:val="Marquenotebasdepage"/>
        </w:rPr>
        <w:footnoteRef/>
      </w:r>
      <w:r>
        <w:t xml:space="preserve"> </w:t>
      </w:r>
      <w:r>
        <w:tab/>
      </w:r>
      <w:r w:rsidRPr="00B84973">
        <w:rPr>
          <w:szCs w:val="22"/>
        </w:rPr>
        <w:t xml:space="preserve">Christophe Charles, </w:t>
      </w:r>
      <w:r w:rsidRPr="00B84973">
        <w:rPr>
          <w:i/>
          <w:iCs/>
          <w:szCs w:val="22"/>
        </w:rPr>
        <w:t xml:space="preserve">Perspectives 2004, </w:t>
      </w:r>
      <w:r w:rsidRPr="00B84973">
        <w:rPr>
          <w:szCs w:val="22"/>
        </w:rPr>
        <w:t>vers un nouvel ordre cult</w:t>
      </w:r>
      <w:r w:rsidRPr="00B84973">
        <w:rPr>
          <w:szCs w:val="22"/>
        </w:rPr>
        <w:t>u</w:t>
      </w:r>
      <w:r w:rsidRPr="00B84973">
        <w:rPr>
          <w:szCs w:val="22"/>
        </w:rPr>
        <w:t>rel en Haïti (essai), trajectoires III, Port-au-Prince, éditions Chouco</w:t>
      </w:r>
      <w:r w:rsidRPr="00B84973">
        <w:rPr>
          <w:szCs w:val="22"/>
        </w:rPr>
        <w:t>u</w:t>
      </w:r>
      <w:r w:rsidRPr="00B84973">
        <w:rPr>
          <w:szCs w:val="22"/>
        </w:rPr>
        <w:t>ne, 1984.</w:t>
      </w:r>
    </w:p>
  </w:footnote>
  <w:footnote w:id="2">
    <w:p w:rsidR="00EE22DA" w:rsidRDefault="00EE22DA">
      <w:pPr>
        <w:pStyle w:val="Notedebasdepage"/>
      </w:pPr>
      <w:r>
        <w:rPr>
          <w:rStyle w:val="Marquenotebasdepage"/>
        </w:rPr>
        <w:footnoteRef/>
      </w:r>
      <w:r>
        <w:t xml:space="preserve"> </w:t>
      </w:r>
      <w:r>
        <w:tab/>
      </w:r>
      <w:r w:rsidRPr="00B84973">
        <w:rPr>
          <w:szCs w:val="22"/>
        </w:rPr>
        <w:t xml:space="preserve">Frantz Lofficial, "Chemen zórey pèp la se chemen sèvel li" dans Lambert F. Prudent, coordonnateur, </w:t>
      </w:r>
      <w:r w:rsidRPr="00B84973">
        <w:rPr>
          <w:i/>
          <w:iCs/>
          <w:szCs w:val="22"/>
        </w:rPr>
        <w:t xml:space="preserve">Anthologie de la nouvelle poésie créole, </w:t>
      </w:r>
      <w:r w:rsidRPr="00B84973">
        <w:rPr>
          <w:szCs w:val="22"/>
        </w:rPr>
        <w:t>Paris, éd</w:t>
      </w:r>
      <w:r w:rsidRPr="00B84973">
        <w:rPr>
          <w:szCs w:val="22"/>
        </w:rPr>
        <w:t>i</w:t>
      </w:r>
      <w:r w:rsidRPr="00B84973">
        <w:rPr>
          <w:szCs w:val="22"/>
        </w:rPr>
        <w:t>tion Car</w:t>
      </w:r>
      <w:r w:rsidRPr="00B84973">
        <w:rPr>
          <w:szCs w:val="22"/>
        </w:rPr>
        <w:t>i</w:t>
      </w:r>
      <w:r w:rsidRPr="00B84973">
        <w:rPr>
          <w:szCs w:val="22"/>
        </w:rPr>
        <w:t xml:space="preserve">béennes, ACCT, 1984, </w:t>
      </w:r>
      <w:r>
        <w:rPr>
          <w:szCs w:val="22"/>
        </w:rPr>
        <w:t>p</w:t>
      </w:r>
      <w:r w:rsidRPr="00B84973">
        <w:rPr>
          <w:szCs w:val="22"/>
        </w:rPr>
        <w:t>p. 352-358.</w:t>
      </w:r>
    </w:p>
  </w:footnote>
  <w:footnote w:id="3">
    <w:p w:rsidR="00EE22DA" w:rsidRDefault="00EE22DA">
      <w:pPr>
        <w:pStyle w:val="Notedebasdepage"/>
      </w:pPr>
      <w:r>
        <w:rPr>
          <w:rStyle w:val="Marquenotebasdepage"/>
        </w:rPr>
        <w:footnoteRef/>
      </w:r>
      <w:r>
        <w:t xml:space="preserve"> </w:t>
      </w:r>
      <w:r>
        <w:tab/>
      </w:r>
      <w:r w:rsidRPr="00B84973">
        <w:rPr>
          <w:bCs/>
          <w:szCs w:val="22"/>
        </w:rPr>
        <w:t xml:space="preserve">Ju. </w:t>
      </w:r>
      <w:r w:rsidRPr="00B84973">
        <w:rPr>
          <w:szCs w:val="22"/>
        </w:rPr>
        <w:t>M. Lotman, "Two models of co</w:t>
      </w:r>
      <w:r w:rsidRPr="00B84973">
        <w:rPr>
          <w:szCs w:val="22"/>
        </w:rPr>
        <w:t>m</w:t>
      </w:r>
      <w:r w:rsidRPr="00B84973">
        <w:rPr>
          <w:szCs w:val="22"/>
        </w:rPr>
        <w:t xml:space="preserve">munication", dans Daniel P. Lucid, editor, </w:t>
      </w:r>
      <w:r w:rsidRPr="00B84973">
        <w:rPr>
          <w:i/>
          <w:iCs/>
          <w:szCs w:val="22"/>
        </w:rPr>
        <w:t xml:space="preserve">Soviet Semiotics, </w:t>
      </w:r>
      <w:r w:rsidRPr="00B84973">
        <w:rPr>
          <w:szCs w:val="22"/>
        </w:rPr>
        <w:t>Baltimore and London, The Johns Hopkins Unive</w:t>
      </w:r>
      <w:r w:rsidRPr="00B84973">
        <w:rPr>
          <w:szCs w:val="22"/>
        </w:rPr>
        <w:t>r</w:t>
      </w:r>
      <w:r w:rsidRPr="00B84973">
        <w:rPr>
          <w:szCs w:val="22"/>
        </w:rPr>
        <w:t xml:space="preserve">sity Press, 1977, </w:t>
      </w:r>
      <w:r>
        <w:rPr>
          <w:szCs w:val="22"/>
        </w:rPr>
        <w:t>p</w:t>
      </w:r>
      <w:r w:rsidRPr="00B84973">
        <w:rPr>
          <w:szCs w:val="22"/>
        </w:rPr>
        <w:t>p. 99-100.</w:t>
      </w:r>
    </w:p>
  </w:footnote>
  <w:footnote w:id="4">
    <w:p w:rsidR="00EE22DA" w:rsidRDefault="00EE22DA">
      <w:pPr>
        <w:pStyle w:val="Notedebasdepage"/>
      </w:pPr>
      <w:r>
        <w:rPr>
          <w:rStyle w:val="Marquenotebasdepage"/>
        </w:rPr>
        <w:footnoteRef/>
      </w:r>
      <w:r>
        <w:t xml:space="preserve"> </w:t>
      </w:r>
      <w:r>
        <w:tab/>
      </w:r>
      <w:r w:rsidRPr="00B84973">
        <w:rPr>
          <w:szCs w:val="22"/>
        </w:rPr>
        <w:t xml:space="preserve">Oswald de Andrade, "Manifeste de la poésie Bois-Brésil", </w:t>
      </w:r>
      <w:r w:rsidRPr="00B84973">
        <w:rPr>
          <w:i/>
          <w:iCs/>
          <w:szCs w:val="22"/>
        </w:rPr>
        <w:t xml:space="preserve">Europe, </w:t>
      </w:r>
      <w:r w:rsidRPr="00B84973">
        <w:rPr>
          <w:szCs w:val="22"/>
        </w:rPr>
        <w:t>le m</w:t>
      </w:r>
      <w:r w:rsidRPr="00B84973">
        <w:rPr>
          <w:szCs w:val="22"/>
        </w:rPr>
        <w:t>o</w:t>
      </w:r>
      <w:r w:rsidRPr="00B84973">
        <w:rPr>
          <w:szCs w:val="22"/>
        </w:rPr>
        <w:t>derni</w:t>
      </w:r>
      <w:r w:rsidRPr="00B84973">
        <w:rPr>
          <w:szCs w:val="22"/>
        </w:rPr>
        <w:t>s</w:t>
      </w:r>
      <w:r w:rsidRPr="00B84973">
        <w:rPr>
          <w:szCs w:val="22"/>
        </w:rPr>
        <w:t>me brésilien, no. 599, 57e année, mars 1979, p. 40.</w:t>
      </w:r>
    </w:p>
  </w:footnote>
  <w:footnote w:id="5">
    <w:p w:rsidR="00EE22DA" w:rsidRDefault="00EE22DA">
      <w:pPr>
        <w:pStyle w:val="Notedebasdepage"/>
      </w:pPr>
      <w:r>
        <w:rPr>
          <w:rStyle w:val="Marquenotebasdepage"/>
        </w:rPr>
        <w:footnoteRef/>
      </w:r>
      <w:r>
        <w:t xml:space="preserve"> </w:t>
      </w:r>
      <w:r>
        <w:tab/>
      </w:r>
      <w:r w:rsidRPr="00B84973">
        <w:rPr>
          <w:szCs w:val="22"/>
        </w:rPr>
        <w:t xml:space="preserve">Texte publié en partie dans </w:t>
      </w:r>
      <w:r w:rsidRPr="00B84973">
        <w:rPr>
          <w:i/>
          <w:iCs/>
          <w:szCs w:val="22"/>
        </w:rPr>
        <w:t>Notre L</w:t>
      </w:r>
      <w:r w:rsidRPr="00B84973">
        <w:rPr>
          <w:i/>
          <w:iCs/>
          <w:szCs w:val="22"/>
        </w:rPr>
        <w:t>i</w:t>
      </w:r>
      <w:r w:rsidRPr="00B84973">
        <w:rPr>
          <w:i/>
          <w:iCs/>
          <w:szCs w:val="22"/>
        </w:rPr>
        <w:t xml:space="preserve">brairie, </w:t>
      </w:r>
      <w:r w:rsidRPr="00B84973">
        <w:rPr>
          <w:szCs w:val="22"/>
        </w:rPr>
        <w:t>no 73, janvier-mars 1984, p</w:t>
      </w:r>
      <w:r>
        <w:rPr>
          <w:szCs w:val="22"/>
        </w:rPr>
        <w:t>p</w:t>
      </w:r>
      <w:r w:rsidRPr="00B84973">
        <w:rPr>
          <w:szCs w:val="22"/>
        </w:rPr>
        <w:t xml:space="preserve">. 57-63 et paru intégralement dans </w:t>
      </w:r>
      <w:r w:rsidRPr="00B84973">
        <w:rPr>
          <w:i/>
          <w:iCs/>
          <w:szCs w:val="22"/>
        </w:rPr>
        <w:t xml:space="preserve">Les Annales martiniquaises, </w:t>
      </w:r>
      <w:r w:rsidRPr="00B84973">
        <w:rPr>
          <w:szCs w:val="22"/>
        </w:rPr>
        <w:t>revue de L</w:t>
      </w:r>
      <w:r w:rsidRPr="00B84973">
        <w:rPr>
          <w:szCs w:val="22"/>
        </w:rPr>
        <w:t>A</w:t>
      </w:r>
      <w:r w:rsidRPr="00B84973">
        <w:rPr>
          <w:szCs w:val="22"/>
        </w:rPr>
        <w:t>RIAMEP, s</w:t>
      </w:r>
      <w:r w:rsidRPr="00B84973">
        <w:rPr>
          <w:szCs w:val="22"/>
        </w:rPr>
        <w:t>é</w:t>
      </w:r>
      <w:r w:rsidRPr="00B84973">
        <w:rPr>
          <w:szCs w:val="22"/>
        </w:rPr>
        <w:t>rie sciences de l'homme et de la société, no</w:t>
      </w:r>
      <w:r>
        <w:rPr>
          <w:szCs w:val="22"/>
        </w:rPr>
        <w:t> </w:t>
      </w:r>
      <w:r w:rsidRPr="00B84973">
        <w:rPr>
          <w:szCs w:val="22"/>
        </w:rPr>
        <w:t>3, 1985, p</w:t>
      </w:r>
      <w:r>
        <w:rPr>
          <w:szCs w:val="22"/>
        </w:rPr>
        <w:t>p</w:t>
      </w:r>
      <w:r w:rsidRPr="00B84973">
        <w:rPr>
          <w:szCs w:val="22"/>
        </w:rPr>
        <w:t>. 36-43.</w:t>
      </w:r>
    </w:p>
  </w:footnote>
  <w:footnote w:id="6">
    <w:p w:rsidR="00EE22DA" w:rsidRDefault="00EE22DA">
      <w:pPr>
        <w:pStyle w:val="Notedebasdepage"/>
      </w:pPr>
      <w:r>
        <w:rPr>
          <w:rStyle w:val="Marquenotebasdepage"/>
        </w:rPr>
        <w:footnoteRef/>
      </w:r>
      <w:r>
        <w:t xml:space="preserve"> </w:t>
      </w:r>
      <w:r>
        <w:tab/>
      </w:r>
      <w:r w:rsidRPr="00B84973">
        <w:rPr>
          <w:szCs w:val="22"/>
        </w:rPr>
        <w:t xml:space="preserve">Ce texte a été publié sous le titre de "Qu'est-ce que la littérature haïtienne ?" dans </w:t>
      </w:r>
      <w:r w:rsidRPr="00B84973">
        <w:rPr>
          <w:i/>
          <w:iCs/>
          <w:szCs w:val="22"/>
        </w:rPr>
        <w:t xml:space="preserve">Présence Francophone, </w:t>
      </w:r>
      <w:r w:rsidRPr="00B84973">
        <w:rPr>
          <w:szCs w:val="22"/>
        </w:rPr>
        <w:t xml:space="preserve">no 26, 1985, </w:t>
      </w:r>
      <w:r>
        <w:rPr>
          <w:szCs w:val="22"/>
        </w:rPr>
        <w:t>p</w:t>
      </w:r>
      <w:r w:rsidRPr="00B84973">
        <w:rPr>
          <w:szCs w:val="22"/>
        </w:rPr>
        <w:t>p. 77-91.</w:t>
      </w:r>
    </w:p>
  </w:footnote>
  <w:footnote w:id="7">
    <w:p w:rsidR="00EE22DA" w:rsidRDefault="00EE22DA">
      <w:pPr>
        <w:pStyle w:val="Notedebasdepage"/>
      </w:pPr>
      <w:r>
        <w:rPr>
          <w:rStyle w:val="Marquenotebasdepage"/>
        </w:rPr>
        <w:footnoteRef/>
      </w:r>
      <w:r>
        <w:t xml:space="preserve"> </w:t>
      </w:r>
      <w:r>
        <w:tab/>
      </w:r>
      <w:r w:rsidRPr="00B84973">
        <w:rPr>
          <w:szCs w:val="22"/>
        </w:rPr>
        <w:t xml:space="preserve">Michelson Paul Hyppolite, </w:t>
      </w:r>
      <w:r w:rsidRPr="00B84973">
        <w:rPr>
          <w:i/>
          <w:iCs/>
          <w:szCs w:val="22"/>
        </w:rPr>
        <w:t xml:space="preserve">Contes dramatiques haïtiens, </w:t>
      </w:r>
      <w:r w:rsidRPr="00B84973">
        <w:rPr>
          <w:szCs w:val="22"/>
        </w:rPr>
        <w:t>Port-au-Prince, Impr</w:t>
      </w:r>
      <w:r w:rsidRPr="00B84973">
        <w:rPr>
          <w:szCs w:val="22"/>
        </w:rPr>
        <w:t>i</w:t>
      </w:r>
      <w:r>
        <w:rPr>
          <w:szCs w:val="22"/>
        </w:rPr>
        <w:t>merie de l'É</w:t>
      </w:r>
      <w:r w:rsidRPr="00B84973">
        <w:rPr>
          <w:szCs w:val="22"/>
        </w:rPr>
        <w:t>tat, tome I, 1951, tome 2, 1956.</w:t>
      </w:r>
    </w:p>
  </w:footnote>
  <w:footnote w:id="8">
    <w:p w:rsidR="00EE22DA" w:rsidRDefault="00EE22DA">
      <w:pPr>
        <w:pStyle w:val="Notedebasdepage"/>
      </w:pPr>
      <w:r>
        <w:rPr>
          <w:rStyle w:val="Marquenotebasdepage"/>
        </w:rPr>
        <w:footnoteRef/>
      </w:r>
      <w:r>
        <w:t xml:space="preserve"> </w:t>
      </w:r>
      <w:r>
        <w:tab/>
      </w:r>
      <w:r w:rsidRPr="00B84973">
        <w:rPr>
          <w:szCs w:val="22"/>
        </w:rPr>
        <w:t xml:space="preserve">Justin Lhérisson, </w:t>
      </w:r>
      <w:r w:rsidRPr="00B84973">
        <w:rPr>
          <w:i/>
          <w:iCs/>
          <w:szCs w:val="22"/>
        </w:rPr>
        <w:t xml:space="preserve">La famille des Pitite-Caille, </w:t>
      </w:r>
      <w:r w:rsidRPr="00B84973">
        <w:rPr>
          <w:szCs w:val="22"/>
        </w:rPr>
        <w:t>les fortunes de chez-nous, 2e édition, Firmin-Didot, 1929, Reproduction Fardin 1975, p</w:t>
      </w:r>
      <w:r>
        <w:rPr>
          <w:szCs w:val="22"/>
        </w:rPr>
        <w:t>p</w:t>
      </w:r>
      <w:r w:rsidRPr="00B84973">
        <w:rPr>
          <w:szCs w:val="22"/>
        </w:rPr>
        <w:t>. 13-14.</w:t>
      </w:r>
    </w:p>
  </w:footnote>
  <w:footnote w:id="9">
    <w:p w:rsidR="00EE22DA" w:rsidRDefault="00EE22DA">
      <w:pPr>
        <w:pStyle w:val="Notedebasdepage"/>
      </w:pPr>
      <w:r>
        <w:rPr>
          <w:rStyle w:val="Marquenotebasdepage"/>
        </w:rPr>
        <w:footnoteRef/>
      </w:r>
      <w:r>
        <w:t xml:space="preserve"> </w:t>
      </w:r>
      <w:r>
        <w:tab/>
      </w:r>
      <w:r w:rsidRPr="00B84973">
        <w:rPr>
          <w:szCs w:val="22"/>
        </w:rPr>
        <w:t xml:space="preserve">Emile Ollivier, </w:t>
      </w:r>
      <w:r w:rsidRPr="00B84973">
        <w:rPr>
          <w:i/>
          <w:iCs/>
          <w:szCs w:val="22"/>
        </w:rPr>
        <w:t xml:space="preserve">Paysage de l'aveugle, </w:t>
      </w:r>
      <w:r w:rsidRPr="00B84973">
        <w:rPr>
          <w:szCs w:val="22"/>
        </w:rPr>
        <w:t>Montréal, Pierre Tisseyre/Le Cercle du l</w:t>
      </w:r>
      <w:r w:rsidRPr="00B84973">
        <w:rPr>
          <w:szCs w:val="22"/>
        </w:rPr>
        <w:t>i</w:t>
      </w:r>
      <w:r w:rsidRPr="00B84973">
        <w:rPr>
          <w:szCs w:val="22"/>
        </w:rPr>
        <w:t xml:space="preserve">vre de France, 1977, </w:t>
      </w:r>
      <w:r>
        <w:rPr>
          <w:szCs w:val="22"/>
        </w:rPr>
        <w:t>p</w:t>
      </w:r>
      <w:r w:rsidRPr="00B84973">
        <w:rPr>
          <w:szCs w:val="22"/>
        </w:rPr>
        <w:t>p. 115-116.</w:t>
      </w:r>
    </w:p>
  </w:footnote>
  <w:footnote w:id="10">
    <w:p w:rsidR="00EE22DA" w:rsidRDefault="00EE22DA">
      <w:pPr>
        <w:pStyle w:val="Notedebasdepage"/>
      </w:pPr>
      <w:r>
        <w:rPr>
          <w:rStyle w:val="Marquenotebasdepage"/>
        </w:rPr>
        <w:footnoteRef/>
      </w:r>
      <w:r>
        <w:t xml:space="preserve"> </w:t>
      </w:r>
      <w:r>
        <w:tab/>
      </w:r>
      <w:r w:rsidRPr="00B84973">
        <w:rPr>
          <w:szCs w:val="22"/>
        </w:rPr>
        <w:t xml:space="preserve">Jacques Roumain, </w:t>
      </w:r>
      <w:hyperlink r:id="rId1" w:history="1">
        <w:r w:rsidRPr="00B84973">
          <w:rPr>
            <w:rStyle w:val="Lienhypertexte"/>
            <w:i/>
            <w:iCs/>
            <w:szCs w:val="22"/>
          </w:rPr>
          <w:t>Gouverneurs de la rosée</w:t>
        </w:r>
      </w:hyperlink>
      <w:r w:rsidRPr="00B84973">
        <w:rPr>
          <w:i/>
          <w:iCs/>
          <w:szCs w:val="22"/>
        </w:rPr>
        <w:t xml:space="preserve">, </w:t>
      </w:r>
      <w:r w:rsidRPr="00B84973">
        <w:rPr>
          <w:szCs w:val="22"/>
        </w:rPr>
        <w:t>collection indigène, Port-au-Prince, reproduction Fardin 1975, p. 1.</w:t>
      </w:r>
    </w:p>
  </w:footnote>
  <w:footnote w:id="11">
    <w:p w:rsidR="00EE22DA" w:rsidRDefault="00EE22DA">
      <w:pPr>
        <w:pStyle w:val="Notedebasdepage"/>
      </w:pPr>
      <w:r>
        <w:rPr>
          <w:rStyle w:val="Marquenotebasdepage"/>
        </w:rPr>
        <w:footnoteRef/>
      </w:r>
      <w:r>
        <w:t xml:space="preserve"> </w:t>
      </w:r>
      <w:r>
        <w:tab/>
      </w:r>
      <w:r w:rsidRPr="00B84973">
        <w:rPr>
          <w:szCs w:val="22"/>
        </w:rPr>
        <w:t xml:space="preserve">Fernand Hibbert, </w:t>
      </w:r>
      <w:r w:rsidRPr="00B84973">
        <w:rPr>
          <w:i/>
          <w:iCs/>
          <w:szCs w:val="22"/>
        </w:rPr>
        <w:t xml:space="preserve">Romulus, </w:t>
      </w:r>
      <w:r w:rsidRPr="00B84973">
        <w:rPr>
          <w:szCs w:val="22"/>
        </w:rPr>
        <w:t>scènes de la vie haïtienne, Port-au-Prince, I</w:t>
      </w:r>
      <w:r w:rsidRPr="00B84973">
        <w:rPr>
          <w:szCs w:val="22"/>
        </w:rPr>
        <w:t>m</w:t>
      </w:r>
      <w:r w:rsidRPr="00B84973">
        <w:rPr>
          <w:szCs w:val="22"/>
        </w:rPr>
        <w:t>primerie de l'Abeille, 1968, reproduction Fardin 1974.</w:t>
      </w:r>
    </w:p>
  </w:footnote>
  <w:footnote w:id="12">
    <w:p w:rsidR="00EE22DA" w:rsidRDefault="00EE22DA">
      <w:pPr>
        <w:pStyle w:val="Notedebasdepage"/>
      </w:pPr>
      <w:r>
        <w:rPr>
          <w:rStyle w:val="Marquenotebasdepage"/>
        </w:rPr>
        <w:footnoteRef/>
      </w:r>
      <w:r>
        <w:t xml:space="preserve"> </w:t>
      </w:r>
      <w:r>
        <w:tab/>
      </w:r>
      <w:r w:rsidRPr="00B84973">
        <w:rPr>
          <w:szCs w:val="22"/>
        </w:rPr>
        <w:t xml:space="preserve">Roger Mortel, </w:t>
      </w:r>
      <w:r w:rsidRPr="00B84973">
        <w:rPr>
          <w:i/>
          <w:iCs/>
          <w:szCs w:val="22"/>
        </w:rPr>
        <w:t xml:space="preserve">La mythomanie sociale en Haïti, </w:t>
      </w:r>
      <w:r w:rsidRPr="00B84973">
        <w:rPr>
          <w:szCs w:val="22"/>
        </w:rPr>
        <w:t>essais de ps</w:t>
      </w:r>
      <w:r w:rsidRPr="00B84973">
        <w:rPr>
          <w:szCs w:val="22"/>
        </w:rPr>
        <w:t>y</w:t>
      </w:r>
      <w:r w:rsidRPr="00B84973">
        <w:rPr>
          <w:szCs w:val="22"/>
        </w:rPr>
        <w:t>chosociologie, Port-au-Prince, Imprimerie du Collège Verri</w:t>
      </w:r>
      <w:r w:rsidRPr="00B84973">
        <w:rPr>
          <w:szCs w:val="22"/>
        </w:rPr>
        <w:t>è</w:t>
      </w:r>
      <w:r w:rsidRPr="00B84973">
        <w:rPr>
          <w:szCs w:val="22"/>
        </w:rPr>
        <w:t>res, 1947.</w:t>
      </w:r>
    </w:p>
  </w:footnote>
  <w:footnote w:id="13">
    <w:p w:rsidR="00EE22DA" w:rsidRDefault="00EE22DA">
      <w:pPr>
        <w:pStyle w:val="Notedebasdepage"/>
      </w:pPr>
      <w:r>
        <w:rPr>
          <w:rStyle w:val="Marquenotebasdepage"/>
        </w:rPr>
        <w:footnoteRef/>
      </w:r>
      <w:r>
        <w:t xml:space="preserve"> </w:t>
      </w:r>
      <w:r>
        <w:tab/>
      </w:r>
      <w:r w:rsidRPr="00B84973">
        <w:rPr>
          <w:szCs w:val="22"/>
        </w:rPr>
        <w:t xml:space="preserve">Justin Lhérisson, </w:t>
      </w:r>
      <w:r w:rsidRPr="00B84973">
        <w:rPr>
          <w:i/>
          <w:iCs/>
          <w:szCs w:val="22"/>
        </w:rPr>
        <w:t xml:space="preserve">op. cit. </w:t>
      </w:r>
      <w:r w:rsidRPr="00B84973">
        <w:rPr>
          <w:szCs w:val="22"/>
        </w:rPr>
        <w:t>p. 120.</w:t>
      </w:r>
    </w:p>
  </w:footnote>
  <w:footnote w:id="14">
    <w:p w:rsidR="00EE22DA" w:rsidRDefault="00EE22DA">
      <w:pPr>
        <w:pStyle w:val="Notedebasdepage"/>
        <w:rPr>
          <w:szCs w:val="22"/>
        </w:rPr>
      </w:pPr>
      <w:r>
        <w:rPr>
          <w:rStyle w:val="Marquenotebasdepage"/>
        </w:rPr>
        <w:footnoteRef/>
      </w:r>
      <w:r>
        <w:t xml:space="preserve"> </w:t>
      </w:r>
      <w:r>
        <w:tab/>
      </w:r>
      <w:r w:rsidRPr="00B84973">
        <w:rPr>
          <w:szCs w:val="22"/>
        </w:rPr>
        <w:t xml:space="preserve">Frédéric Marcelin, </w:t>
      </w:r>
      <w:r w:rsidRPr="00B84973">
        <w:rPr>
          <w:i/>
          <w:iCs/>
          <w:szCs w:val="22"/>
        </w:rPr>
        <w:t xml:space="preserve">Thémistocle-Épaminondas Labasterre, </w:t>
      </w:r>
      <w:r w:rsidRPr="00B84973">
        <w:rPr>
          <w:szCs w:val="22"/>
        </w:rPr>
        <w:t>petit récit ha</w:t>
      </w:r>
      <w:r w:rsidRPr="00B84973">
        <w:rPr>
          <w:szCs w:val="22"/>
        </w:rPr>
        <w:t>ï</w:t>
      </w:r>
      <w:r w:rsidRPr="00B84973">
        <w:rPr>
          <w:szCs w:val="22"/>
        </w:rPr>
        <w:t>tien, Port-au-Prince, reproduction Fardin 1976.</w:t>
      </w:r>
    </w:p>
    <w:p w:rsidR="00EE22DA" w:rsidRDefault="00EE22DA">
      <w:pPr>
        <w:pStyle w:val="Notedebasdepage"/>
      </w:pPr>
      <w:r>
        <w:rPr>
          <w:szCs w:val="22"/>
        </w:rPr>
        <w:tab/>
      </w:r>
      <w:r w:rsidRPr="00B84973">
        <w:rPr>
          <w:szCs w:val="22"/>
        </w:rPr>
        <w:t xml:space="preserve">Frédéric Marcelin, </w:t>
      </w:r>
      <w:r w:rsidRPr="00B84973">
        <w:rPr>
          <w:i/>
          <w:iCs/>
          <w:szCs w:val="22"/>
        </w:rPr>
        <w:t xml:space="preserve">La vengeance de Marna, </w:t>
      </w:r>
      <w:r w:rsidRPr="00B84973">
        <w:rPr>
          <w:szCs w:val="22"/>
        </w:rPr>
        <w:t>roman haïtien, 2e éd</w:t>
      </w:r>
      <w:r w:rsidRPr="00B84973">
        <w:rPr>
          <w:szCs w:val="22"/>
        </w:rPr>
        <w:t>i</w:t>
      </w:r>
      <w:r w:rsidRPr="00B84973">
        <w:rPr>
          <w:szCs w:val="22"/>
        </w:rPr>
        <w:t>tion Port-au-Prince, reproduction Fardin 1974.</w:t>
      </w:r>
    </w:p>
  </w:footnote>
  <w:footnote w:id="15">
    <w:p w:rsidR="00EE22DA" w:rsidRDefault="00EE22DA">
      <w:pPr>
        <w:pStyle w:val="Notedebasdepage"/>
      </w:pPr>
      <w:r>
        <w:rPr>
          <w:rStyle w:val="Marquenotebasdepage"/>
        </w:rPr>
        <w:footnoteRef/>
      </w:r>
      <w:r>
        <w:t xml:space="preserve"> </w:t>
      </w:r>
      <w:r>
        <w:tab/>
      </w:r>
      <w:r w:rsidRPr="00B84973">
        <w:rPr>
          <w:szCs w:val="22"/>
        </w:rPr>
        <w:t xml:space="preserve">Raphaël Berrou, Pradel Pompilus, </w:t>
      </w:r>
      <w:r w:rsidRPr="00B84973">
        <w:rPr>
          <w:i/>
          <w:iCs/>
          <w:szCs w:val="22"/>
        </w:rPr>
        <w:t>Histoire de la littérature haïtienne illu</w:t>
      </w:r>
      <w:r w:rsidRPr="00B84973">
        <w:rPr>
          <w:i/>
          <w:iCs/>
          <w:szCs w:val="22"/>
        </w:rPr>
        <w:t>s</w:t>
      </w:r>
      <w:r w:rsidRPr="00B84973">
        <w:rPr>
          <w:i/>
          <w:iCs/>
          <w:szCs w:val="22"/>
        </w:rPr>
        <w:t xml:space="preserve">trée par les textes, </w:t>
      </w:r>
      <w:r w:rsidRPr="00B84973">
        <w:rPr>
          <w:szCs w:val="22"/>
        </w:rPr>
        <w:t>Port-au-Prince, Éditions Caraïbes, 1975, tome II, p. 521.</w:t>
      </w:r>
    </w:p>
  </w:footnote>
  <w:footnote w:id="16">
    <w:p w:rsidR="00EE22DA" w:rsidRDefault="00EE22DA">
      <w:pPr>
        <w:pStyle w:val="Notedebasdepage"/>
      </w:pPr>
      <w:r>
        <w:rPr>
          <w:rStyle w:val="Marquenotebasdepage"/>
        </w:rPr>
        <w:footnoteRef/>
      </w:r>
      <w:r>
        <w:t xml:space="preserve"> </w:t>
      </w:r>
      <w:r>
        <w:tab/>
      </w:r>
      <w:r w:rsidRPr="00B84973">
        <w:rPr>
          <w:szCs w:val="22"/>
        </w:rPr>
        <w:t xml:space="preserve">Fernand Hibbert, </w:t>
      </w:r>
      <w:r w:rsidRPr="00B84973">
        <w:rPr>
          <w:i/>
          <w:iCs/>
          <w:szCs w:val="22"/>
        </w:rPr>
        <w:t xml:space="preserve">Romulus, </w:t>
      </w:r>
      <w:r w:rsidRPr="00B84973">
        <w:rPr>
          <w:szCs w:val="22"/>
        </w:rPr>
        <w:t>p. 33.</w:t>
      </w:r>
    </w:p>
  </w:footnote>
  <w:footnote w:id="17">
    <w:p w:rsidR="00EE22DA" w:rsidRDefault="00EE22DA">
      <w:pPr>
        <w:pStyle w:val="Notedebasdepage"/>
      </w:pPr>
      <w:r>
        <w:rPr>
          <w:rStyle w:val="Marquenotebasdepage"/>
        </w:rPr>
        <w:footnoteRef/>
      </w:r>
      <w:r>
        <w:t xml:space="preserve"> </w:t>
      </w:r>
      <w:r>
        <w:tab/>
      </w:r>
      <w:r w:rsidRPr="00B84973">
        <w:rPr>
          <w:szCs w:val="22"/>
        </w:rPr>
        <w:t>Ibid., p. 39.</w:t>
      </w:r>
    </w:p>
  </w:footnote>
  <w:footnote w:id="18">
    <w:p w:rsidR="00EE22DA" w:rsidRDefault="00EE22DA">
      <w:pPr>
        <w:pStyle w:val="Notedebasdepage"/>
      </w:pPr>
      <w:r>
        <w:rPr>
          <w:rStyle w:val="Marquenotebasdepage"/>
        </w:rPr>
        <w:footnoteRef/>
      </w:r>
      <w:r>
        <w:t xml:space="preserve"> </w:t>
      </w:r>
      <w:r>
        <w:tab/>
      </w:r>
      <w:r w:rsidRPr="00B84973">
        <w:rPr>
          <w:szCs w:val="22"/>
        </w:rPr>
        <w:t xml:space="preserve">Jacques Roumain, </w:t>
      </w:r>
      <w:hyperlink r:id="rId2" w:history="1">
        <w:r w:rsidRPr="00B84973">
          <w:rPr>
            <w:rStyle w:val="Lienhypertexte"/>
            <w:i/>
            <w:iCs/>
            <w:szCs w:val="22"/>
          </w:rPr>
          <w:t>Gouverneurs de la rosée</w:t>
        </w:r>
      </w:hyperlink>
      <w:r w:rsidRPr="00B84973">
        <w:rPr>
          <w:i/>
          <w:iCs/>
          <w:szCs w:val="22"/>
        </w:rPr>
        <w:t xml:space="preserve">, </w:t>
      </w:r>
      <w:r w:rsidRPr="00B84973">
        <w:rPr>
          <w:szCs w:val="22"/>
        </w:rPr>
        <w:t>p. 248.</w:t>
      </w:r>
    </w:p>
  </w:footnote>
  <w:footnote w:id="19">
    <w:p w:rsidR="00EE22DA" w:rsidRDefault="00EE22DA">
      <w:pPr>
        <w:pStyle w:val="Notedebasdepage"/>
      </w:pPr>
      <w:r>
        <w:rPr>
          <w:rStyle w:val="Marquenotebasdepage"/>
        </w:rPr>
        <w:footnoteRef/>
      </w:r>
      <w:r>
        <w:t xml:space="preserve"> </w:t>
      </w:r>
      <w:r>
        <w:tab/>
      </w:r>
      <w:r w:rsidRPr="00B84973">
        <w:rPr>
          <w:szCs w:val="22"/>
        </w:rPr>
        <w:t>Ibid., p. 252.</w:t>
      </w:r>
    </w:p>
  </w:footnote>
  <w:footnote w:id="20">
    <w:p w:rsidR="00EE22DA" w:rsidRDefault="00EE22DA">
      <w:pPr>
        <w:pStyle w:val="Notedebasdepage"/>
      </w:pPr>
      <w:r>
        <w:rPr>
          <w:rStyle w:val="Marquenotebasdepage"/>
        </w:rPr>
        <w:footnoteRef/>
      </w:r>
      <w:r>
        <w:t xml:space="preserve"> </w:t>
      </w:r>
      <w:r>
        <w:tab/>
      </w:r>
      <w:r w:rsidRPr="00B84973">
        <w:rPr>
          <w:szCs w:val="22"/>
        </w:rPr>
        <w:t xml:space="preserve">Emile Ollivier, </w:t>
      </w:r>
      <w:r w:rsidRPr="00B84973">
        <w:rPr>
          <w:i/>
          <w:iCs/>
          <w:szCs w:val="22"/>
        </w:rPr>
        <w:t xml:space="preserve">Paysage de l'aveugle, </w:t>
      </w:r>
      <w:r w:rsidRPr="00B84973">
        <w:rPr>
          <w:szCs w:val="22"/>
        </w:rPr>
        <w:t>p. 111.</w:t>
      </w:r>
    </w:p>
  </w:footnote>
  <w:footnote w:id="21">
    <w:p w:rsidR="00EE22DA" w:rsidRDefault="00EE22DA">
      <w:pPr>
        <w:pStyle w:val="Notedebasdepage"/>
      </w:pPr>
      <w:r>
        <w:rPr>
          <w:rStyle w:val="Marquenotebasdepage"/>
        </w:rPr>
        <w:footnoteRef/>
      </w:r>
      <w:r>
        <w:t xml:space="preserve"> </w:t>
      </w:r>
      <w:r>
        <w:tab/>
      </w:r>
      <w:r w:rsidRPr="00B84973">
        <w:rPr>
          <w:szCs w:val="22"/>
        </w:rPr>
        <w:t>Davertige (pseudonyme de Villard D</w:t>
      </w:r>
      <w:r w:rsidRPr="00B84973">
        <w:rPr>
          <w:szCs w:val="22"/>
        </w:rPr>
        <w:t>e</w:t>
      </w:r>
      <w:r w:rsidRPr="00B84973">
        <w:rPr>
          <w:szCs w:val="22"/>
        </w:rPr>
        <w:t xml:space="preserve">nis), </w:t>
      </w:r>
      <w:r w:rsidRPr="00B84973">
        <w:rPr>
          <w:i/>
          <w:iCs/>
          <w:szCs w:val="22"/>
        </w:rPr>
        <w:t xml:space="preserve">Idem, </w:t>
      </w:r>
      <w:r w:rsidRPr="00B84973">
        <w:rPr>
          <w:szCs w:val="22"/>
        </w:rPr>
        <w:t>Port-au-Prince, Imprimerie Théodore, 1962.</w:t>
      </w:r>
    </w:p>
  </w:footnote>
  <w:footnote w:id="22">
    <w:p w:rsidR="00EE22DA" w:rsidRDefault="00EE22DA">
      <w:pPr>
        <w:pStyle w:val="Notedebasdepage"/>
      </w:pPr>
      <w:r>
        <w:rPr>
          <w:rStyle w:val="Marquenotebasdepage"/>
        </w:rPr>
        <w:footnoteRef/>
      </w:r>
      <w:r>
        <w:t xml:space="preserve"> </w:t>
      </w:r>
      <w:r>
        <w:tab/>
      </w:r>
      <w:r w:rsidRPr="00B84973">
        <w:rPr>
          <w:szCs w:val="22"/>
        </w:rPr>
        <w:t xml:space="preserve">Anthony Phelps, </w:t>
      </w:r>
      <w:r w:rsidRPr="00B84973">
        <w:rPr>
          <w:i/>
          <w:iCs/>
          <w:szCs w:val="22"/>
        </w:rPr>
        <w:t xml:space="preserve">Mémoire en Colin-Maillard, </w:t>
      </w:r>
      <w:r w:rsidRPr="00B84973">
        <w:rPr>
          <w:szCs w:val="22"/>
        </w:rPr>
        <w:t>Montréal, No</w:t>
      </w:r>
      <w:r w:rsidRPr="00B84973">
        <w:rPr>
          <w:szCs w:val="22"/>
        </w:rPr>
        <w:t>u</w:t>
      </w:r>
      <w:r w:rsidRPr="00B84973">
        <w:rPr>
          <w:szCs w:val="22"/>
        </w:rPr>
        <w:t>velle Optique, 1976, p. 11.</w:t>
      </w:r>
    </w:p>
  </w:footnote>
  <w:footnote w:id="23">
    <w:p w:rsidR="00EE22DA" w:rsidRDefault="00EE22DA">
      <w:pPr>
        <w:pStyle w:val="Notedebasdepage"/>
      </w:pPr>
      <w:r>
        <w:rPr>
          <w:rStyle w:val="Marquenotebasdepage"/>
        </w:rPr>
        <w:footnoteRef/>
      </w:r>
      <w:r>
        <w:t xml:space="preserve"> </w:t>
      </w:r>
      <w:r>
        <w:tab/>
      </w:r>
      <w:r w:rsidRPr="00B84973">
        <w:rPr>
          <w:szCs w:val="22"/>
        </w:rPr>
        <w:t>Ibid., p. 153.</w:t>
      </w:r>
    </w:p>
  </w:footnote>
  <w:footnote w:id="24">
    <w:p w:rsidR="00EE22DA" w:rsidRDefault="00EE22DA">
      <w:pPr>
        <w:pStyle w:val="Notedebasdepage"/>
      </w:pPr>
      <w:r>
        <w:rPr>
          <w:rStyle w:val="Marquenotebasdepage"/>
        </w:rPr>
        <w:footnoteRef/>
      </w:r>
      <w:r>
        <w:t xml:space="preserve"> </w:t>
      </w:r>
      <w:r>
        <w:tab/>
      </w:r>
      <w:r w:rsidRPr="00B84973">
        <w:rPr>
          <w:szCs w:val="22"/>
        </w:rPr>
        <w:t>Erika Bourguignon, "Class structure and acculturation in Ha</w:t>
      </w:r>
      <w:r w:rsidRPr="00B84973">
        <w:rPr>
          <w:szCs w:val="22"/>
        </w:rPr>
        <w:t>ï</w:t>
      </w:r>
      <w:r w:rsidRPr="00B84973">
        <w:rPr>
          <w:szCs w:val="22"/>
        </w:rPr>
        <w:t>ti", paper read at the Sixtieth annual meeting of the Ohio Ac</w:t>
      </w:r>
      <w:r w:rsidRPr="00B84973">
        <w:rPr>
          <w:szCs w:val="22"/>
        </w:rPr>
        <w:t>a</w:t>
      </w:r>
      <w:r w:rsidRPr="00B84973">
        <w:rPr>
          <w:szCs w:val="22"/>
        </w:rPr>
        <w:t>demy of Science, section K, held at Miami University, April 6, 1951.</w:t>
      </w:r>
    </w:p>
  </w:footnote>
  <w:footnote w:id="25">
    <w:p w:rsidR="00EE22DA" w:rsidRDefault="00EE22DA">
      <w:pPr>
        <w:pStyle w:val="Notedebasdepage"/>
      </w:pPr>
      <w:r>
        <w:rPr>
          <w:rStyle w:val="Marquenotebasdepage"/>
        </w:rPr>
        <w:footnoteRef/>
      </w:r>
      <w:r>
        <w:t xml:space="preserve"> </w:t>
      </w:r>
      <w:r>
        <w:tab/>
      </w:r>
      <w:r w:rsidRPr="00B84973">
        <w:rPr>
          <w:szCs w:val="22"/>
        </w:rPr>
        <w:t xml:space="preserve">Maximilien Laroche, </w:t>
      </w:r>
      <w:hyperlink r:id="rId3" w:history="1">
        <w:r w:rsidRPr="00EC6D1F">
          <w:rPr>
            <w:rStyle w:val="Lienhypertexte"/>
            <w:i/>
            <w:iCs/>
            <w:szCs w:val="22"/>
          </w:rPr>
          <w:t>La littérature haïtienne</w:t>
        </w:r>
      </w:hyperlink>
      <w:r w:rsidRPr="00B84973">
        <w:rPr>
          <w:i/>
          <w:iCs/>
          <w:szCs w:val="22"/>
        </w:rPr>
        <w:t xml:space="preserve">, </w:t>
      </w:r>
      <w:r w:rsidRPr="00B84973">
        <w:rPr>
          <w:szCs w:val="22"/>
        </w:rPr>
        <w:t>identité, langue, réalité, Mo</w:t>
      </w:r>
      <w:r w:rsidRPr="00B84973">
        <w:rPr>
          <w:szCs w:val="22"/>
        </w:rPr>
        <w:t>n</w:t>
      </w:r>
      <w:r w:rsidRPr="00B84973">
        <w:rPr>
          <w:szCs w:val="22"/>
        </w:rPr>
        <w:t>tréal, Leméac, 1981.</w:t>
      </w:r>
    </w:p>
  </w:footnote>
  <w:footnote w:id="26">
    <w:p w:rsidR="00EE22DA" w:rsidRDefault="00EE22DA">
      <w:pPr>
        <w:pStyle w:val="Notedebasdepage"/>
        <w:rPr>
          <w:szCs w:val="22"/>
        </w:rPr>
      </w:pPr>
      <w:r>
        <w:rPr>
          <w:rStyle w:val="Marquenotebasdepage"/>
        </w:rPr>
        <w:footnoteRef/>
      </w:r>
      <w:r>
        <w:t xml:space="preserve"> </w:t>
      </w:r>
      <w:r>
        <w:tab/>
      </w:r>
      <w:r w:rsidRPr="00B84973">
        <w:rPr>
          <w:szCs w:val="22"/>
        </w:rPr>
        <w:t>Jean-Claude Martineau (Koralin), 1981, (s.l.n.ed.).</w:t>
      </w:r>
    </w:p>
    <w:p w:rsidR="00EE22DA" w:rsidRDefault="00EE22DA">
      <w:pPr>
        <w:pStyle w:val="Notedebasdepage"/>
      </w:pPr>
      <w:r>
        <w:rPr>
          <w:szCs w:val="22"/>
        </w:rPr>
        <w:tab/>
      </w:r>
      <w:r w:rsidRPr="00B84973">
        <w:rPr>
          <w:szCs w:val="22"/>
        </w:rPr>
        <w:t xml:space="preserve">Jean-Claude Martineau, </w:t>
      </w:r>
      <w:r w:rsidRPr="00B84973">
        <w:rPr>
          <w:i/>
          <w:iCs/>
          <w:szCs w:val="22"/>
        </w:rPr>
        <w:t xml:space="preserve">Flèdizè, </w:t>
      </w:r>
      <w:r w:rsidRPr="00B84973">
        <w:rPr>
          <w:szCs w:val="22"/>
        </w:rPr>
        <w:t>LP 3334, stéréo, New York, Jean Mas R</w:t>
      </w:r>
      <w:r w:rsidRPr="00B84973">
        <w:rPr>
          <w:szCs w:val="22"/>
        </w:rPr>
        <w:t>e</w:t>
      </w:r>
      <w:r w:rsidRPr="00B84973">
        <w:rPr>
          <w:szCs w:val="22"/>
        </w:rPr>
        <w:t>cords, Distribution Mariko Roumain.</w:t>
      </w:r>
    </w:p>
  </w:footnote>
  <w:footnote w:id="27">
    <w:p w:rsidR="00EE22DA" w:rsidRDefault="00EE22DA">
      <w:pPr>
        <w:pStyle w:val="Notedebasdepage"/>
      </w:pPr>
      <w:r>
        <w:rPr>
          <w:rStyle w:val="Marquenotebasdepage"/>
        </w:rPr>
        <w:footnoteRef/>
      </w:r>
      <w:r>
        <w:t xml:space="preserve"> </w:t>
      </w:r>
      <w:r>
        <w:tab/>
      </w:r>
      <w:r w:rsidRPr="00B84973">
        <w:rPr>
          <w:szCs w:val="22"/>
        </w:rPr>
        <w:t xml:space="preserve">Jean F. Brierre, </w:t>
      </w:r>
      <w:r w:rsidRPr="00B84973">
        <w:rPr>
          <w:i/>
          <w:iCs/>
          <w:szCs w:val="22"/>
        </w:rPr>
        <w:t xml:space="preserve">Black Soûl, </w:t>
      </w:r>
      <w:r w:rsidRPr="00B84973">
        <w:rPr>
          <w:szCs w:val="22"/>
        </w:rPr>
        <w:t>La Habana, Editorial Lex, 1947, p. 57.</w:t>
      </w:r>
    </w:p>
  </w:footnote>
  <w:footnote w:id="28">
    <w:p w:rsidR="00EE22DA" w:rsidRDefault="00EE22DA">
      <w:pPr>
        <w:pStyle w:val="Notedebasdepage"/>
      </w:pPr>
      <w:r>
        <w:rPr>
          <w:rStyle w:val="Marquenotebasdepage"/>
        </w:rPr>
        <w:footnoteRef/>
      </w:r>
      <w:r>
        <w:t xml:space="preserve"> </w:t>
      </w:r>
      <w:r>
        <w:tab/>
      </w:r>
      <w:r w:rsidRPr="00B84973">
        <w:rPr>
          <w:szCs w:val="22"/>
        </w:rPr>
        <w:t xml:space="preserve">Roussan Camille, "Nedje", dans Carlos St-Louis et Maurice Lubin, </w:t>
      </w:r>
      <w:r w:rsidRPr="00B84973">
        <w:rPr>
          <w:i/>
          <w:iCs/>
          <w:szCs w:val="22"/>
        </w:rPr>
        <w:t>Pan</w:t>
      </w:r>
      <w:r w:rsidRPr="00B84973">
        <w:rPr>
          <w:i/>
          <w:iCs/>
          <w:szCs w:val="22"/>
        </w:rPr>
        <w:t>o</w:t>
      </w:r>
      <w:r w:rsidRPr="00B84973">
        <w:rPr>
          <w:i/>
          <w:iCs/>
          <w:szCs w:val="22"/>
        </w:rPr>
        <w:t xml:space="preserve">rama de la poésie haïtienne, </w:t>
      </w:r>
      <w:r w:rsidRPr="00B84973">
        <w:rPr>
          <w:szCs w:val="22"/>
        </w:rPr>
        <w:t>Port-au-Prince, De</w:t>
      </w:r>
      <w:r w:rsidRPr="00B84973">
        <w:rPr>
          <w:szCs w:val="22"/>
        </w:rPr>
        <w:t>s</w:t>
      </w:r>
      <w:r w:rsidRPr="00B84973">
        <w:rPr>
          <w:szCs w:val="22"/>
        </w:rPr>
        <w:t>champs, 1950, p. 497.</w:t>
      </w:r>
    </w:p>
  </w:footnote>
  <w:footnote w:id="29">
    <w:p w:rsidR="00EE22DA" w:rsidRDefault="00EE22DA">
      <w:pPr>
        <w:pStyle w:val="Notedebasdepage"/>
      </w:pPr>
      <w:r>
        <w:rPr>
          <w:rStyle w:val="Marquenotebasdepage"/>
        </w:rPr>
        <w:footnoteRef/>
      </w:r>
      <w:r>
        <w:t xml:space="preserve"> </w:t>
      </w:r>
      <w:r>
        <w:tab/>
      </w:r>
      <w:r w:rsidRPr="00B84973">
        <w:rPr>
          <w:szCs w:val="22"/>
        </w:rPr>
        <w:t xml:space="preserve">Regnor Bernard, "Altitude", dans Carlos St-Louis et Maurice Lubin, </w:t>
      </w:r>
      <w:r w:rsidRPr="00B84973">
        <w:rPr>
          <w:i/>
          <w:iCs/>
          <w:szCs w:val="22"/>
        </w:rPr>
        <w:t xml:space="preserve">op. cit., </w:t>
      </w:r>
      <w:r w:rsidRPr="00B84973">
        <w:rPr>
          <w:szCs w:val="22"/>
        </w:rPr>
        <w:t>p. 497.</w:t>
      </w:r>
    </w:p>
  </w:footnote>
  <w:footnote w:id="30">
    <w:p w:rsidR="00EE22DA" w:rsidRDefault="00EE22DA">
      <w:pPr>
        <w:pStyle w:val="Notedebasdepage"/>
      </w:pPr>
      <w:r>
        <w:rPr>
          <w:rStyle w:val="Marquenotebasdepage"/>
        </w:rPr>
        <w:footnoteRef/>
      </w:r>
      <w:r>
        <w:t xml:space="preserve"> </w:t>
      </w:r>
      <w:r>
        <w:tab/>
      </w:r>
      <w:r w:rsidRPr="00B84973">
        <w:rPr>
          <w:szCs w:val="22"/>
        </w:rPr>
        <w:t>Roger Brown et Albert Gilman, The pronouns of power and solid</w:t>
      </w:r>
      <w:r w:rsidRPr="00B84973">
        <w:rPr>
          <w:szCs w:val="22"/>
        </w:rPr>
        <w:t>a</w:t>
      </w:r>
      <w:r w:rsidRPr="00B84973">
        <w:rPr>
          <w:szCs w:val="22"/>
        </w:rPr>
        <w:t xml:space="preserve">rity, dans Thomas A. Sebeok, éd., </w:t>
      </w:r>
      <w:r w:rsidRPr="00B84973">
        <w:rPr>
          <w:i/>
          <w:iCs/>
          <w:szCs w:val="22"/>
        </w:rPr>
        <w:t xml:space="preserve">Style in language, </w:t>
      </w:r>
      <w:r w:rsidRPr="00B84973">
        <w:rPr>
          <w:szCs w:val="22"/>
        </w:rPr>
        <w:t>Cambridge, Mass, 1960.</w:t>
      </w:r>
    </w:p>
  </w:footnote>
  <w:footnote w:id="31">
    <w:p w:rsidR="00EE22DA" w:rsidRDefault="00EE22DA">
      <w:pPr>
        <w:pStyle w:val="Notedebasdepage"/>
      </w:pPr>
      <w:r>
        <w:rPr>
          <w:rStyle w:val="Marquenotebasdepage"/>
        </w:rPr>
        <w:footnoteRef/>
      </w:r>
      <w:r>
        <w:t xml:space="preserve"> </w:t>
      </w:r>
      <w:r>
        <w:tab/>
      </w:r>
      <w:r w:rsidRPr="00B84973">
        <w:rPr>
          <w:szCs w:val="22"/>
        </w:rPr>
        <w:t>Jean F. Brierre, "Tambours", 1954.</w:t>
      </w:r>
    </w:p>
  </w:footnote>
  <w:footnote w:id="32">
    <w:p w:rsidR="00EE22DA" w:rsidRDefault="00EE22DA">
      <w:pPr>
        <w:pStyle w:val="Notedebasdepage"/>
      </w:pPr>
      <w:r>
        <w:rPr>
          <w:rStyle w:val="Marquenotebasdepage"/>
        </w:rPr>
        <w:footnoteRef/>
      </w:r>
      <w:r>
        <w:t xml:space="preserve"> </w:t>
      </w:r>
      <w:r>
        <w:tab/>
      </w:r>
      <w:r w:rsidRPr="00B84973">
        <w:rPr>
          <w:szCs w:val="22"/>
        </w:rPr>
        <w:t xml:space="preserve">Jean F. Brierre, "Killick", </w:t>
      </w:r>
      <w:r w:rsidRPr="00B84973">
        <w:rPr>
          <w:i/>
          <w:iCs/>
          <w:szCs w:val="22"/>
        </w:rPr>
        <w:t>Le Nouvelli</w:t>
      </w:r>
      <w:r w:rsidRPr="00B84973">
        <w:rPr>
          <w:i/>
          <w:iCs/>
          <w:szCs w:val="22"/>
        </w:rPr>
        <w:t>s</w:t>
      </w:r>
      <w:r w:rsidRPr="00B84973">
        <w:rPr>
          <w:i/>
          <w:iCs/>
          <w:szCs w:val="22"/>
        </w:rPr>
        <w:t xml:space="preserve">te, </w:t>
      </w:r>
      <w:r w:rsidRPr="00B84973">
        <w:rPr>
          <w:szCs w:val="22"/>
        </w:rPr>
        <w:t>samedi 6 septembre 1952.</w:t>
      </w:r>
    </w:p>
  </w:footnote>
  <w:footnote w:id="33">
    <w:p w:rsidR="00EE22DA" w:rsidRDefault="00EE22DA">
      <w:pPr>
        <w:pStyle w:val="Notedebasdepage"/>
      </w:pPr>
      <w:r>
        <w:rPr>
          <w:rStyle w:val="Marquenotebasdepage"/>
        </w:rPr>
        <w:footnoteRef/>
      </w:r>
      <w:r>
        <w:t xml:space="preserve"> </w:t>
      </w:r>
      <w:r>
        <w:tab/>
      </w:r>
      <w:r w:rsidRPr="00B84973">
        <w:rPr>
          <w:szCs w:val="22"/>
        </w:rPr>
        <w:t xml:space="preserve">Selon les éditions, on peut relever deux variantes du texte de </w:t>
      </w:r>
      <w:r w:rsidRPr="00B84973">
        <w:rPr>
          <w:i/>
          <w:iCs/>
          <w:szCs w:val="22"/>
        </w:rPr>
        <w:t>Black Soûl :</w:t>
      </w:r>
    </w:p>
    <w:p w:rsidR="00EE22DA" w:rsidRDefault="00EE22DA">
      <w:pPr>
        <w:pStyle w:val="Notedebasdepage"/>
      </w:pPr>
      <w:r>
        <w:tab/>
      </w:r>
      <w:r w:rsidRPr="00B84973">
        <w:rPr>
          <w:szCs w:val="22"/>
        </w:rPr>
        <w:t>1947 - Le texte de l'édition originale (Editorial Lex, La Habana, Cuba [1947] est celui que nous citons. On y lit "la déclaration de tes droits m</w:t>
      </w:r>
      <w:r w:rsidRPr="00B84973">
        <w:rPr>
          <w:szCs w:val="22"/>
        </w:rPr>
        <w:t>é</w:t>
      </w:r>
      <w:r w:rsidRPr="00B84973">
        <w:rPr>
          <w:szCs w:val="22"/>
        </w:rPr>
        <w:t>connus".</w:t>
      </w:r>
    </w:p>
    <w:p w:rsidR="00EE22DA" w:rsidRDefault="00EE22DA">
      <w:pPr>
        <w:pStyle w:val="Notedebasdepage"/>
      </w:pPr>
      <w:r>
        <w:tab/>
      </w:r>
      <w:r w:rsidRPr="00B84973">
        <w:rPr>
          <w:szCs w:val="22"/>
        </w:rPr>
        <w:t xml:space="preserve">1950 - Dans Carlos St-Louis et Maurice Lubin, </w:t>
      </w:r>
      <w:r w:rsidRPr="00B84973">
        <w:rPr>
          <w:i/>
          <w:iCs/>
          <w:szCs w:val="22"/>
        </w:rPr>
        <w:t>Panorama de la poésie ha</w:t>
      </w:r>
      <w:r w:rsidRPr="00B84973">
        <w:rPr>
          <w:i/>
          <w:iCs/>
          <w:szCs w:val="22"/>
        </w:rPr>
        <w:t>ï</w:t>
      </w:r>
      <w:r w:rsidRPr="00B84973">
        <w:rPr>
          <w:i/>
          <w:iCs/>
          <w:szCs w:val="22"/>
        </w:rPr>
        <w:t xml:space="preserve">tienne </w:t>
      </w:r>
      <w:r w:rsidRPr="00B84973">
        <w:rPr>
          <w:szCs w:val="22"/>
        </w:rPr>
        <w:t>(Port-au-Prince, Henri Deschamps), on lit (p. 424) : "la déclaration de vos droits m</w:t>
      </w:r>
      <w:r w:rsidRPr="00B84973">
        <w:rPr>
          <w:szCs w:val="22"/>
        </w:rPr>
        <w:t>é</w:t>
      </w:r>
      <w:r w:rsidRPr="00B84973">
        <w:rPr>
          <w:szCs w:val="22"/>
        </w:rPr>
        <w:t>connus".</w:t>
      </w:r>
    </w:p>
    <w:p w:rsidR="00EE22DA" w:rsidRDefault="00EE22DA">
      <w:pPr>
        <w:pStyle w:val="Notedebasdepage"/>
      </w:pPr>
      <w:r>
        <w:tab/>
      </w:r>
      <w:r w:rsidRPr="00B84973">
        <w:rPr>
          <w:szCs w:val="22"/>
        </w:rPr>
        <w:t>1955</w:t>
      </w:r>
      <w:r>
        <w:rPr>
          <w:szCs w:val="22"/>
        </w:rPr>
        <w:t xml:space="preserve"> </w:t>
      </w:r>
      <w:r w:rsidRPr="00B84973">
        <w:rPr>
          <w:szCs w:val="22"/>
        </w:rPr>
        <w:t xml:space="preserve">- Dans Pradel Pompilus, </w:t>
      </w:r>
      <w:r w:rsidRPr="00B84973">
        <w:rPr>
          <w:i/>
          <w:iCs/>
          <w:szCs w:val="22"/>
        </w:rPr>
        <w:t xml:space="preserve">Pages de littérature haïtienne </w:t>
      </w:r>
      <w:r w:rsidRPr="00B84973">
        <w:rPr>
          <w:szCs w:val="22"/>
        </w:rPr>
        <w:t>(2e édition, revue, corrigée, augmentée), Port-au-Prince, I</w:t>
      </w:r>
      <w:r w:rsidRPr="00B84973">
        <w:rPr>
          <w:szCs w:val="22"/>
        </w:rPr>
        <w:t>m</w:t>
      </w:r>
      <w:r w:rsidRPr="00B84973">
        <w:rPr>
          <w:szCs w:val="22"/>
        </w:rPr>
        <w:t>primerie Théodore (1955) on lit (p. 155) : "la déclaration de tes droits méco</w:t>
      </w:r>
      <w:r w:rsidRPr="00B84973">
        <w:rPr>
          <w:szCs w:val="22"/>
        </w:rPr>
        <w:t>n</w:t>
      </w:r>
      <w:r w:rsidRPr="00B84973">
        <w:rPr>
          <w:szCs w:val="22"/>
        </w:rPr>
        <w:t>nus".</w:t>
      </w:r>
    </w:p>
    <w:p w:rsidR="00EE22DA" w:rsidRDefault="00EE22DA">
      <w:pPr>
        <w:pStyle w:val="Notedebasdepage"/>
      </w:pPr>
      <w:r>
        <w:tab/>
      </w:r>
      <w:r w:rsidRPr="00B84973">
        <w:rPr>
          <w:szCs w:val="22"/>
        </w:rPr>
        <w:t>1956</w:t>
      </w:r>
      <w:r>
        <w:rPr>
          <w:szCs w:val="22"/>
        </w:rPr>
        <w:t xml:space="preserve"> </w:t>
      </w:r>
      <w:r w:rsidRPr="00B84973">
        <w:rPr>
          <w:szCs w:val="22"/>
        </w:rPr>
        <w:t xml:space="preserve">- Dans Maurice A. Lubin, </w:t>
      </w:r>
      <w:r w:rsidRPr="00B84973">
        <w:rPr>
          <w:i/>
          <w:iCs/>
          <w:szCs w:val="22"/>
        </w:rPr>
        <w:t xml:space="preserve">Poésies haïtiennes, </w:t>
      </w:r>
      <w:r w:rsidRPr="00B84973">
        <w:rPr>
          <w:szCs w:val="22"/>
        </w:rPr>
        <w:t>Rio de Janeiro, Livraria ed</w:t>
      </w:r>
      <w:r w:rsidRPr="00B84973">
        <w:rPr>
          <w:szCs w:val="22"/>
        </w:rPr>
        <w:t>i</w:t>
      </w:r>
      <w:r w:rsidRPr="00B84973">
        <w:rPr>
          <w:szCs w:val="22"/>
        </w:rPr>
        <w:t>tora de casa do estudante do Brasil, 1956, p. 84, on lit : "la déclaration de vos droits méconnus".</w:t>
      </w:r>
    </w:p>
    <w:p w:rsidR="00EE22DA" w:rsidRDefault="00EE22DA" w:rsidP="00FF3750">
      <w:pPr>
        <w:pStyle w:val="Notedebasdepage"/>
      </w:pPr>
      <w:r>
        <w:tab/>
      </w:r>
      <w:r w:rsidRPr="00B84973">
        <w:rPr>
          <w:szCs w:val="22"/>
        </w:rPr>
        <w:t xml:space="preserve">1978 - Dans Silvio F. Baridon, Raymond Philoctète, </w:t>
      </w:r>
      <w:r w:rsidRPr="00B84973">
        <w:rPr>
          <w:i/>
          <w:iCs/>
          <w:szCs w:val="22"/>
        </w:rPr>
        <w:t>Poésie vivante d'Ha</w:t>
      </w:r>
      <w:r w:rsidRPr="00B84973">
        <w:rPr>
          <w:i/>
          <w:iCs/>
          <w:szCs w:val="22"/>
        </w:rPr>
        <w:t>ï</w:t>
      </w:r>
      <w:r w:rsidRPr="00B84973">
        <w:rPr>
          <w:i/>
          <w:iCs/>
          <w:szCs w:val="22"/>
        </w:rPr>
        <w:t xml:space="preserve">ti, </w:t>
      </w:r>
      <w:r w:rsidRPr="00B84973">
        <w:rPr>
          <w:szCs w:val="22"/>
        </w:rPr>
        <w:t>Paris, Les Lettres Nouvelles - Maurice Nadeau, 1978, p. 56, on lit : "la d</w:t>
      </w:r>
      <w:r w:rsidRPr="00B84973">
        <w:rPr>
          <w:szCs w:val="22"/>
        </w:rPr>
        <w:t>é</w:t>
      </w:r>
      <w:r w:rsidRPr="00B84973">
        <w:rPr>
          <w:szCs w:val="22"/>
        </w:rPr>
        <w:t>claration de vos droits méconnus".</w:t>
      </w:r>
    </w:p>
  </w:footnote>
  <w:footnote w:id="34">
    <w:p w:rsidR="00EE22DA" w:rsidRDefault="00EE22DA">
      <w:pPr>
        <w:pStyle w:val="Notedebasdepage"/>
      </w:pPr>
      <w:r>
        <w:rPr>
          <w:rStyle w:val="Marquenotebasdepage"/>
        </w:rPr>
        <w:footnoteRef/>
      </w:r>
      <w:r>
        <w:t xml:space="preserve"> </w:t>
      </w:r>
      <w:r>
        <w:tab/>
      </w:r>
      <w:r w:rsidRPr="00B84973">
        <w:rPr>
          <w:szCs w:val="22"/>
        </w:rPr>
        <w:t xml:space="preserve">Jean F. Brierre, </w:t>
      </w:r>
      <w:r w:rsidRPr="00B84973">
        <w:rPr>
          <w:i/>
          <w:iCs/>
          <w:szCs w:val="22"/>
        </w:rPr>
        <w:t xml:space="preserve">La Source, </w:t>
      </w:r>
      <w:r w:rsidRPr="00B84973">
        <w:rPr>
          <w:szCs w:val="22"/>
        </w:rPr>
        <w:t>[Buenos Aires] 1956 (s.e.) collecti</w:t>
      </w:r>
      <w:r>
        <w:rPr>
          <w:szCs w:val="22"/>
        </w:rPr>
        <w:t>on du jubilé du docteur Jean Pri</w:t>
      </w:r>
      <w:r w:rsidRPr="00B84973">
        <w:rPr>
          <w:szCs w:val="22"/>
        </w:rPr>
        <w:t>ce-Mars.</w:t>
      </w:r>
    </w:p>
  </w:footnote>
  <w:footnote w:id="35">
    <w:p w:rsidR="00EE22DA" w:rsidRDefault="00EE22DA">
      <w:pPr>
        <w:pStyle w:val="Notedebasdepage"/>
      </w:pPr>
      <w:r>
        <w:rPr>
          <w:rStyle w:val="Marquenotebasdepage"/>
        </w:rPr>
        <w:footnoteRef/>
      </w:r>
      <w:r>
        <w:t xml:space="preserve"> </w:t>
      </w:r>
      <w:r>
        <w:tab/>
      </w:r>
      <w:r w:rsidRPr="00B84973">
        <w:rPr>
          <w:szCs w:val="22"/>
        </w:rPr>
        <w:t xml:space="preserve">Jean F. Brierre, </w:t>
      </w:r>
      <w:r w:rsidRPr="00B84973">
        <w:rPr>
          <w:i/>
          <w:iCs/>
          <w:szCs w:val="22"/>
        </w:rPr>
        <w:t xml:space="preserve">Cantique à trois voix pour une poupée d'ébène, </w:t>
      </w:r>
      <w:r w:rsidRPr="00B84973">
        <w:rPr>
          <w:szCs w:val="22"/>
        </w:rPr>
        <w:t>poème (sans lieu ni édition), Collection Librairie Indigène, 1960.</w:t>
      </w:r>
    </w:p>
  </w:footnote>
  <w:footnote w:id="36">
    <w:p w:rsidR="00EE22DA" w:rsidRDefault="00EE22DA">
      <w:pPr>
        <w:pStyle w:val="Notedebasdepage"/>
      </w:pPr>
      <w:r>
        <w:rPr>
          <w:rStyle w:val="Marquenotebasdepage"/>
        </w:rPr>
        <w:footnoteRef/>
      </w:r>
      <w:r>
        <w:t xml:space="preserve"> </w:t>
      </w:r>
      <w:r>
        <w:tab/>
      </w:r>
      <w:r w:rsidRPr="00B84973">
        <w:rPr>
          <w:szCs w:val="22"/>
        </w:rPr>
        <w:t>Maximilien Laroche, "Le rochan, une forme de la lyrique ha</w:t>
      </w:r>
      <w:r w:rsidRPr="00B84973">
        <w:rPr>
          <w:szCs w:val="22"/>
        </w:rPr>
        <w:t>ï</w:t>
      </w:r>
      <w:r w:rsidRPr="00B84973">
        <w:rPr>
          <w:szCs w:val="22"/>
        </w:rPr>
        <w:t xml:space="preserve">tienne" dans </w:t>
      </w:r>
      <w:r w:rsidRPr="00B84973">
        <w:rPr>
          <w:i/>
          <w:iCs/>
          <w:szCs w:val="22"/>
        </w:rPr>
        <w:t xml:space="preserve">L'Image comme écho, </w:t>
      </w:r>
      <w:r w:rsidRPr="00B84973">
        <w:rPr>
          <w:szCs w:val="22"/>
        </w:rPr>
        <w:t>Montréal, Nouvelle Opt</w:t>
      </w:r>
      <w:r w:rsidRPr="00B84973">
        <w:rPr>
          <w:szCs w:val="22"/>
        </w:rPr>
        <w:t>i</w:t>
      </w:r>
      <w:r w:rsidRPr="00B84973">
        <w:rPr>
          <w:szCs w:val="22"/>
        </w:rPr>
        <w:t>que, 1978, p</w:t>
      </w:r>
      <w:r>
        <w:rPr>
          <w:szCs w:val="22"/>
        </w:rPr>
        <w:t>p</w:t>
      </w:r>
      <w:r w:rsidRPr="00B84973">
        <w:rPr>
          <w:szCs w:val="22"/>
        </w:rPr>
        <w:t>. 207-233.</w:t>
      </w:r>
    </w:p>
  </w:footnote>
  <w:footnote w:id="37">
    <w:p w:rsidR="00EE22DA" w:rsidRDefault="00EE22DA">
      <w:pPr>
        <w:pStyle w:val="Notedebasdepage"/>
      </w:pPr>
      <w:r>
        <w:rPr>
          <w:rStyle w:val="Marquenotebasdepage"/>
        </w:rPr>
        <w:footnoteRef/>
      </w:r>
      <w:r>
        <w:t xml:space="preserve"> </w:t>
      </w:r>
      <w:r>
        <w:tab/>
      </w:r>
      <w:r w:rsidRPr="00B84973">
        <w:rPr>
          <w:szCs w:val="22"/>
        </w:rPr>
        <w:t>Voir Jean F. Brierre, "Lettre à trois poètes" : à René Depestre, à Aimé C</w:t>
      </w:r>
      <w:r w:rsidRPr="00B84973">
        <w:rPr>
          <w:szCs w:val="22"/>
        </w:rPr>
        <w:t>é</w:t>
      </w:r>
      <w:r w:rsidRPr="00B84973">
        <w:rPr>
          <w:szCs w:val="22"/>
        </w:rPr>
        <w:t xml:space="preserve">saire, pou Morisso ; </w:t>
      </w:r>
      <w:r w:rsidRPr="00B84973">
        <w:rPr>
          <w:i/>
          <w:iCs/>
          <w:szCs w:val="22"/>
        </w:rPr>
        <w:t xml:space="preserve">Optique </w:t>
      </w:r>
      <w:r w:rsidRPr="00B84973">
        <w:rPr>
          <w:szCs w:val="22"/>
        </w:rPr>
        <w:t xml:space="preserve">no 23, janvier 1956, </w:t>
      </w:r>
      <w:r>
        <w:rPr>
          <w:szCs w:val="22"/>
        </w:rPr>
        <w:t>p</w:t>
      </w:r>
      <w:r w:rsidRPr="00B84973">
        <w:rPr>
          <w:szCs w:val="22"/>
        </w:rPr>
        <w:t>p. 47-52.</w:t>
      </w:r>
    </w:p>
  </w:footnote>
  <w:footnote w:id="38">
    <w:p w:rsidR="00EE22DA" w:rsidRDefault="00EE22DA">
      <w:pPr>
        <w:pStyle w:val="Notedebasdepage"/>
      </w:pPr>
      <w:r>
        <w:rPr>
          <w:rStyle w:val="Marquenotebasdepage"/>
        </w:rPr>
        <w:footnoteRef/>
      </w:r>
      <w:r>
        <w:t xml:space="preserve"> </w:t>
      </w:r>
      <w:r>
        <w:tab/>
      </w:r>
      <w:r w:rsidRPr="00B84973">
        <w:rPr>
          <w:szCs w:val="22"/>
        </w:rPr>
        <w:t>Cette analyse qui est faite ici dans une perspective synchron</w:t>
      </w:r>
      <w:r w:rsidRPr="00B84973">
        <w:rPr>
          <w:szCs w:val="22"/>
        </w:rPr>
        <w:t>i</w:t>
      </w:r>
      <w:r w:rsidRPr="00B84973">
        <w:rPr>
          <w:szCs w:val="22"/>
        </w:rPr>
        <w:t>que : l'espace d'un même poème ou celui de trois poèmes couplés, on pourrait la faire pour tout un recueil. Dans "Nous garderons le Dieu" (Port-au-Prince, Henri De</w:t>
      </w:r>
      <w:r w:rsidRPr="00B84973">
        <w:rPr>
          <w:szCs w:val="22"/>
        </w:rPr>
        <w:t>s</w:t>
      </w:r>
      <w:r w:rsidRPr="00B84973">
        <w:rPr>
          <w:szCs w:val="22"/>
        </w:rPr>
        <w:t>champs, 1945) un des tout premiers r</w:t>
      </w:r>
      <w:r w:rsidRPr="00B84973">
        <w:rPr>
          <w:szCs w:val="22"/>
        </w:rPr>
        <w:t>e</w:t>
      </w:r>
      <w:r w:rsidRPr="00B84973">
        <w:rPr>
          <w:szCs w:val="22"/>
        </w:rPr>
        <w:t>cueils de Brierre, on le voit utiliser le "tu" quand il s'adresse à Jacques Roumain, le poète décédé, dont il a été le compagnon de lutte, et pa</w:t>
      </w:r>
      <w:r w:rsidRPr="00B84973">
        <w:rPr>
          <w:szCs w:val="22"/>
        </w:rPr>
        <w:t>s</w:t>
      </w:r>
      <w:r w:rsidRPr="00B84973">
        <w:rPr>
          <w:szCs w:val="22"/>
        </w:rPr>
        <w:t>ser au "vous" quand il parle à la mère du poète. Par contre, sur le m</w:t>
      </w:r>
      <w:r w:rsidRPr="00B84973">
        <w:rPr>
          <w:szCs w:val="22"/>
        </w:rPr>
        <w:t>ê</w:t>
      </w:r>
      <w:r w:rsidRPr="00B84973">
        <w:rPr>
          <w:szCs w:val="22"/>
        </w:rPr>
        <w:t>me thème, celui du héros, poète ou homme d'état mort au combat, on peut voir Brierre passer du "tu" dans le chant funèbre à Ja</w:t>
      </w:r>
      <w:r w:rsidRPr="00B84973">
        <w:rPr>
          <w:szCs w:val="22"/>
        </w:rPr>
        <w:t>c</w:t>
      </w:r>
      <w:r w:rsidRPr="00B84973">
        <w:rPr>
          <w:szCs w:val="22"/>
        </w:rPr>
        <w:t xml:space="preserve">ques Roumain </w:t>
      </w:r>
      <w:r w:rsidRPr="00B84973">
        <w:rPr>
          <w:i/>
          <w:iCs/>
          <w:szCs w:val="22"/>
        </w:rPr>
        <w:t xml:space="preserve">(Nous garderons le dieu) </w:t>
      </w:r>
      <w:r w:rsidRPr="00B84973">
        <w:rPr>
          <w:szCs w:val="22"/>
        </w:rPr>
        <w:t>au "vous", dans le thrène à Ami</w:t>
      </w:r>
      <w:r w:rsidRPr="00B84973">
        <w:rPr>
          <w:szCs w:val="22"/>
        </w:rPr>
        <w:t>l</w:t>
      </w:r>
      <w:r w:rsidRPr="00B84973">
        <w:rPr>
          <w:szCs w:val="22"/>
        </w:rPr>
        <w:t xml:space="preserve">car Cabrai ("Vous !" </w:t>
      </w:r>
      <w:r w:rsidRPr="00B84973">
        <w:rPr>
          <w:i/>
          <w:iCs/>
          <w:szCs w:val="22"/>
        </w:rPr>
        <w:t xml:space="preserve">Afrique-Asie, </w:t>
      </w:r>
      <w:r w:rsidRPr="00B84973">
        <w:rPr>
          <w:szCs w:val="22"/>
        </w:rPr>
        <w:t xml:space="preserve">no 28 du 16 au 29 avril 1973, p. 8). Dans ce dernier cas, le titre est même tout simplement </w:t>
      </w:r>
      <w:r w:rsidRPr="00B84973">
        <w:rPr>
          <w:i/>
          <w:iCs/>
          <w:szCs w:val="22"/>
        </w:rPr>
        <w:t xml:space="preserve">"Vous" </w:t>
      </w:r>
      <w:r w:rsidRPr="00B84973">
        <w:rPr>
          <w:szCs w:val="22"/>
        </w:rPr>
        <w:t>alors que pour Ro</w:t>
      </w:r>
      <w:r w:rsidRPr="00B84973">
        <w:rPr>
          <w:szCs w:val="22"/>
        </w:rPr>
        <w:t>u</w:t>
      </w:r>
      <w:r w:rsidRPr="00B84973">
        <w:rPr>
          <w:szCs w:val="22"/>
        </w:rPr>
        <w:t>main, il pouvait être : "Te voilà !". Ce qui souligne encore une fois les ra</w:t>
      </w:r>
      <w:r w:rsidRPr="00B84973">
        <w:rPr>
          <w:szCs w:val="22"/>
        </w:rPr>
        <w:t>p</w:t>
      </w:r>
      <w:r w:rsidRPr="00B84973">
        <w:rPr>
          <w:szCs w:val="22"/>
        </w:rPr>
        <w:t>ports de distanciation ou de participation dans le</w:t>
      </w:r>
      <w:r w:rsidRPr="00B84973">
        <w:rPr>
          <w:szCs w:val="22"/>
        </w:rPr>
        <w:t>s</w:t>
      </w:r>
      <w:r w:rsidRPr="00B84973">
        <w:rPr>
          <w:szCs w:val="22"/>
        </w:rPr>
        <w:t xml:space="preserve">quels le sujet énonciateur se place et qui devrait nous guider dans la lecture de son </w:t>
      </w:r>
      <w:r w:rsidRPr="00B84973">
        <w:rPr>
          <w:i/>
          <w:iCs/>
          <w:szCs w:val="22"/>
        </w:rPr>
        <w:t xml:space="preserve">Aux champs pour Occide </w:t>
      </w:r>
      <w:r w:rsidRPr="00B84973">
        <w:rPr>
          <w:szCs w:val="22"/>
        </w:rPr>
        <w:t>(1960) dont le titre révèle bien la forme dont rêve le poète.</w:t>
      </w:r>
    </w:p>
  </w:footnote>
  <w:footnote w:id="39">
    <w:p w:rsidR="00EE22DA" w:rsidRDefault="00EE22DA">
      <w:pPr>
        <w:pStyle w:val="Notedebasdepage"/>
      </w:pPr>
      <w:r>
        <w:rPr>
          <w:rStyle w:val="Marquenotebasdepage"/>
        </w:rPr>
        <w:footnoteRef/>
      </w:r>
      <w:r>
        <w:t xml:space="preserve"> </w:t>
      </w:r>
      <w:r>
        <w:tab/>
      </w:r>
      <w:r w:rsidRPr="00B84973">
        <w:rPr>
          <w:szCs w:val="22"/>
        </w:rPr>
        <w:t xml:space="preserve">Alain Bentolila, "le créole haïtien", </w:t>
      </w:r>
      <w:r w:rsidRPr="00B84973">
        <w:rPr>
          <w:i/>
          <w:iCs/>
          <w:szCs w:val="22"/>
        </w:rPr>
        <w:t xml:space="preserve">Diogène, </w:t>
      </w:r>
      <w:r w:rsidRPr="00B84973">
        <w:rPr>
          <w:szCs w:val="22"/>
        </w:rPr>
        <w:t>no 137, janvier-mars 1987, p. 72.</w:t>
      </w:r>
    </w:p>
  </w:footnote>
  <w:footnote w:id="40">
    <w:p w:rsidR="00EE22DA" w:rsidRDefault="00EE22DA">
      <w:pPr>
        <w:pStyle w:val="Notedebasdepage"/>
      </w:pPr>
      <w:r>
        <w:rPr>
          <w:rStyle w:val="Marquenotebasdepage"/>
        </w:rPr>
        <w:footnoteRef/>
      </w:r>
      <w:r>
        <w:t xml:space="preserve"> </w:t>
      </w:r>
      <w:r>
        <w:tab/>
      </w:r>
      <w:r w:rsidRPr="00B84973">
        <w:rPr>
          <w:szCs w:val="22"/>
        </w:rPr>
        <w:t>La traduction anglaise de ce texte a paru dans : David William Foster, co</w:t>
      </w:r>
      <w:r w:rsidRPr="00B84973">
        <w:rPr>
          <w:szCs w:val="22"/>
        </w:rPr>
        <w:t>m</w:t>
      </w:r>
      <w:r w:rsidRPr="00B84973">
        <w:rPr>
          <w:szCs w:val="22"/>
        </w:rPr>
        <w:t xml:space="preserve">piled by, </w:t>
      </w:r>
      <w:r w:rsidRPr="00B84973">
        <w:rPr>
          <w:i/>
          <w:iCs/>
          <w:szCs w:val="22"/>
        </w:rPr>
        <w:t xml:space="preserve">Handbook of Latin American Literature, </w:t>
      </w:r>
      <w:r w:rsidRPr="00B84973">
        <w:rPr>
          <w:szCs w:val="22"/>
        </w:rPr>
        <w:t xml:space="preserve">New York and London, Galand Publishing Inc., 1987, </w:t>
      </w:r>
      <w:r>
        <w:rPr>
          <w:szCs w:val="22"/>
        </w:rPr>
        <w:t>p</w:t>
      </w:r>
      <w:r w:rsidRPr="00B84973">
        <w:rPr>
          <w:szCs w:val="22"/>
        </w:rPr>
        <w:t>p. 307-320.</w:t>
      </w:r>
    </w:p>
  </w:footnote>
  <w:footnote w:id="41">
    <w:p w:rsidR="00EE22DA" w:rsidRDefault="00EE22DA">
      <w:pPr>
        <w:pStyle w:val="Notedebasdepage"/>
      </w:pPr>
      <w:r>
        <w:rPr>
          <w:rStyle w:val="Marquenotebasdepage"/>
        </w:rPr>
        <w:footnoteRef/>
      </w:r>
      <w:r>
        <w:t xml:space="preserve"> </w:t>
      </w:r>
      <w:r>
        <w:tab/>
      </w:r>
      <w:r w:rsidRPr="00B84973">
        <w:rPr>
          <w:szCs w:val="22"/>
        </w:rPr>
        <w:t xml:space="preserve">Jean Price-Mars, </w:t>
      </w:r>
      <w:hyperlink r:id="rId4" w:history="1">
        <w:r w:rsidRPr="00773DAB">
          <w:rPr>
            <w:rStyle w:val="Lienhypertexte"/>
            <w:i/>
            <w:iCs/>
            <w:szCs w:val="22"/>
          </w:rPr>
          <w:t>Ainsi Parla l'oncle</w:t>
        </w:r>
      </w:hyperlink>
      <w:r w:rsidRPr="00B84973">
        <w:rPr>
          <w:i/>
          <w:iCs/>
          <w:szCs w:val="22"/>
        </w:rPr>
        <w:t xml:space="preserve">, </w:t>
      </w:r>
      <w:r w:rsidRPr="00B84973">
        <w:rPr>
          <w:szCs w:val="22"/>
        </w:rPr>
        <w:t>New York, Parapsychology Found</w:t>
      </w:r>
      <w:r w:rsidRPr="00B84973">
        <w:rPr>
          <w:szCs w:val="22"/>
        </w:rPr>
        <w:t>a</w:t>
      </w:r>
      <w:r w:rsidRPr="00B84973">
        <w:rPr>
          <w:szCs w:val="22"/>
        </w:rPr>
        <w:t>tion Inc., 1954, préface p. 111.</w:t>
      </w:r>
    </w:p>
  </w:footnote>
  <w:footnote w:id="42">
    <w:p w:rsidR="00EE22DA" w:rsidRDefault="00EE22DA">
      <w:pPr>
        <w:pStyle w:val="Notedebasdepage"/>
      </w:pPr>
      <w:r>
        <w:rPr>
          <w:rStyle w:val="Marquenotebasdepage"/>
        </w:rPr>
        <w:footnoteRef/>
      </w:r>
      <w:r>
        <w:t xml:space="preserve"> </w:t>
      </w:r>
      <w:r>
        <w:tab/>
      </w:r>
      <w:r w:rsidRPr="00B84973">
        <w:rPr>
          <w:szCs w:val="22"/>
        </w:rPr>
        <w:t xml:space="preserve">Ce texte a paru dans </w:t>
      </w:r>
      <w:r w:rsidRPr="00B84973">
        <w:rPr>
          <w:i/>
          <w:iCs/>
          <w:szCs w:val="22"/>
        </w:rPr>
        <w:t xml:space="preserve">Le Nouvelliste </w:t>
      </w:r>
      <w:r w:rsidRPr="00B84973">
        <w:rPr>
          <w:szCs w:val="22"/>
        </w:rPr>
        <w:t>du samedi 13 et dimanche 14 décembre 1986, p. 10.</w:t>
      </w:r>
    </w:p>
  </w:footnote>
  <w:footnote w:id="43">
    <w:p w:rsidR="00EE22DA" w:rsidRDefault="00EE22DA">
      <w:pPr>
        <w:pStyle w:val="Notedebasdepage"/>
      </w:pPr>
      <w:r>
        <w:rPr>
          <w:rStyle w:val="Marquenotebasdepage"/>
        </w:rPr>
        <w:footnoteRef/>
      </w:r>
      <w:r>
        <w:t xml:space="preserve"> </w:t>
      </w:r>
      <w:r>
        <w:tab/>
      </w:r>
      <w:r w:rsidRPr="00B84973">
        <w:rPr>
          <w:szCs w:val="22"/>
        </w:rPr>
        <w:t>Ce texte a fait l'objet d'une communication au colloque "Études créoles et dév</w:t>
      </w:r>
      <w:r w:rsidRPr="00B84973">
        <w:rPr>
          <w:szCs w:val="22"/>
        </w:rPr>
        <w:t>e</w:t>
      </w:r>
      <w:r w:rsidRPr="00B84973">
        <w:rPr>
          <w:szCs w:val="22"/>
        </w:rPr>
        <w:t xml:space="preserve">loppement" tenu aux Seychelles du 20 au 27 mai 1979 et a paru dans </w:t>
      </w:r>
      <w:r w:rsidRPr="00B84973">
        <w:rPr>
          <w:i/>
          <w:iCs/>
          <w:szCs w:val="22"/>
        </w:rPr>
        <w:t xml:space="preserve">Conjonction </w:t>
      </w:r>
      <w:r w:rsidRPr="00B84973">
        <w:rPr>
          <w:szCs w:val="22"/>
        </w:rPr>
        <w:t>nos 145-146, novembre 1979, p</w:t>
      </w:r>
      <w:r>
        <w:rPr>
          <w:szCs w:val="22"/>
        </w:rPr>
        <w:t>p</w:t>
      </w:r>
      <w:r w:rsidRPr="00B84973">
        <w:rPr>
          <w:szCs w:val="22"/>
        </w:rPr>
        <w:t>. 49-68.</w:t>
      </w:r>
    </w:p>
  </w:footnote>
  <w:footnote w:id="44">
    <w:p w:rsidR="00EE22DA" w:rsidRDefault="00EE22DA">
      <w:pPr>
        <w:pStyle w:val="Notedebasdepage"/>
      </w:pPr>
      <w:r>
        <w:rPr>
          <w:rStyle w:val="Marquenotebasdepage"/>
        </w:rPr>
        <w:footnoteRef/>
      </w:r>
      <w:r>
        <w:t xml:space="preserve"> </w:t>
      </w:r>
      <w:r>
        <w:tab/>
      </w:r>
      <w:r w:rsidRPr="00B84973">
        <w:rPr>
          <w:szCs w:val="22"/>
        </w:rPr>
        <w:t xml:space="preserve">Paul Antoine, </w:t>
      </w:r>
      <w:r w:rsidRPr="00B84973">
        <w:rPr>
          <w:i/>
          <w:iCs/>
          <w:szCs w:val="22"/>
        </w:rPr>
        <w:t xml:space="preserve">Nan Savann Dézolé, </w:t>
      </w:r>
      <w:r w:rsidRPr="00B84973">
        <w:rPr>
          <w:szCs w:val="22"/>
        </w:rPr>
        <w:t>Port-au-Prince, Bon Nouvel, 1977.</w:t>
      </w:r>
    </w:p>
  </w:footnote>
  <w:footnote w:id="45">
    <w:p w:rsidR="00EE22DA" w:rsidRDefault="00EE22DA">
      <w:pPr>
        <w:pStyle w:val="Notedebasdepage"/>
      </w:pPr>
      <w:r>
        <w:rPr>
          <w:rStyle w:val="Marquenotebasdepage"/>
        </w:rPr>
        <w:footnoteRef/>
      </w:r>
      <w:r>
        <w:t xml:space="preserve"> </w:t>
      </w:r>
      <w:r>
        <w:tab/>
      </w:r>
      <w:r w:rsidRPr="00B84973">
        <w:rPr>
          <w:szCs w:val="22"/>
        </w:rPr>
        <w:t>Pradel Pompilus, "Le vodou dans la li</w:t>
      </w:r>
      <w:r w:rsidRPr="00B84973">
        <w:rPr>
          <w:szCs w:val="22"/>
        </w:rPr>
        <w:t>t</w:t>
      </w:r>
      <w:r w:rsidRPr="00B84973">
        <w:rPr>
          <w:szCs w:val="22"/>
        </w:rPr>
        <w:t>térature haïtienne", Rond-Point, no 8, juin-juillet 1963, p. 28.</w:t>
      </w:r>
    </w:p>
  </w:footnote>
  <w:footnote w:id="46">
    <w:p w:rsidR="00EE22DA" w:rsidRDefault="00EE22DA">
      <w:pPr>
        <w:pStyle w:val="Notedebasdepage"/>
      </w:pPr>
      <w:r>
        <w:rPr>
          <w:rStyle w:val="Marquenotebasdepage"/>
        </w:rPr>
        <w:footnoteRef/>
      </w:r>
      <w:r>
        <w:t xml:space="preserve"> </w:t>
      </w:r>
      <w:r>
        <w:tab/>
      </w:r>
      <w:r w:rsidRPr="00B84973">
        <w:rPr>
          <w:szCs w:val="22"/>
        </w:rPr>
        <w:t>"Marivaudages", poème cité dans Jacques S. Alexis, "Contrib</w:t>
      </w:r>
      <w:r w:rsidRPr="00B84973">
        <w:rPr>
          <w:szCs w:val="22"/>
        </w:rPr>
        <w:t>u</w:t>
      </w:r>
      <w:r w:rsidRPr="00B84973">
        <w:rPr>
          <w:szCs w:val="22"/>
        </w:rPr>
        <w:t xml:space="preserve">tion à la table ronde sur le folklore et le nationalisme", </w:t>
      </w:r>
      <w:r w:rsidRPr="00B84973">
        <w:rPr>
          <w:i/>
          <w:iCs/>
          <w:szCs w:val="22"/>
        </w:rPr>
        <w:t xml:space="preserve">Optique, </w:t>
      </w:r>
      <w:r w:rsidRPr="00B84973">
        <w:rPr>
          <w:szCs w:val="22"/>
        </w:rPr>
        <w:t>no 23, janvier 1956, p</w:t>
      </w:r>
      <w:r>
        <w:rPr>
          <w:szCs w:val="22"/>
        </w:rPr>
        <w:t>p</w:t>
      </w:r>
      <w:r w:rsidRPr="00B84973">
        <w:rPr>
          <w:szCs w:val="22"/>
        </w:rPr>
        <w:t>. 25-34.</w:t>
      </w:r>
    </w:p>
  </w:footnote>
  <w:footnote w:id="47">
    <w:p w:rsidR="00EE22DA" w:rsidRDefault="00EE22DA">
      <w:pPr>
        <w:pStyle w:val="Notedebasdepage"/>
      </w:pPr>
      <w:r>
        <w:rPr>
          <w:rStyle w:val="Marquenotebasdepage"/>
        </w:rPr>
        <w:footnoteRef/>
      </w:r>
      <w:r>
        <w:t xml:space="preserve"> </w:t>
      </w:r>
      <w:r>
        <w:tab/>
      </w:r>
      <w:r w:rsidRPr="00B84973">
        <w:rPr>
          <w:szCs w:val="22"/>
        </w:rPr>
        <w:t xml:space="preserve">Damoclès Vieux, </w:t>
      </w:r>
      <w:r w:rsidRPr="00B84973">
        <w:rPr>
          <w:i/>
          <w:iCs/>
          <w:szCs w:val="22"/>
        </w:rPr>
        <w:t xml:space="preserve">Dernières floraisons, </w:t>
      </w:r>
      <w:r w:rsidRPr="00B84973">
        <w:rPr>
          <w:szCs w:val="22"/>
        </w:rPr>
        <w:t>poèmes, Port-au-Prince, Imprimerie de l'état, 1949.</w:t>
      </w:r>
    </w:p>
  </w:footnote>
  <w:footnote w:id="48">
    <w:p w:rsidR="00EE22DA" w:rsidRDefault="00EE22DA">
      <w:pPr>
        <w:pStyle w:val="Notedebasdepage"/>
      </w:pPr>
      <w:r>
        <w:rPr>
          <w:rStyle w:val="Marquenotebasdepage"/>
        </w:rPr>
        <w:footnoteRef/>
      </w:r>
      <w:r>
        <w:t xml:space="preserve"> </w:t>
      </w:r>
      <w:r>
        <w:tab/>
      </w:r>
      <w:r w:rsidRPr="00B84973">
        <w:rPr>
          <w:szCs w:val="22"/>
        </w:rPr>
        <w:t xml:space="preserve">F. Raphaël Berrou et Pradel Pompilus, </w:t>
      </w:r>
      <w:r w:rsidRPr="00B84973">
        <w:rPr>
          <w:i/>
          <w:iCs/>
          <w:szCs w:val="22"/>
        </w:rPr>
        <w:t xml:space="preserve">Histoire de la littérature haïtienne illustrée par les textes, </w:t>
      </w:r>
      <w:r w:rsidRPr="00B84973">
        <w:rPr>
          <w:szCs w:val="22"/>
        </w:rPr>
        <w:t>tome I, Port-au-Prince, éditions Caraïbes, Paris, éd</w:t>
      </w:r>
      <w:r w:rsidRPr="00B84973">
        <w:rPr>
          <w:szCs w:val="22"/>
        </w:rPr>
        <w:t>i</w:t>
      </w:r>
      <w:r w:rsidRPr="00B84973">
        <w:rPr>
          <w:szCs w:val="22"/>
        </w:rPr>
        <w:t>tions de l'École 1975, p. 88.</w:t>
      </w:r>
    </w:p>
  </w:footnote>
  <w:footnote w:id="49">
    <w:p w:rsidR="00EE22DA" w:rsidRDefault="00EE22DA">
      <w:pPr>
        <w:pStyle w:val="Notedebasdepage"/>
      </w:pPr>
      <w:r>
        <w:rPr>
          <w:rStyle w:val="Marquenotebasdepage"/>
        </w:rPr>
        <w:footnoteRef/>
      </w:r>
      <w:r>
        <w:t xml:space="preserve"> </w:t>
      </w:r>
      <w:r>
        <w:tab/>
      </w:r>
      <w:r w:rsidRPr="00B84973">
        <w:rPr>
          <w:szCs w:val="22"/>
        </w:rPr>
        <w:t xml:space="preserve">F. Raphaël Berrou et Pradel Pompilus, </w:t>
      </w:r>
      <w:r w:rsidRPr="00B84973">
        <w:rPr>
          <w:i/>
          <w:iCs/>
          <w:szCs w:val="22"/>
        </w:rPr>
        <w:t xml:space="preserve">op. cit., </w:t>
      </w:r>
      <w:r w:rsidRPr="00B84973">
        <w:rPr>
          <w:szCs w:val="22"/>
        </w:rPr>
        <w:t>p</w:t>
      </w:r>
      <w:r>
        <w:rPr>
          <w:szCs w:val="22"/>
        </w:rPr>
        <w:t>p</w:t>
      </w:r>
      <w:r w:rsidRPr="00B84973">
        <w:rPr>
          <w:szCs w:val="22"/>
        </w:rPr>
        <w:t>. 187-188.</w:t>
      </w:r>
    </w:p>
  </w:footnote>
  <w:footnote w:id="50">
    <w:p w:rsidR="00EE22DA" w:rsidRDefault="00EE22DA">
      <w:pPr>
        <w:pStyle w:val="Notedebasdepage"/>
      </w:pPr>
      <w:r>
        <w:rPr>
          <w:rStyle w:val="Marquenotebasdepage"/>
        </w:rPr>
        <w:footnoteRef/>
      </w:r>
      <w:r>
        <w:t xml:space="preserve"> </w:t>
      </w:r>
      <w:r>
        <w:tab/>
      </w:r>
      <w:r w:rsidRPr="00B84973">
        <w:rPr>
          <w:szCs w:val="22"/>
        </w:rPr>
        <w:t xml:space="preserve">Rogé Mathé, </w:t>
      </w:r>
      <w:r w:rsidRPr="00B84973">
        <w:rPr>
          <w:i/>
          <w:iCs/>
          <w:szCs w:val="22"/>
        </w:rPr>
        <w:t xml:space="preserve">L'exotisme d'Homère à Le Clézio, </w:t>
      </w:r>
      <w:r w:rsidRPr="00B84973">
        <w:rPr>
          <w:szCs w:val="22"/>
        </w:rPr>
        <w:t>ULB, no 709, Bo</w:t>
      </w:r>
      <w:r w:rsidRPr="00B84973">
        <w:rPr>
          <w:szCs w:val="22"/>
        </w:rPr>
        <w:t>r</w:t>
      </w:r>
      <w:r w:rsidRPr="00B84973">
        <w:rPr>
          <w:szCs w:val="22"/>
        </w:rPr>
        <w:t xml:space="preserve">das, Paris, 1973, </w:t>
      </w:r>
      <w:r>
        <w:rPr>
          <w:szCs w:val="22"/>
        </w:rPr>
        <w:t>p</w:t>
      </w:r>
      <w:r w:rsidRPr="00B84973">
        <w:rPr>
          <w:szCs w:val="22"/>
        </w:rPr>
        <w:t>p. 24-27.</w:t>
      </w:r>
    </w:p>
  </w:footnote>
  <w:footnote w:id="51">
    <w:p w:rsidR="00EE22DA" w:rsidRDefault="00EE22DA">
      <w:pPr>
        <w:pStyle w:val="Notedebasdepage"/>
      </w:pPr>
      <w:r>
        <w:rPr>
          <w:rStyle w:val="Marquenotebasdepage"/>
        </w:rPr>
        <w:footnoteRef/>
      </w:r>
      <w:r>
        <w:t xml:space="preserve"> </w:t>
      </w:r>
      <w:r>
        <w:tab/>
      </w:r>
      <w:r w:rsidRPr="00B84973">
        <w:rPr>
          <w:szCs w:val="22"/>
        </w:rPr>
        <w:t>Ibid.</w:t>
      </w:r>
    </w:p>
  </w:footnote>
  <w:footnote w:id="52">
    <w:p w:rsidR="00EE22DA" w:rsidRDefault="00EE22DA">
      <w:pPr>
        <w:pStyle w:val="Notedebasdepage"/>
      </w:pPr>
      <w:r>
        <w:rPr>
          <w:rStyle w:val="Marquenotebasdepage"/>
        </w:rPr>
        <w:footnoteRef/>
      </w:r>
      <w:r>
        <w:t xml:space="preserve"> </w:t>
      </w:r>
      <w:r>
        <w:tab/>
      </w:r>
      <w:r w:rsidRPr="00B84973">
        <w:rPr>
          <w:szCs w:val="22"/>
        </w:rPr>
        <w:t>Liautaud Ethéart, "Aux zombis !" dans Carlos St-Louis et Ma</w:t>
      </w:r>
      <w:r w:rsidRPr="00B84973">
        <w:rPr>
          <w:szCs w:val="22"/>
        </w:rPr>
        <w:t>u</w:t>
      </w:r>
      <w:r w:rsidRPr="00B84973">
        <w:rPr>
          <w:szCs w:val="22"/>
        </w:rPr>
        <w:t xml:space="preserve">rice Lubin, </w:t>
      </w:r>
      <w:r w:rsidRPr="00B84973">
        <w:rPr>
          <w:i/>
          <w:iCs/>
          <w:szCs w:val="22"/>
        </w:rPr>
        <w:t xml:space="preserve">Panorama de la poésie haïtienne, </w:t>
      </w:r>
      <w:r w:rsidRPr="00B84973">
        <w:rPr>
          <w:szCs w:val="22"/>
        </w:rPr>
        <w:t>Port-au-Prince, éditions Henri De</w:t>
      </w:r>
      <w:r w:rsidRPr="00B84973">
        <w:rPr>
          <w:szCs w:val="22"/>
        </w:rPr>
        <w:t>s</w:t>
      </w:r>
      <w:r w:rsidRPr="00B84973">
        <w:rPr>
          <w:szCs w:val="22"/>
        </w:rPr>
        <w:t>champs, 1950, p. 37. Les recherches de Roger Gaillard p</w:t>
      </w:r>
      <w:r w:rsidRPr="00B84973">
        <w:rPr>
          <w:szCs w:val="22"/>
        </w:rPr>
        <w:t>u</w:t>
      </w:r>
      <w:r w:rsidRPr="00B84973">
        <w:rPr>
          <w:szCs w:val="22"/>
        </w:rPr>
        <w:t xml:space="preserve">bliées dans </w:t>
      </w:r>
      <w:r w:rsidRPr="00B84973">
        <w:rPr>
          <w:i/>
          <w:iCs/>
          <w:szCs w:val="22"/>
        </w:rPr>
        <w:t xml:space="preserve">Le Nouveau Monde </w:t>
      </w:r>
      <w:r w:rsidRPr="00B84973">
        <w:rPr>
          <w:szCs w:val="22"/>
        </w:rPr>
        <w:t xml:space="preserve">du samedi 18 février 1978 et dont fait état </w:t>
      </w:r>
      <w:r w:rsidRPr="00B84973">
        <w:rPr>
          <w:i/>
          <w:iCs/>
          <w:szCs w:val="22"/>
        </w:rPr>
        <w:t xml:space="preserve">La Revue des Écoliers </w:t>
      </w:r>
      <w:r w:rsidRPr="00B84973">
        <w:rPr>
          <w:szCs w:val="22"/>
        </w:rPr>
        <w:t>no 14 de mars 1978 l'ont conduit à attribuer le poème "Aux zo</w:t>
      </w:r>
      <w:r w:rsidRPr="00B84973">
        <w:rPr>
          <w:szCs w:val="22"/>
        </w:rPr>
        <w:t>m</w:t>
      </w:r>
      <w:r w:rsidRPr="00B84973">
        <w:rPr>
          <w:szCs w:val="22"/>
        </w:rPr>
        <w:t>bis" à Chambeau Nelson, un auteur dont on ne connaît jusqu'à présent que le nom.</w:t>
      </w:r>
    </w:p>
  </w:footnote>
  <w:footnote w:id="53">
    <w:p w:rsidR="00EE22DA" w:rsidRDefault="00EE22DA">
      <w:pPr>
        <w:pStyle w:val="Notedebasdepage"/>
      </w:pPr>
      <w:r>
        <w:rPr>
          <w:rStyle w:val="Marquenotebasdepage"/>
        </w:rPr>
        <w:footnoteRef/>
      </w:r>
      <w:r>
        <w:t xml:space="preserve"> </w:t>
      </w:r>
      <w:r>
        <w:tab/>
      </w:r>
      <w:r w:rsidRPr="00B84973">
        <w:rPr>
          <w:szCs w:val="22"/>
        </w:rPr>
        <w:t xml:space="preserve">Fritz Champagne, "Mo vivan", </w:t>
      </w:r>
      <w:r w:rsidRPr="00B84973">
        <w:rPr>
          <w:i/>
          <w:iCs/>
          <w:szCs w:val="22"/>
        </w:rPr>
        <w:t xml:space="preserve">Boukan, </w:t>
      </w:r>
      <w:r w:rsidRPr="00B84973">
        <w:rPr>
          <w:szCs w:val="22"/>
        </w:rPr>
        <w:t>no 135, Katózyèm ane, avril 1978, p. 11.</w:t>
      </w:r>
    </w:p>
    <w:p w:rsidR="00EE22DA" w:rsidRDefault="00EE22DA">
      <w:pPr>
        <w:pStyle w:val="Notedebasdepage"/>
      </w:pPr>
      <w:r>
        <w:tab/>
      </w:r>
      <w:r>
        <w:tab/>
      </w:r>
      <w:r w:rsidRPr="00B84973">
        <w:rPr>
          <w:szCs w:val="22"/>
        </w:rPr>
        <w:t>Mo vivan</w:t>
      </w:r>
    </w:p>
    <w:p w:rsidR="00EE22DA" w:rsidRDefault="00EE22DA">
      <w:pPr>
        <w:pStyle w:val="Notedebasdepage"/>
      </w:pPr>
      <w:r>
        <w:tab/>
      </w:r>
      <w:r>
        <w:tab/>
      </w:r>
      <w:r w:rsidRPr="00B84973">
        <w:t>Je suis un mort vivant</w:t>
      </w:r>
    </w:p>
    <w:p w:rsidR="00EE22DA" w:rsidRDefault="00EE22DA">
      <w:pPr>
        <w:pStyle w:val="Notedebasdepage"/>
      </w:pPr>
      <w:r>
        <w:tab/>
      </w:r>
      <w:r>
        <w:tab/>
      </w:r>
      <w:r w:rsidRPr="00B84973">
        <w:t>Comment pourrais-je avoir la joie au cœur ?</w:t>
      </w:r>
    </w:p>
    <w:p w:rsidR="00EE22DA" w:rsidRDefault="00EE22DA">
      <w:pPr>
        <w:pStyle w:val="Notedebasdepage"/>
      </w:pPr>
      <w:r>
        <w:tab/>
      </w:r>
      <w:r>
        <w:tab/>
      </w:r>
      <w:r w:rsidRPr="00B84973">
        <w:t>Frère, je te parle.</w:t>
      </w:r>
    </w:p>
    <w:p w:rsidR="00EE22DA" w:rsidRDefault="00EE22DA">
      <w:pPr>
        <w:pStyle w:val="Notedebasdepage"/>
      </w:pPr>
      <w:r>
        <w:tab/>
      </w:r>
      <w:r>
        <w:tab/>
      </w:r>
      <w:r w:rsidRPr="00B84973">
        <w:t>Le cri qui nous parvient aujourd'hui</w:t>
      </w:r>
    </w:p>
    <w:p w:rsidR="00EE22DA" w:rsidRDefault="00EE22DA">
      <w:pPr>
        <w:pStyle w:val="Notedebasdepage"/>
      </w:pPr>
      <w:r>
        <w:tab/>
      </w:r>
      <w:r>
        <w:tab/>
      </w:r>
      <w:r w:rsidRPr="00B84973">
        <w:t>demain ne sera plus audible.</w:t>
      </w:r>
    </w:p>
    <w:p w:rsidR="00EE22DA" w:rsidRDefault="00EE22DA">
      <w:pPr>
        <w:pStyle w:val="Notedebasdepage"/>
      </w:pPr>
      <w:r>
        <w:tab/>
      </w:r>
      <w:r>
        <w:tab/>
      </w:r>
      <w:r w:rsidRPr="00B84973">
        <w:t>Ma vie se passe à dix mille lieues sous te</w:t>
      </w:r>
      <w:r w:rsidRPr="00B84973">
        <w:t>r</w:t>
      </w:r>
      <w:r w:rsidRPr="00B84973">
        <w:t>re,</w:t>
      </w:r>
    </w:p>
    <w:p w:rsidR="00EE22DA" w:rsidRDefault="00EE22DA">
      <w:pPr>
        <w:pStyle w:val="Notedebasdepage"/>
      </w:pPr>
      <w:r>
        <w:tab/>
      </w:r>
      <w:r>
        <w:tab/>
      </w:r>
      <w:r w:rsidRPr="00B84973">
        <w:t>Je ne me reconnais plus,</w:t>
      </w:r>
    </w:p>
    <w:p w:rsidR="00EE22DA" w:rsidRDefault="00EE22DA">
      <w:pPr>
        <w:pStyle w:val="Notedebasdepage"/>
      </w:pPr>
      <w:r>
        <w:tab/>
      </w:r>
      <w:r>
        <w:tab/>
      </w:r>
      <w:r w:rsidRPr="00B84973">
        <w:t>Je ne m'entends plus.</w:t>
      </w:r>
    </w:p>
    <w:p w:rsidR="00EE22DA" w:rsidRDefault="00EE22DA">
      <w:pPr>
        <w:pStyle w:val="Notedebasdepage"/>
      </w:pPr>
      <w:r>
        <w:tab/>
      </w:r>
      <w:r>
        <w:tab/>
      </w:r>
      <w:r w:rsidRPr="00B84973">
        <w:t>Mon oratoire est un cimetière</w:t>
      </w:r>
    </w:p>
    <w:p w:rsidR="00EE22DA" w:rsidRDefault="00EE22DA">
      <w:pPr>
        <w:pStyle w:val="Notedebasdepage"/>
      </w:pPr>
      <w:r>
        <w:tab/>
      </w:r>
      <w:r>
        <w:tab/>
      </w:r>
      <w:r w:rsidRPr="00B84973">
        <w:t>et ma prière un de profundis</w:t>
      </w:r>
    </w:p>
    <w:p w:rsidR="00EE22DA" w:rsidRDefault="00EE22DA">
      <w:pPr>
        <w:pStyle w:val="Notedebasdepage"/>
      </w:pPr>
      <w:r>
        <w:tab/>
      </w:r>
      <w:r>
        <w:tab/>
      </w:r>
      <w:r w:rsidRPr="00B84973">
        <w:t>Quand ma bouche veut rire</w:t>
      </w:r>
    </w:p>
    <w:p w:rsidR="00EE22DA" w:rsidRDefault="00EE22DA">
      <w:pPr>
        <w:pStyle w:val="Notedebasdepage"/>
      </w:pPr>
      <w:r>
        <w:tab/>
      </w:r>
      <w:r>
        <w:tab/>
      </w:r>
      <w:r w:rsidRPr="00B84973">
        <w:t>mes yeux se mettent à pleurer.</w:t>
      </w:r>
    </w:p>
    <w:p w:rsidR="00EE22DA" w:rsidRDefault="00EE22DA">
      <w:pPr>
        <w:pStyle w:val="Notedebasdepage"/>
      </w:pPr>
      <w:r>
        <w:tab/>
      </w:r>
      <w:r>
        <w:tab/>
      </w:r>
      <w:r w:rsidRPr="00B84973">
        <w:t>Mes amis sont des vers de terre</w:t>
      </w:r>
    </w:p>
    <w:p w:rsidR="00EE22DA" w:rsidRDefault="00EE22DA">
      <w:pPr>
        <w:pStyle w:val="Notedebasdepage"/>
      </w:pPr>
      <w:r>
        <w:tab/>
      </w:r>
      <w:r>
        <w:tab/>
      </w:r>
      <w:r w:rsidRPr="00B84973">
        <w:t>et ma compagne un souvenir lancinant.</w:t>
      </w:r>
    </w:p>
    <w:p w:rsidR="00EE22DA" w:rsidRDefault="00EE22DA">
      <w:pPr>
        <w:pStyle w:val="Notedebasdepage"/>
      </w:pPr>
      <w:r>
        <w:tab/>
      </w:r>
      <w:r>
        <w:tab/>
      </w:r>
      <w:r w:rsidRPr="00B84973">
        <w:t>Pour m'abreuver je n'ai que ton crachat</w:t>
      </w:r>
    </w:p>
    <w:p w:rsidR="00EE22DA" w:rsidRDefault="00EE22DA">
      <w:pPr>
        <w:pStyle w:val="Notedebasdepage"/>
      </w:pPr>
      <w:r>
        <w:tab/>
      </w:r>
      <w:r>
        <w:tab/>
      </w:r>
      <w:r w:rsidRPr="00B84973">
        <w:t>Mes paroles sont les joujoux du diable.</w:t>
      </w:r>
    </w:p>
    <w:p w:rsidR="00EE22DA" w:rsidRDefault="00EE22DA">
      <w:pPr>
        <w:pStyle w:val="Notedebasdepage"/>
      </w:pPr>
      <w:r>
        <w:tab/>
      </w:r>
      <w:r>
        <w:tab/>
      </w:r>
      <w:r w:rsidRPr="00B84973">
        <w:t>Je n'ai pour m'habiller que la défroque des fous.</w:t>
      </w:r>
    </w:p>
    <w:p w:rsidR="00EE22DA" w:rsidRDefault="00EE22DA">
      <w:pPr>
        <w:pStyle w:val="Notedebasdepage"/>
      </w:pPr>
      <w:r>
        <w:tab/>
      </w:r>
      <w:r>
        <w:tab/>
      </w:r>
      <w:r w:rsidRPr="00B84973">
        <w:t>Ma maison est une cour, leur cour.</w:t>
      </w:r>
    </w:p>
    <w:p w:rsidR="00EE22DA" w:rsidRDefault="00EE22DA">
      <w:pPr>
        <w:pStyle w:val="Notedebasdepage"/>
      </w:pPr>
      <w:r>
        <w:tab/>
      </w:r>
      <w:r>
        <w:tab/>
      </w:r>
      <w:r w:rsidRPr="00B84973">
        <w:t>Mais ma parenté c'est la vérité</w:t>
      </w:r>
    </w:p>
    <w:p w:rsidR="00EE22DA" w:rsidRDefault="00EE22DA">
      <w:pPr>
        <w:pStyle w:val="Notedebasdepage"/>
      </w:pPr>
      <w:r>
        <w:tab/>
      </w:r>
      <w:r>
        <w:tab/>
      </w:r>
      <w:r w:rsidRPr="00B84973">
        <w:t>et ma religion, ma conscience.</w:t>
      </w:r>
    </w:p>
    <w:p w:rsidR="00EE22DA" w:rsidRDefault="00EE22DA">
      <w:pPr>
        <w:pStyle w:val="Notedebasdepage"/>
      </w:pPr>
      <w:r>
        <w:tab/>
      </w:r>
      <w:r>
        <w:tab/>
      </w:r>
      <w:r w:rsidRPr="00B84973">
        <w:t>Peux-tu comprendre cela ?</w:t>
      </w:r>
    </w:p>
    <w:p w:rsidR="00EE22DA" w:rsidRDefault="00EE22DA">
      <w:pPr>
        <w:pStyle w:val="Notedebasdepage"/>
      </w:pPr>
      <w:r>
        <w:tab/>
      </w:r>
      <w:r>
        <w:tab/>
      </w:r>
      <w:r w:rsidRPr="00B84973">
        <w:t>Je suis un roi qui a perdu sa dame</w:t>
      </w:r>
    </w:p>
    <w:p w:rsidR="00EE22DA" w:rsidRDefault="00EE22DA">
      <w:pPr>
        <w:pStyle w:val="Notedebasdepage"/>
      </w:pPr>
      <w:r>
        <w:tab/>
      </w:r>
      <w:r>
        <w:tab/>
      </w:r>
      <w:r w:rsidRPr="00B84973">
        <w:t>Pourtant je veux leur crier : échec.</w:t>
      </w:r>
    </w:p>
    <w:p w:rsidR="00EE22DA" w:rsidRDefault="00EE22DA">
      <w:pPr>
        <w:pStyle w:val="Notedebasdepage"/>
      </w:pPr>
      <w:r>
        <w:tab/>
      </w:r>
      <w:r>
        <w:tab/>
      </w:r>
      <w:r w:rsidRPr="00B84973">
        <w:t>(Traduction : M. Laroche)</w:t>
      </w:r>
    </w:p>
  </w:footnote>
  <w:footnote w:id="54">
    <w:p w:rsidR="00EE22DA" w:rsidRDefault="00EE22DA">
      <w:pPr>
        <w:pStyle w:val="Notedebasdepage"/>
      </w:pPr>
      <w:r>
        <w:rPr>
          <w:rStyle w:val="Marquenotebasdepage"/>
        </w:rPr>
        <w:footnoteRef/>
      </w:r>
      <w:r>
        <w:t xml:space="preserve"> </w:t>
      </w:r>
      <w:r>
        <w:tab/>
      </w:r>
      <w:r w:rsidRPr="00B84973">
        <w:rPr>
          <w:szCs w:val="22"/>
        </w:rPr>
        <w:t xml:space="preserve">Maximilien Laroche, "Mythe africain et mythe antillais : le personnage du zombi, </w:t>
      </w:r>
      <w:hyperlink r:id="rId5" w:history="1">
        <w:r w:rsidRPr="00A369E2">
          <w:rPr>
            <w:rStyle w:val="Lienhypertexte"/>
            <w:i/>
            <w:iCs/>
            <w:szCs w:val="22"/>
          </w:rPr>
          <w:t>L'image comme écho</w:t>
        </w:r>
      </w:hyperlink>
      <w:r w:rsidRPr="00B84973">
        <w:rPr>
          <w:i/>
          <w:iCs/>
          <w:szCs w:val="22"/>
        </w:rPr>
        <w:t xml:space="preserve">, </w:t>
      </w:r>
      <w:r w:rsidRPr="00B84973">
        <w:rPr>
          <w:szCs w:val="22"/>
        </w:rPr>
        <w:t>Montréal, Nouvelle O</w:t>
      </w:r>
      <w:r w:rsidRPr="00B84973">
        <w:rPr>
          <w:szCs w:val="22"/>
        </w:rPr>
        <w:t>p</w:t>
      </w:r>
      <w:r w:rsidRPr="00B84973">
        <w:rPr>
          <w:szCs w:val="22"/>
        </w:rPr>
        <w:t xml:space="preserve">tique, 1978, </w:t>
      </w:r>
      <w:r>
        <w:rPr>
          <w:szCs w:val="22"/>
        </w:rPr>
        <w:t>p</w:t>
      </w:r>
      <w:r w:rsidRPr="00B84973">
        <w:rPr>
          <w:szCs w:val="22"/>
        </w:rPr>
        <w:t>p. 179-198.</w:t>
      </w:r>
    </w:p>
  </w:footnote>
  <w:footnote w:id="55">
    <w:p w:rsidR="00EE22DA" w:rsidRDefault="00EE22DA">
      <w:pPr>
        <w:pStyle w:val="Notedebasdepage"/>
      </w:pPr>
      <w:r>
        <w:rPr>
          <w:rStyle w:val="Marquenotebasdepage"/>
        </w:rPr>
        <w:footnoteRef/>
      </w:r>
      <w:r>
        <w:t xml:space="preserve"> </w:t>
      </w:r>
      <w:r>
        <w:tab/>
      </w:r>
      <w:r w:rsidRPr="00B84973">
        <w:rPr>
          <w:szCs w:val="22"/>
        </w:rPr>
        <w:t>Bien évidemment je ne m'attache qu'à l'aspect discursif du perso</w:t>
      </w:r>
      <w:r w:rsidRPr="00B84973">
        <w:rPr>
          <w:szCs w:val="22"/>
        </w:rPr>
        <w:t>n</w:t>
      </w:r>
      <w:r w:rsidRPr="00B84973">
        <w:rPr>
          <w:szCs w:val="22"/>
        </w:rPr>
        <w:t>nage du zombi dans sa représentation. Et pour moi, cela ne préjuge en rien, contra</w:t>
      </w:r>
      <w:r w:rsidRPr="00B84973">
        <w:rPr>
          <w:szCs w:val="22"/>
        </w:rPr>
        <w:t>i</w:t>
      </w:r>
      <w:r w:rsidRPr="00B84973">
        <w:rPr>
          <w:szCs w:val="22"/>
        </w:rPr>
        <w:t>rement à ce que croit Wade Davis, de la réalité object</w:t>
      </w:r>
      <w:r w:rsidRPr="00B84973">
        <w:rPr>
          <w:szCs w:val="22"/>
        </w:rPr>
        <w:t>i</w:t>
      </w:r>
      <w:r w:rsidRPr="00B84973">
        <w:rPr>
          <w:szCs w:val="22"/>
        </w:rPr>
        <w:t>ve et scientifique du phénomène.</w:t>
      </w:r>
    </w:p>
  </w:footnote>
  <w:footnote w:id="56">
    <w:p w:rsidR="00EE22DA" w:rsidRDefault="00EE22DA">
      <w:pPr>
        <w:pStyle w:val="Notedebasdepage"/>
      </w:pPr>
      <w:r>
        <w:rPr>
          <w:rStyle w:val="Marquenotebasdepage"/>
        </w:rPr>
        <w:footnoteRef/>
      </w:r>
      <w:r>
        <w:t xml:space="preserve"> </w:t>
      </w:r>
      <w:r>
        <w:tab/>
      </w:r>
      <w:r w:rsidRPr="00B84973">
        <w:rPr>
          <w:szCs w:val="22"/>
        </w:rPr>
        <w:t>"À plusieurs mains, fardeau léger".</w:t>
      </w:r>
    </w:p>
  </w:footnote>
  <w:footnote w:id="57">
    <w:p w:rsidR="00EE22DA" w:rsidRDefault="00EE22DA">
      <w:pPr>
        <w:pStyle w:val="Notedebasdepage"/>
      </w:pPr>
      <w:r>
        <w:rPr>
          <w:rStyle w:val="Marquenotebasdepage"/>
        </w:rPr>
        <w:footnoteRef/>
      </w:r>
      <w:r>
        <w:t xml:space="preserve"> </w:t>
      </w:r>
      <w:r>
        <w:tab/>
      </w:r>
      <w:r w:rsidRPr="00B84973">
        <w:rPr>
          <w:szCs w:val="22"/>
        </w:rPr>
        <w:t>Communication présentée au 3e coll</w:t>
      </w:r>
      <w:r w:rsidRPr="00B84973">
        <w:rPr>
          <w:szCs w:val="22"/>
        </w:rPr>
        <w:t>o</w:t>
      </w:r>
      <w:r w:rsidRPr="00B84973">
        <w:rPr>
          <w:szCs w:val="22"/>
        </w:rPr>
        <w:t xml:space="preserve">que du Comité international des études créoles à Sainte-Lucie (3-9 mai 1981) et publiée dans </w:t>
      </w:r>
      <w:r w:rsidRPr="00B84973">
        <w:rPr>
          <w:i/>
          <w:iCs/>
          <w:szCs w:val="22"/>
        </w:rPr>
        <w:t>Anthropologie et S</w:t>
      </w:r>
      <w:r w:rsidRPr="00B84973">
        <w:rPr>
          <w:i/>
          <w:iCs/>
          <w:szCs w:val="22"/>
        </w:rPr>
        <w:t>o</w:t>
      </w:r>
      <w:r w:rsidRPr="00B84973">
        <w:rPr>
          <w:i/>
          <w:iCs/>
          <w:szCs w:val="22"/>
        </w:rPr>
        <w:t xml:space="preserve">ciété, </w:t>
      </w:r>
      <w:r w:rsidRPr="00B84973">
        <w:rPr>
          <w:szCs w:val="22"/>
        </w:rPr>
        <w:t>"C</w:t>
      </w:r>
      <w:r w:rsidRPr="00B84973">
        <w:rPr>
          <w:szCs w:val="22"/>
        </w:rPr>
        <w:t>a</w:t>
      </w:r>
      <w:r w:rsidRPr="00B84973">
        <w:rPr>
          <w:szCs w:val="22"/>
        </w:rPr>
        <w:t>raïbes", vol.</w:t>
      </w:r>
      <w:r>
        <w:rPr>
          <w:szCs w:val="22"/>
        </w:rPr>
        <w:t> </w:t>
      </w:r>
      <w:r w:rsidRPr="00B84973">
        <w:rPr>
          <w:szCs w:val="22"/>
        </w:rPr>
        <w:t>8, no</w:t>
      </w:r>
      <w:r>
        <w:rPr>
          <w:szCs w:val="22"/>
        </w:rPr>
        <w:t> </w:t>
      </w:r>
      <w:r w:rsidRPr="00B84973">
        <w:rPr>
          <w:szCs w:val="22"/>
        </w:rPr>
        <w:t xml:space="preserve">2, </w:t>
      </w:r>
      <w:r>
        <w:rPr>
          <w:szCs w:val="22"/>
        </w:rPr>
        <w:t>p</w:t>
      </w:r>
      <w:r w:rsidRPr="00B84973">
        <w:rPr>
          <w:szCs w:val="22"/>
        </w:rPr>
        <w:t>p. 121-137.</w:t>
      </w:r>
    </w:p>
  </w:footnote>
  <w:footnote w:id="58">
    <w:p w:rsidR="00EE22DA" w:rsidRDefault="00EE22DA">
      <w:pPr>
        <w:pStyle w:val="Notedebasdepage"/>
      </w:pPr>
      <w:r>
        <w:rPr>
          <w:rStyle w:val="Marquenotebasdepage"/>
        </w:rPr>
        <w:footnoteRef/>
      </w:r>
      <w:r>
        <w:t xml:space="preserve"> </w:t>
      </w:r>
      <w:r>
        <w:tab/>
      </w:r>
      <w:r w:rsidRPr="00B84973">
        <w:rPr>
          <w:szCs w:val="22"/>
        </w:rPr>
        <w:t xml:space="preserve">Moreau de Saint-Méry, </w:t>
      </w:r>
      <w:r w:rsidRPr="00B84973">
        <w:rPr>
          <w:i/>
          <w:iCs/>
          <w:szCs w:val="22"/>
        </w:rPr>
        <w:t>Description topo graphique, physique, civile, polit</w:t>
      </w:r>
      <w:r w:rsidRPr="00B84973">
        <w:rPr>
          <w:i/>
          <w:iCs/>
          <w:szCs w:val="22"/>
        </w:rPr>
        <w:t>i</w:t>
      </w:r>
      <w:r w:rsidRPr="00B84973">
        <w:rPr>
          <w:i/>
          <w:iCs/>
          <w:szCs w:val="22"/>
        </w:rPr>
        <w:t xml:space="preserve">que et historique de la partie française de l'isle Saint-Domingue, </w:t>
      </w:r>
      <w:r w:rsidRPr="00B84973">
        <w:rPr>
          <w:szCs w:val="22"/>
        </w:rPr>
        <w:t>nouvelle édition, Paris, Société de l'Histoire des colonies françaises et Librairie Lar</w:t>
      </w:r>
      <w:r w:rsidRPr="00B84973">
        <w:rPr>
          <w:szCs w:val="22"/>
        </w:rPr>
        <w:t>o</w:t>
      </w:r>
      <w:r w:rsidRPr="00B84973">
        <w:rPr>
          <w:szCs w:val="22"/>
        </w:rPr>
        <w:t>se, 1958, p. 81.</w:t>
      </w:r>
    </w:p>
  </w:footnote>
  <w:footnote w:id="59">
    <w:p w:rsidR="00EE22DA" w:rsidRDefault="00EE22DA">
      <w:pPr>
        <w:pStyle w:val="Notedebasdepage"/>
      </w:pPr>
      <w:r>
        <w:rPr>
          <w:rStyle w:val="Marquenotebasdepage"/>
        </w:rPr>
        <w:footnoteRef/>
      </w:r>
      <w:r>
        <w:t xml:space="preserve"> </w:t>
      </w:r>
      <w:r>
        <w:tab/>
      </w:r>
      <w:r w:rsidRPr="00B84973">
        <w:rPr>
          <w:i/>
          <w:iCs/>
          <w:szCs w:val="22"/>
        </w:rPr>
        <w:t xml:space="preserve">Idylles et chansons ou essais de poésie créole, </w:t>
      </w:r>
      <w:r w:rsidRPr="00B84973">
        <w:rPr>
          <w:szCs w:val="22"/>
        </w:rPr>
        <w:t>par un habitant d'Hayti, I</w:t>
      </w:r>
      <w:r w:rsidRPr="00B84973">
        <w:rPr>
          <w:szCs w:val="22"/>
        </w:rPr>
        <w:t>m</w:t>
      </w:r>
      <w:r w:rsidRPr="00B84973">
        <w:rPr>
          <w:szCs w:val="22"/>
        </w:rPr>
        <w:t>primerie V. Edwards, 1811, publié dans Edward L</w:t>
      </w:r>
      <w:r w:rsidRPr="00B84973">
        <w:rPr>
          <w:szCs w:val="22"/>
        </w:rPr>
        <w:t>a</w:t>
      </w:r>
      <w:r w:rsidRPr="00B84973">
        <w:rPr>
          <w:szCs w:val="22"/>
        </w:rPr>
        <w:t xml:space="preserve">rocque Tinker, </w:t>
      </w:r>
      <w:r w:rsidRPr="00B84973">
        <w:rPr>
          <w:i/>
          <w:iCs/>
          <w:szCs w:val="22"/>
        </w:rPr>
        <w:t>Gombo cornes to Philade</w:t>
      </w:r>
      <w:r w:rsidRPr="00B84973">
        <w:rPr>
          <w:i/>
          <w:iCs/>
          <w:szCs w:val="22"/>
        </w:rPr>
        <w:t>l</w:t>
      </w:r>
      <w:r w:rsidRPr="00B84973">
        <w:rPr>
          <w:i/>
          <w:iCs/>
          <w:szCs w:val="22"/>
        </w:rPr>
        <w:t xml:space="preserve">phia, </w:t>
      </w:r>
      <w:r w:rsidRPr="00B84973">
        <w:rPr>
          <w:szCs w:val="22"/>
        </w:rPr>
        <w:t>Worcester, Massasuchetts, American Antiquarian Society, 1957.</w:t>
      </w:r>
    </w:p>
  </w:footnote>
  <w:footnote w:id="60">
    <w:p w:rsidR="00EE22DA" w:rsidRDefault="00EE22DA">
      <w:pPr>
        <w:pStyle w:val="Notedebasdepage"/>
      </w:pPr>
      <w:r>
        <w:rPr>
          <w:rStyle w:val="Marquenotebasdepage"/>
        </w:rPr>
        <w:footnoteRef/>
      </w:r>
      <w:r>
        <w:t xml:space="preserve"> </w:t>
      </w:r>
      <w:r>
        <w:tab/>
      </w:r>
      <w:r w:rsidRPr="00B84973">
        <w:rPr>
          <w:szCs w:val="22"/>
        </w:rPr>
        <w:t xml:space="preserve">Spenser St-John, </w:t>
      </w:r>
      <w:r w:rsidRPr="00B84973">
        <w:rPr>
          <w:i/>
          <w:iCs/>
          <w:szCs w:val="22"/>
        </w:rPr>
        <w:t xml:space="preserve">Hayti or the black republic, </w:t>
      </w:r>
      <w:r w:rsidRPr="00B84973">
        <w:rPr>
          <w:szCs w:val="22"/>
        </w:rPr>
        <w:t>London, Frank Cass, 1971, p</w:t>
      </w:r>
      <w:r>
        <w:rPr>
          <w:szCs w:val="22"/>
        </w:rPr>
        <w:t>p</w:t>
      </w:r>
      <w:r w:rsidRPr="00B84973">
        <w:rPr>
          <w:szCs w:val="22"/>
        </w:rPr>
        <w:t>. 346-347.</w:t>
      </w:r>
    </w:p>
  </w:footnote>
  <w:footnote w:id="61">
    <w:p w:rsidR="00EE22DA" w:rsidRDefault="00EE22DA">
      <w:pPr>
        <w:pStyle w:val="Notedebasdepage"/>
      </w:pPr>
      <w:r>
        <w:rPr>
          <w:rStyle w:val="Marquenotebasdepage"/>
        </w:rPr>
        <w:footnoteRef/>
      </w:r>
      <w:r>
        <w:t xml:space="preserve"> </w:t>
      </w:r>
      <w:r>
        <w:tab/>
      </w:r>
      <w:r w:rsidRPr="00B84973">
        <w:rPr>
          <w:i/>
          <w:iCs/>
          <w:szCs w:val="22"/>
        </w:rPr>
        <w:t xml:space="preserve">Jean-Jacques Rousseau musicien, </w:t>
      </w:r>
      <w:r w:rsidRPr="00B84973">
        <w:rPr>
          <w:szCs w:val="22"/>
        </w:rPr>
        <w:t>réal</w:t>
      </w:r>
      <w:r w:rsidRPr="00B84973">
        <w:rPr>
          <w:szCs w:val="22"/>
        </w:rPr>
        <w:t>i</w:t>
      </w:r>
      <w:r w:rsidRPr="00B84973">
        <w:rPr>
          <w:szCs w:val="22"/>
        </w:rPr>
        <w:t xml:space="preserve">sation Roger Cotte, Pathé EMI - DTX et ASTX 347. Jenny H. Batlay, </w:t>
      </w:r>
      <w:r w:rsidRPr="00B84973">
        <w:rPr>
          <w:i/>
          <w:iCs/>
          <w:szCs w:val="22"/>
        </w:rPr>
        <w:t xml:space="preserve">Jean-Jacques Rousseau compositeur de chansons, </w:t>
      </w:r>
      <w:r w:rsidRPr="00B84973">
        <w:rPr>
          <w:szCs w:val="22"/>
        </w:rPr>
        <w:t>collection essai, Paris, éditions de l'Ath</w:t>
      </w:r>
      <w:r w:rsidRPr="00B84973">
        <w:rPr>
          <w:szCs w:val="22"/>
        </w:rPr>
        <w:t>a</w:t>
      </w:r>
      <w:r w:rsidRPr="00B84973">
        <w:rPr>
          <w:szCs w:val="22"/>
        </w:rPr>
        <w:t>nor, 1976. (voir page 22 et note 34).</w:t>
      </w:r>
    </w:p>
  </w:footnote>
  <w:footnote w:id="62">
    <w:p w:rsidR="00EE22DA" w:rsidRDefault="00EE22DA">
      <w:pPr>
        <w:pStyle w:val="Notedebasdepage"/>
      </w:pPr>
      <w:r>
        <w:rPr>
          <w:rStyle w:val="Marquenotebasdepage"/>
        </w:rPr>
        <w:footnoteRef/>
      </w:r>
      <w:r>
        <w:t xml:space="preserve"> </w:t>
      </w:r>
      <w:r>
        <w:tab/>
      </w:r>
      <w:r w:rsidRPr="00B84973">
        <w:rPr>
          <w:i/>
          <w:iCs/>
          <w:szCs w:val="22"/>
        </w:rPr>
        <w:t xml:space="preserve">Idylles et chansons ou essais de poésie créole... </w:t>
      </w:r>
      <w:r w:rsidRPr="00B84973">
        <w:rPr>
          <w:szCs w:val="22"/>
        </w:rPr>
        <w:t>p. 42.</w:t>
      </w:r>
    </w:p>
  </w:footnote>
  <w:footnote w:id="63">
    <w:p w:rsidR="00EE22DA" w:rsidRDefault="00EE22DA">
      <w:pPr>
        <w:pStyle w:val="Notedebasdepage"/>
      </w:pPr>
      <w:r>
        <w:rPr>
          <w:rStyle w:val="Marquenotebasdepage"/>
        </w:rPr>
        <w:footnoteRef/>
      </w:r>
      <w:r>
        <w:t xml:space="preserve"> </w:t>
      </w:r>
      <w:r>
        <w:tab/>
      </w:r>
      <w:r w:rsidRPr="00B84973">
        <w:rPr>
          <w:szCs w:val="22"/>
        </w:rPr>
        <w:t>Maximilien Laroche, "La littérature en haïtien / scénographie de Chouco</w:t>
      </w:r>
      <w:r w:rsidRPr="00B84973">
        <w:rPr>
          <w:szCs w:val="22"/>
        </w:rPr>
        <w:t>u</w:t>
      </w:r>
      <w:r w:rsidRPr="00B84973">
        <w:rPr>
          <w:szCs w:val="22"/>
        </w:rPr>
        <w:t xml:space="preserve">ne", dans </w:t>
      </w:r>
      <w:hyperlink r:id="rId6" w:history="1">
        <w:r w:rsidRPr="00A369E2">
          <w:rPr>
            <w:rStyle w:val="Lienhypertexte"/>
            <w:i/>
            <w:iCs/>
            <w:szCs w:val="22"/>
          </w:rPr>
          <w:t xml:space="preserve">La littérature haïtienne, </w:t>
        </w:r>
        <w:r w:rsidRPr="00A369E2">
          <w:rPr>
            <w:rStyle w:val="Lienhypertexte"/>
            <w:szCs w:val="22"/>
          </w:rPr>
          <w:t>identité, langue, réalité</w:t>
        </w:r>
      </w:hyperlink>
      <w:r w:rsidRPr="00B84973">
        <w:rPr>
          <w:szCs w:val="22"/>
        </w:rPr>
        <w:t>, op. cit., p</w:t>
      </w:r>
      <w:r>
        <w:rPr>
          <w:szCs w:val="22"/>
        </w:rPr>
        <w:t>p</w:t>
      </w:r>
      <w:r w:rsidRPr="00B84973">
        <w:rPr>
          <w:szCs w:val="22"/>
        </w:rPr>
        <w:t>. 119-122.</w:t>
      </w:r>
    </w:p>
  </w:footnote>
  <w:footnote w:id="64">
    <w:p w:rsidR="00EE22DA" w:rsidRDefault="00EE22DA">
      <w:pPr>
        <w:pStyle w:val="Notedebasdepage"/>
      </w:pPr>
      <w:r>
        <w:rPr>
          <w:rStyle w:val="Marquenotebasdepage"/>
        </w:rPr>
        <w:footnoteRef/>
      </w:r>
      <w:r>
        <w:t xml:space="preserve"> </w:t>
      </w:r>
      <w:r>
        <w:tab/>
      </w:r>
      <w:r w:rsidRPr="00B84973">
        <w:rPr>
          <w:szCs w:val="22"/>
        </w:rPr>
        <w:t>Pérry A. Williams, "The influence of the Vernacular on nin</w:t>
      </w:r>
      <w:r w:rsidRPr="00B84973">
        <w:rPr>
          <w:szCs w:val="22"/>
        </w:rPr>
        <w:t>e</w:t>
      </w:r>
      <w:r w:rsidRPr="00B84973">
        <w:rPr>
          <w:szCs w:val="22"/>
        </w:rPr>
        <w:t xml:space="preserve">teenth - Century haitian poetry: les chansons de cocottes", </w:t>
      </w:r>
      <w:r w:rsidRPr="00B84973">
        <w:rPr>
          <w:i/>
          <w:iCs/>
          <w:szCs w:val="22"/>
        </w:rPr>
        <w:t>The French language in the Am</w:t>
      </w:r>
      <w:r w:rsidRPr="00B84973">
        <w:rPr>
          <w:i/>
          <w:iCs/>
          <w:szCs w:val="22"/>
        </w:rPr>
        <w:t>e</w:t>
      </w:r>
      <w:r w:rsidRPr="00B84973">
        <w:rPr>
          <w:i/>
          <w:iCs/>
          <w:szCs w:val="22"/>
        </w:rPr>
        <w:t xml:space="preserve">ricas, </w:t>
      </w:r>
      <w:r w:rsidRPr="00B84973">
        <w:rPr>
          <w:szCs w:val="22"/>
        </w:rPr>
        <w:t>French VIII, Modem language Association, Bull</w:t>
      </w:r>
      <w:r w:rsidRPr="00B84973">
        <w:rPr>
          <w:szCs w:val="22"/>
        </w:rPr>
        <w:t>e</w:t>
      </w:r>
      <w:r w:rsidRPr="00B84973">
        <w:rPr>
          <w:szCs w:val="22"/>
        </w:rPr>
        <w:t>tin annuel, décembre 1972, no 16, p</w:t>
      </w:r>
      <w:r>
        <w:rPr>
          <w:szCs w:val="22"/>
        </w:rPr>
        <w:t>p</w:t>
      </w:r>
      <w:r w:rsidRPr="00B84973">
        <w:rPr>
          <w:szCs w:val="22"/>
        </w:rPr>
        <w:t>. 19-25.</w:t>
      </w:r>
    </w:p>
  </w:footnote>
  <w:footnote w:id="65">
    <w:p w:rsidR="00EE22DA" w:rsidRDefault="00EE22DA">
      <w:pPr>
        <w:pStyle w:val="Notedebasdepage"/>
      </w:pPr>
      <w:r>
        <w:rPr>
          <w:rStyle w:val="Marquenotebasdepage"/>
        </w:rPr>
        <w:footnoteRef/>
      </w:r>
      <w:r>
        <w:t xml:space="preserve"> </w:t>
      </w:r>
      <w:r>
        <w:tab/>
      </w:r>
      <w:r w:rsidRPr="00B84973">
        <w:rPr>
          <w:szCs w:val="22"/>
        </w:rPr>
        <w:t>Constantin Dumervé, "La Dessalinie</w:t>
      </w:r>
      <w:r w:rsidRPr="00B84973">
        <w:rPr>
          <w:szCs w:val="22"/>
        </w:rPr>
        <w:t>n</w:t>
      </w:r>
      <w:r w:rsidRPr="00B84973">
        <w:rPr>
          <w:szCs w:val="22"/>
        </w:rPr>
        <w:t xml:space="preserve">ne", </w:t>
      </w:r>
      <w:r w:rsidRPr="00B84973">
        <w:rPr>
          <w:i/>
          <w:iCs/>
          <w:szCs w:val="22"/>
        </w:rPr>
        <w:t xml:space="preserve">Le Nouvelliste, </w:t>
      </w:r>
      <w:r w:rsidRPr="00B84973">
        <w:rPr>
          <w:szCs w:val="22"/>
        </w:rPr>
        <w:t>mardi 7 novembre 1961, p. 4.</w:t>
      </w:r>
    </w:p>
  </w:footnote>
  <w:footnote w:id="66">
    <w:p w:rsidR="00EE22DA" w:rsidRDefault="00EE22DA">
      <w:pPr>
        <w:pStyle w:val="Notedebasdepage"/>
      </w:pPr>
      <w:r>
        <w:rPr>
          <w:rStyle w:val="Marquenotebasdepage"/>
        </w:rPr>
        <w:footnoteRef/>
      </w:r>
      <w:r>
        <w:t xml:space="preserve"> </w:t>
      </w:r>
      <w:r>
        <w:tab/>
      </w:r>
      <w:r w:rsidRPr="00B84973">
        <w:rPr>
          <w:szCs w:val="22"/>
        </w:rPr>
        <w:t>Raymond A. Moyse, Ansy Derose, "O chan pou drapo Ayiti, Bo</w:t>
      </w:r>
      <w:r w:rsidRPr="00B84973">
        <w:rPr>
          <w:szCs w:val="22"/>
        </w:rPr>
        <w:t>u</w:t>
      </w:r>
      <w:r w:rsidRPr="00B84973">
        <w:rPr>
          <w:szCs w:val="22"/>
        </w:rPr>
        <w:t>kan, Me-Jen 1980, sezyem ane, no 157, p. 14.</w:t>
      </w:r>
    </w:p>
  </w:footnote>
  <w:footnote w:id="67">
    <w:p w:rsidR="00EE22DA" w:rsidRDefault="00EE22DA">
      <w:pPr>
        <w:pStyle w:val="Notedebasdepage"/>
      </w:pPr>
      <w:r>
        <w:rPr>
          <w:rStyle w:val="Marquenotebasdepage"/>
        </w:rPr>
        <w:footnoteRef/>
      </w:r>
      <w:r>
        <w:t xml:space="preserve"> </w:t>
      </w:r>
      <w:r>
        <w:tab/>
      </w:r>
      <w:r w:rsidRPr="00B84973">
        <w:rPr>
          <w:szCs w:val="22"/>
        </w:rPr>
        <w:t xml:space="preserve">Jacques Lenoir (Paul Laraque), "Cé-volan", </w:t>
      </w:r>
      <w:r w:rsidRPr="00B84973">
        <w:rPr>
          <w:i/>
          <w:iCs/>
          <w:szCs w:val="22"/>
        </w:rPr>
        <w:t xml:space="preserve">Optique, </w:t>
      </w:r>
      <w:r w:rsidRPr="00B84973">
        <w:rPr>
          <w:szCs w:val="22"/>
        </w:rPr>
        <w:t>no</w:t>
      </w:r>
      <w:r>
        <w:rPr>
          <w:szCs w:val="22"/>
        </w:rPr>
        <w:t> </w:t>
      </w:r>
      <w:r w:rsidRPr="00B84973">
        <w:rPr>
          <w:szCs w:val="22"/>
        </w:rPr>
        <w:t>25, mars 1956, p</w:t>
      </w:r>
      <w:r>
        <w:rPr>
          <w:szCs w:val="22"/>
        </w:rPr>
        <w:t>p</w:t>
      </w:r>
      <w:r w:rsidRPr="00B84973">
        <w:rPr>
          <w:szCs w:val="22"/>
        </w:rPr>
        <w:t>. 47-48.</w:t>
      </w:r>
    </w:p>
  </w:footnote>
  <w:footnote w:id="68">
    <w:p w:rsidR="00EE22DA" w:rsidRDefault="00EE22DA">
      <w:pPr>
        <w:pStyle w:val="Notedebasdepage"/>
      </w:pPr>
      <w:r>
        <w:rPr>
          <w:rStyle w:val="Marquenotebasdepage"/>
        </w:rPr>
        <w:footnoteRef/>
      </w:r>
      <w:r>
        <w:t xml:space="preserve"> </w:t>
      </w:r>
      <w:r>
        <w:tab/>
      </w:r>
      <w:r w:rsidRPr="00B84973">
        <w:rPr>
          <w:szCs w:val="22"/>
        </w:rPr>
        <w:t xml:space="preserve">Jacques Lenoir (Paul Laraque), "L'Ac-en-ciel", </w:t>
      </w:r>
      <w:r w:rsidRPr="00B84973">
        <w:rPr>
          <w:i/>
          <w:iCs/>
          <w:szCs w:val="22"/>
        </w:rPr>
        <w:t xml:space="preserve">Optique, </w:t>
      </w:r>
      <w:r w:rsidRPr="00B84973">
        <w:rPr>
          <w:szCs w:val="22"/>
        </w:rPr>
        <w:t>no</w:t>
      </w:r>
      <w:r>
        <w:rPr>
          <w:szCs w:val="22"/>
        </w:rPr>
        <w:t> </w:t>
      </w:r>
      <w:r w:rsidRPr="00B84973">
        <w:rPr>
          <w:szCs w:val="22"/>
        </w:rPr>
        <w:t>29, juillet 1956, p</w:t>
      </w:r>
      <w:r>
        <w:rPr>
          <w:szCs w:val="22"/>
        </w:rPr>
        <w:t>p</w:t>
      </w:r>
      <w:r w:rsidRPr="00B84973">
        <w:rPr>
          <w:szCs w:val="22"/>
        </w:rPr>
        <w:t>. 55-56.</w:t>
      </w:r>
    </w:p>
  </w:footnote>
  <w:footnote w:id="69">
    <w:p w:rsidR="00EE22DA" w:rsidRDefault="00EE22DA">
      <w:pPr>
        <w:pStyle w:val="Notedebasdepage"/>
      </w:pPr>
      <w:r>
        <w:rPr>
          <w:rStyle w:val="Marquenotebasdepage"/>
        </w:rPr>
        <w:footnoteRef/>
      </w:r>
      <w:r>
        <w:t xml:space="preserve"> </w:t>
      </w:r>
      <w:r>
        <w:tab/>
      </w:r>
      <w:r w:rsidRPr="00B84973">
        <w:rPr>
          <w:szCs w:val="22"/>
        </w:rPr>
        <w:t xml:space="preserve">Paul Laroque, </w:t>
      </w:r>
      <w:r w:rsidRPr="00B84973">
        <w:rPr>
          <w:i/>
          <w:iCs/>
          <w:szCs w:val="22"/>
        </w:rPr>
        <w:t xml:space="preserve">Fistibal, </w:t>
      </w:r>
      <w:r w:rsidRPr="00B84973">
        <w:rPr>
          <w:szCs w:val="22"/>
        </w:rPr>
        <w:t>Montréal, Nouvelle Optique, 1976 (L</w:t>
      </w:r>
      <w:r w:rsidRPr="00B84973">
        <w:rPr>
          <w:szCs w:val="22"/>
        </w:rPr>
        <w:t>a</w:t>
      </w:r>
      <w:r w:rsidRPr="00B84973">
        <w:rPr>
          <w:szCs w:val="22"/>
        </w:rPr>
        <w:t>kansiel p. 9-10, S</w:t>
      </w:r>
      <w:r w:rsidRPr="00B84973">
        <w:rPr>
          <w:szCs w:val="22"/>
        </w:rPr>
        <w:t>é</w:t>
      </w:r>
      <w:r w:rsidRPr="00B84973">
        <w:rPr>
          <w:szCs w:val="22"/>
        </w:rPr>
        <w:t>volan, p</w:t>
      </w:r>
      <w:r>
        <w:rPr>
          <w:szCs w:val="22"/>
        </w:rPr>
        <w:t>p</w:t>
      </w:r>
      <w:r w:rsidRPr="00B84973">
        <w:rPr>
          <w:szCs w:val="22"/>
        </w:rPr>
        <w:t>. 11-12).</w:t>
      </w:r>
    </w:p>
  </w:footnote>
  <w:footnote w:id="70">
    <w:p w:rsidR="00EE22DA" w:rsidRDefault="00EE22DA">
      <w:pPr>
        <w:pStyle w:val="Notedebasdepage"/>
      </w:pPr>
      <w:r>
        <w:rPr>
          <w:rStyle w:val="Marquenotebasdepage"/>
        </w:rPr>
        <w:footnoteRef/>
      </w:r>
      <w:r>
        <w:t xml:space="preserve"> </w:t>
      </w:r>
      <w:r>
        <w:tab/>
      </w:r>
      <w:r w:rsidRPr="00B84973">
        <w:rPr>
          <w:szCs w:val="24"/>
        </w:rPr>
        <w:t xml:space="preserve">Justin Lhérisson, </w:t>
      </w:r>
      <w:r w:rsidRPr="00B84973">
        <w:rPr>
          <w:i/>
          <w:iCs/>
          <w:szCs w:val="24"/>
        </w:rPr>
        <w:t xml:space="preserve">La Famille des Pitite Caille, </w:t>
      </w:r>
      <w:r w:rsidRPr="00B84973">
        <w:rPr>
          <w:szCs w:val="24"/>
        </w:rPr>
        <w:t>Port-au-Prince, Éditions Fa</w:t>
      </w:r>
      <w:r w:rsidRPr="00B84973">
        <w:rPr>
          <w:szCs w:val="24"/>
        </w:rPr>
        <w:t>r</w:t>
      </w:r>
      <w:r w:rsidRPr="00B84973">
        <w:rPr>
          <w:szCs w:val="24"/>
        </w:rPr>
        <w:t>din, 1975, p. 24.</w:t>
      </w:r>
    </w:p>
  </w:footnote>
  <w:footnote w:id="71">
    <w:p w:rsidR="00EE22DA" w:rsidRDefault="00EE22DA">
      <w:pPr>
        <w:pStyle w:val="Notedebasdepage"/>
      </w:pPr>
      <w:r>
        <w:rPr>
          <w:rStyle w:val="Marquenotebasdepage"/>
        </w:rPr>
        <w:footnoteRef/>
      </w:r>
      <w:r>
        <w:t xml:space="preserve"> </w:t>
      </w:r>
      <w:r>
        <w:tab/>
      </w:r>
      <w:r w:rsidRPr="00B84973">
        <w:rPr>
          <w:szCs w:val="24"/>
        </w:rPr>
        <w:t xml:space="preserve">F. Morisseau-Leroy, "À la recherche d'une orthographe", </w:t>
      </w:r>
      <w:r w:rsidRPr="00B84973">
        <w:rPr>
          <w:i/>
          <w:iCs/>
          <w:szCs w:val="24"/>
        </w:rPr>
        <w:t>Opt</w:t>
      </w:r>
      <w:r w:rsidRPr="00B84973">
        <w:rPr>
          <w:i/>
          <w:iCs/>
          <w:szCs w:val="24"/>
        </w:rPr>
        <w:t>i</w:t>
      </w:r>
      <w:r w:rsidRPr="00B84973">
        <w:rPr>
          <w:i/>
          <w:iCs/>
          <w:szCs w:val="24"/>
        </w:rPr>
        <w:t xml:space="preserve">que, </w:t>
      </w:r>
      <w:r w:rsidRPr="00B84973">
        <w:rPr>
          <w:szCs w:val="24"/>
        </w:rPr>
        <w:t xml:space="preserve">no 29, juillet 1956, </w:t>
      </w:r>
      <w:r>
        <w:rPr>
          <w:szCs w:val="24"/>
        </w:rPr>
        <w:t>p</w:t>
      </w:r>
      <w:r w:rsidRPr="00B84973">
        <w:rPr>
          <w:szCs w:val="24"/>
        </w:rPr>
        <w:t>p. 19-20.</w:t>
      </w:r>
    </w:p>
  </w:footnote>
  <w:footnote w:id="72">
    <w:p w:rsidR="00EE22DA" w:rsidRDefault="00EE22DA">
      <w:pPr>
        <w:pStyle w:val="Notedebasdepage"/>
      </w:pPr>
      <w:r>
        <w:rPr>
          <w:rStyle w:val="Marquenotebasdepage"/>
        </w:rPr>
        <w:footnoteRef/>
      </w:r>
      <w:r>
        <w:t xml:space="preserve"> </w:t>
      </w:r>
      <w:r>
        <w:tab/>
      </w:r>
      <w:r w:rsidRPr="00B84973">
        <w:rPr>
          <w:szCs w:val="24"/>
        </w:rPr>
        <w:t>Jacques Lenoir (Paul Laraque), "À propos des problèmes de la poésie nati</w:t>
      </w:r>
      <w:r w:rsidRPr="00B84973">
        <w:rPr>
          <w:szCs w:val="24"/>
        </w:rPr>
        <w:t>o</w:t>
      </w:r>
      <w:r w:rsidRPr="00B84973">
        <w:rPr>
          <w:szCs w:val="24"/>
        </w:rPr>
        <w:t xml:space="preserve">nale", </w:t>
      </w:r>
      <w:r w:rsidRPr="00B84973">
        <w:rPr>
          <w:i/>
          <w:iCs/>
          <w:szCs w:val="24"/>
        </w:rPr>
        <w:t>Opt</w:t>
      </w:r>
      <w:r w:rsidRPr="00B84973">
        <w:rPr>
          <w:i/>
          <w:iCs/>
          <w:szCs w:val="24"/>
        </w:rPr>
        <w:t>i</w:t>
      </w:r>
      <w:r w:rsidRPr="00B84973">
        <w:rPr>
          <w:i/>
          <w:iCs/>
          <w:szCs w:val="24"/>
        </w:rPr>
        <w:t xml:space="preserve">que, </w:t>
      </w:r>
      <w:r w:rsidRPr="00B84973">
        <w:rPr>
          <w:szCs w:val="24"/>
        </w:rPr>
        <w:t>no 20, octobre 1955, p</w:t>
      </w:r>
      <w:r>
        <w:rPr>
          <w:szCs w:val="24"/>
        </w:rPr>
        <w:t>p</w:t>
      </w:r>
      <w:r w:rsidRPr="00B84973">
        <w:rPr>
          <w:szCs w:val="24"/>
        </w:rPr>
        <w:t>. 21-22.</w:t>
      </w:r>
    </w:p>
  </w:footnote>
  <w:footnote w:id="73">
    <w:p w:rsidR="00EE22DA" w:rsidRDefault="00EE22DA">
      <w:pPr>
        <w:pStyle w:val="Notedebasdepage"/>
      </w:pPr>
      <w:r>
        <w:rPr>
          <w:rStyle w:val="Marquenotebasdepage"/>
        </w:rPr>
        <w:footnoteRef/>
      </w:r>
      <w:r>
        <w:t xml:space="preserve"> </w:t>
      </w:r>
      <w:r>
        <w:tab/>
      </w:r>
      <w:r w:rsidRPr="00B84973">
        <w:rPr>
          <w:szCs w:val="24"/>
        </w:rPr>
        <w:t xml:space="preserve">F. Morisseau-Leroy, </w:t>
      </w:r>
      <w:r w:rsidRPr="00B84973">
        <w:rPr>
          <w:i/>
          <w:iCs/>
          <w:szCs w:val="24"/>
        </w:rPr>
        <w:t xml:space="preserve">op. cit., </w:t>
      </w:r>
      <w:r w:rsidRPr="00B84973">
        <w:rPr>
          <w:szCs w:val="24"/>
        </w:rPr>
        <w:t>p. 22.</w:t>
      </w:r>
    </w:p>
  </w:footnote>
  <w:footnote w:id="74">
    <w:p w:rsidR="00EE22DA" w:rsidRDefault="00EE22DA">
      <w:pPr>
        <w:pStyle w:val="Notedebasdepage"/>
      </w:pPr>
      <w:r>
        <w:rPr>
          <w:rStyle w:val="Marquenotebasdepage"/>
        </w:rPr>
        <w:footnoteRef/>
      </w:r>
      <w:r>
        <w:t xml:space="preserve"> </w:t>
      </w:r>
      <w:r>
        <w:tab/>
      </w:r>
      <w:r w:rsidRPr="00B84973">
        <w:rPr>
          <w:szCs w:val="22"/>
        </w:rPr>
        <w:t>Communication prononcée au 5e colloque du comité international des ét</w:t>
      </w:r>
      <w:r w:rsidRPr="00B84973">
        <w:rPr>
          <w:szCs w:val="22"/>
        </w:rPr>
        <w:t>u</w:t>
      </w:r>
      <w:r w:rsidRPr="00B84973">
        <w:rPr>
          <w:szCs w:val="22"/>
        </w:rPr>
        <w:t>des créoles à Saint-Denis (île de la Réunion) le 14 avril 1986.</w:t>
      </w:r>
    </w:p>
  </w:footnote>
  <w:footnote w:id="75">
    <w:p w:rsidR="00EE22DA" w:rsidRDefault="00EE22DA">
      <w:pPr>
        <w:pStyle w:val="Notedebasdepage"/>
      </w:pPr>
      <w:r>
        <w:rPr>
          <w:rStyle w:val="Marquenotebasdepage"/>
        </w:rPr>
        <w:footnoteRef/>
      </w:r>
      <w:r>
        <w:t xml:space="preserve"> </w:t>
      </w:r>
      <w:r>
        <w:tab/>
      </w:r>
      <w:r w:rsidRPr="00B84973">
        <w:rPr>
          <w:szCs w:val="22"/>
        </w:rPr>
        <w:t>Maximilien Laroche, "La poésie en Haïti de 1950 à 1980" dans L.F. Pr</w:t>
      </w:r>
      <w:r w:rsidRPr="00B84973">
        <w:rPr>
          <w:szCs w:val="22"/>
        </w:rPr>
        <w:t>u</w:t>
      </w:r>
      <w:r w:rsidRPr="00B84973">
        <w:rPr>
          <w:szCs w:val="22"/>
        </w:rPr>
        <w:t>dent, coo</w:t>
      </w:r>
      <w:r w:rsidRPr="00B84973">
        <w:rPr>
          <w:szCs w:val="22"/>
        </w:rPr>
        <w:t>r</w:t>
      </w:r>
      <w:r w:rsidRPr="00B84973">
        <w:rPr>
          <w:szCs w:val="22"/>
        </w:rPr>
        <w:t xml:space="preserve">donnateur, </w:t>
      </w:r>
      <w:r w:rsidRPr="00B84973">
        <w:rPr>
          <w:i/>
          <w:iCs/>
          <w:szCs w:val="22"/>
        </w:rPr>
        <w:t xml:space="preserve">Anthologie de la nouvelle poésie créole, </w:t>
      </w:r>
      <w:r w:rsidRPr="00B84973">
        <w:rPr>
          <w:szCs w:val="22"/>
        </w:rPr>
        <w:t>Paris, Éditions Caribéennes - Agence de coopération culturelle et techn</w:t>
      </w:r>
      <w:r w:rsidRPr="00B84973">
        <w:rPr>
          <w:szCs w:val="22"/>
        </w:rPr>
        <w:t>i</w:t>
      </w:r>
      <w:r w:rsidRPr="00B84973">
        <w:rPr>
          <w:szCs w:val="22"/>
        </w:rPr>
        <w:t>que, 1984, p</w:t>
      </w:r>
      <w:r>
        <w:rPr>
          <w:szCs w:val="22"/>
        </w:rPr>
        <w:t>p</w:t>
      </w:r>
      <w:r w:rsidRPr="00B84973">
        <w:rPr>
          <w:szCs w:val="22"/>
        </w:rPr>
        <w:t>. 298-303.</w:t>
      </w:r>
    </w:p>
  </w:footnote>
  <w:footnote w:id="76">
    <w:p w:rsidR="00EE22DA" w:rsidRDefault="00EE22DA">
      <w:pPr>
        <w:pStyle w:val="Notedebasdepage"/>
      </w:pPr>
      <w:r>
        <w:rPr>
          <w:rStyle w:val="Marquenotebasdepage"/>
        </w:rPr>
        <w:footnoteRef/>
      </w:r>
      <w:r>
        <w:t xml:space="preserve"> </w:t>
      </w:r>
      <w:r>
        <w:tab/>
      </w:r>
      <w:r w:rsidRPr="00B84973">
        <w:rPr>
          <w:szCs w:val="22"/>
        </w:rPr>
        <w:t xml:space="preserve">A. Valdman, R. Chaudenson, C. Hazael-Massieux, rédacteurs, </w:t>
      </w:r>
      <w:r w:rsidRPr="00B84973">
        <w:rPr>
          <w:i/>
          <w:iCs/>
          <w:szCs w:val="22"/>
        </w:rPr>
        <w:t>Bibliogr</w:t>
      </w:r>
      <w:r w:rsidRPr="00B84973">
        <w:rPr>
          <w:i/>
          <w:iCs/>
          <w:szCs w:val="22"/>
        </w:rPr>
        <w:t>a</w:t>
      </w:r>
      <w:r w:rsidRPr="00B84973">
        <w:rPr>
          <w:i/>
          <w:iCs/>
          <w:szCs w:val="22"/>
        </w:rPr>
        <w:t xml:space="preserve">phie des études créoles, langues et littératures, </w:t>
      </w:r>
      <w:r w:rsidRPr="00B84973">
        <w:rPr>
          <w:szCs w:val="22"/>
        </w:rPr>
        <w:t>Bloomington, Indiana, I</w:t>
      </w:r>
      <w:r w:rsidRPr="00B84973">
        <w:rPr>
          <w:szCs w:val="22"/>
        </w:rPr>
        <w:t>n</w:t>
      </w:r>
      <w:r w:rsidRPr="00B84973">
        <w:rPr>
          <w:szCs w:val="22"/>
        </w:rPr>
        <w:t>diana University créole Institue, 1983, p. 152.</w:t>
      </w:r>
    </w:p>
  </w:footnote>
  <w:footnote w:id="77">
    <w:p w:rsidR="00EE22DA" w:rsidRDefault="00EE22DA">
      <w:pPr>
        <w:pStyle w:val="Notedebasdepage"/>
      </w:pPr>
      <w:r>
        <w:rPr>
          <w:rStyle w:val="Marquenotebasdepage"/>
        </w:rPr>
        <w:footnoteRef/>
      </w:r>
      <w:r>
        <w:t xml:space="preserve"> </w:t>
      </w:r>
      <w:r>
        <w:tab/>
      </w:r>
      <w:r w:rsidRPr="00B84973">
        <w:rPr>
          <w:szCs w:val="22"/>
        </w:rPr>
        <w:t>Maximilien Laroche, "Panorama de la littérature créole" dans Y. Dubé, présent</w:t>
      </w:r>
      <w:r w:rsidRPr="00B84973">
        <w:rPr>
          <w:szCs w:val="22"/>
        </w:rPr>
        <w:t>a</w:t>
      </w:r>
      <w:r w:rsidRPr="00B84973">
        <w:rPr>
          <w:szCs w:val="22"/>
        </w:rPr>
        <w:t xml:space="preserve">teur, </w:t>
      </w:r>
      <w:hyperlink r:id="rId7" w:history="1">
        <w:r w:rsidRPr="00B84973">
          <w:rPr>
            <w:rStyle w:val="Lienhypertexte"/>
            <w:i/>
            <w:iCs/>
            <w:szCs w:val="22"/>
          </w:rPr>
          <w:t>L'Haïtien</w:t>
        </w:r>
      </w:hyperlink>
      <w:r w:rsidRPr="00B84973">
        <w:rPr>
          <w:i/>
          <w:iCs/>
          <w:szCs w:val="22"/>
        </w:rPr>
        <w:t xml:space="preserve">, </w:t>
      </w:r>
      <w:r w:rsidRPr="00B84973">
        <w:rPr>
          <w:szCs w:val="22"/>
        </w:rPr>
        <w:t>Montréal, éd. Collège Ste-Marie, 1968, p</w:t>
      </w:r>
      <w:r>
        <w:rPr>
          <w:szCs w:val="22"/>
        </w:rPr>
        <w:t>p</w:t>
      </w:r>
      <w:r w:rsidRPr="00B84973">
        <w:rPr>
          <w:szCs w:val="22"/>
        </w:rPr>
        <w:t>. 84-94.</w:t>
      </w:r>
    </w:p>
    <w:p w:rsidR="00EE22DA" w:rsidRDefault="00EE22DA">
      <w:pPr>
        <w:pStyle w:val="Notedebasdepage"/>
      </w:pPr>
      <w:r>
        <w:tab/>
      </w:r>
      <w:r w:rsidRPr="00B84973">
        <w:rPr>
          <w:szCs w:val="22"/>
        </w:rPr>
        <w:t xml:space="preserve">Maximilien Laroche, "La littérature en haïtien" dans </w:t>
      </w:r>
      <w:hyperlink r:id="rId8" w:history="1">
        <w:r w:rsidRPr="00B84973">
          <w:rPr>
            <w:rStyle w:val="Lienhypertexte"/>
            <w:i/>
            <w:iCs/>
            <w:szCs w:val="22"/>
          </w:rPr>
          <w:t>La Littérature haïtie</w:t>
        </w:r>
        <w:r w:rsidRPr="00B84973">
          <w:rPr>
            <w:rStyle w:val="Lienhypertexte"/>
            <w:i/>
            <w:iCs/>
            <w:szCs w:val="22"/>
          </w:rPr>
          <w:t>n</w:t>
        </w:r>
        <w:r w:rsidRPr="00B84973">
          <w:rPr>
            <w:rStyle w:val="Lienhypertexte"/>
            <w:i/>
            <w:iCs/>
            <w:szCs w:val="22"/>
          </w:rPr>
          <w:t xml:space="preserve">ne, </w:t>
        </w:r>
        <w:r w:rsidRPr="00B84973">
          <w:rPr>
            <w:rStyle w:val="Lienhypertexte"/>
            <w:i/>
            <w:szCs w:val="22"/>
          </w:rPr>
          <w:t>identité, langue, réalité</w:t>
        </w:r>
      </w:hyperlink>
      <w:r w:rsidRPr="00B84973">
        <w:rPr>
          <w:szCs w:val="22"/>
        </w:rPr>
        <w:t>, Montréal, Leméac, 1981, p</w:t>
      </w:r>
      <w:r>
        <w:rPr>
          <w:szCs w:val="22"/>
        </w:rPr>
        <w:t>p</w:t>
      </w:r>
      <w:r w:rsidRPr="00B84973">
        <w:rPr>
          <w:szCs w:val="22"/>
        </w:rPr>
        <w:t>. 107-122.</w:t>
      </w:r>
    </w:p>
    <w:p w:rsidR="00EE22DA" w:rsidRDefault="00EE22DA">
      <w:pPr>
        <w:pStyle w:val="Notedebasdepage"/>
      </w:pPr>
      <w:r>
        <w:tab/>
      </w:r>
      <w:r w:rsidRPr="00B84973">
        <w:rPr>
          <w:szCs w:val="22"/>
        </w:rPr>
        <w:t>L.F. Prudent, "L’émergence d'une littérature créole aux Antilles et en Guy</w:t>
      </w:r>
      <w:r w:rsidRPr="00B84973">
        <w:rPr>
          <w:szCs w:val="22"/>
        </w:rPr>
        <w:t>a</w:t>
      </w:r>
      <w:r w:rsidRPr="00B84973">
        <w:rPr>
          <w:szCs w:val="22"/>
        </w:rPr>
        <w:t xml:space="preserve">ne" dans </w:t>
      </w:r>
      <w:r w:rsidRPr="00B84973">
        <w:rPr>
          <w:i/>
          <w:iCs/>
          <w:szCs w:val="22"/>
        </w:rPr>
        <w:t>Anthologie de la nouvelle poésie cré</w:t>
      </w:r>
      <w:r w:rsidRPr="00B84973">
        <w:rPr>
          <w:i/>
          <w:iCs/>
          <w:szCs w:val="22"/>
        </w:rPr>
        <w:t>o</w:t>
      </w:r>
      <w:r w:rsidRPr="00B84973">
        <w:rPr>
          <w:i/>
          <w:iCs/>
          <w:szCs w:val="22"/>
        </w:rPr>
        <w:t xml:space="preserve">le, </w:t>
      </w:r>
      <w:r w:rsidRPr="00B84973">
        <w:rPr>
          <w:szCs w:val="22"/>
        </w:rPr>
        <w:t xml:space="preserve">Paris, éd. Caribéennes - Agence de Coopération culturelle et techniques, 1984, </w:t>
      </w:r>
      <w:r>
        <w:rPr>
          <w:szCs w:val="22"/>
        </w:rPr>
        <w:t>p</w:t>
      </w:r>
      <w:r w:rsidRPr="00B84973">
        <w:rPr>
          <w:szCs w:val="22"/>
        </w:rPr>
        <w:t>p. 20-56.</w:t>
      </w:r>
    </w:p>
  </w:footnote>
  <w:footnote w:id="78">
    <w:p w:rsidR="00EE22DA" w:rsidRDefault="00EE22DA">
      <w:pPr>
        <w:pStyle w:val="Notedebasdepage"/>
      </w:pPr>
      <w:r>
        <w:rPr>
          <w:rStyle w:val="Marquenotebasdepage"/>
        </w:rPr>
        <w:footnoteRef/>
      </w:r>
      <w:r>
        <w:t xml:space="preserve"> </w:t>
      </w:r>
      <w:r>
        <w:tab/>
      </w:r>
      <w:r w:rsidRPr="00B84973">
        <w:rPr>
          <w:szCs w:val="22"/>
        </w:rPr>
        <w:t>Michel-Ange Hippolyte, "Kronik kreyol', youn bwapiro nan kè l</w:t>
      </w:r>
      <w:r w:rsidRPr="00B84973">
        <w:rPr>
          <w:szCs w:val="22"/>
        </w:rPr>
        <w:t>a</w:t>
      </w:r>
      <w:r w:rsidRPr="00B84973">
        <w:rPr>
          <w:szCs w:val="22"/>
        </w:rPr>
        <w:t xml:space="preserve">tè, </w:t>
      </w:r>
      <w:r w:rsidRPr="00B84973">
        <w:rPr>
          <w:i/>
          <w:iCs/>
          <w:szCs w:val="22"/>
        </w:rPr>
        <w:t xml:space="preserve">Haïti-Progrès, </w:t>
      </w:r>
      <w:r w:rsidRPr="00B84973">
        <w:rPr>
          <w:szCs w:val="22"/>
        </w:rPr>
        <w:t>11 au 17 septembre 1985, p. 12. (New York)</w:t>
      </w:r>
    </w:p>
  </w:footnote>
  <w:footnote w:id="79">
    <w:p w:rsidR="00EE22DA" w:rsidRDefault="00EE22DA">
      <w:pPr>
        <w:pStyle w:val="Notedebasdepage"/>
      </w:pPr>
      <w:r>
        <w:rPr>
          <w:rStyle w:val="Marquenotebasdepage"/>
        </w:rPr>
        <w:footnoteRef/>
      </w:r>
      <w:r>
        <w:t xml:space="preserve"> </w:t>
      </w:r>
      <w:r>
        <w:tab/>
      </w:r>
      <w:r w:rsidRPr="00B84973">
        <w:rPr>
          <w:szCs w:val="22"/>
        </w:rPr>
        <w:t xml:space="preserve">Félix Morisseau-Leroy, </w:t>
      </w:r>
      <w:r w:rsidRPr="00B84973">
        <w:rPr>
          <w:i/>
          <w:iCs/>
          <w:szCs w:val="22"/>
        </w:rPr>
        <w:t xml:space="preserve">Antigone en créole, </w:t>
      </w:r>
      <w:r w:rsidRPr="00B84973">
        <w:rPr>
          <w:szCs w:val="22"/>
        </w:rPr>
        <w:t>Pétionville, Culture, 1953, p. 74.</w:t>
      </w:r>
    </w:p>
  </w:footnote>
  <w:footnote w:id="80">
    <w:p w:rsidR="00EE22DA" w:rsidRDefault="00EE22DA">
      <w:pPr>
        <w:pStyle w:val="Notedebasdepage"/>
      </w:pPr>
      <w:r>
        <w:rPr>
          <w:rStyle w:val="Marquenotebasdepage"/>
        </w:rPr>
        <w:footnoteRef/>
      </w:r>
      <w:r>
        <w:t xml:space="preserve"> </w:t>
      </w:r>
      <w:r>
        <w:tab/>
      </w:r>
      <w:r w:rsidRPr="00B84973">
        <w:rPr>
          <w:szCs w:val="22"/>
        </w:rPr>
        <w:t xml:space="preserve">Nono Numa, </w:t>
      </w:r>
      <w:r w:rsidRPr="00B84973">
        <w:rPr>
          <w:i/>
          <w:iCs/>
          <w:szCs w:val="22"/>
        </w:rPr>
        <w:t xml:space="preserve">Jénéral Rodrig, </w:t>
      </w:r>
      <w:r w:rsidRPr="00B84973">
        <w:rPr>
          <w:szCs w:val="22"/>
        </w:rPr>
        <w:t>Potoprens, Bon Nouvel, me 1975, p. 62.</w:t>
      </w:r>
    </w:p>
  </w:footnote>
  <w:footnote w:id="81">
    <w:p w:rsidR="00EE22DA" w:rsidRDefault="00EE22DA">
      <w:pPr>
        <w:pStyle w:val="Notedebasdepage"/>
      </w:pPr>
      <w:r>
        <w:rPr>
          <w:rStyle w:val="Marquenotebasdepage"/>
        </w:rPr>
        <w:footnoteRef/>
      </w:r>
      <w:r>
        <w:t xml:space="preserve"> </w:t>
      </w:r>
      <w:r>
        <w:tab/>
      </w:r>
      <w:r w:rsidRPr="00B84973">
        <w:rPr>
          <w:szCs w:val="22"/>
        </w:rPr>
        <w:t xml:space="preserve">Lyonel Desmarattes, </w:t>
      </w:r>
      <w:r w:rsidRPr="00B84973">
        <w:rPr>
          <w:i/>
          <w:iCs/>
          <w:szCs w:val="22"/>
        </w:rPr>
        <w:t xml:space="preserve">Mouché Défas, </w:t>
      </w:r>
      <w:r w:rsidRPr="00B84973">
        <w:rPr>
          <w:szCs w:val="22"/>
        </w:rPr>
        <w:t>2e édition, Port-au-Prince, 1984, p. 86.</w:t>
      </w:r>
    </w:p>
  </w:footnote>
  <w:footnote w:id="82">
    <w:p w:rsidR="00EE22DA" w:rsidRDefault="00EE22DA">
      <w:pPr>
        <w:pStyle w:val="Notedebasdepage"/>
      </w:pPr>
      <w:r>
        <w:rPr>
          <w:rStyle w:val="Marquenotebasdepage"/>
        </w:rPr>
        <w:footnoteRef/>
      </w:r>
      <w:r>
        <w:t xml:space="preserve"> </w:t>
      </w:r>
      <w:r>
        <w:tab/>
      </w:r>
      <w:r w:rsidRPr="00B84973">
        <w:rPr>
          <w:szCs w:val="22"/>
        </w:rPr>
        <w:t xml:space="preserve">Raymond A. Moyse, </w:t>
      </w:r>
      <w:r w:rsidRPr="00B84973">
        <w:rPr>
          <w:i/>
          <w:iCs/>
          <w:szCs w:val="22"/>
        </w:rPr>
        <w:t xml:space="preserve">Toua demi douzen istwa met Lafontèn ak gnou dégi, </w:t>
      </w:r>
      <w:r w:rsidRPr="00B84973">
        <w:rPr>
          <w:szCs w:val="22"/>
        </w:rPr>
        <w:t>(s. 1.), Omniaid, 1975, p. 63.</w:t>
      </w:r>
    </w:p>
  </w:footnote>
  <w:footnote w:id="83">
    <w:p w:rsidR="00EE22DA" w:rsidRDefault="00EE22DA">
      <w:pPr>
        <w:pStyle w:val="Notedebasdepage"/>
      </w:pPr>
      <w:r>
        <w:rPr>
          <w:rStyle w:val="Marquenotebasdepage"/>
        </w:rPr>
        <w:footnoteRef/>
      </w:r>
      <w:r>
        <w:t xml:space="preserve"> </w:t>
      </w:r>
      <w:r>
        <w:tab/>
      </w:r>
      <w:r w:rsidRPr="00B84973">
        <w:rPr>
          <w:szCs w:val="22"/>
        </w:rPr>
        <w:t xml:space="preserve">Pyè Bambou, </w:t>
      </w:r>
      <w:r w:rsidRPr="00B84973">
        <w:rPr>
          <w:i/>
          <w:iCs/>
          <w:szCs w:val="22"/>
        </w:rPr>
        <w:t xml:space="preserve">Tim Tim Fab Kreyol, </w:t>
      </w:r>
      <w:r w:rsidRPr="00B84973">
        <w:rPr>
          <w:szCs w:val="22"/>
        </w:rPr>
        <w:t>(s. 1.) koleksyon koukouy, 1985, p. 35.</w:t>
      </w:r>
    </w:p>
  </w:footnote>
  <w:footnote w:id="84">
    <w:p w:rsidR="00EE22DA" w:rsidRDefault="00EE22DA">
      <w:pPr>
        <w:pStyle w:val="Notedebasdepage"/>
      </w:pPr>
      <w:r>
        <w:rPr>
          <w:rStyle w:val="Marquenotebasdepage"/>
        </w:rPr>
        <w:footnoteRef/>
      </w:r>
      <w:r>
        <w:t xml:space="preserve"> </w:t>
      </w:r>
      <w:r>
        <w:tab/>
      </w:r>
      <w:r w:rsidRPr="00B84973">
        <w:rPr>
          <w:szCs w:val="22"/>
        </w:rPr>
        <w:t xml:space="preserve">Georges Sylvain, </w:t>
      </w:r>
      <w:r w:rsidRPr="00B84973">
        <w:rPr>
          <w:i/>
          <w:iCs/>
          <w:szCs w:val="22"/>
        </w:rPr>
        <w:t xml:space="preserve">Cric ? Crac ! </w:t>
      </w:r>
      <w:r w:rsidRPr="00B84973">
        <w:rPr>
          <w:szCs w:val="22"/>
        </w:rPr>
        <w:t>Fables de La Fontaine mises en vers créoles, Port-au-Prince, Ateliers haïtiens, 1901.</w:t>
      </w:r>
    </w:p>
  </w:footnote>
  <w:footnote w:id="85">
    <w:p w:rsidR="00EE22DA" w:rsidRDefault="00EE22DA">
      <w:pPr>
        <w:pStyle w:val="Notedebasdepage"/>
        <w:rPr>
          <w:szCs w:val="22"/>
        </w:rPr>
      </w:pPr>
      <w:r>
        <w:rPr>
          <w:rStyle w:val="Marquenotebasdepage"/>
        </w:rPr>
        <w:footnoteRef/>
      </w:r>
      <w:r>
        <w:t xml:space="preserve"> </w:t>
      </w:r>
      <w:r>
        <w:tab/>
      </w:r>
      <w:r w:rsidRPr="00B84973">
        <w:rPr>
          <w:szCs w:val="22"/>
        </w:rPr>
        <w:t xml:space="preserve">Frédéric Doret, </w:t>
      </w:r>
      <w:r w:rsidRPr="00B84973">
        <w:rPr>
          <w:i/>
          <w:iCs/>
          <w:szCs w:val="22"/>
        </w:rPr>
        <w:t>Petit syllabaire haïtien basé sur la langue popula</w:t>
      </w:r>
      <w:r w:rsidRPr="00B84973">
        <w:rPr>
          <w:i/>
          <w:iCs/>
          <w:szCs w:val="22"/>
        </w:rPr>
        <w:t>i</w:t>
      </w:r>
      <w:r w:rsidRPr="00B84973">
        <w:rPr>
          <w:i/>
          <w:iCs/>
          <w:szCs w:val="22"/>
        </w:rPr>
        <w:t xml:space="preserve">re d'Haïti, </w:t>
      </w:r>
      <w:r w:rsidRPr="00B84973">
        <w:rPr>
          <w:szCs w:val="22"/>
        </w:rPr>
        <w:t>Port-au-Prince, Chez l'auteur, rue Toussaint Brave, 1905, p. 64 ; Port-au-Prince, 1926.</w:t>
      </w:r>
    </w:p>
    <w:p w:rsidR="00EE22DA" w:rsidRDefault="00EE22DA">
      <w:pPr>
        <w:pStyle w:val="Notedebasdepage"/>
      </w:pPr>
      <w:r>
        <w:rPr>
          <w:szCs w:val="22"/>
        </w:rPr>
        <w:tab/>
      </w:r>
      <w:r w:rsidRPr="00B84973">
        <w:rPr>
          <w:szCs w:val="22"/>
        </w:rPr>
        <w:t xml:space="preserve">Frédéric Doret, </w:t>
      </w:r>
      <w:r w:rsidRPr="00B84973">
        <w:rPr>
          <w:i/>
          <w:iCs/>
          <w:szCs w:val="22"/>
        </w:rPr>
        <w:t xml:space="preserve">Pour amuser nos tout petits, </w:t>
      </w:r>
      <w:r w:rsidRPr="00B84973">
        <w:rPr>
          <w:szCs w:val="22"/>
        </w:rPr>
        <w:t>Paris, Imp. des Orph</w:t>
      </w:r>
      <w:r w:rsidRPr="00B84973">
        <w:rPr>
          <w:szCs w:val="22"/>
        </w:rPr>
        <w:t>e</w:t>
      </w:r>
      <w:r w:rsidRPr="00B84973">
        <w:rPr>
          <w:szCs w:val="22"/>
        </w:rPr>
        <w:t>lins-apprentis, 1924, p. 92. (explication des fables de La Fontaine, i</w:t>
      </w:r>
      <w:r w:rsidRPr="00B84973">
        <w:rPr>
          <w:szCs w:val="22"/>
        </w:rPr>
        <w:t>n</w:t>
      </w:r>
      <w:r w:rsidRPr="00B84973">
        <w:rPr>
          <w:szCs w:val="22"/>
        </w:rPr>
        <w:t>troduction sur la prononciation créole).</w:t>
      </w:r>
    </w:p>
  </w:footnote>
  <w:footnote w:id="86">
    <w:p w:rsidR="00EE22DA" w:rsidRDefault="00EE22DA">
      <w:pPr>
        <w:pStyle w:val="Notedebasdepage"/>
      </w:pPr>
      <w:r>
        <w:rPr>
          <w:rStyle w:val="Marquenotebasdepage"/>
        </w:rPr>
        <w:footnoteRef/>
      </w:r>
      <w:r>
        <w:t xml:space="preserve"> </w:t>
      </w:r>
      <w:r>
        <w:tab/>
      </w:r>
      <w:r w:rsidRPr="00B84973">
        <w:rPr>
          <w:szCs w:val="22"/>
        </w:rPr>
        <w:t xml:space="preserve">Franck Fouché, "Yerma", </w:t>
      </w:r>
      <w:r w:rsidRPr="00B84973">
        <w:rPr>
          <w:i/>
          <w:iCs/>
          <w:szCs w:val="22"/>
        </w:rPr>
        <w:t xml:space="preserve">Optique, </w:t>
      </w:r>
      <w:r w:rsidRPr="00B84973">
        <w:rPr>
          <w:szCs w:val="22"/>
        </w:rPr>
        <w:t>no 21, novembre 1955, p</w:t>
      </w:r>
      <w:r>
        <w:rPr>
          <w:szCs w:val="22"/>
        </w:rPr>
        <w:t>p</w:t>
      </w:r>
      <w:r w:rsidRPr="00B84973">
        <w:rPr>
          <w:szCs w:val="22"/>
        </w:rPr>
        <w:t xml:space="preserve">. 31-43 ; no 23, janvier 1956, </w:t>
      </w:r>
      <w:r>
        <w:rPr>
          <w:szCs w:val="22"/>
        </w:rPr>
        <w:t>p</w:t>
      </w:r>
      <w:r w:rsidRPr="00B84973">
        <w:rPr>
          <w:szCs w:val="22"/>
        </w:rPr>
        <w:t>p. 69-75 ; no 25, mars 1956, p</w:t>
      </w:r>
      <w:r>
        <w:rPr>
          <w:szCs w:val="22"/>
        </w:rPr>
        <w:t>p</w:t>
      </w:r>
      <w:r w:rsidRPr="00B84973">
        <w:rPr>
          <w:szCs w:val="22"/>
        </w:rPr>
        <w:t>. 63-70.</w:t>
      </w:r>
    </w:p>
  </w:footnote>
  <w:footnote w:id="87">
    <w:p w:rsidR="00EE22DA" w:rsidRDefault="00EE22DA">
      <w:pPr>
        <w:pStyle w:val="Notedebasdepage"/>
      </w:pPr>
      <w:r>
        <w:rPr>
          <w:rStyle w:val="Marquenotebasdepage"/>
        </w:rPr>
        <w:footnoteRef/>
      </w:r>
      <w:r>
        <w:t xml:space="preserve"> </w:t>
      </w:r>
      <w:r>
        <w:tab/>
      </w:r>
      <w:r w:rsidRPr="00B84973">
        <w:rPr>
          <w:szCs w:val="22"/>
        </w:rPr>
        <w:t xml:space="preserve">Carrié Paultre, traducteur, </w:t>
      </w:r>
      <w:r w:rsidRPr="00B84973">
        <w:rPr>
          <w:i/>
          <w:iCs/>
          <w:szCs w:val="22"/>
        </w:rPr>
        <w:t xml:space="preserve">Traka gnou kretyen pendan vouyaj-li, </w:t>
      </w:r>
      <w:r w:rsidRPr="00B84973">
        <w:rPr>
          <w:szCs w:val="22"/>
        </w:rPr>
        <w:t>adaptation du livre de John Bunyan" Pilgrim Progress", Port-au-Prince, Comité prote</w:t>
      </w:r>
      <w:r w:rsidRPr="00B84973">
        <w:rPr>
          <w:szCs w:val="22"/>
        </w:rPr>
        <w:t>s</w:t>
      </w:r>
      <w:r w:rsidRPr="00B84973">
        <w:rPr>
          <w:szCs w:val="22"/>
        </w:rPr>
        <w:t>tant d'alph</w:t>
      </w:r>
      <w:r w:rsidRPr="00B84973">
        <w:rPr>
          <w:szCs w:val="22"/>
        </w:rPr>
        <w:t>a</w:t>
      </w:r>
      <w:r w:rsidRPr="00B84973">
        <w:rPr>
          <w:szCs w:val="22"/>
        </w:rPr>
        <w:t>bétisation et de littérature, 1968, p. 77.</w:t>
      </w:r>
    </w:p>
  </w:footnote>
  <w:footnote w:id="88">
    <w:p w:rsidR="00EE22DA" w:rsidRDefault="00EE22DA">
      <w:pPr>
        <w:pStyle w:val="Notedebasdepage"/>
      </w:pPr>
      <w:r>
        <w:rPr>
          <w:rStyle w:val="Marquenotebasdepage"/>
        </w:rPr>
        <w:footnoteRef/>
      </w:r>
      <w:r>
        <w:t xml:space="preserve"> </w:t>
      </w:r>
      <w:r>
        <w:tab/>
      </w:r>
      <w:r w:rsidRPr="00B84973">
        <w:rPr>
          <w:szCs w:val="22"/>
        </w:rPr>
        <w:t xml:space="preserve">Carrié Paultre, traducteur, </w:t>
      </w:r>
      <w:r w:rsidRPr="00B84973">
        <w:rPr>
          <w:i/>
          <w:iCs/>
          <w:szCs w:val="22"/>
        </w:rPr>
        <w:t xml:space="preserve">Koté ki gin amou, Où était l'amour là était Dieu, </w:t>
      </w:r>
      <w:r w:rsidRPr="00B84973">
        <w:rPr>
          <w:szCs w:val="22"/>
        </w:rPr>
        <w:t>adaptation d'un conte de Léon Tolstoy, Port-au-Prince, Imprimerie du Naz</w:t>
      </w:r>
      <w:r w:rsidRPr="00B84973">
        <w:rPr>
          <w:szCs w:val="22"/>
        </w:rPr>
        <w:t>a</w:t>
      </w:r>
      <w:r w:rsidRPr="00B84973">
        <w:rPr>
          <w:szCs w:val="22"/>
        </w:rPr>
        <w:t>réen, s. d., p. 24.</w:t>
      </w:r>
    </w:p>
  </w:footnote>
  <w:footnote w:id="89">
    <w:p w:rsidR="00EE22DA" w:rsidRDefault="00EE22DA">
      <w:pPr>
        <w:pStyle w:val="Notedebasdepage"/>
      </w:pPr>
      <w:r>
        <w:rPr>
          <w:rStyle w:val="Marquenotebasdepage"/>
        </w:rPr>
        <w:footnoteRef/>
      </w:r>
      <w:r>
        <w:t xml:space="preserve"> </w:t>
      </w:r>
      <w:r>
        <w:tab/>
      </w:r>
      <w:r w:rsidRPr="00B84973">
        <w:rPr>
          <w:szCs w:val="22"/>
        </w:rPr>
        <w:t xml:space="preserve">Maximilien Laroche, "Le Rap et Tabou Combo", </w:t>
      </w:r>
      <w:r w:rsidRPr="00B84973">
        <w:rPr>
          <w:i/>
          <w:iCs/>
          <w:szCs w:val="22"/>
        </w:rPr>
        <w:t xml:space="preserve">Carbet, </w:t>
      </w:r>
      <w:r w:rsidRPr="00B84973">
        <w:rPr>
          <w:szCs w:val="22"/>
        </w:rPr>
        <w:t>revue martiniqua</w:t>
      </w:r>
      <w:r w:rsidRPr="00B84973">
        <w:rPr>
          <w:szCs w:val="22"/>
        </w:rPr>
        <w:t>i</w:t>
      </w:r>
      <w:r w:rsidRPr="00B84973">
        <w:rPr>
          <w:szCs w:val="22"/>
        </w:rPr>
        <w:t>se de sciences humaines</w:t>
      </w:r>
      <w:r>
        <w:rPr>
          <w:szCs w:val="22"/>
        </w:rPr>
        <w:t xml:space="preserve"> </w:t>
      </w:r>
      <w:r w:rsidRPr="00B84973">
        <w:rPr>
          <w:szCs w:val="22"/>
        </w:rPr>
        <w:t>et de la littérature, no</w:t>
      </w:r>
      <w:r>
        <w:rPr>
          <w:szCs w:val="22"/>
        </w:rPr>
        <w:t> </w:t>
      </w:r>
      <w:r w:rsidRPr="00B84973">
        <w:rPr>
          <w:szCs w:val="22"/>
        </w:rPr>
        <w:t>2, juin 1984, éditions Déso</w:t>
      </w:r>
      <w:r w:rsidRPr="00B84973">
        <w:rPr>
          <w:szCs w:val="22"/>
        </w:rPr>
        <w:t>r</w:t>
      </w:r>
      <w:r w:rsidRPr="00B84973">
        <w:rPr>
          <w:szCs w:val="22"/>
        </w:rPr>
        <w:t>meaux, p</w:t>
      </w:r>
      <w:r>
        <w:rPr>
          <w:szCs w:val="22"/>
        </w:rPr>
        <w:t>p</w:t>
      </w:r>
      <w:r w:rsidRPr="00B84973">
        <w:rPr>
          <w:szCs w:val="22"/>
        </w:rPr>
        <w:t>. 74-78 (Fort-de-France)</w:t>
      </w:r>
    </w:p>
  </w:footnote>
  <w:footnote w:id="90">
    <w:p w:rsidR="00EE22DA" w:rsidRDefault="00EE22DA">
      <w:pPr>
        <w:pStyle w:val="Notedebasdepage"/>
      </w:pPr>
      <w:r>
        <w:rPr>
          <w:rStyle w:val="Marquenotebasdepage"/>
        </w:rPr>
        <w:footnoteRef/>
      </w:r>
      <w:r>
        <w:t xml:space="preserve"> </w:t>
      </w:r>
      <w:r>
        <w:tab/>
      </w:r>
      <w:r w:rsidRPr="00B84973">
        <w:rPr>
          <w:szCs w:val="22"/>
        </w:rPr>
        <w:t>Anthony Phelps, cité dans Jean Jona</w:t>
      </w:r>
      <w:r w:rsidRPr="00B84973">
        <w:rPr>
          <w:szCs w:val="22"/>
        </w:rPr>
        <w:t>s</w:t>
      </w:r>
      <w:r w:rsidRPr="00B84973">
        <w:rPr>
          <w:szCs w:val="22"/>
        </w:rPr>
        <w:t xml:space="preserve">saint, </w:t>
      </w:r>
      <w:r w:rsidRPr="00B84973">
        <w:rPr>
          <w:i/>
          <w:iCs/>
          <w:szCs w:val="22"/>
        </w:rPr>
        <w:t xml:space="preserve">Le pouvoir des mots, les maux du pouvoir, </w:t>
      </w:r>
      <w:r w:rsidRPr="00B84973">
        <w:rPr>
          <w:szCs w:val="22"/>
        </w:rPr>
        <w:t>Paris, Arcantère, Montréal, Presses de l'Unive</w:t>
      </w:r>
      <w:r w:rsidRPr="00B84973">
        <w:rPr>
          <w:szCs w:val="22"/>
        </w:rPr>
        <w:t>r</w:t>
      </w:r>
      <w:r w:rsidRPr="00B84973">
        <w:rPr>
          <w:szCs w:val="22"/>
        </w:rPr>
        <w:t>sité de Montréal, 1986, p. 111.</w:t>
      </w:r>
    </w:p>
  </w:footnote>
  <w:footnote w:id="91">
    <w:p w:rsidR="00EE22DA" w:rsidRDefault="00EE22DA">
      <w:pPr>
        <w:pStyle w:val="Notedebasdepage"/>
      </w:pPr>
      <w:r>
        <w:rPr>
          <w:rStyle w:val="Marquenotebasdepage"/>
        </w:rPr>
        <w:footnoteRef/>
      </w:r>
      <w:r>
        <w:t xml:space="preserve"> </w:t>
      </w:r>
      <w:r>
        <w:tab/>
      </w:r>
      <w:r w:rsidRPr="00B84973">
        <w:rPr>
          <w:szCs w:val="22"/>
        </w:rPr>
        <w:t xml:space="preserve">Félix Morisseau-Leroy, </w:t>
      </w:r>
      <w:r w:rsidRPr="00B84973">
        <w:rPr>
          <w:i/>
          <w:iCs/>
          <w:szCs w:val="22"/>
        </w:rPr>
        <w:t xml:space="preserve">Natif-Natal, </w:t>
      </w:r>
      <w:r w:rsidRPr="00B84973">
        <w:rPr>
          <w:szCs w:val="22"/>
        </w:rPr>
        <w:t>un conte en vers, New York, l'Associ</w:t>
      </w:r>
      <w:r w:rsidRPr="00B84973">
        <w:rPr>
          <w:szCs w:val="22"/>
        </w:rPr>
        <w:t>a</w:t>
      </w:r>
      <w:r w:rsidRPr="00B84973">
        <w:rPr>
          <w:szCs w:val="22"/>
        </w:rPr>
        <w:t>tion des écrivains haïtiens à l'étranger, s.d. (Ce texte qui date de 1948 et qui a été réimprimé dans les années 80 témoigne d'une tenda</w:t>
      </w:r>
      <w:r w:rsidRPr="00B84973">
        <w:rPr>
          <w:szCs w:val="22"/>
        </w:rPr>
        <w:t>n</w:t>
      </w:r>
      <w:r w:rsidRPr="00B84973">
        <w:rPr>
          <w:szCs w:val="22"/>
        </w:rPr>
        <w:t>ce marquée de l'écriture de Morisseau-Leroy.)</w:t>
      </w:r>
    </w:p>
    <w:p w:rsidR="00EE22DA" w:rsidRDefault="00EE22DA">
      <w:pPr>
        <w:pStyle w:val="Notedebasdepage"/>
      </w:pPr>
      <w:r>
        <w:tab/>
      </w:r>
      <w:r w:rsidRPr="00B84973">
        <w:rPr>
          <w:szCs w:val="22"/>
        </w:rPr>
        <w:t xml:space="preserve">Félix Morisseau-Leroy, </w:t>
      </w:r>
      <w:r w:rsidRPr="00B84973">
        <w:rPr>
          <w:i/>
          <w:iCs/>
          <w:szCs w:val="22"/>
        </w:rPr>
        <w:t xml:space="preserve">Ravinodyab, </w:t>
      </w:r>
      <w:r w:rsidRPr="00B84973">
        <w:rPr>
          <w:szCs w:val="22"/>
        </w:rPr>
        <w:t>contes haïtiens, Paris, L'Ha</w:t>
      </w:r>
      <w:r w:rsidRPr="00B84973">
        <w:rPr>
          <w:szCs w:val="22"/>
        </w:rPr>
        <w:t>r</w:t>
      </w:r>
      <w:r w:rsidRPr="00B84973">
        <w:rPr>
          <w:szCs w:val="22"/>
        </w:rPr>
        <w:t>mattan, 1982, p. 238.</w:t>
      </w:r>
    </w:p>
    <w:p w:rsidR="00EE22DA" w:rsidRDefault="00EE22DA">
      <w:pPr>
        <w:pStyle w:val="Notedebasdepage"/>
      </w:pPr>
      <w:r>
        <w:tab/>
      </w:r>
      <w:r w:rsidRPr="00B84973">
        <w:rPr>
          <w:szCs w:val="22"/>
        </w:rPr>
        <w:t xml:space="preserve">Feliks Moriso-Lewa, </w:t>
      </w:r>
      <w:r w:rsidRPr="00B84973">
        <w:rPr>
          <w:i/>
          <w:iCs/>
          <w:szCs w:val="22"/>
        </w:rPr>
        <w:t xml:space="preserve">Vilbonè, </w:t>
      </w:r>
      <w:r w:rsidRPr="00B84973">
        <w:rPr>
          <w:szCs w:val="22"/>
        </w:rPr>
        <w:t>kont chante, Miami, Jadenkreyôl, 1982, p. 146.</w:t>
      </w:r>
    </w:p>
  </w:footnote>
  <w:footnote w:id="92">
    <w:p w:rsidR="00EE22DA" w:rsidRDefault="00EE22DA">
      <w:pPr>
        <w:pStyle w:val="Notedebasdepage"/>
      </w:pPr>
      <w:r>
        <w:rPr>
          <w:rStyle w:val="Marquenotebasdepage"/>
        </w:rPr>
        <w:footnoteRef/>
      </w:r>
      <w:r>
        <w:t xml:space="preserve"> </w:t>
      </w:r>
      <w:r>
        <w:tab/>
      </w:r>
      <w:r w:rsidRPr="00B84973">
        <w:rPr>
          <w:szCs w:val="22"/>
        </w:rPr>
        <w:t xml:space="preserve">Jan Mapou, </w:t>
      </w:r>
      <w:r w:rsidRPr="00B84973">
        <w:rPr>
          <w:i/>
          <w:iCs/>
          <w:szCs w:val="22"/>
        </w:rPr>
        <w:t xml:space="preserve">Pwezigram, </w:t>
      </w:r>
      <w:r w:rsidRPr="00B84973">
        <w:rPr>
          <w:szCs w:val="22"/>
        </w:rPr>
        <w:t>Kwins, Nouyók, 1981, p. 79.</w:t>
      </w:r>
    </w:p>
  </w:footnote>
  <w:footnote w:id="93">
    <w:p w:rsidR="00EE22DA" w:rsidRDefault="00EE22DA">
      <w:pPr>
        <w:pStyle w:val="Notedebasdepage"/>
      </w:pPr>
      <w:r>
        <w:rPr>
          <w:rStyle w:val="Marquenotebasdepage"/>
        </w:rPr>
        <w:footnoteRef/>
      </w:r>
      <w:r>
        <w:t xml:space="preserve"> </w:t>
      </w:r>
      <w:r>
        <w:tab/>
      </w:r>
      <w:r w:rsidRPr="00B84973">
        <w:rPr>
          <w:szCs w:val="22"/>
        </w:rPr>
        <w:t xml:space="preserve">Jan Mapou, </w:t>
      </w:r>
      <w:r w:rsidRPr="00B84973">
        <w:rPr>
          <w:i/>
          <w:iCs/>
          <w:szCs w:val="22"/>
        </w:rPr>
        <w:t xml:space="preserve">Pwezigram, </w:t>
      </w:r>
      <w:r w:rsidRPr="00B84973">
        <w:rPr>
          <w:szCs w:val="22"/>
        </w:rPr>
        <w:t>Kwins, Nouyók, 1981, p. 79.</w:t>
      </w:r>
    </w:p>
  </w:footnote>
  <w:footnote w:id="94">
    <w:p w:rsidR="00EE22DA" w:rsidRDefault="00EE22DA">
      <w:pPr>
        <w:pStyle w:val="Notedebasdepage"/>
      </w:pPr>
      <w:r>
        <w:rPr>
          <w:rStyle w:val="Marquenotebasdepage"/>
        </w:rPr>
        <w:footnoteRef/>
      </w:r>
      <w:r>
        <w:t xml:space="preserve"> </w:t>
      </w:r>
      <w:r>
        <w:tab/>
      </w:r>
      <w:r w:rsidRPr="00B84973">
        <w:rPr>
          <w:szCs w:val="22"/>
        </w:rPr>
        <w:t xml:space="preserve">"Pwetik lang kreyol-la/poétique du créole" </w:t>
      </w:r>
      <w:r w:rsidRPr="005D1DE0">
        <w:rPr>
          <w:bCs/>
          <w:szCs w:val="22"/>
        </w:rPr>
        <w:t>a</w:t>
      </w:r>
      <w:r w:rsidRPr="00B84973">
        <w:rPr>
          <w:b/>
          <w:bCs/>
          <w:szCs w:val="22"/>
        </w:rPr>
        <w:t xml:space="preserve"> </w:t>
      </w:r>
      <w:r w:rsidRPr="00B84973">
        <w:rPr>
          <w:szCs w:val="22"/>
        </w:rPr>
        <w:t xml:space="preserve">d'abord paru dans </w:t>
      </w:r>
      <w:r w:rsidRPr="00B84973">
        <w:rPr>
          <w:i/>
          <w:iCs/>
          <w:szCs w:val="22"/>
        </w:rPr>
        <w:t>Espace cré</w:t>
      </w:r>
      <w:r w:rsidRPr="00B84973">
        <w:rPr>
          <w:i/>
          <w:iCs/>
          <w:szCs w:val="22"/>
        </w:rPr>
        <w:t>o</w:t>
      </w:r>
      <w:r w:rsidRPr="00B84973">
        <w:rPr>
          <w:i/>
          <w:iCs/>
          <w:szCs w:val="22"/>
        </w:rPr>
        <w:t xml:space="preserve">le, </w:t>
      </w:r>
      <w:r w:rsidRPr="00B84973">
        <w:rPr>
          <w:szCs w:val="22"/>
        </w:rPr>
        <w:t xml:space="preserve">no </w:t>
      </w:r>
      <w:r w:rsidRPr="00B84973">
        <w:rPr>
          <w:i/>
          <w:iCs/>
          <w:szCs w:val="22"/>
        </w:rPr>
        <w:t xml:space="preserve">2, </w:t>
      </w:r>
      <w:r w:rsidRPr="00B84973">
        <w:rPr>
          <w:szCs w:val="22"/>
        </w:rPr>
        <w:t>1977, revue du GEREC, publiée par Centre Unive</w:t>
      </w:r>
      <w:r w:rsidRPr="00B84973">
        <w:rPr>
          <w:szCs w:val="22"/>
        </w:rPr>
        <w:t>r</w:t>
      </w:r>
      <w:r w:rsidRPr="00B84973">
        <w:rPr>
          <w:szCs w:val="22"/>
        </w:rPr>
        <w:t>sitaire Antilles-Guyane, p. 93-100 dans la version créole suivie de la traduction libre et condensée que voici :</w:t>
      </w:r>
    </w:p>
  </w:footnote>
  <w:footnote w:id="95">
    <w:p w:rsidR="00EE22DA" w:rsidRDefault="00EE22DA">
      <w:pPr>
        <w:pStyle w:val="Notedebasdepage"/>
      </w:pPr>
      <w:r>
        <w:rPr>
          <w:rStyle w:val="Marquenotebasdepage"/>
        </w:rPr>
        <w:footnoteRef/>
      </w:r>
      <w:r>
        <w:t xml:space="preserve"> </w:t>
      </w:r>
      <w:r>
        <w:tab/>
      </w:r>
      <w:r w:rsidRPr="00B84973">
        <w:rPr>
          <w:szCs w:val="22"/>
        </w:rPr>
        <w:t>Communication présentée à la 10e Rencontre québécoise internationale des écr</w:t>
      </w:r>
      <w:r w:rsidRPr="00B84973">
        <w:rPr>
          <w:szCs w:val="22"/>
        </w:rPr>
        <w:t>i</w:t>
      </w:r>
      <w:r w:rsidRPr="00B84973">
        <w:rPr>
          <w:szCs w:val="22"/>
        </w:rPr>
        <w:t xml:space="preserve">vains "Écrire en l'an 2 000" (Montréal, avril 1982). Ce texte a paru dans </w:t>
      </w:r>
      <w:r w:rsidRPr="00B84973">
        <w:rPr>
          <w:i/>
          <w:iCs/>
          <w:szCs w:val="22"/>
        </w:rPr>
        <w:t xml:space="preserve">Le Devoir </w:t>
      </w:r>
      <w:r w:rsidRPr="00B84973">
        <w:rPr>
          <w:szCs w:val="22"/>
        </w:rPr>
        <w:t>du samedi 17 avril 1982, p. VIII.</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2DA" w:rsidRDefault="00EE22DA" w:rsidP="00BF61DF">
    <w:pPr>
      <w:pStyle w:val="En-tte"/>
    </w:pPr>
    <w:r>
      <w:tab/>
      <w:t>Maximilien Laroche, L’avènement de la littérature haïtienne.</w:t>
    </w:r>
    <w:r w:rsidRPr="00C90835">
      <w:t xml:space="preserve"> </w:t>
    </w:r>
    <w:r>
      <w:t>(1987)</w:t>
    </w:r>
    <w:r>
      <w:tab/>
    </w:r>
    <w:r>
      <w:rPr>
        <w:rStyle w:val="Numrodepage"/>
      </w:rPr>
      <w:fldChar w:fldCharType="begin"/>
    </w:r>
    <w:r>
      <w:rPr>
        <w:rStyle w:val="Numrodepage"/>
      </w:rPr>
      <w:instrText xml:space="preserve"> PAGE </w:instrText>
    </w:r>
    <w:r>
      <w:rPr>
        <w:rStyle w:val="Numrodepage"/>
      </w:rPr>
      <w:fldChar w:fldCharType="separate"/>
    </w:r>
    <w:r w:rsidR="00F96240">
      <w:rPr>
        <w:rStyle w:val="Numrodepage"/>
        <w:noProof/>
      </w:rPr>
      <w:t>31</w:t>
    </w:r>
    <w:r>
      <w:rPr>
        <w:rStyle w:val="Numrodepage"/>
      </w:rPr>
      <w:fldChar w:fldCharType="end"/>
    </w:r>
  </w:p>
  <w:p w:rsidR="00EE22DA" w:rsidRDefault="00EE22DA">
    <w:pPr>
      <w:pBdr>
        <w:top w:val="single" w:sz="4" w:space="1" w:color="auto"/>
      </w:pBdr>
      <w:spacing w:before="60"/>
      <w:rPr>
        <w:rStyle w:val="Numrodepage"/>
        <w:sz w:val="20"/>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w:hdrShapeDefaults>
  <w:footnotePr>
    <w:footnote w:id="-1"/>
    <w:footnote w:id="0"/>
  </w:footnotePr>
  <w:compat>
    <w:spaceForUL/>
    <w:balanceSingleByteDoubleByteWidth/>
    <w:doNotLeaveBackslashAlone/>
    <w:ulTrailSpace/>
    <w:doNotExpandShiftReturn/>
    <w:adjustLineHeightInTable/>
  </w:compat>
  <w:rsids>
    <w:rsidRoot w:val="00825153"/>
    <w:rsid w:val="0003349B"/>
    <w:rsid w:val="00106449"/>
    <w:rsid w:val="00120D3E"/>
    <w:rsid w:val="00162626"/>
    <w:rsid w:val="00164F53"/>
    <w:rsid w:val="00270727"/>
    <w:rsid w:val="002C6641"/>
    <w:rsid w:val="00300CF2"/>
    <w:rsid w:val="0031401C"/>
    <w:rsid w:val="00537DE9"/>
    <w:rsid w:val="005D1DE0"/>
    <w:rsid w:val="00773DAB"/>
    <w:rsid w:val="00783F1A"/>
    <w:rsid w:val="008F22D5"/>
    <w:rsid w:val="0097350D"/>
    <w:rsid w:val="00977E6B"/>
    <w:rsid w:val="00A369E2"/>
    <w:rsid w:val="00AB45FE"/>
    <w:rsid w:val="00AF7FD7"/>
    <w:rsid w:val="00B212B1"/>
    <w:rsid w:val="00B31DF8"/>
    <w:rsid w:val="00B66AFD"/>
    <w:rsid w:val="00B84973"/>
    <w:rsid w:val="00BF61DF"/>
    <w:rsid w:val="00C403E0"/>
    <w:rsid w:val="00C661F4"/>
    <w:rsid w:val="00CB7343"/>
    <w:rsid w:val="00E231BC"/>
    <w:rsid w:val="00E4280D"/>
    <w:rsid w:val="00E5107F"/>
    <w:rsid w:val="00E679E8"/>
    <w:rsid w:val="00EC6D1F"/>
    <w:rsid w:val="00EE22DA"/>
    <w:rsid w:val="00F02368"/>
    <w:rsid w:val="00F96240"/>
    <w:rsid w:val="00FE2846"/>
    <w:rsid w:val="00FF3750"/>
  </w:rsids>
  <m:mathPr>
    <m:mathFont m:val="Times New Roman"/>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Hyperlink" w:uiPriority="99"/>
    <w:lsdException w:name="Normal (Web)" w:uiPriority="99"/>
    <w:lsdException w:name="Table Grid" w:uiPriority="99"/>
  </w:latentStyles>
  <w:style w:type="paragraph" w:default="1" w:styleId="Normal">
    <w:name w:val="Normal"/>
    <w:qFormat/>
    <w:rsid w:val="0031401C"/>
    <w:pPr>
      <w:ind w:firstLine="360"/>
    </w:pPr>
    <w:rPr>
      <w:rFonts w:ascii="Times New Roman" w:eastAsia="Times New Roman" w:hAnsi="Times New Roman"/>
      <w:sz w:val="28"/>
      <w:lang w:val="fr-CA" w:eastAsia="en-US"/>
    </w:rPr>
  </w:style>
  <w:style w:type="paragraph" w:styleId="Titre1">
    <w:name w:val="heading 1"/>
    <w:next w:val="Normal"/>
    <w:link w:val="Titre1Car"/>
    <w:qFormat/>
    <w:rsid w:val="006614FD"/>
    <w:pPr>
      <w:outlineLvl w:val="0"/>
    </w:pPr>
    <w:rPr>
      <w:rFonts w:eastAsia="Times New Roman"/>
      <w:noProof/>
      <w:lang w:val="fr-CA" w:eastAsia="en-US"/>
    </w:rPr>
  </w:style>
  <w:style w:type="paragraph" w:styleId="Titre2">
    <w:name w:val="heading 2"/>
    <w:next w:val="Normal"/>
    <w:link w:val="Titre2Car"/>
    <w:qFormat/>
    <w:rsid w:val="006614FD"/>
    <w:pPr>
      <w:outlineLvl w:val="1"/>
    </w:pPr>
    <w:rPr>
      <w:rFonts w:eastAsia="Times New Roman"/>
      <w:noProof/>
      <w:lang w:val="fr-CA" w:eastAsia="en-US"/>
    </w:rPr>
  </w:style>
  <w:style w:type="paragraph" w:styleId="Titre3">
    <w:name w:val="heading 3"/>
    <w:next w:val="Normal"/>
    <w:link w:val="Titre3Car"/>
    <w:qFormat/>
    <w:rsid w:val="006614FD"/>
    <w:pPr>
      <w:outlineLvl w:val="2"/>
    </w:pPr>
    <w:rPr>
      <w:rFonts w:eastAsia="Times New Roman"/>
      <w:noProof/>
      <w:lang w:val="fr-CA" w:eastAsia="en-US"/>
    </w:rPr>
  </w:style>
  <w:style w:type="paragraph" w:styleId="Titre4">
    <w:name w:val="heading 4"/>
    <w:next w:val="Normal"/>
    <w:link w:val="Titre4Car"/>
    <w:qFormat/>
    <w:rsid w:val="006614FD"/>
    <w:pPr>
      <w:outlineLvl w:val="3"/>
    </w:pPr>
    <w:rPr>
      <w:rFonts w:eastAsia="Times New Roman"/>
      <w:noProof/>
      <w:lang w:val="fr-CA" w:eastAsia="en-US"/>
    </w:rPr>
  </w:style>
  <w:style w:type="paragraph" w:styleId="Titre5">
    <w:name w:val="heading 5"/>
    <w:next w:val="Normal"/>
    <w:link w:val="Titre5Car"/>
    <w:qFormat/>
    <w:rsid w:val="006614FD"/>
    <w:pPr>
      <w:outlineLvl w:val="4"/>
    </w:pPr>
    <w:rPr>
      <w:rFonts w:eastAsia="Times New Roman"/>
      <w:noProof/>
      <w:lang w:val="fr-CA" w:eastAsia="en-US"/>
    </w:rPr>
  </w:style>
  <w:style w:type="paragraph" w:styleId="Titre6">
    <w:name w:val="heading 6"/>
    <w:next w:val="Normal"/>
    <w:link w:val="Titre6Car"/>
    <w:qFormat/>
    <w:rsid w:val="006614FD"/>
    <w:pPr>
      <w:outlineLvl w:val="5"/>
    </w:pPr>
    <w:rPr>
      <w:rFonts w:eastAsia="Times New Roman"/>
      <w:noProof/>
      <w:lang w:val="fr-CA" w:eastAsia="en-US"/>
    </w:rPr>
  </w:style>
  <w:style w:type="paragraph" w:styleId="Titre7">
    <w:name w:val="heading 7"/>
    <w:next w:val="Normal"/>
    <w:link w:val="Titre7Car"/>
    <w:qFormat/>
    <w:rsid w:val="006614FD"/>
    <w:pPr>
      <w:outlineLvl w:val="6"/>
    </w:pPr>
    <w:rPr>
      <w:rFonts w:eastAsia="Times New Roman"/>
      <w:noProof/>
      <w:lang w:val="fr-CA" w:eastAsia="en-US"/>
    </w:rPr>
  </w:style>
  <w:style w:type="paragraph" w:styleId="Titre8">
    <w:name w:val="heading 8"/>
    <w:next w:val="Normal"/>
    <w:link w:val="Titre8Car"/>
    <w:qFormat/>
    <w:rsid w:val="006614FD"/>
    <w:pPr>
      <w:outlineLvl w:val="7"/>
    </w:pPr>
    <w:rPr>
      <w:rFonts w:eastAsia="Times New Roman"/>
      <w:noProof/>
      <w:lang w:val="fr-CA" w:eastAsia="en-US"/>
    </w:rPr>
  </w:style>
  <w:style w:type="paragraph" w:styleId="Titre9">
    <w:name w:val="heading 9"/>
    <w:next w:val="Normal"/>
    <w:link w:val="Titre9Car"/>
    <w:qFormat/>
    <w:rsid w:val="006614FD"/>
    <w:pPr>
      <w:outlineLvl w:val="8"/>
    </w:pPr>
    <w:rPr>
      <w:rFonts w:eastAsia="Times New Roman"/>
      <w:noProof/>
      <w:lang w:val="fr-CA" w:eastAsia="en-US"/>
    </w:rPr>
  </w:style>
  <w:style w:type="character" w:default="1" w:styleId="Policepardfaut">
    <w:name w:val="Default Paragraph Font"/>
    <w:rsid w:val="006614FD"/>
  </w:style>
  <w:style w:type="table" w:default="1" w:styleId="TableauNormal">
    <w:name w:val="Normal Table"/>
    <w:semiHidden/>
    <w:rsid w:val="0058603D"/>
    <w:rPr>
      <w:lang/>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Marquedenotedefin">
    <w:name w:val="endnote reference"/>
    <w:basedOn w:val="Policepardfaut"/>
    <w:rsid w:val="006614FD"/>
    <w:rPr>
      <w:vertAlign w:val="superscript"/>
    </w:rPr>
  </w:style>
  <w:style w:type="character" w:styleId="Marquenotebasdepage">
    <w:name w:val="footnote reference"/>
    <w:basedOn w:val="Policepardfaut"/>
    <w:autoRedefine/>
    <w:rsid w:val="006614FD"/>
    <w:rPr>
      <w:color w:val="FF0000"/>
      <w:position w:val="6"/>
      <w:sz w:val="20"/>
    </w:rPr>
  </w:style>
  <w:style w:type="paragraph" w:styleId="Citation">
    <w:name w:val="Quote"/>
    <w:basedOn w:val="Normal"/>
    <w:autoRedefine/>
    <w:rsid w:val="00A522C3"/>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0A4C1C"/>
    <w:pPr>
      <w:jc w:val="center"/>
    </w:pPr>
    <w:rPr>
      <w:b w:val="0"/>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6614FD"/>
    <w:pPr>
      <w:pBdr>
        <w:bottom w:val="single" w:sz="4" w:space="1" w:color="auto"/>
      </w:pBdr>
      <w:ind w:left="1440" w:right="1440"/>
      <w:jc w:val="center"/>
    </w:pPr>
    <w:rPr>
      <w:b w:val="0"/>
      <w:sz w:val="60"/>
    </w:rPr>
  </w:style>
  <w:style w:type="paragraph" w:customStyle="1" w:styleId="Titreniveau2">
    <w:name w:val="Titre niveau 2"/>
    <w:basedOn w:val="Titreniveau1"/>
    <w:autoRedefine/>
    <w:rsid w:val="00270727"/>
    <w:pPr>
      <w:widowControl w:val="0"/>
      <w:pBdr>
        <w:bottom w:val="none" w:sz="0" w:space="0" w:color="auto"/>
      </w:pBdr>
      <w:spacing w:before="120"/>
      <w:ind w:left="0" w:right="0"/>
    </w:pPr>
    <w:rPr>
      <w:color w:val="auto"/>
      <w:sz w:val="48"/>
      <w:szCs w:val="36"/>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autoRedefine/>
    <w:uiPriority w:val="99"/>
    <w:rsid w:val="00456809"/>
    <w:pPr>
      <w:tabs>
        <w:tab w:val="right" w:pos="7380"/>
        <w:tab w:val="right" w:pos="7920"/>
      </w:tabs>
      <w:spacing w:after="120"/>
    </w:pPr>
    <w:rPr>
      <w:sz w:val="24"/>
      <w:lang/>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i w:val="0"/>
      <w:color w:val="800080"/>
      <w:sz w:val="48"/>
    </w:rPr>
  </w:style>
  <w:style w:type="paragraph" w:styleId="Notedebasdepage">
    <w:name w:val="footnote text"/>
    <w:basedOn w:val="Normal"/>
    <w:link w:val="NotedebasdepageCar"/>
    <w:autoRedefine/>
    <w:rsid w:val="003E794D"/>
    <w:pPr>
      <w:tabs>
        <w:tab w:val="left" w:pos="900"/>
      </w:tabs>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lang/>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783F1A"/>
    <w:pPr>
      <w:widowControl w:val="0"/>
    </w:pPr>
    <w:rPr>
      <w:rFonts w:ascii="Times New Roman" w:hAnsi="Times New Roman"/>
      <w:b w:val="0"/>
      <w:color w:val="000080"/>
      <w:sz w:val="40"/>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70268E"/>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E17C6E"/>
    <w:rPr>
      <w:b w:val="0"/>
    </w:rPr>
  </w:style>
  <w:style w:type="paragraph" w:styleId="Bibliographie">
    <w:name w:val="Bibliography"/>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rsid w:val="006614FD"/>
    <w:pPr>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Citation"/>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
    <w:name w:val="Table Grid"/>
    <w:basedOn w:val="TableauNormal"/>
    <w:uiPriority w:val="99"/>
    <w:rsid w:val="006614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character" w:customStyle="1" w:styleId="En-tteCar">
    <w:name w:val="En-tête Car"/>
    <w:link w:val="En-tte"/>
    <w:uiPriority w:val="99"/>
    <w:rsid w:val="00456809"/>
    <w:rPr>
      <w:rFonts w:ascii="Times New Roman" w:eastAsia="Times New Roman" w:hAnsi="Times New Roman"/>
      <w:sz w:val="24"/>
      <w:lang w:eastAsia="en-US"/>
    </w:rPr>
  </w:style>
  <w:style w:type="character" w:customStyle="1" w:styleId="PieddepageCar">
    <w:name w:val="Pied de page Car"/>
    <w:link w:val="Pieddepage"/>
    <w:uiPriority w:val="99"/>
    <w:rsid w:val="002573E3"/>
    <w:rPr>
      <w:rFonts w:ascii="GillSans" w:eastAsia="Times New Roman" w:hAnsi="GillSans"/>
      <w:lang w:eastAsia="en-US"/>
    </w:rPr>
  </w:style>
  <w:style w:type="paragraph" w:styleId="Paragraphedeliste">
    <w:name w:val="List Paragraph"/>
    <w:basedOn w:val="Normal"/>
    <w:uiPriority w:val="72"/>
    <w:qFormat/>
    <w:rsid w:val="00EB707A"/>
    <w:pPr>
      <w:widowControl w:val="0"/>
      <w:autoSpaceDE w:val="0"/>
      <w:autoSpaceDN w:val="0"/>
      <w:adjustRightInd w:val="0"/>
      <w:ind w:left="708" w:firstLine="0"/>
    </w:pPr>
    <w:rPr>
      <w:sz w:val="20"/>
      <w:lang w:val="fr-FR" w:eastAsia="fr-FR"/>
    </w:rPr>
  </w:style>
  <w:style w:type="paragraph" w:customStyle="1" w:styleId="texte1">
    <w:name w:val="texte 1"/>
    <w:basedOn w:val="Normal"/>
    <w:autoRedefine/>
    <w:rsid w:val="009D2578"/>
    <w:pPr>
      <w:ind w:left="720" w:firstLine="0"/>
      <w:jc w:val="both"/>
    </w:pPr>
    <w:rPr>
      <w:color w:val="008000"/>
      <w:szCs w:val="24"/>
    </w:rPr>
  </w:style>
  <w:style w:type="paragraph" w:customStyle="1" w:styleId="texte2">
    <w:name w:val="texte 2"/>
    <w:basedOn w:val="Normal"/>
    <w:rsid w:val="005542BD"/>
    <w:pPr>
      <w:ind w:left="1440" w:firstLine="0"/>
      <w:jc w:val="both"/>
    </w:pPr>
    <w:rPr>
      <w:szCs w:val="24"/>
    </w:rPr>
  </w:style>
  <w:style w:type="paragraph" w:customStyle="1" w:styleId="Citation2">
    <w:name w:val="Citation 2"/>
    <w:basedOn w:val="Citation"/>
    <w:autoRedefine/>
    <w:rsid w:val="004A5D89"/>
    <w:pPr>
      <w:spacing w:before="0" w:after="0"/>
    </w:pPr>
  </w:style>
  <w:style w:type="paragraph" w:customStyle="1" w:styleId="texte3">
    <w:name w:val="texte 3"/>
    <w:basedOn w:val="Normal"/>
    <w:rsid w:val="00427C78"/>
    <w:pPr>
      <w:ind w:left="2160"/>
      <w:jc w:val="both"/>
    </w:pPr>
    <w:rPr>
      <w:bCs/>
      <w:szCs w:val="24"/>
    </w:rPr>
  </w:style>
  <w:style w:type="paragraph" w:customStyle="1" w:styleId="Notedebasdepagec">
    <w:name w:val="Note de bas de page c"/>
    <w:basedOn w:val="Notedebasdepage"/>
    <w:autoRedefine/>
    <w:rsid w:val="00AD5E00"/>
    <w:pPr>
      <w:jc w:val="center"/>
    </w:pPr>
    <w:rPr>
      <w:szCs w:val="24"/>
    </w:rPr>
  </w:style>
  <w:style w:type="paragraph" w:customStyle="1" w:styleId="texte1i">
    <w:name w:val="texte 1 i"/>
    <w:basedOn w:val="texte1"/>
    <w:rsid w:val="00727D3B"/>
    <w:pPr>
      <w:ind w:left="1620"/>
    </w:pPr>
    <w:rPr>
      <w:i/>
    </w:rPr>
  </w:style>
  <w:style w:type="paragraph" w:customStyle="1" w:styleId="Titreniveau3">
    <w:name w:val="Titre niveau 3"/>
    <w:basedOn w:val="Titreniveau2"/>
    <w:autoRedefine/>
    <w:rsid w:val="0074491B"/>
    <w:rPr>
      <w:sz w:val="40"/>
    </w:rPr>
  </w:style>
  <w:style w:type="paragraph" w:customStyle="1" w:styleId="Titlest1">
    <w:name w:val="Title_st 1"/>
    <w:basedOn w:val="Titlest"/>
    <w:autoRedefine/>
    <w:rsid w:val="00123808"/>
    <w:rPr>
      <w:sz w:val="84"/>
    </w:rPr>
  </w:style>
  <w:style w:type="character" w:styleId="lev">
    <w:name w:val="Strong"/>
    <w:basedOn w:val="Policepardfaut"/>
    <w:uiPriority w:val="22"/>
    <w:rsid w:val="009220E5"/>
    <w:rPr>
      <w:b/>
    </w:rPr>
  </w:style>
  <w:style w:type="paragraph" w:styleId="NormalWeb">
    <w:name w:val="Normal (Web)"/>
    <w:basedOn w:val="Normal"/>
    <w:uiPriority w:val="99"/>
    <w:rsid w:val="009220E5"/>
    <w:pPr>
      <w:spacing w:beforeLines="1" w:afterLines="1"/>
      <w:ind w:firstLine="0"/>
    </w:pPr>
    <w:rPr>
      <w:rFonts w:ascii="Times" w:eastAsia="Times" w:hAnsi="Times"/>
      <w:sz w:val="20"/>
      <w:lang w:val="fr-FR" w:eastAsia="fr-FR"/>
    </w:rPr>
  </w:style>
  <w:style w:type="paragraph" w:customStyle="1" w:styleId="TableauGrille2">
    <w:name w:val="Tableau Grille 2"/>
    <w:basedOn w:val="Normal"/>
    <w:rsid w:val="00F02368"/>
    <w:pPr>
      <w:ind w:left="360" w:hanging="360"/>
    </w:pPr>
  </w:style>
  <w:style w:type="character" w:customStyle="1" w:styleId="Grillecouleur-Accent1Car">
    <w:name w:val="Grille couleur - Accent 1 Car"/>
    <w:link w:val="Grillecouleur-Accent1"/>
    <w:rsid w:val="00F02368"/>
    <w:rPr>
      <w:rFonts w:ascii="Times New Roman"/>
      <w:color w:val="000080"/>
      <w:sz w:val="28"/>
      <w:lang w:val="fr-CA" w:eastAsia="en-US"/>
    </w:rPr>
  </w:style>
  <w:style w:type="character" w:customStyle="1" w:styleId="CorpsdetexteCar">
    <w:name w:val="Corps de texte Car"/>
    <w:link w:val="Corpsdetexte"/>
    <w:rsid w:val="00F02368"/>
    <w:rPr>
      <w:rFonts w:ascii="Times New Roman" w:eastAsia="Times New Roman" w:hAnsi="Times New Roman"/>
      <w:sz w:val="72"/>
      <w:lang w:val="fr-CA" w:eastAsia="en-US"/>
    </w:rPr>
  </w:style>
  <w:style w:type="paragraph" w:styleId="Corpsdetexte2">
    <w:name w:val="Body Text 2"/>
    <w:basedOn w:val="Normal"/>
    <w:link w:val="Corpsdetexte2Car"/>
    <w:rsid w:val="00F02368"/>
    <w:pPr>
      <w:jc w:val="both"/>
    </w:pPr>
    <w:rPr>
      <w:rFonts w:ascii="Arial" w:hAnsi="Arial"/>
    </w:rPr>
  </w:style>
  <w:style w:type="character" w:customStyle="1" w:styleId="Corpsdetexte2Car">
    <w:name w:val="Corps de texte 2 Car"/>
    <w:basedOn w:val="Policepardfaut"/>
    <w:link w:val="Corpsdetexte2"/>
    <w:rsid w:val="00F02368"/>
    <w:rPr>
      <w:rFonts w:ascii="Arial" w:eastAsia="Times New Roman" w:hAnsi="Arial"/>
      <w:sz w:val="28"/>
      <w:lang w:val="fr-CA" w:eastAsia="en-US"/>
    </w:rPr>
  </w:style>
  <w:style w:type="paragraph" w:styleId="Corpsdetexte3">
    <w:name w:val="Body Text 3"/>
    <w:basedOn w:val="Normal"/>
    <w:link w:val="Corpsdetexte3Car"/>
    <w:rsid w:val="00F02368"/>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F02368"/>
    <w:rPr>
      <w:rFonts w:ascii="Arial" w:eastAsia="Times New Roman" w:hAnsi="Arial"/>
      <w:lang w:val="fr-CA" w:eastAsia="en-US"/>
    </w:rPr>
  </w:style>
  <w:style w:type="character" w:customStyle="1" w:styleId="NotedebasdepageCar">
    <w:name w:val="Note de bas de page Car"/>
    <w:link w:val="Notedebasdepage"/>
    <w:rsid w:val="00F02368"/>
    <w:rPr>
      <w:rFonts w:ascii="Times New Roman" w:eastAsia="Times New Roman" w:hAnsi="Times New Roman"/>
      <w:color w:val="000000"/>
      <w:sz w:val="24"/>
      <w:lang w:val="fr-CA" w:eastAsia="en-US"/>
    </w:rPr>
  </w:style>
  <w:style w:type="character" w:customStyle="1" w:styleId="NotedefinCar">
    <w:name w:val="Note de fin Car"/>
    <w:link w:val="Notedefin"/>
    <w:rsid w:val="00F02368"/>
    <w:rPr>
      <w:rFonts w:ascii="Times New Roman" w:eastAsia="Times New Roman" w:hAnsi="Times New Roman"/>
      <w:lang w:eastAsia="en-US"/>
    </w:rPr>
  </w:style>
  <w:style w:type="character" w:customStyle="1" w:styleId="RetraitcorpsdetexteCar">
    <w:name w:val="Retrait corps de texte Car"/>
    <w:link w:val="Retraitcorpsdetexte"/>
    <w:rsid w:val="00F02368"/>
    <w:rPr>
      <w:rFonts w:ascii="Arial" w:eastAsia="Times New Roman" w:hAnsi="Arial"/>
      <w:sz w:val="28"/>
      <w:lang w:val="fr-CA" w:eastAsia="en-US"/>
    </w:rPr>
  </w:style>
  <w:style w:type="character" w:customStyle="1" w:styleId="Retraitcorpsdetexte2Car">
    <w:name w:val="Retrait corps de texte 2 Car"/>
    <w:link w:val="Retraitcorpsdetexte2"/>
    <w:rsid w:val="00F02368"/>
    <w:rPr>
      <w:rFonts w:ascii="Arial" w:eastAsia="Times New Roman" w:hAnsi="Arial"/>
      <w:sz w:val="28"/>
      <w:lang w:val="fr-CA" w:eastAsia="en-US"/>
    </w:rPr>
  </w:style>
  <w:style w:type="character" w:customStyle="1" w:styleId="Retraitcorpsdetexte3Car">
    <w:name w:val="Retrait corps de texte 3 Car"/>
    <w:link w:val="Retraitcorpsdetexte3"/>
    <w:rsid w:val="00F02368"/>
    <w:rPr>
      <w:rFonts w:ascii="Arial" w:eastAsia="Times New Roman" w:hAnsi="Arial"/>
      <w:sz w:val="28"/>
      <w:lang w:val="fr-CA" w:eastAsia="en-US"/>
    </w:rPr>
  </w:style>
  <w:style w:type="character" w:customStyle="1" w:styleId="TitreCar">
    <w:name w:val="Titre Car"/>
    <w:link w:val="Titre"/>
    <w:rsid w:val="00F02368"/>
    <w:rPr>
      <w:rFonts w:ascii="Times New Roman" w:eastAsia="Times New Roman" w:hAnsi="Times New Roman"/>
      <w:b/>
      <w:sz w:val="48"/>
      <w:lang w:val="fr-CA" w:eastAsia="en-US"/>
    </w:rPr>
  </w:style>
  <w:style w:type="character" w:customStyle="1" w:styleId="Titre1Car">
    <w:name w:val="Titre 1 Car"/>
    <w:link w:val="Titre1"/>
    <w:rsid w:val="00F02368"/>
    <w:rPr>
      <w:rFonts w:eastAsia="Times New Roman"/>
      <w:noProof/>
      <w:lang w:val="fr-CA" w:eastAsia="en-US"/>
    </w:rPr>
  </w:style>
  <w:style w:type="character" w:customStyle="1" w:styleId="Titre2Car">
    <w:name w:val="Titre 2 Car"/>
    <w:link w:val="Titre2"/>
    <w:rsid w:val="00F02368"/>
    <w:rPr>
      <w:rFonts w:eastAsia="Times New Roman"/>
      <w:noProof/>
      <w:lang w:val="fr-CA" w:eastAsia="en-US"/>
    </w:rPr>
  </w:style>
  <w:style w:type="character" w:customStyle="1" w:styleId="Titre3Car">
    <w:name w:val="Titre 3 Car"/>
    <w:link w:val="Titre3"/>
    <w:rsid w:val="00F02368"/>
    <w:rPr>
      <w:rFonts w:eastAsia="Times New Roman"/>
      <w:noProof/>
      <w:lang w:val="fr-CA" w:eastAsia="en-US"/>
    </w:rPr>
  </w:style>
  <w:style w:type="character" w:customStyle="1" w:styleId="Titre4Car">
    <w:name w:val="Titre 4 Car"/>
    <w:link w:val="Titre4"/>
    <w:rsid w:val="00F02368"/>
    <w:rPr>
      <w:rFonts w:eastAsia="Times New Roman"/>
      <w:noProof/>
      <w:lang w:val="fr-CA" w:eastAsia="en-US"/>
    </w:rPr>
  </w:style>
  <w:style w:type="character" w:customStyle="1" w:styleId="Titre5Car">
    <w:name w:val="Titre 5 Car"/>
    <w:link w:val="Titre5"/>
    <w:rsid w:val="00F02368"/>
    <w:rPr>
      <w:rFonts w:eastAsia="Times New Roman"/>
      <w:noProof/>
      <w:lang w:val="fr-CA" w:eastAsia="en-US"/>
    </w:rPr>
  </w:style>
  <w:style w:type="character" w:customStyle="1" w:styleId="Titre6Car">
    <w:name w:val="Titre 6 Car"/>
    <w:link w:val="Titre6"/>
    <w:rsid w:val="00F02368"/>
    <w:rPr>
      <w:rFonts w:eastAsia="Times New Roman"/>
      <w:noProof/>
      <w:lang w:val="fr-CA" w:eastAsia="en-US"/>
    </w:rPr>
  </w:style>
  <w:style w:type="character" w:customStyle="1" w:styleId="Titre7Car">
    <w:name w:val="Titre 7 Car"/>
    <w:link w:val="Titre7"/>
    <w:rsid w:val="00F02368"/>
    <w:rPr>
      <w:rFonts w:eastAsia="Times New Roman"/>
      <w:noProof/>
      <w:lang w:val="fr-CA" w:eastAsia="en-US"/>
    </w:rPr>
  </w:style>
  <w:style w:type="character" w:customStyle="1" w:styleId="Titre8Car">
    <w:name w:val="Titre 8 Car"/>
    <w:link w:val="Titre8"/>
    <w:rsid w:val="00F02368"/>
    <w:rPr>
      <w:rFonts w:eastAsia="Times New Roman"/>
      <w:noProof/>
      <w:lang w:val="fr-CA" w:eastAsia="en-US"/>
    </w:rPr>
  </w:style>
  <w:style w:type="character" w:customStyle="1" w:styleId="Titre9Car">
    <w:name w:val="Titre 9 Car"/>
    <w:link w:val="Titre9"/>
    <w:rsid w:val="00F02368"/>
    <w:rPr>
      <w:rFonts w:eastAsia="Times New Roman"/>
      <w:noProof/>
      <w:lang w:val="fr-CA" w:eastAsia="en-US"/>
    </w:rPr>
  </w:style>
  <w:style w:type="table" w:styleId="Grillecouleur-Accent1">
    <w:name w:val="Colorful Grid Accent 1"/>
    <w:basedOn w:val="TableauNormal"/>
    <w:link w:val="Grillecouleur-Accent1Car"/>
    <w:rsid w:val="00F02368"/>
    <w:rPr>
      <w:rFonts w:ascii="Times New Roman"/>
      <w:color w:val="000080"/>
      <w:sz w:val="28"/>
      <w:lang w:val="fr-CA" w:eastAsia="en-US" w:bidi="ar-SA"/>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textecitation">
    <w:name w:val="texte citation"/>
    <w:basedOn w:val="Normal"/>
    <w:rsid w:val="00106449"/>
    <w:pPr>
      <w:spacing w:before="120" w:after="120"/>
      <w:ind w:left="1440"/>
      <w:jc w:val="both"/>
    </w:pPr>
    <w:rPr>
      <w:szCs w:val="22"/>
    </w:rPr>
  </w:style>
  <w:style w:type="paragraph" w:customStyle="1" w:styleId="b">
    <w:name w:val="b"/>
    <w:basedOn w:val="Normal"/>
    <w:autoRedefine/>
    <w:rsid w:val="00106449"/>
    <w:pPr>
      <w:spacing w:before="120" w:after="120"/>
    </w:pPr>
    <w:rPr>
      <w:i/>
      <w:iCs/>
      <w:color w:val="0000FF"/>
      <w:szCs w:val="22"/>
    </w:rPr>
  </w:style>
  <w:style w:type="paragraph" w:customStyle="1" w:styleId="paroles">
    <w:name w:val="paroles"/>
    <w:basedOn w:val="Normal"/>
    <w:autoRedefine/>
    <w:rsid w:val="00B66AFD"/>
    <w:pPr>
      <w:ind w:left="720" w:right="720" w:firstLine="0"/>
      <w:jc w:val="both"/>
    </w:pPr>
    <w:rPr>
      <w:szCs w:val="22"/>
    </w:rPr>
  </w:style>
  <w:style w:type="paragraph" w:customStyle="1" w:styleId="o">
    <w:name w:val="o"/>
    <w:basedOn w:val="Normal"/>
    <w:rsid w:val="00B31DF8"/>
    <w:pPr>
      <w:spacing w:before="120" w:after="120"/>
      <w:jc w:val="both"/>
    </w:pPr>
  </w:style>
  <w:style w:type="paragraph" w:customStyle="1" w:styleId="parolesliste">
    <w:name w:val="paroles liste"/>
    <w:basedOn w:val="paroles"/>
    <w:autoRedefine/>
    <w:rsid w:val="00C661F4"/>
    <w:pPr>
      <w:ind w:left="1080" w:hanging="360"/>
    </w:pPr>
  </w:style>
  <w:style w:type="paragraph" w:customStyle="1" w:styleId="parolesdroite">
    <w:name w:val="paroles droite"/>
    <w:basedOn w:val="paroles"/>
    <w:autoRedefine/>
    <w:rsid w:val="0003349B"/>
    <w:pPr>
      <w:jc w:val="right"/>
    </w:pPr>
  </w:style>
  <w:style w:type="paragraph" w:customStyle="1" w:styleId="chanson">
    <w:name w:val="chanson"/>
    <w:basedOn w:val="Normal"/>
    <w:autoRedefine/>
    <w:rsid w:val="00EE22DA"/>
    <w:pPr>
      <w:ind w:left="1440" w:right="101" w:firstLine="0"/>
    </w:pPr>
    <w:rPr>
      <w:sz w:val="24"/>
    </w:rPr>
  </w:style>
  <w:style w:type="paragraph" w:customStyle="1" w:styleId="chansontitre">
    <w:name w:val="chanson titre"/>
    <w:basedOn w:val="Normal"/>
    <w:rsid w:val="00EE22DA"/>
    <w:pPr>
      <w:spacing w:before="120" w:after="120"/>
      <w:ind w:left="180" w:right="104" w:firstLine="0"/>
      <w:jc w:val="center"/>
    </w:pPr>
    <w:rPr>
      <w:b/>
      <w:sz w:val="24"/>
    </w:rPr>
  </w:style>
  <w:style w:type="paragraph" w:customStyle="1" w:styleId="chansonauteur">
    <w:name w:val="chanson auteur"/>
    <w:basedOn w:val="chanson"/>
    <w:autoRedefine/>
    <w:rsid w:val="00EE22DA"/>
    <w:pPr>
      <w:ind w:left="3600"/>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hyperlink" Target="mailto:maximilien.laroche@sympatico.ca" TargetMode="External"/><Relationship Id="rId15" Type="http://schemas.openxmlformats.org/officeDocument/2006/relationships/image" Target="media/image4.pn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hyperlink" Target="https://www.facebook.com/R&#233;seau-des-jeunes-b&#233;n&#233;voles-des-Classiques-de-sc-soc-en-Ha&#239;ti-990201527728211/?fref=ts" TargetMode="External"/><Relationship Id="rId19" Type="http://schemas.openxmlformats.org/officeDocument/2006/relationships/image" Target="media/image7.jpeg"/><Relationship Id="rId50" Type="http://schemas.openxmlformats.org/officeDocument/2006/relationships/hyperlink" Target="http://dx.doi.org/doi:10.1522/030151754" TargetMode="External"/><Relationship Id="rId51" Type="http://schemas.openxmlformats.org/officeDocument/2006/relationships/hyperlink" Target="http://classiques.uqac.ca/classiques/roumain_jacques/gouverneurs_de_la_rosee/gouverneurs_de_la_rosee.html" TargetMode="External"/><Relationship Id="rId52" Type="http://schemas.openxmlformats.org/officeDocument/2006/relationships/hyperlink" Target="http://classiques.uqac.ca/classiques/Alexis_Jacques_Stephen/Compere_General_Soleil/Compere_General_Soleil.html" TargetMode="External"/><Relationship Id="rId53" Type="http://schemas.openxmlformats.org/officeDocument/2006/relationships/hyperlink" Target="http://classiques.uqac.ca/classiques/roumain_jacques/gouverneurs_de_la_rosee/gouverneurs_de_la_rosee.html" TargetMode="External"/><Relationship Id="rId54" Type="http://schemas.openxmlformats.org/officeDocument/2006/relationships/hyperlink" Target="http://classiques.uqac.ca/contemporains/laroche_maximilien/Contributions_etude_realisme/contributions.html" TargetMode="External"/><Relationship Id="rId55" Type="http://schemas.openxmlformats.org/officeDocument/2006/relationships/hyperlink" Target="http://classiques.uqac.ca/contemporains/laroche_maximilien/Patriarche_Marron_Dossa/Patriarche_Marron_Dossa.html" TargetMode="External"/><Relationship Id="rId56" Type="http://schemas.openxmlformats.org/officeDocument/2006/relationships/header" Target="header1.xml"/><Relationship Id="rId57" Type="http://schemas.openxmlformats.org/officeDocument/2006/relationships/printerSettings" Target="printerSettings/printerSettings1.bin"/><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hyperlink" Target="http://classiques.uqac.ca/classiques/Janvier_Louis-Joseph/Antinationaux/Antinationaux.html" TargetMode="External"/><Relationship Id="rId41" Type="http://schemas.openxmlformats.org/officeDocument/2006/relationships/image" Target="media/image10.jpeg"/><Relationship Id="rId42" Type="http://schemas.openxmlformats.org/officeDocument/2006/relationships/hyperlink" Target="http://dx.doi.org/doi:10.1522/030151754" TargetMode="External"/><Relationship Id="rId43" Type="http://schemas.openxmlformats.org/officeDocument/2006/relationships/hyperlink" Target="http://classiques.uqac.ca/classiques/roumain_jacques/gouverneurs_de_la_rosee/gouverneurs_de_la_rosee.html" TargetMode="External"/><Relationship Id="rId44" Type="http://schemas.openxmlformats.org/officeDocument/2006/relationships/hyperlink" Target="http://classiques.uqac.ca/classiques/price_hannibal/rehabilitation_race_noire_haiti/rehabilitation_race_noire_haiti.html" TargetMode="External"/><Relationship Id="rId45" Type="http://schemas.openxmlformats.org/officeDocument/2006/relationships/hyperlink" Target="http://classiques.uqac.ca/classiques/firmin_antenor/de_egalite_races_humaines/de_egalite_races_humaines.html" TargetMode="External"/><Relationship Id="rId46" Type="http://schemas.openxmlformats.org/officeDocument/2006/relationships/hyperlink" Target="http://classiques.uqac.ca/classiques/firmin_antenor/Roosevelt_et_Republique_Haiti/Roosevelt.html" TargetMode="External"/><Relationship Id="rId47" Type="http://schemas.openxmlformats.org/officeDocument/2006/relationships/hyperlink" Target="http://classiques.uqac.ca/classiques/Alexis_Jacques_Stephen/Du_realisme_merveilleux_Haitiens/Du_realisme_merveilleux_Haitiens.html" TargetMode="External"/><Relationship Id="rId48" Type="http://schemas.openxmlformats.org/officeDocument/2006/relationships/hyperlink" Target="http://dx.doi.org/doi:10.1522/030151754" TargetMode="External"/><Relationship Id="rId49" Type="http://schemas.openxmlformats.org/officeDocument/2006/relationships/hyperlink" Target="http://classiques.uqac.ca/classiques/roumain_jacques/gouverneurs_de_la_rosee/gouverneurs_de_la_rosee.html"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hyperlink" Target="http://classiques.uqac.ca/" TargetMode="External"/><Relationship Id="rId7" Type="http://schemas.openxmlformats.org/officeDocument/2006/relationships/image" Target="media/image1.jpeg"/><Relationship Id="rId8" Type="http://schemas.openxmlformats.org/officeDocument/2006/relationships/hyperlink" Target="http://classiques.uqac.ca/" TargetMode="External"/><Relationship Id="rId9" Type="http://schemas.openxmlformats.org/officeDocument/2006/relationships/image" Target="media/image2.jpeg"/><Relationship Id="rId30" Type="http://schemas.openxmlformats.org/officeDocument/2006/relationships/hyperlink" Target="http://classiques.uqac.ca/" TargetMode="External"/><Relationship Id="rId31" Type="http://schemas.openxmlformats.org/officeDocument/2006/relationships/hyperlink" Target="http://classiques.uqac.ca/classiques/Alexis_Jacques_Stephen/Du_realisme_merveilleux_Haitiens/Du_realisme_merveilleux_Haitiens.html" TargetMode="External"/><Relationship Id="rId32" Type="http://schemas.openxmlformats.org/officeDocument/2006/relationships/hyperlink" Target="http://classiques.uqac.ca/contemporains/laroche_maximilien/Contributions_etude_realisme/contributions.html" TargetMode="External"/><Relationship Id="rId33" Type="http://schemas.openxmlformats.org/officeDocument/2006/relationships/hyperlink" Target="http://classiques.uqac.ca/classiques/firmin_antenor/de_egalite_races_humaines/de_egalite_races_humaines.html" TargetMode="External"/><Relationship Id="rId34" Type="http://schemas.openxmlformats.org/officeDocument/2006/relationships/hyperlink" Target="http://classiques.uqac.ca/classiques/price_hannibal/rehabilitation_race_noire_haiti/rehabilitation_race_noire_haiti.html" TargetMode="External"/><Relationship Id="rId35" Type="http://schemas.openxmlformats.org/officeDocument/2006/relationships/hyperlink" Target="https://books.google.ca/books?id=nKxDAQAAMAAJ&amp;printsec=frontcover&amp;hl=fr&amp;source=gbs_ge_summary_r&amp;cad=0" TargetMode="External"/><Relationship Id="rId36" Type="http://schemas.openxmlformats.org/officeDocument/2006/relationships/hyperlink" Target="https://books.google.ca/books?id=xrsCAAAAYAAJ&amp;printsec=frontcover&amp;hl=fr&amp;source=gbs_ge_summary_r&amp;cad=0" TargetMode="External"/><Relationship Id="rId37" Type="http://schemas.openxmlformats.org/officeDocument/2006/relationships/hyperlink" Target="https://gallica.bnf.fr/ark:/12148/bpt6k840455f/f3.image" TargetMode="External"/><Relationship Id="rId38" Type="http://schemas.openxmlformats.org/officeDocument/2006/relationships/hyperlink" Target="http://ciat.bach.anaphore.org/file/misc/230_1885_MM1-249.pdf" TargetMode="External"/><Relationship Id="rId39" Type="http://schemas.openxmlformats.org/officeDocument/2006/relationships/hyperlink" Target="http://classiques.uqac.ca/classiques/Janvier_Louis-Joseph/Antinationaux/Antinationaux.html" TargetMode="External"/><Relationship Id="rId20" Type="http://schemas.openxmlformats.org/officeDocument/2006/relationships/hyperlink" Target="mailto:rencyinson@gmail.com" TargetMode="External"/><Relationship Id="rId21" Type="http://schemas.openxmlformats.org/officeDocument/2006/relationships/hyperlink" Target="mailto:andersonpierre59@gmail.com" TargetMode="External"/><Relationship Id="rId22" Type="http://schemas.openxmlformats.org/officeDocument/2006/relationships/hyperlink" Target="http://classiques.uqac.ca/contemporains/Dorce_ricarson/auteur_photo/dorce_ricarson_photo.html" TargetMode="External"/><Relationship Id="rId23" Type="http://schemas.openxmlformats.org/officeDocument/2006/relationships/hyperlink" Target="http://classiques.uqac.ca/contemporains/etudes_haitiennes/etudes_haitiennes_index.html" TargetMode="External"/><Relationship Id="rId24" Type="http://schemas.openxmlformats.org/officeDocument/2006/relationships/image" Target="media/image8.jpeg"/><Relationship Id="rId25" Type="http://schemas.openxmlformats.org/officeDocument/2006/relationships/hyperlink" Target="http://www.scienceetbiencommun.org/" TargetMode="External"/><Relationship Id="rId26" Type="http://schemas.openxmlformats.org/officeDocument/2006/relationships/image" Target="media/image9.jpeg"/><Relationship Id="rId27" Type="http://schemas.openxmlformats.org/officeDocument/2006/relationships/hyperlink" Target="http://scienceetbiencommun.org/" TargetMode="External"/><Relationship Id="rId28" Type="http://schemas.openxmlformats.org/officeDocument/2006/relationships/hyperlink" Target="http://www.ueh.edu.ht/" TargetMode="External"/><Relationship Id="rId29" Type="http://schemas.openxmlformats.org/officeDocument/2006/relationships/hyperlink" Target="http://www.uqac.ca/" TargetMode="External"/><Relationship Id="rId10" Type="http://schemas.openxmlformats.org/officeDocument/2006/relationships/hyperlink" Target="http://bibliotheque.uqac.ca/" TargetMode="External"/><Relationship Id="rId11" Type="http://schemas.openxmlformats.org/officeDocument/2006/relationships/hyperlink" Target="http://classiques.uqac.ca/inter/benevoles_equipe/liste_pierre_anderson_layann.html" TargetMode="External"/><Relationship Id="rId12" Type="http://schemas.openxmlformats.org/officeDocument/2006/relationships/hyperlink" Target="mailto:andersonpierre59@gmail.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classiques.uqac.ca/contemporains/laroche_maximilien/litterature_haitienne/litterature_haitienne.html" TargetMode="External"/><Relationship Id="rId4" Type="http://schemas.openxmlformats.org/officeDocument/2006/relationships/hyperlink" Target="http://dx.doi.org/doi:10.1522/030151754" TargetMode="External"/><Relationship Id="rId5" Type="http://schemas.openxmlformats.org/officeDocument/2006/relationships/hyperlink" Target="http://classiques.uqac.ca/contemporains/laroche_maximilien/Image_comme_echo/Image_comme_echo.html" TargetMode="External"/><Relationship Id="rId6" Type="http://schemas.openxmlformats.org/officeDocument/2006/relationships/hyperlink" Target="http://classiques.uqac.ca/contemporains/laroche_maximilien/litterature_haitienne/litterature_haitienne.html" TargetMode="External"/><Relationship Id="rId7" Type="http://schemas.openxmlformats.org/officeDocument/2006/relationships/hyperlink" Target="http://classiques.uqac.ca/contemporains/laroche_maximilien/Portrait_de_l_Haitien/Portrait_de_l_Haitien.html" TargetMode="External"/><Relationship Id="rId8" Type="http://schemas.openxmlformats.org/officeDocument/2006/relationships/hyperlink" Target="http://classiques.uqac.ca/contemporains/laroche_maximilien/litterature_haitienne/litterature_haitienne.html" TargetMode="External"/><Relationship Id="rId1" Type="http://schemas.openxmlformats.org/officeDocument/2006/relationships/hyperlink" Target="http://classiques.uqac.ca/classiques/roumain_jacques/gouverneurs_de_la_rosee/gouverneurs_de_la_rosee.html" TargetMode="External"/><Relationship Id="rId2" Type="http://schemas.openxmlformats.org/officeDocument/2006/relationships/hyperlink" Target="http://classiques.uqac.ca/classiques/roumain_jacques/gouverneurs_de_la_rosee/gouverneurs_de_la_rosee.html"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180</Pages>
  <Words>42823</Words>
  <Characters>252657</Characters>
  <Application>Microsoft Macintosh Word</Application>
  <DocSecurity>0</DocSecurity>
  <Lines>18046</Lines>
  <Paragraphs>4678</Paragraphs>
  <ScaleCrop>false</ScaleCrop>
  <HeadingPairs>
    <vt:vector size="2" baseType="variant">
      <vt:variant>
        <vt:lpstr>Title</vt:lpstr>
      </vt:variant>
      <vt:variant>
        <vt:i4>1</vt:i4>
      </vt:variant>
    </vt:vector>
  </HeadingPairs>
  <TitlesOfParts>
    <vt:vector size="1" baseType="lpstr">
      <vt:lpstr>La double Scène de la Représentation. Oraliture et littérature dans la Caraïbe.</vt:lpstr>
    </vt:vector>
  </TitlesOfParts>
  <Manager>Anderson PIERRE, bénévole, Haïti, 2018</Manager>
  <Company>Les Classiques des sciences sociales</Company>
  <LinksUpToDate>false</LinksUpToDate>
  <CharactersWithSpaces>299762</CharactersWithSpaces>
  <SharedDoc>false</SharedDoc>
  <HyperlinkBase/>
  <HLinks>
    <vt:vector size="288" baseType="variant">
      <vt:variant>
        <vt:i4>6094861</vt:i4>
      </vt:variant>
      <vt:variant>
        <vt:i4>111</vt:i4>
      </vt:variant>
      <vt:variant>
        <vt:i4>0</vt:i4>
      </vt:variant>
      <vt:variant>
        <vt:i4>5</vt:i4>
      </vt:variant>
      <vt:variant>
        <vt:lpwstr>http://classiques.uqac.ca/contemporains/laroche_maximilien/Patriarche_Marron_Dossa/Patriarche_Marron_Dossa.html</vt:lpwstr>
      </vt:variant>
      <vt:variant>
        <vt:lpwstr/>
      </vt:variant>
      <vt:variant>
        <vt:i4>5636203</vt:i4>
      </vt:variant>
      <vt:variant>
        <vt:i4>108</vt:i4>
      </vt:variant>
      <vt:variant>
        <vt:i4>0</vt:i4>
      </vt:variant>
      <vt:variant>
        <vt:i4>5</vt:i4>
      </vt:variant>
      <vt:variant>
        <vt:lpwstr>http://classiques.uqac.ca/contemporains/laroche_maximilien/Contributions_etude_realisme/contributions.html</vt:lpwstr>
      </vt:variant>
      <vt:variant>
        <vt:lpwstr/>
      </vt:variant>
      <vt:variant>
        <vt:i4>6094861</vt:i4>
      </vt:variant>
      <vt:variant>
        <vt:i4>105</vt:i4>
      </vt:variant>
      <vt:variant>
        <vt:i4>0</vt:i4>
      </vt:variant>
      <vt:variant>
        <vt:i4>5</vt:i4>
      </vt:variant>
      <vt:variant>
        <vt:lpwstr>http://classiques.uqac.ca/contemporains/laroche_maximilien/litterature_haitienne/litterature_haitienne.html</vt:lpwstr>
      </vt:variant>
      <vt:variant>
        <vt:lpwstr/>
      </vt:variant>
      <vt:variant>
        <vt:i4>6094861</vt:i4>
      </vt:variant>
      <vt:variant>
        <vt:i4>102</vt:i4>
      </vt:variant>
      <vt:variant>
        <vt:i4>0</vt:i4>
      </vt:variant>
      <vt:variant>
        <vt:i4>5</vt:i4>
      </vt:variant>
      <vt:variant>
        <vt:lpwstr>http://classiques.uqac.ca/contemporains/laroche_maximilien/Portrait_de_l_Haitien/Portrait_de_l_Haitien.html</vt:lpwstr>
      </vt:variant>
      <vt:variant>
        <vt:lpwstr/>
      </vt:variant>
      <vt:variant>
        <vt:i4>3539036</vt:i4>
      </vt:variant>
      <vt:variant>
        <vt:i4>99</vt:i4>
      </vt:variant>
      <vt:variant>
        <vt:i4>0</vt:i4>
      </vt:variant>
      <vt:variant>
        <vt:i4>5</vt:i4>
      </vt:variant>
      <vt:variant>
        <vt:lpwstr>http://dx.doi.org/doi:10.1522/030174842</vt:lpwstr>
      </vt:variant>
      <vt:variant>
        <vt:lpwstr/>
      </vt:variant>
      <vt:variant>
        <vt:i4>4980767</vt:i4>
      </vt:variant>
      <vt:variant>
        <vt:i4>96</vt:i4>
      </vt:variant>
      <vt:variant>
        <vt:i4>0</vt:i4>
      </vt:variant>
      <vt:variant>
        <vt:i4>5</vt:i4>
      </vt:variant>
      <vt:variant>
        <vt:lpwstr>http://classiques.uqac.ca/classiques/roumain_jacques/gouverneurs_de_la_rosee/gouverneurs_de_la_rosee.html</vt:lpwstr>
      </vt:variant>
      <vt:variant>
        <vt:lpwstr/>
      </vt:variant>
      <vt:variant>
        <vt:i4>4980767</vt:i4>
      </vt:variant>
      <vt:variant>
        <vt:i4>93</vt:i4>
      </vt:variant>
      <vt:variant>
        <vt:i4>0</vt:i4>
      </vt:variant>
      <vt:variant>
        <vt:i4>5</vt:i4>
      </vt:variant>
      <vt:variant>
        <vt:lpwstr>http://classiques.uqac.ca/classiques/roumain_jacques/gouverneurs_de_la_rosee/gouverneurs_de_la_rosee.html</vt:lpwstr>
      </vt:variant>
      <vt:variant>
        <vt:lpwstr/>
      </vt:variant>
      <vt:variant>
        <vt:i4>4980767</vt:i4>
      </vt:variant>
      <vt:variant>
        <vt:i4>90</vt:i4>
      </vt:variant>
      <vt:variant>
        <vt:i4>0</vt:i4>
      </vt:variant>
      <vt:variant>
        <vt:i4>5</vt:i4>
      </vt:variant>
      <vt:variant>
        <vt:lpwstr>http://classiques.uqac.ca/classiques/roumain_jacques/gouverneurs_de_la_rosee/gouverneurs_de_la_rosee.html</vt:lpwstr>
      </vt:variant>
      <vt:variant>
        <vt:lpwstr/>
      </vt:variant>
      <vt:variant>
        <vt:i4>2818111</vt:i4>
      </vt:variant>
      <vt:variant>
        <vt:i4>87</vt:i4>
      </vt:variant>
      <vt:variant>
        <vt:i4>0</vt:i4>
      </vt:variant>
      <vt:variant>
        <vt:i4>5</vt:i4>
      </vt:variant>
      <vt:variant>
        <vt:lpwstr>http://classiques.uqac.ca/classiques/Alexis_Jacques_Stephen/Compere_General_Soleil/Compere_General_Soleil.html</vt:lpwstr>
      </vt:variant>
      <vt:variant>
        <vt:lpwstr/>
      </vt:variant>
      <vt:variant>
        <vt:i4>4980767</vt:i4>
      </vt:variant>
      <vt:variant>
        <vt:i4>84</vt:i4>
      </vt:variant>
      <vt:variant>
        <vt:i4>0</vt:i4>
      </vt:variant>
      <vt:variant>
        <vt:i4>5</vt:i4>
      </vt:variant>
      <vt:variant>
        <vt:lpwstr>http://classiques.uqac.ca/classiques/roumain_jacques/gouverneurs_de_la_rosee/gouverneurs_de_la_rosee.html</vt:lpwstr>
      </vt:variant>
      <vt:variant>
        <vt:lpwstr/>
      </vt:variant>
      <vt:variant>
        <vt:i4>4980767</vt:i4>
      </vt:variant>
      <vt:variant>
        <vt:i4>81</vt:i4>
      </vt:variant>
      <vt:variant>
        <vt:i4>0</vt:i4>
      </vt:variant>
      <vt:variant>
        <vt:i4>5</vt:i4>
      </vt:variant>
      <vt:variant>
        <vt:lpwstr>http://classiques.uqac.ca/classiques/roumain_jacques/gouverneurs_de_la_rosee/gouverneurs_de_la_rosee.html</vt:lpwstr>
      </vt:variant>
      <vt:variant>
        <vt:lpwstr/>
      </vt:variant>
      <vt:variant>
        <vt:i4>3276887</vt:i4>
      </vt:variant>
      <vt:variant>
        <vt:i4>78</vt:i4>
      </vt:variant>
      <vt:variant>
        <vt:i4>0</vt:i4>
      </vt:variant>
      <vt:variant>
        <vt:i4>5</vt:i4>
      </vt:variant>
      <vt:variant>
        <vt:lpwstr>http://dx.doi.org/doi:10.1522/030151754</vt:lpwstr>
      </vt:variant>
      <vt:variant>
        <vt:lpwstr/>
      </vt:variant>
      <vt:variant>
        <vt:i4>327697</vt:i4>
      </vt:variant>
      <vt:variant>
        <vt:i4>75</vt:i4>
      </vt:variant>
      <vt:variant>
        <vt:i4>0</vt:i4>
      </vt:variant>
      <vt:variant>
        <vt:i4>5</vt:i4>
      </vt:variant>
      <vt:variant>
        <vt:lpwstr>http://classiques.uqac.ca/classiques/Alexis_Jacques_Stephen/Du_realisme_merveilleux_Haitiens/Du_realisme_merveilleux_Haitiens.html</vt:lpwstr>
      </vt:variant>
      <vt:variant>
        <vt:lpwstr/>
      </vt:variant>
      <vt:variant>
        <vt:i4>2293812</vt:i4>
      </vt:variant>
      <vt:variant>
        <vt:i4>72</vt:i4>
      </vt:variant>
      <vt:variant>
        <vt:i4>0</vt:i4>
      </vt:variant>
      <vt:variant>
        <vt:i4>5</vt:i4>
      </vt:variant>
      <vt:variant>
        <vt:lpwstr>http://classiques.uqac.ca/classiques/firmin_antenor/Roosevelt_et_Republique_Haiti/Roosevelt.html</vt:lpwstr>
      </vt:variant>
      <vt:variant>
        <vt:lpwstr/>
      </vt:variant>
      <vt:variant>
        <vt:i4>4063246</vt:i4>
      </vt:variant>
      <vt:variant>
        <vt:i4>69</vt:i4>
      </vt:variant>
      <vt:variant>
        <vt:i4>0</vt:i4>
      </vt:variant>
      <vt:variant>
        <vt:i4>5</vt:i4>
      </vt:variant>
      <vt:variant>
        <vt:lpwstr>http://classiques.uqac.ca/classiques/firmin_antenor/de_egalite_races_humaines/de_egalite_races_humaines.html</vt:lpwstr>
      </vt:variant>
      <vt:variant>
        <vt:lpwstr/>
      </vt:variant>
      <vt:variant>
        <vt:i4>655394</vt:i4>
      </vt:variant>
      <vt:variant>
        <vt:i4>66</vt:i4>
      </vt:variant>
      <vt:variant>
        <vt:i4>0</vt:i4>
      </vt:variant>
      <vt:variant>
        <vt:i4>5</vt:i4>
      </vt:variant>
      <vt:variant>
        <vt:lpwstr>http://classiques.uqac.ca/classiques/price_hannibal/rehabilitation_race_noire_haiti/rehabilitation_race_noire_haiti.html</vt:lpwstr>
      </vt:variant>
      <vt:variant>
        <vt:lpwstr/>
      </vt:variant>
      <vt:variant>
        <vt:i4>4980767</vt:i4>
      </vt:variant>
      <vt:variant>
        <vt:i4>63</vt:i4>
      </vt:variant>
      <vt:variant>
        <vt:i4>0</vt:i4>
      </vt:variant>
      <vt:variant>
        <vt:i4>5</vt:i4>
      </vt:variant>
      <vt:variant>
        <vt:lpwstr>http://classiques.uqac.ca/classiques/roumain_jacques/gouverneurs_de_la_rosee/gouverneurs_de_la_rosee.html</vt:lpwstr>
      </vt:variant>
      <vt:variant>
        <vt:lpwstr/>
      </vt:variant>
      <vt:variant>
        <vt:i4>3276887</vt:i4>
      </vt:variant>
      <vt:variant>
        <vt:i4>60</vt:i4>
      </vt:variant>
      <vt:variant>
        <vt:i4>0</vt:i4>
      </vt:variant>
      <vt:variant>
        <vt:i4>5</vt:i4>
      </vt:variant>
      <vt:variant>
        <vt:lpwstr>http://dx.doi.org/doi:10.1522/030151754</vt:lpwstr>
      </vt:variant>
      <vt:variant>
        <vt:lpwstr/>
      </vt:variant>
      <vt:variant>
        <vt:i4>6553609</vt:i4>
      </vt:variant>
      <vt:variant>
        <vt:i4>57</vt:i4>
      </vt:variant>
      <vt:variant>
        <vt:i4>0</vt:i4>
      </vt:variant>
      <vt:variant>
        <vt:i4>5</vt:i4>
      </vt:variant>
      <vt:variant>
        <vt:lpwstr>http://classiques.uqac.ca/classiques/Janvier_Louis-Joseph/Antinationaux/Antinationaux.html</vt:lpwstr>
      </vt:variant>
      <vt:variant>
        <vt:lpwstr/>
      </vt:variant>
      <vt:variant>
        <vt:i4>655394</vt:i4>
      </vt:variant>
      <vt:variant>
        <vt:i4>54</vt:i4>
      </vt:variant>
      <vt:variant>
        <vt:i4>0</vt:i4>
      </vt:variant>
      <vt:variant>
        <vt:i4>5</vt:i4>
      </vt:variant>
      <vt:variant>
        <vt:lpwstr>http://classiques.uqac.ca/classiques/price_hannibal/rehabilitation_race_noire_haiti/rehabilitation_race_noire_haiti.html</vt:lpwstr>
      </vt:variant>
      <vt:variant>
        <vt:lpwstr/>
      </vt:variant>
      <vt:variant>
        <vt:i4>4063246</vt:i4>
      </vt:variant>
      <vt:variant>
        <vt:i4>51</vt:i4>
      </vt:variant>
      <vt:variant>
        <vt:i4>0</vt:i4>
      </vt:variant>
      <vt:variant>
        <vt:i4>5</vt:i4>
      </vt:variant>
      <vt:variant>
        <vt:lpwstr>http://classiques.uqac.ca/classiques/firmin_antenor/de_egalite_races_humaines/de_egalite_races_humaines.html</vt:lpwstr>
      </vt:variant>
      <vt:variant>
        <vt:lpwstr/>
      </vt:variant>
      <vt:variant>
        <vt:i4>6553625</vt:i4>
      </vt:variant>
      <vt:variant>
        <vt:i4>48</vt:i4>
      </vt:variant>
      <vt:variant>
        <vt:i4>0</vt:i4>
      </vt:variant>
      <vt:variant>
        <vt:i4>5</vt:i4>
      </vt:variant>
      <vt:variant>
        <vt:lpwstr/>
      </vt:variant>
      <vt:variant>
        <vt:lpwstr>tdm</vt:lpwstr>
      </vt:variant>
      <vt:variant>
        <vt:i4>6553625</vt:i4>
      </vt:variant>
      <vt:variant>
        <vt:i4>45</vt:i4>
      </vt:variant>
      <vt:variant>
        <vt:i4>0</vt:i4>
      </vt:variant>
      <vt:variant>
        <vt:i4>5</vt:i4>
      </vt:variant>
      <vt:variant>
        <vt:lpwstr/>
      </vt:variant>
      <vt:variant>
        <vt:lpwstr>tdm</vt:lpwstr>
      </vt:variant>
      <vt:variant>
        <vt:i4>4063266</vt:i4>
      </vt:variant>
      <vt:variant>
        <vt:i4>42</vt:i4>
      </vt:variant>
      <vt:variant>
        <vt:i4>0</vt:i4>
      </vt:variant>
      <vt:variant>
        <vt:i4>5</vt:i4>
      </vt:variant>
      <vt:variant>
        <vt:lpwstr>http://classiques.uqac.ca/</vt:lpwstr>
      </vt:variant>
      <vt:variant>
        <vt:lpwstr/>
      </vt:variant>
      <vt:variant>
        <vt:i4>7340046</vt:i4>
      </vt:variant>
      <vt:variant>
        <vt:i4>39</vt:i4>
      </vt:variant>
      <vt:variant>
        <vt:i4>0</vt:i4>
      </vt:variant>
      <vt:variant>
        <vt:i4>5</vt:i4>
      </vt:variant>
      <vt:variant>
        <vt:lpwstr>http://www.uqac.ca/</vt:lpwstr>
      </vt:variant>
      <vt:variant>
        <vt:lpwstr/>
      </vt:variant>
      <vt:variant>
        <vt:i4>6357029</vt:i4>
      </vt:variant>
      <vt:variant>
        <vt:i4>36</vt:i4>
      </vt:variant>
      <vt:variant>
        <vt:i4>0</vt:i4>
      </vt:variant>
      <vt:variant>
        <vt:i4>5</vt:i4>
      </vt:variant>
      <vt:variant>
        <vt:lpwstr>http://www.ueh.edu.ht/</vt:lpwstr>
      </vt:variant>
      <vt:variant>
        <vt:lpwstr/>
      </vt:variant>
      <vt:variant>
        <vt:i4>2949126</vt:i4>
      </vt:variant>
      <vt:variant>
        <vt:i4>33</vt:i4>
      </vt:variant>
      <vt:variant>
        <vt:i4>0</vt:i4>
      </vt:variant>
      <vt:variant>
        <vt:i4>5</vt:i4>
      </vt:variant>
      <vt:variant>
        <vt:lpwstr>http://scienceetbiencommun.org/</vt:lpwstr>
      </vt:variant>
      <vt:variant>
        <vt:lpwstr/>
      </vt:variant>
      <vt:variant>
        <vt:i4>4849698</vt:i4>
      </vt:variant>
      <vt:variant>
        <vt:i4>30</vt:i4>
      </vt:variant>
      <vt:variant>
        <vt:i4>0</vt:i4>
      </vt:variant>
      <vt:variant>
        <vt:i4>5</vt:i4>
      </vt:variant>
      <vt:variant>
        <vt:lpwstr>http://classiques.uqac.ca/contemporains/etudes_haitiennes/etudes_haitiennes_index.html</vt:lpwstr>
      </vt:variant>
      <vt:variant>
        <vt:lpwstr/>
      </vt:variant>
      <vt:variant>
        <vt:i4>8257562</vt:i4>
      </vt:variant>
      <vt:variant>
        <vt:i4>27</vt:i4>
      </vt:variant>
      <vt:variant>
        <vt:i4>0</vt:i4>
      </vt:variant>
      <vt:variant>
        <vt:i4>5</vt:i4>
      </vt:variant>
      <vt:variant>
        <vt:lpwstr>http://classiques.uqac.ca/contemporains/Dorce_ricarson/auteur_photo/dorce_ricarson_photo.html</vt:lpwstr>
      </vt:variant>
      <vt:variant>
        <vt:lpwstr/>
      </vt:variant>
      <vt:variant>
        <vt:i4>2949247</vt:i4>
      </vt:variant>
      <vt:variant>
        <vt:i4>24</vt:i4>
      </vt:variant>
      <vt:variant>
        <vt:i4>0</vt:i4>
      </vt:variant>
      <vt:variant>
        <vt:i4>5</vt:i4>
      </vt:variant>
      <vt:variant>
        <vt:lpwstr>mailto:andersonpierre59@gmail.com</vt:lpwstr>
      </vt:variant>
      <vt:variant>
        <vt:lpwstr/>
      </vt:variant>
      <vt:variant>
        <vt:i4>196700</vt:i4>
      </vt:variant>
      <vt:variant>
        <vt:i4>21</vt:i4>
      </vt:variant>
      <vt:variant>
        <vt:i4>0</vt:i4>
      </vt:variant>
      <vt:variant>
        <vt:i4>5</vt:i4>
      </vt:variant>
      <vt:variant>
        <vt:lpwstr>mailto:rencyinson@gmail.com</vt:lpwstr>
      </vt:variant>
      <vt:variant>
        <vt:lpwstr/>
      </vt:variant>
      <vt:variant>
        <vt:i4>7143431</vt:i4>
      </vt:variant>
      <vt:variant>
        <vt:i4>18</vt:i4>
      </vt:variant>
      <vt:variant>
        <vt:i4>0</vt:i4>
      </vt:variant>
      <vt:variant>
        <vt:i4>5</vt:i4>
      </vt:variant>
      <vt:variant>
        <vt:lpwstr>https://www.facebook.com/R%C3%A9seau-des-jeunes-b%C3%A9n%C3%A9voles-des-Classiques-de-sc-soc-en-Ha%C3%AFti-990201527728211/?fref=ts</vt:lpwstr>
      </vt:variant>
      <vt:variant>
        <vt:lpwstr/>
      </vt:variant>
      <vt:variant>
        <vt:i4>4849710</vt:i4>
      </vt:variant>
      <vt:variant>
        <vt:i4>15</vt:i4>
      </vt:variant>
      <vt:variant>
        <vt:i4>0</vt:i4>
      </vt:variant>
      <vt:variant>
        <vt:i4>5</vt:i4>
      </vt:variant>
      <vt:variant>
        <vt:lpwstr>mailto:maximilien.laroche@sympatico.ca</vt:lpwstr>
      </vt:variant>
      <vt:variant>
        <vt:lpwstr/>
      </vt:variant>
      <vt:variant>
        <vt:i4>2949247</vt:i4>
      </vt:variant>
      <vt:variant>
        <vt:i4>12</vt:i4>
      </vt:variant>
      <vt:variant>
        <vt:i4>0</vt:i4>
      </vt:variant>
      <vt:variant>
        <vt:i4>5</vt:i4>
      </vt:variant>
      <vt:variant>
        <vt:lpwstr>mailto:andersonpierre59@gmail.com</vt:lpwstr>
      </vt:variant>
      <vt:variant>
        <vt:lpwstr/>
      </vt:variant>
      <vt:variant>
        <vt:i4>2818167</vt:i4>
      </vt:variant>
      <vt:variant>
        <vt:i4>9</vt:i4>
      </vt:variant>
      <vt:variant>
        <vt:i4>0</vt:i4>
      </vt:variant>
      <vt:variant>
        <vt:i4>5</vt:i4>
      </vt:variant>
      <vt:variant>
        <vt:lpwstr>http://classiques.uqac.ca/inter/benevoles_equipe/liste_pierre_anderson_layann.html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2431</vt:i4>
      </vt:variant>
      <vt:variant>
        <vt:i4>1026</vt:i4>
      </vt:variant>
      <vt:variant>
        <vt:i4>1</vt:i4>
      </vt:variant>
      <vt:variant>
        <vt:lpwstr>css_logo_gris</vt:lpwstr>
      </vt:variant>
      <vt:variant>
        <vt:lpwstr/>
      </vt:variant>
      <vt:variant>
        <vt:i4>5111880</vt:i4>
      </vt:variant>
      <vt:variant>
        <vt:i4>2719</vt:i4>
      </vt:variant>
      <vt:variant>
        <vt:i4>1025</vt:i4>
      </vt:variant>
      <vt:variant>
        <vt:i4>1</vt:i4>
      </vt:variant>
      <vt:variant>
        <vt:lpwstr>UQAC_logo_2018</vt:lpwstr>
      </vt:variant>
      <vt:variant>
        <vt:lpwstr/>
      </vt:variant>
      <vt:variant>
        <vt:i4>4194334</vt:i4>
      </vt:variant>
      <vt:variant>
        <vt:i4>5026</vt:i4>
      </vt:variant>
      <vt:variant>
        <vt:i4>1027</vt:i4>
      </vt:variant>
      <vt:variant>
        <vt:i4>1</vt:i4>
      </vt:variant>
      <vt:variant>
        <vt:lpwstr>Boite_aux_lettres_clair</vt:lpwstr>
      </vt:variant>
      <vt:variant>
        <vt:lpwstr/>
      </vt:variant>
      <vt:variant>
        <vt:i4>1703963</vt:i4>
      </vt:variant>
      <vt:variant>
        <vt:i4>5512</vt:i4>
      </vt:variant>
      <vt:variant>
        <vt:i4>1028</vt:i4>
      </vt:variant>
      <vt:variant>
        <vt:i4>1</vt:i4>
      </vt:variant>
      <vt:variant>
        <vt:lpwstr>fait_sur_mac</vt:lpwstr>
      </vt:variant>
      <vt:variant>
        <vt:lpwstr/>
      </vt:variant>
      <vt:variant>
        <vt:i4>393283</vt:i4>
      </vt:variant>
      <vt:variant>
        <vt:i4>5728</vt:i4>
      </vt:variant>
      <vt:variant>
        <vt:i4>1031</vt:i4>
      </vt:variant>
      <vt:variant>
        <vt:i4>1</vt:i4>
      </vt:variant>
      <vt:variant>
        <vt:lpwstr>Avenement_litterature_haitienne_L50</vt:lpwstr>
      </vt:variant>
      <vt:variant>
        <vt:lpwstr/>
      </vt:variant>
      <vt:variant>
        <vt:i4>5636188</vt:i4>
      </vt:variant>
      <vt:variant>
        <vt:i4>-1</vt:i4>
      </vt:variant>
      <vt:variant>
        <vt:i4>1029</vt:i4>
      </vt:variant>
      <vt:variant>
        <vt:i4>1</vt:i4>
      </vt:variant>
      <vt:variant>
        <vt:lpwstr>Rency_2016_med</vt:lpwstr>
      </vt:variant>
      <vt:variant>
        <vt:lpwstr/>
      </vt:variant>
      <vt:variant>
        <vt:i4>2949215</vt:i4>
      </vt:variant>
      <vt:variant>
        <vt:i4>-1</vt:i4>
      </vt:variant>
      <vt:variant>
        <vt:i4>1030</vt:i4>
      </vt:variant>
      <vt:variant>
        <vt:i4>4</vt:i4>
      </vt:variant>
      <vt:variant>
        <vt:lpwstr>http://www.scienceetbiencommun.org/</vt:lpwstr>
      </vt:variant>
      <vt:variant>
        <vt:lpwstr/>
      </vt:variant>
      <vt:variant>
        <vt:i4>7602281</vt:i4>
      </vt:variant>
      <vt:variant>
        <vt:i4>-1</vt:i4>
      </vt:variant>
      <vt:variant>
        <vt:i4>1030</vt:i4>
      </vt:variant>
      <vt:variant>
        <vt:i4>1</vt:i4>
      </vt:variant>
      <vt:variant>
        <vt:lpwstr>ASBC_logo_50</vt:lpwstr>
      </vt:variant>
      <vt:variant>
        <vt:lpwstr/>
      </vt:variant>
      <vt:variant>
        <vt:i4>4128882</vt:i4>
      </vt:variant>
      <vt:variant>
        <vt:i4>-1</vt:i4>
      </vt:variant>
      <vt:variant>
        <vt:i4>1031</vt:i4>
      </vt:variant>
      <vt:variant>
        <vt:i4>1</vt:i4>
      </vt:variant>
      <vt:variant>
        <vt:lpwstr>Reseau_benevoles_Classiques_haiti</vt:lpwstr>
      </vt:variant>
      <vt:variant>
        <vt:lpwstr/>
      </vt:variant>
      <vt:variant>
        <vt:i4>6946938</vt:i4>
      </vt:variant>
      <vt:variant>
        <vt:i4>-1</vt:i4>
      </vt:variant>
      <vt:variant>
        <vt:i4>1032</vt:i4>
      </vt:variant>
      <vt:variant>
        <vt:i4>1</vt:i4>
      </vt:variant>
      <vt:variant>
        <vt:lpwstr>Rency_inson_michel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double Scène de la Représentation. Oraliture et littérature dans la Caraïbe.</dc:title>
  <dc:subject/>
  <dc:creator>Maximilien Laroche, 1991.</dc:creator>
  <cp:keywords>classiques.sc.soc@gmail.com</cp:keywords>
  <dc:description>http://classiques.uqac.ca/</dc:description>
  <cp:lastModifiedBy>Jean-Marie Tremblay</cp:lastModifiedBy>
  <cp:revision>2</cp:revision>
  <cp:lastPrinted>2001-08-26T19:33:00Z</cp:lastPrinted>
  <dcterms:created xsi:type="dcterms:W3CDTF">2019-02-12T13:35:00Z</dcterms:created>
  <dcterms:modified xsi:type="dcterms:W3CDTF">2019-02-12T13:35:00Z</dcterms:modified>
  <cp:category>jean-marie tremblay, sociologue, fondateur, 1993.</cp:category>
</cp:coreProperties>
</file>