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CE246D">
        <w:tblPrEx>
          <w:tblCellMar>
            <w:top w:w="0" w:type="dxa"/>
            <w:bottom w:w="0" w:type="dxa"/>
          </w:tblCellMar>
        </w:tblPrEx>
        <w:tc>
          <w:tcPr>
            <w:tcW w:w="9160" w:type="dxa"/>
            <w:shd w:val="clear" w:color="auto" w:fill="FFF1CC"/>
          </w:tcPr>
          <w:p w:rsidR="00CE246D" w:rsidRDefault="00CE246D">
            <w:pPr>
              <w:ind w:firstLine="0"/>
              <w:jc w:val="center"/>
              <w:rPr>
                <w:sz w:val="20"/>
                <w:lang w:bidi="ar-SA"/>
              </w:rPr>
            </w:pPr>
            <w:bookmarkStart w:id="0" w:name="_GoBack"/>
            <w:bookmarkEnd w:id="0"/>
          </w:p>
          <w:p w:rsidR="00CE246D" w:rsidRDefault="00CE246D">
            <w:pPr>
              <w:ind w:firstLine="0"/>
              <w:jc w:val="center"/>
              <w:rPr>
                <w:color w:val="FF0000"/>
                <w:sz w:val="20"/>
                <w:lang w:bidi="ar-SA"/>
              </w:rPr>
            </w:pPr>
          </w:p>
          <w:p w:rsidR="00CE246D" w:rsidRDefault="00CE246D">
            <w:pPr>
              <w:ind w:firstLine="0"/>
              <w:jc w:val="center"/>
              <w:rPr>
                <w:color w:val="FF0000"/>
                <w:sz w:val="20"/>
                <w:lang w:bidi="ar-SA"/>
              </w:rPr>
            </w:pPr>
          </w:p>
          <w:p w:rsidR="00CE246D" w:rsidRDefault="00CE246D">
            <w:pPr>
              <w:ind w:firstLine="0"/>
              <w:jc w:val="center"/>
              <w:rPr>
                <w:b/>
                <w:sz w:val="20"/>
                <w:lang w:bidi="ar-SA"/>
              </w:rPr>
            </w:pPr>
          </w:p>
          <w:p w:rsidR="00CE246D" w:rsidRDefault="00CE246D">
            <w:pPr>
              <w:ind w:firstLine="0"/>
              <w:jc w:val="center"/>
              <w:rPr>
                <w:b/>
                <w:sz w:val="20"/>
                <w:lang w:bidi="ar-SA"/>
              </w:rPr>
            </w:pPr>
          </w:p>
          <w:p w:rsidR="00CE246D" w:rsidRDefault="00CE246D">
            <w:pPr>
              <w:ind w:firstLine="0"/>
              <w:jc w:val="center"/>
              <w:rPr>
                <w:b/>
                <w:sz w:val="36"/>
                <w:lang w:bidi="ar-SA"/>
              </w:rPr>
            </w:pPr>
            <w:r>
              <w:rPr>
                <w:sz w:val="36"/>
                <w:lang w:bidi="ar-SA"/>
              </w:rPr>
              <w:t>Fernand Dumont et Fernand Harvey</w:t>
            </w:r>
          </w:p>
          <w:p w:rsidR="00CE246D" w:rsidRDefault="00CE246D">
            <w:pPr>
              <w:ind w:firstLine="0"/>
              <w:jc w:val="center"/>
              <w:rPr>
                <w:sz w:val="20"/>
                <w:lang w:bidi="ar-SA"/>
              </w:rPr>
            </w:pPr>
            <w:r>
              <w:rPr>
                <w:sz w:val="20"/>
                <w:lang w:bidi="ar-SA"/>
              </w:rPr>
              <w:t>sociologue, Université Laval</w:t>
            </w:r>
          </w:p>
          <w:p w:rsidR="00CE246D" w:rsidRPr="00E36327" w:rsidRDefault="00CE246D">
            <w:pPr>
              <w:pStyle w:val="Corpsdetexte"/>
              <w:widowControl w:val="0"/>
              <w:spacing w:before="0" w:after="0"/>
              <w:rPr>
                <w:sz w:val="36"/>
                <w:lang w:bidi="ar-SA"/>
              </w:rPr>
            </w:pPr>
            <w:r w:rsidRPr="00E36327">
              <w:rPr>
                <w:sz w:val="36"/>
                <w:lang w:bidi="ar-SA"/>
              </w:rPr>
              <w:t>(198</w:t>
            </w:r>
            <w:r>
              <w:rPr>
                <w:sz w:val="36"/>
                <w:lang w:bidi="ar-SA"/>
              </w:rPr>
              <w:t>2</w:t>
            </w:r>
            <w:r w:rsidRPr="00E36327">
              <w:rPr>
                <w:sz w:val="36"/>
                <w:lang w:bidi="ar-SA"/>
              </w:rPr>
              <w:t>)</w:t>
            </w:r>
          </w:p>
          <w:p w:rsidR="00CE246D" w:rsidRDefault="00CE246D">
            <w:pPr>
              <w:pStyle w:val="Corpsdetexte"/>
              <w:widowControl w:val="0"/>
              <w:spacing w:before="0" w:after="0"/>
              <w:rPr>
                <w:color w:val="FF0000"/>
                <w:sz w:val="24"/>
                <w:lang w:bidi="ar-SA"/>
              </w:rPr>
            </w:pPr>
          </w:p>
          <w:p w:rsidR="00CE246D" w:rsidRDefault="00CE246D" w:rsidP="00CE246D">
            <w:pPr>
              <w:pStyle w:val="Corpsdetexte"/>
              <w:widowControl w:val="0"/>
              <w:spacing w:before="0" w:after="0"/>
              <w:rPr>
                <w:color w:val="FF0000"/>
                <w:sz w:val="24"/>
                <w:lang w:bidi="ar-SA"/>
              </w:rPr>
            </w:pPr>
          </w:p>
          <w:p w:rsidR="00CE246D" w:rsidRDefault="00CE246D" w:rsidP="00CE246D">
            <w:pPr>
              <w:pStyle w:val="Corpsdetexte"/>
              <w:widowControl w:val="0"/>
              <w:spacing w:before="0" w:after="0"/>
              <w:rPr>
                <w:color w:val="FF0000"/>
                <w:sz w:val="24"/>
                <w:lang w:bidi="ar-SA"/>
              </w:rPr>
            </w:pPr>
          </w:p>
          <w:p w:rsidR="00CE246D" w:rsidRDefault="00CE246D" w:rsidP="00CE246D">
            <w:pPr>
              <w:pStyle w:val="Corpsdetexte"/>
              <w:widowControl w:val="0"/>
              <w:spacing w:before="0" w:after="0"/>
              <w:rPr>
                <w:color w:val="FF0000"/>
                <w:sz w:val="24"/>
                <w:lang w:bidi="ar-SA"/>
              </w:rPr>
            </w:pPr>
          </w:p>
          <w:p w:rsidR="00CE246D" w:rsidRPr="00D1231A" w:rsidRDefault="00CE246D" w:rsidP="00CE246D">
            <w:pPr>
              <w:pStyle w:val="Titlest"/>
            </w:pPr>
            <w:r w:rsidRPr="00D1231A">
              <w:t>“La recherche</w:t>
            </w:r>
            <w:r w:rsidRPr="00D1231A">
              <w:br/>
              <w:t>sur la culture.”</w:t>
            </w:r>
          </w:p>
          <w:p w:rsidR="00CE246D" w:rsidRDefault="00CE246D" w:rsidP="00CE246D">
            <w:pPr>
              <w:widowControl w:val="0"/>
              <w:ind w:firstLine="0"/>
              <w:jc w:val="center"/>
              <w:rPr>
                <w:lang w:bidi="ar-SA"/>
              </w:rPr>
            </w:pPr>
          </w:p>
          <w:p w:rsidR="00CE246D" w:rsidRDefault="00CE246D" w:rsidP="00CE246D">
            <w:pPr>
              <w:widowControl w:val="0"/>
              <w:ind w:firstLine="0"/>
              <w:jc w:val="center"/>
              <w:rPr>
                <w:lang w:bidi="ar-SA"/>
              </w:rPr>
            </w:pPr>
          </w:p>
          <w:p w:rsidR="00CE246D" w:rsidRDefault="00CE246D" w:rsidP="00CE246D">
            <w:pPr>
              <w:widowControl w:val="0"/>
              <w:ind w:firstLine="0"/>
              <w:jc w:val="center"/>
              <w:rPr>
                <w:lang w:bidi="ar-SA"/>
              </w:rPr>
            </w:pPr>
          </w:p>
          <w:p w:rsidR="00CE246D" w:rsidRDefault="00CE246D" w:rsidP="00CE246D">
            <w:pPr>
              <w:widowControl w:val="0"/>
              <w:ind w:firstLine="0"/>
              <w:jc w:val="center"/>
              <w:rPr>
                <w:lang w:bidi="ar-SA"/>
              </w:rPr>
            </w:pPr>
          </w:p>
          <w:p w:rsidR="00CE246D" w:rsidRDefault="00CE246D" w:rsidP="00CE246D">
            <w:pPr>
              <w:widowControl w:val="0"/>
              <w:ind w:firstLine="0"/>
              <w:jc w:val="center"/>
              <w:rPr>
                <w:sz w:val="20"/>
                <w:lang w:bidi="ar-SA"/>
              </w:rPr>
            </w:pPr>
          </w:p>
          <w:p w:rsidR="00CE246D" w:rsidRPr="00384B20" w:rsidRDefault="00CE246D" w:rsidP="00CE246D">
            <w:pPr>
              <w:widowControl w:val="0"/>
              <w:ind w:firstLine="0"/>
              <w:jc w:val="center"/>
              <w:rPr>
                <w:sz w:val="20"/>
                <w:lang w:bidi="ar-SA"/>
              </w:rPr>
            </w:pPr>
          </w:p>
          <w:p w:rsidR="00CE246D" w:rsidRPr="00384B20" w:rsidRDefault="00CE246D" w:rsidP="00CE246D">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CE246D" w:rsidRPr="00E07116" w:rsidRDefault="00CE246D" w:rsidP="00CE246D">
            <w:pPr>
              <w:widowControl w:val="0"/>
              <w:ind w:firstLine="0"/>
              <w:jc w:val="both"/>
              <w:rPr>
                <w:lang w:bidi="ar-SA"/>
              </w:rPr>
            </w:pPr>
          </w:p>
          <w:p w:rsidR="00CE246D" w:rsidRDefault="00CE246D" w:rsidP="00CE246D">
            <w:pPr>
              <w:widowControl w:val="0"/>
              <w:ind w:firstLine="0"/>
              <w:jc w:val="both"/>
              <w:rPr>
                <w:lang w:bidi="ar-SA"/>
              </w:rPr>
            </w:pPr>
          </w:p>
          <w:p w:rsidR="00CE246D" w:rsidRDefault="00CE246D" w:rsidP="00CE246D">
            <w:pPr>
              <w:widowControl w:val="0"/>
              <w:ind w:firstLine="0"/>
              <w:jc w:val="both"/>
              <w:rPr>
                <w:lang w:bidi="ar-SA"/>
              </w:rPr>
            </w:pPr>
          </w:p>
          <w:p w:rsidR="00CE246D" w:rsidRDefault="00CE246D" w:rsidP="00CE246D">
            <w:pPr>
              <w:widowControl w:val="0"/>
              <w:ind w:firstLine="0"/>
              <w:jc w:val="both"/>
              <w:rPr>
                <w:lang w:bidi="ar-SA"/>
              </w:rPr>
            </w:pPr>
          </w:p>
          <w:p w:rsidR="00CE246D" w:rsidRPr="00E07116" w:rsidRDefault="00CE246D" w:rsidP="00CE246D">
            <w:pPr>
              <w:widowControl w:val="0"/>
              <w:ind w:firstLine="0"/>
              <w:jc w:val="both"/>
              <w:rPr>
                <w:lang w:bidi="ar-SA"/>
              </w:rPr>
            </w:pPr>
          </w:p>
          <w:p w:rsidR="00CE246D" w:rsidRDefault="00CE246D" w:rsidP="00CE246D">
            <w:pPr>
              <w:widowControl w:val="0"/>
              <w:ind w:firstLine="0"/>
              <w:jc w:val="both"/>
              <w:rPr>
                <w:lang w:bidi="ar-SA"/>
              </w:rPr>
            </w:pPr>
          </w:p>
          <w:p w:rsidR="00CE246D" w:rsidRDefault="00CE246D">
            <w:pPr>
              <w:widowControl w:val="0"/>
              <w:ind w:firstLine="0"/>
              <w:jc w:val="both"/>
              <w:rPr>
                <w:sz w:val="20"/>
                <w:lang w:bidi="ar-SA"/>
              </w:rPr>
            </w:pPr>
          </w:p>
          <w:p w:rsidR="00CE246D" w:rsidRDefault="00CE246D">
            <w:pPr>
              <w:widowControl w:val="0"/>
              <w:ind w:firstLine="0"/>
              <w:jc w:val="both"/>
              <w:rPr>
                <w:sz w:val="20"/>
                <w:lang w:bidi="ar-SA"/>
              </w:rPr>
            </w:pPr>
          </w:p>
          <w:p w:rsidR="00CE246D" w:rsidRDefault="00CE246D">
            <w:pPr>
              <w:ind w:firstLine="0"/>
              <w:jc w:val="both"/>
              <w:rPr>
                <w:lang w:bidi="ar-SA"/>
              </w:rPr>
            </w:pPr>
          </w:p>
        </w:tc>
      </w:tr>
    </w:tbl>
    <w:p w:rsidR="00CE246D" w:rsidRDefault="00CE246D" w:rsidP="00CE246D">
      <w:pPr>
        <w:ind w:firstLine="0"/>
        <w:jc w:val="both"/>
      </w:pPr>
      <w:r>
        <w:br w:type="page"/>
      </w:r>
    </w:p>
    <w:p w:rsidR="00CE246D" w:rsidRDefault="00CE246D" w:rsidP="00CE246D">
      <w:pPr>
        <w:ind w:firstLine="0"/>
        <w:jc w:val="both"/>
      </w:pPr>
    </w:p>
    <w:p w:rsidR="00CE246D" w:rsidRDefault="00CE246D" w:rsidP="00CE246D">
      <w:pPr>
        <w:ind w:firstLine="0"/>
        <w:jc w:val="both"/>
      </w:pPr>
    </w:p>
    <w:p w:rsidR="00CE246D" w:rsidRDefault="00CE246D" w:rsidP="00CE246D">
      <w:pPr>
        <w:ind w:firstLine="0"/>
        <w:jc w:val="both"/>
      </w:pPr>
    </w:p>
    <w:p w:rsidR="00CE246D" w:rsidRDefault="009E35A2" w:rsidP="00CE246D">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CE246D" w:rsidRDefault="00CE246D" w:rsidP="00CE246D">
      <w:pPr>
        <w:ind w:firstLine="0"/>
        <w:jc w:val="right"/>
      </w:pPr>
      <w:hyperlink r:id="rId9" w:history="1">
        <w:r w:rsidRPr="00302466">
          <w:rPr>
            <w:rStyle w:val="Lienhypertexte"/>
          </w:rPr>
          <w:t>http://classiques.uqac.ca/</w:t>
        </w:r>
      </w:hyperlink>
      <w:r>
        <w:t xml:space="preserve"> </w:t>
      </w:r>
    </w:p>
    <w:p w:rsidR="00CE246D" w:rsidRDefault="00CE246D" w:rsidP="00CE246D">
      <w:pPr>
        <w:ind w:firstLine="0"/>
        <w:jc w:val="both"/>
      </w:pPr>
    </w:p>
    <w:p w:rsidR="00CE246D" w:rsidRDefault="00CE246D" w:rsidP="00CE246D">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CE246D" w:rsidRDefault="00CE246D" w:rsidP="00CE246D">
      <w:pPr>
        <w:ind w:firstLine="0"/>
        <w:jc w:val="both"/>
      </w:pPr>
    </w:p>
    <w:p w:rsidR="00CE246D" w:rsidRDefault="00CE246D" w:rsidP="00CE246D">
      <w:pPr>
        <w:ind w:firstLine="0"/>
        <w:jc w:val="both"/>
      </w:pPr>
    </w:p>
    <w:p w:rsidR="00CE246D" w:rsidRDefault="009E35A2" w:rsidP="00CE246D">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CE246D" w:rsidRDefault="00CE246D" w:rsidP="00CE246D">
      <w:pPr>
        <w:ind w:firstLine="0"/>
        <w:jc w:val="both"/>
      </w:pPr>
      <w:hyperlink r:id="rId11" w:history="1">
        <w:r w:rsidRPr="00302466">
          <w:rPr>
            <w:rStyle w:val="Lienhypertexte"/>
          </w:rPr>
          <w:t>http://bibliotheque.uqac.ca/</w:t>
        </w:r>
      </w:hyperlink>
      <w:r>
        <w:t xml:space="preserve"> </w:t>
      </w:r>
    </w:p>
    <w:p w:rsidR="00CE246D" w:rsidRDefault="00CE246D" w:rsidP="00CE246D">
      <w:pPr>
        <w:ind w:firstLine="0"/>
        <w:jc w:val="both"/>
      </w:pPr>
    </w:p>
    <w:p w:rsidR="00CE246D" w:rsidRDefault="00CE246D" w:rsidP="00CE246D">
      <w:pPr>
        <w:ind w:firstLine="0"/>
        <w:jc w:val="both"/>
      </w:pPr>
    </w:p>
    <w:p w:rsidR="00CE246D" w:rsidRDefault="00CE246D" w:rsidP="00CE246D">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CE246D" w:rsidRPr="005E1FF1" w:rsidRDefault="00CE246D" w:rsidP="00CE246D">
      <w:pPr>
        <w:widowControl w:val="0"/>
        <w:autoSpaceDE w:val="0"/>
        <w:autoSpaceDN w:val="0"/>
        <w:adjustRightInd w:val="0"/>
        <w:rPr>
          <w:rFonts w:ascii="Arial" w:hAnsi="Arial"/>
          <w:sz w:val="32"/>
          <w:szCs w:val="32"/>
        </w:rPr>
      </w:pPr>
      <w:r w:rsidRPr="00E07116">
        <w:br w:type="page"/>
      </w:r>
    </w:p>
    <w:p w:rsidR="00CE246D" w:rsidRPr="005E1FF1" w:rsidRDefault="00CE246D">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CE246D" w:rsidRPr="005E1FF1" w:rsidRDefault="00CE246D">
      <w:pPr>
        <w:widowControl w:val="0"/>
        <w:autoSpaceDE w:val="0"/>
        <w:autoSpaceDN w:val="0"/>
        <w:adjustRightInd w:val="0"/>
        <w:rPr>
          <w:rFonts w:ascii="Arial" w:hAnsi="Arial"/>
          <w:sz w:val="32"/>
          <w:szCs w:val="32"/>
        </w:rPr>
      </w:pPr>
    </w:p>
    <w:p w:rsidR="00CE246D" w:rsidRPr="005E1FF1" w:rsidRDefault="00CE246D">
      <w:pPr>
        <w:widowControl w:val="0"/>
        <w:autoSpaceDE w:val="0"/>
        <w:autoSpaceDN w:val="0"/>
        <w:adjustRightInd w:val="0"/>
        <w:jc w:val="both"/>
        <w:rPr>
          <w:rFonts w:ascii="Arial" w:hAnsi="Arial"/>
          <w:color w:val="1C1C1C"/>
          <w:sz w:val="26"/>
          <w:szCs w:val="26"/>
        </w:rPr>
      </w:pPr>
    </w:p>
    <w:p w:rsidR="00CE246D" w:rsidRPr="005E1FF1" w:rsidRDefault="00CE246D">
      <w:pPr>
        <w:widowControl w:val="0"/>
        <w:autoSpaceDE w:val="0"/>
        <w:autoSpaceDN w:val="0"/>
        <w:adjustRightInd w:val="0"/>
        <w:jc w:val="both"/>
        <w:rPr>
          <w:rFonts w:ascii="Arial" w:hAnsi="Arial"/>
          <w:color w:val="1C1C1C"/>
          <w:sz w:val="26"/>
          <w:szCs w:val="26"/>
        </w:rPr>
      </w:pPr>
    </w:p>
    <w:p w:rsidR="00CE246D" w:rsidRPr="005E1FF1" w:rsidRDefault="00CE246D">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CE246D" w:rsidRPr="005E1FF1" w:rsidRDefault="00CE246D">
      <w:pPr>
        <w:widowControl w:val="0"/>
        <w:autoSpaceDE w:val="0"/>
        <w:autoSpaceDN w:val="0"/>
        <w:adjustRightInd w:val="0"/>
        <w:jc w:val="both"/>
        <w:rPr>
          <w:rFonts w:ascii="Arial" w:hAnsi="Arial"/>
          <w:color w:val="1C1C1C"/>
          <w:sz w:val="26"/>
          <w:szCs w:val="26"/>
        </w:rPr>
      </w:pPr>
    </w:p>
    <w:p w:rsidR="00CE246D" w:rsidRPr="00F336C5" w:rsidRDefault="00CE246D" w:rsidP="00CE246D">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CE246D" w:rsidRPr="00F336C5" w:rsidRDefault="00CE246D" w:rsidP="00CE246D">
      <w:pPr>
        <w:widowControl w:val="0"/>
        <w:autoSpaceDE w:val="0"/>
        <w:autoSpaceDN w:val="0"/>
        <w:adjustRightInd w:val="0"/>
        <w:jc w:val="both"/>
        <w:rPr>
          <w:rFonts w:ascii="Arial" w:hAnsi="Arial"/>
          <w:color w:val="1C1C1C"/>
          <w:sz w:val="26"/>
          <w:szCs w:val="26"/>
        </w:rPr>
      </w:pPr>
    </w:p>
    <w:p w:rsidR="00CE246D" w:rsidRPr="00F336C5" w:rsidRDefault="00CE246D" w:rsidP="00CE246D">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CE246D" w:rsidRPr="00F336C5" w:rsidRDefault="00CE246D" w:rsidP="00CE246D">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CE246D" w:rsidRPr="00F336C5" w:rsidRDefault="00CE246D" w:rsidP="00CE246D">
      <w:pPr>
        <w:widowControl w:val="0"/>
        <w:autoSpaceDE w:val="0"/>
        <w:autoSpaceDN w:val="0"/>
        <w:adjustRightInd w:val="0"/>
        <w:jc w:val="both"/>
        <w:rPr>
          <w:rFonts w:ascii="Arial" w:hAnsi="Arial"/>
          <w:color w:val="1C1C1C"/>
          <w:sz w:val="26"/>
          <w:szCs w:val="26"/>
        </w:rPr>
      </w:pPr>
    </w:p>
    <w:p w:rsidR="00CE246D" w:rsidRPr="005E1FF1" w:rsidRDefault="00CE246D">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 xml:space="preserve">Les fichiers (.html, .doc, .pdf.,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CE246D" w:rsidRPr="005E1FF1" w:rsidRDefault="00CE246D">
      <w:pPr>
        <w:widowControl w:val="0"/>
        <w:autoSpaceDE w:val="0"/>
        <w:autoSpaceDN w:val="0"/>
        <w:adjustRightInd w:val="0"/>
        <w:jc w:val="both"/>
        <w:rPr>
          <w:rFonts w:ascii="Arial" w:hAnsi="Arial"/>
          <w:color w:val="1C1C1C"/>
          <w:sz w:val="26"/>
          <w:szCs w:val="26"/>
        </w:rPr>
      </w:pPr>
    </w:p>
    <w:p w:rsidR="00CE246D" w:rsidRPr="005E1FF1" w:rsidRDefault="00CE246D">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nelle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commerciales des fichiers sur ce site est strictement interdite et toute rediffusion est également strictement interdite.</w:t>
      </w:r>
    </w:p>
    <w:p w:rsidR="00CE246D" w:rsidRPr="005E1FF1" w:rsidRDefault="00CE246D">
      <w:pPr>
        <w:rPr>
          <w:rFonts w:ascii="Arial" w:hAnsi="Arial"/>
          <w:b/>
          <w:color w:val="1C1C1C"/>
          <w:sz w:val="26"/>
          <w:szCs w:val="26"/>
        </w:rPr>
      </w:pPr>
    </w:p>
    <w:p w:rsidR="00CE246D" w:rsidRPr="00A51D9C" w:rsidRDefault="00CE246D">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CE246D" w:rsidRPr="005E1FF1" w:rsidRDefault="00CE246D">
      <w:pPr>
        <w:rPr>
          <w:rFonts w:ascii="Arial" w:hAnsi="Arial"/>
          <w:b/>
          <w:color w:val="1C1C1C"/>
          <w:sz w:val="26"/>
          <w:szCs w:val="26"/>
        </w:rPr>
      </w:pPr>
    </w:p>
    <w:p w:rsidR="00CE246D" w:rsidRPr="005E1FF1" w:rsidRDefault="00CE246D">
      <w:pPr>
        <w:rPr>
          <w:rFonts w:ascii="Arial" w:hAnsi="Arial"/>
          <w:color w:val="1C1C1C"/>
          <w:sz w:val="26"/>
          <w:szCs w:val="26"/>
        </w:rPr>
      </w:pPr>
      <w:r w:rsidRPr="005E1FF1">
        <w:rPr>
          <w:rFonts w:ascii="Arial" w:hAnsi="Arial"/>
          <w:color w:val="1C1C1C"/>
          <w:sz w:val="26"/>
          <w:szCs w:val="26"/>
        </w:rPr>
        <w:t>Jean-Marie Tremblay, sociologue</w:t>
      </w:r>
    </w:p>
    <w:p w:rsidR="00CE246D" w:rsidRPr="005E1FF1" w:rsidRDefault="00CE246D">
      <w:pPr>
        <w:rPr>
          <w:rFonts w:ascii="Arial" w:hAnsi="Arial"/>
          <w:color w:val="1C1C1C"/>
          <w:sz w:val="26"/>
          <w:szCs w:val="26"/>
        </w:rPr>
      </w:pPr>
      <w:r w:rsidRPr="005E1FF1">
        <w:rPr>
          <w:rFonts w:ascii="Arial" w:hAnsi="Arial"/>
          <w:color w:val="1C1C1C"/>
          <w:sz w:val="26"/>
          <w:szCs w:val="26"/>
        </w:rPr>
        <w:t>Fondateur et Président-directeur général,</w:t>
      </w:r>
    </w:p>
    <w:p w:rsidR="00CE246D" w:rsidRPr="005E1FF1" w:rsidRDefault="00CE246D">
      <w:pPr>
        <w:rPr>
          <w:rFonts w:ascii="Arial" w:hAnsi="Arial"/>
          <w:color w:val="000080"/>
        </w:rPr>
      </w:pPr>
      <w:r w:rsidRPr="005E1FF1">
        <w:rPr>
          <w:rFonts w:ascii="Arial" w:hAnsi="Arial"/>
          <w:color w:val="000080"/>
          <w:sz w:val="26"/>
          <w:szCs w:val="26"/>
        </w:rPr>
        <w:t>LES CLASSIQUES DES SCIENCES SOCIALES.</w:t>
      </w:r>
    </w:p>
    <w:p w:rsidR="00CE246D" w:rsidRPr="00CF4C8E" w:rsidRDefault="00CE246D" w:rsidP="00CE246D">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CE246D" w:rsidRPr="00CF4C8E" w:rsidRDefault="00CE246D" w:rsidP="00CE246D">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CE246D" w:rsidRPr="00CF4C8E" w:rsidRDefault="00CE246D" w:rsidP="00CE246D">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CE246D" w:rsidRPr="00CF4C8E" w:rsidRDefault="00CE246D" w:rsidP="00CE246D">
      <w:pPr>
        <w:ind w:left="20" w:hanging="20"/>
        <w:jc w:val="both"/>
        <w:rPr>
          <w:sz w:val="24"/>
        </w:rPr>
      </w:pPr>
      <w:r w:rsidRPr="00CF4C8E">
        <w:rPr>
          <w:sz w:val="24"/>
        </w:rPr>
        <w:t>à partir du texte de :</w:t>
      </w:r>
    </w:p>
    <w:p w:rsidR="00CE246D" w:rsidRDefault="00CE246D" w:rsidP="00CE246D">
      <w:pPr>
        <w:ind w:right="360" w:firstLine="0"/>
        <w:rPr>
          <w:sz w:val="24"/>
        </w:rPr>
      </w:pPr>
    </w:p>
    <w:p w:rsidR="00CE246D" w:rsidRPr="007E27BD" w:rsidRDefault="00CE246D" w:rsidP="00CE246D">
      <w:pPr>
        <w:ind w:left="20"/>
        <w:jc w:val="both"/>
        <w:rPr>
          <w:sz w:val="24"/>
        </w:rPr>
      </w:pPr>
    </w:p>
    <w:p w:rsidR="00CE246D" w:rsidRPr="00D1231A" w:rsidRDefault="00CE246D" w:rsidP="00CE246D">
      <w:pPr>
        <w:ind w:firstLine="0"/>
        <w:jc w:val="both"/>
      </w:pPr>
      <w:r w:rsidRPr="00D1231A">
        <w:t>Fernand Dumont et Fernand Harvey,</w:t>
      </w:r>
    </w:p>
    <w:p w:rsidR="00CE246D" w:rsidRPr="00D1231A" w:rsidRDefault="00CE246D" w:rsidP="00CE246D">
      <w:pPr>
        <w:ind w:firstLine="0"/>
        <w:jc w:val="both"/>
      </w:pPr>
    </w:p>
    <w:p w:rsidR="00CE246D" w:rsidRPr="00D1231A" w:rsidRDefault="00CE246D" w:rsidP="00CE246D">
      <w:pPr>
        <w:ind w:firstLine="0"/>
        <w:jc w:val="both"/>
      </w:pPr>
    </w:p>
    <w:p w:rsidR="00CE246D" w:rsidRPr="00D1231A" w:rsidRDefault="00CE246D">
      <w:pPr>
        <w:jc w:val="both"/>
      </w:pPr>
      <w:r w:rsidRPr="00D1231A">
        <w:rPr>
          <w:b/>
        </w:rPr>
        <w:t>“La recherche sur la culture</w:t>
      </w:r>
      <w:r w:rsidRPr="00D1231A">
        <w:t>.”</w:t>
      </w:r>
    </w:p>
    <w:p w:rsidR="00CE246D" w:rsidRPr="00D1231A" w:rsidRDefault="00CE246D">
      <w:pPr>
        <w:jc w:val="both"/>
      </w:pPr>
    </w:p>
    <w:p w:rsidR="00CE246D" w:rsidRPr="00536A7B" w:rsidRDefault="00CE246D" w:rsidP="00CE246D">
      <w:pPr>
        <w:ind w:right="360"/>
        <w:jc w:val="both"/>
        <w:rPr>
          <w:sz w:val="24"/>
        </w:rPr>
      </w:pPr>
      <w:r w:rsidRPr="00D1231A">
        <w:t>Un article publié dans la revue</w:t>
      </w:r>
      <w:r w:rsidRPr="00D1231A">
        <w:rPr>
          <w:b/>
          <w:color w:val="008000"/>
        </w:rPr>
        <w:t xml:space="preserve"> </w:t>
      </w:r>
      <w:r w:rsidRPr="00D1231A">
        <w:rPr>
          <w:b/>
          <w:i/>
          <w:color w:val="008000"/>
        </w:rPr>
        <w:t>Recherches sociographiques</w:t>
      </w:r>
      <w:r w:rsidRPr="00D1231A">
        <w:rPr>
          <w:b/>
          <w:i/>
        </w:rPr>
        <w:t>, vol. 26, no 1-2</w:t>
      </w:r>
      <w:r w:rsidRPr="00D1231A">
        <w:t>, 1985, pp. 85-118. pp.</w:t>
      </w:r>
      <w:r>
        <w:t xml:space="preserve"> Numéro intitulé : “</w:t>
      </w:r>
      <w:r w:rsidRPr="00D1231A">
        <w:rPr>
          <w:i/>
        </w:rPr>
        <w:t>Situation de la recherche, 1962-1984</w:t>
      </w:r>
      <w:r>
        <w:t>.”</w:t>
      </w:r>
    </w:p>
    <w:p w:rsidR="00CE246D" w:rsidRPr="00536A7B" w:rsidRDefault="00CE246D">
      <w:pPr>
        <w:ind w:right="360"/>
        <w:jc w:val="both"/>
        <w:rPr>
          <w:sz w:val="24"/>
        </w:rPr>
      </w:pPr>
    </w:p>
    <w:p w:rsidR="00CE246D" w:rsidRDefault="00CE246D">
      <w:pPr>
        <w:ind w:right="1800"/>
        <w:jc w:val="both"/>
        <w:rPr>
          <w:sz w:val="24"/>
        </w:rPr>
      </w:pPr>
    </w:p>
    <w:p w:rsidR="00CE246D" w:rsidRDefault="00CE246D">
      <w:pPr>
        <w:ind w:right="1800"/>
        <w:jc w:val="both"/>
        <w:rPr>
          <w:sz w:val="24"/>
        </w:rPr>
      </w:pPr>
    </w:p>
    <w:p w:rsidR="00CE246D" w:rsidRPr="007E27BD" w:rsidRDefault="00CE246D">
      <w:pPr>
        <w:ind w:right="1800"/>
        <w:jc w:val="both"/>
        <w:rPr>
          <w:sz w:val="24"/>
        </w:rPr>
      </w:pPr>
    </w:p>
    <w:p w:rsidR="00CE246D" w:rsidRPr="007E27BD" w:rsidRDefault="00CE246D">
      <w:pPr>
        <w:ind w:right="1800" w:firstLine="0"/>
        <w:jc w:val="both"/>
        <w:rPr>
          <w:sz w:val="24"/>
        </w:rPr>
      </w:pPr>
      <w:r w:rsidRPr="007E27BD">
        <w:rPr>
          <w:sz w:val="24"/>
        </w:rPr>
        <w:t>Polices de caractères utilisée :</w:t>
      </w:r>
    </w:p>
    <w:p w:rsidR="00CE246D" w:rsidRPr="007E27BD" w:rsidRDefault="00CE246D">
      <w:pPr>
        <w:ind w:right="1800" w:firstLine="0"/>
        <w:jc w:val="both"/>
        <w:rPr>
          <w:sz w:val="24"/>
        </w:rPr>
      </w:pPr>
    </w:p>
    <w:p w:rsidR="00CE246D" w:rsidRPr="007E27BD" w:rsidRDefault="00CE246D" w:rsidP="00CE246D">
      <w:pPr>
        <w:ind w:left="360" w:right="360" w:firstLine="0"/>
        <w:jc w:val="both"/>
        <w:rPr>
          <w:sz w:val="24"/>
        </w:rPr>
      </w:pPr>
      <w:r w:rsidRPr="007E27BD">
        <w:rPr>
          <w:sz w:val="24"/>
        </w:rPr>
        <w:t>Pour le texte: Times New Roman, 14 points.</w:t>
      </w:r>
    </w:p>
    <w:p w:rsidR="00CE246D" w:rsidRPr="007E27BD" w:rsidRDefault="00CE246D" w:rsidP="00CE246D">
      <w:pPr>
        <w:ind w:left="360" w:right="360" w:firstLine="0"/>
        <w:jc w:val="both"/>
        <w:rPr>
          <w:sz w:val="24"/>
        </w:rPr>
      </w:pPr>
      <w:r w:rsidRPr="007E27BD">
        <w:rPr>
          <w:sz w:val="24"/>
        </w:rPr>
        <w:t>Pour les citations : Times New Roman 12 points.</w:t>
      </w:r>
    </w:p>
    <w:p w:rsidR="00CE246D" w:rsidRPr="007E27BD" w:rsidRDefault="00CE246D" w:rsidP="00CE246D">
      <w:pPr>
        <w:ind w:left="360" w:right="360" w:firstLine="0"/>
        <w:jc w:val="both"/>
        <w:rPr>
          <w:sz w:val="24"/>
        </w:rPr>
      </w:pPr>
      <w:r w:rsidRPr="007E27BD">
        <w:rPr>
          <w:sz w:val="24"/>
        </w:rPr>
        <w:t>Pour les notes de bas de page : Times New Roman, 12 points.</w:t>
      </w:r>
    </w:p>
    <w:p w:rsidR="00CE246D" w:rsidRPr="007E27BD" w:rsidRDefault="00CE246D" w:rsidP="00CE246D">
      <w:pPr>
        <w:ind w:left="360" w:right="360" w:firstLine="0"/>
        <w:jc w:val="both"/>
        <w:rPr>
          <w:sz w:val="24"/>
        </w:rPr>
      </w:pPr>
    </w:p>
    <w:p w:rsidR="00CE246D" w:rsidRPr="007E27BD" w:rsidRDefault="00CE246D" w:rsidP="00CE246D">
      <w:pPr>
        <w:ind w:right="360" w:firstLine="0"/>
        <w:jc w:val="both"/>
        <w:rPr>
          <w:sz w:val="24"/>
        </w:rPr>
      </w:pPr>
      <w:r w:rsidRPr="007E27BD">
        <w:rPr>
          <w:sz w:val="24"/>
        </w:rPr>
        <w:t>Édition électronique réalisée avec le traitement de textes Microsoft Word 2001 pour Macintosh.</w:t>
      </w:r>
    </w:p>
    <w:p w:rsidR="00CE246D" w:rsidRPr="007E27BD" w:rsidRDefault="00CE246D" w:rsidP="00CE246D">
      <w:pPr>
        <w:ind w:right="360" w:firstLine="0"/>
        <w:jc w:val="both"/>
        <w:rPr>
          <w:sz w:val="24"/>
        </w:rPr>
      </w:pPr>
    </w:p>
    <w:p w:rsidR="00CE246D" w:rsidRPr="007E27BD" w:rsidRDefault="00CE246D" w:rsidP="00CE246D">
      <w:pPr>
        <w:ind w:right="360" w:firstLine="0"/>
        <w:jc w:val="both"/>
        <w:rPr>
          <w:sz w:val="24"/>
        </w:rPr>
      </w:pPr>
      <w:r w:rsidRPr="007E27BD">
        <w:rPr>
          <w:sz w:val="24"/>
        </w:rPr>
        <w:t>Mise en page sur papier format</w:t>
      </w:r>
      <w:r>
        <w:rPr>
          <w:sz w:val="24"/>
        </w:rPr>
        <w:t> : LETTRE US, 8.5’’ x 11’’</w:t>
      </w:r>
    </w:p>
    <w:p w:rsidR="00CE246D" w:rsidRPr="007E27BD" w:rsidRDefault="00CE246D" w:rsidP="00CE246D">
      <w:pPr>
        <w:ind w:right="360" w:firstLine="0"/>
        <w:jc w:val="both"/>
        <w:rPr>
          <w:sz w:val="24"/>
        </w:rPr>
      </w:pPr>
    </w:p>
    <w:p w:rsidR="00CE246D" w:rsidRPr="007E27BD" w:rsidRDefault="00CE246D" w:rsidP="00CE246D">
      <w:pPr>
        <w:ind w:right="360" w:firstLine="0"/>
        <w:jc w:val="both"/>
        <w:rPr>
          <w:sz w:val="24"/>
        </w:rPr>
      </w:pPr>
      <w:r w:rsidRPr="00D8319A">
        <w:rPr>
          <w:sz w:val="24"/>
        </w:rPr>
        <w:t xml:space="preserve">Édition numérique réalisée le </w:t>
      </w:r>
      <w:r>
        <w:rPr>
          <w:sz w:val="24"/>
        </w:rPr>
        <w:t>21 mai 2019</w:t>
      </w:r>
      <w:r w:rsidRPr="00D8319A">
        <w:rPr>
          <w:sz w:val="24"/>
        </w:rPr>
        <w:t xml:space="preserve"> à Chicoutimi, </w:t>
      </w:r>
      <w:r>
        <w:rPr>
          <w:sz w:val="24"/>
        </w:rPr>
        <w:t>Québec</w:t>
      </w:r>
      <w:r w:rsidRPr="00D8319A">
        <w:rPr>
          <w:sz w:val="24"/>
        </w:rPr>
        <w:t>.</w:t>
      </w:r>
    </w:p>
    <w:p w:rsidR="00CE246D" w:rsidRDefault="00CE246D">
      <w:pPr>
        <w:ind w:right="1800" w:firstLine="0"/>
        <w:jc w:val="both"/>
        <w:rPr>
          <w:sz w:val="22"/>
        </w:rPr>
      </w:pPr>
    </w:p>
    <w:p w:rsidR="00CE246D" w:rsidRDefault="009E35A2">
      <w:pPr>
        <w:ind w:right="1800" w:firstLine="0"/>
        <w:jc w:val="both"/>
      </w:pPr>
      <w:r>
        <w:rPr>
          <w:noProof/>
        </w:rPr>
        <w:drawing>
          <wp:inline distT="0" distB="0" distL="0" distR="0">
            <wp:extent cx="1118870" cy="398145"/>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CE246D" w:rsidRDefault="00CE246D" w:rsidP="00CE246D">
      <w:pPr>
        <w:ind w:left="20"/>
        <w:jc w:val="both"/>
      </w:pPr>
      <w:r>
        <w:br w:type="page"/>
      </w:r>
    </w:p>
    <w:p w:rsidR="00CE246D" w:rsidRDefault="00CE246D">
      <w:pPr>
        <w:ind w:firstLine="0"/>
        <w:jc w:val="center"/>
        <w:rPr>
          <w:sz w:val="36"/>
        </w:rPr>
      </w:pPr>
      <w:r>
        <w:rPr>
          <w:sz w:val="36"/>
        </w:rPr>
        <w:t>Fernand Dumont et Fernand Harvey</w:t>
      </w:r>
    </w:p>
    <w:p w:rsidR="00CE246D" w:rsidRPr="008C51C4" w:rsidRDefault="00CE246D" w:rsidP="00CE246D">
      <w:pPr>
        <w:spacing w:before="120"/>
        <w:ind w:firstLine="0"/>
        <w:jc w:val="center"/>
        <w:rPr>
          <w:sz w:val="36"/>
        </w:rPr>
      </w:pPr>
      <w:r>
        <w:rPr>
          <w:sz w:val="20"/>
        </w:rPr>
        <w:t>sociologue, Université Laval</w:t>
      </w:r>
    </w:p>
    <w:p w:rsidR="00CE246D" w:rsidRDefault="00CE246D" w:rsidP="00CE246D">
      <w:pPr>
        <w:ind w:firstLine="0"/>
        <w:jc w:val="center"/>
      </w:pPr>
    </w:p>
    <w:p w:rsidR="00CE246D" w:rsidRPr="00F4237A" w:rsidRDefault="00CE246D" w:rsidP="00CE246D">
      <w:pPr>
        <w:ind w:firstLine="0"/>
        <w:jc w:val="center"/>
        <w:rPr>
          <w:color w:val="000080"/>
          <w:sz w:val="36"/>
        </w:rPr>
      </w:pPr>
      <w:r>
        <w:rPr>
          <w:color w:val="000080"/>
          <w:sz w:val="36"/>
        </w:rPr>
        <w:t>“La recherche sur la culture.”</w:t>
      </w:r>
    </w:p>
    <w:p w:rsidR="00CE246D" w:rsidRDefault="00CE246D" w:rsidP="00CE246D">
      <w:pPr>
        <w:ind w:firstLine="0"/>
        <w:jc w:val="center"/>
      </w:pPr>
    </w:p>
    <w:p w:rsidR="00CE246D" w:rsidRDefault="009E35A2" w:rsidP="00CE246D">
      <w:pPr>
        <w:ind w:firstLine="0"/>
        <w:jc w:val="center"/>
      </w:pPr>
      <w:r>
        <w:rPr>
          <w:noProof/>
        </w:rPr>
        <w:drawing>
          <wp:inline distT="0" distB="0" distL="0" distR="0">
            <wp:extent cx="3711575" cy="5271135"/>
            <wp:effectExtent l="25400" t="25400" r="9525" b="12065"/>
            <wp:docPr id="4" name="Image 4" descr="Rech_sociogr_26_1_2_L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ech_sociogr_26_1_2_L1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1575" cy="5271135"/>
                    </a:xfrm>
                    <a:prstGeom prst="rect">
                      <a:avLst/>
                    </a:prstGeom>
                    <a:noFill/>
                    <a:ln w="19050" cmpd="sng">
                      <a:solidFill>
                        <a:srgbClr val="000000"/>
                      </a:solidFill>
                      <a:miter lim="800000"/>
                      <a:headEnd/>
                      <a:tailEnd/>
                    </a:ln>
                    <a:effectLst/>
                  </pic:spPr>
                </pic:pic>
              </a:graphicData>
            </a:graphic>
          </wp:inline>
        </w:drawing>
      </w:r>
    </w:p>
    <w:p w:rsidR="00CE246D" w:rsidRDefault="00CE246D" w:rsidP="00CE246D">
      <w:pPr>
        <w:ind w:firstLine="0"/>
        <w:jc w:val="center"/>
      </w:pPr>
    </w:p>
    <w:p w:rsidR="00CE246D" w:rsidRPr="00536A7B" w:rsidRDefault="00CE246D" w:rsidP="00CE246D">
      <w:pPr>
        <w:ind w:right="360"/>
        <w:jc w:val="both"/>
        <w:rPr>
          <w:sz w:val="24"/>
        </w:rPr>
      </w:pPr>
      <w:r w:rsidRPr="00D1231A">
        <w:t>Un article publié dans la revue</w:t>
      </w:r>
      <w:r w:rsidRPr="00D1231A">
        <w:rPr>
          <w:b/>
          <w:color w:val="008000"/>
        </w:rPr>
        <w:t xml:space="preserve"> </w:t>
      </w:r>
      <w:r w:rsidRPr="00D1231A">
        <w:rPr>
          <w:b/>
          <w:i/>
          <w:color w:val="008000"/>
        </w:rPr>
        <w:t>Recherches sociographiques</w:t>
      </w:r>
      <w:r w:rsidRPr="00D1231A">
        <w:rPr>
          <w:b/>
          <w:i/>
        </w:rPr>
        <w:t>, vol. 26, no 1-2</w:t>
      </w:r>
      <w:r w:rsidRPr="00D1231A">
        <w:t>, 1985, pp. 85-118. pp.</w:t>
      </w:r>
      <w:r>
        <w:t xml:space="preserve"> Numéro intitulé : “</w:t>
      </w:r>
      <w:r w:rsidRPr="00D1231A">
        <w:rPr>
          <w:i/>
        </w:rPr>
        <w:t>Situation de la recherche, 1962-1984</w:t>
      </w:r>
      <w:r>
        <w:t>.”</w:t>
      </w:r>
    </w:p>
    <w:p w:rsidR="00CE246D" w:rsidRPr="00E07116" w:rsidRDefault="00CE246D" w:rsidP="00CE246D">
      <w:pPr>
        <w:jc w:val="both"/>
      </w:pPr>
      <w:r>
        <w:br w:type="page"/>
      </w:r>
    </w:p>
    <w:p w:rsidR="00CE246D" w:rsidRPr="00E07116" w:rsidRDefault="00CE246D" w:rsidP="00CE246D">
      <w:pPr>
        <w:jc w:val="both"/>
      </w:pPr>
    </w:p>
    <w:p w:rsidR="00CE246D" w:rsidRPr="00384B20" w:rsidRDefault="00CE246D" w:rsidP="00CE246D">
      <w:pPr>
        <w:pStyle w:val="planchest"/>
      </w:pPr>
      <w:bookmarkStart w:id="1" w:name="tdm"/>
      <w:r w:rsidRPr="00384B20">
        <w:t>Table des matières</w:t>
      </w:r>
      <w:bookmarkEnd w:id="1"/>
    </w:p>
    <w:p w:rsidR="00CE246D" w:rsidRPr="00E07116" w:rsidRDefault="00CE246D" w:rsidP="00CE246D">
      <w:pPr>
        <w:ind w:firstLine="0"/>
      </w:pPr>
    </w:p>
    <w:p w:rsidR="00CE246D" w:rsidRPr="00E07116" w:rsidRDefault="00CE246D" w:rsidP="00CE246D">
      <w:pPr>
        <w:ind w:firstLine="0"/>
      </w:pPr>
    </w:p>
    <w:p w:rsidR="00CE246D" w:rsidRPr="004022F2" w:rsidRDefault="00CE246D" w:rsidP="00CE246D">
      <w:pPr>
        <w:spacing w:after="120"/>
        <w:ind w:left="360" w:hanging="360"/>
        <w:jc w:val="both"/>
      </w:pPr>
      <w:hyperlink w:anchor="recherche_sur_la_culture_resume" w:history="1">
        <w:r w:rsidRPr="002F7304">
          <w:rPr>
            <w:rStyle w:val="Lienhypertexte"/>
          </w:rPr>
          <w:t>Résumé</w:t>
        </w:r>
      </w:hyperlink>
      <w:r w:rsidRPr="004022F2">
        <w:t xml:space="preserve"> [85]</w:t>
      </w:r>
    </w:p>
    <w:p w:rsidR="00CE246D" w:rsidRPr="004022F2" w:rsidRDefault="00CE246D" w:rsidP="00CE246D">
      <w:pPr>
        <w:spacing w:after="120"/>
        <w:ind w:left="360" w:hanging="360"/>
        <w:jc w:val="both"/>
      </w:pPr>
      <w:hyperlink w:anchor="recherche_sur_la_culture_intro" w:history="1">
        <w:r w:rsidRPr="002F7304">
          <w:rPr>
            <w:rStyle w:val="Lienhypertexte"/>
          </w:rPr>
          <w:t>Introduction</w:t>
        </w:r>
      </w:hyperlink>
      <w:r w:rsidRPr="004022F2">
        <w:t xml:space="preserve"> [85]</w:t>
      </w:r>
    </w:p>
    <w:p w:rsidR="00CE246D" w:rsidRDefault="00CE246D" w:rsidP="00CE246D">
      <w:pPr>
        <w:spacing w:after="120"/>
        <w:ind w:left="540" w:hanging="540"/>
        <w:jc w:val="both"/>
      </w:pPr>
    </w:p>
    <w:p w:rsidR="00CE246D" w:rsidRPr="004022F2" w:rsidRDefault="00CE246D" w:rsidP="00CE246D">
      <w:pPr>
        <w:spacing w:after="120"/>
        <w:ind w:left="540" w:hanging="540"/>
        <w:jc w:val="both"/>
      </w:pPr>
      <w:r w:rsidRPr="004022F2">
        <w:t>A)</w:t>
      </w:r>
      <w:r w:rsidRPr="004022F2">
        <w:tab/>
      </w:r>
      <w:hyperlink w:anchor="recherche_sur_la_culture_A" w:history="1">
        <w:r w:rsidRPr="002F7304">
          <w:rPr>
            <w:rStyle w:val="Lienhypertexte"/>
          </w:rPr>
          <w:t>L’identité</w:t>
        </w:r>
      </w:hyperlink>
      <w:r w:rsidRPr="004022F2">
        <w:t xml:space="preserve"> [86]</w:t>
      </w:r>
    </w:p>
    <w:p w:rsidR="00CE246D" w:rsidRDefault="00CE246D" w:rsidP="00CE246D">
      <w:pPr>
        <w:spacing w:after="120"/>
        <w:ind w:left="540" w:hanging="540"/>
        <w:jc w:val="both"/>
      </w:pPr>
      <w:r>
        <w:t>B)</w:t>
      </w:r>
      <w:r>
        <w:tab/>
      </w:r>
      <w:hyperlink w:anchor="recherche_sur_la_culture_B" w:history="1">
        <w:r w:rsidRPr="002F7304">
          <w:rPr>
            <w:rStyle w:val="Lienhypertexte"/>
          </w:rPr>
          <w:t>Les idéologies</w:t>
        </w:r>
      </w:hyperlink>
      <w:r>
        <w:t xml:space="preserve"> [88]</w:t>
      </w:r>
    </w:p>
    <w:p w:rsidR="00CE246D" w:rsidRDefault="00CE246D" w:rsidP="00CE246D">
      <w:pPr>
        <w:spacing w:after="120"/>
        <w:ind w:left="540" w:hanging="540"/>
        <w:jc w:val="both"/>
      </w:pPr>
      <w:r>
        <w:t>C)</w:t>
      </w:r>
      <w:r>
        <w:tab/>
      </w:r>
      <w:hyperlink w:anchor="recherche_sur_la_culture_C" w:history="1">
        <w:r w:rsidRPr="002F7304">
          <w:rPr>
            <w:rStyle w:val="Lienhypertexte"/>
          </w:rPr>
          <w:t>La conscience historique</w:t>
        </w:r>
      </w:hyperlink>
      <w:r>
        <w:t xml:space="preserve"> [92]</w:t>
      </w:r>
    </w:p>
    <w:p w:rsidR="00CE246D" w:rsidRDefault="00CE246D" w:rsidP="00CE246D">
      <w:pPr>
        <w:spacing w:after="120"/>
        <w:ind w:left="540" w:hanging="540"/>
        <w:jc w:val="both"/>
      </w:pPr>
      <w:r>
        <w:t>D)</w:t>
      </w:r>
      <w:r>
        <w:tab/>
      </w:r>
      <w:hyperlink w:anchor="recherche_sur_la_culture_D" w:history="1">
        <w:r w:rsidRPr="002F7304">
          <w:rPr>
            <w:rStyle w:val="Lienhypertexte"/>
          </w:rPr>
          <w:t>L’imaginaire collectif</w:t>
        </w:r>
      </w:hyperlink>
      <w:r>
        <w:t xml:space="preserve"> [100]</w:t>
      </w:r>
    </w:p>
    <w:p w:rsidR="00CE246D" w:rsidRDefault="00CE246D" w:rsidP="00CE246D">
      <w:pPr>
        <w:spacing w:after="120"/>
        <w:ind w:left="540" w:hanging="540"/>
        <w:jc w:val="both"/>
      </w:pPr>
      <w:r>
        <w:t>E)</w:t>
      </w:r>
      <w:r>
        <w:tab/>
      </w:r>
      <w:hyperlink w:anchor="recherche_sur_la_culture_E" w:history="1">
        <w:r w:rsidRPr="002F7304">
          <w:rPr>
            <w:rStyle w:val="Lienhypertexte"/>
          </w:rPr>
          <w:t>Genres de vie et communautés</w:t>
        </w:r>
      </w:hyperlink>
      <w:r>
        <w:t xml:space="preserve"> [104]</w:t>
      </w:r>
    </w:p>
    <w:p w:rsidR="00CE246D" w:rsidRDefault="00CE246D" w:rsidP="00CE246D">
      <w:pPr>
        <w:spacing w:after="120"/>
        <w:ind w:left="540" w:hanging="540"/>
        <w:jc w:val="both"/>
        <w:rPr>
          <w:iCs/>
        </w:rPr>
      </w:pPr>
      <w:r>
        <w:t>F)</w:t>
      </w:r>
      <w:r>
        <w:tab/>
      </w:r>
      <w:hyperlink w:anchor="recherche_sur_la_culture_F" w:history="1">
        <w:r w:rsidRPr="002F7304">
          <w:rPr>
            <w:rStyle w:val="Lienhypertexte"/>
            <w:iCs/>
          </w:rPr>
          <w:t>Opinions, attitudes, comportements</w:t>
        </w:r>
      </w:hyperlink>
      <w:r>
        <w:rPr>
          <w:iCs/>
        </w:rPr>
        <w:t xml:space="preserve"> [111]</w:t>
      </w:r>
    </w:p>
    <w:p w:rsidR="00CE246D" w:rsidRPr="00E07116" w:rsidRDefault="00CE246D" w:rsidP="00CE246D">
      <w:pPr>
        <w:ind w:left="540" w:hanging="540"/>
      </w:pPr>
    </w:p>
    <w:p w:rsidR="00CE246D" w:rsidRDefault="00CE246D" w:rsidP="00CE246D">
      <w:pPr>
        <w:jc w:val="both"/>
      </w:pPr>
      <w:r>
        <w:br w:type="page"/>
      </w:r>
    </w:p>
    <w:p w:rsidR="00CE246D" w:rsidRPr="00E07116" w:rsidRDefault="00CE246D" w:rsidP="00CE246D">
      <w:pPr>
        <w:jc w:val="both"/>
      </w:pPr>
    </w:p>
    <w:p w:rsidR="00CE246D" w:rsidRPr="00E07116" w:rsidRDefault="00CE246D" w:rsidP="00CE246D">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CE246D" w:rsidRPr="00E07116" w:rsidRDefault="00CE246D" w:rsidP="00CE246D">
      <w:pPr>
        <w:pStyle w:val="NormalWeb"/>
        <w:spacing w:before="2" w:after="2"/>
        <w:jc w:val="both"/>
        <w:rPr>
          <w:rFonts w:ascii="Times New Roman" w:hAnsi="Times New Roman"/>
          <w:sz w:val="28"/>
        </w:rPr>
      </w:pPr>
    </w:p>
    <w:p w:rsidR="00CE246D" w:rsidRPr="00E07116" w:rsidRDefault="00CE246D" w:rsidP="00CE246D">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CE246D" w:rsidRPr="00E07116" w:rsidRDefault="00CE246D" w:rsidP="00CE246D">
      <w:pPr>
        <w:jc w:val="both"/>
        <w:rPr>
          <w:szCs w:val="19"/>
        </w:rPr>
      </w:pPr>
    </w:p>
    <w:p w:rsidR="00CE246D" w:rsidRDefault="00CE246D" w:rsidP="00CE246D">
      <w:pPr>
        <w:jc w:val="both"/>
        <w:rPr>
          <w:szCs w:val="19"/>
        </w:rPr>
      </w:pPr>
    </w:p>
    <w:p w:rsidR="00CE246D" w:rsidRDefault="00CE246D" w:rsidP="00CE246D">
      <w:pPr>
        <w:pStyle w:val="p"/>
      </w:pPr>
      <w:r>
        <w:br w:type="page"/>
        <w:t>[85]</w:t>
      </w:r>
    </w:p>
    <w:p w:rsidR="00CE246D" w:rsidRDefault="00CE246D" w:rsidP="00CE246D">
      <w:pPr>
        <w:ind w:left="20"/>
        <w:jc w:val="both"/>
      </w:pPr>
    </w:p>
    <w:p w:rsidR="00CE246D" w:rsidRDefault="00CE246D" w:rsidP="00CE246D">
      <w:pPr>
        <w:ind w:left="20"/>
        <w:jc w:val="both"/>
      </w:pPr>
    </w:p>
    <w:p w:rsidR="00CE246D" w:rsidRDefault="00CE246D" w:rsidP="00CE246D">
      <w:pPr>
        <w:ind w:firstLine="0"/>
        <w:jc w:val="center"/>
        <w:rPr>
          <w:sz w:val="36"/>
        </w:rPr>
      </w:pPr>
      <w:r>
        <w:rPr>
          <w:sz w:val="36"/>
        </w:rPr>
        <w:t>Fernand Dumont et Fernand Harvey</w:t>
      </w:r>
    </w:p>
    <w:p w:rsidR="00CE246D" w:rsidRPr="00D1231A" w:rsidRDefault="00CE246D" w:rsidP="00CE246D">
      <w:pPr>
        <w:spacing w:before="120"/>
        <w:ind w:firstLine="0"/>
        <w:jc w:val="center"/>
        <w:rPr>
          <w:sz w:val="24"/>
        </w:rPr>
      </w:pPr>
      <w:r w:rsidRPr="00D1231A">
        <w:rPr>
          <w:sz w:val="24"/>
        </w:rPr>
        <w:t xml:space="preserve">Respectivement sociologue, </w:t>
      </w:r>
      <w:r w:rsidRPr="00D1231A">
        <w:rPr>
          <w:i/>
          <w:iCs/>
          <w:sz w:val="24"/>
        </w:rPr>
        <w:t>Département de sociologie, Université Laval.</w:t>
      </w:r>
      <w:r w:rsidRPr="00D1231A">
        <w:rPr>
          <w:i/>
          <w:iCs/>
          <w:sz w:val="24"/>
        </w:rPr>
        <w:br/>
        <w:t>Institut québécois de recherche sur la culture, d’une part,</w:t>
      </w:r>
      <w:r w:rsidRPr="00D1231A">
        <w:rPr>
          <w:i/>
          <w:iCs/>
          <w:sz w:val="24"/>
        </w:rPr>
        <w:br/>
        <w:t>et sociologue et historien, IQRC, d’autre part.</w:t>
      </w:r>
    </w:p>
    <w:p w:rsidR="00CE246D" w:rsidRDefault="00CE246D" w:rsidP="00CE246D">
      <w:pPr>
        <w:ind w:firstLine="0"/>
        <w:jc w:val="center"/>
      </w:pPr>
    </w:p>
    <w:p w:rsidR="00CE246D" w:rsidRPr="00F4237A" w:rsidRDefault="00CE246D" w:rsidP="00CE246D">
      <w:pPr>
        <w:ind w:firstLine="0"/>
        <w:jc w:val="center"/>
        <w:rPr>
          <w:color w:val="000080"/>
          <w:sz w:val="36"/>
        </w:rPr>
      </w:pPr>
      <w:r>
        <w:rPr>
          <w:color w:val="000080"/>
          <w:sz w:val="36"/>
        </w:rPr>
        <w:t>“La recherche sur la culture.”</w:t>
      </w:r>
    </w:p>
    <w:p w:rsidR="00CE246D" w:rsidRDefault="00CE246D" w:rsidP="00CE246D">
      <w:pPr>
        <w:ind w:firstLine="0"/>
        <w:jc w:val="center"/>
      </w:pPr>
    </w:p>
    <w:p w:rsidR="00CE246D" w:rsidRPr="00536A7B" w:rsidRDefault="00CE246D" w:rsidP="00CE246D">
      <w:pPr>
        <w:ind w:right="360"/>
        <w:jc w:val="both"/>
        <w:rPr>
          <w:sz w:val="24"/>
        </w:rPr>
      </w:pPr>
      <w:r w:rsidRPr="00D1231A">
        <w:t>Un article publié dans la revue</w:t>
      </w:r>
      <w:r w:rsidRPr="00D1231A">
        <w:rPr>
          <w:b/>
          <w:color w:val="008000"/>
        </w:rPr>
        <w:t xml:space="preserve"> </w:t>
      </w:r>
      <w:r w:rsidRPr="00D1231A">
        <w:rPr>
          <w:b/>
          <w:i/>
          <w:color w:val="008000"/>
        </w:rPr>
        <w:t>Recherches sociographiques</w:t>
      </w:r>
      <w:r w:rsidRPr="00D1231A">
        <w:rPr>
          <w:b/>
          <w:i/>
        </w:rPr>
        <w:t>, vol. 26, no 1-2</w:t>
      </w:r>
      <w:r w:rsidRPr="00D1231A">
        <w:t>, 1985, pp. 85-118. pp.</w:t>
      </w:r>
      <w:r>
        <w:t xml:space="preserve"> Numéro intitulé : “</w:t>
      </w:r>
      <w:r w:rsidRPr="00D1231A">
        <w:rPr>
          <w:i/>
        </w:rPr>
        <w:t>Situation de la recherche, 1962-1984</w:t>
      </w:r>
      <w:r>
        <w:t>.”</w:t>
      </w:r>
    </w:p>
    <w:p w:rsidR="00CE246D" w:rsidRPr="00536A7B" w:rsidRDefault="00CE246D" w:rsidP="00CE246D">
      <w:pPr>
        <w:ind w:right="360"/>
        <w:jc w:val="both"/>
        <w:rPr>
          <w:sz w:val="24"/>
        </w:rPr>
      </w:pPr>
    </w:p>
    <w:p w:rsidR="00CE246D" w:rsidRDefault="00CE246D" w:rsidP="00CE246D">
      <w:pPr>
        <w:jc w:val="both"/>
      </w:pPr>
    </w:p>
    <w:p w:rsidR="00CE246D" w:rsidRDefault="00CE246D" w:rsidP="00CE246D">
      <w:pPr>
        <w:spacing w:before="120" w:after="120"/>
        <w:jc w:val="both"/>
      </w:pPr>
    </w:p>
    <w:p w:rsidR="00CE246D" w:rsidRDefault="00CE246D" w:rsidP="00CE246D">
      <w:pPr>
        <w:spacing w:before="120" w:after="120"/>
        <w:jc w:val="both"/>
      </w:pPr>
    </w:p>
    <w:p w:rsidR="00CE246D" w:rsidRPr="004022F2" w:rsidRDefault="00CE246D" w:rsidP="00CE246D">
      <w:pPr>
        <w:spacing w:before="120" w:after="120"/>
        <w:jc w:val="both"/>
      </w:pPr>
    </w:p>
    <w:p w:rsidR="00CE246D" w:rsidRPr="004022F2" w:rsidRDefault="00CE246D" w:rsidP="00CE246D">
      <w:pPr>
        <w:pStyle w:val="a"/>
      </w:pPr>
      <w:bookmarkStart w:id="2" w:name="recherche_sur_la_culture_resume"/>
      <w:r w:rsidRPr="004022F2">
        <w:t>Résumé de l'article</w:t>
      </w:r>
    </w:p>
    <w:bookmarkEnd w:id="2"/>
    <w:p w:rsidR="00CE246D" w:rsidRPr="004022F2" w:rsidRDefault="00CE246D" w:rsidP="00CE246D">
      <w:pPr>
        <w:spacing w:before="120" w:after="120"/>
        <w:jc w:val="both"/>
      </w:pPr>
    </w:p>
    <w:p w:rsidR="00CE246D" w:rsidRPr="004022F2" w:rsidRDefault="00CE246D" w:rsidP="00CE246D">
      <w:pPr>
        <w:spacing w:before="120" w:after="120"/>
        <w:jc w:val="both"/>
        <w:rPr>
          <w:color w:val="000090"/>
          <w:sz w:val="24"/>
          <w:szCs w:val="14"/>
        </w:rPr>
      </w:pPr>
      <w:r w:rsidRPr="004022F2">
        <w:rPr>
          <w:color w:val="000090"/>
          <w:sz w:val="24"/>
          <w:szCs w:val="14"/>
        </w:rPr>
        <w:t>L'histoire de la culture québécoise et des recherches qui ont porté sur elle d</w:t>
      </w:r>
      <w:r w:rsidRPr="004022F2">
        <w:rPr>
          <w:color w:val="000090"/>
          <w:sz w:val="24"/>
          <w:szCs w:val="14"/>
        </w:rPr>
        <w:t>e</w:t>
      </w:r>
      <w:r w:rsidRPr="004022F2">
        <w:rPr>
          <w:color w:val="000090"/>
          <w:sz w:val="24"/>
          <w:szCs w:val="14"/>
        </w:rPr>
        <w:t>puis 1960 se ramène à une défection de la référence : religion, conscience histor</w:t>
      </w:r>
      <w:r w:rsidRPr="004022F2">
        <w:rPr>
          <w:color w:val="000090"/>
          <w:sz w:val="24"/>
          <w:szCs w:val="14"/>
        </w:rPr>
        <w:t>i</w:t>
      </w:r>
      <w:r w:rsidRPr="004022F2">
        <w:rPr>
          <w:color w:val="000090"/>
          <w:sz w:val="24"/>
          <w:szCs w:val="14"/>
        </w:rPr>
        <w:t>que, langue, État, attestent de l'identité ince</w:t>
      </w:r>
      <w:r w:rsidRPr="004022F2">
        <w:rPr>
          <w:color w:val="000090"/>
          <w:sz w:val="24"/>
          <w:szCs w:val="14"/>
        </w:rPr>
        <w:t>r</w:t>
      </w:r>
      <w:r w:rsidRPr="004022F2">
        <w:rPr>
          <w:color w:val="000090"/>
          <w:sz w:val="24"/>
          <w:szCs w:val="14"/>
        </w:rPr>
        <w:t>taine de cette culture. Ayant ainsi perdu ses repères, la société a fait place aux spécialistes de la culture. Sur la base de ce diagnostic, les auteurs proposent un bilan de la recherche, construit autour de quelques foyers de lecture : les idéologies, la conscience historique, l'imagina</w:t>
      </w:r>
      <w:r w:rsidRPr="004022F2">
        <w:rPr>
          <w:color w:val="000090"/>
          <w:sz w:val="24"/>
          <w:szCs w:val="14"/>
        </w:rPr>
        <w:t>i</w:t>
      </w:r>
      <w:r w:rsidRPr="004022F2">
        <w:rPr>
          <w:color w:val="000090"/>
          <w:sz w:val="24"/>
          <w:szCs w:val="14"/>
        </w:rPr>
        <w:t>re collectif, les genres de vie, les attitudes et comportements. En renouant le di</w:t>
      </w:r>
      <w:r w:rsidRPr="004022F2">
        <w:rPr>
          <w:color w:val="000090"/>
          <w:sz w:val="24"/>
          <w:szCs w:val="14"/>
        </w:rPr>
        <w:t>a</w:t>
      </w:r>
      <w:r w:rsidRPr="004022F2">
        <w:rPr>
          <w:color w:val="000090"/>
          <w:sz w:val="24"/>
          <w:szCs w:val="14"/>
        </w:rPr>
        <w:t>logue entre disciplines et à travers l'entrecroisement des préoccupations, la r</w:t>
      </w:r>
      <w:r w:rsidRPr="004022F2">
        <w:rPr>
          <w:color w:val="000090"/>
          <w:sz w:val="24"/>
          <w:szCs w:val="14"/>
        </w:rPr>
        <w:t>e</w:t>
      </w:r>
      <w:r w:rsidRPr="004022F2">
        <w:rPr>
          <w:color w:val="000090"/>
          <w:sz w:val="24"/>
          <w:szCs w:val="14"/>
        </w:rPr>
        <w:t>cherche scientifique sur la culture pourrait déboucher sur des considérations d'e</w:t>
      </w:r>
      <w:r w:rsidRPr="004022F2">
        <w:rPr>
          <w:color w:val="000090"/>
          <w:sz w:val="24"/>
          <w:szCs w:val="14"/>
        </w:rPr>
        <w:t>n</w:t>
      </w:r>
      <w:r w:rsidRPr="004022F2">
        <w:rPr>
          <w:color w:val="000090"/>
          <w:sz w:val="24"/>
          <w:szCs w:val="14"/>
        </w:rPr>
        <w:t>semble, qui actue</w:t>
      </w:r>
      <w:r w:rsidRPr="004022F2">
        <w:rPr>
          <w:color w:val="000090"/>
          <w:sz w:val="24"/>
          <w:szCs w:val="14"/>
        </w:rPr>
        <w:t>l</w:t>
      </w:r>
      <w:r w:rsidRPr="004022F2">
        <w:rPr>
          <w:color w:val="000090"/>
          <w:sz w:val="24"/>
          <w:szCs w:val="14"/>
        </w:rPr>
        <w:t>lement lui font défaut.</w:t>
      </w:r>
    </w:p>
    <w:p w:rsidR="00CE246D" w:rsidRPr="004022F2" w:rsidRDefault="00CE246D" w:rsidP="00CE246D">
      <w:pPr>
        <w:spacing w:before="120" w:after="120"/>
        <w:jc w:val="center"/>
      </w:pPr>
      <w:r w:rsidRPr="004022F2">
        <w:t>………………………………</w:t>
      </w:r>
    </w:p>
    <w:p w:rsidR="00CE246D" w:rsidRDefault="00CE246D" w:rsidP="00CE246D">
      <w:pPr>
        <w:ind w:right="90" w:firstLine="0"/>
        <w:jc w:val="both"/>
        <w:rPr>
          <w:sz w:val="20"/>
        </w:rPr>
      </w:pPr>
    </w:p>
    <w:p w:rsidR="00CE246D" w:rsidRDefault="00CE246D" w:rsidP="00CE246D">
      <w:pPr>
        <w:ind w:right="90" w:firstLine="0"/>
        <w:jc w:val="both"/>
        <w:rPr>
          <w:sz w:val="20"/>
        </w:rPr>
      </w:pPr>
    </w:p>
    <w:p w:rsidR="00CE246D" w:rsidRDefault="00CE246D" w:rsidP="00CE246D">
      <w:pPr>
        <w:ind w:right="90" w:firstLine="0"/>
        <w:jc w:val="both"/>
        <w:rPr>
          <w:sz w:val="20"/>
        </w:rPr>
      </w:pPr>
      <w:hyperlink w:anchor="tdm" w:history="1">
        <w:r>
          <w:rPr>
            <w:rStyle w:val="Lienhypertexte"/>
            <w:sz w:val="20"/>
          </w:rPr>
          <w:t>Retour à la table des matières</w:t>
        </w:r>
      </w:hyperlink>
    </w:p>
    <w:p w:rsidR="00CE246D" w:rsidRDefault="00CE246D" w:rsidP="00CE246D">
      <w:pPr>
        <w:spacing w:before="120" w:after="120"/>
        <w:jc w:val="both"/>
      </w:pPr>
      <w:r>
        <w:br w:type="page"/>
      </w:r>
    </w:p>
    <w:p w:rsidR="00CE246D" w:rsidRDefault="00CE246D" w:rsidP="00CE246D">
      <w:pPr>
        <w:pStyle w:val="a"/>
      </w:pPr>
      <w:bookmarkStart w:id="3" w:name="recherche_sur_la_culture_intro"/>
      <w:r>
        <w:t>Introduction</w:t>
      </w:r>
    </w:p>
    <w:bookmarkEnd w:id="3"/>
    <w:p w:rsidR="00CE246D" w:rsidRDefault="00CE246D" w:rsidP="00CE246D">
      <w:pPr>
        <w:spacing w:before="120" w:after="120"/>
        <w:jc w:val="both"/>
      </w:pPr>
    </w:p>
    <w:p w:rsidR="00CE246D" w:rsidRPr="004022F2" w:rsidRDefault="00CE246D" w:rsidP="00CE246D">
      <w:pPr>
        <w:spacing w:before="120" w:after="120"/>
        <w:jc w:val="both"/>
      </w:pPr>
      <w:r w:rsidRPr="004022F2">
        <w:t>Les responsables de ce colloque ont voulu que cet e</w:t>
      </w:r>
      <w:r w:rsidRPr="004022F2">
        <w:t>x</w:t>
      </w:r>
      <w:r w:rsidRPr="004022F2">
        <w:t>posé constitue un inventaire de la recherche des vingt de</w:t>
      </w:r>
      <w:r w:rsidRPr="004022F2">
        <w:t>r</w:t>
      </w:r>
      <w:r w:rsidRPr="004022F2">
        <w:t>nières années sur la culture québécoise. Dès le départ, nous avons mesuré la difficulté de la tâche, et plus encore lorsque nous nous sommes mis au travail. La littérature est considérable en la matière. On y dénombre des livres et des art</w:t>
      </w:r>
      <w:r w:rsidRPr="004022F2">
        <w:t>i</w:t>
      </w:r>
      <w:r w:rsidRPr="004022F2">
        <w:t>cles dans des disciplines fort diverses, et qui ne relèvent pas tous du genre dit « scientifique » ; il arrive que des essais soient plus sugge</w:t>
      </w:r>
      <w:r w:rsidRPr="004022F2">
        <w:t>s</w:t>
      </w:r>
      <w:r w:rsidRPr="004022F2">
        <w:t>tifs que des monographies. En dresser un catalogue s'avérerait fast</w:t>
      </w:r>
      <w:r w:rsidRPr="004022F2">
        <w:t>i</w:t>
      </w:r>
      <w:r w:rsidRPr="004022F2">
        <w:t>dieux. D'a</w:t>
      </w:r>
      <w:r w:rsidRPr="004022F2">
        <w:t>u</w:t>
      </w:r>
      <w:r w:rsidRPr="004022F2">
        <w:t>tant plus qu'il existe des bilans nombreux sur telle ou telle question et qui sont parfois copieux ; nous mentionnerons, en note, ceux qui nous semblent les plus importants. À nos risques et périls, nous optons plutôt pour une sorte de su</w:t>
      </w:r>
      <w:r w:rsidRPr="004022F2">
        <w:t>r</w:t>
      </w:r>
      <w:r w:rsidRPr="004022F2">
        <w:t>vol. L'impressionnisme n'en sera pas absent.</w:t>
      </w:r>
    </w:p>
    <w:p w:rsidR="00CE246D" w:rsidRPr="004022F2" w:rsidRDefault="00CE246D" w:rsidP="00CE246D">
      <w:pPr>
        <w:spacing w:before="120" w:after="120"/>
        <w:jc w:val="both"/>
      </w:pPr>
      <w:r w:rsidRPr="004022F2">
        <w:t>Par contre, se pose un problème de frontière. La culture (pas plus, du reste, que l'économie ou la politique) n'est pas un « secteur »</w:t>
      </w:r>
      <w:r w:rsidRPr="004022F2">
        <w:rPr>
          <w:i/>
          <w:iCs/>
        </w:rPr>
        <w:t xml:space="preserve"> </w:t>
      </w:r>
      <w:r w:rsidRPr="004022F2">
        <w:t>ou un « palier » de la société : c'est un foyer particulier de lecture qui concerne la réalité collect</w:t>
      </w:r>
      <w:r w:rsidRPr="004022F2">
        <w:t>i</w:t>
      </w:r>
      <w:r w:rsidRPr="004022F2">
        <w:t>ve tout entière. Dès lors, comment ne pas empiéter sur les propos que tiendront d'autres auteurs de communic</w:t>
      </w:r>
      <w:r w:rsidRPr="004022F2">
        <w:t>a</w:t>
      </w:r>
      <w:r w:rsidRPr="004022F2">
        <w:t>tions au cours de ce colloque ? Au lieu d'encercler un territoire illuso</w:t>
      </w:r>
      <w:r w:rsidRPr="004022F2">
        <w:t>i</w:t>
      </w:r>
      <w:r w:rsidRPr="004022F2">
        <w:t>re, et sans respecter les frontières des disciplines, nous répartirons nos analyses suivant une série de six thèmes, foyers de lectures eux aussi, et dont la compl</w:t>
      </w:r>
      <w:r w:rsidRPr="004022F2">
        <w:t>é</w:t>
      </w:r>
      <w:r w:rsidRPr="004022F2">
        <w:t>mentarité est susceptible d'éclairer un ensemble :</w:t>
      </w:r>
      <w:r>
        <w:t xml:space="preserve"> </w:t>
      </w:r>
      <w:r w:rsidRPr="004022F2">
        <w:rPr>
          <w:szCs w:val="16"/>
        </w:rPr>
        <w:t>[86]</w:t>
      </w:r>
      <w:r>
        <w:rPr>
          <w:szCs w:val="16"/>
        </w:rPr>
        <w:t xml:space="preserve"> </w:t>
      </w:r>
      <w:r w:rsidRPr="004022F2">
        <w:t>1. l'identité de la culture ; 2. les idéologies ; 3. la conscience hist</w:t>
      </w:r>
      <w:r w:rsidRPr="004022F2">
        <w:t>o</w:t>
      </w:r>
      <w:r w:rsidRPr="004022F2">
        <w:t>rique ; 4. l'imaginaire collectif ; 5. les genres de vie et les communa</w:t>
      </w:r>
      <w:r w:rsidRPr="004022F2">
        <w:t>u</w:t>
      </w:r>
      <w:r w:rsidRPr="004022F2">
        <w:t>tés ; 6. les opinions, les attitudes et les comportements.</w:t>
      </w:r>
    </w:p>
    <w:p w:rsidR="00CE246D" w:rsidRPr="004022F2" w:rsidRDefault="00CE246D" w:rsidP="00CE246D">
      <w:pPr>
        <w:spacing w:before="120" w:after="120"/>
        <w:jc w:val="both"/>
      </w:pPr>
      <w:r w:rsidRPr="004022F2">
        <w:t>Enfin, nous nous sommes souvenus que, dans la pr</w:t>
      </w:r>
      <w:r w:rsidRPr="004022F2">
        <w:t>é</w:t>
      </w:r>
      <w:r w:rsidRPr="004022F2">
        <w:t xml:space="preserve">sentation du premier colloque de </w:t>
      </w:r>
      <w:r w:rsidRPr="004022F2">
        <w:rPr>
          <w:i/>
          <w:iCs/>
        </w:rPr>
        <w:t>Recherches sociograph</w:t>
      </w:r>
      <w:r w:rsidRPr="004022F2">
        <w:rPr>
          <w:i/>
          <w:iCs/>
        </w:rPr>
        <w:t>i</w:t>
      </w:r>
      <w:r w:rsidRPr="004022F2">
        <w:rPr>
          <w:i/>
          <w:iCs/>
        </w:rPr>
        <w:t xml:space="preserve">ques </w:t>
      </w:r>
      <w:r w:rsidRPr="004022F2">
        <w:t>en 1962, on avait invité les auteurs à s'inspirer de la maxime d'Henri Berr : « travail fait, travail à faire ». Il nous arrivera donc de déborder quelque peu la r</w:t>
      </w:r>
      <w:r w:rsidRPr="004022F2">
        <w:t>e</w:t>
      </w:r>
      <w:r w:rsidRPr="004022F2">
        <w:t>cension de la recherche accomplie pour entrevoir des tâches à v</w:t>
      </w:r>
      <w:r w:rsidRPr="004022F2">
        <w:t>e</w:t>
      </w:r>
      <w:r w:rsidRPr="004022F2">
        <w:t>nir. Ce seront, bien entendu, des indications partielles et partiales.</w:t>
      </w:r>
    </w:p>
    <w:p w:rsidR="00CE246D" w:rsidRPr="004022F2" w:rsidRDefault="00CE246D" w:rsidP="00CE246D">
      <w:pPr>
        <w:spacing w:before="120" w:after="120"/>
        <w:jc w:val="both"/>
      </w:pPr>
      <w:r>
        <w:br w:type="page"/>
      </w:r>
    </w:p>
    <w:p w:rsidR="00CE246D" w:rsidRPr="004022F2" w:rsidRDefault="00CE246D" w:rsidP="00CE246D">
      <w:pPr>
        <w:pStyle w:val="a"/>
      </w:pPr>
      <w:bookmarkStart w:id="4" w:name="recherche_sur_la_culture_A"/>
      <w:r w:rsidRPr="004022F2">
        <w:t>A) L'identité</w:t>
      </w:r>
    </w:p>
    <w:bookmarkEnd w:id="4"/>
    <w:p w:rsidR="00CE246D" w:rsidRPr="004022F2" w:rsidRDefault="00CE246D" w:rsidP="00CE246D">
      <w:pPr>
        <w:spacing w:before="120" w:after="120"/>
        <w:jc w:val="both"/>
      </w:pPr>
    </w:p>
    <w:p w:rsidR="00CE246D" w:rsidRDefault="00CE246D" w:rsidP="00CE246D">
      <w:pPr>
        <w:ind w:right="90" w:firstLine="0"/>
        <w:jc w:val="both"/>
        <w:rPr>
          <w:sz w:val="20"/>
        </w:rPr>
      </w:pPr>
      <w:hyperlink w:anchor="tdm" w:history="1">
        <w:r>
          <w:rPr>
            <w:rStyle w:val="Lienhypertexte"/>
            <w:sz w:val="20"/>
          </w:rPr>
          <w:t>Retour à la table des matières</w:t>
        </w:r>
      </w:hyperlink>
    </w:p>
    <w:p w:rsidR="00CE246D" w:rsidRPr="004022F2" w:rsidRDefault="00CE246D" w:rsidP="00CE246D">
      <w:pPr>
        <w:spacing w:before="120" w:after="120"/>
        <w:jc w:val="both"/>
      </w:pPr>
      <w:r w:rsidRPr="004022F2">
        <w:t>Dans la revue des thématiques qui ont inspiré l'étude de la culture québécoise depuis les années soixante, on conviendra que le problème de l'identité de cette culture doive venir en premier lieu. Parce qu'il s'agit, somme to</w:t>
      </w:r>
      <w:r w:rsidRPr="004022F2">
        <w:t>u</w:t>
      </w:r>
      <w:r w:rsidRPr="004022F2">
        <w:t>te, de la délimitation de l'objet. De quelle culture s'agit-il ? Certes, cette interrogation n'a pas été au centre de toutes les investigations. Elle a été parfois la préoccupation e</w:t>
      </w:r>
      <w:r w:rsidRPr="004022F2">
        <w:t>s</w:t>
      </w:r>
      <w:r w:rsidRPr="004022F2">
        <w:t>sentielle. Dans d'autres cas, elle constitua un horizon. Et il arriva qu'elle ne fût que présupposée plus ou moins implicitement. En outre, cette interrog</w:t>
      </w:r>
      <w:r w:rsidRPr="004022F2">
        <w:t>a</w:t>
      </w:r>
      <w:r w:rsidRPr="004022F2">
        <w:t>tion s'est profilée non seulement dans les travaux qui se voulaient scientifiques mais surtout dans des essais, dans la trame de plusieurs romans, aux détours de poèmes. C'est que nous sommes ici en un lieu de passage, incessamment retraversé, entre les suggestions de la soci</w:t>
      </w:r>
      <w:r w:rsidRPr="004022F2">
        <w:t>é</w:t>
      </w:r>
      <w:r w:rsidRPr="004022F2">
        <w:t>té et les hypothétiques parcours de la science.</w:t>
      </w:r>
    </w:p>
    <w:p w:rsidR="00CE246D" w:rsidRPr="004022F2" w:rsidRDefault="00CE246D" w:rsidP="00CE246D">
      <w:pPr>
        <w:spacing w:before="120" w:after="120"/>
        <w:jc w:val="both"/>
      </w:pPr>
      <w:r w:rsidRPr="004022F2">
        <w:t xml:space="preserve">Cette interrogation sur l'identité, présente dans toutes les cultures, est particulièrement lancinante au Québec depuis toujours. Au point où on pourrait y reconnaître le trait caractéristique de notre culture. </w:t>
      </w:r>
      <w:r w:rsidRPr="004022F2">
        <w:rPr>
          <w:i/>
          <w:iCs/>
        </w:rPr>
        <w:t>Identité incertaine :</w:t>
      </w:r>
      <w:r w:rsidRPr="004022F2">
        <w:t xml:space="preserve"> telle est la définition que l'on serait tenté par</w:t>
      </w:r>
      <w:r w:rsidRPr="004022F2">
        <w:t>a</w:t>
      </w:r>
      <w:r w:rsidRPr="004022F2">
        <w:t>doxalement de proposer de l'identité québécoise. Dès lors, on ne s'étonne pas que son étude en soit marquée, à son tour, dans son orig</w:t>
      </w:r>
      <w:r w:rsidRPr="004022F2">
        <w:t>i</w:t>
      </w:r>
      <w:r w:rsidRPr="004022F2">
        <w:t>nalité foncière.</w:t>
      </w:r>
    </w:p>
    <w:p w:rsidR="00CE246D" w:rsidRPr="004022F2" w:rsidRDefault="00CE246D" w:rsidP="00CE246D">
      <w:pPr>
        <w:spacing w:before="120" w:after="120"/>
        <w:jc w:val="both"/>
      </w:pPr>
      <w:r w:rsidRPr="004022F2">
        <w:t>Pour une culture, si on la considère du moins dans son ensemble, l'identité n'est pas la liste de ses différences par rapport à d'autres cultures. Encore que, comme l'a suggéré Berger, il soit saisissant de dresser pareille liste, à l'occasion. Une culture est un système de réf</w:t>
      </w:r>
      <w:r w:rsidRPr="004022F2">
        <w:t>é</w:t>
      </w:r>
      <w:r w:rsidRPr="004022F2">
        <w:t>rence, qui confine au discours explicite, surtout quand — et c'est le cas pour la nôtre — l'identité est vécue en tant qu'elle est problémat</w:t>
      </w:r>
      <w:r w:rsidRPr="004022F2">
        <w:t>i</w:t>
      </w:r>
      <w:r w:rsidRPr="004022F2">
        <w:t>que.</w:t>
      </w:r>
    </w:p>
    <w:p w:rsidR="00CE246D" w:rsidRPr="004022F2" w:rsidRDefault="00CE246D" w:rsidP="00CE246D">
      <w:pPr>
        <w:spacing w:before="120" w:after="120"/>
        <w:jc w:val="both"/>
      </w:pPr>
      <w:r w:rsidRPr="004022F2">
        <w:t>L'histoire de la culture québécoise et des études qui ont porté sur elle depuis 1960 se ramène à la défection de la référence. Dans cette défection, les investigations scient</w:t>
      </w:r>
      <w:r w:rsidRPr="004022F2">
        <w:t>i</w:t>
      </w:r>
      <w:r w:rsidRPr="004022F2">
        <w:t xml:space="preserve">fiques ont trouvé le </w:t>
      </w:r>
      <w:r w:rsidRPr="004022F2">
        <w:rPr>
          <w:i/>
          <w:iCs/>
        </w:rPr>
        <w:t xml:space="preserve">vide </w:t>
      </w:r>
      <w:r w:rsidRPr="004022F2">
        <w:t>propice à leur essor ; en retour, ce vide, elles ont contribué à l'élargir et elles ont tenté de le combler à leur façon. Cette défection de la référence, il est aisé d'en repérer sommairement les avatars.</w:t>
      </w:r>
    </w:p>
    <w:p w:rsidR="00CE246D" w:rsidRPr="004022F2" w:rsidRDefault="00CE246D" w:rsidP="00CE246D">
      <w:pPr>
        <w:spacing w:before="120" w:after="120"/>
        <w:jc w:val="both"/>
      </w:pPr>
      <w:r w:rsidRPr="004022F2">
        <w:rPr>
          <w:rFonts w:cs="Courier New"/>
        </w:rPr>
        <w:t>[87]</w:t>
      </w:r>
    </w:p>
    <w:p w:rsidR="00CE246D" w:rsidRPr="004022F2" w:rsidRDefault="00CE246D" w:rsidP="00CE246D">
      <w:pPr>
        <w:spacing w:before="120" w:after="120"/>
        <w:jc w:val="both"/>
      </w:pPr>
      <w:r w:rsidRPr="004022F2">
        <w:t>La religion, la référence traditionnelle et la plus importante, est d</w:t>
      </w:r>
      <w:r w:rsidRPr="004022F2">
        <w:t>e</w:t>
      </w:r>
      <w:r w:rsidRPr="004022F2">
        <w:t>venue affaire privée. Remarquons qu'il ne s'agissait pas là simplement d'un transfert de pouvoir de l'Église à l'État, mais de la dissolution d'une symbolique, d'un imaginaire collectif. Ainsi, mis à distance, le cathol</w:t>
      </w:r>
      <w:r w:rsidRPr="004022F2">
        <w:t>i</w:t>
      </w:r>
      <w:r w:rsidRPr="004022F2">
        <w:t>cisme traditionnel a donné lieu à des recherches et à</w:t>
      </w:r>
      <w:r>
        <w:t xml:space="preserve"> des essais de toutes espèces. </w:t>
      </w:r>
      <w:r>
        <w:rPr>
          <w:rStyle w:val="Appelnotedebasdep"/>
        </w:rPr>
        <w:footnoteReference w:id="1"/>
      </w:r>
    </w:p>
    <w:p w:rsidR="00CE246D" w:rsidRPr="004022F2" w:rsidRDefault="00CE246D" w:rsidP="00CE246D">
      <w:pPr>
        <w:spacing w:before="120" w:after="120"/>
        <w:jc w:val="both"/>
      </w:pPr>
      <w:r w:rsidRPr="004022F2">
        <w:t xml:space="preserve">Pour rester au plus près de cette symbolique et de cet imaginaire, la référence de toutes les cultures reporte à une conscience historique. Le </w:t>
      </w:r>
      <w:r w:rsidRPr="004022F2">
        <w:rPr>
          <w:i/>
          <w:iCs/>
        </w:rPr>
        <w:t xml:space="preserve">mythe </w:t>
      </w:r>
      <w:r w:rsidRPr="004022F2">
        <w:t>(entendons ici cette expression dans un sens positif) des orig</w:t>
      </w:r>
      <w:r w:rsidRPr="004022F2">
        <w:t>i</w:t>
      </w:r>
      <w:r w:rsidRPr="004022F2">
        <w:t>nes communes et d'un destin commun nourrit partout le sentiment de l'ide</w:t>
      </w:r>
      <w:r w:rsidRPr="004022F2">
        <w:t>n</w:t>
      </w:r>
      <w:r w:rsidRPr="004022F2">
        <w:t>tité culturelle. « Avoir fait de grandes choses ensemble, vouloir en faire de nouvelles à l'avenir » : telle est, à peu près, la définition que Renan donnait de la nation. Cette conscience historique a été pa</w:t>
      </w:r>
      <w:r w:rsidRPr="004022F2">
        <w:t>r</w:t>
      </w:r>
      <w:r w:rsidRPr="004022F2">
        <w:t xml:space="preserve">ticulièrement présente tout au long de notre passé. Groulx n'était que le lointain écho des générations quand il écrivait, dans la préface de la deuxième édition de </w:t>
      </w:r>
      <w:hyperlink r:id="rId16" w:history="1">
        <w:r w:rsidRPr="004022F2">
          <w:rPr>
            <w:rStyle w:val="Lienhypertexte"/>
            <w:i/>
            <w:iCs/>
          </w:rPr>
          <w:t>La naissance d'une race </w:t>
        </w:r>
      </w:hyperlink>
      <w:r w:rsidRPr="004022F2">
        <w:rPr>
          <w:i/>
          <w:iCs/>
        </w:rPr>
        <w:t>:</w:t>
      </w:r>
      <w:r w:rsidRPr="004022F2">
        <w:t xml:space="preserve"> « Si vivre est persév</w:t>
      </w:r>
      <w:r w:rsidRPr="004022F2">
        <w:t>é</w:t>
      </w:r>
      <w:r w:rsidRPr="004022F2">
        <w:t>rer dans son être, les Canadiens français ont besoin de savoir quel est leur être national, et comment, à travers l'histoire, il s'est formé. »</w:t>
      </w:r>
      <w:r>
        <w:t> </w:t>
      </w:r>
      <w:r>
        <w:rPr>
          <w:rStyle w:val="Appelnotedebasdep"/>
        </w:rPr>
        <w:footnoteReference w:id="2"/>
      </w:r>
      <w:r w:rsidRPr="004022F2">
        <w:t xml:space="preserve"> Cet axiome, qui fut longtemps une évidence, a été irrémédiablement co</w:t>
      </w:r>
      <w:r w:rsidRPr="004022F2">
        <w:t>m</w:t>
      </w:r>
      <w:r w:rsidRPr="004022F2">
        <w:t>pr</w:t>
      </w:r>
      <w:r w:rsidRPr="004022F2">
        <w:t>o</w:t>
      </w:r>
      <w:r w:rsidRPr="004022F2">
        <w:t>mis dans les années soixante. La Révolution dite « tranquille » s'est voulue une rupture. Et, pour s'en assurer, à l'exemple de bien du mo</w:t>
      </w:r>
      <w:r w:rsidRPr="004022F2">
        <w:t>n</w:t>
      </w:r>
      <w:r w:rsidRPr="004022F2">
        <w:t>de, les scientifiques ont tenté de le démontrer. La conscience histor</w:t>
      </w:r>
      <w:r w:rsidRPr="004022F2">
        <w:t>i</w:t>
      </w:r>
      <w:r w:rsidRPr="004022F2">
        <w:t>que est devenue « malheureuse », pour employer avec un peu d'h</w:t>
      </w:r>
      <w:r w:rsidRPr="004022F2">
        <w:t>u</w:t>
      </w:r>
      <w:r w:rsidRPr="004022F2">
        <w:t xml:space="preserve">mour le mot célèbre de Hegel. De ce </w:t>
      </w:r>
      <w:r w:rsidRPr="004022F2">
        <w:rPr>
          <w:i/>
          <w:iCs/>
        </w:rPr>
        <w:t xml:space="preserve">malheur </w:t>
      </w:r>
      <w:r w:rsidRPr="004022F2">
        <w:t>procède la plus grande portion de la production idéologique et scientifique des vingt derni</w:t>
      </w:r>
      <w:r w:rsidRPr="004022F2">
        <w:t>è</w:t>
      </w:r>
      <w:r w:rsidRPr="004022F2">
        <w:t>res années.</w:t>
      </w:r>
    </w:p>
    <w:p w:rsidR="00CE246D" w:rsidRPr="004022F2" w:rsidRDefault="00CE246D" w:rsidP="00CE246D">
      <w:pPr>
        <w:spacing w:before="120" w:after="120"/>
        <w:jc w:val="both"/>
      </w:pPr>
      <w:r w:rsidRPr="004022F2">
        <w:t>En apparence, la langue demeurait une plus solide réf</w:t>
      </w:r>
      <w:r w:rsidRPr="004022F2">
        <w:t>é</w:t>
      </w:r>
      <w:r w:rsidRPr="004022F2">
        <w:t>rence que la religion ou l'histoire. En fait, tout au long de notre passé, ce critère n'a jamais été cohérent. On le vérifie particulièrement dans notre littérat</w:t>
      </w:r>
      <w:r w:rsidRPr="004022F2">
        <w:t>u</w:t>
      </w:r>
      <w:r w:rsidRPr="004022F2">
        <w:t>re. Déjà, Crémazie regrettait que nous parlions une langue qui ne nous soit pas singulière ; notre littérature eût été davantage ente</w:t>
      </w:r>
      <w:r w:rsidRPr="004022F2">
        <w:t>n</w:t>
      </w:r>
      <w:r w:rsidRPr="004022F2">
        <w:t>due, disait-il, si nous avions parlé huron ou iroquois. Écr</w:t>
      </w:r>
      <w:r w:rsidRPr="004022F2">
        <w:t>i</w:t>
      </w:r>
      <w:r w:rsidRPr="004022F2">
        <w:t>re en français, ce fut toujours pour nos écrivains tenir le regard sur leur pays et sur la Fra</w:t>
      </w:r>
      <w:r w:rsidRPr="004022F2">
        <w:t>n</w:t>
      </w:r>
      <w:r w:rsidRPr="004022F2">
        <w:t>ce. Aussi, on ne s'étonne pas que des années soixante ait surgi une extraordinaire polémique à propos du jouai ; le dossier en est abo</w:t>
      </w:r>
      <w:r w:rsidRPr="004022F2">
        <w:t>n</w:t>
      </w:r>
      <w:r w:rsidRPr="004022F2">
        <w:t>dant et révélateur. On y trouve des polémiques, mais aussi la source d'un essor extrêmement fécond des études sur la langue québécoise.</w:t>
      </w:r>
      <w:r>
        <w:t> </w:t>
      </w:r>
      <w:r>
        <w:rPr>
          <w:rStyle w:val="Appelnotedebasdep"/>
        </w:rPr>
        <w:footnoteReference w:id="3"/>
      </w:r>
      <w:r w:rsidRPr="004022F2">
        <w:t xml:space="preserve"> Encore là, la science est inspirée de l'incertitude inhérente à son objet.</w:t>
      </w:r>
    </w:p>
    <w:p w:rsidR="00CE246D" w:rsidRPr="004022F2" w:rsidRDefault="00CE246D" w:rsidP="00CE246D">
      <w:pPr>
        <w:spacing w:before="120" w:after="120"/>
        <w:jc w:val="both"/>
      </w:pPr>
      <w:r>
        <w:rPr>
          <w:szCs w:val="16"/>
        </w:rPr>
        <w:t>[88]</w:t>
      </w:r>
    </w:p>
    <w:p w:rsidR="00CE246D" w:rsidRPr="004022F2" w:rsidRDefault="00CE246D" w:rsidP="00CE246D">
      <w:pPr>
        <w:spacing w:before="120" w:after="120"/>
        <w:jc w:val="both"/>
      </w:pPr>
      <w:r w:rsidRPr="004022F2">
        <w:t>Restait un dernier repli de la référence, et ce fut le plus manifeste. L'affirmation du Québec comme État : telle a été, on le sait, la grande espérance et l'ultime recours des années soixante. L'État et ses experts y ont trouvé leur garantie. La science politique y a puisé son inspir</w:t>
      </w:r>
      <w:r w:rsidRPr="004022F2">
        <w:t>a</w:t>
      </w:r>
      <w:r w:rsidRPr="004022F2">
        <w:t xml:space="preserve">tion. Les spécialistes de la culture y ont contribué. C'était là un pari risqué, aussi bien pour les idéologies que pour la science qui prétend s'en défendre. Parler de l'identité des </w:t>
      </w:r>
      <w:r w:rsidRPr="004022F2">
        <w:rPr>
          <w:i/>
          <w:iCs/>
        </w:rPr>
        <w:t>Can</w:t>
      </w:r>
      <w:r w:rsidRPr="004022F2">
        <w:rPr>
          <w:i/>
          <w:iCs/>
        </w:rPr>
        <w:t>a</w:t>
      </w:r>
      <w:r w:rsidRPr="004022F2">
        <w:rPr>
          <w:i/>
          <w:iCs/>
        </w:rPr>
        <w:t xml:space="preserve">diens français, </w:t>
      </w:r>
      <w:r w:rsidRPr="004022F2">
        <w:t>sans trop s'arrêter aux frontières politiques ainsi que le faisaient les anciens, c</w:t>
      </w:r>
      <w:r w:rsidRPr="004022F2">
        <w:t>e</w:t>
      </w:r>
      <w:r w:rsidRPr="004022F2">
        <w:t xml:space="preserve">la pouvait s'entendre assez facilement, et cela s'entend encore sans peine. Parler des </w:t>
      </w:r>
      <w:r w:rsidRPr="004022F2">
        <w:rPr>
          <w:i/>
          <w:iCs/>
        </w:rPr>
        <w:t xml:space="preserve">Québécois, </w:t>
      </w:r>
      <w:r w:rsidRPr="004022F2">
        <w:t>cela devenait plus compliqué : il y a des anglophones au Québec et on ne les englobe pas facil</w:t>
      </w:r>
      <w:r w:rsidRPr="004022F2">
        <w:t>e</w:t>
      </w:r>
      <w:r w:rsidRPr="004022F2">
        <w:t>ment dans une commune référence.</w:t>
      </w:r>
    </w:p>
    <w:p w:rsidR="00CE246D" w:rsidRPr="004022F2" w:rsidRDefault="00CE246D" w:rsidP="00CE246D">
      <w:pPr>
        <w:spacing w:before="120" w:after="120"/>
        <w:jc w:val="both"/>
      </w:pPr>
      <w:r w:rsidRPr="004022F2">
        <w:t>Il n'y a pas que des anglophones. Il y a aussi des autochtones, d'a</w:t>
      </w:r>
      <w:r w:rsidRPr="004022F2">
        <w:t>u</w:t>
      </w:r>
      <w:r w:rsidRPr="004022F2">
        <w:t>tres communautés ethnoculturelles. Il y a des classes sociales. Il y a des régions. Et puis, en quoi sommes-nous aussi des Américains ? En quoi, par ailleurs, appartenons-nous à une civilisation plus vaste enc</w:t>
      </w:r>
      <w:r w:rsidRPr="004022F2">
        <w:t>o</w:t>
      </w:r>
      <w:r w:rsidRPr="004022F2">
        <w:t>re que certains ont appelé la « nordicité » ? L'éclatement de la référe</w:t>
      </w:r>
      <w:r w:rsidRPr="004022F2">
        <w:t>n</w:t>
      </w:r>
      <w:r w:rsidRPr="004022F2">
        <w:t>ce s'est produit dans toutes les directions. Chacune de ces directions a donné lieu à des débats idéologiques et politiques ; chacune a enge</w:t>
      </w:r>
      <w:r w:rsidRPr="004022F2">
        <w:t>n</w:t>
      </w:r>
      <w:r w:rsidRPr="004022F2">
        <w:t>dré aussi des cheminements de l'investigation scientifique. Nous a</w:t>
      </w:r>
      <w:r w:rsidRPr="004022F2">
        <w:t>u</w:t>
      </w:r>
      <w:r w:rsidRPr="004022F2">
        <w:t>rons à y revenir dans la suite de cet exposé.</w:t>
      </w:r>
    </w:p>
    <w:p w:rsidR="00CE246D" w:rsidRPr="004022F2" w:rsidRDefault="00CE246D" w:rsidP="00CE246D">
      <w:pPr>
        <w:spacing w:before="120" w:after="120"/>
        <w:jc w:val="both"/>
      </w:pPr>
      <w:r w:rsidRPr="004022F2">
        <w:t>Au total, si l'on cherche les inspirations profondes de l'étude de n</w:t>
      </w:r>
      <w:r w:rsidRPr="004022F2">
        <w:t>o</w:t>
      </w:r>
      <w:r w:rsidRPr="004022F2">
        <w:t>tre culture depuis les années soixante, ce n'est pas d'abord dans la croissance des institutions et du no</w:t>
      </w:r>
      <w:r w:rsidRPr="004022F2">
        <w:t>m</w:t>
      </w:r>
      <w:r w:rsidRPr="004022F2">
        <w:t>bre des chercheurs, dans les convergences ou les conflits d'interprétations qu'on les trouve. C'est dans la problémat</w:t>
      </w:r>
      <w:r w:rsidRPr="004022F2">
        <w:t>i</w:t>
      </w:r>
      <w:r w:rsidRPr="004022F2">
        <w:t>sation de la culture par elle-même, dans une société qui a perdu ses repères et qui, par là, a fait place aux spécialistes de la culture. On le verra mieux à l'examen des autres thèmes que nous a</w:t>
      </w:r>
      <w:r w:rsidRPr="004022F2">
        <w:t>l</w:t>
      </w:r>
      <w:r w:rsidRPr="004022F2">
        <w:t>lons envisager. Car ils ne sont que des variations sur le premier que nous venons d'évoquer.</w:t>
      </w:r>
    </w:p>
    <w:p w:rsidR="00CE246D" w:rsidRDefault="00CE246D" w:rsidP="00CE246D">
      <w:pPr>
        <w:spacing w:before="120" w:after="120"/>
        <w:jc w:val="both"/>
      </w:pPr>
    </w:p>
    <w:p w:rsidR="00CE246D" w:rsidRPr="004022F2" w:rsidRDefault="00CE246D" w:rsidP="00CE246D">
      <w:pPr>
        <w:pStyle w:val="a"/>
      </w:pPr>
      <w:bookmarkStart w:id="5" w:name="recherche_sur_la_culture_B"/>
      <w:r w:rsidRPr="004022F2">
        <w:t>B) Les idéologies</w:t>
      </w:r>
    </w:p>
    <w:bookmarkEnd w:id="5"/>
    <w:p w:rsidR="00CE246D" w:rsidRDefault="00CE246D" w:rsidP="00CE246D">
      <w:pPr>
        <w:spacing w:before="120" w:after="120"/>
        <w:jc w:val="both"/>
      </w:pPr>
    </w:p>
    <w:p w:rsidR="00CE246D" w:rsidRDefault="00CE246D" w:rsidP="00CE246D">
      <w:pPr>
        <w:ind w:right="90" w:firstLine="0"/>
        <w:jc w:val="both"/>
        <w:rPr>
          <w:sz w:val="20"/>
        </w:rPr>
      </w:pPr>
      <w:hyperlink w:anchor="tdm" w:history="1">
        <w:r>
          <w:rPr>
            <w:rStyle w:val="Lienhypertexte"/>
            <w:sz w:val="20"/>
          </w:rPr>
          <w:t>Retour à la table des matières</w:t>
        </w:r>
      </w:hyperlink>
    </w:p>
    <w:p w:rsidR="00CE246D" w:rsidRPr="004022F2" w:rsidRDefault="00CE246D" w:rsidP="00CE246D">
      <w:pPr>
        <w:spacing w:before="120" w:after="120"/>
        <w:jc w:val="both"/>
      </w:pPr>
      <w:r w:rsidRPr="004022F2">
        <w:t>Depuis des siècles, la société québécoise a fait grande dépense de discours idéologiques. Affrontant sans cesse le péril de sa disparition, on y a porté au plus haut le désir de cohérence, la volonté de vivre en esprit ce qui paraissait compromis dans la pratique. Les années soixante n'ont pas rompu avec cette tendance traditionnelle ; il se pourrait même que celle-ci se soit alors renforcée.</w:t>
      </w:r>
    </w:p>
    <w:p w:rsidR="00CE246D" w:rsidRPr="004022F2" w:rsidRDefault="00CE246D" w:rsidP="00CE246D">
      <w:pPr>
        <w:spacing w:before="120" w:after="120"/>
        <w:jc w:val="both"/>
      </w:pPr>
      <w:r w:rsidRPr="004022F2">
        <w:t>Les explications qui viennent à l'esprit sont nombre</w:t>
      </w:r>
      <w:r w:rsidRPr="004022F2">
        <w:t>u</w:t>
      </w:r>
      <w:r w:rsidRPr="004022F2">
        <w:t>ses. Retenons les deux plus évidentes. D'abord, l'attitude de refus envers le passé devait engendrer des projets : r</w:t>
      </w:r>
      <w:r w:rsidRPr="004022F2">
        <w:t>e</w:t>
      </w:r>
      <w:r w:rsidRPr="004022F2">
        <w:t>penser une société, lui redonner un sens nouveau, lui définir un avenir, cela ouvrait large carrière au di</w:t>
      </w:r>
      <w:r w:rsidRPr="004022F2">
        <w:t>s</w:t>
      </w:r>
      <w:r w:rsidRPr="004022F2">
        <w:t>cours. Par ailleurs, au cours des mêmes années, l'intelligentsia a vu s'agrandir brusquement ses effectifs : la croissance</w:t>
      </w:r>
      <w:r>
        <w:t xml:space="preserve"> </w:t>
      </w:r>
      <w:r>
        <w:rPr>
          <w:rFonts w:cs="Courier New"/>
        </w:rPr>
        <w:t xml:space="preserve">[89] </w:t>
      </w:r>
      <w:r w:rsidRPr="004022F2">
        <w:t>rapide des universités, la multiplication des collèges à la suite de la réforme de l'éducation, l'expansion des médias de masse, le dévelo</w:t>
      </w:r>
      <w:r w:rsidRPr="004022F2">
        <w:t>p</w:t>
      </w:r>
      <w:r w:rsidRPr="004022F2">
        <w:t>pement de l'État et des entreprises parapubliques ont requis la mobil</w:t>
      </w:r>
      <w:r w:rsidRPr="004022F2">
        <w:t>i</w:t>
      </w:r>
      <w:r w:rsidRPr="004022F2">
        <w:t>sation d'une multit</w:t>
      </w:r>
      <w:r w:rsidRPr="004022F2">
        <w:t>u</w:t>
      </w:r>
      <w:r w:rsidRPr="004022F2">
        <w:t>de d'intellectuels, de professeurs, d'experts en tous genres. Le marché du discours s'est ainsi prodigieusement étendu.</w:t>
      </w:r>
    </w:p>
    <w:p w:rsidR="00CE246D" w:rsidRPr="004022F2" w:rsidRDefault="00CE246D" w:rsidP="00CE246D">
      <w:pPr>
        <w:spacing w:before="120" w:after="120"/>
        <w:jc w:val="both"/>
      </w:pPr>
      <w:r w:rsidRPr="004022F2">
        <w:t>On le sait : c'est le propre des idéologues que de diss</w:t>
      </w:r>
      <w:r w:rsidRPr="004022F2">
        <w:t>i</w:t>
      </w:r>
      <w:r w:rsidRPr="004022F2">
        <w:t xml:space="preserve">muler leur emplacement singulier sous la figure d'un sujet universel. Autrefois, la </w:t>
      </w:r>
      <w:r w:rsidRPr="004022F2">
        <w:rPr>
          <w:i/>
          <w:iCs/>
        </w:rPr>
        <w:t xml:space="preserve">nation </w:t>
      </w:r>
      <w:r w:rsidRPr="004022F2">
        <w:t>y pourvoyait le plus souvent. Elle a encore rendu le même se</w:t>
      </w:r>
      <w:r w:rsidRPr="004022F2">
        <w:t>r</w:t>
      </w:r>
      <w:r w:rsidRPr="004022F2">
        <w:t xml:space="preserve">vice au cours des années soixante ; les </w:t>
      </w:r>
      <w:r w:rsidRPr="004022F2">
        <w:rPr>
          <w:i/>
          <w:iCs/>
        </w:rPr>
        <w:t xml:space="preserve">travailleurs </w:t>
      </w:r>
      <w:r w:rsidRPr="004022F2">
        <w:t>s'y sont ajoutés en bien des cas. Une autre caution est venue en complément : la dénég</w:t>
      </w:r>
      <w:r w:rsidRPr="004022F2">
        <w:t>a</w:t>
      </w:r>
      <w:r w:rsidRPr="004022F2">
        <w:t>tion du passé permettait censément d'assurer les discours du présent et, en retour, l'étude supposément « objective » ou « critique » des discours d'antan. Manœ</w:t>
      </w:r>
      <w:r w:rsidRPr="004022F2">
        <w:t>u</w:t>
      </w:r>
      <w:r w:rsidRPr="004022F2">
        <w:t>vre classique, qui se trouve au départ de la recherche scientifique en beaucoup de cas semblables. À partir de ce constat, trois tendances semblent se dégager dans les ét</w:t>
      </w:r>
      <w:r w:rsidRPr="004022F2">
        <w:t>u</w:t>
      </w:r>
      <w:r w:rsidRPr="004022F2">
        <w:t>des sur les idéologies.</w:t>
      </w:r>
    </w:p>
    <w:p w:rsidR="00CE246D" w:rsidRPr="004022F2" w:rsidRDefault="00CE246D" w:rsidP="00CE246D">
      <w:pPr>
        <w:spacing w:before="120" w:after="120"/>
        <w:jc w:val="both"/>
      </w:pPr>
      <w:r w:rsidRPr="004022F2">
        <w:t>La recherche empirique a fourni des travaux nombreux. Sur les penseurs un peu importants du passé, nous disp</w:t>
      </w:r>
      <w:r w:rsidRPr="004022F2">
        <w:t>o</w:t>
      </w:r>
      <w:r w:rsidRPr="004022F2">
        <w:t>sons maintenant d'études assez variées, parfois considérables. Les journaux et périod</w:t>
      </w:r>
      <w:r w:rsidRPr="004022F2">
        <w:t>i</w:t>
      </w:r>
      <w:r w:rsidRPr="004022F2">
        <w:t>ques ont fait l'objet, sinon d'examens exhaustifs, du moins d'inventa</w:t>
      </w:r>
      <w:r w:rsidRPr="004022F2">
        <w:t>i</w:t>
      </w:r>
      <w:r w:rsidRPr="004022F2">
        <w:t>res et de coups de sonde. On nous permettra de rappeler, à titre d'échanti</w:t>
      </w:r>
      <w:r w:rsidRPr="004022F2">
        <w:t>l</w:t>
      </w:r>
      <w:r w:rsidRPr="004022F2">
        <w:t xml:space="preserve">lon et sans en exagérer la portée, la série d'ouvrages sur les </w:t>
      </w:r>
      <w:hyperlink r:id="rId17" w:history="1">
        <w:r w:rsidRPr="004022F2">
          <w:rPr>
            <w:rStyle w:val="Lienhypertexte"/>
            <w:i/>
            <w:iCs/>
          </w:rPr>
          <w:t>Idéologies au Canada français</w:t>
        </w:r>
      </w:hyperlink>
      <w:r w:rsidRPr="004022F2">
        <w:rPr>
          <w:i/>
          <w:iCs/>
        </w:rPr>
        <w:t xml:space="preserve"> </w:t>
      </w:r>
      <w:r w:rsidRPr="004022F2">
        <w:t>publiés sous la direction de Dumont, Hamelin, Montminy.</w:t>
      </w:r>
      <w:r>
        <w:t> </w:t>
      </w:r>
      <w:r>
        <w:rPr>
          <w:rStyle w:val="Appelnotedebasdep"/>
        </w:rPr>
        <w:footnoteReference w:id="4"/>
      </w:r>
      <w:r>
        <w:t xml:space="preserve"> </w:t>
      </w:r>
      <w:r w:rsidRPr="004022F2">
        <w:t>Compilation assez disparate, surtout en ses de</w:t>
      </w:r>
      <w:r w:rsidRPr="004022F2">
        <w:t>r</w:t>
      </w:r>
      <w:r w:rsidRPr="004022F2">
        <w:t>niers volumes, et dont l'origine fort modeste remonte à des séminaires organisés avec des étudiants. La plupart de ces études se sont maint</w:t>
      </w:r>
      <w:r w:rsidRPr="004022F2">
        <w:t>e</w:t>
      </w:r>
      <w:r w:rsidRPr="004022F2">
        <w:t>nues au n</w:t>
      </w:r>
      <w:r w:rsidRPr="004022F2">
        <w:t>i</w:t>
      </w:r>
      <w:r w:rsidRPr="004022F2">
        <w:t>veau de la description empirique ; à une pareille entreprise collective, il était impossible d'imposer des cadres d'analyse qui eu</w:t>
      </w:r>
      <w:r w:rsidRPr="004022F2">
        <w:t>s</w:t>
      </w:r>
      <w:r w:rsidRPr="004022F2">
        <w:t>sent fait appel à des schémas théoriques dictés d'autorité. Quoi qu'il en soit, à ces investigations et à bien d'autres poursuivies depuis vingt ans, on doit d'avoir distendu les frontières où s'était longtemps conf</w:t>
      </w:r>
      <w:r w:rsidRPr="004022F2">
        <w:t>i</w:t>
      </w:r>
      <w:r w:rsidRPr="004022F2">
        <w:t>née la cons</w:t>
      </w:r>
      <w:r w:rsidRPr="004022F2">
        <w:t>i</w:t>
      </w:r>
      <w:r w:rsidRPr="004022F2">
        <w:t>dération de l'histoire de la pensée québécoise.</w:t>
      </w:r>
    </w:p>
    <w:p w:rsidR="00CE246D" w:rsidRDefault="00CE246D" w:rsidP="00CE246D">
      <w:pPr>
        <w:spacing w:before="120" w:after="120"/>
        <w:jc w:val="both"/>
      </w:pPr>
      <w:r w:rsidRPr="004022F2">
        <w:t>L'élargissement du corpus est un acquis. Mais il faudra étendre plus encore l'investigation empirique, notamment du côté des idéol</w:t>
      </w:r>
      <w:r w:rsidRPr="004022F2">
        <w:t>o</w:t>
      </w:r>
      <w:r w:rsidRPr="004022F2">
        <w:t xml:space="preserve">gies </w:t>
      </w:r>
      <w:r w:rsidRPr="004022F2">
        <w:rPr>
          <w:i/>
          <w:iCs/>
        </w:rPr>
        <w:t xml:space="preserve">libérales. </w:t>
      </w:r>
      <w:r w:rsidRPr="004022F2">
        <w:t>Certes, la pensée des Rouges des années 1840 a été étudiée ; celles d'Arthur Buies, de quelques autres. Celle de Jean-Charles Harvey a fait aussi l'objet de publications et nous disposons maint</w:t>
      </w:r>
      <w:r w:rsidRPr="004022F2">
        <w:t>e</w:t>
      </w:r>
      <w:r w:rsidRPr="004022F2">
        <w:t>nant d'un livre excellent de Victor Teboul</w:t>
      </w:r>
      <w:r>
        <w:t xml:space="preserve"> sur</w:t>
      </w:r>
      <w:r w:rsidRPr="004022F2">
        <w:rPr>
          <w:i/>
          <w:iCs/>
          <w:smallCaps/>
        </w:rPr>
        <w:t xml:space="preserve"> </w:t>
      </w:r>
      <w:r w:rsidRPr="004022F2">
        <w:rPr>
          <w:i/>
          <w:iCs/>
        </w:rPr>
        <w:t xml:space="preserve">Le Jour. </w:t>
      </w:r>
      <w:r w:rsidRPr="004022F2">
        <w:t>Mais tout un courant de pensée, à coloration économique, n'a pas cessé de se développer depuis le début du siècle et que la prédominance des idéologies conservatrices plus officielles a contribué à masquer.</w:t>
      </w:r>
      <w:r>
        <w:t> </w:t>
      </w:r>
      <w:r>
        <w:rPr>
          <w:rStyle w:val="Appelnotedebasdep"/>
        </w:rPr>
        <w:footnoteReference w:id="5"/>
      </w:r>
    </w:p>
    <w:p w:rsidR="00CE246D" w:rsidRPr="004022F2" w:rsidRDefault="00CE246D" w:rsidP="00CE246D">
      <w:pPr>
        <w:spacing w:before="120" w:after="120"/>
        <w:jc w:val="both"/>
      </w:pPr>
      <w:r>
        <w:t>[90]</w:t>
      </w:r>
    </w:p>
    <w:p w:rsidR="00CE246D" w:rsidRPr="004022F2" w:rsidRDefault="00CE246D" w:rsidP="00CE246D">
      <w:pPr>
        <w:spacing w:before="120" w:after="120"/>
        <w:jc w:val="both"/>
      </w:pPr>
      <w:r w:rsidRPr="004022F2">
        <w:t>Une deuxième tendance dans l'étude des idéologies peut être is</w:t>
      </w:r>
      <w:r w:rsidRPr="004022F2">
        <w:t>o</w:t>
      </w:r>
      <w:r w:rsidRPr="004022F2">
        <w:t>lée, il nous semble. Il s'agit, cette fois, de r</w:t>
      </w:r>
      <w:r w:rsidRPr="004022F2">
        <w:t>e</w:t>
      </w:r>
      <w:r w:rsidRPr="004022F2">
        <w:t>constitutions de champs idéologiques particuliers, de sy</w:t>
      </w:r>
      <w:r w:rsidRPr="004022F2">
        <w:t>n</w:t>
      </w:r>
      <w:r w:rsidRPr="004022F2">
        <w:t>thèses encore partielles, mais qui ont le mérite de cerner un moment déterminé de la production idéolog</w:t>
      </w:r>
      <w:r w:rsidRPr="004022F2">
        <w:t>i</w:t>
      </w:r>
      <w:r w:rsidRPr="004022F2">
        <w:t>que. C'est là sans doute la voie la plus féconde de la recherche. Sign</w:t>
      </w:r>
      <w:r w:rsidRPr="004022F2">
        <w:t>a</w:t>
      </w:r>
      <w:r w:rsidRPr="004022F2">
        <w:t>lons seulement quelques études exemplaires. D'abord celle de Jean-Paul Bernard sur les Rouges :</w:t>
      </w:r>
      <w:r>
        <w:t> </w:t>
      </w:r>
      <w:r w:rsidRPr="00D1231A">
        <w:rPr>
          <w:rStyle w:val="Appelnotedebasdep"/>
        </w:rPr>
        <w:footnoteReference w:id="6"/>
      </w:r>
      <w:r w:rsidRPr="004022F2">
        <w:t xml:space="preserve"> l'auteur y r</w:t>
      </w:r>
      <w:r w:rsidRPr="004022F2">
        <w:t>e</w:t>
      </w:r>
      <w:r w:rsidRPr="004022F2">
        <w:t>constitue l'édification d'un discours à un tournant décisif de notre histoire où se sont affrontées les options d'ense</w:t>
      </w:r>
      <w:r w:rsidRPr="004022F2">
        <w:t>m</w:t>
      </w:r>
      <w:r w:rsidRPr="004022F2">
        <w:t>ble sur le destin de notre société ; il en montre la genèse, la diffusion, l'échec, en insistant sur les divergences à l'int</w:t>
      </w:r>
      <w:r w:rsidRPr="004022F2">
        <w:t>é</w:t>
      </w:r>
      <w:r w:rsidRPr="004022F2">
        <w:t>rieur du groupe définiteur. Mentionnons, en second lieu, le livre de Nadia Fahmy-Eid sur les ultramontains :</w:t>
      </w:r>
      <w:r>
        <w:t> </w:t>
      </w:r>
      <w:r>
        <w:rPr>
          <w:rStyle w:val="Appelnotedebasdep"/>
        </w:rPr>
        <w:footnoteReference w:id="7"/>
      </w:r>
      <w:r w:rsidRPr="004022F2">
        <w:t xml:space="preserve"> il est peut-être un peu trop inspiré par des schémas théoriques, mais la finesse de l'analyse et la richesse de la document</w:t>
      </w:r>
      <w:r w:rsidRPr="004022F2">
        <w:t>a</w:t>
      </w:r>
      <w:r w:rsidRPr="004022F2">
        <w:t>tion constituent un apport indéniable. Enfin, rappelons les beaux travaux d'André-J. Bélanger sur les années trente où, là encore, les schémas théoriques de départ peuvent être contestés mais qui, sur cette période charnière, restent des modèles de recherche rigoureuse.</w:t>
      </w:r>
      <w:r>
        <w:t> </w:t>
      </w:r>
      <w:r>
        <w:rPr>
          <w:rStyle w:val="Appelnotedebasdep"/>
        </w:rPr>
        <w:footnoteReference w:id="8"/>
      </w:r>
    </w:p>
    <w:p w:rsidR="00CE246D" w:rsidRPr="004022F2" w:rsidRDefault="00CE246D" w:rsidP="00CE246D">
      <w:pPr>
        <w:spacing w:before="120" w:after="120"/>
        <w:jc w:val="both"/>
      </w:pPr>
      <w:r w:rsidRPr="004022F2">
        <w:t>Il est une troisième tendance, celle des synthèses gl</w:t>
      </w:r>
      <w:r w:rsidRPr="004022F2">
        <w:t>o</w:t>
      </w:r>
      <w:r w:rsidRPr="004022F2">
        <w:t>bales. Celles-ci sont toujours nécessaires, comme vues d'ensemble provisoires : en principe, elles permettent de mieux discerner les tâches à poursuivre pour l'avenir de la recherche. Malheureusement, à notre sentiment, dans beaucoup de ces tentatives, on a surtout procédé à la mise en sy</w:t>
      </w:r>
      <w:r w:rsidRPr="004022F2">
        <w:t>s</w:t>
      </w:r>
      <w:r w:rsidRPr="004022F2">
        <w:t>tème des idéologies d'autrefois. La plus connue de ces tentatives, la plus volumineuse aussi, est celle de Denis Monière.</w:t>
      </w:r>
      <w:r>
        <w:t> </w:t>
      </w:r>
      <w:r>
        <w:rPr>
          <w:rStyle w:val="Appelnotedebasdep"/>
        </w:rPr>
        <w:footnoteReference w:id="9"/>
      </w:r>
      <w:r w:rsidRPr="004022F2">
        <w:rPr>
          <w:vertAlign w:val="superscript"/>
        </w:rPr>
        <w:t xml:space="preserve"> </w:t>
      </w:r>
      <w:r w:rsidRPr="004022F2">
        <w:t>Ne nous prono</w:t>
      </w:r>
      <w:r w:rsidRPr="004022F2">
        <w:t>n</w:t>
      </w:r>
      <w:r w:rsidRPr="004022F2">
        <w:t>çons pas sur la valeur des analyses que l'auteur propose. Retenons se</w:t>
      </w:r>
      <w:r w:rsidRPr="004022F2">
        <w:t>u</w:t>
      </w:r>
      <w:r w:rsidRPr="004022F2">
        <w:t>lement les présupposés qui sont fort instructifs sur une certaine mani</w:t>
      </w:r>
      <w:r w:rsidRPr="004022F2">
        <w:t>è</w:t>
      </w:r>
      <w:r w:rsidRPr="004022F2">
        <w:t>re, naguère répandue, de pratiquer l'étude des idéologies du passé : « Jusqu'à présent, sauf quelques exceptions, écrit l'auteur, l'histoire des idéologies a été restreinte à l'histoire des idées de la classe dom</w:t>
      </w:r>
      <w:r w:rsidRPr="004022F2">
        <w:t>i</w:t>
      </w:r>
      <w:r w:rsidRPr="004022F2">
        <w:t>nante et malheureusement nous n'avons pas réussi à éviter ce biais, étant dépendant des sources qui le véhiculent. » En fait, l'auteur n'avait guère le choix : les idéologies</w:t>
      </w:r>
      <w:r>
        <w:t xml:space="preserve"> </w:t>
      </w:r>
      <w:r>
        <w:rPr>
          <w:rFonts w:cs="Courier New"/>
        </w:rPr>
        <w:t xml:space="preserve">[91] </w:t>
      </w:r>
      <w:r w:rsidRPr="004022F2">
        <w:t>étant des discours, elles relèvent de la parole officielle, du pouvoir de parler. Néanmoins, Monière a tenu à ma</w:t>
      </w:r>
      <w:r w:rsidRPr="004022F2">
        <w:t>r</w:t>
      </w:r>
      <w:r w:rsidRPr="004022F2">
        <w:t>quer partout les décalages entre ces discours et les « attitudes » ou la « mentalité » de la popul</w:t>
      </w:r>
      <w:r w:rsidRPr="004022F2">
        <w:t>a</w:t>
      </w:r>
      <w:r w:rsidRPr="004022F2">
        <w:t>tion ; ce qui constitue pour lui, si on comprend bien, la critique esse</w:t>
      </w:r>
      <w:r w:rsidRPr="004022F2">
        <w:t>n</w:t>
      </w:r>
      <w:r w:rsidRPr="004022F2">
        <w:t>tielle que l'on doive faire des idéologies.</w:t>
      </w:r>
    </w:p>
    <w:p w:rsidR="00CE246D" w:rsidRPr="004022F2" w:rsidRDefault="00CE246D" w:rsidP="00CE246D">
      <w:pPr>
        <w:spacing w:before="120" w:after="120"/>
        <w:jc w:val="both"/>
      </w:pPr>
      <w:r w:rsidRPr="004022F2">
        <w:t>Depuis que sont retombés en pluie monotone les idé</w:t>
      </w:r>
      <w:r w:rsidRPr="004022F2">
        <w:t>o</w:t>
      </w:r>
      <w:r w:rsidRPr="004022F2">
        <w:t>logies et les bons sentiments des années soixante, le m</w:t>
      </w:r>
      <w:r w:rsidRPr="004022F2">
        <w:t>o</w:t>
      </w:r>
      <w:r w:rsidRPr="004022F2">
        <w:t>ment semble venu pour la recherche de passer à un autre palier : celui où on pourrait éclairer la condition de l'idé</w:t>
      </w:r>
      <w:r w:rsidRPr="004022F2">
        <w:t>o</w:t>
      </w:r>
      <w:r w:rsidRPr="004022F2">
        <w:t>logue. Entre la « classe dominante », qui parle, et la « classe ouvrière », qui ne parle pas, il doit y avoir quelque emplac</w:t>
      </w:r>
      <w:r w:rsidRPr="004022F2">
        <w:t>e</w:t>
      </w:r>
      <w:r w:rsidRPr="004022F2">
        <w:t>ment à explorer où se trouve celui qui confe</w:t>
      </w:r>
      <w:r w:rsidRPr="004022F2">
        <w:t>c</w:t>
      </w:r>
      <w:r w:rsidRPr="004022F2">
        <w:t>tionne les idéologies ou celui qui les conteste. Il nous faudrait une bonne étude sur l'intell</w:t>
      </w:r>
      <w:r w:rsidRPr="004022F2">
        <w:t>i</w:t>
      </w:r>
      <w:r w:rsidRPr="004022F2">
        <w:t>gentsia des années soixante ; à partir d'elle, on pourrait remonter vers une s</w:t>
      </w:r>
      <w:r w:rsidRPr="004022F2">
        <w:t>o</w:t>
      </w:r>
      <w:r w:rsidRPr="004022F2">
        <w:t>ciologie historique des intellectuels du passé québécois. Après avoir ainsi pris quelque repos à distance des syst</w:t>
      </w:r>
      <w:r w:rsidRPr="004022F2">
        <w:t>è</w:t>
      </w:r>
      <w:r w:rsidRPr="004022F2">
        <w:t>mes et donné un peu plus d'horizon à la lente procession des monographies empiriques, on aura tout le loisir de reprendre le décompte des « fractions » de bou</w:t>
      </w:r>
      <w:r w:rsidRPr="004022F2">
        <w:t>r</w:t>
      </w:r>
      <w:r w:rsidRPr="004022F2">
        <w:t>geoisies...</w:t>
      </w:r>
    </w:p>
    <w:p w:rsidR="00CE246D" w:rsidRPr="004022F2" w:rsidRDefault="00CE246D" w:rsidP="00CE246D">
      <w:pPr>
        <w:spacing w:before="120" w:after="120"/>
        <w:jc w:val="both"/>
      </w:pPr>
      <w:r w:rsidRPr="004022F2">
        <w:t>Les idéologies étant déjà des interprétations de la s</w:t>
      </w:r>
      <w:r w:rsidRPr="004022F2">
        <w:t>o</w:t>
      </w:r>
      <w:r w:rsidRPr="004022F2">
        <w:t>ciété, elles sont toutes proches des sciences qui en pre</w:t>
      </w:r>
      <w:r w:rsidRPr="004022F2">
        <w:t>n</w:t>
      </w:r>
      <w:r w:rsidRPr="004022F2">
        <w:t>nent le relais. Aussi, on devrait ranger ici les études sur l'histoire des sciences humaines au Québec poursuivies depuis les années soixante ; celles-ci marquent, en cette matière, un commencement. Mentionnons au moins les travaux de Jean-Charles Falardeau, de Marcel Fournier, d'Yvan Lamonde, à titre d'exemples encore.</w:t>
      </w:r>
      <w:r>
        <w:t> </w:t>
      </w:r>
      <w:r>
        <w:rPr>
          <w:rStyle w:val="Appelnotedebasdep"/>
        </w:rPr>
        <w:footnoteReference w:id="10"/>
      </w:r>
      <w:r w:rsidRPr="004022F2">
        <w:t xml:space="preserve"> Et souhaitons que ce genre de recherche s'ampl</w:t>
      </w:r>
      <w:r w:rsidRPr="004022F2">
        <w:t>i</w:t>
      </w:r>
      <w:r w:rsidRPr="004022F2">
        <w:t>fie à l'avenir ; car elles sont, répétons-le, un complément obligé à l'étude des idéologies et elles contribuent, en même temps, à donner à nos disciplines des assurances de relativisme et d'object</w:t>
      </w:r>
      <w:r w:rsidRPr="004022F2">
        <w:t>i</w:t>
      </w:r>
      <w:r w:rsidRPr="004022F2">
        <w:t>vité.</w:t>
      </w:r>
    </w:p>
    <w:p w:rsidR="00CE246D" w:rsidRDefault="00CE246D" w:rsidP="00CE246D">
      <w:pPr>
        <w:spacing w:before="120" w:after="120"/>
        <w:jc w:val="both"/>
      </w:pPr>
      <w:r w:rsidRPr="004022F2">
        <w:t>Enfin, les idéologies étant institutions de discours dans une société, leur étude nous paraît indissociable de celles qui portent sur les modes officiels d'apprentissage. L'éd</w:t>
      </w:r>
      <w:r w:rsidRPr="004022F2">
        <w:t>u</w:t>
      </w:r>
      <w:r w:rsidRPr="004022F2">
        <w:t>cation scolaire n'est-elle pas elle-même une mise en forme de la culture portée au niveau de l'idéologie et, du même coup, l'idéologie devenue socialisation ? Aussi, il est indispe</w:t>
      </w:r>
      <w:r w:rsidRPr="004022F2">
        <w:t>n</w:t>
      </w:r>
      <w:r w:rsidRPr="004022F2">
        <w:t>sable de mentionner brièvement, à cette place, les orientations princ</w:t>
      </w:r>
      <w:r w:rsidRPr="004022F2">
        <w:t>i</w:t>
      </w:r>
      <w:r w:rsidRPr="004022F2">
        <w:t>pales de la recherche sur l'éducation au cours des deux dernières d</w:t>
      </w:r>
      <w:r w:rsidRPr="004022F2">
        <w:t>é</w:t>
      </w:r>
      <w:r w:rsidRPr="004022F2">
        <w:t>cennies. Un très remarquable bilan proposé tout récemment par P</w:t>
      </w:r>
      <w:r>
        <w:t>ierre Dandurand nous y aidera. </w:t>
      </w:r>
      <w:r>
        <w:rPr>
          <w:rStyle w:val="Appelnotedebasdep"/>
        </w:rPr>
        <w:footnoteReference w:id="11"/>
      </w:r>
    </w:p>
    <w:p w:rsidR="00CE246D" w:rsidRPr="004022F2" w:rsidRDefault="00CE246D" w:rsidP="00CE246D">
      <w:pPr>
        <w:spacing w:before="120" w:after="120"/>
        <w:jc w:val="both"/>
      </w:pPr>
      <w:r>
        <w:rPr>
          <w:szCs w:val="16"/>
        </w:rPr>
        <w:t>[92]</w:t>
      </w:r>
    </w:p>
    <w:p w:rsidR="00CE246D" w:rsidRPr="004022F2" w:rsidRDefault="00CE246D" w:rsidP="00CE246D">
      <w:pPr>
        <w:spacing w:before="120" w:after="120"/>
        <w:jc w:val="both"/>
      </w:pPr>
      <w:r w:rsidRPr="004022F2">
        <w:t>Ces travaux ont pris un essor considérable après 1960. Cela est dû, pour une large part, à la réforme scolaire qui a suscité dans tous les milieux un vif intérêt pour les problèmes de l'enseignement, partic</w:t>
      </w:r>
      <w:r w:rsidRPr="004022F2">
        <w:t>u</w:t>
      </w:r>
      <w:r w:rsidRPr="004022F2">
        <w:t>lièrement pour l'évaluation des conséquences de cette réforme. Da</w:t>
      </w:r>
      <w:r w:rsidRPr="004022F2">
        <w:t>n</w:t>
      </w:r>
      <w:r w:rsidRPr="004022F2">
        <w:t>durand ram</w:t>
      </w:r>
      <w:r w:rsidRPr="004022F2">
        <w:t>è</w:t>
      </w:r>
      <w:r w:rsidRPr="004022F2">
        <w:t>ne la plus grande partie des recherches à deux courants principaux : l'étude de l'accès différentiel des groupes sociaux à l'e</w:t>
      </w:r>
      <w:r w:rsidRPr="004022F2">
        <w:t>n</w:t>
      </w:r>
      <w:r w:rsidRPr="004022F2">
        <w:t>seignement ; les rapports de l'éducation et de l'emploi.</w:t>
      </w:r>
    </w:p>
    <w:p w:rsidR="00CE246D" w:rsidRPr="004022F2" w:rsidRDefault="00CE246D" w:rsidP="00CE246D">
      <w:pPr>
        <w:spacing w:before="120" w:after="120"/>
        <w:jc w:val="both"/>
      </w:pPr>
      <w:r w:rsidRPr="004022F2">
        <w:t>Le premier courant a donné lieu d'abord à des études sur les inc</w:t>
      </w:r>
      <w:r w:rsidRPr="004022F2">
        <w:t>i</w:t>
      </w:r>
      <w:r w:rsidRPr="004022F2">
        <w:t>dences des classes sociales quant à la fréque</w:t>
      </w:r>
      <w:r w:rsidRPr="004022F2">
        <w:t>n</w:t>
      </w:r>
      <w:r w:rsidRPr="004022F2">
        <w:t>tation scolaire ; elles ont élargi ensuite la considération aux sexes, aux âges, aux ethnies. L'e</w:t>
      </w:r>
      <w:r w:rsidRPr="004022F2">
        <w:t>s</w:t>
      </w:r>
      <w:r w:rsidRPr="004022F2">
        <w:t>sor extraordinaire de « l'éducation des adultes » au cours de cette p</w:t>
      </w:r>
      <w:r w:rsidRPr="004022F2">
        <w:t>é</w:t>
      </w:r>
      <w:r w:rsidRPr="004022F2">
        <w:t>riode a su</w:t>
      </w:r>
      <w:r w:rsidRPr="004022F2">
        <w:t>s</w:t>
      </w:r>
      <w:r w:rsidRPr="004022F2">
        <w:t>cité l'intérêt des chercheurs. De même, le phénomène de l'analphabétisme a retenu l'attention,</w:t>
      </w:r>
    </w:p>
    <w:p w:rsidR="00CE246D" w:rsidRPr="004022F2" w:rsidRDefault="00CE246D" w:rsidP="00CE246D">
      <w:pPr>
        <w:spacing w:before="120" w:after="120"/>
        <w:jc w:val="both"/>
      </w:pPr>
      <w:r w:rsidRPr="004022F2">
        <w:t>Le deuxième courant s'est traduit particulièrement dans de grandes enquêtes, dont la recherche ASOPE est sans doute la principale. Des monographies sur l'enseignement professionnel ont aussi été produ</w:t>
      </w:r>
      <w:r w:rsidRPr="004022F2">
        <w:t>i</w:t>
      </w:r>
      <w:r w:rsidRPr="004022F2">
        <w:t>tes. À ce propos, Dand</w:t>
      </w:r>
      <w:r w:rsidRPr="004022F2">
        <w:t>u</w:t>
      </w:r>
      <w:r w:rsidRPr="004022F2">
        <w:t>rand note judicieusement à quel point la crise économique actuelle, qui écarte de nombreux jeunes du travail, boul</w:t>
      </w:r>
      <w:r w:rsidRPr="004022F2">
        <w:t>e</w:t>
      </w:r>
      <w:r w:rsidRPr="004022F2">
        <w:t>verse les conceptions naguère encore convenues de la formation.</w:t>
      </w:r>
    </w:p>
    <w:p w:rsidR="00CE246D" w:rsidRDefault="00CE246D" w:rsidP="00CE246D">
      <w:pPr>
        <w:pStyle w:val="Grillecouleur-Accent1"/>
      </w:pPr>
    </w:p>
    <w:p w:rsidR="00CE246D" w:rsidRDefault="00CE246D" w:rsidP="00CE246D">
      <w:pPr>
        <w:pStyle w:val="Grillecouleur-Accent1"/>
      </w:pPr>
      <w:r w:rsidRPr="003D6513">
        <w:t>« Certains analystes voient dans les politiques de cré</w:t>
      </w:r>
      <w:r w:rsidRPr="003D6513">
        <w:t>a</w:t>
      </w:r>
      <w:r w:rsidRPr="003D6513">
        <w:t>tion d'emploi pour les jeunes, ou plus exactement dans la généralisation sous diff</w:t>
      </w:r>
      <w:r w:rsidRPr="003D6513">
        <w:t>é</w:t>
      </w:r>
      <w:r w:rsidRPr="003D6513">
        <w:t>rentes formes de stages en milieu de travail, l'émergence d'un nouveau lieu inst</w:t>
      </w:r>
      <w:r w:rsidRPr="003D6513">
        <w:t>i</w:t>
      </w:r>
      <w:r w:rsidRPr="003D6513">
        <w:t>tué entre l'école et le travail, lieu qui ne servirait à toutes fins pratiques qu'à maintenir dans un "entre-deux" des fractions importantes de la je</w:t>
      </w:r>
      <w:r w:rsidRPr="003D6513">
        <w:t>u</w:t>
      </w:r>
      <w:r w:rsidRPr="003D6513">
        <w:t>nesse que le marché du travail ne r</w:t>
      </w:r>
      <w:r w:rsidRPr="003D6513">
        <w:t>é</w:t>
      </w:r>
      <w:r w:rsidRPr="003D6513">
        <w:t>ussit plus à absorber. Il y a là un champ important de r</w:t>
      </w:r>
      <w:r w:rsidRPr="003D6513">
        <w:t>e</w:t>
      </w:r>
      <w:r w:rsidRPr="003D6513">
        <w:t>cherches à développer. »</w:t>
      </w:r>
      <w:r>
        <w:t> </w:t>
      </w:r>
      <w:r>
        <w:rPr>
          <w:rStyle w:val="Appelnotedebasdep"/>
        </w:rPr>
        <w:footnoteReference w:id="12"/>
      </w:r>
    </w:p>
    <w:p w:rsidR="00CE246D" w:rsidRPr="003D6513" w:rsidRDefault="00CE246D" w:rsidP="00CE246D">
      <w:pPr>
        <w:pStyle w:val="Grillecouleur-Accent1"/>
      </w:pPr>
    </w:p>
    <w:p w:rsidR="00CE246D" w:rsidRPr="004022F2" w:rsidRDefault="00CE246D" w:rsidP="00CE246D">
      <w:pPr>
        <w:spacing w:before="120" w:after="120"/>
        <w:jc w:val="both"/>
      </w:pPr>
      <w:r w:rsidRPr="004022F2">
        <w:t>Il se pourrait même, suggérons cette hypothèse, que ce soit là une mutation aussi importante dans ce secteur de recherche que celle qui a poussé, dans les années soixante, à s'intéresser aussi vivement qu'on l'a fait à l'éducation scolaire.</w:t>
      </w:r>
    </w:p>
    <w:p w:rsidR="00CE246D" w:rsidRDefault="00CE246D" w:rsidP="00CE246D">
      <w:pPr>
        <w:spacing w:before="120" w:after="120"/>
        <w:jc w:val="both"/>
      </w:pPr>
      <w:r>
        <w:br w:type="page"/>
      </w:r>
    </w:p>
    <w:p w:rsidR="00CE246D" w:rsidRPr="004022F2" w:rsidRDefault="00CE246D" w:rsidP="00CE246D">
      <w:pPr>
        <w:pStyle w:val="a"/>
      </w:pPr>
      <w:bookmarkStart w:id="6" w:name="recherche_sur_la_culture_C"/>
      <w:r w:rsidRPr="004022F2">
        <w:t>C) La conscience historique</w:t>
      </w:r>
    </w:p>
    <w:bookmarkEnd w:id="6"/>
    <w:p w:rsidR="00CE246D" w:rsidRDefault="00CE246D" w:rsidP="00CE246D">
      <w:pPr>
        <w:spacing w:before="120" w:after="120"/>
        <w:jc w:val="both"/>
      </w:pPr>
    </w:p>
    <w:p w:rsidR="00CE246D" w:rsidRDefault="00CE246D" w:rsidP="00CE246D">
      <w:pPr>
        <w:ind w:right="90" w:firstLine="0"/>
        <w:jc w:val="both"/>
        <w:rPr>
          <w:sz w:val="20"/>
        </w:rPr>
      </w:pPr>
      <w:hyperlink w:anchor="tdm" w:history="1">
        <w:r>
          <w:rPr>
            <w:rStyle w:val="Lienhypertexte"/>
            <w:sz w:val="20"/>
          </w:rPr>
          <w:t>Retour à la table des matières</w:t>
        </w:r>
      </w:hyperlink>
    </w:p>
    <w:p w:rsidR="00CE246D" w:rsidRPr="004022F2" w:rsidRDefault="00CE246D" w:rsidP="00CE246D">
      <w:pPr>
        <w:spacing w:before="120" w:after="120"/>
        <w:jc w:val="both"/>
      </w:pPr>
      <w:r w:rsidRPr="004022F2">
        <w:t>Parmi les thèmes de ce survol de la recherche sur la culture, la conscience historique occupe une place impo</w:t>
      </w:r>
      <w:r w:rsidRPr="004022F2">
        <w:t>r</w:t>
      </w:r>
      <w:r w:rsidRPr="004022F2">
        <w:t>tante dans la mesure où elle est un élément constitutif de cette identité culturelle dont nous parlions au début de n</w:t>
      </w:r>
      <w:r w:rsidRPr="004022F2">
        <w:t>o</w:t>
      </w:r>
      <w:r w:rsidRPr="004022F2">
        <w:t>tre analyse. Ce thème touche de près à celui des idéologies que nous venons d'évoquer : les idéologies ne sont-elles pas, en tant que discours systématiques, des représent</w:t>
      </w:r>
      <w:r w:rsidRPr="004022F2">
        <w:t>a</w:t>
      </w:r>
      <w:r w:rsidRPr="004022F2">
        <w:t>tions plus o</w:t>
      </w:r>
      <w:r>
        <w:t>u moins globales de la société ?</w:t>
      </w:r>
    </w:p>
    <w:p w:rsidR="00CE246D" w:rsidRPr="004022F2" w:rsidRDefault="00CE246D" w:rsidP="00CE246D">
      <w:pPr>
        <w:spacing w:before="120" w:after="120"/>
        <w:jc w:val="both"/>
      </w:pPr>
      <w:r>
        <w:rPr>
          <w:rFonts w:cs="Courier New"/>
        </w:rPr>
        <w:t>[93]</w:t>
      </w:r>
    </w:p>
    <w:p w:rsidR="00CE246D" w:rsidRPr="004022F2" w:rsidRDefault="00CE246D" w:rsidP="00CE246D">
      <w:pPr>
        <w:spacing w:before="120" w:after="120"/>
        <w:jc w:val="both"/>
      </w:pPr>
      <w:r w:rsidRPr="004022F2">
        <w:t>Aussi, nous nous limiterons à deux ordres de consid</w:t>
      </w:r>
      <w:r w:rsidRPr="004022F2">
        <w:t>é</w:t>
      </w:r>
      <w:r w:rsidRPr="004022F2">
        <w:t>rations. Nous évoquerons d'abord l'évolution de la science historique, non pas pour elle-même, mais en tant qu'elle est symptomatique des transform</w:t>
      </w:r>
      <w:r w:rsidRPr="004022F2">
        <w:t>a</w:t>
      </w:r>
      <w:r w:rsidRPr="004022F2">
        <w:t>tions plus larges de la conscience historique. Après tout, ce sont les historiens qui font ouvertement le lien entre ce qui fut et ce qui est ; travail dialectique sans cesse repris puisque le changement de la conjoncture sociale incite l'historien à reconstruire la cohérence du passé en fonction des nouvelles manifestations de l'identité d'un pe</w:t>
      </w:r>
      <w:r w:rsidRPr="004022F2">
        <w:t>u</w:t>
      </w:r>
      <w:r w:rsidRPr="004022F2">
        <w:t>ple. Ce qui nous intéresse donc ici, c'est moins la teneur scientifique des travaux que leurs rapports avec les conjonctures des années soixante, plus particulièrement avec les aléas des idéologies. C'est pou</w:t>
      </w:r>
      <w:r w:rsidRPr="004022F2">
        <w:t>r</w:t>
      </w:r>
      <w:r w:rsidRPr="004022F2">
        <w:t>quoi, en second lieu, nous aurons à considérer brièvement les études poursuivies sur l'historiographie elle-même.</w:t>
      </w:r>
    </w:p>
    <w:p w:rsidR="00CE246D" w:rsidRPr="004022F2" w:rsidRDefault="00CE246D" w:rsidP="00CE246D">
      <w:pPr>
        <w:spacing w:before="120" w:after="120"/>
        <w:jc w:val="both"/>
      </w:pPr>
      <w:r w:rsidRPr="004022F2">
        <w:t>Une chose frappe d'abord l'observateur : c'est la courbe quasi gé</w:t>
      </w:r>
      <w:r w:rsidRPr="004022F2">
        <w:t>o</w:t>
      </w:r>
      <w:r w:rsidRPr="004022F2">
        <w:t>métrique de la production historiographique. À titre d'indice, il suffit de savoir que la banque bibliographique d'histoire canadienne HI</w:t>
      </w:r>
      <w:r w:rsidRPr="004022F2">
        <w:t>S</w:t>
      </w:r>
      <w:r w:rsidRPr="004022F2">
        <w:t>CABEQ, alimentée par Paul Aubin et son équipe, compte environ 12</w:t>
      </w:r>
      <w:r>
        <w:t> </w:t>
      </w:r>
      <w:r w:rsidRPr="004022F2">
        <w:t>000 titres pour les vingt années qui vont de 1946 à 1965. Le no</w:t>
      </w:r>
      <w:r w:rsidRPr="004022F2">
        <w:t>m</w:t>
      </w:r>
      <w:r w:rsidRPr="004022F2">
        <w:t>bre passe à 22</w:t>
      </w:r>
      <w:r>
        <w:t> </w:t>
      </w:r>
      <w:r w:rsidRPr="004022F2">
        <w:t>000 titres pour les dix années qui vont de 1966 à 1975.</w:t>
      </w:r>
      <w:r>
        <w:t> </w:t>
      </w:r>
      <w:r>
        <w:rPr>
          <w:rStyle w:val="Appelnotedebasdep"/>
        </w:rPr>
        <w:footnoteReference w:id="13"/>
      </w:r>
      <w:r w:rsidRPr="004022F2">
        <w:t xml:space="preserve"> Pour les cinq années qui suivent, on compte ég</w:t>
      </w:r>
      <w:r w:rsidRPr="004022F2">
        <w:t>a</w:t>
      </w:r>
      <w:r w:rsidRPr="004022F2">
        <w:t>lement près de 22000 titres ! Il faudrait extraire la part du Québec de cet ensemble canadien. Mais l'indice ne trompe pas. Il témoigne d'un prodigieux développement de l'hist</w:t>
      </w:r>
      <w:r w:rsidRPr="004022F2">
        <w:t>o</w:t>
      </w:r>
      <w:r w:rsidRPr="004022F2">
        <w:t>riographie depuis les années 1960, et encore davantage depuis les années 1970. Les causes de ce phénomène ont souvent été soulignées. Certaines tiennent au développement des un</w:t>
      </w:r>
      <w:r w:rsidRPr="004022F2">
        <w:t>i</w:t>
      </w:r>
      <w:r w:rsidRPr="004022F2">
        <w:t>versités. Mais la cause déterminante a sûrement été le besoin de co</w:t>
      </w:r>
      <w:r w:rsidRPr="004022F2">
        <w:t>m</w:t>
      </w:r>
      <w:r w:rsidRPr="004022F2">
        <w:t>prendre et d'analyser le chang</w:t>
      </w:r>
      <w:r w:rsidRPr="004022F2">
        <w:t>e</w:t>
      </w:r>
      <w:r w:rsidRPr="004022F2">
        <w:t>ment social qui rend caduque la vision du monde relat</w:t>
      </w:r>
      <w:r w:rsidRPr="004022F2">
        <w:t>i</w:t>
      </w:r>
      <w:r w:rsidRPr="004022F2">
        <w:t>vement simple et statique de jadis.</w:t>
      </w:r>
    </w:p>
    <w:p w:rsidR="00CE246D" w:rsidRPr="004022F2" w:rsidRDefault="00CE246D" w:rsidP="00CE246D">
      <w:pPr>
        <w:spacing w:before="120" w:after="120"/>
        <w:jc w:val="both"/>
      </w:pPr>
      <w:r w:rsidRPr="004022F2">
        <w:t>Une question domine le paysage de l'historiographie québécoise au cours des années 1960 : c'est le débat autour du problème national. Quelles ont été, se demandent les historiens, les conséquences de la conquête anglaise sur la société canadienne-française, particulièr</w:t>
      </w:r>
      <w:r w:rsidRPr="004022F2">
        <w:t>e</w:t>
      </w:r>
      <w:r w:rsidRPr="004022F2">
        <w:t>ment au cours de la période qui s'étend de 1760 à 1840 ? Conséque</w:t>
      </w:r>
      <w:r w:rsidRPr="004022F2">
        <w:t>n</w:t>
      </w:r>
      <w:r w:rsidRPr="004022F2">
        <w:t>ces tragiques pour le développement normal d'un peuple en pui</w:t>
      </w:r>
      <w:r w:rsidRPr="004022F2">
        <w:t>s</w:t>
      </w:r>
      <w:r w:rsidRPr="004022F2">
        <w:t>sance, affirment Maurice Séguin, Michel Brunet, Guy Frégault et les tenants de l'École néo-nationaliste de Mo</w:t>
      </w:r>
      <w:r w:rsidRPr="004022F2">
        <w:t>n</w:t>
      </w:r>
      <w:r w:rsidRPr="004022F2">
        <w:t>tréal. Ce à quoi s'objecte Fernand Ouellet, pour qui les v</w:t>
      </w:r>
      <w:r w:rsidRPr="004022F2">
        <w:t>é</w:t>
      </w:r>
      <w:r w:rsidRPr="004022F2">
        <w:t>ritables changements relèvent avant tout des structures économiques qui se modifient au tout début du XIX</w:t>
      </w:r>
      <w:r w:rsidRPr="004022F2">
        <w:rPr>
          <w:vertAlign w:val="superscript"/>
        </w:rPr>
        <w:t>e</w:t>
      </w:r>
      <w:r w:rsidRPr="004022F2">
        <w:t xml:space="preserve"> si</w:t>
      </w:r>
      <w:r w:rsidRPr="004022F2">
        <w:t>è</w:t>
      </w:r>
      <w:r w:rsidRPr="004022F2">
        <w:t>cle, sans que les</w:t>
      </w:r>
      <w:r>
        <w:t xml:space="preserve"> </w:t>
      </w:r>
      <w:r>
        <w:rPr>
          <w:szCs w:val="16"/>
        </w:rPr>
        <w:t xml:space="preserve">[94] </w:t>
      </w:r>
      <w:r w:rsidRPr="004022F2">
        <w:t>Canadiens français réussissent à s'adapter à ces cha</w:t>
      </w:r>
      <w:r w:rsidRPr="004022F2">
        <w:t>n</w:t>
      </w:r>
      <w:r w:rsidRPr="004022F2">
        <w:t>gements. Du coup, le débat allait provoquer une vague de ressac jusqu'en Nouvelle-France, où les historiens s'inte</w:t>
      </w:r>
      <w:r w:rsidRPr="004022F2">
        <w:t>r</w:t>
      </w:r>
      <w:r w:rsidRPr="004022F2">
        <w:t>rogeaient sur l'existence ou non d'une véritable bourgeo</w:t>
      </w:r>
      <w:r w:rsidRPr="004022F2">
        <w:t>i</w:t>
      </w:r>
      <w:r w:rsidRPr="004022F2">
        <w:t>sie sous le régime français.</w:t>
      </w:r>
      <w:r>
        <w:t> </w:t>
      </w:r>
      <w:r>
        <w:rPr>
          <w:rStyle w:val="Appelnotedebasdep"/>
        </w:rPr>
        <w:footnoteReference w:id="14"/>
      </w:r>
    </w:p>
    <w:p w:rsidR="00CE246D" w:rsidRPr="004022F2" w:rsidRDefault="00CE246D" w:rsidP="00CE246D">
      <w:pPr>
        <w:spacing w:before="120" w:after="120"/>
        <w:jc w:val="both"/>
      </w:pPr>
      <w:r w:rsidRPr="004022F2">
        <w:t>Au-delà de ces débats historiographiques où les part</w:t>
      </w:r>
      <w:r w:rsidRPr="004022F2">
        <w:t>i</w:t>
      </w:r>
      <w:r w:rsidRPr="004022F2">
        <w:t>sans de la primauté du politique et ceux de la primauté de l'économique s'affro</w:t>
      </w:r>
      <w:r w:rsidRPr="004022F2">
        <w:t>n</w:t>
      </w:r>
      <w:r w:rsidRPr="004022F2">
        <w:t>tent, se profilent en filigrane les pr</w:t>
      </w:r>
      <w:r w:rsidRPr="004022F2">
        <w:t>é</w:t>
      </w:r>
      <w:r w:rsidRPr="004022F2">
        <w:t>occupations sociales des années 1960. D'une façon différente des sociologues, qui eux opposent soci</w:t>
      </w:r>
      <w:r w:rsidRPr="004022F2">
        <w:t>é</w:t>
      </w:r>
      <w:r w:rsidRPr="004022F2">
        <w:t>té traditionnelle et société technique, les historiens participent égal</w:t>
      </w:r>
      <w:r w:rsidRPr="004022F2">
        <w:t>e</w:t>
      </w:r>
      <w:r w:rsidRPr="004022F2">
        <w:t>ment au vaste débat social sur la modernisation du Québec en che</w:t>
      </w:r>
      <w:r w:rsidRPr="004022F2">
        <w:t>r</w:t>
      </w:r>
      <w:r w:rsidRPr="004022F2">
        <w:t>chant à expliquer les causes du « retard » et de l'infériorité économ</w:t>
      </w:r>
      <w:r w:rsidRPr="004022F2">
        <w:t>i</w:t>
      </w:r>
      <w:r w:rsidRPr="004022F2">
        <w:t>que des Canadiens français. On est loin de l'histoire-épopée du ch</w:t>
      </w:r>
      <w:r w:rsidRPr="004022F2">
        <w:t>a</w:t>
      </w:r>
      <w:r w:rsidRPr="004022F2">
        <w:t>noine Groulx, axée sur les grandeurs d'une Nouvelle-France myth</w:t>
      </w:r>
      <w:r w:rsidRPr="004022F2">
        <w:t>i</w:t>
      </w:r>
      <w:r w:rsidRPr="004022F2">
        <w:t>que !</w:t>
      </w:r>
    </w:p>
    <w:p w:rsidR="00CE246D" w:rsidRPr="004022F2" w:rsidRDefault="00CE246D" w:rsidP="00CE246D">
      <w:pPr>
        <w:spacing w:before="120" w:after="120"/>
        <w:jc w:val="both"/>
      </w:pPr>
      <w:r w:rsidRPr="004022F2">
        <w:t>Mais la fin du mythe engendre chez la génération d'hi</w:t>
      </w:r>
      <w:r w:rsidRPr="004022F2">
        <w:t>s</w:t>
      </w:r>
      <w:r w:rsidRPr="004022F2">
        <w:t>toriens qui succèdent à Groulx une conscience malheureuse. « Indépendance p</w:t>
      </w:r>
      <w:r w:rsidRPr="004022F2">
        <w:t>o</w:t>
      </w:r>
      <w:r w:rsidRPr="004022F2">
        <w:t>litique du Canada français nécessa</w:t>
      </w:r>
      <w:r w:rsidRPr="004022F2">
        <w:t>i</w:t>
      </w:r>
      <w:r w:rsidRPr="004022F2">
        <w:t>re mais impossible », affirme avec une pointe d'humour noir Maurice Séguin. « Infériorité économique liée au retard des mentalités », soutient pour sa part Fernand Oue</w:t>
      </w:r>
      <w:r w:rsidRPr="004022F2">
        <w:t>l</w:t>
      </w:r>
      <w:r w:rsidRPr="004022F2">
        <w:t>let.</w:t>
      </w:r>
    </w:p>
    <w:p w:rsidR="00CE246D" w:rsidRPr="004022F2" w:rsidRDefault="00CE246D" w:rsidP="00CE246D">
      <w:pPr>
        <w:spacing w:before="120" w:after="120"/>
        <w:jc w:val="both"/>
      </w:pPr>
      <w:r w:rsidRPr="004022F2">
        <w:t>Bien sûr, on ne saurait ramener toute la production hi</w:t>
      </w:r>
      <w:r w:rsidRPr="004022F2">
        <w:t>s</w:t>
      </w:r>
      <w:r w:rsidRPr="004022F2">
        <w:t>torique des années 1960 au seul débat que nous venons d'évoquer. Il faudrait aussi parler de la production historique comme telle, de ses diverses av</w:t>
      </w:r>
      <w:r w:rsidRPr="004022F2">
        <w:t>e</w:t>
      </w:r>
      <w:r w:rsidRPr="004022F2">
        <w:t xml:space="preserve">nues, de l'évolution de ses approches méthodologiques. Encore une fois, faute d'espace, nous nous limiterons à quelques indices tirés d'une analyse quantitative de la production de la </w:t>
      </w:r>
      <w:r w:rsidRPr="004022F2">
        <w:rPr>
          <w:i/>
          <w:iCs/>
        </w:rPr>
        <w:t xml:space="preserve">Revue d'histoire de l'Amérique française </w:t>
      </w:r>
      <w:r w:rsidRPr="004022F2">
        <w:t>entre 1947 et 1972.</w:t>
      </w:r>
      <w:r>
        <w:t> </w:t>
      </w:r>
      <w:r>
        <w:rPr>
          <w:rStyle w:val="Appelnotedebasdep"/>
        </w:rPr>
        <w:footnoteReference w:id="15"/>
      </w:r>
    </w:p>
    <w:p w:rsidR="00CE246D" w:rsidRPr="004022F2" w:rsidRDefault="00CE246D" w:rsidP="00CE246D">
      <w:pPr>
        <w:spacing w:before="120" w:after="120"/>
        <w:jc w:val="both"/>
      </w:pPr>
      <w:r w:rsidRPr="004022F2">
        <w:t>Par rapport aux années antérieures, la décennie soixa</w:t>
      </w:r>
      <w:r w:rsidRPr="004022F2">
        <w:t>n</w:t>
      </w:r>
      <w:r w:rsidRPr="004022F2">
        <w:t xml:space="preserve">te marque un déclin </w:t>
      </w:r>
      <w:r w:rsidRPr="004022F2">
        <w:rPr>
          <w:i/>
          <w:iCs/>
        </w:rPr>
        <w:t xml:space="preserve">relatif de </w:t>
      </w:r>
      <w:r w:rsidRPr="004022F2">
        <w:t>l'histoire religieuse et des études biographiques au profit de l'histoire politique, culturelle et économique. De même, l'époque de la No</w:t>
      </w:r>
      <w:r w:rsidRPr="004022F2">
        <w:t>u</w:t>
      </w:r>
      <w:r w:rsidRPr="004022F2">
        <w:t>velle-France, qui occupait la moitié du terrain avant 1963, doit désormais céder la première</w:t>
      </w:r>
      <w:r>
        <w:t xml:space="preserve"> </w:t>
      </w:r>
      <w:r>
        <w:rPr>
          <w:rFonts w:cs="Courier New"/>
        </w:rPr>
        <w:t xml:space="preserve">[95] </w:t>
      </w:r>
      <w:r w:rsidRPr="004022F2">
        <w:t>place aux études sur le régime anglais, période qui sera à son tour reléguée au second rang au profit de la période du Québec post-Confédération au cours des années 1970. Le développement progre</w:t>
      </w:r>
      <w:r w:rsidRPr="004022F2">
        <w:t>s</w:t>
      </w:r>
      <w:r w:rsidRPr="004022F2">
        <w:t>sif de l'histoire économique, sociale et culturelle, avec des historiens tels que Fernand Ouellet, Jean-Pierre Wallot, Jean Hamelin, Claude Gala</w:t>
      </w:r>
      <w:r w:rsidRPr="004022F2">
        <w:t>r</w:t>
      </w:r>
      <w:r w:rsidRPr="004022F2">
        <w:t>neau et Pierre Savard, va s'accroître considérablement.</w:t>
      </w:r>
      <w:r>
        <w:t> </w:t>
      </w:r>
      <w:r>
        <w:rPr>
          <w:rStyle w:val="Appelnotedebasdep"/>
        </w:rPr>
        <w:footnoteReference w:id="16"/>
      </w:r>
    </w:p>
    <w:p w:rsidR="00CE246D" w:rsidRPr="004022F2" w:rsidRDefault="00CE246D" w:rsidP="00CE246D">
      <w:pPr>
        <w:spacing w:before="120" w:after="120"/>
        <w:jc w:val="both"/>
      </w:pPr>
      <w:r w:rsidRPr="004022F2">
        <w:t>Mais l'accroissement de la production ne saurait nous limiter à des considérations quantitatives. Cette production historique s'est tran</w:t>
      </w:r>
      <w:r w:rsidRPr="004022F2">
        <w:t>s</w:t>
      </w:r>
      <w:r w:rsidRPr="004022F2">
        <w:t>formée pour des raisons qui tiennent à la fois à l'évolution de la soci</w:t>
      </w:r>
      <w:r w:rsidRPr="004022F2">
        <w:t>é</w:t>
      </w:r>
      <w:r w:rsidRPr="004022F2">
        <w:t>té et aux changements dans la pratique historienne. De toute évidence, la radicalisation des rapports sociaux dès le début des années 1970, illu</w:t>
      </w:r>
      <w:r w:rsidRPr="004022F2">
        <w:t>s</w:t>
      </w:r>
      <w:r w:rsidRPr="004022F2">
        <w:t>trée par les luttes syndicales, politiques et linguistiques, n'a pas été sans influencer les historiens. Il en va de même du mouvement féministe et des débats sur le développ</w:t>
      </w:r>
      <w:r w:rsidRPr="004022F2">
        <w:t>e</w:t>
      </w:r>
      <w:r w:rsidRPr="004022F2">
        <w:t>ment régional ou sur la qualité de l'environnement urbain.</w:t>
      </w:r>
    </w:p>
    <w:p w:rsidR="00CE246D" w:rsidRPr="00636126" w:rsidRDefault="00CE246D" w:rsidP="00CE246D">
      <w:pPr>
        <w:spacing w:before="120" w:after="120"/>
        <w:jc w:val="both"/>
        <w:rPr>
          <w:vertAlign w:val="superscript"/>
        </w:rPr>
      </w:pPr>
      <w:r w:rsidRPr="004022F2">
        <w:t>À ces facteurs sociaux il faut en ajouter d'autres en rapport direct avec la pratique historienne. Ainsi, il est certain que l'apparition rel</w:t>
      </w:r>
      <w:r w:rsidRPr="004022F2">
        <w:t>a</w:t>
      </w:r>
      <w:r w:rsidRPr="004022F2">
        <w:t>tivement nouvelle de l'appr</w:t>
      </w:r>
      <w:r w:rsidRPr="004022F2">
        <w:t>o</w:t>
      </w:r>
      <w:r w:rsidRPr="004022F2">
        <w:t>che marxiste dès 1970 est venue colorer bien des travaux, sans que tous les auteurs influencés par ce courant de pe</w:t>
      </w:r>
      <w:r w:rsidRPr="004022F2">
        <w:t>n</w:t>
      </w:r>
      <w:r w:rsidRPr="004022F2">
        <w:t>sée se soient considérés comme marxistes pour autant. Au plan de l'histoire globale et de l'histoire politique, la no</w:t>
      </w:r>
      <w:r w:rsidRPr="004022F2">
        <w:t>u</w:t>
      </w:r>
      <w:r w:rsidRPr="004022F2">
        <w:t>velle dialectique entre les classes sociales et la question nationale a transformé profo</w:t>
      </w:r>
      <w:r w:rsidRPr="004022F2">
        <w:t>n</w:t>
      </w:r>
      <w:r w:rsidRPr="004022F2">
        <w:t>dément les vieux débats hi</w:t>
      </w:r>
      <w:r w:rsidRPr="004022F2">
        <w:t>s</w:t>
      </w:r>
      <w:r w:rsidRPr="004022F2">
        <w:t>toriographiques des années 1950 et 1960.</w:t>
      </w:r>
      <w:r>
        <w:t> </w:t>
      </w:r>
      <w:r>
        <w:rPr>
          <w:rStyle w:val="Appelnotedebasdep"/>
        </w:rPr>
        <w:footnoteReference w:id="17"/>
      </w:r>
    </w:p>
    <w:p w:rsidR="00CE246D" w:rsidRPr="004022F2" w:rsidRDefault="00CE246D" w:rsidP="00CE246D">
      <w:pPr>
        <w:spacing w:before="120" w:after="120"/>
        <w:jc w:val="both"/>
      </w:pPr>
      <w:r w:rsidRPr="004022F2">
        <w:t>Il ne faudrait pas négliger non plus l'influence successive de diff</w:t>
      </w:r>
      <w:r w:rsidRPr="004022F2">
        <w:t>é</w:t>
      </w:r>
      <w:r w:rsidRPr="004022F2">
        <w:t>rents courants scientifiques étrangers ou a</w:t>
      </w:r>
      <w:r w:rsidRPr="004022F2">
        <w:t>u</w:t>
      </w:r>
      <w:r w:rsidRPr="004022F2">
        <w:t>tochtones ; au cours des années 1970, l'interpénétration entre les sciences sociales et l'histoire a également changé la pratique des historiens.</w:t>
      </w:r>
      <w:r>
        <w:t> </w:t>
      </w:r>
      <w:r>
        <w:rPr>
          <w:rStyle w:val="Appelnotedebasdep"/>
        </w:rPr>
        <w:footnoteReference w:id="18"/>
      </w:r>
    </w:p>
    <w:p w:rsidR="00CE246D" w:rsidRPr="004022F2" w:rsidRDefault="00CE246D" w:rsidP="00CE246D">
      <w:pPr>
        <w:spacing w:before="120" w:after="120"/>
        <w:jc w:val="both"/>
      </w:pPr>
      <w:r>
        <w:rPr>
          <w:szCs w:val="16"/>
        </w:rPr>
        <w:t>[96]</w:t>
      </w:r>
    </w:p>
    <w:p w:rsidR="00CE246D" w:rsidRPr="004022F2" w:rsidRDefault="00CE246D" w:rsidP="00CE246D">
      <w:pPr>
        <w:spacing w:before="120" w:after="120"/>
        <w:jc w:val="both"/>
      </w:pPr>
      <w:r w:rsidRPr="004022F2">
        <w:t>Parallèlement, on observe un éclatement de l'historiographie gén</w:t>
      </w:r>
      <w:r w:rsidRPr="004022F2">
        <w:t>é</w:t>
      </w:r>
      <w:r w:rsidRPr="004022F2">
        <w:t>rale en une multiplicité de champs de reche</w:t>
      </w:r>
      <w:r w:rsidRPr="004022F2">
        <w:t>r</w:t>
      </w:r>
      <w:r w:rsidRPr="004022F2">
        <w:t>che qui se structurent peu à peu durant la décennie. L'hi</w:t>
      </w:r>
      <w:r w:rsidRPr="004022F2">
        <w:t>s</w:t>
      </w:r>
      <w:r w:rsidRPr="004022F2">
        <w:t>toire de la Nouvelle-France et l'histoire religieuse, qui ont une longue tradition, consolident leurs acquis tout en r</w:t>
      </w:r>
      <w:r w:rsidRPr="004022F2">
        <w:t>e</w:t>
      </w:r>
      <w:r w:rsidRPr="004022F2">
        <w:t>nouvelant leurs perspectives.</w:t>
      </w:r>
      <w:r>
        <w:t> </w:t>
      </w:r>
      <w:r>
        <w:rPr>
          <w:rStyle w:val="Appelnotedebasdep"/>
        </w:rPr>
        <w:footnoteReference w:id="19"/>
      </w:r>
      <w:r w:rsidRPr="004022F2">
        <w:t xml:space="preserve"> Parmi les nouveaux champs de recherche, l'histoire des travailleurs s'impose assez tôt, en suite des initiatives de Jean Hamelin à Laval et des tr</w:t>
      </w:r>
      <w:r w:rsidRPr="004022F2">
        <w:t>a</w:t>
      </w:r>
      <w:r w:rsidRPr="004022F2">
        <w:t>vaux qui s'amorcent à l'UQAM autour de Stanley Rye</w:t>
      </w:r>
      <w:r w:rsidRPr="004022F2">
        <w:t>r</w:t>
      </w:r>
      <w:r w:rsidRPr="004022F2">
        <w:t>son.</w:t>
      </w:r>
      <w:r>
        <w:t> </w:t>
      </w:r>
      <w:r>
        <w:rPr>
          <w:rStyle w:val="Appelnotedebasdep"/>
        </w:rPr>
        <w:footnoteReference w:id="20"/>
      </w:r>
      <w:r w:rsidRPr="004022F2">
        <w:t xml:space="preserve"> L'histoire urbaine se développe, principalement à Montréal, autour de Paul-André Linteau et de Jean-Claude Robert.</w:t>
      </w:r>
      <w:r>
        <w:t> </w:t>
      </w:r>
      <w:r>
        <w:rPr>
          <w:rStyle w:val="Appelnotedebasdep"/>
        </w:rPr>
        <w:footnoteReference w:id="21"/>
      </w:r>
    </w:p>
    <w:p w:rsidR="00CE246D" w:rsidRPr="004022F2" w:rsidRDefault="00CE246D" w:rsidP="00CE246D">
      <w:pPr>
        <w:spacing w:before="120" w:after="120"/>
        <w:jc w:val="both"/>
      </w:pPr>
      <w:r w:rsidRPr="004022F2">
        <w:t>L'histoire régionale connaît des développements semblables à Ch</w:t>
      </w:r>
      <w:r w:rsidRPr="004022F2">
        <w:t>i</w:t>
      </w:r>
      <w:r w:rsidRPr="004022F2">
        <w:t>coutimi, Sherbrooke, Trois-Rivières et Rimouski. Les travaux de G</w:t>
      </w:r>
      <w:r w:rsidRPr="004022F2">
        <w:t>é</w:t>
      </w:r>
      <w:r w:rsidRPr="004022F2">
        <w:t>rard Bouchard, de Normand Séguin et de René Hardy en témoignent à leur façon.</w:t>
      </w:r>
      <w:r>
        <w:t> </w:t>
      </w:r>
      <w:r>
        <w:rPr>
          <w:rStyle w:val="Appelnotedebasdep"/>
        </w:rPr>
        <w:footnoteReference w:id="22"/>
      </w:r>
      <w:r w:rsidRPr="004022F2">
        <w:t xml:space="preserve"> L'histoire des femmes commence à se manifester de f</w:t>
      </w:r>
      <w:r w:rsidRPr="004022F2">
        <w:t>a</w:t>
      </w:r>
      <w:r w:rsidRPr="004022F2">
        <w:t>çon significative à la fin des années 1970.</w:t>
      </w:r>
      <w:r>
        <w:t> </w:t>
      </w:r>
      <w:r>
        <w:rPr>
          <w:rStyle w:val="Appelnotedebasdep"/>
        </w:rPr>
        <w:footnoteReference w:id="23"/>
      </w:r>
    </w:p>
    <w:p w:rsidR="00CE246D" w:rsidRPr="004022F2" w:rsidRDefault="00CE246D" w:rsidP="00CE246D">
      <w:pPr>
        <w:spacing w:before="120" w:after="120"/>
        <w:jc w:val="both"/>
      </w:pPr>
      <w:r>
        <w:rPr>
          <w:rFonts w:cs="Courier New"/>
        </w:rPr>
        <w:t>[97]</w:t>
      </w:r>
    </w:p>
    <w:p w:rsidR="00CE246D" w:rsidRPr="004022F2" w:rsidRDefault="00CE246D" w:rsidP="00CE246D">
      <w:pPr>
        <w:spacing w:before="120" w:after="120"/>
        <w:jc w:val="both"/>
      </w:pPr>
      <w:r w:rsidRPr="004022F2">
        <w:t>Des secteurs demeurent sous-développés. Songeons à l'histoire des autochtones, à l'exception des ouvrages de Donald Smith, Denys D</w:t>
      </w:r>
      <w:r w:rsidRPr="004022F2">
        <w:t>e</w:t>
      </w:r>
      <w:r w:rsidRPr="004022F2">
        <w:t>lage, Sylvie Vincent et quelques autres.</w:t>
      </w:r>
      <w:r>
        <w:t> </w:t>
      </w:r>
      <w:r>
        <w:rPr>
          <w:rStyle w:val="Appelnotedebasdep"/>
        </w:rPr>
        <w:footnoteReference w:id="24"/>
      </w:r>
      <w:r w:rsidRPr="004022F2">
        <w:t xml:space="preserve"> Il en va de même de l'histo</w:t>
      </w:r>
      <w:r w:rsidRPr="004022F2">
        <w:t>i</w:t>
      </w:r>
      <w:r w:rsidRPr="004022F2">
        <w:t>re des communautés ethnoculturelles, qui ont fait l'objet de peu de tr</w:t>
      </w:r>
      <w:r w:rsidRPr="004022F2">
        <w:t>a</w:t>
      </w:r>
      <w:r w:rsidRPr="004022F2">
        <w:t>vaux jusqu'ici.</w:t>
      </w:r>
      <w:r>
        <w:t> </w:t>
      </w:r>
      <w:r>
        <w:rPr>
          <w:rStyle w:val="Appelnotedebasdep"/>
        </w:rPr>
        <w:footnoteReference w:id="25"/>
      </w:r>
      <w:r w:rsidRPr="004022F2">
        <w:t xml:space="preserve"> Et que dire de l'histoire rurale qui, paradoxal</w:t>
      </w:r>
      <w:r w:rsidRPr="004022F2">
        <w:t>e</w:t>
      </w:r>
      <w:r w:rsidRPr="004022F2">
        <w:t>ment, demeure le parent pauvre de l'historiographie qu</w:t>
      </w:r>
      <w:r w:rsidRPr="004022F2">
        <w:t>é</w:t>
      </w:r>
      <w:r w:rsidRPr="004022F2">
        <w:t>bécoise.</w:t>
      </w:r>
      <w:r>
        <w:t> </w:t>
      </w:r>
      <w:r>
        <w:rPr>
          <w:rStyle w:val="Appelnotedebasdep"/>
        </w:rPr>
        <w:footnoteReference w:id="26"/>
      </w:r>
      <w:r w:rsidRPr="004022F2">
        <w:t xml:space="preserve"> Ce sont là des champs de recherche auxquels il faudra accorder beaucoup plus d'attention dans l'avenir.</w:t>
      </w:r>
    </w:p>
    <w:p w:rsidR="00CE246D" w:rsidRPr="004022F2" w:rsidRDefault="00CE246D" w:rsidP="00CE246D">
      <w:pPr>
        <w:spacing w:before="120" w:after="120"/>
        <w:jc w:val="both"/>
      </w:pPr>
      <w:r w:rsidRPr="004022F2">
        <w:t>Quant à l'histoire culturelle proprement dite, elle a connu des pr</w:t>
      </w:r>
      <w:r w:rsidRPr="004022F2">
        <w:t>o</w:t>
      </w:r>
      <w:r w:rsidRPr="004022F2">
        <w:t>grès intéressants depuis une quinzaine d'a</w:t>
      </w:r>
      <w:r w:rsidRPr="004022F2">
        <w:t>n</w:t>
      </w:r>
      <w:r w:rsidRPr="004022F2">
        <w:t>nées dans des secteurs tels que l'éducation, les associations culturelles, l'imprimé, les médias de masse, le loisir u</w:t>
      </w:r>
      <w:r w:rsidRPr="004022F2">
        <w:t>r</w:t>
      </w:r>
      <w:r w:rsidRPr="004022F2">
        <w:t>bain, les</w:t>
      </w:r>
      <w:r>
        <w:t xml:space="preserve"> </w:t>
      </w:r>
      <w:r>
        <w:rPr>
          <w:bCs/>
          <w:szCs w:val="16"/>
        </w:rPr>
        <w:t xml:space="preserve">[98] </w:t>
      </w:r>
      <w:r w:rsidRPr="004022F2">
        <w:t>sports, etc., comme l'a fort bien décrit Yvan Lamonde dans un b</w:t>
      </w:r>
      <w:r w:rsidRPr="004022F2">
        <w:t>i</w:t>
      </w:r>
      <w:r w:rsidRPr="004022F2">
        <w:t>lan récent.</w:t>
      </w:r>
      <w:r>
        <w:t> </w:t>
      </w:r>
      <w:r>
        <w:rPr>
          <w:rStyle w:val="Appelnotedebasdep"/>
        </w:rPr>
        <w:footnoteReference w:id="27"/>
      </w:r>
      <w:r w:rsidRPr="004022F2">
        <w:rPr>
          <w:i/>
          <w:iCs/>
          <w:vertAlign w:val="superscript"/>
        </w:rPr>
        <w:t xml:space="preserve"> </w:t>
      </w:r>
      <w:r w:rsidRPr="004022F2">
        <w:t>Mais ces recherches spécialisées n'ont pas encore permis l'émergence de travaux majeurs comme en histoire économique et s</w:t>
      </w:r>
      <w:r w:rsidRPr="004022F2">
        <w:t>o</w:t>
      </w:r>
      <w:r w:rsidRPr="004022F2">
        <w:t>ciale — à l'exception peut-être de ceux de Claude Galarneau. On peut néanmoins escompter que les travaux entrepris dans les diff</w:t>
      </w:r>
      <w:r w:rsidRPr="004022F2">
        <w:t>é</w:t>
      </w:r>
      <w:r w:rsidRPr="004022F2">
        <w:t>rentes universités et à l'Institut québécois de recherche sur la culture contr</w:t>
      </w:r>
      <w:r w:rsidRPr="004022F2">
        <w:t>i</w:t>
      </w:r>
      <w:r w:rsidRPr="004022F2">
        <w:t>buent à cette émergence. Peut-être po</w:t>
      </w:r>
      <w:r w:rsidRPr="004022F2">
        <w:t>u</w:t>
      </w:r>
      <w:r w:rsidRPr="004022F2">
        <w:t>vons-nous espérer pour bientôt une première synthèse de l'histoire culturelle du Québec qui, tout en se démarquant de l'histoire économique et de celle des idéologies, pe</w:t>
      </w:r>
      <w:r w:rsidRPr="004022F2">
        <w:t>r</w:t>
      </w:r>
      <w:r w:rsidRPr="004022F2">
        <w:t>mettrait de faire certains liens entre l'évolution de la cult</w:t>
      </w:r>
      <w:r w:rsidRPr="004022F2">
        <w:t>u</w:t>
      </w:r>
      <w:r w:rsidRPr="004022F2">
        <w:t>re savante et celle de la culture populaire.</w:t>
      </w:r>
    </w:p>
    <w:p w:rsidR="00CE246D" w:rsidRPr="004022F2" w:rsidRDefault="00CE246D" w:rsidP="00CE246D">
      <w:pPr>
        <w:spacing w:before="120" w:after="120"/>
        <w:jc w:val="both"/>
      </w:pPr>
      <w:r w:rsidRPr="004022F2">
        <w:t>Si, d'une façon générale, l'historiographie s'est rappr</w:t>
      </w:r>
      <w:r w:rsidRPr="004022F2">
        <w:t>o</w:t>
      </w:r>
      <w:r w:rsidRPr="004022F2">
        <w:t>chée des sciences sociales, on observe dans le sens inverse un intérêt soutenu pour l'histoire dans certaines sciences sociales en particulier. Le dév</w:t>
      </w:r>
      <w:r w:rsidRPr="004022F2">
        <w:t>e</w:t>
      </w:r>
      <w:r w:rsidRPr="004022F2">
        <w:t>loppement de la sociologie historique est particulièrement marquant, sous la double influence de l'École de sociologie de Laval et de la s</w:t>
      </w:r>
      <w:r w:rsidRPr="004022F2">
        <w:t>o</w:t>
      </w:r>
      <w:r w:rsidRPr="004022F2">
        <w:t>ciologie marxiste de l'UQAM. L'histoire des travailleurs qu</w:t>
      </w:r>
      <w:r w:rsidRPr="004022F2">
        <w:t>é</w:t>
      </w:r>
      <w:r w:rsidRPr="004022F2">
        <w:t>bécois a pour sa part influencé l'étude des relations industrielles, jusque-là pl</w:t>
      </w:r>
      <w:r w:rsidRPr="004022F2">
        <w:t>u</w:t>
      </w:r>
      <w:r w:rsidRPr="004022F2">
        <w:t>tôt limitée à une perspective fon</w:t>
      </w:r>
      <w:r w:rsidRPr="004022F2">
        <w:t>c</w:t>
      </w:r>
      <w:r w:rsidRPr="004022F2">
        <w:t>tionnaliste. La géographie historique connaît présentement un nouvel essor avec les travaux de Serge Cou</w:t>
      </w:r>
      <w:r w:rsidRPr="004022F2">
        <w:t>r</w:t>
      </w:r>
      <w:r w:rsidRPr="004022F2">
        <w:t>ville sur le village québécois.</w:t>
      </w:r>
      <w:r>
        <w:t> </w:t>
      </w:r>
      <w:r>
        <w:rPr>
          <w:rStyle w:val="Appelnotedebasdep"/>
        </w:rPr>
        <w:footnoteReference w:id="28"/>
      </w:r>
      <w:r w:rsidRPr="004022F2">
        <w:t xml:space="preserve"> II en va de même de l'ethnologie hist</w:t>
      </w:r>
      <w:r w:rsidRPr="004022F2">
        <w:t>o</w:t>
      </w:r>
      <w:r w:rsidRPr="004022F2">
        <w:t>rique, qui émerge depuis peu de l'ethnographie avec des travaux tels que ceux de Marcel Moussette, Jean Simard et Sophie-Laurence L</w:t>
      </w:r>
      <w:r w:rsidRPr="004022F2">
        <w:t>a</w:t>
      </w:r>
      <w:r w:rsidRPr="004022F2">
        <w:t>montagne.</w:t>
      </w:r>
      <w:r>
        <w:t> </w:t>
      </w:r>
      <w:r>
        <w:rPr>
          <w:rStyle w:val="Appelnotedebasdep"/>
        </w:rPr>
        <w:footnoteReference w:id="29"/>
      </w:r>
    </w:p>
    <w:p w:rsidR="00CE246D" w:rsidRPr="004022F2" w:rsidRDefault="00CE246D" w:rsidP="00CE246D">
      <w:pPr>
        <w:spacing w:before="120" w:after="120"/>
        <w:jc w:val="both"/>
      </w:pPr>
      <w:r w:rsidRPr="004022F2">
        <w:t>L'essoufflement de la question nationale observable au Québec d</w:t>
      </w:r>
      <w:r w:rsidRPr="004022F2">
        <w:t>e</w:t>
      </w:r>
      <w:r w:rsidRPr="004022F2">
        <w:t>puis le début des années 1980, de même que la baisse du militantisme, auront-ils une influence sur l'historiographie québécoise des procha</w:t>
      </w:r>
      <w:r w:rsidRPr="004022F2">
        <w:t>i</w:t>
      </w:r>
      <w:r w:rsidRPr="004022F2">
        <w:t>nes années ? Il serait étonnant que la montée de nouvelles formes d'individu</w:t>
      </w:r>
      <w:r w:rsidRPr="004022F2">
        <w:t>a</w:t>
      </w:r>
      <w:r w:rsidRPr="004022F2">
        <w:t>lisme, de même que les transformations culturelles que laissent présager les nouvelles technologies, ne prov</w:t>
      </w:r>
      <w:r w:rsidRPr="004022F2">
        <w:t>o</w:t>
      </w:r>
      <w:r w:rsidRPr="004022F2">
        <w:t>quent pas l'émergence de nouveaux champs historiographiques. L'historien qu</w:t>
      </w:r>
      <w:r w:rsidRPr="004022F2">
        <w:t>é</w:t>
      </w:r>
      <w:r w:rsidRPr="004022F2">
        <w:t>bécois osera-t-il se hasarder dans une histoire des sentiments et des passions, dans le sens de certains travaux européens ? Ne faudrait-il pas</w:t>
      </w:r>
      <w:r>
        <w:t xml:space="preserve"> </w:t>
      </w:r>
      <w:r>
        <w:rPr>
          <w:rFonts w:cs="Courier New"/>
        </w:rPr>
        <w:t xml:space="preserve">[99] </w:t>
      </w:r>
      <w:r w:rsidRPr="004022F2">
        <w:t>également entreprendre des recherches sur l'histoire des rapports entre culture et technologie au Québec, particuli</w:t>
      </w:r>
      <w:r w:rsidRPr="004022F2">
        <w:t>è</w:t>
      </w:r>
      <w:r w:rsidRPr="004022F2">
        <w:t>rement sous l'angle du changement social ?</w:t>
      </w:r>
      <w:r>
        <w:t> </w:t>
      </w:r>
      <w:r>
        <w:rPr>
          <w:rStyle w:val="Appelnotedebasdep"/>
        </w:rPr>
        <w:footnoteReference w:id="30"/>
      </w:r>
    </w:p>
    <w:p w:rsidR="00CE246D" w:rsidRPr="004022F2" w:rsidRDefault="00CE246D" w:rsidP="00CE246D">
      <w:pPr>
        <w:spacing w:before="120" w:after="120"/>
        <w:jc w:val="both"/>
      </w:pPr>
      <w:r>
        <w:t>À</w:t>
      </w:r>
      <w:r w:rsidRPr="004022F2">
        <w:t xml:space="preserve"> un second niveau d'analyse, il convient de souligner le dévelo</w:t>
      </w:r>
      <w:r w:rsidRPr="004022F2">
        <w:t>p</w:t>
      </w:r>
      <w:r w:rsidRPr="004022F2">
        <w:t>pement des études historiographiques comme telles. Les travaux sur l'histoire de l'histoire se polarisent autour de deux grands noms : Fra</w:t>
      </w:r>
      <w:r w:rsidRPr="004022F2">
        <w:t>n</w:t>
      </w:r>
      <w:r w:rsidRPr="004022F2">
        <w:t xml:space="preserve">çois-Xavier Garneau et Lionel Groulx. Dans </w:t>
      </w:r>
      <w:r w:rsidRPr="004022F2">
        <w:rPr>
          <w:i/>
          <w:iCs/>
        </w:rPr>
        <w:t>Le Québec et ses hist</w:t>
      </w:r>
      <w:r w:rsidRPr="004022F2">
        <w:rPr>
          <w:i/>
          <w:iCs/>
        </w:rPr>
        <w:t>o</w:t>
      </w:r>
      <w:r w:rsidRPr="004022F2">
        <w:rPr>
          <w:i/>
          <w:iCs/>
        </w:rPr>
        <w:t xml:space="preserve">riens de 1840 à 1920, </w:t>
      </w:r>
      <w:r w:rsidRPr="004022F2">
        <w:t>Serge Gagnon veut mettre en lumière les ra</w:t>
      </w:r>
      <w:r w:rsidRPr="004022F2">
        <w:t>p</w:t>
      </w:r>
      <w:r w:rsidRPr="004022F2">
        <w:t>ports entre l'évolution sociale et le type de « mémoire collect</w:t>
      </w:r>
      <w:r w:rsidRPr="004022F2">
        <w:t>i</w:t>
      </w:r>
      <w:r w:rsidRPr="004022F2">
        <w:t>ve » à laquelle ont œuvré les historiens amateurs, de Ga</w:t>
      </w:r>
      <w:r w:rsidRPr="004022F2">
        <w:t>r</w:t>
      </w:r>
      <w:r w:rsidRPr="004022F2">
        <w:t>neau à Groulx</w:t>
      </w:r>
      <w:r>
        <w:t>. </w:t>
      </w:r>
      <w:r>
        <w:rPr>
          <w:rStyle w:val="Appelnotedebasdep"/>
        </w:rPr>
        <w:footnoteReference w:id="31"/>
      </w:r>
    </w:p>
    <w:p w:rsidR="00CE246D" w:rsidRPr="004022F2" w:rsidRDefault="00CE246D" w:rsidP="00CE246D">
      <w:pPr>
        <w:spacing w:before="120" w:after="120"/>
        <w:jc w:val="both"/>
      </w:pPr>
      <w:r w:rsidRPr="004022F2">
        <w:t>Par ailleurs, la multiplicité des ouvrages consacrés à Lionel Groulx depuis sa mort ne manque pas d'étonner. Il semble que cet intérêt do</w:t>
      </w:r>
      <w:r w:rsidRPr="004022F2">
        <w:t>i</w:t>
      </w:r>
      <w:r w:rsidRPr="004022F2">
        <w:t>ve être mis en relation avec le désir de connaître la conscience histor</w:t>
      </w:r>
      <w:r w:rsidRPr="004022F2">
        <w:t>i</w:t>
      </w:r>
      <w:r w:rsidRPr="004022F2">
        <w:t>que du Québec traditionnel, dont il fut l'un des plus illustres représe</w:t>
      </w:r>
      <w:r w:rsidRPr="004022F2">
        <w:t>n</w:t>
      </w:r>
      <w:r w:rsidRPr="004022F2">
        <w:t>tants. L'édition critique des œuvres de Groulx est en cours et perme</w:t>
      </w:r>
      <w:r w:rsidRPr="004022F2">
        <w:t>t</w:t>
      </w:r>
      <w:r w:rsidRPr="004022F2">
        <w:t>tra, souhaitons-le, des travaux plus poussés sur celui que Michel Br</w:t>
      </w:r>
      <w:r w:rsidRPr="004022F2">
        <w:t>u</w:t>
      </w:r>
      <w:r w:rsidRPr="004022F2">
        <w:t>net qualifiait de « dernier historien n</w:t>
      </w:r>
      <w:r w:rsidRPr="004022F2">
        <w:t>a</w:t>
      </w:r>
      <w:r w:rsidRPr="004022F2">
        <w:t>tional du Canada français ».</w:t>
      </w:r>
      <w:r>
        <w:t> </w:t>
      </w:r>
      <w:r>
        <w:rPr>
          <w:rStyle w:val="Appelnotedebasdep"/>
        </w:rPr>
        <w:footnoteReference w:id="32"/>
      </w:r>
    </w:p>
    <w:p w:rsidR="00CE246D" w:rsidRPr="004022F2" w:rsidRDefault="00CE246D" w:rsidP="00CE246D">
      <w:pPr>
        <w:spacing w:before="120" w:after="120"/>
        <w:jc w:val="both"/>
      </w:pPr>
      <w:r w:rsidRPr="004022F2">
        <w:t>D'une façon générale, l'histoire de l'histoire est une approche qu'a</w:t>
      </w:r>
      <w:r w:rsidRPr="004022F2">
        <w:t>f</w:t>
      </w:r>
      <w:r w:rsidRPr="004022F2">
        <w:t>fectionnent les historiens québécois. Depuis les années 1960, on a vu se multiplier les bilans de reche</w:t>
      </w:r>
      <w:r w:rsidRPr="004022F2">
        <w:t>r</w:t>
      </w:r>
      <w:r w:rsidRPr="004022F2">
        <w:t>che, les débats historiographiques et les textes de probl</w:t>
      </w:r>
      <w:r w:rsidRPr="004022F2">
        <w:t>é</w:t>
      </w:r>
      <w:r w:rsidRPr="004022F2">
        <w:t>matiques qui indiquent bien la volonté de chacun de se situer à l'intérieur de l'historiographie québécoise. À cet égard, la série des trois articles de Jean Blain sur l'évol</w:t>
      </w:r>
      <w:r w:rsidRPr="004022F2">
        <w:t>u</w:t>
      </w:r>
      <w:r w:rsidRPr="004022F2">
        <w:t>tion de l'historiographie de la Nouvelle-France constitue un modèle du genre, où l'on voit év</w:t>
      </w:r>
      <w:r w:rsidRPr="004022F2">
        <w:t>o</w:t>
      </w:r>
      <w:r w:rsidRPr="004022F2">
        <w:t>luer la perception de la Nouvelle-France chez les historiens, du début du siècle aux années 1970. De tels articles historiographiques, dont le niveau dépasse la simple description d'une production déterminée pour plonger d'emblée dans les conditions s</w:t>
      </w:r>
      <w:r w:rsidRPr="004022F2">
        <w:t>o</w:t>
      </w:r>
      <w:r w:rsidRPr="004022F2">
        <w:t>ciales de la production historique, mériteraient d'être mu</w:t>
      </w:r>
      <w:r w:rsidRPr="004022F2">
        <w:t>l</w:t>
      </w:r>
      <w:r w:rsidRPr="004022F2">
        <w:t>tipliés.</w:t>
      </w:r>
      <w:r>
        <w:t> </w:t>
      </w:r>
      <w:r>
        <w:rPr>
          <w:rStyle w:val="Appelnotedebasdep"/>
        </w:rPr>
        <w:footnoteReference w:id="33"/>
      </w:r>
    </w:p>
    <w:p w:rsidR="00CE246D" w:rsidRDefault="00CE246D" w:rsidP="00CE246D">
      <w:pPr>
        <w:spacing w:before="120" w:after="120"/>
        <w:jc w:val="both"/>
        <w:rPr>
          <w:szCs w:val="16"/>
        </w:rPr>
      </w:pPr>
      <w:r>
        <w:rPr>
          <w:szCs w:val="16"/>
        </w:rPr>
        <w:t>[100]</w:t>
      </w:r>
    </w:p>
    <w:p w:rsidR="00CE246D" w:rsidRPr="004022F2" w:rsidRDefault="00CE246D" w:rsidP="00CE246D">
      <w:pPr>
        <w:spacing w:before="120" w:after="120"/>
        <w:jc w:val="both"/>
      </w:pPr>
    </w:p>
    <w:p w:rsidR="00CE246D" w:rsidRPr="004022F2" w:rsidRDefault="00CE246D" w:rsidP="00CE246D">
      <w:pPr>
        <w:pStyle w:val="a"/>
      </w:pPr>
      <w:bookmarkStart w:id="7" w:name="recherche_sur_la_culture_D"/>
      <w:r w:rsidRPr="004022F2">
        <w:t>D) L'imaginaire collectif</w:t>
      </w:r>
    </w:p>
    <w:bookmarkEnd w:id="7"/>
    <w:p w:rsidR="00CE246D" w:rsidRDefault="00CE246D" w:rsidP="00CE246D">
      <w:pPr>
        <w:spacing w:before="120" w:after="120"/>
        <w:jc w:val="both"/>
      </w:pPr>
    </w:p>
    <w:p w:rsidR="00CE246D" w:rsidRDefault="00CE246D" w:rsidP="00CE246D">
      <w:pPr>
        <w:ind w:right="90" w:firstLine="0"/>
        <w:jc w:val="both"/>
        <w:rPr>
          <w:sz w:val="20"/>
        </w:rPr>
      </w:pPr>
      <w:hyperlink w:anchor="tdm" w:history="1">
        <w:r>
          <w:rPr>
            <w:rStyle w:val="Lienhypertexte"/>
            <w:sz w:val="20"/>
          </w:rPr>
          <w:t>Retour à la table des matières</w:t>
        </w:r>
      </w:hyperlink>
    </w:p>
    <w:p w:rsidR="00CE246D" w:rsidRPr="004022F2" w:rsidRDefault="00CE246D" w:rsidP="00CE246D">
      <w:pPr>
        <w:spacing w:before="120" w:after="120"/>
        <w:jc w:val="both"/>
      </w:pPr>
      <w:r w:rsidRPr="004022F2">
        <w:t>Sous le thème de l'imaginaire collectif, nous aurions voulu grouper les recherches relatives à la littérature, au cinéma, aux arts plastiques, aux médias de masse. Faute de place et de compétence, nous nous bornerons à la litt</w:t>
      </w:r>
      <w:r w:rsidRPr="004022F2">
        <w:t>é</w:t>
      </w:r>
      <w:r w:rsidRPr="004022F2">
        <w:t>rature.</w:t>
      </w:r>
      <w:r>
        <w:t> </w:t>
      </w:r>
      <w:r>
        <w:rPr>
          <w:rStyle w:val="Appelnotedebasdep"/>
        </w:rPr>
        <w:footnoteReference w:id="34"/>
      </w:r>
      <w:r w:rsidRPr="004022F2">
        <w:t xml:space="preserve"> D'ailleurs, pour ce qui est des médias, un inve</w:t>
      </w:r>
      <w:r w:rsidRPr="004022F2">
        <w:t>n</w:t>
      </w:r>
      <w:r w:rsidRPr="004022F2">
        <w:t>taire considérable des travaux québécois sur la question vient de paraître.</w:t>
      </w:r>
      <w:r>
        <w:t> </w:t>
      </w:r>
      <w:r>
        <w:rPr>
          <w:rStyle w:val="Appelnotedebasdep"/>
        </w:rPr>
        <w:footnoteReference w:id="35"/>
      </w:r>
      <w:r w:rsidRPr="004022F2">
        <w:t xml:space="preserve"> Ici encore, on doit chercher l'impulsion première de l'inve</w:t>
      </w:r>
      <w:r w:rsidRPr="004022F2">
        <w:t>s</w:t>
      </w:r>
      <w:r w:rsidRPr="004022F2">
        <w:t>tigation scientifique en deçà de ses i</w:t>
      </w:r>
      <w:r w:rsidRPr="004022F2">
        <w:t>n</w:t>
      </w:r>
      <w:r w:rsidRPr="004022F2">
        <w:t>tentions propres, dans réclusion au sein de la société qu</w:t>
      </w:r>
      <w:r w:rsidRPr="004022F2">
        <w:t>é</w:t>
      </w:r>
      <w:r w:rsidRPr="004022F2">
        <w:t>bécoise elle-même d'un nouvel imaginaire littéraire, que l'on peut faire remonter aux années cinquante.</w:t>
      </w:r>
    </w:p>
    <w:p w:rsidR="00CE246D" w:rsidRPr="004022F2" w:rsidRDefault="00CE246D" w:rsidP="00CE246D">
      <w:pPr>
        <w:spacing w:before="120" w:after="120"/>
        <w:jc w:val="both"/>
      </w:pPr>
      <w:r w:rsidRPr="004022F2">
        <w:t>Comme il se devait sans doute, cette éclosion s'est pr</w:t>
      </w:r>
      <w:r w:rsidRPr="004022F2">
        <w:t>o</w:t>
      </w:r>
      <w:r w:rsidRPr="004022F2">
        <w:t>duite d'abord dans la poésie. À cet égard, l'Hexagone a été exemplaire. Il est révél</w:t>
      </w:r>
      <w:r w:rsidRPr="004022F2">
        <w:t>a</w:t>
      </w:r>
      <w:r w:rsidRPr="004022F2">
        <w:t>teur que ce groupe n'ait pas débuté par un manifeste ; il n'a pas imposé une esthétique co</w:t>
      </w:r>
      <w:r w:rsidRPr="004022F2">
        <w:t>m</w:t>
      </w:r>
      <w:r w:rsidRPr="004022F2">
        <w:t>mune. « Poésie du pays », ce ne fut pas une poésie de la prédication nationale. Grâce à ce mouvement, écrit Gilles Ma</w:t>
      </w:r>
      <w:r w:rsidRPr="004022F2">
        <w:t>r</w:t>
      </w:r>
      <w:r w:rsidRPr="004022F2">
        <w:t>cotte, « la poésie accédera à la conscience collective, ce qui ne veut pas dire qu'elle sera sociale ou histor</w:t>
      </w:r>
      <w:r w:rsidRPr="004022F2">
        <w:t>i</w:t>
      </w:r>
      <w:r w:rsidRPr="004022F2">
        <w:t>que. »</w:t>
      </w:r>
      <w:r>
        <w:t> </w:t>
      </w:r>
      <w:r>
        <w:rPr>
          <w:rStyle w:val="Appelnotedebasdep"/>
        </w:rPr>
        <w:footnoteReference w:id="36"/>
      </w:r>
      <w:r w:rsidRPr="004022F2">
        <w:t xml:space="preserve"> Et ailleurs :</w:t>
      </w:r>
    </w:p>
    <w:p w:rsidR="00CE246D" w:rsidRDefault="00CE246D" w:rsidP="00CE246D">
      <w:pPr>
        <w:pStyle w:val="Grillecouleur-Accent1"/>
      </w:pPr>
    </w:p>
    <w:p w:rsidR="00CE246D" w:rsidRDefault="00CE246D" w:rsidP="00CE246D">
      <w:pPr>
        <w:pStyle w:val="Grillecouleur-Accent1"/>
      </w:pPr>
      <w:r w:rsidRPr="004022F2">
        <w:t>« On voit s'enrichir ici, et se préciser, l'idée d'une a</w:t>
      </w:r>
      <w:r w:rsidRPr="004022F2">
        <w:t>c</w:t>
      </w:r>
      <w:r w:rsidRPr="004022F2">
        <w:t>tion commune dans les "mille contraires de la poésie" ; une action qui s'accomplit d'abord dans et par l'œuvre elle-même, mais de surcroît assigne à ce</w:t>
      </w:r>
      <w:r w:rsidRPr="004022F2">
        <w:t>l</w:t>
      </w:r>
      <w:r w:rsidRPr="004022F2">
        <w:t>le-ci une fonction s</w:t>
      </w:r>
      <w:r w:rsidRPr="004022F2">
        <w:t>o</w:t>
      </w:r>
      <w:r w:rsidRPr="004022F2">
        <w:t xml:space="preserve">ciale et nationale qui, bien que nécessairement imprécise, n'en est pas moins </w:t>
      </w:r>
      <w:r>
        <w:t>considérée comme essentielle [..</w:t>
      </w:r>
      <w:r w:rsidRPr="004022F2">
        <w:t>.] Il a</w:t>
      </w:r>
      <w:r w:rsidRPr="004022F2">
        <w:t>p</w:t>
      </w:r>
      <w:r w:rsidRPr="004022F2">
        <w:t>paraît nettement que</w:t>
      </w:r>
      <w:r>
        <w:rPr>
          <w:rFonts w:cs="Courier New"/>
        </w:rPr>
        <w:t xml:space="preserve"> [101] </w:t>
      </w:r>
      <w:r w:rsidRPr="004022F2">
        <w:t>cette poésie ne se conçoit plus comme une culture du langage et de la confidence en vase clos, qu'elle a choisi son lieu, ses relations, sa communauté. »</w:t>
      </w:r>
      <w:r>
        <w:t> </w:t>
      </w:r>
      <w:r>
        <w:rPr>
          <w:rStyle w:val="Appelnotedebasdep"/>
          <w:szCs w:val="16"/>
        </w:rPr>
        <w:footnoteReference w:id="37"/>
      </w:r>
    </w:p>
    <w:p w:rsidR="00CE246D" w:rsidRPr="004022F2" w:rsidRDefault="00CE246D" w:rsidP="00CE246D">
      <w:pPr>
        <w:pStyle w:val="Grillecouleur-Accent1"/>
      </w:pPr>
    </w:p>
    <w:p w:rsidR="00CE246D" w:rsidRPr="004022F2" w:rsidRDefault="00CE246D" w:rsidP="00CE246D">
      <w:pPr>
        <w:spacing w:before="120" w:after="120"/>
        <w:jc w:val="both"/>
      </w:pPr>
      <w:r w:rsidRPr="004022F2">
        <w:t>Le roman, de soi et par la conjoncture, offre un cas di</w:t>
      </w:r>
      <w:r w:rsidRPr="004022F2">
        <w:t>f</w:t>
      </w:r>
      <w:r w:rsidRPr="004022F2">
        <w:t>férent. Son essor fut plus tardif que celui de la poésie. Mais sa mutation fut convergente en fin de compte. Au cours des années 1950-1960, on y constate un suspens des formes traditionnelles, une défection de ses appuis dans la culture d'avant, qui se traduisent par une quête plus subjective dont les héros sont les meilleurs indices. Jean-Charles F</w:t>
      </w:r>
      <w:r w:rsidRPr="004022F2">
        <w:t>a</w:t>
      </w:r>
      <w:r w:rsidRPr="004022F2">
        <w:t>lardeau l'a bien noté :</w:t>
      </w:r>
    </w:p>
    <w:p w:rsidR="00CE246D" w:rsidRDefault="00CE246D" w:rsidP="00CE246D">
      <w:pPr>
        <w:pStyle w:val="Grillecouleur-Accent1"/>
      </w:pPr>
    </w:p>
    <w:p w:rsidR="00CE246D" w:rsidRDefault="00CE246D" w:rsidP="00CE246D">
      <w:pPr>
        <w:pStyle w:val="Grillecouleur-Accent1"/>
        <w:rPr>
          <w:vertAlign w:val="superscript"/>
        </w:rPr>
      </w:pPr>
      <w:r w:rsidRPr="004022F2">
        <w:t>« Il y a une faille dans l'évolution du héros romane</w:t>
      </w:r>
      <w:r w:rsidRPr="004022F2">
        <w:t>s</w:t>
      </w:r>
      <w:r w:rsidRPr="004022F2">
        <w:t>que ; on le voit tout à coup cesser de croire à ses modèles pour s'épuiser dans un esp</w:t>
      </w:r>
      <w:r w:rsidRPr="004022F2">
        <w:t>a</w:t>
      </w:r>
      <w:r w:rsidRPr="004022F2">
        <w:t>ce de détresse et être remplacé par un nouveau type de héros, intelle</w:t>
      </w:r>
      <w:r w:rsidRPr="004022F2">
        <w:t>c</w:t>
      </w:r>
      <w:r w:rsidRPr="004022F2">
        <w:t>tuel et urbain. Cette faille correspond à une prise de conscience, dans la société, du fait que celle-ci ne coïncidait plus avec les idéaux trad</w:t>
      </w:r>
      <w:r w:rsidRPr="004022F2">
        <w:t>i</w:t>
      </w:r>
      <w:r w:rsidRPr="004022F2">
        <w:t>tionnels et qu'elle devait dorénavant s'accommoder, à sa façon, des impératifs de la civilisation urbaine. »</w:t>
      </w:r>
      <w:r>
        <w:t> </w:t>
      </w:r>
      <w:r>
        <w:rPr>
          <w:rStyle w:val="Appelnotedebasdep"/>
        </w:rPr>
        <w:footnoteReference w:id="38"/>
      </w:r>
    </w:p>
    <w:p w:rsidR="00CE246D" w:rsidRPr="004022F2" w:rsidRDefault="00CE246D" w:rsidP="00CE246D">
      <w:pPr>
        <w:pStyle w:val="Grillecouleur-Accent1"/>
      </w:pPr>
    </w:p>
    <w:p w:rsidR="00CE246D" w:rsidRPr="004022F2" w:rsidRDefault="00CE246D" w:rsidP="00CE246D">
      <w:pPr>
        <w:spacing w:before="120" w:after="120"/>
        <w:jc w:val="both"/>
      </w:pPr>
      <w:r w:rsidRPr="004022F2">
        <w:t>L'imaginaire collectif a donc subi, par la médiation li</w:t>
      </w:r>
      <w:r w:rsidRPr="004022F2">
        <w:t>t</w:t>
      </w:r>
      <w:r w:rsidRPr="004022F2">
        <w:t xml:space="preserve">téraire, un changement radical au cours de ces années. Peut-on parler d'un </w:t>
      </w:r>
      <w:r w:rsidRPr="004022F2">
        <w:rPr>
          <w:i/>
          <w:iCs/>
        </w:rPr>
        <w:t>nouvel imaginaire</w:t>
      </w:r>
      <w:r>
        <w:rPr>
          <w:i/>
          <w:iCs/>
        </w:rPr>
        <w:t> ?</w:t>
      </w:r>
      <w:r w:rsidRPr="004022F2">
        <w:rPr>
          <w:i/>
          <w:iCs/>
        </w:rPr>
        <w:t xml:space="preserve"> </w:t>
      </w:r>
      <w:r w:rsidRPr="004022F2">
        <w:t>Prise dans un sens trop strict, la formule serait sans do</w:t>
      </w:r>
      <w:r w:rsidRPr="004022F2">
        <w:t>u</w:t>
      </w:r>
      <w:r w:rsidRPr="004022F2">
        <w:t>te inexacte. Il s'agit plutôt, à la fois par la mutation conjuguée de la culture et de la littérature, de l'émergence d'une couche de l'imag</w:t>
      </w:r>
      <w:r w:rsidRPr="004022F2">
        <w:t>i</w:t>
      </w:r>
      <w:r w:rsidRPr="004022F2">
        <w:t>naire longtemps plus ou moins censurée et grâce à laquelle la création a pu s'engager dans des voies nouvelles.</w:t>
      </w:r>
    </w:p>
    <w:p w:rsidR="00CE246D" w:rsidRPr="004022F2" w:rsidRDefault="00CE246D" w:rsidP="00CE246D">
      <w:pPr>
        <w:spacing w:before="120" w:after="120"/>
        <w:jc w:val="both"/>
      </w:pPr>
      <w:r w:rsidRPr="004022F2">
        <w:t>Dans ce contexte, les études sur l'imaginaire littéraire ont connu un prodigieux développement. Il est impossible de procéder à un inve</w:t>
      </w:r>
      <w:r w:rsidRPr="004022F2">
        <w:t>n</w:t>
      </w:r>
      <w:r w:rsidRPr="004022F2">
        <w:t>taire, d'autant plus que les schémas d'analyse se sont multipliés : à c</w:t>
      </w:r>
      <w:r w:rsidRPr="004022F2">
        <w:t>ô</w:t>
      </w:r>
      <w:r w:rsidRPr="004022F2">
        <w:t>té de l'histoire littéraire, la sociologie, l'analyse structurale, la sémi</w:t>
      </w:r>
      <w:r w:rsidRPr="004022F2">
        <w:t>o</w:t>
      </w:r>
      <w:r w:rsidRPr="004022F2">
        <w:t>logie, la psycho-critique, d'autres encore. Nous voudrions plutôt dég</w:t>
      </w:r>
      <w:r w:rsidRPr="004022F2">
        <w:t>a</w:t>
      </w:r>
      <w:r w:rsidRPr="004022F2">
        <w:t>ger, du point de vue de la considération d'ensemble de la culture, trois grandes avenues.</w:t>
      </w:r>
    </w:p>
    <w:p w:rsidR="00CE246D" w:rsidRDefault="00CE246D" w:rsidP="00CE246D">
      <w:pPr>
        <w:spacing w:before="120" w:after="120"/>
        <w:jc w:val="both"/>
      </w:pPr>
      <w:r w:rsidRPr="004022F2">
        <w:t>Ce qui frappe, en premier lieu, c'est l'élargissement du corpus. À rencontre de ce que proposaient des manuels longtemps classiques, nous sommes maintenant, pour ce qui concerne la littérature québ</w:t>
      </w:r>
      <w:r w:rsidRPr="004022F2">
        <w:t>é</w:t>
      </w:r>
      <w:r w:rsidRPr="004022F2">
        <w:t>coise, devant un paysage extrêmement vaste et varié. Les inventaires, les monographies, les éditions critiques (qui n'ont pas toutes été p</w:t>
      </w:r>
      <w:r w:rsidRPr="004022F2">
        <w:t>u</w:t>
      </w:r>
      <w:r w:rsidRPr="004022F2">
        <w:t xml:space="preserve">bliées) ont proliféré. Le </w:t>
      </w:r>
      <w:r w:rsidRPr="004022F2">
        <w:rPr>
          <w:i/>
          <w:iCs/>
        </w:rPr>
        <w:t xml:space="preserve">Dictionnaire des œuvres, </w:t>
      </w:r>
      <w:r w:rsidRPr="004022F2">
        <w:t>fruit d'un travail d'équipe animé par Maurice Lemire, en est un exemple éclatant.</w:t>
      </w:r>
      <w:r>
        <w:t> </w:t>
      </w:r>
      <w:r>
        <w:rPr>
          <w:rStyle w:val="Appelnotedebasdep"/>
        </w:rPr>
        <w:footnoteReference w:id="39"/>
      </w:r>
      <w:r w:rsidRPr="004022F2">
        <w:t xml:space="preserve"> Non seulement le paysage a été reconnu, mais des déplacements de per</w:t>
      </w:r>
      <w:r w:rsidRPr="004022F2">
        <w:t>s</w:t>
      </w:r>
      <w:r w:rsidRPr="004022F2">
        <w:t>pectives en ont résulté : on songe, par exemple, à Louis Fréchette, à Aubert Lora</w:t>
      </w:r>
      <w:r w:rsidRPr="004022F2">
        <w:t>n</w:t>
      </w:r>
      <w:r w:rsidRPr="004022F2">
        <w:t>ger ou à Albert Laberge. De sorte qu'il y a là, davantage qu'un progrès de l'érudition, la possibilité d'une redéco</w:t>
      </w:r>
      <w:r w:rsidRPr="004022F2">
        <w:t>u</w:t>
      </w:r>
      <w:r w:rsidRPr="004022F2">
        <w:t>verte d'une culture en tant que rêve porté sur une société.</w:t>
      </w:r>
    </w:p>
    <w:p w:rsidR="00CE246D" w:rsidRPr="004022F2" w:rsidRDefault="00CE246D" w:rsidP="00CE246D">
      <w:pPr>
        <w:spacing w:before="120" w:after="120"/>
        <w:jc w:val="both"/>
      </w:pPr>
      <w:r>
        <w:rPr>
          <w:szCs w:val="16"/>
        </w:rPr>
        <w:t>[102]</w:t>
      </w:r>
    </w:p>
    <w:p w:rsidR="00CE246D" w:rsidRPr="004022F2" w:rsidRDefault="00CE246D" w:rsidP="00CE246D">
      <w:pPr>
        <w:spacing w:before="120" w:after="120"/>
        <w:jc w:val="both"/>
      </w:pPr>
      <w:r w:rsidRPr="004022F2">
        <w:t>Aussi — et c'est la deuxième avenue qui nous retiendra — de d</w:t>
      </w:r>
      <w:r w:rsidRPr="004022F2">
        <w:t>i</w:t>
      </w:r>
      <w:r w:rsidRPr="004022F2">
        <w:t>vers côtés on a commencé à esquisser les traits d'ensemble de ce co</w:t>
      </w:r>
      <w:r w:rsidRPr="004022F2">
        <w:t>r</w:t>
      </w:r>
      <w:r w:rsidRPr="004022F2">
        <w:t>pus, à chercher les articulations de ce rêve. Nous en sommes encore à des hypothèses, mais elles sont singulièrement stimulantes. Mentio</w:t>
      </w:r>
      <w:r w:rsidRPr="004022F2">
        <w:t>n</w:t>
      </w:r>
      <w:r w:rsidRPr="004022F2">
        <w:t>nons, à titre d'exemples encore, des essais de Jean-Marcel Paquette, de Georges-André Vachon, de Jean-Charles Falardeau, de Gilles Marco</w:t>
      </w:r>
      <w:r w:rsidRPr="004022F2">
        <w:t>t</w:t>
      </w:r>
      <w:r w:rsidRPr="004022F2">
        <w:t>te.</w:t>
      </w:r>
      <w:r>
        <w:t> </w:t>
      </w:r>
      <w:r>
        <w:rPr>
          <w:rStyle w:val="Appelnotedebasdep"/>
        </w:rPr>
        <w:footnoteReference w:id="40"/>
      </w:r>
      <w:r w:rsidRPr="004022F2">
        <w:t xml:space="preserve"> Mentionnons aussi de grandes anthologies, celles qui ont été dir</w:t>
      </w:r>
      <w:r w:rsidRPr="004022F2">
        <w:t>i</w:t>
      </w:r>
      <w:r w:rsidRPr="004022F2">
        <w:t>gées par Gilles Marcotte ou par Michel Le Bel et Jean-Marcel Paque</w:t>
      </w:r>
      <w:r w:rsidRPr="004022F2">
        <w:t>t</w:t>
      </w:r>
      <w:r w:rsidRPr="004022F2">
        <w:t>te pour l'ensemble de la littérature, par Laurent Mailhot ou John Hare pour la poésie, par Marcotte encore pour la critique : ce ne sont pas là de simples compilations, mais des efforts pour faire voir un univers imaginaire dans sa configuration et sa d</w:t>
      </w:r>
      <w:r w:rsidRPr="004022F2">
        <w:t>y</w:t>
      </w:r>
      <w:r w:rsidRPr="004022F2">
        <w:t>namique.</w:t>
      </w:r>
      <w:r>
        <w:t> </w:t>
      </w:r>
      <w:r>
        <w:rPr>
          <w:rStyle w:val="Appelnotedebasdep"/>
        </w:rPr>
        <w:footnoteReference w:id="41"/>
      </w:r>
    </w:p>
    <w:p w:rsidR="00CE246D" w:rsidRPr="004022F2" w:rsidRDefault="00CE246D" w:rsidP="00CE246D">
      <w:pPr>
        <w:spacing w:before="120" w:after="120"/>
        <w:jc w:val="both"/>
      </w:pPr>
      <w:r w:rsidRPr="004022F2">
        <w:t>Nous croyons discerner enfin une troisième avenue, moins expl</w:t>
      </w:r>
      <w:r w:rsidRPr="004022F2">
        <w:t>o</w:t>
      </w:r>
      <w:r w:rsidRPr="004022F2">
        <w:t>rée celle-là, mais plus propice aux démarches sociologiques et sans doute favorable à l'élucidation des enracinements de l'imaginaire litt</w:t>
      </w:r>
      <w:r w:rsidRPr="004022F2">
        <w:t>é</w:t>
      </w:r>
      <w:r w:rsidRPr="004022F2">
        <w:t>raire dans le tuf de notre société. Il s'agit d'études sur l'institution de la littérature. À ce propos, nous devons des vues très suggestives à tel art</w:t>
      </w:r>
      <w:r w:rsidRPr="004022F2">
        <w:t>i</w:t>
      </w:r>
      <w:r w:rsidRPr="004022F2">
        <w:t>cle de Gilles Marcotte, à un petit ouvrage sur le manuel de Camille Roy et surtout, peut-être, à des articles remarqu</w:t>
      </w:r>
      <w:r w:rsidRPr="004022F2">
        <w:t>a</w:t>
      </w:r>
      <w:r w:rsidRPr="004022F2">
        <w:t>blement originaux de Georges-André Vachon, qu'il faut souhaiter voir réunir en volume.</w:t>
      </w:r>
      <w:r>
        <w:t> </w:t>
      </w:r>
      <w:r>
        <w:rPr>
          <w:rStyle w:val="Appelnotedebasdep"/>
        </w:rPr>
        <w:footnoteReference w:id="42"/>
      </w:r>
    </w:p>
    <w:p w:rsidR="00CE246D" w:rsidRPr="004022F2" w:rsidRDefault="00CE246D" w:rsidP="00CE246D">
      <w:pPr>
        <w:spacing w:before="120" w:after="120"/>
        <w:jc w:val="both"/>
      </w:pPr>
      <w:r w:rsidRPr="004022F2">
        <w:t>À partir de là, on croit entrevoir ce que pourra être l'orientation de la recherche à venir, du moins pour ce qui concerne la contribution des études sur l'imaginaire littéraire à l'analyse d'ensemble de la cult</w:t>
      </w:r>
      <w:r w:rsidRPr="004022F2">
        <w:t>u</w:t>
      </w:r>
      <w:r w:rsidRPr="004022F2">
        <w:t>re québécoise. Il nous semble qu'il faudra d'abord pousser vigoure</w:t>
      </w:r>
      <w:r w:rsidRPr="004022F2">
        <w:t>u</w:t>
      </w:r>
      <w:r w:rsidRPr="004022F2">
        <w:t>sement la recherche sur les conditions de l'institution de la littér</w:t>
      </w:r>
      <w:r w:rsidRPr="004022F2">
        <w:t>a</w:t>
      </w:r>
      <w:r w:rsidRPr="004022F2">
        <w:t>ture dans l'histoire passée et présente de la société québ</w:t>
      </w:r>
      <w:r w:rsidRPr="004022F2">
        <w:t>é</w:t>
      </w:r>
      <w:r w:rsidRPr="004022F2">
        <w:t>coise : conditions de l'écrivain et conditions de lecture, idéologies qui ont présidé à la délimitation du champ litt</w:t>
      </w:r>
      <w:r w:rsidRPr="004022F2">
        <w:t>é</w:t>
      </w:r>
      <w:r w:rsidRPr="004022F2">
        <w:t>raire, stratégies de l'écriture dans le plus vaste espace des politiques de l'expression, etc. On ouvrirait ainsi — et</w:t>
      </w:r>
      <w:r>
        <w:t xml:space="preserve"> </w:t>
      </w:r>
      <w:r>
        <w:rPr>
          <w:szCs w:val="16"/>
        </w:rPr>
        <w:t xml:space="preserve">[103] </w:t>
      </w:r>
      <w:r w:rsidRPr="004022F2">
        <w:t>on empêcherait qu'ils se referment trop tôt par la vertu pressée des systèmes — les chemins de passage entre la structure sociale et l'im</w:t>
      </w:r>
      <w:r w:rsidRPr="004022F2">
        <w:t>a</w:t>
      </w:r>
      <w:r w:rsidRPr="004022F2">
        <w:t>ginaire. On verrait mieux les f</w:t>
      </w:r>
      <w:r w:rsidRPr="004022F2">
        <w:t>a</w:t>
      </w:r>
      <w:r w:rsidRPr="004022F2">
        <w:t>çons dont les sociétés conditionnent l'imaginaire collectif ; on verrait surtout comment cet imaginaire d</w:t>
      </w:r>
      <w:r w:rsidRPr="004022F2">
        <w:t>é</w:t>
      </w:r>
      <w:r w:rsidRPr="004022F2">
        <w:t>borde ses conditionnements pour faire des rêves autre chose que le dernier étage de la pyramide sociale. Du même coup, de semblables investigations auraient une répercussion sur l'étude des autres thèmes dont nous avons fait la revue. Elles dénonceraient l'éternelle tentation de figer les idéologies dans des systèmes auxquels le chercheur en o</w:t>
      </w:r>
      <w:r w:rsidRPr="004022F2">
        <w:t>p</w:t>
      </w:r>
      <w:r w:rsidRPr="004022F2">
        <w:t>pose aisément d'autres, les siens ; elles feraient voir comment la con</w:t>
      </w:r>
      <w:r w:rsidRPr="004022F2">
        <w:t>s</w:t>
      </w:r>
      <w:r w:rsidRPr="004022F2">
        <w:t>cience historique n'est pas la propriété des historiens, qu'elle oscille entre l'idéologie et l'imaginaire et que la science doit se mettre à l'écoute d'une culture qui, avant d'être son objet, est son origine et son dépassement.</w:t>
      </w:r>
    </w:p>
    <w:p w:rsidR="00CE246D" w:rsidRPr="004022F2" w:rsidRDefault="00CE246D" w:rsidP="00CE246D">
      <w:pPr>
        <w:spacing w:before="120" w:after="120"/>
        <w:jc w:val="both"/>
      </w:pPr>
      <w:r w:rsidRPr="004022F2">
        <w:t>Cependant, la littérature n'est pas à elle seule l'imag</w:t>
      </w:r>
      <w:r w:rsidRPr="004022F2">
        <w:t>i</w:t>
      </w:r>
      <w:r w:rsidRPr="004022F2">
        <w:t>naire collectif, pas plus que les idéologies ou l'histoire n'épuisent les représentations collectives. Les thèmes que nous avons envisagés jusqu'ici ramènent toutes les repr</w:t>
      </w:r>
      <w:r w:rsidRPr="004022F2">
        <w:t>é</w:t>
      </w:r>
      <w:r w:rsidRPr="004022F2">
        <w:t>sentations à l'écriture. La recherche des vingt dernières années ne s'est pas bornée à cela. Les travaux ethnologiques ou folkl</w:t>
      </w:r>
      <w:r w:rsidRPr="004022F2">
        <w:t>o</w:t>
      </w:r>
      <w:r w:rsidRPr="004022F2">
        <w:t>riques ont connu une expansion prodigieuse qui a trouvé aussi son inspiration première dans le vide créé par les changements sociaux, vide générateur de distance et de nostalgie envers les cultures popula</w:t>
      </w:r>
      <w:r w:rsidRPr="004022F2">
        <w:t>i</w:t>
      </w:r>
      <w:r w:rsidRPr="004022F2">
        <w:t>res. La langue québécoise, non pas seulement celle des élites mais aussi celle du peuple, a donné lieu à des travaux comme ceux de Ga</w:t>
      </w:r>
      <w:r w:rsidRPr="004022F2">
        <w:t>s</w:t>
      </w:r>
      <w:r w:rsidRPr="004022F2">
        <w:t>ton Dulong, par exemple, ou à la recension d'un corpus comme celui de l'immense thésaurus dont Marcel Juneau a été l'un des principaux artisans.</w:t>
      </w:r>
      <w:r>
        <w:t> </w:t>
      </w:r>
      <w:r>
        <w:rPr>
          <w:rStyle w:val="Appelnotedebasdep"/>
        </w:rPr>
        <w:footnoteReference w:id="43"/>
      </w:r>
      <w:r w:rsidRPr="004022F2">
        <w:t xml:space="preserve"> Les r</w:t>
      </w:r>
      <w:r w:rsidRPr="004022F2">
        <w:t>e</w:t>
      </w:r>
      <w:r w:rsidRPr="004022F2">
        <w:t>ligions dites populaires ont suscité des colloques, des inventaires, des monographies, des vues d'ensemble, où Benoît L</w:t>
      </w:r>
      <w:r w:rsidRPr="004022F2">
        <w:t>a</w:t>
      </w:r>
      <w:r w:rsidRPr="004022F2">
        <w:t>croix a joué un rôle primordial.</w:t>
      </w:r>
      <w:r>
        <w:t> </w:t>
      </w:r>
      <w:r>
        <w:rPr>
          <w:rStyle w:val="Appelnotedebasdep"/>
        </w:rPr>
        <w:footnoteReference w:id="44"/>
      </w:r>
      <w:r w:rsidRPr="004022F2">
        <w:t xml:space="preserve"> Si la littérature est restée au centre des préoccupations pour l'imaginaire collectif, elle est maintenant d</w:t>
      </w:r>
      <w:r w:rsidRPr="004022F2">
        <w:t>é</w:t>
      </w:r>
      <w:r w:rsidRPr="004022F2">
        <w:t>bordée partout dans ses ma</w:t>
      </w:r>
      <w:r w:rsidRPr="004022F2">
        <w:t>r</w:t>
      </w:r>
      <w:r w:rsidRPr="004022F2">
        <w:t>ges. Entre elle et les autres manifestations de l'imaginaire, les liens tardent à s'établir. Des voies de communic</w:t>
      </w:r>
      <w:r w:rsidRPr="004022F2">
        <w:t>a</w:t>
      </w:r>
      <w:r w:rsidRPr="004022F2">
        <w:t>tions restent à baliser ; certaines études de Jean Du Berger, de Conrad Laforte, en particulier, ont déjà indiqué des pi</w:t>
      </w:r>
      <w:r w:rsidRPr="004022F2">
        <w:t>s</w:t>
      </w:r>
      <w:r w:rsidRPr="004022F2">
        <w:t>tes.</w:t>
      </w:r>
      <w:r>
        <w:t> </w:t>
      </w:r>
      <w:r>
        <w:rPr>
          <w:rStyle w:val="Appelnotedebasdep"/>
        </w:rPr>
        <w:footnoteReference w:id="45"/>
      </w:r>
      <w:r w:rsidRPr="004022F2">
        <w:t xml:space="preserve"> Néanmoins, beaucoup reste à faire.</w:t>
      </w:r>
    </w:p>
    <w:p w:rsidR="00CE246D" w:rsidRPr="004022F2" w:rsidRDefault="00CE246D" w:rsidP="00CE246D">
      <w:pPr>
        <w:spacing w:before="120" w:after="120"/>
        <w:jc w:val="both"/>
      </w:pPr>
      <w:r>
        <w:rPr>
          <w:szCs w:val="16"/>
        </w:rPr>
        <w:t>[104]</w:t>
      </w:r>
    </w:p>
    <w:p w:rsidR="00CE246D" w:rsidRPr="004022F2" w:rsidRDefault="00CE246D" w:rsidP="00CE246D">
      <w:pPr>
        <w:spacing w:before="120" w:after="120"/>
        <w:jc w:val="both"/>
      </w:pPr>
      <w:r w:rsidRPr="004022F2">
        <w:t>Il faut en revenir à la lacune principale que nous sign</w:t>
      </w:r>
      <w:r w:rsidRPr="004022F2">
        <w:t>a</w:t>
      </w:r>
      <w:r w:rsidRPr="004022F2">
        <w:t>lions ci-dessus. Faute de compétence, disions-nous, nous avons écarté le c</w:t>
      </w:r>
      <w:r w:rsidRPr="004022F2">
        <w:t>i</w:t>
      </w:r>
      <w:r w:rsidRPr="004022F2">
        <w:t>néma, les médias de masse. Incompéte</w:t>
      </w:r>
      <w:r w:rsidRPr="004022F2">
        <w:t>n</w:t>
      </w:r>
      <w:r w:rsidRPr="004022F2">
        <w:t>ce mise à part, il y a là une béance considérable de la r</w:t>
      </w:r>
      <w:r w:rsidRPr="004022F2">
        <w:t>e</w:t>
      </w:r>
      <w:r w:rsidRPr="004022F2">
        <w:t>cherche sur la culture, la plus étonnante sans doute. L'imaginaire littéraire a occupé une telle attention, mobil</w:t>
      </w:r>
      <w:r w:rsidRPr="004022F2">
        <w:t>i</w:t>
      </w:r>
      <w:r w:rsidRPr="004022F2">
        <w:t>sé tant d'énergies, donné lieu à des publications si no</w:t>
      </w:r>
      <w:r w:rsidRPr="004022F2">
        <w:t>m</w:t>
      </w:r>
      <w:r w:rsidRPr="004022F2">
        <w:t>breuses qu'on ne peut que s'étonner de la minceur des r</w:t>
      </w:r>
      <w:r w:rsidRPr="004022F2">
        <w:t>e</w:t>
      </w:r>
      <w:r w:rsidRPr="004022F2">
        <w:t>cherches consacrées à cet univers foisonnant de l'imag</w:t>
      </w:r>
      <w:r w:rsidRPr="004022F2">
        <w:t>i</w:t>
      </w:r>
      <w:r w:rsidRPr="004022F2">
        <w:t>naire où se conjuguent les médias de masse. Des travaux existent, des publications les recensent. Mais un effort pa</w:t>
      </w:r>
      <w:r w:rsidRPr="004022F2">
        <w:t>r</w:t>
      </w:r>
      <w:r w:rsidRPr="004022F2">
        <w:t>ticulier doit être consacré à ce territoire à peine exploré. À notre avis, il faudrait y mettre ensemble cinéma, radio, télévision, journaux, et ne pas y séparer d'emblée ce qui ressort de la fiction et ce qui relève de l'information. Une même problématique devrait réunir ces domaines disjoints par des conventions. Nous n'osons nous ave</w:t>
      </w:r>
      <w:r w:rsidRPr="004022F2">
        <w:t>n</w:t>
      </w:r>
      <w:r w:rsidRPr="004022F2">
        <w:t>turer plus avant à dessiner des perspectives de travail pour ce d</w:t>
      </w:r>
      <w:r w:rsidRPr="004022F2">
        <w:t>o</w:t>
      </w:r>
      <w:r w:rsidRPr="004022F2">
        <w:t>maine encore en friche.</w:t>
      </w:r>
    </w:p>
    <w:p w:rsidR="00CE246D" w:rsidRPr="004022F2" w:rsidRDefault="00CE246D" w:rsidP="00CE246D">
      <w:pPr>
        <w:spacing w:before="120" w:after="120"/>
        <w:jc w:val="both"/>
      </w:pPr>
      <w:r w:rsidRPr="004022F2">
        <w:t>C'est qu'il ne s'agit pas simplement d'étendre horizontalement l'analyse des discours par lesquels une culture se manifeste ouvert</w:t>
      </w:r>
      <w:r w:rsidRPr="004022F2">
        <w:t>e</w:t>
      </w:r>
      <w:r w:rsidRPr="004022F2">
        <w:t>ment dans son dire. Ce vaste univers de la parole imaginaire, on doit évidemment le confronter avec des genres de vie et des attitudes qui ne s'achèvent pas toujours dans la parole — sinon dans celle du che</w:t>
      </w:r>
      <w:r w:rsidRPr="004022F2">
        <w:t>r</w:t>
      </w:r>
      <w:r w:rsidRPr="004022F2">
        <w:t>cheur.</w:t>
      </w:r>
    </w:p>
    <w:p w:rsidR="00CE246D" w:rsidRDefault="00CE246D" w:rsidP="00CE246D">
      <w:pPr>
        <w:spacing w:before="120" w:after="120"/>
        <w:jc w:val="both"/>
      </w:pPr>
      <w:r>
        <w:br w:type="page"/>
      </w:r>
    </w:p>
    <w:p w:rsidR="00CE246D" w:rsidRPr="004022F2" w:rsidRDefault="00CE246D" w:rsidP="00CE246D">
      <w:pPr>
        <w:pStyle w:val="a"/>
      </w:pPr>
      <w:bookmarkStart w:id="8" w:name="recherche_sur_la_culture_E"/>
      <w:r w:rsidRPr="004022F2">
        <w:t>E) Genres de vie et communautés</w:t>
      </w:r>
    </w:p>
    <w:bookmarkEnd w:id="8"/>
    <w:p w:rsidR="00CE246D" w:rsidRDefault="00CE246D" w:rsidP="00CE246D">
      <w:pPr>
        <w:spacing w:before="120" w:after="120"/>
        <w:jc w:val="both"/>
      </w:pPr>
    </w:p>
    <w:p w:rsidR="00CE246D" w:rsidRDefault="00CE246D" w:rsidP="00CE246D">
      <w:pPr>
        <w:ind w:right="90" w:firstLine="0"/>
        <w:jc w:val="both"/>
        <w:rPr>
          <w:sz w:val="20"/>
        </w:rPr>
      </w:pPr>
      <w:hyperlink w:anchor="tdm" w:history="1">
        <w:r>
          <w:rPr>
            <w:rStyle w:val="Lienhypertexte"/>
            <w:sz w:val="20"/>
          </w:rPr>
          <w:t>Retour à la table des matières</w:t>
        </w:r>
      </w:hyperlink>
    </w:p>
    <w:p w:rsidR="00CE246D" w:rsidRPr="004022F2" w:rsidRDefault="00CE246D" w:rsidP="00CE246D">
      <w:pPr>
        <w:spacing w:before="120" w:after="120"/>
        <w:jc w:val="both"/>
      </w:pPr>
      <w:r w:rsidRPr="004022F2">
        <w:t>Au début des années 1960, sous la poussée de la Révolution tra</w:t>
      </w:r>
      <w:r w:rsidRPr="004022F2">
        <w:t>n</w:t>
      </w:r>
      <w:r w:rsidRPr="004022F2">
        <w:t>quille, l'obsession de la modernité avait fait ba</w:t>
      </w:r>
      <w:r w:rsidRPr="004022F2">
        <w:t>s</w:t>
      </w:r>
      <w:r w:rsidRPr="004022F2">
        <w:t>culer dans un passé obscur la culture dite « traditionnelle ». Plus que tous les autres, les sociologues ont contribué à créer une dichotomie entre société trad</w:t>
      </w:r>
      <w:r w:rsidRPr="004022F2">
        <w:t>i</w:t>
      </w:r>
      <w:r w:rsidRPr="004022F2">
        <w:t xml:space="preserve">tionnelle et société technique, au grand dam des historiens néo-nationalistes qui refusaient l'étiquette de </w:t>
      </w:r>
      <w:r w:rsidRPr="004022F2">
        <w:rPr>
          <w:i/>
          <w:iCs/>
        </w:rPr>
        <w:t>« folk society »</w:t>
      </w:r>
      <w:r w:rsidRPr="004022F2">
        <w:t xml:space="preserve"> pour la soci</w:t>
      </w:r>
      <w:r w:rsidRPr="004022F2">
        <w:t>é</w:t>
      </w:r>
      <w:r w:rsidRPr="004022F2">
        <w:t>té canadienne-française du XIX</w:t>
      </w:r>
      <w:r w:rsidRPr="004022F2">
        <w:rPr>
          <w:vertAlign w:val="superscript"/>
        </w:rPr>
        <w:t>e</w:t>
      </w:r>
      <w:r w:rsidRPr="004022F2">
        <w:t xml:space="preserve"> siècle. Amorcé au milieu des années 1950, ce débat s'est poursu</w:t>
      </w:r>
      <w:r w:rsidRPr="004022F2">
        <w:t>i</w:t>
      </w:r>
      <w:r w:rsidRPr="004022F2">
        <w:t>vi une douzaine d'années, sans qu'il ait été étayé pour a</w:t>
      </w:r>
      <w:r w:rsidRPr="004022F2">
        <w:t>u</w:t>
      </w:r>
      <w:r w:rsidRPr="004022F2">
        <w:t>tant par de solides études empiriques.</w:t>
      </w:r>
      <w:r>
        <w:t> </w:t>
      </w:r>
      <w:r>
        <w:rPr>
          <w:rStyle w:val="Appelnotedebasdep"/>
        </w:rPr>
        <w:footnoteReference w:id="46"/>
      </w:r>
    </w:p>
    <w:p w:rsidR="00CE246D" w:rsidRPr="004022F2" w:rsidRDefault="00CE246D" w:rsidP="00CE246D">
      <w:pPr>
        <w:spacing w:before="120" w:after="120"/>
        <w:jc w:val="both"/>
      </w:pPr>
      <w:r w:rsidRPr="004022F2">
        <w:t>Par un curieux retour des choses, on observe, à partir de la fin des années 1960, un regain d'intérêt impressio</w:t>
      </w:r>
      <w:r w:rsidRPr="004022F2">
        <w:t>n</w:t>
      </w:r>
      <w:r w:rsidRPr="004022F2">
        <w:t>nant pour l'étude sur la culture traditionnelle, notamment sous l'angle des genres de vie et des communautés. Ces études sont surtout menées par des ethnologues et ethnographes héritiers des folkloristes, et par des anthropol</w:t>
      </w:r>
      <w:r w:rsidRPr="004022F2">
        <w:t>o</w:t>
      </w:r>
      <w:r w:rsidRPr="004022F2">
        <w:t>gues. Tout se passe comme si l'approfondissement</w:t>
      </w:r>
      <w:r>
        <w:t xml:space="preserve"> </w:t>
      </w:r>
      <w:r>
        <w:rPr>
          <w:rFonts w:cs="Courier New"/>
        </w:rPr>
        <w:t xml:space="preserve">[105] </w:t>
      </w:r>
      <w:r w:rsidRPr="004022F2">
        <w:t>de l'identité québécoise provoqué par la Révolution tranquille avait suscité un retour à l'étude de la tradition.</w:t>
      </w:r>
    </w:p>
    <w:p w:rsidR="00CE246D" w:rsidRPr="004022F2" w:rsidRDefault="00CE246D" w:rsidP="00CE246D">
      <w:pPr>
        <w:spacing w:before="120" w:after="120"/>
        <w:jc w:val="both"/>
      </w:pPr>
      <w:r w:rsidRPr="004022F2">
        <w:t>Dans cette quête de la société traditionnelle, ethnographes et a</w:t>
      </w:r>
      <w:r w:rsidRPr="004022F2">
        <w:t>n</w:t>
      </w:r>
      <w:r w:rsidRPr="004022F2">
        <w:t>thropologues, tels des cousins issus d'un aïeul commun, ont mené leurs recherches dans des perspectives parallèles mais différentes. F</w:t>
      </w:r>
      <w:r w:rsidRPr="004022F2">
        <w:t>i</w:t>
      </w:r>
      <w:r w:rsidRPr="004022F2">
        <w:t>dèles à leur tradition descriptive, les ethnographes héritiers de folkl</w:t>
      </w:r>
      <w:r w:rsidRPr="004022F2">
        <w:t>o</w:t>
      </w:r>
      <w:r w:rsidRPr="004022F2">
        <w:t>ristes ont multiplié les études sur la civilisation matérielle et les genres de vie. Qu'il suffise ici d'énumérer certains thèmes de recherche concernant la cueillette et l'alimentation, l'agriculture tr</w:t>
      </w:r>
      <w:r w:rsidRPr="004022F2">
        <w:t>a</w:t>
      </w:r>
      <w:r w:rsidRPr="004022F2">
        <w:t>ditionnelle, le milieu forestier, la pêche et la chasse, les vêtements et tissus, l'arch</w:t>
      </w:r>
      <w:r w:rsidRPr="004022F2">
        <w:t>i</w:t>
      </w:r>
      <w:r w:rsidRPr="004022F2">
        <w:t>tecture, le mobilier et la décoration, l'artisanat et les métiers et les c</w:t>
      </w:r>
      <w:r w:rsidRPr="004022F2">
        <w:t>y</w:t>
      </w:r>
      <w:r w:rsidRPr="004022F2">
        <w:t>cles saisonniers.</w:t>
      </w:r>
      <w:r>
        <w:t> </w:t>
      </w:r>
      <w:r>
        <w:rPr>
          <w:rStyle w:val="Appelnotedebasdep"/>
        </w:rPr>
        <w:footnoteReference w:id="47"/>
      </w:r>
    </w:p>
    <w:p w:rsidR="00CE246D" w:rsidRPr="004022F2" w:rsidRDefault="00CE246D" w:rsidP="00CE246D">
      <w:pPr>
        <w:spacing w:before="120" w:after="120"/>
        <w:jc w:val="both"/>
      </w:pPr>
      <w:r w:rsidRPr="004022F2">
        <w:t>L'essor remarquable des études sur la culture matérielle et les ge</w:t>
      </w:r>
      <w:r w:rsidRPr="004022F2">
        <w:t>n</w:t>
      </w:r>
      <w:r w:rsidRPr="004022F2">
        <w:t>res de vie au cours des années 1970, en plus de répondre au besoin d'identité, n'est pas sans rapport avec l'institutionnalisation de l'ethn</w:t>
      </w:r>
      <w:r w:rsidRPr="004022F2">
        <w:t>o</w:t>
      </w:r>
      <w:r w:rsidRPr="004022F2">
        <w:t>graphie québécoise par le biais de l'université et de l'État : la création du CELAT à l'Université Laval, autour de Jean Duberger et Jean-Claude Dupont, qui prennent la relève de Luc Lacourcière, instigateur des Archives de folklore, la création d'un centre d'ethnologie à l'Un</w:t>
      </w:r>
      <w:r w:rsidRPr="004022F2">
        <w:t>i</w:t>
      </w:r>
      <w:r w:rsidRPr="004022F2">
        <w:t>versité du Québec à Trois-Rivières autour de Robert-Lionel Séguin, la recherche à la Division du patrimoine du Ministère des affaires cult</w:t>
      </w:r>
      <w:r w:rsidRPr="004022F2">
        <w:t>u</w:t>
      </w:r>
      <w:r w:rsidRPr="004022F2">
        <w:t>relles, sans oublier les activités de Parcs Canada à Québec et du M</w:t>
      </w:r>
      <w:r w:rsidRPr="004022F2">
        <w:t>u</w:t>
      </w:r>
      <w:r w:rsidRPr="004022F2">
        <w:t>sée national de l'Homme à Ottawa.</w:t>
      </w:r>
      <w:r>
        <w:t> </w:t>
      </w:r>
      <w:r>
        <w:rPr>
          <w:rStyle w:val="Appelnotedebasdep"/>
        </w:rPr>
        <w:footnoteReference w:id="48"/>
      </w:r>
    </w:p>
    <w:p w:rsidR="00CE246D" w:rsidRPr="004022F2" w:rsidRDefault="00CE246D" w:rsidP="00CE246D">
      <w:pPr>
        <w:spacing w:before="120" w:after="120"/>
        <w:jc w:val="both"/>
      </w:pPr>
      <w:r w:rsidRPr="004022F2">
        <w:t>Face à cette vogue de publications sur la culture mat</w:t>
      </w:r>
      <w:r w:rsidRPr="004022F2">
        <w:t>é</w:t>
      </w:r>
      <w:r w:rsidRPr="004022F2">
        <w:t>rielle et les genres de vie, qui ont littéralement inondé les librairies depuis une quinzaine d'années, se pose la que</w:t>
      </w:r>
      <w:r w:rsidRPr="004022F2">
        <w:t>s</w:t>
      </w:r>
      <w:r w:rsidRPr="004022F2">
        <w:t>tion de la fonction sociale de cette production. Dans la mesure où ces recherches ont contribué à object</w:t>
      </w:r>
      <w:r w:rsidRPr="004022F2">
        <w:t>i</w:t>
      </w:r>
      <w:r w:rsidRPr="004022F2">
        <w:t>ver la culture traditionnelle en la plaçant dans des contextes nouveaux et en y attachant des significations nouvelles, on peut se demander si cette culture n'a pas été modifiée dans sa rationalité originelle par l'a</w:t>
      </w:r>
      <w:r w:rsidRPr="004022F2">
        <w:t>c</w:t>
      </w:r>
      <w:r w:rsidRPr="004022F2">
        <w:t xml:space="preserve">tion même des chercheurs et si le Québec a déjà constitué une </w:t>
      </w:r>
      <w:r w:rsidRPr="004022F2">
        <w:rPr>
          <w:i/>
          <w:iCs/>
        </w:rPr>
        <w:t>« folk society »</w:t>
      </w:r>
      <w:r w:rsidRPr="004022F2">
        <w:t xml:space="preserve"> hom</w:t>
      </w:r>
      <w:r w:rsidRPr="004022F2">
        <w:t>o</w:t>
      </w:r>
      <w:r w:rsidRPr="004022F2">
        <w:t>gène et isolée.</w:t>
      </w:r>
    </w:p>
    <w:p w:rsidR="00CE246D" w:rsidRPr="004022F2" w:rsidRDefault="00CE246D" w:rsidP="00CE246D">
      <w:pPr>
        <w:spacing w:before="120" w:after="120"/>
        <w:jc w:val="both"/>
      </w:pPr>
      <w:r w:rsidRPr="004022F2">
        <w:t>Si les ethnographes et les ethnologues se sont intéressés à la soci</w:t>
      </w:r>
      <w:r w:rsidRPr="004022F2">
        <w:t>é</w:t>
      </w:r>
      <w:r w:rsidRPr="004022F2">
        <w:t>té traditionnelle, surtout par le biais de la culture matérielle et des ge</w:t>
      </w:r>
      <w:r w:rsidRPr="004022F2">
        <w:t>n</w:t>
      </w:r>
      <w:r w:rsidRPr="004022F2">
        <w:t>res de vie,</w:t>
      </w:r>
      <w:r>
        <w:t xml:space="preserve"> </w:t>
      </w:r>
      <w:r>
        <w:rPr>
          <w:bCs/>
          <w:szCs w:val="16"/>
        </w:rPr>
        <w:t xml:space="preserve">[106] </w:t>
      </w:r>
      <w:r w:rsidRPr="004022F2">
        <w:t>les anthropologues, pour leur part, ont mis l'accent sur l'étude des communautés. En fait, l'étude des communa</w:t>
      </w:r>
      <w:r w:rsidRPr="004022F2">
        <w:t>u</w:t>
      </w:r>
      <w:r w:rsidRPr="004022F2">
        <w:t>tés ne s'est pas limitée à celle des isolats de la Côte-Nord, de l'Acadie ou d'ailleurs. On s'est aussi intéressé aux m</w:t>
      </w:r>
      <w:r w:rsidRPr="004022F2">
        <w:t>i</w:t>
      </w:r>
      <w:r w:rsidRPr="004022F2">
        <w:t>lieux ruraux en processus de changement, aux villages et aux petites villes. Sensibles aux changements observés dans l'étude de la société canadienne-française en milieu rural et r</w:t>
      </w:r>
      <w:r w:rsidRPr="004022F2">
        <w:t>é</w:t>
      </w:r>
      <w:r w:rsidRPr="004022F2">
        <w:t>gional, des sociologues tels que Gérald Fortin</w:t>
      </w:r>
      <w:r>
        <w:t> </w:t>
      </w:r>
      <w:r>
        <w:rPr>
          <w:rStyle w:val="Appelnotedebasdep"/>
        </w:rPr>
        <w:footnoteReference w:id="49"/>
      </w:r>
      <w:r w:rsidRPr="004022F2">
        <w:t xml:space="preserve"> et Colette Moreux</w:t>
      </w:r>
      <w:r>
        <w:t> </w:t>
      </w:r>
      <w:r>
        <w:rPr>
          <w:rStyle w:val="Appelnotedebasdep"/>
        </w:rPr>
        <w:footnoteReference w:id="50"/>
      </w:r>
      <w:r w:rsidRPr="004022F2">
        <w:t xml:space="preserve"> ont ajouté le fruit de leurs recherches à celles d'anthropologues tels que Marc-Adélard Tre</w:t>
      </w:r>
      <w:r w:rsidRPr="004022F2">
        <w:t>m</w:t>
      </w:r>
      <w:r w:rsidRPr="004022F2">
        <w:t>blay, Marcel Rioux, Gérald Gold, Michel Verdon.</w:t>
      </w:r>
      <w:r>
        <w:t> </w:t>
      </w:r>
      <w:r>
        <w:rPr>
          <w:rStyle w:val="Appelnotedebasdep"/>
        </w:rPr>
        <w:footnoteReference w:id="51"/>
      </w:r>
      <w:r w:rsidRPr="004022F2">
        <w:rPr>
          <w:vertAlign w:val="superscript"/>
        </w:rPr>
        <w:t xml:space="preserve"> </w:t>
      </w:r>
      <w:r w:rsidRPr="004022F2">
        <w:t>Plusieurs se sont plus particulièrement attardés aux probl</w:t>
      </w:r>
      <w:r w:rsidRPr="004022F2">
        <w:t>è</w:t>
      </w:r>
      <w:r w:rsidRPr="004022F2">
        <w:t>mes de déstructuration du milieu rural et ont étudié la déco</w:t>
      </w:r>
      <w:r w:rsidRPr="004022F2">
        <w:t>m</w:t>
      </w:r>
      <w:r w:rsidRPr="004022F2">
        <w:t>position de la paysannerie traditionnelle dans une perspe</w:t>
      </w:r>
      <w:r w:rsidRPr="004022F2">
        <w:t>c</w:t>
      </w:r>
      <w:r w:rsidRPr="004022F2">
        <w:t>tive marxiste.</w:t>
      </w:r>
      <w:r>
        <w:t> </w:t>
      </w:r>
      <w:r>
        <w:rPr>
          <w:rStyle w:val="Appelnotedebasdep"/>
        </w:rPr>
        <w:footnoteReference w:id="52"/>
      </w:r>
      <w:r w:rsidRPr="004022F2">
        <w:t xml:space="preserve"> Nombre des études de communautés ont une dimension régionale. Il nous faudrait insister ici sur le développement des études régionales, qui concernent évidemment l'étude des genres de vie.</w:t>
      </w:r>
      <w:r>
        <w:t> </w:t>
      </w:r>
      <w:r>
        <w:rPr>
          <w:rStyle w:val="Appelnotedebasdep"/>
        </w:rPr>
        <w:footnoteReference w:id="53"/>
      </w:r>
      <w:r w:rsidRPr="004022F2">
        <w:rPr>
          <w:i/>
          <w:iCs/>
        </w:rPr>
        <w:t xml:space="preserve"> </w:t>
      </w:r>
      <w:r w:rsidRPr="004022F2">
        <w:t>Mais ce s</w:t>
      </w:r>
      <w:r w:rsidRPr="004022F2">
        <w:t>e</w:t>
      </w:r>
      <w:r w:rsidRPr="004022F2">
        <w:t>rait allonger indûment cet exposé ; d'ailleurs une autre communic</w:t>
      </w:r>
      <w:r w:rsidRPr="004022F2">
        <w:t>a</w:t>
      </w:r>
      <w:r w:rsidRPr="004022F2">
        <w:t>tion doit porter sur la lecture de l'espace. On nous perme</w:t>
      </w:r>
      <w:r w:rsidRPr="004022F2">
        <w:t>t</w:t>
      </w:r>
      <w:r w:rsidRPr="004022F2">
        <w:t>tra cependant deux observations.</w:t>
      </w:r>
    </w:p>
    <w:p w:rsidR="00CE246D" w:rsidRPr="004022F2" w:rsidRDefault="00CE246D" w:rsidP="00CE246D">
      <w:pPr>
        <w:spacing w:before="120" w:after="120"/>
        <w:jc w:val="both"/>
      </w:pPr>
      <w:r w:rsidRPr="004022F2">
        <w:t>La préoccupation culturelle régionale a surtout été a</w:t>
      </w:r>
      <w:r w:rsidRPr="004022F2">
        <w:t>s</w:t>
      </w:r>
      <w:r w:rsidRPr="004022F2">
        <w:t>sumée par les anthropologues et les historiens, auxquels sont venus se joindre depuis quelques années des géogr</w:t>
      </w:r>
      <w:r w:rsidRPr="004022F2">
        <w:t>a</w:t>
      </w:r>
      <w:r w:rsidRPr="004022F2">
        <w:t>phes convertis à la géographie culturelle. Plusieurs reche</w:t>
      </w:r>
      <w:r w:rsidRPr="004022F2">
        <w:t>r</w:t>
      </w:r>
      <w:r w:rsidRPr="004022F2">
        <w:t>ches en anthropologie ont été consacrées à l'étude de communautés régionales. De l'aveu de Marc-Adélard Tremblay, le Québec contemporain n'est plus une société homogène et il importe désormais de tenir compte du pr</w:t>
      </w:r>
      <w:r w:rsidRPr="004022F2">
        <w:t>o</w:t>
      </w:r>
      <w:r w:rsidRPr="004022F2">
        <w:t>cessus de différenciation sociale qui alimente les cultures régionales. Aussi, c'est à un vaste projet d'ethn</w:t>
      </w:r>
      <w:r w:rsidRPr="004022F2">
        <w:t>o</w:t>
      </w:r>
      <w:r w:rsidRPr="004022F2">
        <w:t>graphie des différentes régions du Québec qu'il convie les</w:t>
      </w:r>
      <w:r>
        <w:t xml:space="preserve"> </w:t>
      </w:r>
      <w:r>
        <w:rPr>
          <w:rFonts w:cs="Courier New"/>
        </w:rPr>
        <w:t xml:space="preserve">[107] </w:t>
      </w:r>
      <w:r w:rsidRPr="004022F2">
        <w:t>chercheurs.</w:t>
      </w:r>
      <w:r>
        <w:t> </w:t>
      </w:r>
      <w:r>
        <w:rPr>
          <w:rStyle w:val="Appelnotedebasdep"/>
        </w:rPr>
        <w:footnoteReference w:id="54"/>
      </w:r>
      <w:r w:rsidRPr="004022F2">
        <w:t xml:space="preserve"> Depuis la fin des années 1970, des géographes qu</w:t>
      </w:r>
      <w:r w:rsidRPr="004022F2">
        <w:t>é</w:t>
      </w:r>
      <w:r w:rsidRPr="004022F2">
        <w:t>bécois, portés par les nouveaux courants de la géographie culturelle, s'intéressent de plus en plus à la territorialité de la culture et à la lect</w:t>
      </w:r>
      <w:r w:rsidRPr="004022F2">
        <w:t>u</w:t>
      </w:r>
      <w:r w:rsidRPr="004022F2">
        <w:t>re culturelle du paysage. Mentionnons, au passage, les noms de Ma</w:t>
      </w:r>
      <w:r w:rsidRPr="004022F2">
        <w:t>r</w:t>
      </w:r>
      <w:r w:rsidRPr="004022F2">
        <w:t>cel Bélanger, Luc Bureau, Serge Courville, Christian Morissonneau, Éric Waddell, Dean R. Louder.</w:t>
      </w:r>
      <w:r>
        <w:t> </w:t>
      </w:r>
      <w:r>
        <w:rPr>
          <w:rStyle w:val="Appelnotedebasdep"/>
        </w:rPr>
        <w:footnoteReference w:id="55"/>
      </w:r>
    </w:p>
    <w:p w:rsidR="00CE246D" w:rsidRPr="004022F2" w:rsidRDefault="00CE246D" w:rsidP="00CE246D">
      <w:pPr>
        <w:spacing w:before="120" w:after="120"/>
        <w:jc w:val="both"/>
      </w:pPr>
      <w:r w:rsidRPr="004022F2">
        <w:t>Au risque de demeurer impressionnistes, il faut ici mentionner l'important développement des études sur les communautés améri</w:t>
      </w:r>
      <w:r w:rsidRPr="004022F2">
        <w:t>n</w:t>
      </w:r>
      <w:r w:rsidRPr="004022F2">
        <w:t>diennes et inuit de la part des che</w:t>
      </w:r>
      <w:r w:rsidRPr="004022F2">
        <w:t>r</w:t>
      </w:r>
      <w:r w:rsidRPr="004022F2">
        <w:t xml:space="preserve">cheurs québécois francophones, au cours des années 1970. Deux revues ont été créées pour canaliser la production dans ce secteur : </w:t>
      </w:r>
      <w:r w:rsidRPr="004022F2">
        <w:rPr>
          <w:i/>
          <w:iCs/>
        </w:rPr>
        <w:t xml:space="preserve">Recherches amérindiennes, </w:t>
      </w:r>
      <w:r w:rsidRPr="004022F2">
        <w:t xml:space="preserve">depuis 1969, et </w:t>
      </w:r>
      <w:r w:rsidRPr="004022F2">
        <w:rPr>
          <w:i/>
          <w:iCs/>
        </w:rPr>
        <w:t xml:space="preserve">Études Inuit, </w:t>
      </w:r>
      <w:r w:rsidRPr="004022F2">
        <w:t>depuis 1977. Prolongement de cette quête de l'identité, l'abondance de cette production de livres et d'articles sur les premiers habitants du pays n'est pas le propre des seuls chercheurs franco-québécois. La même dynamique est observable chez les Anglo-Canadiens, quoique les deux communautés scientifiques aient des problématiques et des cadres théoriques fort différents, comme le so</w:t>
      </w:r>
      <w:r w:rsidRPr="004022F2">
        <w:t>u</w:t>
      </w:r>
      <w:r w:rsidRPr="004022F2">
        <w:t>ligne Marc-Adélard Tremblay.</w:t>
      </w:r>
      <w:r>
        <w:t> </w:t>
      </w:r>
      <w:r>
        <w:rPr>
          <w:rStyle w:val="Appelnotedebasdep"/>
        </w:rPr>
        <w:footnoteReference w:id="56"/>
      </w:r>
    </w:p>
    <w:p w:rsidR="00CE246D" w:rsidRPr="004022F2" w:rsidRDefault="00CE246D" w:rsidP="00CE246D">
      <w:pPr>
        <w:spacing w:before="120" w:after="120"/>
        <w:jc w:val="both"/>
      </w:pPr>
      <w:r w:rsidRPr="004022F2">
        <w:t>Parallèlement aux études sur les Amérindiens et les Inuit et en complémentarité avec celles-ci, mentionnons le développement des études nordiques concernant le No</w:t>
      </w:r>
      <w:r w:rsidRPr="004022F2">
        <w:t>u</w:t>
      </w:r>
      <w:r w:rsidRPr="004022F2">
        <w:t>veau-Québec. On trouvera dans les publications du Centre d'études nordiques de l'Université Laval certains travaux ayant une dimension culturelle.</w:t>
      </w:r>
      <w:r>
        <w:t> </w:t>
      </w:r>
      <w:r>
        <w:rPr>
          <w:rStyle w:val="Appelnotedebasdep"/>
        </w:rPr>
        <w:footnoteReference w:id="57"/>
      </w:r>
    </w:p>
    <w:p w:rsidR="00CE246D" w:rsidRPr="004022F2" w:rsidRDefault="00CE246D" w:rsidP="00CE246D">
      <w:pPr>
        <w:spacing w:before="120" w:after="120"/>
        <w:jc w:val="both"/>
      </w:pPr>
      <w:r w:rsidRPr="004022F2">
        <w:t>Venons-en aux communautés ethnoculturelles. Dans un récent b</w:t>
      </w:r>
      <w:r w:rsidRPr="004022F2">
        <w:t>i</w:t>
      </w:r>
      <w:r w:rsidRPr="004022F2">
        <w:t>lan de la recherche qui porte sur les études ethn</w:t>
      </w:r>
      <w:r w:rsidRPr="004022F2">
        <w:t>i</w:t>
      </w:r>
      <w:r w:rsidRPr="004022F2">
        <w:t>ques au Québec, Gary Caldwell constate</w:t>
      </w:r>
      <w:r>
        <w:t xml:space="preserve"> </w:t>
      </w:r>
      <w:r>
        <w:rPr>
          <w:szCs w:val="16"/>
        </w:rPr>
        <w:t xml:space="preserve">[108] </w:t>
      </w:r>
      <w:r w:rsidRPr="004022F2">
        <w:t>fort pertinemment que, si de telles études existent d</w:t>
      </w:r>
      <w:r w:rsidRPr="004022F2">
        <w:t>e</w:t>
      </w:r>
      <w:r w:rsidRPr="004022F2">
        <w:t>puis la fin des années 1950, ce n'est qu'à la toute fin des années 1970 qu'on assiste à la structuration de ce champ de recherche, du moins au Québec. Le bilan qu'il dresse nous permet de constater que ce sont les perspectives éc</w:t>
      </w:r>
      <w:r w:rsidRPr="004022F2">
        <w:t>o</w:t>
      </w:r>
      <w:r w:rsidRPr="004022F2">
        <w:t>nomiques et démographiques qui dominent. Les études culturelles de communautés et celles sur l'intégration sociale sont à peine amo</w:t>
      </w:r>
      <w:r w:rsidRPr="004022F2">
        <w:t>r</w:t>
      </w:r>
      <w:r w:rsidRPr="004022F2">
        <w:t>cées.</w:t>
      </w:r>
      <w:r>
        <w:t> </w:t>
      </w:r>
      <w:r>
        <w:rPr>
          <w:rStyle w:val="Appelnotedebasdep"/>
        </w:rPr>
        <w:footnoteReference w:id="58"/>
      </w:r>
    </w:p>
    <w:p w:rsidR="00CE246D" w:rsidRPr="004022F2" w:rsidRDefault="00CE246D" w:rsidP="00CE246D">
      <w:pPr>
        <w:spacing w:before="120" w:after="120"/>
        <w:jc w:val="both"/>
      </w:pPr>
      <w:r w:rsidRPr="004022F2">
        <w:t>Il nous reste à aborder le cas des « exclus » de la nouvelle territ</w:t>
      </w:r>
      <w:r w:rsidRPr="004022F2">
        <w:t>o</w:t>
      </w:r>
      <w:r w:rsidRPr="004022F2">
        <w:t>rialité culturelle définie par la Révolution tranquille : ceux que les n</w:t>
      </w:r>
      <w:r w:rsidRPr="004022F2">
        <w:t>a</w:t>
      </w:r>
      <w:r w:rsidRPr="004022F2">
        <w:t>tionalistes traditionnels appelaient « nos minorités » et qu'on a qualifié plus froidement par la suite de « francophones hors Québec ». Préo</w:t>
      </w:r>
      <w:r w:rsidRPr="004022F2">
        <w:t>c</w:t>
      </w:r>
      <w:r w:rsidRPr="004022F2">
        <w:t>cupés par la modernisation de leur État et de leur société, les Québ</w:t>
      </w:r>
      <w:r w:rsidRPr="004022F2">
        <w:t>é</w:t>
      </w:r>
      <w:r w:rsidRPr="004022F2">
        <w:t>cois des années 1960 et 1970 n'ont porté qu'une oreille distraite à la « diaspora » francophone en Amérique du Nord, prenant pour acquis qu'à l'exception des Acadiens et des Franco-Ontariens vivant à la fro</w:t>
      </w:r>
      <w:r w:rsidRPr="004022F2">
        <w:t>n</w:t>
      </w:r>
      <w:r w:rsidRPr="004022F2">
        <w:t>tière du Québec, le rouleau compresseur de l'assimilation rendait ill</w:t>
      </w:r>
      <w:r w:rsidRPr="004022F2">
        <w:t>u</w:t>
      </w:r>
      <w:r w:rsidRPr="004022F2">
        <w:t xml:space="preserve">soire la vieille idée de la survivance. En 1958, au crépuscule de sa longue carrière, le chanoine Lionel Groulx publiait </w:t>
      </w:r>
      <w:r w:rsidRPr="004022F2">
        <w:rPr>
          <w:i/>
          <w:iCs/>
        </w:rPr>
        <w:t>L'e</w:t>
      </w:r>
      <w:r w:rsidRPr="004022F2">
        <w:rPr>
          <w:i/>
          <w:iCs/>
        </w:rPr>
        <w:t>m</w:t>
      </w:r>
      <w:r w:rsidRPr="004022F2">
        <w:rPr>
          <w:i/>
          <w:iCs/>
        </w:rPr>
        <w:t xml:space="preserve">pire français en Amérique du Nord, 1535-1760, </w:t>
      </w:r>
      <w:r w:rsidRPr="004022F2">
        <w:t xml:space="preserve">auquel faisait écho en 1963 </w:t>
      </w:r>
      <w:r w:rsidRPr="004022F2">
        <w:rPr>
          <w:i/>
          <w:iCs/>
        </w:rPr>
        <w:t>L'emp</w:t>
      </w:r>
      <w:r w:rsidRPr="004022F2">
        <w:rPr>
          <w:i/>
          <w:iCs/>
        </w:rPr>
        <w:t>i</w:t>
      </w:r>
      <w:r w:rsidRPr="004022F2">
        <w:rPr>
          <w:i/>
          <w:iCs/>
        </w:rPr>
        <w:t xml:space="preserve">re français d'Amérique, </w:t>
      </w:r>
      <w:r w:rsidRPr="004022F2">
        <w:t>un ouvrage de l'abbé Paul-É. Gosselin cons</w:t>
      </w:r>
      <w:r w:rsidRPr="004022F2">
        <w:t>a</w:t>
      </w:r>
      <w:r w:rsidRPr="004022F2">
        <w:t>cré à la description sommaire des foyers culturels francophones en Amérique du Nord.</w:t>
      </w:r>
      <w:r>
        <w:t> </w:t>
      </w:r>
      <w:r>
        <w:rPr>
          <w:rStyle w:val="Appelnotedebasdep"/>
        </w:rPr>
        <w:footnoteReference w:id="59"/>
      </w:r>
      <w:r w:rsidRPr="004022F2">
        <w:t xml:space="preserve"> C'étaient les derniers feux d'une époque. Il fa</w:t>
      </w:r>
      <w:r w:rsidRPr="004022F2">
        <w:t>u</w:t>
      </w:r>
      <w:r w:rsidRPr="004022F2">
        <w:t>dra attendre une vingtaine d'années pour que paraisse, en 1983, l'o</w:t>
      </w:r>
      <w:r w:rsidRPr="004022F2">
        <w:t>u</w:t>
      </w:r>
      <w:r w:rsidRPr="004022F2">
        <w:t xml:space="preserve">vrage collectif dirigé par Dean R. </w:t>
      </w:r>
      <w:r w:rsidRPr="004022F2">
        <w:rPr>
          <w:smallCaps/>
        </w:rPr>
        <w:t xml:space="preserve">Louder </w:t>
      </w:r>
      <w:r w:rsidRPr="004022F2">
        <w:t xml:space="preserve">et Éric </w:t>
      </w:r>
      <w:r w:rsidRPr="004022F2">
        <w:rPr>
          <w:smallCaps/>
        </w:rPr>
        <w:t xml:space="preserve">Waddell, </w:t>
      </w:r>
      <w:r w:rsidRPr="004022F2">
        <w:t xml:space="preserve">intitulé, par un certain retour des choses : </w:t>
      </w:r>
      <w:r w:rsidRPr="004022F2">
        <w:rPr>
          <w:i/>
          <w:iCs/>
        </w:rPr>
        <w:t>Du continent perdu à l'archipel r</w:t>
      </w:r>
      <w:r w:rsidRPr="004022F2">
        <w:rPr>
          <w:i/>
          <w:iCs/>
        </w:rPr>
        <w:t>e</w:t>
      </w:r>
      <w:r w:rsidRPr="004022F2">
        <w:rPr>
          <w:i/>
          <w:iCs/>
        </w:rPr>
        <w:t>trouvé. Le Québec et F Amérique française.</w:t>
      </w:r>
      <w:r>
        <w:rPr>
          <w:iCs/>
        </w:rPr>
        <w:t> </w:t>
      </w:r>
      <w:r>
        <w:rPr>
          <w:rStyle w:val="Appelnotedebasdep"/>
          <w:iCs/>
        </w:rPr>
        <w:footnoteReference w:id="60"/>
      </w:r>
    </w:p>
    <w:p w:rsidR="00CE246D" w:rsidRPr="004022F2" w:rsidRDefault="00CE246D" w:rsidP="00CE246D">
      <w:pPr>
        <w:spacing w:before="120" w:after="120"/>
        <w:jc w:val="both"/>
      </w:pPr>
      <w:r w:rsidRPr="004022F2">
        <w:t>Il serait trop long d'expliquer ces mouvements de flux et de reflux de l'identité francophone en Amérique du Nord autour du foyer qu</w:t>
      </w:r>
      <w:r w:rsidRPr="004022F2">
        <w:t>é</w:t>
      </w:r>
      <w:r w:rsidRPr="004022F2">
        <w:t>bécois. Nous</w:t>
      </w:r>
      <w:r>
        <w:rPr>
          <w:rFonts w:cs="Courier New"/>
        </w:rPr>
        <w:t xml:space="preserve"> [109] </w:t>
      </w:r>
      <w:r w:rsidRPr="004022F2">
        <w:t>nous bornerons à quelques remarques. C'est un fait qu'au cours des années 1960 et jusqu'autour de 1976, les chercheurs québécois se sont désintéressés des francoph</w:t>
      </w:r>
      <w:r w:rsidRPr="004022F2">
        <w:t>o</w:t>
      </w:r>
      <w:r w:rsidRPr="004022F2">
        <w:t>nes hors Québec, à l'exception peut-être des Acadiens qui ont continué de faire l'objet d'intérêt.</w:t>
      </w:r>
      <w:r>
        <w:t> </w:t>
      </w:r>
      <w:r>
        <w:rPr>
          <w:rStyle w:val="Appelnotedebasdep"/>
        </w:rPr>
        <w:footnoteReference w:id="61"/>
      </w:r>
      <w:r w:rsidRPr="004022F2">
        <w:t xml:space="preserve"> Pendant ce temps, dans les Provinces maritimes, les études acadiennes poursu</w:t>
      </w:r>
      <w:r w:rsidRPr="004022F2">
        <w:t>i</w:t>
      </w:r>
      <w:r w:rsidRPr="004022F2">
        <w:t>vaient leur développement, plus particulièrement au Centre d'études acadiennes de l'Université de Moncton, créé en 1968. Il suffit, pour se convaincre du degré de m</w:t>
      </w:r>
      <w:r w:rsidRPr="004022F2">
        <w:t>a</w:t>
      </w:r>
      <w:r w:rsidRPr="004022F2">
        <w:t>turité que ces chercheurs ont maintenant atteint, de prendre connaissance de l'ouvrage collectif et interdiscipl</w:t>
      </w:r>
      <w:r w:rsidRPr="004022F2">
        <w:t>i</w:t>
      </w:r>
      <w:r w:rsidRPr="004022F2">
        <w:t xml:space="preserve">naire publié par ce centre de recherche en 1980, sous le titre : </w:t>
      </w:r>
      <w:r w:rsidRPr="004022F2">
        <w:rPr>
          <w:i/>
          <w:iCs/>
        </w:rPr>
        <w:t>Les Acadiens des Maritimes : études thématiques.</w:t>
      </w:r>
      <w:r>
        <w:rPr>
          <w:iCs/>
        </w:rPr>
        <w:t> </w:t>
      </w:r>
      <w:r>
        <w:rPr>
          <w:rStyle w:val="Appelnotedebasdep"/>
          <w:iCs/>
        </w:rPr>
        <w:footnoteReference w:id="62"/>
      </w:r>
    </w:p>
    <w:p w:rsidR="00CE246D" w:rsidRPr="004022F2" w:rsidRDefault="00CE246D" w:rsidP="00CE246D">
      <w:pPr>
        <w:spacing w:before="120" w:after="120"/>
        <w:jc w:val="both"/>
      </w:pPr>
      <w:r w:rsidRPr="004022F2">
        <w:t>Dans la même veine, il convient de souligner le rayo</w:t>
      </w:r>
      <w:r w:rsidRPr="004022F2">
        <w:t>n</w:t>
      </w:r>
      <w:r w:rsidRPr="004022F2">
        <w:t>nement du Centre de recherche en civilisation canadienne-française de l'Univers</w:t>
      </w:r>
      <w:r w:rsidRPr="004022F2">
        <w:t>i</w:t>
      </w:r>
      <w:r w:rsidRPr="004022F2">
        <w:t>té d'Ottawa, qui, à partir de 1975, accentue ses recherches sur les Franco-Ontariens et sur les francophones hors Québec. Sans porter de jugement sur l'état de santé des minorités francophones dans les autres provinces, force nous est de constater que la recherche s'y est dév</w:t>
      </w:r>
      <w:r w:rsidRPr="004022F2">
        <w:t>e</w:t>
      </w:r>
      <w:r w:rsidRPr="004022F2">
        <w:t>loppée jusque dans l'Ouest, comme en témoignent les bilans de r</w:t>
      </w:r>
      <w:r w:rsidRPr="004022F2">
        <w:t>e</w:t>
      </w:r>
      <w:r w:rsidRPr="004022F2">
        <w:t>cherche publiés depuis la fin des années 1970.</w:t>
      </w:r>
      <w:r>
        <w:t> </w:t>
      </w:r>
      <w:r>
        <w:rPr>
          <w:rStyle w:val="Appelnotedebasdep"/>
        </w:rPr>
        <w:footnoteReference w:id="63"/>
      </w:r>
    </w:p>
    <w:p w:rsidR="00CE246D" w:rsidRPr="004022F2" w:rsidRDefault="00CE246D" w:rsidP="00CE246D">
      <w:pPr>
        <w:spacing w:before="120" w:after="120"/>
        <w:jc w:val="both"/>
      </w:pPr>
      <w:r w:rsidRPr="004022F2">
        <w:t>Même les Franco-Américains, dont on avait perdu jusqu'au souv</w:t>
      </w:r>
      <w:r w:rsidRPr="004022F2">
        <w:t>e</w:t>
      </w:r>
      <w:r w:rsidRPr="004022F2">
        <w:t>nir et qui tentaient eux-mêmes d'oublier leur double identité au profit d'une assimilation sans condition à la culture américaine, sont l'objet d'un renouveau d'intérêt chez les chercheurs tant québécois que fra</w:t>
      </w:r>
      <w:r w:rsidRPr="004022F2">
        <w:t>n</w:t>
      </w:r>
      <w:r w:rsidRPr="004022F2">
        <w:t>co-américains.</w:t>
      </w:r>
      <w:r>
        <w:t> </w:t>
      </w:r>
      <w:r>
        <w:rPr>
          <w:rStyle w:val="Appelnotedebasdep"/>
        </w:rPr>
        <w:footnoteReference w:id="64"/>
      </w:r>
      <w:r w:rsidRPr="004022F2">
        <w:rPr>
          <w:i/>
          <w:iCs/>
        </w:rPr>
        <w:t xml:space="preserve"> </w:t>
      </w:r>
      <w:r w:rsidRPr="004022F2">
        <w:t>Cet intérêt pour ce</w:t>
      </w:r>
      <w:r>
        <w:t xml:space="preserve"> </w:t>
      </w:r>
      <w:r>
        <w:rPr>
          <w:szCs w:val="16"/>
        </w:rPr>
        <w:t xml:space="preserve">[110] </w:t>
      </w:r>
      <w:r w:rsidRPr="004022F2">
        <w:t>que d'aucuns ont appelé « le Québec d'en-bas » ma</w:t>
      </w:r>
      <w:r w:rsidRPr="004022F2">
        <w:t>r</w:t>
      </w:r>
      <w:r w:rsidRPr="004022F2">
        <w:t>que-t-il une prise de conscience de l'américanité profonde de la culture québécoise ou correspond-il plutôt à une fa</w:t>
      </w:r>
      <w:r w:rsidRPr="004022F2">
        <w:t>s</w:t>
      </w:r>
      <w:r w:rsidRPr="004022F2">
        <w:t xml:space="preserve">cination qu'engendre la distance à l'égard de la </w:t>
      </w:r>
      <w:r w:rsidRPr="004022F2">
        <w:rPr>
          <w:i/>
          <w:iCs/>
        </w:rPr>
        <w:t>beauté du mort ?</w:t>
      </w:r>
      <w:r w:rsidRPr="004022F2">
        <w:t xml:space="preserve"> Les mécanismes psychologiques et s</w:t>
      </w:r>
      <w:r w:rsidRPr="004022F2">
        <w:t>o</w:t>
      </w:r>
      <w:r w:rsidRPr="004022F2">
        <w:t>ciaux de l'identité ont de tels retournements qu'il ne faudrait pas se hâter de conclure. Même la Louisiane continue de fasciner les che</w:t>
      </w:r>
      <w:r w:rsidRPr="004022F2">
        <w:t>r</w:t>
      </w:r>
      <w:r w:rsidRPr="004022F2">
        <w:t>cheurs...</w:t>
      </w:r>
      <w:r>
        <w:t> </w:t>
      </w:r>
      <w:r>
        <w:rPr>
          <w:rStyle w:val="Appelnotedebasdep"/>
        </w:rPr>
        <w:footnoteReference w:id="65"/>
      </w:r>
      <w:r w:rsidRPr="004022F2">
        <w:t xml:space="preserve"> De quoi surprendre Etienne Parent, qui écrivait dans </w:t>
      </w:r>
      <w:r w:rsidRPr="004022F2">
        <w:rPr>
          <w:i/>
          <w:iCs/>
        </w:rPr>
        <w:t xml:space="preserve">Le Canadien </w:t>
      </w:r>
      <w:r w:rsidRPr="004022F2">
        <w:t>des années 1830 : « Le sort de la Louisiane nous fait tre</w:t>
      </w:r>
      <w:r w:rsidRPr="004022F2">
        <w:t>m</w:t>
      </w:r>
      <w:r w:rsidRPr="004022F2">
        <w:t>bler ! »</w:t>
      </w:r>
    </w:p>
    <w:p w:rsidR="00CE246D" w:rsidRPr="004022F2" w:rsidRDefault="00CE246D" w:rsidP="00CE246D">
      <w:pPr>
        <w:spacing w:before="120" w:after="120"/>
        <w:jc w:val="both"/>
      </w:pPr>
      <w:r w:rsidRPr="004022F2">
        <w:t>Les études liées à la territorialité québécoise et celles concernant la diaspora francophone en Amérique du Nord ne sauraient épuiser les avenues possibles de recherche sur l'identité québécoise. Il importe, en effet, de tenir compte plus qu'on ne l'a fait jusqu'ici des rapports cult</w:t>
      </w:r>
      <w:r w:rsidRPr="004022F2">
        <w:t>u</w:t>
      </w:r>
      <w:r w:rsidRPr="004022F2">
        <w:t>rels entre le Québec et la communauté internationale. Nous disp</w:t>
      </w:r>
      <w:r w:rsidRPr="004022F2">
        <w:t>o</w:t>
      </w:r>
      <w:r w:rsidRPr="004022F2">
        <w:t>sons de quelques bonnes études sur les relations entre le Québec et la Fra</w:t>
      </w:r>
      <w:r w:rsidRPr="004022F2">
        <w:t>n</w:t>
      </w:r>
      <w:r w:rsidRPr="004022F2">
        <w:t>ce. Encore que la question soit loin d'être épuisée en ce qui concerne la dimension interculturelle.</w:t>
      </w:r>
      <w:r>
        <w:t> </w:t>
      </w:r>
      <w:r>
        <w:rPr>
          <w:rStyle w:val="Appelnotedebasdep"/>
        </w:rPr>
        <w:footnoteReference w:id="66"/>
      </w:r>
      <w:r w:rsidRPr="004022F2">
        <w:t xml:space="preserve"> II en va de même des rapports culturels entre le Québec et les États-Unis et on peut s'étonner qu'un tel champ de recherche ne se soit pas structuré jusqu'ici.</w:t>
      </w:r>
      <w:r>
        <w:t> </w:t>
      </w:r>
      <w:r>
        <w:rPr>
          <w:rStyle w:val="Appelnotedebasdep"/>
        </w:rPr>
        <w:footnoteReference w:id="67"/>
      </w:r>
      <w:r w:rsidRPr="004022F2">
        <w:t xml:space="preserve"> D'une façon plus g</w:t>
      </w:r>
      <w:r w:rsidRPr="004022F2">
        <w:t>é</w:t>
      </w:r>
      <w:r w:rsidRPr="004022F2">
        <w:t>nérale, des politicologues ont mis en évidence le développement des relations internationales du Québec. Il faut espérer que l'impact cult</w:t>
      </w:r>
      <w:r w:rsidRPr="004022F2">
        <w:t>u</w:t>
      </w:r>
      <w:r w:rsidRPr="004022F2">
        <w:t>rel de cette ouverture au monde fasse l'objet de recherches spécif</w:t>
      </w:r>
      <w:r w:rsidRPr="004022F2">
        <w:t>i</w:t>
      </w:r>
      <w:r w:rsidRPr="004022F2">
        <w:t>ques, depuis l'époque où l'activité missionnaire constituait une comp</w:t>
      </w:r>
      <w:r w:rsidRPr="004022F2">
        <w:t>o</w:t>
      </w:r>
      <w:r w:rsidRPr="004022F2">
        <w:t>sante majeure de l'action internationale de la société can</w:t>
      </w:r>
      <w:r w:rsidRPr="004022F2">
        <w:t>a</w:t>
      </w:r>
      <w:r w:rsidRPr="004022F2">
        <w:t>dienne-française jusqu'à l'émergence relativement récente de l'État québécois dans ce domaine.</w:t>
      </w:r>
      <w:r>
        <w:t> </w:t>
      </w:r>
      <w:r>
        <w:rPr>
          <w:rStyle w:val="Appelnotedebasdep"/>
        </w:rPr>
        <w:footnoteReference w:id="68"/>
      </w:r>
    </w:p>
    <w:p w:rsidR="00CE246D" w:rsidRDefault="00CE246D" w:rsidP="00CE246D">
      <w:pPr>
        <w:spacing w:before="120" w:after="120"/>
        <w:jc w:val="both"/>
        <w:rPr>
          <w:rFonts w:cs="Courier New"/>
        </w:rPr>
      </w:pPr>
      <w:r>
        <w:rPr>
          <w:rFonts w:cs="Courier New"/>
        </w:rPr>
        <w:t>[111]</w:t>
      </w:r>
    </w:p>
    <w:p w:rsidR="00CE246D" w:rsidRPr="004022F2" w:rsidRDefault="00CE246D" w:rsidP="00CE246D">
      <w:pPr>
        <w:spacing w:before="120" w:after="120"/>
        <w:jc w:val="both"/>
      </w:pPr>
    </w:p>
    <w:p w:rsidR="00CE246D" w:rsidRPr="004022F2" w:rsidRDefault="00CE246D" w:rsidP="00CE246D">
      <w:pPr>
        <w:pStyle w:val="a"/>
      </w:pPr>
      <w:bookmarkStart w:id="9" w:name="recherche_sur_la_culture_F"/>
      <w:r w:rsidRPr="004022F2">
        <w:t>F) Opinions, attitudes, comportements</w:t>
      </w:r>
    </w:p>
    <w:bookmarkEnd w:id="9"/>
    <w:p w:rsidR="00CE246D" w:rsidRDefault="00CE246D" w:rsidP="00CE246D">
      <w:pPr>
        <w:spacing w:before="120" w:after="120"/>
        <w:jc w:val="both"/>
      </w:pPr>
    </w:p>
    <w:p w:rsidR="00CE246D" w:rsidRDefault="00CE246D" w:rsidP="00CE246D">
      <w:pPr>
        <w:ind w:right="90" w:firstLine="0"/>
        <w:jc w:val="both"/>
        <w:rPr>
          <w:sz w:val="20"/>
        </w:rPr>
      </w:pPr>
      <w:hyperlink w:anchor="tdm" w:history="1">
        <w:r>
          <w:rPr>
            <w:rStyle w:val="Lienhypertexte"/>
            <w:sz w:val="20"/>
          </w:rPr>
          <w:t>Retour à la table des matières</w:t>
        </w:r>
      </w:hyperlink>
    </w:p>
    <w:p w:rsidR="00CE246D" w:rsidRPr="004022F2" w:rsidRDefault="00CE246D" w:rsidP="00CE246D">
      <w:pPr>
        <w:spacing w:before="120" w:after="120"/>
        <w:jc w:val="both"/>
      </w:pPr>
      <w:r w:rsidRPr="004022F2">
        <w:t>En abordant les opinions, les attitudes et les comportements co</w:t>
      </w:r>
      <w:r w:rsidRPr="004022F2">
        <w:t>m</w:t>
      </w:r>
      <w:r w:rsidRPr="004022F2">
        <w:t>me dernier volet de notre vaste tour d'horizon de la recherche culture</w:t>
      </w:r>
      <w:r w:rsidRPr="004022F2">
        <w:t>l</w:t>
      </w:r>
      <w:r w:rsidRPr="004022F2">
        <w:t>le au Québec depuis vingt-cinq ans, nous débordons du cadre adopté dans les étapes ant</w:t>
      </w:r>
      <w:r w:rsidRPr="004022F2">
        <w:t>é</w:t>
      </w:r>
      <w:r w:rsidRPr="004022F2">
        <w:t>rieures de notre analyse pour nous situer au point de jonction entre les composantes individuelles et les composa</w:t>
      </w:r>
      <w:r w:rsidRPr="004022F2">
        <w:t>n</w:t>
      </w:r>
      <w:r w:rsidRPr="004022F2">
        <w:t>tes collectives de l'identité culturelle. Il n'est pas facile de faire un bilan de ce secteur de recherche qui touche à la microsociologie, à la ps</w:t>
      </w:r>
      <w:r w:rsidRPr="004022F2">
        <w:t>y</w:t>
      </w:r>
      <w:r w:rsidRPr="004022F2">
        <w:t xml:space="preserve">chologie, à la problématique du </w:t>
      </w:r>
      <w:r w:rsidRPr="004022F2">
        <w:rPr>
          <w:i/>
          <w:iCs/>
        </w:rPr>
        <w:t xml:space="preserve">vécu, </w:t>
      </w:r>
      <w:r w:rsidRPr="004022F2">
        <w:t>et où les frontières entre l'anal</w:t>
      </w:r>
      <w:r w:rsidRPr="004022F2">
        <w:t>y</w:t>
      </w:r>
      <w:r w:rsidRPr="004022F2">
        <w:t>se et les pratiques ne sont pas toujours clairement définies. En l'abse</w:t>
      </w:r>
      <w:r w:rsidRPr="004022F2">
        <w:t>n</w:t>
      </w:r>
      <w:r w:rsidRPr="004022F2">
        <w:t>ce de b</w:t>
      </w:r>
      <w:r w:rsidRPr="004022F2">
        <w:t>i</w:t>
      </w:r>
      <w:r w:rsidRPr="004022F2">
        <w:t>lans de recherche déjà existants dans ces secteurs, du moins à notre connaissance, nous nous risquerons à des remarques prélimina</w:t>
      </w:r>
      <w:r w:rsidRPr="004022F2">
        <w:t>i</w:t>
      </w:r>
      <w:r w:rsidRPr="004022F2">
        <w:t>res qui mériteraient un approfondi</w:t>
      </w:r>
      <w:r w:rsidRPr="004022F2">
        <w:t>s</w:t>
      </w:r>
      <w:r w:rsidRPr="004022F2">
        <w:t>sement ultérieur.</w:t>
      </w:r>
    </w:p>
    <w:p w:rsidR="00CE246D" w:rsidRPr="004022F2" w:rsidRDefault="00CE246D" w:rsidP="00CE246D">
      <w:pPr>
        <w:spacing w:before="120" w:after="120"/>
        <w:jc w:val="both"/>
      </w:pPr>
      <w:r w:rsidRPr="004022F2">
        <w:t>L</w:t>
      </w:r>
      <w:r w:rsidRPr="004022F2">
        <w:rPr>
          <w:i/>
          <w:iCs/>
        </w:rPr>
        <w:t xml:space="preserve">'opinion </w:t>
      </w:r>
      <w:r w:rsidRPr="004022F2">
        <w:t>est un concept qui relève avant tout de la psychologie. Mais on ne saurait nier la dimension culturelle des études sur ce th</w:t>
      </w:r>
      <w:r w:rsidRPr="004022F2">
        <w:t>è</w:t>
      </w:r>
      <w:r w:rsidRPr="004022F2">
        <w:t>me, surtout lorsqu'elles prennent la forme de vastes enquêtes d'opinion publique. On connaît à cet égard la grande utilisation que nos sociétés technologiques et bureaucratiques font des sondages d'opinion d</w:t>
      </w:r>
      <w:r w:rsidRPr="004022F2">
        <w:t>e</w:t>
      </w:r>
      <w:r w:rsidRPr="004022F2">
        <w:t>puis une vingtaine d'années. Au Québec, comme dans le reste de l'Amér</w:t>
      </w:r>
      <w:r w:rsidRPr="004022F2">
        <w:t>i</w:t>
      </w:r>
      <w:r w:rsidRPr="004022F2">
        <w:t>que du Nord, il n'est pas d'enjeux sociaux qui ne fassent l'objet d'un sondage. En fait, il s'agit là d'une forme de recherche scientifique bien rodée, devenue en outre, par un effet de retour, une véritable pratique culturelle.</w:t>
      </w:r>
    </w:p>
    <w:p w:rsidR="00CE246D" w:rsidRPr="004022F2" w:rsidRDefault="00CE246D" w:rsidP="00CE246D">
      <w:pPr>
        <w:spacing w:before="120" w:after="120"/>
        <w:jc w:val="both"/>
      </w:pPr>
      <w:r w:rsidRPr="004022F2">
        <w:t>Les débats sur la pertinence des sondages en période électorale sont bien connus, même si peu de recherches semblent avoir été faites sur l'impact réel qu'ils ont sur le comportement des électeurs. Par ai</w:t>
      </w:r>
      <w:r w:rsidRPr="004022F2">
        <w:t>l</w:t>
      </w:r>
      <w:r w:rsidRPr="004022F2">
        <w:t>leurs, cette pratique ne se limite pas à l'opinion électorale ; elle s'étend désormais à toutes les questions qui touchent à l'économie et à la culture, du chômage aux armes nucléaires, en passant par l'avort</w:t>
      </w:r>
      <w:r w:rsidRPr="004022F2">
        <w:t>e</w:t>
      </w:r>
      <w:r w:rsidRPr="004022F2">
        <w:t>ment. À sa façon, le sondage d'opinion est ainsi devenu un type de recherche sur la culture et son évol</w:t>
      </w:r>
      <w:r w:rsidRPr="004022F2">
        <w:t>u</w:t>
      </w:r>
      <w:r w:rsidRPr="004022F2">
        <w:t>tion, puisque l'accumulation de données sur les mêmes questions depuis deux décennies permet, non seulement de saisir des instantanés culturels, mais également d'obse</w:t>
      </w:r>
      <w:r w:rsidRPr="004022F2">
        <w:t>r</w:t>
      </w:r>
      <w:r w:rsidRPr="004022F2">
        <w:t>ver l'évolution de tendances. Des recherches sur les sondages comme pratique culturelle sont à</w:t>
      </w:r>
      <w:r>
        <w:t xml:space="preserve"> </w:t>
      </w:r>
      <w:r>
        <w:rPr>
          <w:szCs w:val="16"/>
        </w:rPr>
        <w:t xml:space="preserve">[112] </w:t>
      </w:r>
      <w:r w:rsidRPr="004022F2">
        <w:t>faire ; elles éclaireraient bien des points obscurs sur les transform</w:t>
      </w:r>
      <w:r w:rsidRPr="004022F2">
        <w:t>a</w:t>
      </w:r>
      <w:r w:rsidRPr="004022F2">
        <w:t>tions de l'opinion publique.</w:t>
      </w:r>
      <w:r>
        <w:t> </w:t>
      </w:r>
      <w:r>
        <w:rPr>
          <w:rStyle w:val="Appelnotedebasdep"/>
        </w:rPr>
        <w:footnoteReference w:id="69"/>
      </w:r>
    </w:p>
    <w:p w:rsidR="00CE246D" w:rsidRPr="004022F2" w:rsidRDefault="00CE246D" w:rsidP="00CE246D">
      <w:pPr>
        <w:spacing w:before="120" w:after="120"/>
        <w:jc w:val="both"/>
      </w:pPr>
      <w:r w:rsidRPr="004022F2">
        <w:t>Les recherches sur les attitudes et les comportements permettent des observations encore plus poussées. L'év</w:t>
      </w:r>
      <w:r w:rsidRPr="004022F2">
        <w:t>o</w:t>
      </w:r>
      <w:r w:rsidRPr="004022F2">
        <w:t>lution des analyses dans ce secteur, qu'il ne faut pas di</w:t>
      </w:r>
      <w:r w:rsidRPr="004022F2">
        <w:t>s</w:t>
      </w:r>
      <w:r w:rsidRPr="004022F2">
        <w:t>joindre de celle des pratiques et de la conjoncture sociale, est passablement révélatrice des transformations culturelles de la société québécoise. En 1970, Léandre Bergeron p</w:t>
      </w:r>
      <w:r w:rsidRPr="004022F2">
        <w:t>u</w:t>
      </w:r>
      <w:r w:rsidRPr="004022F2">
        <w:t xml:space="preserve">bliait son </w:t>
      </w:r>
      <w:r w:rsidRPr="004022F2">
        <w:rPr>
          <w:i/>
          <w:iCs/>
        </w:rPr>
        <w:t xml:space="preserve">Petit manuel d'histoire du Québec, </w:t>
      </w:r>
      <w:r w:rsidRPr="004022F2">
        <w:t>dont la célébrité tient surtout au débat public qu'il suscita. Douze ans plus tard, le même a</w:t>
      </w:r>
      <w:r w:rsidRPr="004022F2">
        <w:t>u</w:t>
      </w:r>
      <w:r w:rsidRPr="004022F2">
        <w:t xml:space="preserve">teur récidivait avec, cette fois, un </w:t>
      </w:r>
      <w:r w:rsidRPr="004022F2">
        <w:rPr>
          <w:i/>
          <w:iCs/>
        </w:rPr>
        <w:t>Petit manuel d'accouchement à la maison.</w:t>
      </w:r>
      <w:r>
        <w:rPr>
          <w:iCs/>
        </w:rPr>
        <w:t> </w:t>
      </w:r>
      <w:r>
        <w:rPr>
          <w:rStyle w:val="Appelnotedebasdep"/>
          <w:iCs/>
        </w:rPr>
        <w:footnoteReference w:id="70"/>
      </w:r>
      <w:r w:rsidRPr="004022F2">
        <w:t xml:space="preserve"> Un tel dépl</w:t>
      </w:r>
      <w:r w:rsidRPr="004022F2">
        <w:t>a</w:t>
      </w:r>
      <w:r w:rsidRPr="004022F2">
        <w:t>cement du public vers le privé n'est qu'un exemple parmi tant d'autres du changement de comportements obse</w:t>
      </w:r>
      <w:r w:rsidRPr="004022F2">
        <w:t>r</w:t>
      </w:r>
      <w:r w:rsidRPr="004022F2">
        <w:t>vable dans la société québécoise depuis quelques années. Ces cha</w:t>
      </w:r>
      <w:r w:rsidRPr="004022F2">
        <w:t>n</w:t>
      </w:r>
      <w:r w:rsidRPr="004022F2">
        <w:t>gements se reflètent dans une partie importante de la production scie</w:t>
      </w:r>
      <w:r w:rsidRPr="004022F2">
        <w:t>n</w:t>
      </w:r>
      <w:r w:rsidRPr="004022F2">
        <w:t>tifique.</w:t>
      </w:r>
    </w:p>
    <w:p w:rsidR="00CE246D" w:rsidRPr="004022F2" w:rsidRDefault="00CE246D" w:rsidP="00CE246D">
      <w:pPr>
        <w:spacing w:before="120" w:after="120"/>
        <w:jc w:val="both"/>
      </w:pPr>
      <w:r w:rsidRPr="004022F2">
        <w:t>Pour se convaincre des transformations des attitudes et des co</w:t>
      </w:r>
      <w:r w:rsidRPr="004022F2">
        <w:t>m</w:t>
      </w:r>
      <w:r w:rsidRPr="004022F2">
        <w:t>portements, il suffit d'observer l'évolution des pratiques de l'interve</w:t>
      </w:r>
      <w:r w:rsidRPr="004022F2">
        <w:t>n</w:t>
      </w:r>
      <w:r w:rsidRPr="004022F2">
        <w:t>tion sociale au Québec depuis le début des années 1960. À cette ép</w:t>
      </w:r>
      <w:r w:rsidRPr="004022F2">
        <w:t>o</w:t>
      </w:r>
      <w:r w:rsidRPr="004022F2">
        <w:t>que, cette pratique scientif</w:t>
      </w:r>
      <w:r w:rsidRPr="004022F2">
        <w:t>i</w:t>
      </w:r>
      <w:r w:rsidRPr="004022F2">
        <w:t xml:space="preserve">que naissante favorisait, sous une forme ou une autre, </w:t>
      </w:r>
      <w:r w:rsidRPr="004022F2">
        <w:rPr>
          <w:i/>
          <w:iCs/>
        </w:rPr>
        <w:t>l'i</w:t>
      </w:r>
      <w:r w:rsidRPr="004022F2">
        <w:rPr>
          <w:i/>
          <w:iCs/>
        </w:rPr>
        <w:t>n</w:t>
      </w:r>
      <w:r w:rsidRPr="004022F2">
        <w:rPr>
          <w:i/>
          <w:iCs/>
        </w:rPr>
        <w:t xml:space="preserve">tégration </w:t>
      </w:r>
      <w:r w:rsidRPr="004022F2">
        <w:t>sociale des individus et des groupes, face à la modernisation rapide de la société. Sessions de groupe à l'intention de communautés religieuses ou d'ex-religieux éclopés de la Révolution tranquille, ou à l'intention de la nouvelle armée des enseignants laïcs qu'il fallait former en vitesse, animation sociale pour favoriser la pa</w:t>
      </w:r>
      <w:r w:rsidRPr="004022F2">
        <w:t>r</w:t>
      </w:r>
      <w:r w:rsidRPr="004022F2">
        <w:t>ticipation au développement régional : ces types d'intervention s'in</w:t>
      </w:r>
      <w:r w:rsidRPr="004022F2">
        <w:t>s</w:t>
      </w:r>
      <w:r w:rsidRPr="004022F2">
        <w:t>crivaient dans le cadre d'une société à la recherche d'un nouveau consensus. Au cours des années 1970, la radical</w:t>
      </w:r>
      <w:r w:rsidRPr="004022F2">
        <w:t>i</w:t>
      </w:r>
      <w:r w:rsidRPr="004022F2">
        <w:t>sation des rapports sociaux entraîne aussi celle de l'inte</w:t>
      </w:r>
      <w:r w:rsidRPr="004022F2">
        <w:t>r</w:t>
      </w:r>
      <w:r w:rsidRPr="004022F2">
        <w:t>vention sociale. Les animateurs se transforment en mil</w:t>
      </w:r>
      <w:r w:rsidRPr="004022F2">
        <w:t>i</w:t>
      </w:r>
      <w:r w:rsidRPr="004022F2">
        <w:t xml:space="preserve">tants, l'intégration sociale cède l'avant-scène aux luttes populaires </w:t>
      </w:r>
      <w:r w:rsidRPr="004022F2">
        <w:rPr>
          <w:i/>
          <w:iCs/>
        </w:rPr>
        <w:t xml:space="preserve">d'opposition, </w:t>
      </w:r>
      <w:r w:rsidRPr="004022F2">
        <w:t>tant sur le plan social que nati</w:t>
      </w:r>
      <w:r w:rsidRPr="004022F2">
        <w:t>o</w:t>
      </w:r>
      <w:r w:rsidRPr="004022F2">
        <w:t xml:space="preserve">nal. Cet élan social et national finit par s'essouffler au tournant des années 1980 et commencent à apparaître certains signes de </w:t>
      </w:r>
      <w:r w:rsidRPr="004022F2">
        <w:rPr>
          <w:i/>
          <w:iCs/>
        </w:rPr>
        <w:t xml:space="preserve">marginalité </w:t>
      </w:r>
      <w:r w:rsidRPr="004022F2">
        <w:t>soci</w:t>
      </w:r>
      <w:r w:rsidRPr="004022F2">
        <w:t>a</w:t>
      </w:r>
      <w:r w:rsidRPr="004022F2">
        <w:t>le dans les pratiques d'i</w:t>
      </w:r>
      <w:r w:rsidRPr="004022F2">
        <w:t>n</w:t>
      </w:r>
      <w:r w:rsidRPr="004022F2">
        <w:t>tervention sociale, à moins qu'il ne s'agisse là de jalons d'une nouvelle culture.</w:t>
      </w:r>
      <w:r>
        <w:t> </w:t>
      </w:r>
      <w:r>
        <w:rPr>
          <w:rStyle w:val="Appelnotedebasdep"/>
        </w:rPr>
        <w:footnoteReference w:id="71"/>
      </w:r>
    </w:p>
    <w:p w:rsidR="00CE246D" w:rsidRPr="004022F2" w:rsidRDefault="00CE246D" w:rsidP="00CE246D">
      <w:pPr>
        <w:spacing w:before="120" w:after="120"/>
        <w:jc w:val="both"/>
      </w:pPr>
      <w:r w:rsidRPr="004022F2">
        <w:t>La nouvelle marginalité sociale n'est pas nécessairement géogr</w:t>
      </w:r>
      <w:r w:rsidRPr="004022F2">
        <w:t>a</w:t>
      </w:r>
      <w:r w:rsidRPr="004022F2">
        <w:t>phique, comme à la belle époque des comm</w:t>
      </w:r>
      <w:r w:rsidRPr="004022F2">
        <w:t>u</w:t>
      </w:r>
      <w:r w:rsidRPr="004022F2">
        <w:t>nes. Elle s'inscrit au sein même de la société</w:t>
      </w:r>
      <w:r>
        <w:t xml:space="preserve"> </w:t>
      </w:r>
      <w:r>
        <w:rPr>
          <w:rFonts w:cs="Courier New"/>
        </w:rPr>
        <w:t xml:space="preserve">[113] </w:t>
      </w:r>
      <w:r w:rsidRPr="004022F2">
        <w:t>industrielle et prend la forme d'un nouvel individuali</w:t>
      </w:r>
      <w:r w:rsidRPr="004022F2">
        <w:t>s</w:t>
      </w:r>
      <w:r w:rsidRPr="004022F2">
        <w:t>me axé sur l'épanouissement personnel, ou celle des prat</w:t>
      </w:r>
      <w:r w:rsidRPr="004022F2">
        <w:t>i</w:t>
      </w:r>
      <w:r w:rsidRPr="004022F2">
        <w:t>ques sociales « alternatives » en rapport avec l'égalité des sexes et des âges, un mei</w:t>
      </w:r>
      <w:r w:rsidRPr="004022F2">
        <w:t>l</w:t>
      </w:r>
      <w:r w:rsidRPr="004022F2">
        <w:t>leur équilibre entre la nature et la culture, l'environnement et la production. Aussi n'est-il pas surprenant d'observer que la montée de l'individualisme s'accompagne de la multiplication des nouvelles th</w:t>
      </w:r>
      <w:r w:rsidRPr="004022F2">
        <w:t>é</w:t>
      </w:r>
      <w:r w:rsidRPr="004022F2">
        <w:t>rapies sur le plan corporel, affectif et sexuel, dont le but avoué est de « déprogrammer les résultats de l'intériorisation des schèmes autorita</w:t>
      </w:r>
      <w:r w:rsidRPr="004022F2">
        <w:t>i</w:t>
      </w:r>
      <w:r w:rsidRPr="004022F2">
        <w:t>res et répressifs nécessaires au bon fonctionnement de la société i</w:t>
      </w:r>
      <w:r w:rsidRPr="004022F2">
        <w:t>n</w:t>
      </w:r>
      <w:r w:rsidRPr="004022F2">
        <w:t>dustrielle », selon les adeptes de ces techniques. Parallèlement, les techniques d'expa</w:t>
      </w:r>
      <w:r w:rsidRPr="004022F2">
        <w:t>n</w:t>
      </w:r>
      <w:r w:rsidRPr="004022F2">
        <w:t>sion de la conscience veulent prendre le relais des nouve</w:t>
      </w:r>
      <w:r w:rsidRPr="004022F2">
        <w:t>l</w:t>
      </w:r>
      <w:r w:rsidRPr="004022F2">
        <w:t>les thérapies pour revaloriser l'imagination et l'intuition, dont les capacités auraient été sous-exploitées jusqu'ici au profit de la r</w:t>
      </w:r>
      <w:r w:rsidRPr="004022F2">
        <w:t>a</w:t>
      </w:r>
      <w:r w:rsidRPr="004022F2">
        <w:t>tionalité et de la technique.</w:t>
      </w:r>
      <w:r>
        <w:t> </w:t>
      </w:r>
      <w:r>
        <w:rPr>
          <w:rStyle w:val="Appelnotedebasdep"/>
        </w:rPr>
        <w:footnoteReference w:id="72"/>
      </w:r>
      <w:r w:rsidRPr="004022F2">
        <w:t xml:space="preserve"> Pour ce qui est des pratiques sociales alternatives, les années récentes fourmillent d'exemples de </w:t>
      </w:r>
      <w:r w:rsidRPr="004022F2">
        <w:rPr>
          <w:i/>
          <w:iCs/>
        </w:rPr>
        <w:t>vécus p</w:t>
      </w:r>
      <w:r w:rsidRPr="004022F2">
        <w:rPr>
          <w:i/>
          <w:iCs/>
        </w:rPr>
        <w:t>a</w:t>
      </w:r>
      <w:r w:rsidRPr="004022F2">
        <w:rPr>
          <w:i/>
          <w:iCs/>
        </w:rPr>
        <w:t xml:space="preserve">rallèles </w:t>
      </w:r>
      <w:r w:rsidRPr="004022F2">
        <w:t>sur le plan de l'économie et du travail, de la vie culturelle et artistique, sans oublier l'important secteur de la santé et de la médec</w:t>
      </w:r>
      <w:r w:rsidRPr="004022F2">
        <w:t>i</w:t>
      </w:r>
      <w:r w:rsidRPr="004022F2">
        <w:t xml:space="preserve">ne comme en témoigne le volumineux </w:t>
      </w:r>
      <w:r w:rsidRPr="004022F2">
        <w:rPr>
          <w:i/>
          <w:iCs/>
        </w:rPr>
        <w:t>Traité d'anthropologie médic</w:t>
      </w:r>
      <w:r w:rsidRPr="004022F2">
        <w:rPr>
          <w:i/>
          <w:iCs/>
        </w:rPr>
        <w:t>a</w:t>
      </w:r>
      <w:r w:rsidRPr="004022F2">
        <w:rPr>
          <w:i/>
          <w:iCs/>
        </w:rPr>
        <w:t xml:space="preserve">le, </w:t>
      </w:r>
      <w:r w:rsidRPr="004022F2">
        <w:t>publié par l'I.Q.R.C. en 1985.</w:t>
      </w:r>
      <w:r>
        <w:t> </w:t>
      </w:r>
      <w:r>
        <w:rPr>
          <w:rStyle w:val="Appelnotedebasdep"/>
        </w:rPr>
        <w:footnoteReference w:id="73"/>
      </w:r>
    </w:p>
    <w:p w:rsidR="00CE246D" w:rsidRPr="004022F2" w:rsidRDefault="00CE246D" w:rsidP="00CE246D">
      <w:pPr>
        <w:spacing w:before="120" w:after="120"/>
        <w:jc w:val="both"/>
      </w:pPr>
      <w:r w:rsidRPr="004022F2">
        <w:t>Comment ces transformations de la conjoncture sociale affectent-elles les sciences de la culture, au Québec co</w:t>
      </w:r>
      <w:r w:rsidRPr="004022F2">
        <w:t>m</w:t>
      </w:r>
      <w:r w:rsidRPr="004022F2">
        <w:t>me ailleurs ? Par le choix de nouveaux objets de reche</w:t>
      </w:r>
      <w:r w:rsidRPr="004022F2">
        <w:t>r</w:t>
      </w:r>
      <w:r w:rsidRPr="004022F2">
        <w:t>che, bien sûr, mais également par la transformation des problématiques et des méthodologies. Les pr</w:t>
      </w:r>
      <w:r w:rsidRPr="004022F2">
        <w:t>é</w:t>
      </w:r>
      <w:r w:rsidRPr="004022F2">
        <w:t>occupations des années 1970 ne sont pas disparues, tant s'en faut, non plus que les problématiques qui s'y rattachent, mais de nouvelles a</w:t>
      </w:r>
      <w:r w:rsidRPr="004022F2">
        <w:t>p</w:t>
      </w:r>
      <w:r w:rsidRPr="004022F2">
        <w:t>proches font leur place au soleil. Sur le plan des méthodes, l'approche quantitativiste de la décennie précédente est nuancée par une approche plus qualitative dans plusieurs cas. Des sociologues ont mis de côté l'enquête par questionnaire au profit de l'histoire de vie ;</w:t>
      </w:r>
      <w:r>
        <w:t> </w:t>
      </w:r>
      <w:r>
        <w:rPr>
          <w:rStyle w:val="Appelnotedebasdep"/>
        </w:rPr>
        <w:footnoteReference w:id="74"/>
      </w:r>
      <w:r w:rsidRPr="004022F2">
        <w:t xml:space="preserve"> des géogr</w:t>
      </w:r>
      <w:r w:rsidRPr="004022F2">
        <w:t>a</w:t>
      </w:r>
      <w:r w:rsidRPr="004022F2">
        <w:t>phes préfèrent l'étude des perceptions du paysage et de l'espace vécu à l'analyse factorielle ; des ethnologues travaillent à une ethnologie du quotidien, pendant que des historiens s'intéressent à l'histoire orale.</w:t>
      </w:r>
      <w:r>
        <w:t> </w:t>
      </w:r>
      <w:r>
        <w:rPr>
          <w:rStyle w:val="Appelnotedebasdep"/>
        </w:rPr>
        <w:footnoteReference w:id="75"/>
      </w:r>
      <w:r w:rsidRPr="004022F2">
        <w:t xml:space="preserve"> La littérature, source privilégiée pour l'analyse du vécu, élargit son co</w:t>
      </w:r>
      <w:r w:rsidRPr="004022F2">
        <w:t>r</w:t>
      </w:r>
      <w:r w:rsidRPr="004022F2">
        <w:t>pus pour s'intéresser aux écrits</w:t>
      </w:r>
      <w:r>
        <w:t xml:space="preserve"> </w:t>
      </w:r>
      <w:r>
        <w:rPr>
          <w:szCs w:val="16"/>
        </w:rPr>
        <w:t xml:space="preserve">[114] </w:t>
      </w:r>
      <w:r w:rsidRPr="004022F2">
        <w:t>intimes et personnels.</w:t>
      </w:r>
      <w:r>
        <w:t> </w:t>
      </w:r>
      <w:r>
        <w:rPr>
          <w:rStyle w:val="Appelnotedebasdep"/>
        </w:rPr>
        <w:footnoteReference w:id="76"/>
      </w:r>
      <w:r w:rsidRPr="004022F2">
        <w:t xml:space="preserve"> En psychologie sociale, une étude récente de Danielle Riverin-Simard jette un éclair</w:t>
      </w:r>
      <w:r w:rsidRPr="004022F2">
        <w:t>a</w:t>
      </w:r>
      <w:r w:rsidRPr="004022F2">
        <w:t>ge inédit sur les étapes de la vie au travail chez l'adulte.</w:t>
      </w:r>
      <w:r>
        <w:t> </w:t>
      </w:r>
      <w:r>
        <w:rPr>
          <w:rStyle w:val="Appelnotedebasdep"/>
        </w:rPr>
        <w:footnoteReference w:id="77"/>
      </w:r>
    </w:p>
    <w:p w:rsidR="00CE246D" w:rsidRPr="004022F2" w:rsidRDefault="00CE246D" w:rsidP="00CE246D">
      <w:pPr>
        <w:spacing w:before="120" w:after="120"/>
        <w:jc w:val="both"/>
      </w:pPr>
      <w:r w:rsidRPr="004022F2">
        <w:t>Toutes ces remarques sur la transformation des attit</w:t>
      </w:r>
      <w:r w:rsidRPr="004022F2">
        <w:t>u</w:t>
      </w:r>
      <w:r w:rsidRPr="004022F2">
        <w:t>des et des comportements en rapport avec la société et la pratique scientifique mériteraient évidemment une analyse beaucoup plus approfondie. Souhaitons, en particulier, qu'une recherche nous éclaire davantage sur le mouvement de vulgarisation de la psychologie et sur les no</w:t>
      </w:r>
      <w:r w:rsidRPr="004022F2">
        <w:t>u</w:t>
      </w:r>
      <w:r w:rsidRPr="004022F2">
        <w:t>veaux comportements proposés, qu'il s'agisse de la sexualité, de la santé, des thérapies, des rapports entre les individus, de la conscience personnelle, etc.</w:t>
      </w:r>
    </w:p>
    <w:p w:rsidR="00CE246D" w:rsidRPr="004022F2" w:rsidRDefault="00CE246D" w:rsidP="00CE246D">
      <w:pPr>
        <w:spacing w:before="120" w:after="120"/>
        <w:jc w:val="both"/>
      </w:pPr>
      <w:r w:rsidRPr="004022F2">
        <w:t>En ce qui concerne la production scientifique disponible conce</w:t>
      </w:r>
      <w:r w:rsidRPr="004022F2">
        <w:t>r</w:t>
      </w:r>
      <w:r w:rsidRPr="004022F2">
        <w:t>nant les attitudes et les comportements, on peut identifier au passage trois champs d'études particulièrement importants : la famille, les pr</w:t>
      </w:r>
      <w:r w:rsidRPr="004022F2">
        <w:t>a</w:t>
      </w:r>
      <w:r w:rsidRPr="004022F2">
        <w:t>tiques sexuelles et les jeunes,</w:t>
      </w:r>
    </w:p>
    <w:p w:rsidR="00CE246D" w:rsidRPr="004022F2" w:rsidRDefault="00CE246D" w:rsidP="00CE246D">
      <w:pPr>
        <w:spacing w:before="120" w:after="120"/>
        <w:jc w:val="both"/>
      </w:pPr>
      <w:r w:rsidRPr="004022F2">
        <w:t>Il existe au Québec une longue tradition de recherche sur la fami</w:t>
      </w:r>
      <w:r w:rsidRPr="004022F2">
        <w:t>l</w:t>
      </w:r>
      <w:r w:rsidRPr="004022F2">
        <w:t>le. Les études de Philippe Garigue et l'enquête Tremblay-Fortin au début des années 1960 sont bien connues.</w:t>
      </w:r>
      <w:r>
        <w:t> </w:t>
      </w:r>
      <w:r>
        <w:rPr>
          <w:rStyle w:val="Appelnotedebasdep"/>
        </w:rPr>
        <w:footnoteReference w:id="78"/>
      </w:r>
      <w:r w:rsidRPr="004022F2">
        <w:t xml:space="preserve"> Après une certaine écli</w:t>
      </w:r>
      <w:r w:rsidRPr="004022F2">
        <w:t>p</w:t>
      </w:r>
      <w:r w:rsidRPr="004022F2">
        <w:t>se, qu'il faut peut-être attribuer à une sorte de mépris pour un objet jugé à tort « traditionnel », on observe ici un renouveau d'intérêt, l</w:t>
      </w:r>
      <w:r w:rsidRPr="004022F2">
        <w:t>e</w:t>
      </w:r>
      <w:r w:rsidRPr="004022F2">
        <w:t>quel n'est pas sans rapport avec les mutations de l'objet lui-même. Les analyses de Lazure, Sévigny, Beaugrand-Champagne et Pineau illu</w:t>
      </w:r>
      <w:r w:rsidRPr="004022F2">
        <w:t>s</w:t>
      </w:r>
      <w:r w:rsidRPr="004022F2">
        <w:t>trent chacune à leur façon cette mutation des rôles sexuels, du cadre juridique, du pouvoir et des valeurs au sein de la famille québécoise depuis la fin des années 1970.</w:t>
      </w:r>
      <w:r>
        <w:t> </w:t>
      </w:r>
      <w:r>
        <w:rPr>
          <w:rStyle w:val="Appelnotedebasdep"/>
        </w:rPr>
        <w:footnoteReference w:id="79"/>
      </w:r>
      <w:r w:rsidRPr="004022F2">
        <w:t xml:space="preserve"> Les historiens ne sont pas en reste, puisqu'un colloque de l'Institut d'histoire de l'Amérique française, tenu à l'automne 1984, venait consacrer ce champ de recherche en éme</w:t>
      </w:r>
      <w:r w:rsidRPr="004022F2">
        <w:t>r</w:t>
      </w:r>
      <w:r w:rsidRPr="004022F2">
        <w:t>gence qui</w:t>
      </w:r>
      <w:r>
        <w:t xml:space="preserve"> </w:t>
      </w:r>
      <w:r>
        <w:rPr>
          <w:rFonts w:cs="Courier New"/>
        </w:rPr>
        <w:t xml:space="preserve">[115] </w:t>
      </w:r>
      <w:r w:rsidRPr="004022F2">
        <w:t>intègre l'histoire de la famille, la démographie historique et les c</w:t>
      </w:r>
      <w:r w:rsidRPr="004022F2">
        <w:t>y</w:t>
      </w:r>
      <w:r w:rsidRPr="004022F2">
        <w:t>cles de vie.</w:t>
      </w:r>
      <w:r>
        <w:t> </w:t>
      </w:r>
      <w:r>
        <w:rPr>
          <w:rStyle w:val="Appelnotedebasdep"/>
        </w:rPr>
        <w:footnoteReference w:id="80"/>
      </w:r>
      <w:r w:rsidRPr="004022F2">
        <w:rPr>
          <w:vertAlign w:val="superscript"/>
        </w:rPr>
        <w:t xml:space="preserve"> </w:t>
      </w:r>
      <w:r w:rsidRPr="004022F2">
        <w:t>Pour sa part, Denise Lemieux apporte un éclairage inédit sur l'histoire de l'enfance, un sujet jusque-là peu étudié au Québec.</w:t>
      </w:r>
      <w:r>
        <w:t> </w:t>
      </w:r>
      <w:r>
        <w:rPr>
          <w:rStyle w:val="Appelnotedebasdep"/>
        </w:rPr>
        <w:footnoteReference w:id="81"/>
      </w:r>
    </w:p>
    <w:p w:rsidR="00CE246D" w:rsidRPr="004022F2" w:rsidRDefault="00CE246D" w:rsidP="00CE246D">
      <w:pPr>
        <w:spacing w:before="120" w:after="120"/>
        <w:jc w:val="both"/>
      </w:pPr>
      <w:r w:rsidRPr="004022F2">
        <w:t>En prolongement des études sur la famille, celles qui touchent à la sexualité connaissent depuis dix ans une f</w:t>
      </w:r>
      <w:r w:rsidRPr="004022F2">
        <w:t>a</w:t>
      </w:r>
      <w:r w:rsidRPr="004022F2">
        <w:t>veur jusque-là inconnue. Problèmes liés non plus à la « planification » des naissances comme dans les années 1960, mais bien plutôt à l'avortement et à la chute de la natalité. La pornographie et l'homosexualité apparaissent également dans le champ des études sur la sexualité, de même que l'analyse des stéréotypes sexuels entre hommes et femmes.</w:t>
      </w:r>
      <w:r>
        <w:t> </w:t>
      </w:r>
      <w:r>
        <w:rPr>
          <w:rStyle w:val="Appelnotedebasdep"/>
        </w:rPr>
        <w:footnoteReference w:id="82"/>
      </w:r>
    </w:p>
    <w:p w:rsidR="00CE246D" w:rsidRPr="004022F2" w:rsidRDefault="00CE246D" w:rsidP="00CE246D">
      <w:pPr>
        <w:spacing w:before="120" w:after="120"/>
        <w:jc w:val="both"/>
      </w:pPr>
      <w:r w:rsidRPr="004022F2">
        <w:t>Les jeunes, depuis les enfants chéris de la Révolution tranquille jusqu'aux chômeurs de la société technologique, font aussi l'objet d'analyses. Encore qu'il faille s'étonner de l'état de sous-développement de ce secteur, hormis que</w:t>
      </w:r>
      <w:r w:rsidRPr="004022F2">
        <w:t>l</w:t>
      </w:r>
      <w:r w:rsidRPr="004022F2">
        <w:t>ques travaux, dont ceux bien connus de Jacques Lazure et la grande enquête ASOPE.</w:t>
      </w:r>
      <w:r>
        <w:t> </w:t>
      </w:r>
      <w:r>
        <w:rPr>
          <w:rStyle w:val="Appelnotedebasdep"/>
        </w:rPr>
        <w:footnoteReference w:id="83"/>
      </w:r>
      <w:r w:rsidRPr="004022F2">
        <w:t xml:space="preserve"> Depuis les années 1980, on observe cependant un nouvel essor des recherches descriptives sur la situation des jeunes en rapport surtout avec le ch</w:t>
      </w:r>
      <w:r w:rsidRPr="004022F2">
        <w:t>ô</w:t>
      </w:r>
      <w:r w:rsidRPr="004022F2">
        <w:t>mage ; elles ont surtout été le fait jusqu'ici d'instances gouvernement</w:t>
      </w:r>
      <w:r w:rsidRPr="004022F2">
        <w:t>a</w:t>
      </w:r>
      <w:r w:rsidRPr="004022F2">
        <w:t>les.</w:t>
      </w:r>
      <w:r>
        <w:t> </w:t>
      </w:r>
      <w:r>
        <w:rPr>
          <w:rStyle w:val="Appelnotedebasdep"/>
        </w:rPr>
        <w:footnoteReference w:id="84"/>
      </w:r>
      <w:r>
        <w:t xml:space="preserve"> </w:t>
      </w:r>
      <w:r>
        <w:rPr>
          <w:szCs w:val="16"/>
        </w:rPr>
        <w:t xml:space="preserve">[116] </w:t>
      </w:r>
      <w:r w:rsidRPr="004022F2">
        <w:t>Mais certains chercheurs dans les universités et ailleurs comme</w:t>
      </w:r>
      <w:r w:rsidRPr="004022F2">
        <w:t>n</w:t>
      </w:r>
      <w:r w:rsidRPr="004022F2">
        <w:t>cent à s'intéresser à la question sous l'angle économique, psycholog</w:t>
      </w:r>
      <w:r w:rsidRPr="004022F2">
        <w:t>i</w:t>
      </w:r>
      <w:r w:rsidRPr="004022F2">
        <w:t>que et culturel.</w:t>
      </w:r>
      <w:r>
        <w:t> </w:t>
      </w:r>
      <w:r>
        <w:rPr>
          <w:rStyle w:val="Appelnotedebasdep"/>
        </w:rPr>
        <w:footnoteReference w:id="85"/>
      </w:r>
    </w:p>
    <w:p w:rsidR="00CE246D" w:rsidRPr="004022F2" w:rsidRDefault="00CE246D" w:rsidP="00CE246D">
      <w:pPr>
        <w:spacing w:before="120" w:after="120"/>
        <w:jc w:val="both"/>
      </w:pPr>
      <w:r w:rsidRPr="004022F2">
        <w:t>D'autres études en rapport avec les comportements peuvent être mentionnées au passage. Le déclin de la pr</w:t>
      </w:r>
      <w:r w:rsidRPr="004022F2">
        <w:t>a</w:t>
      </w:r>
      <w:r w:rsidRPr="004022F2">
        <w:t>tique religieuse chez les catholiques a attiré l'attention de certains chercheurs, alors que d'a</w:t>
      </w:r>
      <w:r w:rsidRPr="004022F2">
        <w:t>u</w:t>
      </w:r>
      <w:r w:rsidRPr="004022F2">
        <w:t>tres se sont intéressés aux sectes et aux mouvements charismatiques.</w:t>
      </w:r>
      <w:r>
        <w:t> </w:t>
      </w:r>
      <w:r>
        <w:rPr>
          <w:rStyle w:val="Appelnotedebasdep"/>
        </w:rPr>
        <w:footnoteReference w:id="86"/>
      </w:r>
      <w:r w:rsidRPr="004022F2">
        <w:t xml:space="preserve"> La culture de la pauvreté et les pratiques émancipatoires mériteraient, par ailleurs, de nouvelles recherches, à la suite des travaux de Marcel Rioux, Gabriel Gagnon et quelques autres.</w:t>
      </w:r>
      <w:r>
        <w:t> </w:t>
      </w:r>
      <w:r>
        <w:rPr>
          <w:rStyle w:val="Appelnotedebasdep"/>
        </w:rPr>
        <w:footnoteReference w:id="87"/>
      </w:r>
      <w:r w:rsidRPr="004022F2">
        <w:t xml:space="preserve"> II en va de même de ce</w:t>
      </w:r>
      <w:r w:rsidRPr="004022F2">
        <w:t>r</w:t>
      </w:r>
      <w:r w:rsidRPr="004022F2">
        <w:t>taines questions qui s'avéreront sans doute décisives pour l'avenir : la culture urbaine conte</w:t>
      </w:r>
      <w:r w:rsidRPr="004022F2">
        <w:t>m</w:t>
      </w:r>
      <w:r w:rsidRPr="004022F2">
        <w:t>poraine, le phénomène de la post-modernité et l'impact culturel des nouvelles technologies, pour ne citer que ce</w:t>
      </w:r>
      <w:r w:rsidRPr="004022F2">
        <w:t>l</w:t>
      </w:r>
      <w:r w:rsidRPr="004022F2">
        <w:t>les-là.</w:t>
      </w:r>
      <w:r>
        <w:t> </w:t>
      </w:r>
      <w:r>
        <w:rPr>
          <w:rStyle w:val="Appelnotedebasdep"/>
        </w:rPr>
        <w:footnoteReference w:id="88"/>
      </w:r>
    </w:p>
    <w:p w:rsidR="00CE246D" w:rsidRPr="004022F2" w:rsidRDefault="00CE246D" w:rsidP="00CE246D">
      <w:pPr>
        <w:pStyle w:val="c"/>
      </w:pPr>
      <w:r w:rsidRPr="004022F2">
        <w:t>*</w:t>
      </w:r>
      <w:r w:rsidRPr="004022F2">
        <w:br/>
        <w:t>*</w:t>
      </w:r>
      <w:r>
        <w:t xml:space="preserve">     </w:t>
      </w:r>
      <w:r w:rsidRPr="004022F2">
        <w:t>*</w:t>
      </w:r>
    </w:p>
    <w:p w:rsidR="00CE246D" w:rsidRPr="004022F2" w:rsidRDefault="00CE246D" w:rsidP="00CE246D">
      <w:pPr>
        <w:spacing w:before="120" w:after="120"/>
        <w:jc w:val="both"/>
      </w:pPr>
      <w:r w:rsidRPr="004022F2">
        <w:t>Un inventaire comme celui que nous avons proposé n'appelle ni ne permet de véritables conclusions. Tout en tâchant de couvrir au mieux un champ</w:t>
      </w:r>
      <w:r>
        <w:t xml:space="preserve"> </w:t>
      </w:r>
      <w:r>
        <w:rPr>
          <w:szCs w:val="16"/>
        </w:rPr>
        <w:t xml:space="preserve">[117] </w:t>
      </w:r>
      <w:r w:rsidRPr="004022F2">
        <w:t>immense de recherche, nous avons sûrement méconnu des travaux importants ; aussi bien, nous le disions au d</w:t>
      </w:r>
      <w:r w:rsidRPr="004022F2">
        <w:t>é</w:t>
      </w:r>
      <w:r w:rsidRPr="004022F2">
        <w:t>part, nous ne voulions pas confectionner un catalogue, e</w:t>
      </w:r>
      <w:r w:rsidRPr="004022F2">
        <w:t>n</w:t>
      </w:r>
      <w:r w:rsidRPr="004022F2">
        <w:t>core moins esquisser un palmarès. Mais ces lacunes ne s'expliquent pas seulement par nos oublis ou notre inco</w:t>
      </w:r>
      <w:r w:rsidRPr="004022F2">
        <w:t>m</w:t>
      </w:r>
      <w:r w:rsidRPr="004022F2">
        <w:t>pétence ; elles tiennent aussi au champ d'étude considéré. À ce propos, faute d'une conclusion, quelques remarques paraissent utiles.</w:t>
      </w:r>
    </w:p>
    <w:p w:rsidR="00CE246D" w:rsidRPr="004022F2" w:rsidRDefault="00CE246D" w:rsidP="00CE246D">
      <w:pPr>
        <w:spacing w:before="120" w:after="120"/>
        <w:jc w:val="both"/>
      </w:pPr>
      <w:r w:rsidRPr="004022F2">
        <w:t>Le plan que nous avons suivi dans notre exposé co</w:t>
      </w:r>
      <w:r w:rsidRPr="004022F2">
        <w:t>m</w:t>
      </w:r>
      <w:r w:rsidRPr="004022F2">
        <w:t>porte, nous l'espérons, une certaine logique. Mais il ne correspond guère aux perspectives effectivement épousées dans le déroulement de l'étude de la culture québécoise. Il y a peut-être une science de l'économie qu</w:t>
      </w:r>
      <w:r w:rsidRPr="004022F2">
        <w:t>é</w:t>
      </w:r>
      <w:r w:rsidRPr="004022F2">
        <w:t>bécoise ; il ne s'est pas dessiné une science de la culture québécoise. De notre culture, on a beaucoup parlé depuis vingt ans ; des essais, des polémiques se sont multipliés ; les uns et les autres ont été sugge</w:t>
      </w:r>
      <w:r w:rsidRPr="004022F2">
        <w:t>s</w:t>
      </w:r>
      <w:r w:rsidRPr="004022F2">
        <w:t>tifs ; mais le souci d'une préoccup</w:t>
      </w:r>
      <w:r w:rsidRPr="004022F2">
        <w:t>a</w:t>
      </w:r>
      <w:r w:rsidRPr="004022F2">
        <w:t>tion d'ensemble n'a pas, à notre sentiment, pénétré int</w:t>
      </w:r>
      <w:r w:rsidRPr="004022F2">
        <w:t>i</w:t>
      </w:r>
      <w:r w:rsidRPr="004022F2">
        <w:t>mement la recherche scientifique.</w:t>
      </w:r>
    </w:p>
    <w:p w:rsidR="00CE246D" w:rsidRPr="004022F2" w:rsidRDefault="00CE246D" w:rsidP="00CE246D">
      <w:pPr>
        <w:spacing w:before="120" w:after="120"/>
        <w:jc w:val="both"/>
      </w:pPr>
      <w:r w:rsidRPr="004022F2">
        <w:t>On le perçoit d'abord à l'inégal défrichement des chantiers de tr</w:t>
      </w:r>
      <w:r w:rsidRPr="004022F2">
        <w:t>a</w:t>
      </w:r>
      <w:r w:rsidRPr="004022F2">
        <w:t>vail. Que l'on compare, par exemple, la masse énorme des travaux consacrés à la littérature et au folklore avec la rareté des études sur les médias de masse et la culture urbaine ; on se convaincra sans peine qu'a fait d</w:t>
      </w:r>
      <w:r w:rsidRPr="004022F2">
        <w:t>é</w:t>
      </w:r>
      <w:r w:rsidRPr="004022F2">
        <w:t>faut une problématique qui eût pu mettre en évidence des carences et des urgences.</w:t>
      </w:r>
    </w:p>
    <w:p w:rsidR="00CE246D" w:rsidRPr="004022F2" w:rsidRDefault="00CE246D" w:rsidP="00CE246D">
      <w:pPr>
        <w:spacing w:before="120" w:after="120"/>
        <w:jc w:val="both"/>
      </w:pPr>
      <w:r w:rsidRPr="004022F2">
        <w:t>Des frontières de convention se sont plutôt établies, d'après, la pl</w:t>
      </w:r>
      <w:r w:rsidRPr="004022F2">
        <w:t>u</w:t>
      </w:r>
      <w:r w:rsidRPr="004022F2">
        <w:t>part du temps, la cartographie des facultés ou des départements un</w:t>
      </w:r>
      <w:r w:rsidRPr="004022F2">
        <w:t>i</w:t>
      </w:r>
      <w:r w:rsidRPr="004022F2">
        <w:t>versitaires. Le dialogue entre di</w:t>
      </w:r>
      <w:r w:rsidRPr="004022F2">
        <w:t>s</w:t>
      </w:r>
      <w:r w:rsidRPr="004022F2">
        <w:t>ciplines, qui fut si magnifiquement symbolisé par le pr</w:t>
      </w:r>
      <w:r w:rsidRPr="004022F2">
        <w:t>e</w:t>
      </w:r>
      <w:r w:rsidRPr="004022F2">
        <w:t xml:space="preserve">mier colloque de </w:t>
      </w:r>
      <w:r w:rsidRPr="004022F2">
        <w:rPr>
          <w:i/>
          <w:iCs/>
        </w:rPr>
        <w:t xml:space="preserve">Recherches sociographiques </w:t>
      </w:r>
      <w:r w:rsidRPr="004022F2">
        <w:t>en 1962, s'est perdu au cours des décennies suivantes. Sans doute, des théories ont pénétré chacun des domaines : le fon</w:t>
      </w:r>
      <w:r w:rsidRPr="004022F2">
        <w:t>c</w:t>
      </w:r>
      <w:r w:rsidRPr="004022F2">
        <w:t>tionnalisme, le marxisme, la sémiologie, etc., ont partout circulé et selon des modes successives. Mais cela n'aura pas permis que se dégagent, à partir de l'objet étudié, la culture québécoise, un débat serré qui eût pu influe</w:t>
      </w:r>
      <w:r w:rsidRPr="004022F2">
        <w:t>n</w:t>
      </w:r>
      <w:r w:rsidRPr="004022F2">
        <w:t>cer efficacement la recherche empirique et, par voie de retour, le d</w:t>
      </w:r>
      <w:r w:rsidRPr="004022F2">
        <w:t>é</w:t>
      </w:r>
      <w:r w:rsidRPr="004022F2">
        <w:t>veloppement d'une science de la culture.</w:t>
      </w:r>
    </w:p>
    <w:p w:rsidR="00CE246D" w:rsidRPr="004022F2" w:rsidRDefault="00CE246D" w:rsidP="00CE246D">
      <w:pPr>
        <w:spacing w:before="120" w:after="120"/>
        <w:jc w:val="both"/>
      </w:pPr>
      <w:r w:rsidRPr="004022F2">
        <w:t>Pourtant, des convergences se dessinent et qui d</w:t>
      </w:r>
      <w:r w:rsidRPr="004022F2">
        <w:t>e</w:t>
      </w:r>
      <w:r w:rsidRPr="004022F2">
        <w:t>vraient prendre forme. Retenons un exemple parmi tant d'autres : quand Pierre Dand</w:t>
      </w:r>
      <w:r w:rsidRPr="004022F2">
        <w:t>u</w:t>
      </w:r>
      <w:r w:rsidRPr="004022F2">
        <w:t>rand souhaite que l'on « se remette à analyser le discours de l'école comme un di</w:t>
      </w:r>
      <w:r w:rsidRPr="004022F2">
        <w:t>s</w:t>
      </w:r>
      <w:r w:rsidRPr="004022F2">
        <w:t>cours idéologique et un discours de pouvoir »,</w:t>
      </w:r>
      <w:r>
        <w:t> </w:t>
      </w:r>
      <w:r>
        <w:rPr>
          <w:rStyle w:val="Appelnotedebasdep"/>
        </w:rPr>
        <w:footnoteReference w:id="89"/>
      </w:r>
      <w:r w:rsidRPr="004022F2">
        <w:t xml:space="preserve"> son vœu ne rejoint-il pas les préoccupations de chercheurs qui, dans nos facultés de lettres, analysent les discours écrits des étudiants des co</w:t>
      </w:r>
      <w:r w:rsidRPr="004022F2">
        <w:t>l</w:t>
      </w:r>
      <w:r w:rsidRPr="004022F2">
        <w:t>lèges classiques d'antan ? Au-delà, ne rejoint-il pas aussi les études en cours sur l'institution de la littérature, de la science, de l'information ? Et quand le même auteur souhaite encore que l'on étudie « les proce</w:t>
      </w:r>
      <w:r w:rsidRPr="004022F2">
        <w:t>s</w:t>
      </w:r>
      <w:r w:rsidRPr="004022F2">
        <w:t>sus sociaux tels qu'ils se présentent dans la marche ordinaire des éc</w:t>
      </w:r>
      <w:r w:rsidRPr="004022F2">
        <w:t>o</w:t>
      </w:r>
      <w:r w:rsidRPr="004022F2">
        <w:t>les et des classes », insistant en somme sur ce qu'on appelait naguère la microsociologie, ne faut-il pas regretter l'isolement progressif, d</w:t>
      </w:r>
      <w:r w:rsidRPr="004022F2">
        <w:t>e</w:t>
      </w:r>
      <w:r w:rsidRPr="004022F2">
        <w:t>puis vingt ans,</w:t>
      </w:r>
      <w:r>
        <w:t xml:space="preserve"> </w:t>
      </w:r>
      <w:r>
        <w:rPr>
          <w:szCs w:val="18"/>
        </w:rPr>
        <w:t xml:space="preserve">[118] </w:t>
      </w:r>
      <w:r w:rsidRPr="004022F2">
        <w:t>des sociologues et des psychologues, isolement que quelques rares chercheurs, comme un Robert Sévigny, parviennent encore à surmo</w:t>
      </w:r>
      <w:r w:rsidRPr="004022F2">
        <w:t>n</w:t>
      </w:r>
      <w:r w:rsidRPr="004022F2">
        <w:t>ter ?</w:t>
      </w:r>
    </w:p>
    <w:p w:rsidR="00CE246D" w:rsidRDefault="00CE246D" w:rsidP="00CE246D">
      <w:pPr>
        <w:spacing w:before="120" w:after="120"/>
        <w:jc w:val="both"/>
      </w:pPr>
      <w:r w:rsidRPr="004022F2">
        <w:t>Ce n'est là qu'un exemple de ce que, à partir du travail d'un spéci</w:t>
      </w:r>
      <w:r w:rsidRPr="004022F2">
        <w:t>a</w:t>
      </w:r>
      <w:r w:rsidRPr="004022F2">
        <w:t>liste, on est susceptible de tirer de notre inventaire. Il faudrait pou</w:t>
      </w:r>
      <w:r w:rsidRPr="004022F2">
        <w:t>r</w:t>
      </w:r>
      <w:r w:rsidRPr="004022F2">
        <w:t>suivre dans ce sens, montrer l'entr</w:t>
      </w:r>
      <w:r w:rsidRPr="004022F2">
        <w:t>e</w:t>
      </w:r>
      <w:r w:rsidRPr="004022F2">
        <w:t>croisement des préoccupations, leurs possibles aboutiss</w:t>
      </w:r>
      <w:r w:rsidRPr="004022F2">
        <w:t>e</w:t>
      </w:r>
      <w:r w:rsidRPr="004022F2">
        <w:t>ments dans des collaborations qui surmontent les mon</w:t>
      </w:r>
      <w:r w:rsidRPr="004022F2">
        <w:t>o</w:t>
      </w:r>
      <w:r w:rsidRPr="004022F2">
        <w:t>graphies pour en mieux faire voir la fécondité quant à la considération d'ensemble de notre culture. Nous n'aurons pas la pr</w:t>
      </w:r>
      <w:r w:rsidRPr="004022F2">
        <w:t>é</w:t>
      </w:r>
      <w:r w:rsidRPr="004022F2">
        <w:t>tention de nous attaquer ici à pareil programme. Souhaitons seulement que ce soit, au cours des années prochaines, l'une des préoccupations majeures des che</w:t>
      </w:r>
      <w:r w:rsidRPr="004022F2">
        <w:t>r</w:t>
      </w:r>
      <w:r w:rsidRPr="004022F2">
        <w:t>cheurs.</w:t>
      </w:r>
    </w:p>
    <w:p w:rsidR="00CE246D" w:rsidRPr="004022F2" w:rsidRDefault="00CE246D" w:rsidP="00CE246D">
      <w:pPr>
        <w:spacing w:before="120" w:after="120"/>
        <w:jc w:val="both"/>
      </w:pPr>
    </w:p>
    <w:p w:rsidR="00CE246D" w:rsidRPr="004022F2" w:rsidRDefault="00CE246D" w:rsidP="00CE246D">
      <w:pPr>
        <w:spacing w:before="120" w:after="120"/>
        <w:ind w:firstLine="0"/>
        <w:jc w:val="both"/>
      </w:pPr>
      <w:r w:rsidRPr="004022F2">
        <w:t xml:space="preserve">Fernand </w:t>
      </w:r>
      <w:r w:rsidRPr="004022F2">
        <w:rPr>
          <w:smallCaps/>
        </w:rPr>
        <w:t>Dumont</w:t>
      </w:r>
    </w:p>
    <w:p w:rsidR="00CE246D" w:rsidRPr="004022F2" w:rsidRDefault="00CE246D" w:rsidP="00CE246D">
      <w:pPr>
        <w:spacing w:before="120" w:after="120"/>
        <w:ind w:firstLine="0"/>
        <w:jc w:val="both"/>
      </w:pPr>
      <w:r w:rsidRPr="004022F2">
        <w:rPr>
          <w:i/>
          <w:iCs/>
        </w:rPr>
        <w:t>Département de sociologie, Université Laval.</w:t>
      </w:r>
      <w:r>
        <w:rPr>
          <w:i/>
          <w:iCs/>
        </w:rPr>
        <w:br/>
      </w:r>
      <w:r w:rsidRPr="004022F2">
        <w:rPr>
          <w:i/>
          <w:iCs/>
        </w:rPr>
        <w:t>Institut québécois de recherche sur la culture.</w:t>
      </w:r>
    </w:p>
    <w:p w:rsidR="00CE246D" w:rsidRDefault="00CE246D" w:rsidP="00CE246D">
      <w:pPr>
        <w:spacing w:before="120" w:after="120"/>
        <w:jc w:val="both"/>
      </w:pPr>
    </w:p>
    <w:p w:rsidR="00CE246D" w:rsidRPr="004022F2" w:rsidRDefault="00CE246D" w:rsidP="00CE246D">
      <w:pPr>
        <w:spacing w:before="120" w:after="120"/>
        <w:ind w:left="1440" w:firstLine="0"/>
        <w:jc w:val="both"/>
      </w:pPr>
      <w:r w:rsidRPr="004022F2">
        <w:t xml:space="preserve">Fernand </w:t>
      </w:r>
      <w:r w:rsidRPr="004022F2">
        <w:rPr>
          <w:smallCaps/>
        </w:rPr>
        <w:t>Harvey</w:t>
      </w:r>
    </w:p>
    <w:p w:rsidR="00CE246D" w:rsidRPr="004022F2" w:rsidRDefault="00CE246D" w:rsidP="00CE246D">
      <w:pPr>
        <w:spacing w:before="120" w:after="120"/>
        <w:ind w:left="1440" w:firstLine="0"/>
        <w:jc w:val="both"/>
      </w:pPr>
      <w:r w:rsidRPr="004022F2">
        <w:rPr>
          <w:i/>
          <w:iCs/>
        </w:rPr>
        <w:t>Institut québécois de recherche sur la culture.</w:t>
      </w:r>
    </w:p>
    <w:p w:rsidR="00CE246D" w:rsidRDefault="00CE246D" w:rsidP="00CE246D">
      <w:pPr>
        <w:pStyle w:val="Normal0"/>
      </w:pPr>
    </w:p>
    <w:p w:rsidR="00CE246D" w:rsidRDefault="00CE246D">
      <w:pPr>
        <w:jc w:val="both"/>
      </w:pPr>
    </w:p>
    <w:sectPr w:rsidR="00CE246D" w:rsidSect="00CE246D">
      <w:headerReference w:type="default" r:id="rId1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9B2" w:rsidRDefault="00EA59B2">
      <w:r>
        <w:separator/>
      </w:r>
    </w:p>
  </w:endnote>
  <w:endnote w:type="continuationSeparator" w:id="0">
    <w:p w:rsidR="00EA59B2" w:rsidRDefault="00EA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9B2" w:rsidRDefault="00EA59B2">
      <w:pPr>
        <w:ind w:firstLine="0"/>
      </w:pPr>
      <w:r>
        <w:separator/>
      </w:r>
    </w:p>
  </w:footnote>
  <w:footnote w:type="continuationSeparator" w:id="0">
    <w:p w:rsidR="00EA59B2" w:rsidRDefault="00EA59B2">
      <w:pPr>
        <w:ind w:firstLine="0"/>
      </w:pPr>
      <w:r>
        <w:separator/>
      </w:r>
    </w:p>
  </w:footnote>
  <w:footnote w:id="1">
    <w:p w:rsidR="00CE246D" w:rsidRDefault="00CE246D" w:rsidP="00CE246D">
      <w:pPr>
        <w:pStyle w:val="Notedebasdepage"/>
      </w:pPr>
      <w:r>
        <w:rPr>
          <w:rStyle w:val="Appelnotedebasdep"/>
        </w:rPr>
        <w:footnoteRef/>
      </w:r>
      <w:r>
        <w:t xml:space="preserve"> </w:t>
      </w:r>
      <w:r>
        <w:tab/>
      </w:r>
      <w:r w:rsidRPr="00D1231A">
        <w:t xml:space="preserve">Excellent bilan de Stewart Crysdale et Jean-Paul Montminy : </w:t>
      </w:r>
      <w:r w:rsidRPr="00D1231A">
        <w:rPr>
          <w:i/>
        </w:rPr>
        <w:t>La religion au Canada. Bibliographie annotée des travaux en sciences humaines des religions (1945-1972)</w:t>
      </w:r>
      <w:r w:rsidRPr="00D1231A">
        <w:t>, Québec, Les Presses de l'Université Laval, 1974. Analyses pénétrantes dans les volumes récemment parus de l’Histoire du catholicisme québécois. Le XX</w:t>
      </w:r>
      <w:r w:rsidRPr="00D1231A">
        <w:rPr>
          <w:vertAlign w:val="superscript"/>
        </w:rPr>
        <w:t>e</w:t>
      </w:r>
      <w:r w:rsidRPr="00D1231A">
        <w:t xml:space="preserve"> siècle, tome I, par Jean Hamelin et Nicole Gagnon, tome II, par Jean Hamelin, Montréal, Boréal Express, 1984, 507p. et 425p.</w:t>
      </w:r>
    </w:p>
  </w:footnote>
  <w:footnote w:id="2">
    <w:p w:rsidR="00CE246D" w:rsidRDefault="00CE246D" w:rsidP="00CE246D">
      <w:pPr>
        <w:pStyle w:val="Notedebasdepage"/>
      </w:pPr>
      <w:r>
        <w:rPr>
          <w:rStyle w:val="Appelnotedebasdep"/>
        </w:rPr>
        <w:footnoteRef/>
      </w:r>
      <w:r>
        <w:t xml:space="preserve"> </w:t>
      </w:r>
      <w:r>
        <w:tab/>
      </w:r>
      <w:r w:rsidRPr="004022F2">
        <w:t xml:space="preserve">Lionel </w:t>
      </w:r>
      <w:r w:rsidRPr="004022F2">
        <w:rPr>
          <w:smallCaps/>
        </w:rPr>
        <w:t xml:space="preserve">Groulx, </w:t>
      </w:r>
      <w:hyperlink r:id="rId1" w:history="1">
        <w:r w:rsidRPr="00D1231A">
          <w:rPr>
            <w:rStyle w:val="Lienhypertexte"/>
            <w:i/>
            <w:iCs/>
          </w:rPr>
          <w:t>La naissance d'une race</w:t>
        </w:r>
      </w:hyperlink>
      <w:r w:rsidRPr="004022F2">
        <w:t>, 3</w:t>
      </w:r>
      <w:r w:rsidRPr="004022F2">
        <w:rPr>
          <w:vertAlign w:val="superscript"/>
        </w:rPr>
        <w:t>e</w:t>
      </w:r>
      <w:r w:rsidRPr="004022F2">
        <w:t xml:space="preserve"> éd., Montréal, Gra</w:t>
      </w:r>
      <w:r w:rsidRPr="004022F2">
        <w:t>n</w:t>
      </w:r>
      <w:r w:rsidRPr="004022F2">
        <w:t>ger, 1938, p. 12.</w:t>
      </w:r>
    </w:p>
  </w:footnote>
  <w:footnote w:id="3">
    <w:p w:rsidR="00CE246D" w:rsidRDefault="00CE246D" w:rsidP="00CE246D">
      <w:pPr>
        <w:pStyle w:val="Notedebasdepage"/>
      </w:pPr>
      <w:r>
        <w:rPr>
          <w:rStyle w:val="Appelnotedebasdep"/>
        </w:rPr>
        <w:footnoteRef/>
      </w:r>
      <w:r>
        <w:t xml:space="preserve"> </w:t>
      </w:r>
      <w:r>
        <w:tab/>
      </w:r>
      <w:r w:rsidRPr="004022F2">
        <w:t xml:space="preserve">Dossier bibliographique réuni par Lise </w:t>
      </w:r>
      <w:r w:rsidRPr="004022F2">
        <w:rPr>
          <w:smallCaps/>
        </w:rPr>
        <w:t>Gauvin :</w:t>
      </w:r>
      <w:r w:rsidRPr="004022F2">
        <w:t xml:space="preserve"> « Littérature et langue parlée au Québec », </w:t>
      </w:r>
      <w:r w:rsidRPr="004022F2">
        <w:rPr>
          <w:i/>
          <w:iCs/>
        </w:rPr>
        <w:t>Études frança</w:t>
      </w:r>
      <w:r w:rsidRPr="004022F2">
        <w:rPr>
          <w:i/>
          <w:iCs/>
        </w:rPr>
        <w:t>i</w:t>
      </w:r>
      <w:r w:rsidRPr="004022F2">
        <w:rPr>
          <w:i/>
          <w:iCs/>
        </w:rPr>
        <w:t xml:space="preserve">ses, </w:t>
      </w:r>
      <w:r w:rsidRPr="004022F2">
        <w:t xml:space="preserve">X, 1, février 1974 : 80-119. Voir aussi : Claude-Marie </w:t>
      </w:r>
      <w:r w:rsidRPr="004022F2">
        <w:rPr>
          <w:smallCaps/>
        </w:rPr>
        <w:t>Gagnon,</w:t>
      </w:r>
      <w:r>
        <w:rPr>
          <w:smallCaps/>
        </w:rPr>
        <w:t xml:space="preserve"> </w:t>
      </w:r>
      <w:r w:rsidRPr="004022F2">
        <w:rPr>
          <w:i/>
          <w:iCs/>
        </w:rPr>
        <w:t>Bibliographie critique du joua</w:t>
      </w:r>
      <w:r>
        <w:rPr>
          <w:i/>
          <w:iCs/>
        </w:rPr>
        <w:t>l</w:t>
      </w:r>
      <w:r w:rsidRPr="004022F2">
        <w:rPr>
          <w:i/>
          <w:iCs/>
        </w:rPr>
        <w:t xml:space="preserve">,  1970-1975, </w:t>
      </w:r>
      <w:r w:rsidRPr="004022F2">
        <w:t>Québec, Institut sup</w:t>
      </w:r>
      <w:r w:rsidRPr="004022F2">
        <w:t>é</w:t>
      </w:r>
      <w:r w:rsidRPr="004022F2">
        <w:t>rieur des sciences humaines, Université Laval, 1976, 117</w:t>
      </w:r>
      <w:r>
        <w:t> </w:t>
      </w:r>
      <w:r w:rsidRPr="004022F2">
        <w:t>p. (« Instruments de travail », 19.)</w:t>
      </w:r>
    </w:p>
  </w:footnote>
  <w:footnote w:id="4">
    <w:p w:rsidR="00CE246D" w:rsidRDefault="00CE246D" w:rsidP="00CE246D">
      <w:pPr>
        <w:pStyle w:val="Notedebasdepage"/>
      </w:pPr>
      <w:r>
        <w:rPr>
          <w:rStyle w:val="Appelnotedebasdep"/>
        </w:rPr>
        <w:footnoteRef/>
      </w:r>
      <w:r>
        <w:t xml:space="preserve"> </w:t>
      </w:r>
      <w:r>
        <w:tab/>
      </w:r>
      <w:r w:rsidRPr="004022F2">
        <w:t xml:space="preserve">Sous la direction de F. </w:t>
      </w:r>
      <w:r w:rsidRPr="004022F2">
        <w:rPr>
          <w:smallCaps/>
        </w:rPr>
        <w:t xml:space="preserve">Dumont, </w:t>
      </w:r>
      <w:r w:rsidRPr="004022F2">
        <w:t xml:space="preserve">J. </w:t>
      </w:r>
      <w:r w:rsidRPr="004022F2">
        <w:rPr>
          <w:smallCaps/>
        </w:rPr>
        <w:t xml:space="preserve">Hamelin, </w:t>
      </w:r>
      <w:r w:rsidRPr="004022F2">
        <w:t xml:space="preserve">J.-P. </w:t>
      </w:r>
      <w:r w:rsidRPr="004022F2">
        <w:rPr>
          <w:smallCaps/>
        </w:rPr>
        <w:t xml:space="preserve">Montminy </w:t>
      </w:r>
      <w:r w:rsidRPr="004022F2">
        <w:t xml:space="preserve">(et de F. </w:t>
      </w:r>
      <w:r w:rsidRPr="004022F2">
        <w:rPr>
          <w:smallCaps/>
        </w:rPr>
        <w:t xml:space="preserve">Harvey </w:t>
      </w:r>
      <w:r w:rsidRPr="004022F2">
        <w:t xml:space="preserve">pour le tome II), </w:t>
      </w:r>
      <w:r w:rsidRPr="004022F2">
        <w:rPr>
          <w:i/>
          <w:iCs/>
        </w:rPr>
        <w:t xml:space="preserve">Idéologies au Canada français, </w:t>
      </w:r>
      <w:hyperlink r:id="rId2" w:history="1">
        <w:r w:rsidRPr="004022F2">
          <w:rPr>
            <w:rStyle w:val="Lienhypertexte"/>
          </w:rPr>
          <w:t xml:space="preserve">I. </w:t>
        </w:r>
        <w:r w:rsidRPr="004022F2">
          <w:rPr>
            <w:rStyle w:val="Lienhypertexte"/>
            <w:i/>
            <w:iCs/>
          </w:rPr>
          <w:t>1850-1960 </w:t>
        </w:r>
      </w:hyperlink>
      <w:r w:rsidRPr="004022F2">
        <w:rPr>
          <w:i/>
          <w:iCs/>
        </w:rPr>
        <w:t xml:space="preserve">; </w:t>
      </w:r>
      <w:hyperlink r:id="rId3" w:history="1">
        <w:r w:rsidRPr="004022F2">
          <w:rPr>
            <w:rStyle w:val="Lienhypertexte"/>
          </w:rPr>
          <w:t xml:space="preserve">II. </w:t>
        </w:r>
        <w:r w:rsidRPr="004022F2">
          <w:rPr>
            <w:rStyle w:val="Lienhypertexte"/>
            <w:i/>
            <w:iCs/>
          </w:rPr>
          <w:t>1900-1929 </w:t>
        </w:r>
      </w:hyperlink>
      <w:r w:rsidRPr="004022F2">
        <w:rPr>
          <w:i/>
          <w:iCs/>
        </w:rPr>
        <w:t xml:space="preserve">; </w:t>
      </w:r>
      <w:hyperlink r:id="rId4" w:history="1">
        <w:r w:rsidRPr="004022F2">
          <w:rPr>
            <w:rStyle w:val="Lienhypertexte"/>
          </w:rPr>
          <w:t xml:space="preserve">III. </w:t>
        </w:r>
        <w:r w:rsidRPr="004022F2">
          <w:rPr>
            <w:rStyle w:val="Lienhypertexte"/>
            <w:i/>
            <w:iCs/>
          </w:rPr>
          <w:t>1930-1939 </w:t>
        </w:r>
      </w:hyperlink>
      <w:r w:rsidRPr="004022F2">
        <w:rPr>
          <w:i/>
          <w:iCs/>
        </w:rPr>
        <w:t xml:space="preserve">; </w:t>
      </w:r>
      <w:hyperlink r:id="rId5" w:history="1">
        <w:r w:rsidRPr="00FA4057">
          <w:rPr>
            <w:rStyle w:val="Lienhypertexte"/>
          </w:rPr>
          <w:t>IV. 1940-1976 </w:t>
        </w:r>
      </w:hyperlink>
      <w:r>
        <w:t>;</w:t>
      </w:r>
      <w:r w:rsidRPr="004022F2">
        <w:t xml:space="preserve"> </w:t>
      </w:r>
      <w:hyperlink r:id="rId6" w:history="1">
        <w:r w:rsidRPr="00FA4057">
          <w:rPr>
            <w:rStyle w:val="Lienhypertexte"/>
          </w:rPr>
          <w:t>V. 1940-1976 </w:t>
        </w:r>
      </w:hyperlink>
      <w:r>
        <w:t>;</w:t>
      </w:r>
      <w:r w:rsidRPr="004022F2">
        <w:t xml:space="preserve"> </w:t>
      </w:r>
      <w:hyperlink r:id="rId7" w:history="1">
        <w:r w:rsidRPr="00FA4057">
          <w:rPr>
            <w:rStyle w:val="Lienhypertexte"/>
          </w:rPr>
          <w:t xml:space="preserve">VI. </w:t>
        </w:r>
        <w:r w:rsidRPr="00FA4057">
          <w:rPr>
            <w:rStyle w:val="Lienhypertexte"/>
            <w:i/>
            <w:iCs/>
          </w:rPr>
          <w:t>1940-1976</w:t>
        </w:r>
      </w:hyperlink>
      <w:r w:rsidRPr="004022F2">
        <w:rPr>
          <w:i/>
          <w:iCs/>
        </w:rPr>
        <w:t xml:space="preserve">, </w:t>
      </w:r>
      <w:r w:rsidRPr="004022F2">
        <w:t>Québec, Les Presses de l'Université L</w:t>
      </w:r>
      <w:r w:rsidRPr="004022F2">
        <w:t>a</w:t>
      </w:r>
      <w:r w:rsidRPr="004022F2">
        <w:t>val, 1971, 1974, 1978, 1981.</w:t>
      </w:r>
    </w:p>
  </w:footnote>
  <w:footnote w:id="5">
    <w:p w:rsidR="00CE246D" w:rsidRDefault="00CE246D" w:rsidP="00CE246D">
      <w:pPr>
        <w:pStyle w:val="Notedebasdepage"/>
      </w:pPr>
      <w:r>
        <w:rPr>
          <w:rStyle w:val="Appelnotedebasdep"/>
        </w:rPr>
        <w:footnoteRef/>
      </w:r>
      <w:r>
        <w:t xml:space="preserve"> </w:t>
      </w:r>
      <w:r>
        <w:tab/>
      </w:r>
      <w:r w:rsidRPr="004022F2">
        <w:t xml:space="preserve">Nous n'avons retenu qu'un exemple. On trouvera les éléments d'un inventaire dans les travaux suivants : Nadia </w:t>
      </w:r>
      <w:r w:rsidRPr="004022F2">
        <w:rPr>
          <w:smallCaps/>
        </w:rPr>
        <w:t xml:space="preserve">Fahmy-Eid, </w:t>
      </w:r>
      <w:r w:rsidRPr="004022F2">
        <w:t>« L'étude des idéologies au Québec : bilan et perspectives de</w:t>
      </w:r>
      <w:r>
        <w:t xml:space="preserve"> </w:t>
      </w:r>
      <w:r w:rsidRPr="004022F2">
        <w:t>reche</w:t>
      </w:r>
      <w:r w:rsidRPr="004022F2">
        <w:t>r</w:t>
      </w:r>
      <w:r w:rsidRPr="004022F2">
        <w:t xml:space="preserve">che », </w:t>
      </w:r>
      <w:r w:rsidRPr="004022F2">
        <w:rPr>
          <w:i/>
          <w:iCs/>
        </w:rPr>
        <w:t xml:space="preserve">Revue d'histoire de l'Amérique française (R.H.A.F.), </w:t>
      </w:r>
      <w:r w:rsidRPr="004022F2">
        <w:t xml:space="preserve">XXV, 4, mars 1972 : 558-565. Jean-Paul </w:t>
      </w:r>
      <w:r w:rsidRPr="004022F2">
        <w:rPr>
          <w:smallCaps/>
        </w:rPr>
        <w:t xml:space="preserve">Bernard </w:t>
      </w:r>
      <w:r w:rsidRPr="004022F2">
        <w:t xml:space="preserve">(éd.), </w:t>
      </w:r>
      <w:hyperlink r:id="rId8" w:history="1">
        <w:r w:rsidRPr="00FA4057">
          <w:rPr>
            <w:rStyle w:val="Lienhypertexte"/>
            <w:i/>
            <w:iCs/>
          </w:rPr>
          <w:t>Les idéologies québ</w:t>
        </w:r>
        <w:r w:rsidRPr="00FA4057">
          <w:rPr>
            <w:rStyle w:val="Lienhypertexte"/>
            <w:i/>
            <w:iCs/>
          </w:rPr>
          <w:t>é</w:t>
        </w:r>
        <w:r w:rsidRPr="00FA4057">
          <w:rPr>
            <w:rStyle w:val="Lienhypertexte"/>
            <w:i/>
            <w:iCs/>
          </w:rPr>
          <w:t>coises au XIX</w:t>
        </w:r>
        <w:r w:rsidRPr="00FA4057">
          <w:rPr>
            <w:rStyle w:val="Lienhypertexte"/>
            <w:i/>
            <w:iCs/>
            <w:vertAlign w:val="superscript"/>
          </w:rPr>
          <w:t>e</w:t>
        </w:r>
        <w:r w:rsidRPr="00FA4057">
          <w:rPr>
            <w:rStyle w:val="Lienhypertexte"/>
            <w:i/>
            <w:iCs/>
          </w:rPr>
          <w:t xml:space="preserve"> siècle</w:t>
        </w:r>
      </w:hyperlink>
      <w:r w:rsidRPr="004022F2">
        <w:rPr>
          <w:i/>
          <w:iCs/>
        </w:rPr>
        <w:t xml:space="preserve">, </w:t>
      </w:r>
      <w:r w:rsidRPr="004022F2">
        <w:t xml:space="preserve">Montréal, Boréal Express, 1973. Serge </w:t>
      </w:r>
      <w:r w:rsidRPr="004022F2">
        <w:rPr>
          <w:smallCaps/>
        </w:rPr>
        <w:t>G</w:t>
      </w:r>
      <w:r w:rsidRPr="004022F2">
        <w:rPr>
          <w:smallCaps/>
        </w:rPr>
        <w:t>a</w:t>
      </w:r>
      <w:r w:rsidRPr="004022F2">
        <w:rPr>
          <w:smallCaps/>
        </w:rPr>
        <w:t xml:space="preserve">gnon, </w:t>
      </w:r>
      <w:r w:rsidRPr="004022F2">
        <w:t>« L'histoire des idéologies québécoises : quinze ans de réalis</w:t>
      </w:r>
      <w:r w:rsidRPr="004022F2">
        <w:t>a</w:t>
      </w:r>
      <w:r w:rsidRPr="004022F2">
        <w:t xml:space="preserve">tions », </w:t>
      </w:r>
      <w:r w:rsidRPr="004022F2">
        <w:rPr>
          <w:i/>
          <w:iCs/>
        </w:rPr>
        <w:t xml:space="preserve">Histoire sociale/Social History, </w:t>
      </w:r>
      <w:r w:rsidRPr="004022F2">
        <w:t xml:space="preserve">IX, mai 1976 : 17-20. Sur Jean-Charles Harvey : Victor </w:t>
      </w:r>
      <w:r w:rsidRPr="004022F2">
        <w:rPr>
          <w:smallCaps/>
        </w:rPr>
        <w:t xml:space="preserve">Teboul, </w:t>
      </w:r>
      <w:r w:rsidRPr="004022F2">
        <w:rPr>
          <w:i/>
          <w:iCs/>
        </w:rPr>
        <w:t>Le Jour, Émergence du libér</w:t>
      </w:r>
      <w:r w:rsidRPr="004022F2">
        <w:rPr>
          <w:i/>
          <w:iCs/>
        </w:rPr>
        <w:t>a</w:t>
      </w:r>
      <w:r w:rsidRPr="004022F2">
        <w:rPr>
          <w:i/>
          <w:iCs/>
        </w:rPr>
        <w:t xml:space="preserve">lisme au Québec, </w:t>
      </w:r>
      <w:r w:rsidRPr="004022F2">
        <w:t>Montréal, H.M.H., 1984.</w:t>
      </w:r>
    </w:p>
  </w:footnote>
  <w:footnote w:id="6">
    <w:p w:rsidR="00CE246D" w:rsidRPr="00D1231A" w:rsidRDefault="00CE246D" w:rsidP="00CE246D">
      <w:pPr>
        <w:pStyle w:val="Notedebasdepage"/>
        <w:rPr>
          <w:rStyle w:val="Appelnotedebasdep"/>
        </w:rPr>
      </w:pPr>
      <w:r w:rsidRPr="00D1231A">
        <w:rPr>
          <w:rStyle w:val="Appelnotedebasdep"/>
        </w:rPr>
        <w:footnoteRef/>
      </w:r>
      <w:r w:rsidRPr="00D1231A">
        <w:rPr>
          <w:rStyle w:val="Appelnotedebasdep"/>
        </w:rPr>
        <w:t xml:space="preserve"> </w:t>
      </w:r>
      <w:r w:rsidRPr="00D1231A">
        <w:rPr>
          <w:rStyle w:val="Appelnotedebasdep"/>
        </w:rPr>
        <w:tab/>
      </w:r>
      <w:r w:rsidRPr="00D1231A">
        <w:t xml:space="preserve">Jean-Paul </w:t>
      </w:r>
      <w:r w:rsidRPr="00D1231A">
        <w:rPr>
          <w:smallCaps/>
        </w:rPr>
        <w:t xml:space="preserve">Bernard, </w:t>
      </w:r>
      <w:r w:rsidRPr="00D1231A">
        <w:t xml:space="preserve">Les </w:t>
      </w:r>
      <w:hyperlink r:id="rId9" w:history="1">
        <w:r w:rsidRPr="00D1231A">
          <w:rPr>
            <w:rStyle w:val="Lienhypertexte"/>
            <w:i/>
            <w:iCs/>
          </w:rPr>
          <w:t>Rouges. Libéralisme, nationalisme et anticléricalisme au milieu du XIX</w:t>
        </w:r>
        <w:r w:rsidRPr="00D1231A">
          <w:rPr>
            <w:rStyle w:val="Lienhypertexte"/>
            <w:i/>
            <w:iCs/>
            <w:vertAlign w:val="superscript"/>
          </w:rPr>
          <w:t>e</w:t>
        </w:r>
        <w:r w:rsidRPr="00D1231A">
          <w:rPr>
            <w:rStyle w:val="Lienhypertexte"/>
            <w:i/>
            <w:iCs/>
          </w:rPr>
          <w:t xml:space="preserve"> siècle</w:t>
        </w:r>
      </w:hyperlink>
      <w:r w:rsidRPr="00D1231A">
        <w:t>, Montréal, Presses de l'Un</w:t>
      </w:r>
      <w:r w:rsidRPr="00D1231A">
        <w:t>i</w:t>
      </w:r>
      <w:r w:rsidRPr="00D1231A">
        <w:t>ve</w:t>
      </w:r>
      <w:r w:rsidRPr="00D1231A">
        <w:t>r</w:t>
      </w:r>
      <w:r w:rsidRPr="00D1231A">
        <w:t>sité du Québec, 1971.</w:t>
      </w:r>
    </w:p>
  </w:footnote>
  <w:footnote w:id="7">
    <w:p w:rsidR="00CE246D" w:rsidRDefault="00CE246D" w:rsidP="00CE246D">
      <w:pPr>
        <w:pStyle w:val="Notedebasdepage"/>
      </w:pPr>
      <w:r>
        <w:rPr>
          <w:rStyle w:val="Appelnotedebasdep"/>
        </w:rPr>
        <w:footnoteRef/>
      </w:r>
      <w:r>
        <w:t xml:space="preserve"> </w:t>
      </w:r>
      <w:r>
        <w:tab/>
      </w:r>
      <w:r w:rsidRPr="00D1231A">
        <w:t xml:space="preserve">Nadia </w:t>
      </w:r>
      <w:r w:rsidRPr="00D1231A">
        <w:rPr>
          <w:smallCaps/>
        </w:rPr>
        <w:t xml:space="preserve">Fahmy-Eid, </w:t>
      </w:r>
      <w:r w:rsidRPr="00D1231A">
        <w:t>Le clergé et le pouvoir politique au Québec : une analyse de l'idéologie ultramontaine au m</w:t>
      </w:r>
      <w:r w:rsidRPr="00D1231A">
        <w:t>i</w:t>
      </w:r>
      <w:r w:rsidRPr="00D1231A">
        <w:t>lieu du XIX</w:t>
      </w:r>
      <w:r w:rsidRPr="00D1231A">
        <w:rPr>
          <w:vertAlign w:val="superscript"/>
        </w:rPr>
        <w:t>e</w:t>
      </w:r>
      <w:r w:rsidRPr="00D1231A">
        <w:t xml:space="preserve"> siècle, Montréal, H.M.H., 1978.</w:t>
      </w:r>
    </w:p>
  </w:footnote>
  <w:footnote w:id="8">
    <w:p w:rsidR="00CE246D" w:rsidRDefault="00CE246D" w:rsidP="00CE246D">
      <w:pPr>
        <w:pStyle w:val="Notedebasdepage"/>
      </w:pPr>
      <w:r>
        <w:rPr>
          <w:rStyle w:val="Appelnotedebasdep"/>
        </w:rPr>
        <w:footnoteRef/>
      </w:r>
      <w:r>
        <w:t xml:space="preserve"> </w:t>
      </w:r>
      <w:r>
        <w:tab/>
      </w:r>
      <w:r w:rsidRPr="004022F2">
        <w:t xml:space="preserve">André-J. </w:t>
      </w:r>
      <w:r w:rsidRPr="004022F2">
        <w:rPr>
          <w:smallCaps/>
        </w:rPr>
        <w:t xml:space="preserve">Bélanger, </w:t>
      </w:r>
      <w:hyperlink r:id="rId10" w:history="1">
        <w:r w:rsidRPr="00FA4057">
          <w:rPr>
            <w:rStyle w:val="Lienhypertexte"/>
            <w:i/>
            <w:iCs/>
          </w:rPr>
          <w:t>L'apolitisme des idéologies québécoises. Le grand tournant de 1934-1936</w:t>
        </w:r>
      </w:hyperlink>
      <w:r w:rsidRPr="004022F2">
        <w:t>, Québec, Les Presses de l'Université Laval, 1974 ; Ruptures et consta</w:t>
      </w:r>
      <w:r w:rsidRPr="004022F2">
        <w:t>n</w:t>
      </w:r>
      <w:r w:rsidRPr="004022F2">
        <w:t>tes, Montréal, H.M.H., 1977.</w:t>
      </w:r>
    </w:p>
  </w:footnote>
  <w:footnote w:id="9">
    <w:p w:rsidR="00CE246D" w:rsidRDefault="00CE246D" w:rsidP="00CE246D">
      <w:pPr>
        <w:pStyle w:val="Notedebasdepage"/>
      </w:pPr>
      <w:r>
        <w:rPr>
          <w:rStyle w:val="Appelnotedebasdep"/>
        </w:rPr>
        <w:footnoteRef/>
      </w:r>
      <w:r>
        <w:t xml:space="preserve"> </w:t>
      </w:r>
      <w:r>
        <w:tab/>
      </w:r>
      <w:r w:rsidRPr="004022F2">
        <w:t xml:space="preserve">Denis </w:t>
      </w:r>
      <w:r w:rsidRPr="004022F2">
        <w:rPr>
          <w:smallCaps/>
        </w:rPr>
        <w:t xml:space="preserve">Monière, </w:t>
      </w:r>
      <w:hyperlink r:id="rId11" w:history="1">
        <w:r w:rsidRPr="00FA4057">
          <w:rPr>
            <w:rStyle w:val="Lienhypertexte"/>
            <w:i/>
            <w:iCs/>
          </w:rPr>
          <w:t>Le développement des idéologies au Québec, des origines à nos jours</w:t>
        </w:r>
      </w:hyperlink>
      <w:r w:rsidRPr="004022F2">
        <w:t>, Montréal, Qu</w:t>
      </w:r>
      <w:r w:rsidRPr="004022F2">
        <w:t>é</w:t>
      </w:r>
      <w:r w:rsidRPr="004022F2">
        <w:t>bec/Amérique, 1977.</w:t>
      </w:r>
    </w:p>
  </w:footnote>
  <w:footnote w:id="10">
    <w:p w:rsidR="00CE246D" w:rsidRDefault="00CE246D" w:rsidP="00CE246D">
      <w:pPr>
        <w:pStyle w:val="Notedebasdepage"/>
      </w:pPr>
      <w:r>
        <w:rPr>
          <w:rStyle w:val="Appelnotedebasdep"/>
        </w:rPr>
        <w:footnoteRef/>
      </w:r>
      <w:r>
        <w:t xml:space="preserve"> </w:t>
      </w:r>
      <w:r>
        <w:tab/>
      </w:r>
      <w:r w:rsidRPr="004022F2">
        <w:t xml:space="preserve">Jean-Charles </w:t>
      </w:r>
      <w:r w:rsidRPr="004022F2">
        <w:rPr>
          <w:smallCaps/>
        </w:rPr>
        <w:t xml:space="preserve">Falardeau, </w:t>
      </w:r>
      <w:hyperlink r:id="rId12" w:history="1">
        <w:r w:rsidRPr="00FA4057">
          <w:rPr>
            <w:rStyle w:val="Lienhypertexte"/>
            <w:i/>
            <w:iCs/>
          </w:rPr>
          <w:t>L'essor des sciences sociales au C</w:t>
        </w:r>
        <w:r w:rsidRPr="00FA4057">
          <w:rPr>
            <w:rStyle w:val="Lienhypertexte"/>
            <w:i/>
            <w:iCs/>
          </w:rPr>
          <w:t>a</w:t>
        </w:r>
        <w:r w:rsidRPr="00FA4057">
          <w:rPr>
            <w:rStyle w:val="Lienhypertexte"/>
            <w:i/>
            <w:iCs/>
          </w:rPr>
          <w:t>nada français</w:t>
        </w:r>
      </w:hyperlink>
      <w:r w:rsidRPr="004022F2">
        <w:t>, Québec, Ministère des affaires cult</w:t>
      </w:r>
      <w:r w:rsidRPr="004022F2">
        <w:t>u</w:t>
      </w:r>
      <w:r w:rsidRPr="004022F2">
        <w:t xml:space="preserve">relles du Québec, 1964 ; </w:t>
      </w:r>
      <w:hyperlink r:id="rId13" w:history="1">
        <w:r w:rsidRPr="00FA4057">
          <w:rPr>
            <w:rStyle w:val="Lienhypertexte"/>
            <w:i/>
            <w:iCs/>
          </w:rPr>
          <w:t>Léon Gérin et l'habitant de Saint-Justin</w:t>
        </w:r>
      </w:hyperlink>
      <w:r w:rsidRPr="004022F2">
        <w:t xml:space="preserve"> (avec P. Garigue), Montréal, Les Presses de l'Un</w:t>
      </w:r>
      <w:r w:rsidRPr="004022F2">
        <w:t>i</w:t>
      </w:r>
      <w:r w:rsidRPr="004022F2">
        <w:t>versité de Montréal, 1968 : « </w:t>
      </w:r>
      <w:hyperlink r:id="rId14" w:history="1">
        <w:r w:rsidRPr="00FA4057">
          <w:rPr>
            <w:rStyle w:val="Lienhypertexte"/>
          </w:rPr>
          <w:t>Antécédents, débuts et croissance de la sociologie au Québec </w:t>
        </w:r>
      </w:hyperlink>
      <w:r w:rsidRPr="004022F2">
        <w:t>», R</w:t>
      </w:r>
      <w:r w:rsidRPr="004022F2">
        <w:t>e</w:t>
      </w:r>
      <w:r w:rsidRPr="004022F2">
        <w:t>cherches sociographigues, XV, 2-3, mai-août 1974 : 135-165 ; Etie</w:t>
      </w:r>
      <w:r w:rsidRPr="004022F2">
        <w:t>n</w:t>
      </w:r>
      <w:r w:rsidRPr="004022F2">
        <w:t>ne P</w:t>
      </w:r>
      <w:r w:rsidRPr="004022F2">
        <w:t>a</w:t>
      </w:r>
      <w:r w:rsidRPr="004022F2">
        <w:t xml:space="preserve">rent, Montréal, La Presse, 1975. Marcel </w:t>
      </w:r>
      <w:r w:rsidRPr="004022F2">
        <w:rPr>
          <w:smallCaps/>
        </w:rPr>
        <w:t xml:space="preserve">Fournier, </w:t>
      </w:r>
      <w:r w:rsidRPr="004022F2">
        <w:t>« </w:t>
      </w:r>
      <w:hyperlink r:id="rId15" w:history="1">
        <w:r w:rsidRPr="00FA4057">
          <w:rPr>
            <w:rStyle w:val="Lienhypertexte"/>
          </w:rPr>
          <w:t>L'institutionnalisation des sciences sociales au Québec </w:t>
        </w:r>
      </w:hyperlink>
      <w:r w:rsidRPr="004022F2">
        <w:t>», Sociologie et sociétés, V, 1, mai 1973 : 20-42 ; « </w:t>
      </w:r>
      <w:hyperlink r:id="rId16" w:history="1">
        <w:r w:rsidRPr="00636126">
          <w:rPr>
            <w:rStyle w:val="Lienhypertexte"/>
          </w:rPr>
          <w:t>La sociologie québécoise contemporaine </w:t>
        </w:r>
      </w:hyperlink>
      <w:r w:rsidRPr="004022F2">
        <w:t>», Recherches soci</w:t>
      </w:r>
      <w:r w:rsidRPr="004022F2">
        <w:t>o</w:t>
      </w:r>
      <w:r w:rsidRPr="004022F2">
        <w:t>graphi</w:t>
      </w:r>
      <w:r>
        <w:t>q</w:t>
      </w:r>
      <w:r w:rsidRPr="004022F2">
        <w:t xml:space="preserve">ues, XV, 2-3, mai-août 1974 : 167-199. Yvan </w:t>
      </w:r>
      <w:r w:rsidRPr="004022F2">
        <w:rPr>
          <w:smallCaps/>
        </w:rPr>
        <w:t>L</w:t>
      </w:r>
      <w:r w:rsidRPr="004022F2">
        <w:rPr>
          <w:smallCaps/>
        </w:rPr>
        <w:t>a</w:t>
      </w:r>
      <w:r w:rsidRPr="004022F2">
        <w:rPr>
          <w:smallCaps/>
        </w:rPr>
        <w:t xml:space="preserve">monde, </w:t>
      </w:r>
      <w:hyperlink r:id="rId17" w:history="1">
        <w:r w:rsidRPr="00636126">
          <w:rPr>
            <w:rStyle w:val="Lienhypertexte"/>
            <w:i/>
            <w:iCs/>
          </w:rPr>
          <w:t>La philosophie et son enseignement au Québec, 1665-1920</w:t>
        </w:r>
      </w:hyperlink>
      <w:r w:rsidRPr="004022F2">
        <w:t>, Montréal, H.M.H., 1980.</w:t>
      </w:r>
    </w:p>
  </w:footnote>
  <w:footnote w:id="11">
    <w:p w:rsidR="00CE246D" w:rsidRDefault="00CE246D" w:rsidP="00CE246D">
      <w:pPr>
        <w:pStyle w:val="Notedebasdepage"/>
      </w:pPr>
      <w:r>
        <w:rPr>
          <w:rStyle w:val="Appelnotedebasdep"/>
        </w:rPr>
        <w:footnoteRef/>
      </w:r>
      <w:r>
        <w:t xml:space="preserve"> </w:t>
      </w:r>
      <w:r>
        <w:tab/>
      </w:r>
      <w:r w:rsidRPr="004022F2">
        <w:t xml:space="preserve">Pierre </w:t>
      </w:r>
      <w:r w:rsidRPr="004022F2">
        <w:rPr>
          <w:smallCaps/>
        </w:rPr>
        <w:t xml:space="preserve">Dandurand, </w:t>
      </w:r>
      <w:r w:rsidRPr="004022F2">
        <w:t>« La recherche en sociologie de l'éduc</w:t>
      </w:r>
      <w:r w:rsidRPr="004022F2">
        <w:t>a</w:t>
      </w:r>
      <w:r w:rsidRPr="004022F2">
        <w:t xml:space="preserve">tion au Québec », </w:t>
      </w:r>
      <w:r w:rsidRPr="004022F2">
        <w:rPr>
          <w:i/>
          <w:iCs/>
        </w:rPr>
        <w:t xml:space="preserve">Prospectives, </w:t>
      </w:r>
      <w:r w:rsidRPr="004022F2">
        <w:t>XX, 1-2, février-avril 1984 : 69-76. Ce numéro entier de la revue est consacré à la recherche sur l'éduc</w:t>
      </w:r>
      <w:r w:rsidRPr="004022F2">
        <w:t>a</w:t>
      </w:r>
      <w:r w:rsidRPr="004022F2">
        <w:t>tion au Québec.</w:t>
      </w:r>
    </w:p>
  </w:footnote>
  <w:footnote w:id="12">
    <w:p w:rsidR="00CE246D" w:rsidRDefault="00CE246D" w:rsidP="00CE246D">
      <w:pPr>
        <w:pStyle w:val="Notedebasdepage"/>
      </w:pPr>
      <w:r>
        <w:rPr>
          <w:rStyle w:val="Appelnotedebasdep"/>
        </w:rPr>
        <w:footnoteRef/>
      </w:r>
      <w:r>
        <w:t xml:space="preserve"> </w:t>
      </w:r>
      <w:r>
        <w:tab/>
      </w:r>
      <w:r w:rsidRPr="004022F2">
        <w:rPr>
          <w:i/>
          <w:iCs/>
        </w:rPr>
        <w:t>Id.</w:t>
      </w:r>
      <w:r w:rsidRPr="004022F2">
        <w:t>, p.73. Nous ne croyons pas utile de signaler ici les travaux qui ont illustré les deux tendances mentionnées au texte. L'article de Dandurand comporte toutes les références essentielles ; on s'y report</w:t>
      </w:r>
      <w:r w:rsidRPr="004022F2">
        <w:t>e</w:t>
      </w:r>
      <w:r>
        <w:t>ra.</w:t>
      </w:r>
    </w:p>
  </w:footnote>
  <w:footnote w:id="13">
    <w:p w:rsidR="00CE246D" w:rsidRDefault="00CE246D" w:rsidP="00CE246D">
      <w:pPr>
        <w:pStyle w:val="Notedebasdepage"/>
      </w:pPr>
      <w:r>
        <w:rPr>
          <w:rStyle w:val="Appelnotedebasdep"/>
        </w:rPr>
        <w:footnoteRef/>
      </w:r>
      <w:r>
        <w:t xml:space="preserve"> </w:t>
      </w:r>
      <w:r>
        <w:tab/>
      </w:r>
      <w:r w:rsidRPr="004022F2">
        <w:t xml:space="preserve">Paul </w:t>
      </w:r>
      <w:r w:rsidRPr="004022F2">
        <w:rPr>
          <w:smallCaps/>
        </w:rPr>
        <w:t xml:space="preserve">Aubin, </w:t>
      </w:r>
      <w:r w:rsidRPr="004022F2">
        <w:rPr>
          <w:i/>
          <w:iCs/>
        </w:rPr>
        <w:t>Bibliographie de l'histoire du Québec et du Can</w:t>
      </w:r>
      <w:r w:rsidRPr="004022F2">
        <w:rPr>
          <w:i/>
          <w:iCs/>
        </w:rPr>
        <w:t>a</w:t>
      </w:r>
      <w:r w:rsidRPr="004022F2">
        <w:rPr>
          <w:i/>
          <w:iCs/>
        </w:rPr>
        <w:t xml:space="preserve">da (1966-1975), </w:t>
      </w:r>
      <w:r w:rsidRPr="004022F2">
        <w:t>2 tomes, Québec, Institut qu</w:t>
      </w:r>
      <w:r w:rsidRPr="004022F2">
        <w:t>é</w:t>
      </w:r>
      <w:r w:rsidRPr="004022F2">
        <w:t>bécoi</w:t>
      </w:r>
      <w:r>
        <w:t>s de recherche sur la culture (I</w:t>
      </w:r>
      <w:r w:rsidRPr="004022F2">
        <w:t>.Q.R.C), 1981. Deux autres tranches sont en préparation, soit les ouvrages p</w:t>
      </w:r>
      <w:r w:rsidRPr="004022F2">
        <w:t>u</w:t>
      </w:r>
      <w:r w:rsidRPr="004022F2">
        <w:t>bliés de 1946 à 1965 et ceux publiés de 1976 à 1980. Dans la même perspective, on note un développement quantit</w:t>
      </w:r>
      <w:r w:rsidRPr="004022F2">
        <w:t>a</w:t>
      </w:r>
      <w:r w:rsidRPr="004022F2">
        <w:t>tif considérable du nombre de titres d'ouvrages publiés au Québec dans tous les domaines. Les statistiques de la B</w:t>
      </w:r>
      <w:r w:rsidRPr="004022F2">
        <w:t>i</w:t>
      </w:r>
      <w:r w:rsidRPr="004022F2">
        <w:t xml:space="preserve">bliothèque nationale du Québec indiquent un total de 7 088 titres publiés en 1982, comparé à 1310titresen 1970. Voir : Pierre </w:t>
      </w:r>
      <w:r w:rsidRPr="004022F2">
        <w:rPr>
          <w:smallCaps/>
        </w:rPr>
        <w:t xml:space="preserve">Allard, </w:t>
      </w:r>
      <w:r w:rsidRPr="004022F2">
        <w:rPr>
          <w:i/>
          <w:iCs/>
        </w:rPr>
        <w:t xml:space="preserve">Statistiques de l'édition au Québec en 1982, </w:t>
      </w:r>
      <w:r w:rsidRPr="004022F2">
        <w:t>Montréal, Bibliothèque nationale du Québec, 1983, p. 17.</w:t>
      </w:r>
    </w:p>
  </w:footnote>
  <w:footnote w:id="14">
    <w:p w:rsidR="00CE246D" w:rsidRDefault="00CE246D" w:rsidP="00CE246D">
      <w:pPr>
        <w:pStyle w:val="Notedebasdepage"/>
      </w:pPr>
      <w:r>
        <w:rPr>
          <w:rStyle w:val="Appelnotedebasdep"/>
        </w:rPr>
        <w:footnoteRef/>
      </w:r>
      <w:r>
        <w:t xml:space="preserve"> </w:t>
      </w:r>
      <w:r>
        <w:tab/>
      </w:r>
      <w:r w:rsidRPr="004022F2">
        <w:t xml:space="preserve">Serge </w:t>
      </w:r>
      <w:r w:rsidRPr="004022F2">
        <w:rPr>
          <w:smallCaps/>
        </w:rPr>
        <w:t xml:space="preserve">Gagnon, </w:t>
      </w:r>
      <w:r w:rsidRPr="004022F2">
        <w:t>« Pour une conscience historique de la révol</w:t>
      </w:r>
      <w:r w:rsidRPr="004022F2">
        <w:t>u</w:t>
      </w:r>
      <w:r w:rsidRPr="004022F2">
        <w:t xml:space="preserve">tion québécoise », </w:t>
      </w:r>
      <w:r w:rsidRPr="004022F2">
        <w:rPr>
          <w:i/>
          <w:iCs/>
        </w:rPr>
        <w:t xml:space="preserve">Cité libre, </w:t>
      </w:r>
      <w:r w:rsidRPr="004022F2">
        <w:t xml:space="preserve">XVI, 83, janvier 1966 : 4-19. Jean-Pierre </w:t>
      </w:r>
      <w:r w:rsidRPr="004022F2">
        <w:rPr>
          <w:smallCaps/>
        </w:rPr>
        <w:t xml:space="preserve">Wallot, </w:t>
      </w:r>
      <w:r w:rsidRPr="004022F2">
        <w:t>« Notes bibliograph</w:t>
      </w:r>
      <w:r w:rsidRPr="004022F2">
        <w:t>i</w:t>
      </w:r>
      <w:r w:rsidRPr="004022F2">
        <w:t xml:space="preserve">ques », </w:t>
      </w:r>
      <w:r w:rsidRPr="004022F2">
        <w:rPr>
          <w:i/>
          <w:iCs/>
        </w:rPr>
        <w:t xml:space="preserve">R.H.A.F., </w:t>
      </w:r>
      <w:r w:rsidRPr="004022F2">
        <w:t xml:space="preserve">XX, 3, décembre 1966 : 486-497. Ramsay </w:t>
      </w:r>
      <w:r w:rsidRPr="004022F2">
        <w:rPr>
          <w:smallCaps/>
        </w:rPr>
        <w:t xml:space="preserve">Cook, </w:t>
      </w:r>
      <w:r w:rsidRPr="004022F2">
        <w:t>« Some French-Canadian interpr</w:t>
      </w:r>
      <w:r>
        <w:t>e</w:t>
      </w:r>
      <w:r w:rsidRPr="004022F2">
        <w:t>t</w:t>
      </w:r>
      <w:r w:rsidRPr="004022F2">
        <w:t>a</w:t>
      </w:r>
      <w:r w:rsidRPr="004022F2">
        <w:t xml:space="preserve">tions of the British Conquest : une quatrième dominante de la pensée canadienne-française », </w:t>
      </w:r>
      <w:r w:rsidRPr="004022F2">
        <w:rPr>
          <w:i/>
          <w:iCs/>
        </w:rPr>
        <w:t>Société historique du Canada. Rapport a</w:t>
      </w:r>
      <w:r w:rsidRPr="004022F2">
        <w:rPr>
          <w:i/>
          <w:iCs/>
        </w:rPr>
        <w:t>n</w:t>
      </w:r>
      <w:r w:rsidRPr="004022F2">
        <w:rPr>
          <w:i/>
          <w:iCs/>
        </w:rPr>
        <w:t xml:space="preserve">nuel, </w:t>
      </w:r>
      <w:r w:rsidRPr="004022F2">
        <w:t>1966 : 70-83 ; « French-Canadian inte</w:t>
      </w:r>
      <w:r w:rsidRPr="004022F2">
        <w:t>r</w:t>
      </w:r>
      <w:r w:rsidRPr="004022F2">
        <w:t>pr</w:t>
      </w:r>
      <w:r>
        <w:t>e</w:t>
      </w:r>
      <w:r w:rsidRPr="004022F2">
        <w:t xml:space="preserve">tations of Canadian History », </w:t>
      </w:r>
      <w:r w:rsidRPr="004022F2">
        <w:rPr>
          <w:i/>
          <w:iCs/>
        </w:rPr>
        <w:t xml:space="preserve">Journal of Canadian Studies/Revue d'études canadiennes, </w:t>
      </w:r>
      <w:r w:rsidRPr="004022F2">
        <w:t xml:space="preserve">II, 2, mai 1967 : 3-17. Robert </w:t>
      </w:r>
      <w:r w:rsidRPr="004022F2">
        <w:rPr>
          <w:smallCaps/>
        </w:rPr>
        <w:t xml:space="preserve">Mandrou, </w:t>
      </w:r>
      <w:r w:rsidRPr="004022F2">
        <w:t>« L'historiographie can</w:t>
      </w:r>
      <w:r w:rsidRPr="004022F2">
        <w:t>a</w:t>
      </w:r>
      <w:r w:rsidRPr="004022F2">
        <w:t xml:space="preserve">dienne-française. Bilan et perspectives », </w:t>
      </w:r>
      <w:r w:rsidRPr="004022F2">
        <w:rPr>
          <w:i/>
          <w:iCs/>
        </w:rPr>
        <w:t>Canadian Historical</w:t>
      </w:r>
      <w:r>
        <w:rPr>
          <w:i/>
          <w:iCs/>
        </w:rPr>
        <w:t xml:space="preserve"> </w:t>
      </w:r>
      <w:r w:rsidRPr="004022F2">
        <w:rPr>
          <w:i/>
          <w:iCs/>
        </w:rPr>
        <w:t>R</w:t>
      </w:r>
      <w:r w:rsidRPr="004022F2">
        <w:rPr>
          <w:i/>
          <w:iCs/>
        </w:rPr>
        <w:t>e</w:t>
      </w:r>
      <w:r w:rsidRPr="004022F2">
        <w:rPr>
          <w:i/>
          <w:iCs/>
        </w:rPr>
        <w:t xml:space="preserve">view, </w:t>
      </w:r>
      <w:r>
        <w:t>LI</w:t>
      </w:r>
      <w:r w:rsidRPr="004022F2">
        <w:t xml:space="preserve">, 1, mars 1970 : 5-20. Sur le débat concernant la bourgeoisie en Nouvelle-France : Robert </w:t>
      </w:r>
      <w:r w:rsidRPr="004022F2">
        <w:rPr>
          <w:smallCaps/>
        </w:rPr>
        <w:t xml:space="preserve">Comeau </w:t>
      </w:r>
      <w:r w:rsidRPr="004022F2">
        <w:t xml:space="preserve">et Paul-André </w:t>
      </w:r>
      <w:r w:rsidRPr="004022F2">
        <w:rPr>
          <w:smallCaps/>
        </w:rPr>
        <w:t xml:space="preserve">Linteau, </w:t>
      </w:r>
      <w:r w:rsidRPr="004022F2">
        <w:t xml:space="preserve">« Une question historiographique : une bourgeoisie en Nouvelle-France », dans : Robert </w:t>
      </w:r>
      <w:r w:rsidRPr="004022F2">
        <w:rPr>
          <w:smallCaps/>
        </w:rPr>
        <w:t xml:space="preserve">Comeau </w:t>
      </w:r>
      <w:r w:rsidRPr="004022F2">
        <w:t xml:space="preserve">(dir.), </w:t>
      </w:r>
      <w:r w:rsidRPr="004022F2">
        <w:rPr>
          <w:i/>
          <w:iCs/>
        </w:rPr>
        <w:t xml:space="preserve">Économie québécoise, </w:t>
      </w:r>
      <w:r w:rsidRPr="004022F2">
        <w:t>Montréal, Presses de l'Un</w:t>
      </w:r>
      <w:r w:rsidRPr="004022F2">
        <w:t>i</w:t>
      </w:r>
      <w:r w:rsidRPr="004022F2">
        <w:t>versité du Québec, 1969 :</w:t>
      </w:r>
      <w:r>
        <w:t xml:space="preserve"> </w:t>
      </w:r>
      <w:r w:rsidRPr="004022F2">
        <w:t>311-323.</w:t>
      </w:r>
    </w:p>
  </w:footnote>
  <w:footnote w:id="15">
    <w:p w:rsidR="00CE246D" w:rsidRDefault="00CE246D" w:rsidP="00CE246D">
      <w:pPr>
        <w:pStyle w:val="Notedebasdepage"/>
      </w:pPr>
      <w:r>
        <w:rPr>
          <w:rStyle w:val="Appelnotedebasdep"/>
        </w:rPr>
        <w:footnoteRef/>
      </w:r>
      <w:r>
        <w:t xml:space="preserve"> </w:t>
      </w:r>
      <w:r>
        <w:tab/>
      </w:r>
      <w:r w:rsidRPr="004022F2">
        <w:t xml:space="preserve">Fernand </w:t>
      </w:r>
      <w:r w:rsidRPr="004022F2">
        <w:rPr>
          <w:smallCaps/>
        </w:rPr>
        <w:t xml:space="preserve">Harvey </w:t>
      </w:r>
      <w:r>
        <w:t>et Paul</w:t>
      </w:r>
      <w:r w:rsidRPr="004022F2">
        <w:t xml:space="preserve">-André </w:t>
      </w:r>
      <w:r w:rsidRPr="004022F2">
        <w:rPr>
          <w:smallCaps/>
        </w:rPr>
        <w:t xml:space="preserve">Linteau, </w:t>
      </w:r>
      <w:r w:rsidRPr="004022F2">
        <w:t>« L'évolution de l'hist</w:t>
      </w:r>
      <w:r w:rsidRPr="004022F2">
        <w:t>o</w:t>
      </w:r>
      <w:r w:rsidRPr="004022F2">
        <w:t xml:space="preserve">riographie dans la </w:t>
      </w:r>
      <w:r w:rsidRPr="004022F2">
        <w:rPr>
          <w:i/>
          <w:iCs/>
        </w:rPr>
        <w:t xml:space="preserve">Revue d'histoire de l'Amérique française, </w:t>
      </w:r>
      <w:r w:rsidRPr="004022F2">
        <w:t xml:space="preserve">1947-1972. Aperçus quantitatifs », </w:t>
      </w:r>
      <w:r w:rsidRPr="004022F2">
        <w:rPr>
          <w:i/>
          <w:iCs/>
        </w:rPr>
        <w:t xml:space="preserve">R.H.A.F., </w:t>
      </w:r>
      <w:r w:rsidRPr="004022F2">
        <w:t xml:space="preserve">XXVI, 2, septembre 1972 : 163-183. Jean-Paul </w:t>
      </w:r>
      <w:r w:rsidRPr="004022F2">
        <w:rPr>
          <w:smallCaps/>
        </w:rPr>
        <w:t xml:space="preserve">Coupal, </w:t>
      </w:r>
      <w:r w:rsidRPr="004022F2">
        <w:t xml:space="preserve">« Les dix dernières années de la </w:t>
      </w:r>
      <w:r w:rsidRPr="004022F2">
        <w:rPr>
          <w:i/>
          <w:iCs/>
        </w:rPr>
        <w:t xml:space="preserve">Revue d'histoire de l'Amérique française, </w:t>
      </w:r>
      <w:r w:rsidRPr="004022F2">
        <w:t xml:space="preserve">1972-1981 », </w:t>
      </w:r>
      <w:r w:rsidRPr="004022F2">
        <w:rPr>
          <w:i/>
          <w:iCs/>
        </w:rPr>
        <w:t xml:space="preserve">R.H.A.F., </w:t>
      </w:r>
      <w:r w:rsidRPr="004022F2">
        <w:t>XXXVI, 4, mars 1983 : 553-567.</w:t>
      </w:r>
    </w:p>
  </w:footnote>
  <w:footnote w:id="16">
    <w:p w:rsidR="00CE246D" w:rsidRDefault="00CE246D" w:rsidP="00CE246D">
      <w:pPr>
        <w:pStyle w:val="Notedebasdepage"/>
      </w:pPr>
      <w:r>
        <w:rPr>
          <w:rStyle w:val="Appelnotedebasdep"/>
        </w:rPr>
        <w:footnoteRef/>
      </w:r>
      <w:r>
        <w:t xml:space="preserve"> </w:t>
      </w:r>
      <w:r>
        <w:tab/>
      </w:r>
      <w:r w:rsidRPr="004022F2">
        <w:t xml:space="preserve">Fernand </w:t>
      </w:r>
      <w:r w:rsidRPr="004022F2">
        <w:rPr>
          <w:smallCaps/>
        </w:rPr>
        <w:t xml:space="preserve">Ouellet, </w:t>
      </w:r>
      <w:r w:rsidRPr="004022F2">
        <w:t xml:space="preserve">Histoire économique et sociale du Québec, 1760-1850, Montréal, Fides, 1966 ; Le Bas-Canada, 1791-1840. Changements structuraux et crise, Ottawa, Éditions de l'Université d'Ottawa, 1976. Jean-Pierre </w:t>
      </w:r>
      <w:r w:rsidRPr="004022F2">
        <w:rPr>
          <w:smallCaps/>
        </w:rPr>
        <w:t xml:space="preserve">Wallot, </w:t>
      </w:r>
      <w:r w:rsidRPr="004022F2">
        <w:t>Un Québec qui bougeait. Trame socio-politique du Québec au tournant du XIX</w:t>
      </w:r>
      <w:r w:rsidRPr="004022F2">
        <w:rPr>
          <w:vertAlign w:val="superscript"/>
        </w:rPr>
        <w:t>e</w:t>
      </w:r>
      <w:r w:rsidRPr="004022F2">
        <w:t xml:space="preserve"> siècle, Trois-Rivières, Boréal Express, 1973, 345p. Jean </w:t>
      </w:r>
      <w:r w:rsidRPr="004022F2">
        <w:rPr>
          <w:smallCaps/>
        </w:rPr>
        <w:t xml:space="preserve">Hamelin, </w:t>
      </w:r>
      <w:r w:rsidRPr="004022F2">
        <w:t>Économie et société en Nouvelle-France, Québec, Les Presses de l'Université Laval, 1960 ; (avec Yves Roby), Histoire économique du Québec, 1851-1896, Mo</w:t>
      </w:r>
      <w:r w:rsidRPr="004022F2">
        <w:t>n</w:t>
      </w:r>
      <w:r w:rsidRPr="004022F2">
        <w:t xml:space="preserve">tréal, Fides, 1970. Claude </w:t>
      </w:r>
      <w:r w:rsidRPr="004022F2">
        <w:rPr>
          <w:smallCaps/>
        </w:rPr>
        <w:t xml:space="preserve">Galarneau, </w:t>
      </w:r>
      <w:r w:rsidRPr="004022F2">
        <w:t xml:space="preserve">Les collèges classiques au Canada français, Montréal, Fides, 1978. Pierre </w:t>
      </w:r>
      <w:r w:rsidRPr="004022F2">
        <w:rPr>
          <w:smallCaps/>
        </w:rPr>
        <w:t>S</w:t>
      </w:r>
      <w:r w:rsidRPr="004022F2">
        <w:rPr>
          <w:smallCaps/>
        </w:rPr>
        <w:t>a</w:t>
      </w:r>
      <w:r w:rsidRPr="004022F2">
        <w:rPr>
          <w:smallCaps/>
        </w:rPr>
        <w:t xml:space="preserve">vard, </w:t>
      </w:r>
      <w:r w:rsidRPr="004022F2">
        <w:t>Jules-Paul Tardivel, la France et les États-Unis, 1851-1905, Québec, Les Presses de l'Université Laval, 1967.</w:t>
      </w:r>
    </w:p>
  </w:footnote>
  <w:footnote w:id="17">
    <w:p w:rsidR="00CE246D" w:rsidRDefault="00CE246D" w:rsidP="00CE246D">
      <w:pPr>
        <w:pStyle w:val="Notedebasdepage"/>
      </w:pPr>
      <w:r>
        <w:rPr>
          <w:rStyle w:val="Appelnotedebasdep"/>
        </w:rPr>
        <w:footnoteRef/>
      </w:r>
      <w:r>
        <w:t xml:space="preserve"> </w:t>
      </w:r>
      <w:r>
        <w:tab/>
      </w:r>
      <w:r w:rsidRPr="004022F2">
        <w:t xml:space="preserve">Soulignons ici la parution en 1970 du livre de Gilles </w:t>
      </w:r>
      <w:r w:rsidRPr="004022F2">
        <w:rPr>
          <w:smallCaps/>
        </w:rPr>
        <w:t xml:space="preserve">Bourque, </w:t>
      </w:r>
      <w:hyperlink r:id="rId18" w:history="1">
        <w:r w:rsidRPr="00636126">
          <w:rPr>
            <w:rStyle w:val="Lienhypertexte"/>
            <w:i/>
            <w:iCs/>
          </w:rPr>
          <w:t>Classes sociales et question nationale, 1760-1840</w:t>
        </w:r>
      </w:hyperlink>
      <w:r w:rsidRPr="004022F2">
        <w:rPr>
          <w:i/>
          <w:iCs/>
        </w:rPr>
        <w:t xml:space="preserve">, </w:t>
      </w:r>
      <w:r w:rsidRPr="004022F2">
        <w:t xml:space="preserve">Montréal, Parti pris, 1970. Sur la production concernant les classes sociales : Gilles </w:t>
      </w:r>
      <w:r w:rsidRPr="004022F2">
        <w:rPr>
          <w:smallCaps/>
        </w:rPr>
        <w:t xml:space="preserve">Houle </w:t>
      </w:r>
      <w:r w:rsidRPr="004022F2">
        <w:t xml:space="preserve">et Fernand </w:t>
      </w:r>
      <w:r w:rsidRPr="004022F2">
        <w:rPr>
          <w:smallCaps/>
        </w:rPr>
        <w:t xml:space="preserve">Harvey, </w:t>
      </w:r>
      <w:r w:rsidRPr="004022F2">
        <w:rPr>
          <w:i/>
          <w:iCs/>
        </w:rPr>
        <w:t>Les classes sociales au Québec et au C</w:t>
      </w:r>
      <w:r w:rsidRPr="004022F2">
        <w:rPr>
          <w:i/>
          <w:iCs/>
        </w:rPr>
        <w:t>a</w:t>
      </w:r>
      <w:r w:rsidRPr="004022F2">
        <w:rPr>
          <w:i/>
          <w:iCs/>
        </w:rPr>
        <w:t xml:space="preserve">nada : bibliographie annotée, </w:t>
      </w:r>
      <w:r w:rsidRPr="004022F2">
        <w:t xml:space="preserve">Québec, Institut supérieur des sciences humaines, Université Laval, 1979. Nicole </w:t>
      </w:r>
      <w:r w:rsidRPr="004022F2">
        <w:rPr>
          <w:smallCaps/>
        </w:rPr>
        <w:t>La</w:t>
      </w:r>
      <w:r w:rsidRPr="004022F2">
        <w:rPr>
          <w:smallCaps/>
        </w:rPr>
        <w:t>u</w:t>
      </w:r>
      <w:r w:rsidRPr="004022F2">
        <w:rPr>
          <w:smallCaps/>
        </w:rPr>
        <w:t xml:space="preserve">rin-Frenette, </w:t>
      </w:r>
      <w:r w:rsidRPr="004022F2">
        <w:t>« </w:t>
      </w:r>
      <w:hyperlink r:id="rId19" w:history="1">
        <w:r w:rsidRPr="00636126">
          <w:rPr>
            <w:rStyle w:val="Lienhypertexte"/>
          </w:rPr>
          <w:t>La sociologie des classes sociales au Québec de Léon Gérin à nos jours </w:t>
        </w:r>
      </w:hyperlink>
      <w:r w:rsidRPr="004022F2">
        <w:t xml:space="preserve">», dans : Guy </w:t>
      </w:r>
      <w:r w:rsidRPr="004022F2">
        <w:rPr>
          <w:smallCaps/>
        </w:rPr>
        <w:t xml:space="preserve">Rocher </w:t>
      </w:r>
      <w:r w:rsidRPr="004022F2">
        <w:rPr>
          <w:i/>
          <w:iCs/>
        </w:rPr>
        <w:t xml:space="preserve">et al. </w:t>
      </w:r>
      <w:r w:rsidRPr="004022F2">
        <w:t xml:space="preserve">(dir.), </w:t>
      </w:r>
      <w:hyperlink r:id="rId20" w:history="1">
        <w:r w:rsidRPr="00636126">
          <w:rPr>
            <w:rStyle w:val="Lienhypertexte"/>
            <w:i/>
            <w:iCs/>
          </w:rPr>
          <w:t>Continuité et rupture : les sciences sociales au Québec</w:t>
        </w:r>
      </w:hyperlink>
      <w:r w:rsidRPr="004022F2">
        <w:rPr>
          <w:i/>
          <w:iCs/>
        </w:rPr>
        <w:t xml:space="preserve">, </w:t>
      </w:r>
      <w:r w:rsidRPr="004022F2">
        <w:t>Montréal, Les Presses de l'Université de Mo</w:t>
      </w:r>
      <w:r w:rsidRPr="004022F2">
        <w:t>n</w:t>
      </w:r>
      <w:r w:rsidRPr="004022F2">
        <w:t>tréal, 1984 : 531-556.</w:t>
      </w:r>
    </w:p>
  </w:footnote>
  <w:footnote w:id="18">
    <w:p w:rsidR="00CE246D" w:rsidRDefault="00CE246D" w:rsidP="00CE246D">
      <w:pPr>
        <w:pStyle w:val="Notedebasdepage"/>
      </w:pPr>
      <w:r>
        <w:rPr>
          <w:rStyle w:val="Appelnotedebasdep"/>
        </w:rPr>
        <w:footnoteRef/>
      </w:r>
      <w:r>
        <w:t xml:space="preserve"> </w:t>
      </w:r>
      <w:r>
        <w:tab/>
      </w:r>
      <w:r w:rsidRPr="004022F2">
        <w:t xml:space="preserve">Sur la génération d'historiens des années 1970 : Paul-André </w:t>
      </w:r>
      <w:r w:rsidRPr="004022F2">
        <w:rPr>
          <w:smallCaps/>
        </w:rPr>
        <w:t xml:space="preserve">Linteau. </w:t>
      </w:r>
      <w:r w:rsidRPr="004022F2">
        <w:t xml:space="preserve">« La nouvelle histoire du Québec vue de l'intérieur », </w:t>
      </w:r>
      <w:r w:rsidRPr="004022F2">
        <w:rPr>
          <w:i/>
          <w:iCs/>
        </w:rPr>
        <w:t>Libe</w:t>
      </w:r>
      <w:r w:rsidRPr="004022F2">
        <w:rPr>
          <w:i/>
          <w:iCs/>
        </w:rPr>
        <w:t>r</w:t>
      </w:r>
      <w:r w:rsidRPr="004022F2">
        <w:rPr>
          <w:i/>
          <w:iCs/>
        </w:rPr>
        <w:t xml:space="preserve">té, </w:t>
      </w:r>
      <w:r>
        <w:t>147, juin 1983 : 34-47.</w:t>
      </w:r>
    </w:p>
  </w:footnote>
  <w:footnote w:id="19">
    <w:p w:rsidR="00CE246D" w:rsidRDefault="00CE246D" w:rsidP="00CE246D">
      <w:pPr>
        <w:pStyle w:val="Notedebasdepage"/>
      </w:pPr>
      <w:r>
        <w:rPr>
          <w:rStyle w:val="Appelnotedebasdep"/>
        </w:rPr>
        <w:footnoteRef/>
      </w:r>
      <w:r>
        <w:t xml:space="preserve"> </w:t>
      </w:r>
      <w:r>
        <w:tab/>
      </w:r>
      <w:r w:rsidRPr="004022F2">
        <w:t xml:space="preserve">Soulignons particulièrement l'important livre de Louise </w:t>
      </w:r>
      <w:r w:rsidRPr="004022F2">
        <w:rPr>
          <w:smallCaps/>
        </w:rPr>
        <w:t>D</w:t>
      </w:r>
      <w:r w:rsidRPr="004022F2">
        <w:rPr>
          <w:smallCaps/>
        </w:rPr>
        <w:t>e</w:t>
      </w:r>
      <w:r w:rsidRPr="004022F2">
        <w:rPr>
          <w:smallCaps/>
        </w:rPr>
        <w:t xml:space="preserve">chêne, </w:t>
      </w:r>
      <w:r w:rsidRPr="004022F2">
        <w:rPr>
          <w:i/>
          <w:iCs/>
        </w:rPr>
        <w:t>Habitants et marchands de Montréal au XVIII</w:t>
      </w:r>
      <w:r w:rsidRPr="004022F2">
        <w:rPr>
          <w:i/>
          <w:iCs/>
          <w:vertAlign w:val="superscript"/>
        </w:rPr>
        <w:t>e</w:t>
      </w:r>
      <w:r w:rsidRPr="004022F2">
        <w:rPr>
          <w:i/>
          <w:iCs/>
        </w:rPr>
        <w:t xml:space="preserve"> siècle, </w:t>
      </w:r>
      <w:r w:rsidRPr="004022F2">
        <w:t>P</w:t>
      </w:r>
      <w:r w:rsidRPr="004022F2">
        <w:t>a</w:t>
      </w:r>
      <w:r w:rsidRPr="004022F2">
        <w:t>ris/Montréal, Pion, 1974. Pour un bilan des ét</w:t>
      </w:r>
      <w:r w:rsidRPr="004022F2">
        <w:t>u</w:t>
      </w:r>
      <w:r w:rsidRPr="004022F2">
        <w:t xml:space="preserve">des sur la Nouvelle-France : Serge </w:t>
      </w:r>
      <w:r w:rsidRPr="004022F2">
        <w:rPr>
          <w:smallCaps/>
        </w:rPr>
        <w:t xml:space="preserve">Gagnon, </w:t>
      </w:r>
      <w:r w:rsidRPr="004022F2">
        <w:t>« The Hist</w:t>
      </w:r>
      <w:r w:rsidRPr="004022F2">
        <w:t>o</w:t>
      </w:r>
      <w:r w:rsidRPr="004022F2">
        <w:t xml:space="preserve">riography of New France, 1960-1974 : Jean Hamelin to Louise Dechêne », </w:t>
      </w:r>
      <w:r w:rsidRPr="004022F2">
        <w:rPr>
          <w:i/>
          <w:iCs/>
        </w:rPr>
        <w:t>Journal of Canadian St</w:t>
      </w:r>
      <w:r w:rsidRPr="004022F2">
        <w:rPr>
          <w:i/>
          <w:iCs/>
        </w:rPr>
        <w:t>u</w:t>
      </w:r>
      <w:r w:rsidRPr="004022F2">
        <w:rPr>
          <w:i/>
          <w:iCs/>
        </w:rPr>
        <w:t xml:space="preserve">dies/Revue d'études canadiennes, </w:t>
      </w:r>
      <w:r w:rsidRPr="004022F2">
        <w:t>XIII, 1, printemps 1978 : 80-99. Voir aussi la série d'articles de Jean Blain cités à la note 33. Pour un bilan sur l'hi</w:t>
      </w:r>
      <w:r w:rsidRPr="004022F2">
        <w:t>s</w:t>
      </w:r>
      <w:r w:rsidRPr="004022F2">
        <w:t xml:space="preserve">toire religieuse : Nive </w:t>
      </w:r>
      <w:r w:rsidRPr="004022F2">
        <w:rPr>
          <w:smallCaps/>
        </w:rPr>
        <w:t xml:space="preserve">Voisine, </w:t>
      </w:r>
      <w:r w:rsidRPr="004022F2">
        <w:t xml:space="preserve">« La production des vingt dernières années en histoire de l'Église du Québec », </w:t>
      </w:r>
      <w:r w:rsidRPr="004022F2">
        <w:rPr>
          <w:i/>
          <w:iCs/>
        </w:rPr>
        <w:t>Recherches sociograph</w:t>
      </w:r>
      <w:r w:rsidRPr="004022F2">
        <w:rPr>
          <w:i/>
          <w:iCs/>
        </w:rPr>
        <w:t>i</w:t>
      </w:r>
      <w:r w:rsidRPr="004022F2">
        <w:rPr>
          <w:i/>
          <w:iCs/>
        </w:rPr>
        <w:t xml:space="preserve">ques, </w:t>
      </w:r>
      <w:r w:rsidRPr="004022F2">
        <w:t xml:space="preserve">XV, 1, 1974 : 97-112. Raymond </w:t>
      </w:r>
      <w:r w:rsidRPr="004022F2">
        <w:rPr>
          <w:smallCaps/>
        </w:rPr>
        <w:t xml:space="preserve">Brodeur, </w:t>
      </w:r>
      <w:r w:rsidRPr="004022F2">
        <w:t xml:space="preserve">« L'histoire de l'Église du Québec. État et orientations des travaux québécois », </w:t>
      </w:r>
      <w:r w:rsidRPr="004022F2">
        <w:rPr>
          <w:i/>
          <w:iCs/>
        </w:rPr>
        <w:t>R</w:t>
      </w:r>
      <w:r w:rsidRPr="004022F2">
        <w:rPr>
          <w:i/>
          <w:iCs/>
        </w:rPr>
        <w:t>e</w:t>
      </w:r>
      <w:r w:rsidRPr="004022F2">
        <w:rPr>
          <w:i/>
          <w:iCs/>
        </w:rPr>
        <w:t xml:space="preserve">vue de l'histoire de l'Église de France, </w:t>
      </w:r>
      <w:r w:rsidRPr="004022F2">
        <w:t xml:space="preserve">LXVII, 178, 1981 : 91-110. Louis </w:t>
      </w:r>
      <w:r w:rsidRPr="004022F2">
        <w:rPr>
          <w:smallCaps/>
        </w:rPr>
        <w:t xml:space="preserve">Rousseau, </w:t>
      </w:r>
      <w:r w:rsidRPr="004022F2">
        <w:t xml:space="preserve">« Religion in French America », </w:t>
      </w:r>
      <w:r w:rsidRPr="004022F2">
        <w:rPr>
          <w:i/>
          <w:iCs/>
        </w:rPr>
        <w:t>R</w:t>
      </w:r>
      <w:r w:rsidRPr="004022F2">
        <w:rPr>
          <w:i/>
          <w:iCs/>
        </w:rPr>
        <w:t>e</w:t>
      </w:r>
      <w:r w:rsidRPr="004022F2">
        <w:rPr>
          <w:i/>
          <w:iCs/>
        </w:rPr>
        <w:t xml:space="preserve">ligious Studies Review, X, </w:t>
      </w:r>
      <w:r w:rsidRPr="004022F2">
        <w:t xml:space="preserve">1, janvier 1984 : 33-46. Deux synthèses récentes doivent être mentionnées ici : Jean </w:t>
      </w:r>
      <w:r w:rsidRPr="004022F2">
        <w:rPr>
          <w:smallCaps/>
        </w:rPr>
        <w:t xml:space="preserve">Simard </w:t>
      </w:r>
      <w:r w:rsidRPr="004022F2">
        <w:t xml:space="preserve">(dir.), </w:t>
      </w:r>
      <w:r w:rsidRPr="004022F2">
        <w:rPr>
          <w:i/>
          <w:iCs/>
        </w:rPr>
        <w:t>Le grand héritage. L'Église cath</w:t>
      </w:r>
      <w:r w:rsidRPr="004022F2">
        <w:rPr>
          <w:i/>
          <w:iCs/>
        </w:rPr>
        <w:t>o</w:t>
      </w:r>
      <w:r w:rsidRPr="004022F2">
        <w:rPr>
          <w:i/>
          <w:iCs/>
        </w:rPr>
        <w:t xml:space="preserve">lique et la société du Québec, </w:t>
      </w:r>
      <w:r w:rsidRPr="004022F2">
        <w:t>Québec, Musée du Québec, 1984, xix + 209p. ; celle de</w:t>
      </w:r>
      <w:r>
        <w:t xml:space="preserve"> Jean Hamelin citée à la note 1.</w:t>
      </w:r>
    </w:p>
  </w:footnote>
  <w:footnote w:id="20">
    <w:p w:rsidR="00CE246D" w:rsidRDefault="00CE246D" w:rsidP="00CE246D">
      <w:pPr>
        <w:pStyle w:val="Notedebasdepage"/>
      </w:pPr>
      <w:r>
        <w:rPr>
          <w:rStyle w:val="Appelnotedebasdep"/>
        </w:rPr>
        <w:footnoteRef/>
      </w:r>
      <w:r>
        <w:t xml:space="preserve"> </w:t>
      </w:r>
      <w:r>
        <w:tab/>
      </w:r>
      <w:r w:rsidRPr="004022F2">
        <w:t xml:space="preserve">Fernand </w:t>
      </w:r>
      <w:r w:rsidRPr="004022F2">
        <w:rPr>
          <w:smallCaps/>
        </w:rPr>
        <w:t xml:space="preserve">Harvey, </w:t>
      </w:r>
      <w:r w:rsidRPr="004022F2">
        <w:t>« L'histoire des travailleurs québécois : les vari</w:t>
      </w:r>
      <w:r w:rsidRPr="004022F2">
        <w:t>a</w:t>
      </w:r>
      <w:r w:rsidRPr="004022F2">
        <w:t xml:space="preserve">tions de la conjoncture et de l'historiographie », dans : Fernand </w:t>
      </w:r>
      <w:r w:rsidRPr="004022F2">
        <w:rPr>
          <w:smallCaps/>
        </w:rPr>
        <w:t xml:space="preserve">Harvey </w:t>
      </w:r>
      <w:r w:rsidRPr="004022F2">
        <w:t xml:space="preserve">(dir.), </w:t>
      </w:r>
      <w:r w:rsidRPr="004022F2">
        <w:rPr>
          <w:i/>
          <w:iCs/>
        </w:rPr>
        <w:t xml:space="preserve">Le mouvement ouvrier au Québec, </w:t>
      </w:r>
      <w:r w:rsidRPr="004022F2">
        <w:t xml:space="preserve">Montréal, Boréal Express, 1980 : 9-48. Hélène </w:t>
      </w:r>
      <w:r w:rsidRPr="004022F2">
        <w:rPr>
          <w:smallCaps/>
        </w:rPr>
        <w:t xml:space="preserve">Espesset, </w:t>
      </w:r>
      <w:r w:rsidRPr="004022F2">
        <w:t xml:space="preserve">Jean-Pierre </w:t>
      </w:r>
      <w:r w:rsidRPr="004022F2">
        <w:rPr>
          <w:smallCaps/>
        </w:rPr>
        <w:t xml:space="preserve">Hardy </w:t>
      </w:r>
      <w:r w:rsidRPr="004022F2">
        <w:t>et D. T</w:t>
      </w:r>
      <w:r w:rsidRPr="004022F2">
        <w:t>e</w:t>
      </w:r>
      <w:r w:rsidRPr="004022F2">
        <w:t xml:space="preserve">rence </w:t>
      </w:r>
      <w:r w:rsidRPr="004022F2">
        <w:rPr>
          <w:smallCaps/>
        </w:rPr>
        <w:t>Ru</w:t>
      </w:r>
      <w:r w:rsidRPr="004022F2">
        <w:rPr>
          <w:smallCaps/>
        </w:rPr>
        <w:t>d</w:t>
      </w:r>
      <w:r w:rsidRPr="004022F2">
        <w:rPr>
          <w:smallCaps/>
        </w:rPr>
        <w:t xml:space="preserve">dell, </w:t>
      </w:r>
      <w:r w:rsidRPr="004022F2">
        <w:t>« Le monde du travail au Québec au XVIII</w:t>
      </w:r>
      <w:r w:rsidRPr="004022F2">
        <w:rPr>
          <w:vertAlign w:val="superscript"/>
        </w:rPr>
        <w:t>e</w:t>
      </w:r>
      <w:r w:rsidRPr="004022F2">
        <w:t xml:space="preserve"> et au XIX</w:t>
      </w:r>
      <w:r w:rsidRPr="004022F2">
        <w:rPr>
          <w:vertAlign w:val="superscript"/>
        </w:rPr>
        <w:t>e</w:t>
      </w:r>
      <w:r w:rsidRPr="004022F2">
        <w:t xml:space="preserve"> siècles : historiographie et état de la question », </w:t>
      </w:r>
      <w:r w:rsidRPr="004022F2">
        <w:rPr>
          <w:i/>
          <w:iCs/>
        </w:rPr>
        <w:t xml:space="preserve">R.H.A.F., </w:t>
      </w:r>
      <w:r w:rsidRPr="004022F2">
        <w:t>XXV, 4, mars 1972 : 499-539. On trouvera, p</w:t>
      </w:r>
      <w:r w:rsidRPr="004022F2">
        <w:t>a</w:t>
      </w:r>
      <w:r w:rsidRPr="004022F2">
        <w:t xml:space="preserve">rallèlement, plusieurs bilans de recherche sur l'historiographie ouvrière du Canada anglais dans la revue </w:t>
      </w:r>
      <w:r w:rsidRPr="004022F2">
        <w:rPr>
          <w:i/>
          <w:iCs/>
        </w:rPr>
        <w:t>L</w:t>
      </w:r>
      <w:r w:rsidRPr="004022F2">
        <w:rPr>
          <w:i/>
          <w:iCs/>
        </w:rPr>
        <w:t>a</w:t>
      </w:r>
      <w:r w:rsidRPr="004022F2">
        <w:rPr>
          <w:i/>
          <w:iCs/>
        </w:rPr>
        <w:t xml:space="preserve">bour/Le Travailleur, </w:t>
      </w:r>
      <w:r w:rsidRPr="004022F2">
        <w:t>(voir : III, 1978 et VII, 1981).</w:t>
      </w:r>
    </w:p>
  </w:footnote>
  <w:footnote w:id="21">
    <w:p w:rsidR="00CE246D" w:rsidRDefault="00CE246D" w:rsidP="00CE246D">
      <w:pPr>
        <w:pStyle w:val="Notedebasdepage"/>
      </w:pPr>
      <w:r>
        <w:rPr>
          <w:rStyle w:val="Appelnotedebasdep"/>
        </w:rPr>
        <w:footnoteRef/>
      </w:r>
      <w:r>
        <w:t xml:space="preserve"> </w:t>
      </w:r>
      <w:r>
        <w:tab/>
      </w:r>
      <w:r w:rsidRPr="004022F2">
        <w:t xml:space="preserve">Annick </w:t>
      </w:r>
      <w:r w:rsidRPr="004022F2">
        <w:rPr>
          <w:smallCaps/>
        </w:rPr>
        <w:t xml:space="preserve">Germain, </w:t>
      </w:r>
      <w:r w:rsidRPr="004022F2">
        <w:t>« Histoire urbaine et histoire de l'urbanis</w:t>
      </w:r>
      <w:r w:rsidRPr="004022F2">
        <w:t>a</w:t>
      </w:r>
      <w:r w:rsidRPr="004022F2">
        <w:t>tion au Québec : brève revue des travaux réalisés au cours de la d</w:t>
      </w:r>
      <w:r w:rsidRPr="004022F2">
        <w:t>é</w:t>
      </w:r>
      <w:r w:rsidRPr="004022F2">
        <w:t xml:space="preserve">cennie », </w:t>
      </w:r>
      <w:r w:rsidRPr="004022F2">
        <w:rPr>
          <w:i/>
          <w:iCs/>
        </w:rPr>
        <w:t xml:space="preserve">Revue d'histoire urbaine/Urban History Review, </w:t>
      </w:r>
      <w:r w:rsidRPr="004022F2">
        <w:t xml:space="preserve">III, 1978 : 3-22. Paul-André </w:t>
      </w:r>
      <w:r w:rsidRPr="004022F2">
        <w:rPr>
          <w:smallCaps/>
        </w:rPr>
        <w:t xml:space="preserve">Linteau </w:t>
      </w:r>
      <w:r w:rsidRPr="004022F2">
        <w:t xml:space="preserve">et Alan F.J. </w:t>
      </w:r>
      <w:r w:rsidRPr="004022F2">
        <w:rPr>
          <w:smallCaps/>
        </w:rPr>
        <w:t xml:space="preserve">Artibise, </w:t>
      </w:r>
      <w:r w:rsidRPr="004022F2">
        <w:rPr>
          <w:i/>
          <w:iCs/>
        </w:rPr>
        <w:t>L'évolution de l'u</w:t>
      </w:r>
      <w:r w:rsidRPr="004022F2">
        <w:rPr>
          <w:i/>
          <w:iCs/>
        </w:rPr>
        <w:t>r</w:t>
      </w:r>
      <w:r w:rsidRPr="004022F2">
        <w:rPr>
          <w:i/>
          <w:iCs/>
        </w:rPr>
        <w:t>banisation au Canada : une analyse des perspectives et des interpr</w:t>
      </w:r>
      <w:r w:rsidRPr="004022F2">
        <w:rPr>
          <w:i/>
          <w:iCs/>
        </w:rPr>
        <w:t>é</w:t>
      </w:r>
      <w:r w:rsidRPr="004022F2">
        <w:rPr>
          <w:i/>
          <w:iCs/>
        </w:rPr>
        <w:t xml:space="preserve">tations, </w:t>
      </w:r>
      <w:r w:rsidRPr="004022F2">
        <w:t xml:space="preserve">Winnipeg, University of Winnipeg, Institute of Urban Studies, 1984, 50p. Alan F.J. </w:t>
      </w:r>
      <w:r w:rsidRPr="004022F2">
        <w:rPr>
          <w:smallCaps/>
        </w:rPr>
        <w:t xml:space="preserve">Artibise </w:t>
      </w:r>
      <w:r w:rsidRPr="004022F2">
        <w:t xml:space="preserve">et Gilbert A. </w:t>
      </w:r>
      <w:r w:rsidRPr="004022F2">
        <w:rPr>
          <w:smallCaps/>
        </w:rPr>
        <w:t>Ste</w:t>
      </w:r>
      <w:r w:rsidRPr="004022F2">
        <w:rPr>
          <w:smallCaps/>
        </w:rPr>
        <w:t>l</w:t>
      </w:r>
      <w:r w:rsidRPr="004022F2">
        <w:rPr>
          <w:smallCaps/>
        </w:rPr>
        <w:t xml:space="preserve">ter, </w:t>
      </w:r>
      <w:r w:rsidRPr="004022F2">
        <w:rPr>
          <w:i/>
          <w:iCs/>
        </w:rPr>
        <w:t xml:space="preserve">Canada's Urban Past. A Bibliography to 1980 and Guide to Canadian Urban Studies, </w:t>
      </w:r>
      <w:r w:rsidRPr="004022F2">
        <w:t>Va</w:t>
      </w:r>
      <w:r w:rsidRPr="004022F2">
        <w:t>n</w:t>
      </w:r>
      <w:r w:rsidRPr="004022F2">
        <w:t>couver, University of British Columbia Press, 1981, (« Introduction » : xiii-xxxii).</w:t>
      </w:r>
    </w:p>
  </w:footnote>
  <w:footnote w:id="22">
    <w:p w:rsidR="00CE246D" w:rsidRDefault="00CE246D" w:rsidP="00CE246D">
      <w:pPr>
        <w:pStyle w:val="Notedebasdepage"/>
      </w:pPr>
      <w:r>
        <w:rPr>
          <w:rStyle w:val="Appelnotedebasdep"/>
        </w:rPr>
        <w:footnoteRef/>
      </w:r>
      <w:r>
        <w:t xml:space="preserve"> </w:t>
      </w:r>
      <w:r>
        <w:tab/>
      </w:r>
      <w:r w:rsidRPr="004022F2">
        <w:t xml:space="preserve">Gérard </w:t>
      </w:r>
      <w:r w:rsidRPr="004022F2">
        <w:rPr>
          <w:smallCaps/>
        </w:rPr>
        <w:t xml:space="preserve">Bouchard, </w:t>
      </w:r>
      <w:r w:rsidRPr="004022F2">
        <w:t>« Un essai d'anthropologie régionale : l'hi</w:t>
      </w:r>
      <w:r w:rsidRPr="004022F2">
        <w:t>s</w:t>
      </w:r>
      <w:r w:rsidRPr="004022F2">
        <w:t>toire sociale du Saguenay aux XIX</w:t>
      </w:r>
      <w:r w:rsidRPr="004022F2">
        <w:rPr>
          <w:vertAlign w:val="superscript"/>
        </w:rPr>
        <w:t>e</w:t>
      </w:r>
      <w:r w:rsidRPr="004022F2">
        <w:t xml:space="preserve"> et XX</w:t>
      </w:r>
      <w:r w:rsidRPr="004022F2">
        <w:rPr>
          <w:vertAlign w:val="superscript"/>
        </w:rPr>
        <w:t>e</w:t>
      </w:r>
      <w:r w:rsidRPr="004022F2">
        <w:t xml:space="preserve"> si</w:t>
      </w:r>
      <w:r w:rsidRPr="004022F2">
        <w:t>è</w:t>
      </w:r>
      <w:r w:rsidRPr="004022F2">
        <w:t xml:space="preserve">cles », </w:t>
      </w:r>
      <w:r w:rsidRPr="004022F2">
        <w:rPr>
          <w:i/>
          <w:iCs/>
        </w:rPr>
        <w:t xml:space="preserve">Annales E.S. C, </w:t>
      </w:r>
      <w:r w:rsidRPr="004022F2">
        <w:t>XXXIV, 1, 1979 : 106-125. No</w:t>
      </w:r>
      <w:r w:rsidRPr="004022F2">
        <w:t>r</w:t>
      </w:r>
      <w:r w:rsidRPr="004022F2">
        <w:t xml:space="preserve">mand </w:t>
      </w:r>
      <w:r w:rsidRPr="004022F2">
        <w:rPr>
          <w:smallCaps/>
        </w:rPr>
        <w:t xml:space="preserve">Séguin, </w:t>
      </w:r>
      <w:r w:rsidRPr="004022F2">
        <w:rPr>
          <w:i/>
          <w:iCs/>
        </w:rPr>
        <w:t>La conquête du sol au XIX</w:t>
      </w:r>
      <w:r w:rsidRPr="004022F2">
        <w:rPr>
          <w:i/>
          <w:iCs/>
          <w:vertAlign w:val="superscript"/>
        </w:rPr>
        <w:t>e</w:t>
      </w:r>
      <w:r w:rsidRPr="004022F2">
        <w:rPr>
          <w:i/>
          <w:iCs/>
        </w:rPr>
        <w:t xml:space="preserve"> siècle, </w:t>
      </w:r>
      <w:r w:rsidRPr="004022F2">
        <w:t xml:space="preserve">Montréal, Boréal Express, 1977. René </w:t>
      </w:r>
      <w:r w:rsidRPr="004022F2">
        <w:rPr>
          <w:smallCaps/>
        </w:rPr>
        <w:t xml:space="preserve">Hardy </w:t>
      </w:r>
      <w:r w:rsidRPr="004022F2">
        <w:t>et No</w:t>
      </w:r>
      <w:r w:rsidRPr="004022F2">
        <w:t>r</w:t>
      </w:r>
      <w:r w:rsidRPr="004022F2">
        <w:t xml:space="preserve">mand </w:t>
      </w:r>
      <w:r w:rsidRPr="004022F2">
        <w:rPr>
          <w:smallCaps/>
        </w:rPr>
        <w:t xml:space="preserve">Séguin, </w:t>
      </w:r>
      <w:r w:rsidRPr="004022F2">
        <w:rPr>
          <w:i/>
          <w:iCs/>
        </w:rPr>
        <w:t xml:space="preserve">Forêt et société en Mauricie, </w:t>
      </w:r>
      <w:r w:rsidRPr="004022F2">
        <w:t>Montréal, Boréal E</w:t>
      </w:r>
      <w:r w:rsidRPr="004022F2">
        <w:t>x</w:t>
      </w:r>
      <w:r w:rsidRPr="004022F2">
        <w:t xml:space="preserve">press, 1984. Christian </w:t>
      </w:r>
      <w:r w:rsidRPr="004022F2">
        <w:rPr>
          <w:smallCaps/>
        </w:rPr>
        <w:t xml:space="preserve">Pouyez, </w:t>
      </w:r>
      <w:r w:rsidRPr="004022F2">
        <w:t xml:space="preserve">Yolande </w:t>
      </w:r>
      <w:r w:rsidRPr="004022F2">
        <w:rPr>
          <w:smallCaps/>
        </w:rPr>
        <w:t xml:space="preserve">Lavoie </w:t>
      </w:r>
      <w:r w:rsidRPr="004022F2">
        <w:rPr>
          <w:i/>
          <w:iCs/>
        </w:rPr>
        <w:t xml:space="preserve">et al, Les Saguenayens, </w:t>
      </w:r>
      <w:r w:rsidRPr="004022F2">
        <w:t>Sillery, Presses de l'Université du Québec, 1983.</w:t>
      </w:r>
    </w:p>
  </w:footnote>
  <w:footnote w:id="23">
    <w:p w:rsidR="00CE246D" w:rsidRDefault="00CE246D" w:rsidP="00CE246D">
      <w:pPr>
        <w:pStyle w:val="Notedebasdepage"/>
      </w:pPr>
      <w:r>
        <w:rPr>
          <w:rStyle w:val="Appelnotedebasdep"/>
        </w:rPr>
        <w:footnoteRef/>
      </w:r>
      <w:r>
        <w:t xml:space="preserve"> </w:t>
      </w:r>
      <w:r>
        <w:tab/>
      </w:r>
      <w:r w:rsidRPr="004022F2">
        <w:t xml:space="preserve">Marie </w:t>
      </w:r>
      <w:r w:rsidRPr="004022F2">
        <w:rPr>
          <w:smallCaps/>
        </w:rPr>
        <w:t xml:space="preserve">Lavigne </w:t>
      </w:r>
      <w:r w:rsidRPr="004022F2">
        <w:t xml:space="preserve">et Yolande </w:t>
      </w:r>
      <w:r w:rsidRPr="004022F2">
        <w:rPr>
          <w:smallCaps/>
        </w:rPr>
        <w:t xml:space="preserve">Pinard, </w:t>
      </w:r>
      <w:r w:rsidRPr="004022F2">
        <w:t>Travailleuses et féministes. Les femmes dans la société québécoise, Mo</w:t>
      </w:r>
      <w:r w:rsidRPr="004022F2">
        <w:t>n</w:t>
      </w:r>
      <w:r w:rsidRPr="004022F2">
        <w:t xml:space="preserve">tréal, Boréal Express,  1983. Nicole </w:t>
      </w:r>
      <w:r w:rsidRPr="004022F2">
        <w:rPr>
          <w:smallCaps/>
        </w:rPr>
        <w:t xml:space="preserve">Thivierge, </w:t>
      </w:r>
      <w:r w:rsidRPr="004022F2">
        <w:t>Écoles ménagères et instituts</w:t>
      </w:r>
      <w:r>
        <w:t xml:space="preserve"> </w:t>
      </w:r>
      <w:r w:rsidRPr="004022F2">
        <w:t xml:space="preserve">familiaux : un modèle féminin traditionnel, Québec, I.Q.R.C, 1982. Denise </w:t>
      </w:r>
      <w:r w:rsidRPr="004022F2">
        <w:rPr>
          <w:smallCaps/>
        </w:rPr>
        <w:t xml:space="preserve">Lemieux </w:t>
      </w:r>
      <w:r w:rsidRPr="004022F2">
        <w:t xml:space="preserve">et Lucie </w:t>
      </w:r>
      <w:r w:rsidRPr="004022F2">
        <w:rPr>
          <w:smallCaps/>
        </w:rPr>
        <w:t xml:space="preserve">Mercier, </w:t>
      </w:r>
      <w:r w:rsidRPr="004022F2">
        <w:t>La r</w:t>
      </w:r>
      <w:r w:rsidRPr="004022F2">
        <w:t>e</w:t>
      </w:r>
      <w:r w:rsidRPr="004022F2">
        <w:t xml:space="preserve">cherche sur les femmes au Québec : bilan et bibliographie, Québec, I.Q.R.C, 1982. Nadia </w:t>
      </w:r>
      <w:r w:rsidRPr="004022F2">
        <w:rPr>
          <w:smallCaps/>
        </w:rPr>
        <w:t>Fa</w:t>
      </w:r>
      <w:r w:rsidRPr="004022F2">
        <w:rPr>
          <w:smallCaps/>
        </w:rPr>
        <w:t>h</w:t>
      </w:r>
      <w:r w:rsidRPr="004022F2">
        <w:rPr>
          <w:smallCaps/>
        </w:rPr>
        <w:t xml:space="preserve">my-Eid </w:t>
      </w:r>
      <w:r w:rsidRPr="004022F2">
        <w:t xml:space="preserve">et Micheline </w:t>
      </w:r>
      <w:r w:rsidRPr="004022F2">
        <w:rPr>
          <w:smallCaps/>
        </w:rPr>
        <w:t xml:space="preserve">Dumont, </w:t>
      </w:r>
      <w:r>
        <w:rPr>
          <w:smallCaps/>
        </w:rPr>
        <w:t>« </w:t>
      </w:r>
      <w:r w:rsidRPr="004022F2">
        <w:t>Les rapports fe</w:t>
      </w:r>
      <w:r w:rsidRPr="004022F2">
        <w:t>m</w:t>
      </w:r>
      <w:r w:rsidRPr="004022F2">
        <w:t>mes/famille/éducation : bilan de la recherche », dans : Maîtresses de maison, maîtresses d'école. Femmes, famille et éducation dans l'hi</w:t>
      </w:r>
      <w:r w:rsidRPr="004022F2">
        <w:t>s</w:t>
      </w:r>
      <w:r w:rsidRPr="004022F2">
        <w:t>toire du Québec, Montréal, Boréal Express, 1983 : 5-46.</w:t>
      </w:r>
    </w:p>
  </w:footnote>
  <w:footnote w:id="24">
    <w:p w:rsidR="00CE246D" w:rsidRDefault="00CE246D" w:rsidP="00CE246D">
      <w:pPr>
        <w:pStyle w:val="Notedebasdepage"/>
      </w:pPr>
      <w:r>
        <w:rPr>
          <w:rStyle w:val="Appelnotedebasdep"/>
        </w:rPr>
        <w:footnoteRef/>
      </w:r>
      <w:r>
        <w:t xml:space="preserve"> </w:t>
      </w:r>
      <w:r>
        <w:tab/>
      </w:r>
      <w:r w:rsidRPr="004022F2">
        <w:t xml:space="preserve">Donald B. </w:t>
      </w:r>
      <w:r w:rsidRPr="004022F2">
        <w:rPr>
          <w:smallCaps/>
        </w:rPr>
        <w:t xml:space="preserve">Smith, </w:t>
      </w:r>
      <w:r w:rsidRPr="004022F2">
        <w:t>Le « Sauvage » pendant la période héroïque de la Nouvelle-France (1534-1663) d'après les historiens canadiens-français des XIX</w:t>
      </w:r>
      <w:r w:rsidRPr="004022F2">
        <w:rPr>
          <w:vertAlign w:val="superscript"/>
        </w:rPr>
        <w:t>e</w:t>
      </w:r>
      <w:r w:rsidRPr="004022F2">
        <w:t xml:space="preserve"> et XX</w:t>
      </w:r>
      <w:r w:rsidRPr="004022F2">
        <w:rPr>
          <w:vertAlign w:val="superscript"/>
        </w:rPr>
        <w:t>e</w:t>
      </w:r>
      <w:r w:rsidRPr="004022F2">
        <w:t xml:space="preserve"> siècles, Montréal, H.M.H., 1979. Denys </w:t>
      </w:r>
      <w:r w:rsidRPr="004022F2">
        <w:rPr>
          <w:smallCaps/>
        </w:rPr>
        <w:t>D</w:t>
      </w:r>
      <w:r w:rsidRPr="004022F2">
        <w:rPr>
          <w:smallCaps/>
        </w:rPr>
        <w:t>e</w:t>
      </w:r>
      <w:r w:rsidRPr="004022F2">
        <w:rPr>
          <w:smallCaps/>
        </w:rPr>
        <w:t xml:space="preserve">lage, </w:t>
      </w:r>
      <w:r w:rsidRPr="004022F2">
        <w:t>Le pays renve</w:t>
      </w:r>
      <w:r w:rsidRPr="004022F2">
        <w:t>r</w:t>
      </w:r>
      <w:r w:rsidRPr="004022F2">
        <w:t xml:space="preserve">sé : Amérindiens et Européens en Amérique du Nord-Est, 1600-1664, Montréal, Boréal Express, 1985. Sylvie </w:t>
      </w:r>
      <w:r w:rsidRPr="004022F2">
        <w:rPr>
          <w:smallCaps/>
        </w:rPr>
        <w:t>Vi</w:t>
      </w:r>
      <w:r w:rsidRPr="004022F2">
        <w:rPr>
          <w:smallCaps/>
        </w:rPr>
        <w:t>n</w:t>
      </w:r>
      <w:r w:rsidRPr="004022F2">
        <w:rPr>
          <w:smallCaps/>
        </w:rPr>
        <w:t xml:space="preserve">cent </w:t>
      </w:r>
      <w:r w:rsidRPr="004022F2">
        <w:t xml:space="preserve">et Bernard </w:t>
      </w:r>
      <w:r w:rsidRPr="004022F2">
        <w:rPr>
          <w:smallCaps/>
        </w:rPr>
        <w:t xml:space="preserve">Arcand, </w:t>
      </w:r>
      <w:hyperlink r:id="rId21" w:history="1">
        <w:r w:rsidRPr="00C3688A">
          <w:rPr>
            <w:rStyle w:val="Lienhypertexte"/>
            <w:i/>
            <w:iCs/>
          </w:rPr>
          <w:t>L'image de l'Amérindien dans les manuels scolaires du Québec</w:t>
        </w:r>
      </w:hyperlink>
      <w:r w:rsidRPr="004022F2">
        <w:t xml:space="preserve">, Montréal, H.M.H., 1979. Olive Patricia </w:t>
      </w:r>
      <w:r w:rsidRPr="004022F2">
        <w:rPr>
          <w:smallCaps/>
        </w:rPr>
        <w:t>Dick</w:t>
      </w:r>
      <w:r w:rsidRPr="004022F2">
        <w:rPr>
          <w:smallCaps/>
        </w:rPr>
        <w:t>a</w:t>
      </w:r>
      <w:r w:rsidRPr="004022F2">
        <w:rPr>
          <w:smallCaps/>
        </w:rPr>
        <w:t xml:space="preserve">son, </w:t>
      </w:r>
      <w:r w:rsidRPr="004022F2">
        <w:t>Louisbourg et les Indiens : une étude des relations sociales de la France : 1713-1760, Ottawa, Parcs Canada, 1979, 236p. (« Histoire et arché</w:t>
      </w:r>
      <w:r w:rsidRPr="004022F2">
        <w:t>o</w:t>
      </w:r>
      <w:r w:rsidRPr="004022F2">
        <w:t>logie », 6.) Au Québec, ce sont surtout les anthropologues qui se sont intéressés aux Amérindiens et aux Inuit. Cette pauvreté hist</w:t>
      </w:r>
      <w:r w:rsidRPr="004022F2">
        <w:t>o</w:t>
      </w:r>
      <w:r w:rsidRPr="004022F2">
        <w:t>riographique contraste avec une abondance relative au Canada a</w:t>
      </w:r>
      <w:r w:rsidRPr="004022F2">
        <w:t>n</w:t>
      </w:r>
      <w:r w:rsidRPr="004022F2">
        <w:t xml:space="preserve">glais : Robin </w:t>
      </w:r>
      <w:r w:rsidRPr="004022F2">
        <w:rPr>
          <w:smallCaps/>
        </w:rPr>
        <w:t xml:space="preserve">Fisher, </w:t>
      </w:r>
      <w:r w:rsidRPr="004022F2">
        <w:t>« Historical writing on native people in Can</w:t>
      </w:r>
      <w:r w:rsidRPr="004022F2">
        <w:t>a</w:t>
      </w:r>
      <w:r w:rsidRPr="004022F2">
        <w:t>da », The History and S</w:t>
      </w:r>
      <w:r w:rsidRPr="004022F2">
        <w:t>o</w:t>
      </w:r>
      <w:r w:rsidRPr="004022F2">
        <w:t xml:space="preserve">cial Science Teacher, XVII, 2, hiver 1982 : 65-72. James W. St. G. </w:t>
      </w:r>
      <w:r w:rsidRPr="004022F2">
        <w:rPr>
          <w:smallCaps/>
        </w:rPr>
        <w:t xml:space="preserve">Walker, </w:t>
      </w:r>
      <w:r w:rsidRPr="004022F2">
        <w:t xml:space="preserve">« The Indian in Canadian historical writing, 1972-1982 », dans : Ian A.L. </w:t>
      </w:r>
      <w:r w:rsidRPr="004022F2">
        <w:rPr>
          <w:smallCaps/>
        </w:rPr>
        <w:t xml:space="preserve">Getty </w:t>
      </w:r>
      <w:r w:rsidRPr="004022F2">
        <w:t xml:space="preserve">et Antoine S. </w:t>
      </w:r>
      <w:r w:rsidRPr="004022F2">
        <w:rPr>
          <w:smallCaps/>
        </w:rPr>
        <w:t xml:space="preserve">Lussier </w:t>
      </w:r>
      <w:r w:rsidRPr="004022F2">
        <w:t>(éds), As Long as the Sun Shines and Water Flows. A Reader in C</w:t>
      </w:r>
      <w:r w:rsidRPr="004022F2">
        <w:t>a</w:t>
      </w:r>
      <w:r w:rsidRPr="004022F2">
        <w:t>nadian Native Studies, Vancouver, University of British Columbia Press, 1983 : 340-361.</w:t>
      </w:r>
    </w:p>
  </w:footnote>
  <w:footnote w:id="25">
    <w:p w:rsidR="00CE246D" w:rsidRDefault="00CE246D" w:rsidP="00CE246D">
      <w:pPr>
        <w:pStyle w:val="Notedebasdepage"/>
      </w:pPr>
      <w:r>
        <w:rPr>
          <w:rStyle w:val="Appelnotedebasdep"/>
        </w:rPr>
        <w:footnoteRef/>
      </w:r>
      <w:r>
        <w:t xml:space="preserve"> </w:t>
      </w:r>
      <w:r>
        <w:tab/>
      </w:r>
      <w:r w:rsidRPr="004022F2">
        <w:t xml:space="preserve">Gary </w:t>
      </w:r>
      <w:r w:rsidRPr="004022F2">
        <w:rPr>
          <w:smallCaps/>
        </w:rPr>
        <w:t xml:space="preserve">Caldwell, </w:t>
      </w:r>
      <w:r w:rsidRPr="004022F2">
        <w:t xml:space="preserve">Les études ethniques au Québec. Bilan et perspectives, Québec, I.Q.R.C, 1983. Bruno </w:t>
      </w:r>
      <w:r w:rsidRPr="004022F2">
        <w:rPr>
          <w:smallCaps/>
        </w:rPr>
        <w:t>Ram</w:t>
      </w:r>
      <w:r w:rsidRPr="004022F2">
        <w:rPr>
          <w:smallCaps/>
        </w:rPr>
        <w:t>i</w:t>
      </w:r>
      <w:r w:rsidRPr="004022F2">
        <w:rPr>
          <w:smallCaps/>
        </w:rPr>
        <w:t xml:space="preserve">rez, </w:t>
      </w:r>
      <w:r w:rsidRPr="004022F2">
        <w:t xml:space="preserve">« La recherche sur les Italiens du Québec », </w:t>
      </w:r>
      <w:hyperlink r:id="rId22" w:history="1">
        <w:r w:rsidRPr="00C3688A">
          <w:rPr>
            <w:rStyle w:val="Lienhypertexte"/>
            <w:i/>
            <w:iCs/>
          </w:rPr>
          <w:t>Questions de culture</w:t>
        </w:r>
      </w:hyperlink>
      <w:r w:rsidRPr="004022F2">
        <w:t>, 2, 1982 : 103-111. En comparaison, l'histoire des groupes ethniques est beaucoup plus dév</w:t>
      </w:r>
      <w:r w:rsidRPr="004022F2">
        <w:t>e</w:t>
      </w:r>
      <w:r w:rsidRPr="004022F2">
        <w:t xml:space="preserve">loppée au Canada anglais : Roberto </w:t>
      </w:r>
      <w:r w:rsidRPr="004022F2">
        <w:rPr>
          <w:smallCaps/>
        </w:rPr>
        <w:t xml:space="preserve">Perin, </w:t>
      </w:r>
      <w:r w:rsidRPr="004022F2">
        <w:t>« Clio as an ethni</w:t>
      </w:r>
      <w:r>
        <w:t>c</w:t>
      </w:r>
      <w:r w:rsidRPr="004022F2">
        <w:t xml:space="preserve"> : The third force in Canadian historiography », Canadian Historical Review, LXIV, 4, 1983 : 441-467. Howard </w:t>
      </w:r>
      <w:r w:rsidRPr="004022F2">
        <w:rPr>
          <w:smallCaps/>
        </w:rPr>
        <w:t xml:space="preserve">Palmer, </w:t>
      </w:r>
      <w:r w:rsidRPr="004022F2">
        <w:t>« Canadian i</w:t>
      </w:r>
      <w:r w:rsidRPr="004022F2">
        <w:t>m</w:t>
      </w:r>
      <w:r w:rsidRPr="004022F2">
        <w:t>migration and ethni</w:t>
      </w:r>
      <w:r>
        <w:t>c</w:t>
      </w:r>
      <w:r w:rsidRPr="004022F2">
        <w:t xml:space="preserve"> history in the 1970's and 1980's », Journal of Canadian Studies/Revue d'études canadiennes, XVII, 1, printemps 1982 : 35-50.</w:t>
      </w:r>
    </w:p>
  </w:footnote>
  <w:footnote w:id="26">
    <w:p w:rsidR="00CE246D" w:rsidRDefault="00CE246D" w:rsidP="00CE246D">
      <w:pPr>
        <w:pStyle w:val="Notedebasdepage"/>
      </w:pPr>
      <w:r>
        <w:rPr>
          <w:rStyle w:val="Appelnotedebasdep"/>
        </w:rPr>
        <w:footnoteRef/>
      </w:r>
      <w:r>
        <w:t xml:space="preserve"> </w:t>
      </w:r>
      <w:r>
        <w:tab/>
      </w:r>
      <w:r w:rsidRPr="004022F2">
        <w:t>Au Québec, les recherches ont davantage porté sur le milieu agro-forestier que sur le milieu rural agricole proprement dit. Outre les tr</w:t>
      </w:r>
      <w:r w:rsidRPr="004022F2">
        <w:t>a</w:t>
      </w:r>
      <w:r w:rsidRPr="004022F2">
        <w:t xml:space="preserve">vaux de Serge </w:t>
      </w:r>
      <w:r w:rsidRPr="004022F2">
        <w:rPr>
          <w:smallCaps/>
        </w:rPr>
        <w:t xml:space="preserve">Courville, </w:t>
      </w:r>
      <w:r w:rsidRPr="004022F2">
        <w:t xml:space="preserve">qui seront évoqués plus loin, citons deux ouvrages récents : Normand </w:t>
      </w:r>
      <w:r w:rsidRPr="004022F2">
        <w:rPr>
          <w:smallCaps/>
        </w:rPr>
        <w:t xml:space="preserve">Séguin </w:t>
      </w:r>
      <w:r w:rsidRPr="004022F2">
        <w:t xml:space="preserve">(dir.), </w:t>
      </w:r>
      <w:r w:rsidRPr="004022F2">
        <w:rPr>
          <w:i/>
          <w:iCs/>
        </w:rPr>
        <w:t>Agriculture et colon</w:t>
      </w:r>
      <w:r w:rsidRPr="004022F2">
        <w:rPr>
          <w:i/>
          <w:iCs/>
        </w:rPr>
        <w:t>i</w:t>
      </w:r>
      <w:r w:rsidRPr="004022F2">
        <w:rPr>
          <w:i/>
          <w:iCs/>
        </w:rPr>
        <w:t xml:space="preserve">sation au Québec, </w:t>
      </w:r>
      <w:r w:rsidRPr="004022F2">
        <w:t xml:space="preserve">Montréal, Boréal Express, 1980. Jean-Pierre </w:t>
      </w:r>
      <w:r w:rsidRPr="004022F2">
        <w:rPr>
          <w:smallCaps/>
        </w:rPr>
        <w:t>Ke</w:t>
      </w:r>
      <w:r w:rsidRPr="004022F2">
        <w:rPr>
          <w:smallCaps/>
        </w:rPr>
        <w:t>s</w:t>
      </w:r>
      <w:r w:rsidRPr="004022F2">
        <w:rPr>
          <w:smallCaps/>
        </w:rPr>
        <w:t xml:space="preserve">teman </w:t>
      </w:r>
      <w:r w:rsidRPr="004022F2">
        <w:rPr>
          <w:i/>
          <w:iCs/>
        </w:rPr>
        <w:t xml:space="preserve">et al. Histoire du syndicalisme agricole au Québec, U.C.C.-U.P.A., 1924-1984, </w:t>
      </w:r>
      <w:r w:rsidRPr="004022F2">
        <w:t>Montréal, Boréal E</w:t>
      </w:r>
      <w:r w:rsidRPr="004022F2">
        <w:t>x</w:t>
      </w:r>
      <w:r w:rsidRPr="004022F2">
        <w:t xml:space="preserve">press, 1984. Bruno </w:t>
      </w:r>
      <w:r w:rsidRPr="004022F2">
        <w:rPr>
          <w:smallCaps/>
        </w:rPr>
        <w:t xml:space="preserve">Jean, </w:t>
      </w:r>
      <w:r w:rsidRPr="004022F2">
        <w:rPr>
          <w:i/>
          <w:iCs/>
        </w:rPr>
        <w:t xml:space="preserve">Agriculture et développement rural dans l'Est du Québec, </w:t>
      </w:r>
      <w:r w:rsidRPr="004022F2">
        <w:t xml:space="preserve">(à paraître aux Presses de l'Université du Québec en 1985 ; couvre la période 1901-1981). Également : Claude </w:t>
      </w:r>
      <w:r w:rsidRPr="004022F2">
        <w:rPr>
          <w:smallCaps/>
        </w:rPr>
        <w:t xml:space="preserve">Beauchamp, </w:t>
      </w:r>
      <w:r w:rsidRPr="004022F2">
        <w:t>« </w:t>
      </w:r>
      <w:hyperlink r:id="rId23" w:history="1">
        <w:r w:rsidRPr="00C3688A">
          <w:rPr>
            <w:rStyle w:val="Lienhypertexte"/>
          </w:rPr>
          <w:t>Les débuts de la co</w:t>
        </w:r>
        <w:r w:rsidRPr="00C3688A">
          <w:rPr>
            <w:rStyle w:val="Lienhypertexte"/>
          </w:rPr>
          <w:t>o</w:t>
        </w:r>
        <w:r w:rsidRPr="00C3688A">
          <w:rPr>
            <w:rStyle w:val="Lienhypertexte"/>
          </w:rPr>
          <w:t>pération et du syndicalisme agricole, 1900-1930 : quelques éléments de la pratique </w:t>
        </w:r>
      </w:hyperlink>
      <w:r w:rsidRPr="004022F2">
        <w:t xml:space="preserve">», </w:t>
      </w:r>
      <w:r w:rsidRPr="004022F2">
        <w:rPr>
          <w:i/>
          <w:iCs/>
        </w:rPr>
        <w:t>Recherches sociogr</w:t>
      </w:r>
      <w:r w:rsidRPr="004022F2">
        <w:rPr>
          <w:i/>
          <w:iCs/>
        </w:rPr>
        <w:t>a</w:t>
      </w:r>
      <w:r w:rsidRPr="004022F2">
        <w:rPr>
          <w:i/>
          <w:iCs/>
        </w:rPr>
        <w:t xml:space="preserve">phiques, </w:t>
      </w:r>
      <w:r w:rsidRPr="004022F2">
        <w:t>XX, 3, 1979 : 337-381.</w:t>
      </w:r>
    </w:p>
  </w:footnote>
  <w:footnote w:id="27">
    <w:p w:rsidR="00CE246D" w:rsidRDefault="00CE246D" w:rsidP="00CE246D">
      <w:pPr>
        <w:pStyle w:val="Notedebasdepage"/>
      </w:pPr>
      <w:r>
        <w:rPr>
          <w:rStyle w:val="Appelnotedebasdep"/>
        </w:rPr>
        <w:footnoteRef/>
      </w:r>
      <w:r>
        <w:t xml:space="preserve"> </w:t>
      </w:r>
      <w:r>
        <w:tab/>
      </w:r>
      <w:r w:rsidRPr="004022F2">
        <w:t xml:space="preserve">Yvan </w:t>
      </w:r>
      <w:r w:rsidRPr="004022F2">
        <w:rPr>
          <w:smallCaps/>
        </w:rPr>
        <w:t xml:space="preserve">Lamonde, </w:t>
      </w:r>
      <w:r w:rsidRPr="004022F2">
        <w:t xml:space="preserve">« La recherche sur l'histoire socio-culturelle du Québec depuis 1970 », </w:t>
      </w:r>
      <w:r>
        <w:rPr>
          <w:i/>
          <w:iCs/>
        </w:rPr>
        <w:t>Loisir et société/</w:t>
      </w:r>
      <w:r w:rsidRPr="004022F2">
        <w:rPr>
          <w:i/>
          <w:iCs/>
        </w:rPr>
        <w:t>S</w:t>
      </w:r>
      <w:r w:rsidRPr="004022F2">
        <w:rPr>
          <w:i/>
          <w:iCs/>
        </w:rPr>
        <w:t>o</w:t>
      </w:r>
      <w:r w:rsidRPr="004022F2">
        <w:rPr>
          <w:i/>
          <w:iCs/>
        </w:rPr>
        <w:t xml:space="preserve">ciety and Leisure, </w:t>
      </w:r>
      <w:r w:rsidRPr="004022F2">
        <w:t>VI, 1, printemps 1983 : 9-41 ; « Histoire, sciences humaines et culture au Québec (1955-1970)</w:t>
      </w:r>
      <w:r>
        <w:t> »</w:t>
      </w:r>
      <w:r w:rsidRPr="004022F2">
        <w:rPr>
          <w:i/>
          <w:iCs/>
        </w:rPr>
        <w:t> ;</w:t>
      </w:r>
      <w:r>
        <w:rPr>
          <w:i/>
          <w:iCs/>
        </w:rPr>
        <w:t xml:space="preserve"> R.H.A.F,m</w:t>
      </w:r>
      <w:r w:rsidRPr="004022F2">
        <w:rPr>
          <w:i/>
          <w:iCs/>
        </w:rPr>
        <w:t xml:space="preserve"> </w:t>
      </w:r>
      <w:r w:rsidRPr="004022F2">
        <w:t xml:space="preserve">XXV, </w:t>
      </w:r>
      <w:r>
        <w:t xml:space="preserve">1, </w:t>
      </w:r>
      <w:r w:rsidRPr="004022F2">
        <w:t>juin 1971 : 106-113 ; « La r</w:t>
      </w:r>
      <w:r w:rsidRPr="004022F2">
        <w:t>e</w:t>
      </w:r>
      <w:r w:rsidRPr="004022F2">
        <w:t xml:space="preserve">cherche récente en histoire de l'imprimé au Québec », dans : Yvan </w:t>
      </w:r>
      <w:r w:rsidRPr="004022F2">
        <w:rPr>
          <w:smallCaps/>
        </w:rPr>
        <w:t xml:space="preserve">Lamonde </w:t>
      </w:r>
      <w:r w:rsidRPr="004022F2">
        <w:t xml:space="preserve">(dir.), </w:t>
      </w:r>
      <w:r w:rsidRPr="004022F2">
        <w:rPr>
          <w:i/>
          <w:iCs/>
        </w:rPr>
        <w:t>L'imprimé au Québec. A</w:t>
      </w:r>
      <w:r w:rsidRPr="004022F2">
        <w:rPr>
          <w:i/>
          <w:iCs/>
        </w:rPr>
        <w:t>s</w:t>
      </w:r>
      <w:r w:rsidRPr="004022F2">
        <w:rPr>
          <w:i/>
          <w:iCs/>
        </w:rPr>
        <w:t>pects historiques (18</w:t>
      </w:r>
      <w:r w:rsidRPr="004022F2">
        <w:rPr>
          <w:i/>
          <w:iCs/>
          <w:vertAlign w:val="superscript"/>
        </w:rPr>
        <w:t>e</w:t>
      </w:r>
      <w:r w:rsidRPr="004022F2">
        <w:rPr>
          <w:i/>
          <w:iCs/>
        </w:rPr>
        <w:t>-20</w:t>
      </w:r>
      <w:r w:rsidRPr="004022F2">
        <w:rPr>
          <w:i/>
          <w:iCs/>
          <w:vertAlign w:val="superscript"/>
        </w:rPr>
        <w:t>e</w:t>
      </w:r>
      <w:r w:rsidRPr="004022F2">
        <w:rPr>
          <w:i/>
          <w:iCs/>
        </w:rPr>
        <w:t xml:space="preserve"> siècles), </w:t>
      </w:r>
      <w:r w:rsidRPr="004022F2">
        <w:t xml:space="preserve">Québec, </w:t>
      </w:r>
      <w:r w:rsidRPr="004022F2">
        <w:rPr>
          <w:bCs/>
        </w:rPr>
        <w:t xml:space="preserve">Institut </w:t>
      </w:r>
      <w:r w:rsidRPr="004022F2">
        <w:t xml:space="preserve">québécois de recherche </w:t>
      </w:r>
      <w:r w:rsidRPr="004022F2">
        <w:rPr>
          <w:bCs/>
        </w:rPr>
        <w:t>sur la cult</w:t>
      </w:r>
      <w:r w:rsidRPr="004022F2">
        <w:rPr>
          <w:bCs/>
        </w:rPr>
        <w:t>u</w:t>
      </w:r>
      <w:r w:rsidRPr="004022F2">
        <w:rPr>
          <w:bCs/>
        </w:rPr>
        <w:t>re, 1983 :</w:t>
      </w:r>
      <w:r w:rsidRPr="004022F2">
        <w:t xml:space="preserve"> </w:t>
      </w:r>
      <w:r w:rsidRPr="004022F2">
        <w:rPr>
          <w:bCs/>
        </w:rPr>
        <w:t>9-24 ;</w:t>
      </w:r>
      <w:r w:rsidRPr="004022F2">
        <w:t xml:space="preserve"> « La recherche sur </w:t>
      </w:r>
      <w:r w:rsidRPr="004022F2">
        <w:rPr>
          <w:bCs/>
        </w:rPr>
        <w:t xml:space="preserve">l'histoire de l'imprimé et du livre </w:t>
      </w:r>
      <w:r w:rsidRPr="004022F2">
        <w:t>québ</w:t>
      </w:r>
      <w:r w:rsidRPr="004022F2">
        <w:t>é</w:t>
      </w:r>
      <w:r w:rsidRPr="004022F2">
        <w:t xml:space="preserve">cois », </w:t>
      </w:r>
      <w:r w:rsidRPr="004022F2">
        <w:rPr>
          <w:i/>
          <w:iCs/>
        </w:rPr>
        <w:t xml:space="preserve">R.H.A.F., </w:t>
      </w:r>
      <w:r w:rsidRPr="004022F2">
        <w:rPr>
          <w:bCs/>
        </w:rPr>
        <w:t xml:space="preserve">XXVIII, 3, décembre 1974 : </w:t>
      </w:r>
      <w:r w:rsidRPr="004022F2">
        <w:t>405-414.</w:t>
      </w:r>
    </w:p>
  </w:footnote>
  <w:footnote w:id="28">
    <w:p w:rsidR="00CE246D" w:rsidRDefault="00CE246D" w:rsidP="00CE246D">
      <w:pPr>
        <w:pStyle w:val="Notedebasdepage"/>
      </w:pPr>
      <w:r>
        <w:rPr>
          <w:rStyle w:val="Appelnotedebasdep"/>
        </w:rPr>
        <w:footnoteRef/>
      </w:r>
      <w:r>
        <w:t xml:space="preserve"> </w:t>
      </w:r>
      <w:r>
        <w:tab/>
      </w:r>
      <w:r w:rsidRPr="004022F2">
        <w:t>Voir le numéro spécial : Rangs et villages du Québec : per</w:t>
      </w:r>
      <w:r w:rsidRPr="004022F2">
        <w:t>s</w:t>
      </w:r>
      <w:r w:rsidRPr="004022F2">
        <w:t>pect</w:t>
      </w:r>
      <w:r w:rsidRPr="004022F2">
        <w:t>i</w:t>
      </w:r>
      <w:r w:rsidRPr="004022F2">
        <w:t>ves géo-historiques, Cahiers de géographie de Québec, XXVIII, 73-74, avril-septembre 1984 : 5-332.</w:t>
      </w:r>
    </w:p>
  </w:footnote>
  <w:footnote w:id="29">
    <w:p w:rsidR="00CE246D" w:rsidRDefault="00CE246D" w:rsidP="00CE246D">
      <w:pPr>
        <w:pStyle w:val="Notedebasdepage"/>
      </w:pPr>
      <w:r>
        <w:rPr>
          <w:rStyle w:val="Appelnotedebasdep"/>
        </w:rPr>
        <w:footnoteRef/>
      </w:r>
      <w:r>
        <w:t xml:space="preserve"> </w:t>
      </w:r>
      <w:r>
        <w:tab/>
      </w:r>
      <w:r w:rsidRPr="004022F2">
        <w:t xml:space="preserve">Marcel </w:t>
      </w:r>
      <w:r w:rsidRPr="004022F2">
        <w:rPr>
          <w:smallCaps/>
        </w:rPr>
        <w:t xml:space="preserve">Moussette, </w:t>
      </w:r>
      <w:r w:rsidRPr="004022F2">
        <w:rPr>
          <w:i/>
          <w:iCs/>
        </w:rPr>
        <w:t xml:space="preserve">Le chauffage domestique au Canada des origines à l'industrialisation, </w:t>
      </w:r>
      <w:r w:rsidRPr="004022F2">
        <w:t>Québec, Les Presses de l'Université L</w:t>
      </w:r>
      <w:r w:rsidRPr="004022F2">
        <w:t>a</w:t>
      </w:r>
      <w:r w:rsidRPr="004022F2">
        <w:t xml:space="preserve">val, 1983. Jean </w:t>
      </w:r>
      <w:r w:rsidRPr="004022F2">
        <w:rPr>
          <w:smallCaps/>
        </w:rPr>
        <w:t xml:space="preserve">Simard </w:t>
      </w:r>
      <w:r w:rsidRPr="004022F2">
        <w:rPr>
          <w:i/>
          <w:iCs/>
        </w:rPr>
        <w:t xml:space="preserve">et al., Un patrimoine méprisé, </w:t>
      </w:r>
      <w:r w:rsidRPr="004022F2">
        <w:t xml:space="preserve">Montréal, H.M.H., 1979. Sophie-Laurence </w:t>
      </w:r>
      <w:r w:rsidRPr="004022F2">
        <w:rPr>
          <w:smallCaps/>
        </w:rPr>
        <w:t xml:space="preserve">Lamontagne, </w:t>
      </w:r>
      <w:r w:rsidRPr="004022F2">
        <w:rPr>
          <w:i/>
          <w:iCs/>
        </w:rPr>
        <w:t>L'hiver dans la cult</w:t>
      </w:r>
      <w:r w:rsidRPr="004022F2">
        <w:rPr>
          <w:i/>
          <w:iCs/>
        </w:rPr>
        <w:t>u</w:t>
      </w:r>
      <w:r w:rsidRPr="004022F2">
        <w:rPr>
          <w:i/>
          <w:iCs/>
        </w:rPr>
        <w:t>re québéco</w:t>
      </w:r>
      <w:r w:rsidRPr="004022F2">
        <w:rPr>
          <w:i/>
          <w:iCs/>
        </w:rPr>
        <w:t>i</w:t>
      </w:r>
      <w:r w:rsidRPr="004022F2">
        <w:rPr>
          <w:i/>
          <w:iCs/>
        </w:rPr>
        <w:t>se (XVII</w:t>
      </w:r>
      <w:r w:rsidRPr="004022F2">
        <w:rPr>
          <w:i/>
          <w:iCs/>
          <w:vertAlign w:val="superscript"/>
        </w:rPr>
        <w:t>e</w:t>
      </w:r>
      <w:r w:rsidRPr="004022F2">
        <w:rPr>
          <w:i/>
          <w:iCs/>
        </w:rPr>
        <w:t>-XIX</w:t>
      </w:r>
      <w:r w:rsidRPr="004022F2">
        <w:rPr>
          <w:i/>
          <w:iCs/>
          <w:vertAlign w:val="superscript"/>
        </w:rPr>
        <w:t>e</w:t>
      </w:r>
      <w:r w:rsidRPr="004022F2">
        <w:rPr>
          <w:i/>
          <w:iCs/>
        </w:rPr>
        <w:t xml:space="preserve"> siècles), </w:t>
      </w:r>
      <w:r w:rsidRPr="004022F2">
        <w:t>Québec, I.Q.R.C, 1983.</w:t>
      </w:r>
    </w:p>
  </w:footnote>
  <w:footnote w:id="30">
    <w:p w:rsidR="00CE246D" w:rsidRDefault="00CE246D" w:rsidP="00CE246D">
      <w:pPr>
        <w:pStyle w:val="Notedebasdepage"/>
      </w:pPr>
      <w:r>
        <w:rPr>
          <w:rStyle w:val="Appelnotedebasdep"/>
        </w:rPr>
        <w:footnoteRef/>
      </w:r>
      <w:r>
        <w:t xml:space="preserve"> </w:t>
      </w:r>
      <w:r>
        <w:tab/>
      </w:r>
      <w:r w:rsidRPr="004022F2">
        <w:t xml:space="preserve">Le livre de Jean-Pierre </w:t>
      </w:r>
      <w:r w:rsidRPr="004022F2">
        <w:rPr>
          <w:smallCaps/>
        </w:rPr>
        <w:t xml:space="preserve">Charland </w:t>
      </w:r>
      <w:r w:rsidRPr="004022F2">
        <w:t>constitue une percée int</w:t>
      </w:r>
      <w:r w:rsidRPr="004022F2">
        <w:t>é</w:t>
      </w:r>
      <w:r w:rsidRPr="004022F2">
        <w:t xml:space="preserve">ressante dans ce sens : </w:t>
      </w:r>
      <w:r w:rsidRPr="004022F2">
        <w:rPr>
          <w:i/>
          <w:iCs/>
        </w:rPr>
        <w:t>Histoire de l'enseignement technique et profe</w:t>
      </w:r>
      <w:r w:rsidRPr="004022F2">
        <w:rPr>
          <w:i/>
          <w:iCs/>
        </w:rPr>
        <w:t>s</w:t>
      </w:r>
      <w:r w:rsidRPr="004022F2">
        <w:rPr>
          <w:i/>
          <w:iCs/>
        </w:rPr>
        <w:t xml:space="preserve">sionnel </w:t>
      </w:r>
      <w:r w:rsidRPr="004022F2">
        <w:t>[au Québec], Québec, I.Q.R.C., 1982.</w:t>
      </w:r>
    </w:p>
  </w:footnote>
  <w:footnote w:id="31">
    <w:p w:rsidR="00CE246D" w:rsidRDefault="00CE246D" w:rsidP="00CE246D">
      <w:pPr>
        <w:pStyle w:val="Notedebasdepage"/>
      </w:pPr>
      <w:r>
        <w:rPr>
          <w:rStyle w:val="Appelnotedebasdep"/>
        </w:rPr>
        <w:footnoteRef/>
      </w:r>
      <w:r>
        <w:t xml:space="preserve"> </w:t>
      </w:r>
      <w:r>
        <w:tab/>
      </w:r>
      <w:r w:rsidRPr="004022F2">
        <w:t xml:space="preserve">Serge </w:t>
      </w:r>
      <w:r w:rsidRPr="004022F2">
        <w:rPr>
          <w:smallCaps/>
        </w:rPr>
        <w:t xml:space="preserve">Gagnon, </w:t>
      </w:r>
      <w:r w:rsidRPr="004022F2">
        <w:t>Le Québec et ses historiens de 1840 à 1920. La Nouvelle-France de Garneau à Groulx, Québec, Les Presses de l'Un</w:t>
      </w:r>
      <w:r w:rsidRPr="004022F2">
        <w:t>i</w:t>
      </w:r>
      <w:r w:rsidRPr="004022F2">
        <w:t>versité Laval, 1978.</w:t>
      </w:r>
    </w:p>
  </w:footnote>
  <w:footnote w:id="32">
    <w:p w:rsidR="00CE246D" w:rsidRDefault="00CE246D" w:rsidP="00CE246D">
      <w:pPr>
        <w:pStyle w:val="Notedebasdepage"/>
      </w:pPr>
      <w:r>
        <w:rPr>
          <w:rStyle w:val="Appelnotedebasdep"/>
        </w:rPr>
        <w:footnoteRef/>
      </w:r>
      <w:r>
        <w:t xml:space="preserve"> </w:t>
      </w:r>
      <w:r>
        <w:tab/>
      </w:r>
      <w:r w:rsidRPr="004022F2">
        <w:t xml:space="preserve">Michel </w:t>
      </w:r>
      <w:r w:rsidRPr="004022F2">
        <w:rPr>
          <w:smallCaps/>
        </w:rPr>
        <w:t xml:space="preserve">Brunet, </w:t>
      </w:r>
      <w:r w:rsidRPr="004022F2">
        <w:t xml:space="preserve">« Lionel Groulx, historien national », </w:t>
      </w:r>
      <w:r w:rsidRPr="004022F2">
        <w:rPr>
          <w:i/>
          <w:iCs/>
        </w:rPr>
        <w:t>Can</w:t>
      </w:r>
      <w:r w:rsidRPr="004022F2">
        <w:rPr>
          <w:i/>
          <w:iCs/>
        </w:rPr>
        <w:t>a</w:t>
      </w:r>
      <w:r w:rsidRPr="004022F2">
        <w:rPr>
          <w:i/>
          <w:iCs/>
        </w:rPr>
        <w:t xml:space="preserve">dian Historical Review, </w:t>
      </w:r>
      <w:r w:rsidRPr="004022F2">
        <w:t>XLVIII, 3, septembre 1967, p. 305.</w:t>
      </w:r>
    </w:p>
  </w:footnote>
  <w:footnote w:id="33">
    <w:p w:rsidR="00CE246D" w:rsidRDefault="00CE246D" w:rsidP="00CE246D">
      <w:pPr>
        <w:pStyle w:val="Notedebasdepage"/>
      </w:pPr>
      <w:r>
        <w:rPr>
          <w:rStyle w:val="Appelnotedebasdep"/>
        </w:rPr>
        <w:footnoteRef/>
      </w:r>
      <w:r>
        <w:t xml:space="preserve"> </w:t>
      </w:r>
      <w:r>
        <w:tab/>
      </w:r>
      <w:r w:rsidRPr="004022F2">
        <w:t xml:space="preserve">Jean </w:t>
      </w:r>
      <w:r w:rsidRPr="004022F2">
        <w:rPr>
          <w:smallCaps/>
        </w:rPr>
        <w:t xml:space="preserve">Blain, </w:t>
      </w:r>
      <w:r w:rsidRPr="004022F2">
        <w:t>« Économie et société en Nouvelle-France : le cheminement historiographique dans la première moitié du XX</w:t>
      </w:r>
      <w:r w:rsidRPr="004022F2">
        <w:rPr>
          <w:vertAlign w:val="superscript"/>
        </w:rPr>
        <w:t>e</w:t>
      </w:r>
      <w:r w:rsidRPr="004022F2">
        <w:t xml:space="preserve"> si</w:t>
      </w:r>
      <w:r w:rsidRPr="004022F2">
        <w:t>è</w:t>
      </w:r>
      <w:r w:rsidRPr="004022F2">
        <w:t>cle »</w:t>
      </w:r>
      <w:r w:rsidRPr="004022F2">
        <w:rPr>
          <w:i/>
          <w:iCs/>
        </w:rPr>
        <w:t>,</w:t>
      </w:r>
      <w:r>
        <w:rPr>
          <w:i/>
          <w:iCs/>
        </w:rPr>
        <w:t xml:space="preserve"> R.H.A.</w:t>
      </w:r>
      <w:r w:rsidRPr="004022F2">
        <w:rPr>
          <w:i/>
          <w:iCs/>
        </w:rPr>
        <w:t xml:space="preserve">F, </w:t>
      </w:r>
      <w:r>
        <w:t xml:space="preserve">XXVI, l, </w:t>
      </w:r>
      <w:r w:rsidRPr="004022F2">
        <w:t>juin 1972 : 3-31 ;</w:t>
      </w:r>
      <w:r>
        <w:t xml:space="preserve"> </w:t>
      </w:r>
      <w:r w:rsidRPr="004022F2">
        <w:t>« Économie et société en Nouvelle-France. L'historiographie des années 1950-1960. Guy Fr</w:t>
      </w:r>
      <w:r w:rsidRPr="004022F2">
        <w:t>é</w:t>
      </w:r>
      <w:r w:rsidRPr="004022F2">
        <w:t>gault et l'École de Montréal</w:t>
      </w:r>
      <w:r>
        <w:t> »</w:t>
      </w:r>
      <w:r w:rsidRPr="004022F2">
        <w:t xml:space="preserve">, </w:t>
      </w:r>
      <w:r w:rsidRPr="004022F2">
        <w:rPr>
          <w:i/>
          <w:iCs/>
        </w:rPr>
        <w:t xml:space="preserve">R.H.A.F., </w:t>
      </w:r>
      <w:r w:rsidRPr="004022F2">
        <w:t>XXVII, 2, septembre 1974 : 163-186 ; « Économie et société en Nouvelle-France. L'historiogr</w:t>
      </w:r>
      <w:r w:rsidRPr="004022F2">
        <w:t>a</w:t>
      </w:r>
      <w:r w:rsidRPr="004022F2">
        <w:t xml:space="preserve">phie au tournant des années 1960. La réaction à Guy Frégault et à l'Ecole de Montréal. La voie des sociologues », </w:t>
      </w:r>
      <w:r w:rsidRPr="004022F2">
        <w:rPr>
          <w:i/>
          <w:iCs/>
        </w:rPr>
        <w:t>R.H.A.F.</w:t>
      </w:r>
      <w:r w:rsidRPr="004022F2">
        <w:t xml:space="preserve">, XXX, 3, décembre 1976 : 323-362. Voir aussi l'étude historiographique de Jean-Paul </w:t>
      </w:r>
      <w:r w:rsidRPr="004022F2">
        <w:rPr>
          <w:smallCaps/>
        </w:rPr>
        <w:t xml:space="preserve">Bernard, </w:t>
      </w:r>
      <w:r w:rsidRPr="004022F2">
        <w:rPr>
          <w:i/>
          <w:iCs/>
        </w:rPr>
        <w:t xml:space="preserve">Les Rébellions de 1837-1838. Les patriotes du Bas-Canada dans la mémoire collective et chez les historiens, </w:t>
      </w:r>
      <w:r w:rsidRPr="004022F2">
        <w:t>Mo</w:t>
      </w:r>
      <w:r w:rsidRPr="004022F2">
        <w:t>n</w:t>
      </w:r>
      <w:r>
        <w:t>tréal, Boréal Express, 1983.</w:t>
      </w:r>
    </w:p>
  </w:footnote>
  <w:footnote w:id="34">
    <w:p w:rsidR="00CE246D" w:rsidRDefault="00CE246D" w:rsidP="00CE246D">
      <w:pPr>
        <w:pStyle w:val="Notedebasdepage"/>
      </w:pPr>
      <w:r>
        <w:rPr>
          <w:rStyle w:val="Appelnotedebasdep"/>
        </w:rPr>
        <w:footnoteRef/>
      </w:r>
      <w:r>
        <w:t xml:space="preserve"> </w:t>
      </w:r>
      <w:r>
        <w:tab/>
      </w:r>
      <w:r w:rsidRPr="004022F2">
        <w:t>Il est impossible de citer ici tous les bilans et toutes les revues critiques qui sont, par</w:t>
      </w:r>
      <w:r>
        <w:t xml:space="preserve"> </w:t>
      </w:r>
      <w:r w:rsidRPr="004022F2">
        <w:t>définition, innombrables. Afin de ne pas mult</w:t>
      </w:r>
      <w:r w:rsidRPr="004022F2">
        <w:t>i</w:t>
      </w:r>
      <w:r w:rsidRPr="004022F2">
        <w:t>plier les notes, re</w:t>
      </w:r>
      <w:r w:rsidRPr="004022F2">
        <w:t>n</w:t>
      </w:r>
      <w:r w:rsidRPr="004022F2">
        <w:t xml:space="preserve">voyons à trois sources : </w:t>
      </w:r>
      <w:r w:rsidRPr="004022F2">
        <w:rPr>
          <w:i/>
          <w:iCs/>
        </w:rPr>
        <w:t>Livres et</w:t>
      </w:r>
      <w:r>
        <w:rPr>
          <w:i/>
          <w:iCs/>
        </w:rPr>
        <w:t xml:space="preserve"> </w:t>
      </w:r>
      <w:r w:rsidRPr="004022F2">
        <w:rPr>
          <w:i/>
          <w:iCs/>
        </w:rPr>
        <w:t xml:space="preserve">auteurs québécois </w:t>
      </w:r>
      <w:r w:rsidRPr="004022F2">
        <w:t xml:space="preserve">(publié annuellement depuis 1963), les chroniques de la revue </w:t>
      </w:r>
      <w:r>
        <w:rPr>
          <w:i/>
          <w:iCs/>
        </w:rPr>
        <w:t>É</w:t>
      </w:r>
      <w:r w:rsidRPr="004022F2">
        <w:rPr>
          <w:i/>
          <w:iCs/>
        </w:rPr>
        <w:t>tudes françaises</w:t>
      </w:r>
      <w:r>
        <w:rPr>
          <w:i/>
          <w:iCs/>
        </w:rPr>
        <w:t xml:space="preserve"> </w:t>
      </w:r>
      <w:r w:rsidRPr="004022F2">
        <w:t xml:space="preserve">(Les Presses de l'Université de Montréal), la revue </w:t>
      </w:r>
      <w:r w:rsidRPr="004022F2">
        <w:rPr>
          <w:i/>
          <w:iCs/>
        </w:rPr>
        <w:t>Histo</w:t>
      </w:r>
      <w:r w:rsidRPr="004022F2">
        <w:rPr>
          <w:i/>
          <w:iCs/>
        </w:rPr>
        <w:t>i</w:t>
      </w:r>
      <w:r w:rsidRPr="004022F2">
        <w:rPr>
          <w:i/>
          <w:iCs/>
        </w:rPr>
        <w:t xml:space="preserve">re littéraire du Québec </w:t>
      </w:r>
      <w:r w:rsidRPr="004022F2">
        <w:t>(premier fascicule,</w:t>
      </w:r>
      <w:r>
        <w:t xml:space="preserve"> </w:t>
      </w:r>
      <w:r w:rsidRPr="004022F2">
        <w:t>Montréal, Bellarmin, 1979). Mentionnons également une bibliographie récente sur le théâtre : Pie</w:t>
      </w:r>
      <w:r w:rsidRPr="004022F2">
        <w:t>r</w:t>
      </w:r>
      <w:r w:rsidRPr="004022F2">
        <w:t>re</w:t>
      </w:r>
      <w:r>
        <w:t xml:space="preserve"> </w:t>
      </w:r>
      <w:r w:rsidRPr="004022F2">
        <w:rPr>
          <w:smallCaps/>
        </w:rPr>
        <w:t xml:space="preserve">La voie, </w:t>
      </w:r>
      <w:r w:rsidRPr="004022F2">
        <w:rPr>
          <w:i/>
          <w:iCs/>
        </w:rPr>
        <w:t>Pour suivre le théâtre au Québec : les ressources doc</w:t>
      </w:r>
      <w:r w:rsidRPr="004022F2">
        <w:rPr>
          <w:i/>
          <w:iCs/>
        </w:rPr>
        <w:t>u</w:t>
      </w:r>
      <w:r w:rsidRPr="004022F2">
        <w:rPr>
          <w:i/>
          <w:iCs/>
        </w:rPr>
        <w:t>me</w:t>
      </w:r>
      <w:r w:rsidRPr="004022F2">
        <w:rPr>
          <w:i/>
          <w:iCs/>
        </w:rPr>
        <w:t>n</w:t>
      </w:r>
      <w:r w:rsidRPr="004022F2">
        <w:rPr>
          <w:i/>
          <w:iCs/>
        </w:rPr>
        <w:t xml:space="preserve">taires, </w:t>
      </w:r>
      <w:r w:rsidRPr="004022F2">
        <w:t>Québec, Institut québécois</w:t>
      </w:r>
      <w:r>
        <w:t xml:space="preserve"> </w:t>
      </w:r>
      <w:r w:rsidRPr="004022F2">
        <w:t>de recherche sur la culture, 1985. (« Documents de r</w:t>
      </w:r>
      <w:r w:rsidRPr="004022F2">
        <w:t>e</w:t>
      </w:r>
      <w:r w:rsidRPr="004022F2">
        <w:t>cherche », 4.)</w:t>
      </w:r>
    </w:p>
    <w:p w:rsidR="00CE246D" w:rsidRDefault="00CE246D" w:rsidP="00CE246D">
      <w:pPr>
        <w:pStyle w:val="Notedebasdepage"/>
      </w:pPr>
      <w:r>
        <w:tab/>
      </w:r>
      <w:r>
        <w:tab/>
      </w:r>
      <w:r w:rsidRPr="004022F2">
        <w:t xml:space="preserve">En ce qui concerne les études sur le cinéma, citons au passage le numéro spécial de la revue </w:t>
      </w:r>
      <w:r w:rsidRPr="004022F2">
        <w:rPr>
          <w:i/>
          <w:iCs/>
        </w:rPr>
        <w:t>Sociologie et sociétés : Pour une sociol</w:t>
      </w:r>
      <w:r w:rsidRPr="004022F2">
        <w:rPr>
          <w:i/>
          <w:iCs/>
        </w:rPr>
        <w:t>o</w:t>
      </w:r>
      <w:r w:rsidRPr="004022F2">
        <w:rPr>
          <w:i/>
          <w:iCs/>
        </w:rPr>
        <w:t xml:space="preserve">gie du cinéma, </w:t>
      </w:r>
      <w:r w:rsidRPr="004022F2">
        <w:t xml:space="preserve">VIII, 1, avril 1976 ; et le livre de Jean-Pierre </w:t>
      </w:r>
      <w:r w:rsidRPr="004022F2">
        <w:rPr>
          <w:smallCaps/>
        </w:rPr>
        <w:t xml:space="preserve">Tadros, </w:t>
      </w:r>
      <w:r w:rsidRPr="004022F2">
        <w:t xml:space="preserve">Marcia </w:t>
      </w:r>
      <w:r w:rsidRPr="004022F2">
        <w:rPr>
          <w:smallCaps/>
        </w:rPr>
        <w:t xml:space="preserve">Coueu.e </w:t>
      </w:r>
      <w:r w:rsidRPr="004022F2">
        <w:t xml:space="preserve">et Connie </w:t>
      </w:r>
      <w:r w:rsidRPr="004022F2">
        <w:rPr>
          <w:smallCaps/>
        </w:rPr>
        <w:t xml:space="preserve">Tadros, </w:t>
      </w:r>
      <w:r w:rsidRPr="004022F2">
        <w:rPr>
          <w:i/>
          <w:iCs/>
        </w:rPr>
        <w:t>Le cinéma au Québec : bilan d'une i</w:t>
      </w:r>
      <w:r w:rsidRPr="004022F2">
        <w:rPr>
          <w:i/>
          <w:iCs/>
        </w:rPr>
        <w:t>n</w:t>
      </w:r>
      <w:r w:rsidRPr="004022F2">
        <w:rPr>
          <w:i/>
          <w:iCs/>
        </w:rPr>
        <w:t xml:space="preserve">dustrie, 1975, </w:t>
      </w:r>
      <w:r w:rsidRPr="004022F2">
        <w:t>Montréal, Cinéma Québec, 1975, 304p.</w:t>
      </w:r>
    </w:p>
    <w:p w:rsidR="00CE246D" w:rsidRDefault="00CE246D" w:rsidP="00CE246D">
      <w:pPr>
        <w:pStyle w:val="Notedebasdepage"/>
      </w:pPr>
      <w:r>
        <w:tab/>
      </w:r>
      <w:r>
        <w:tab/>
      </w:r>
      <w:r w:rsidRPr="004022F2">
        <w:t xml:space="preserve">Sur la télévision : Annie MÉAR (dir.), </w:t>
      </w:r>
      <w:r w:rsidRPr="004022F2">
        <w:rPr>
          <w:i/>
          <w:iCs/>
        </w:rPr>
        <w:t xml:space="preserve">Recherches québécoises sur la télévision, </w:t>
      </w:r>
      <w:r w:rsidRPr="004022F2">
        <w:t xml:space="preserve">Montréal, Albert Saint-Martin, 1980, 210p. Jean-Pierre </w:t>
      </w:r>
      <w:r w:rsidRPr="004022F2">
        <w:rPr>
          <w:smallCaps/>
        </w:rPr>
        <w:t xml:space="preserve">Desaulniers, </w:t>
      </w:r>
      <w:r w:rsidRPr="004022F2">
        <w:rPr>
          <w:i/>
          <w:iCs/>
        </w:rPr>
        <w:t>La télév</w:t>
      </w:r>
      <w:r w:rsidRPr="004022F2">
        <w:rPr>
          <w:i/>
          <w:iCs/>
        </w:rPr>
        <w:t>i</w:t>
      </w:r>
      <w:r w:rsidRPr="004022F2">
        <w:rPr>
          <w:i/>
          <w:iCs/>
        </w:rPr>
        <w:t xml:space="preserve">sion en vrac. Essai sur le triste spectacle, </w:t>
      </w:r>
      <w:r w:rsidRPr="004022F2">
        <w:t xml:space="preserve">Montréal, Albert Saint-Martin, 1982, 200p. Bruno </w:t>
      </w:r>
      <w:r w:rsidRPr="004022F2">
        <w:rPr>
          <w:smallCaps/>
        </w:rPr>
        <w:t xml:space="preserve">Jean, </w:t>
      </w:r>
      <w:r w:rsidRPr="004022F2">
        <w:t xml:space="preserve">Danielle </w:t>
      </w:r>
      <w:r w:rsidRPr="004022F2">
        <w:rPr>
          <w:smallCaps/>
        </w:rPr>
        <w:t>L</w:t>
      </w:r>
      <w:r w:rsidRPr="004022F2">
        <w:rPr>
          <w:smallCaps/>
        </w:rPr>
        <w:t>a</w:t>
      </w:r>
      <w:r w:rsidRPr="004022F2">
        <w:rPr>
          <w:smallCaps/>
        </w:rPr>
        <w:t xml:space="preserve">fontaine </w:t>
      </w:r>
      <w:r w:rsidRPr="004022F2">
        <w:t xml:space="preserve">et Benoît </w:t>
      </w:r>
      <w:r w:rsidRPr="004022F2">
        <w:rPr>
          <w:smallCaps/>
        </w:rPr>
        <w:t xml:space="preserve">Lévesque, </w:t>
      </w:r>
      <w:r w:rsidRPr="004022F2">
        <w:rPr>
          <w:i/>
          <w:iCs/>
        </w:rPr>
        <w:t>Consommation des mass médias, r</w:t>
      </w:r>
      <w:r w:rsidRPr="004022F2">
        <w:rPr>
          <w:i/>
          <w:iCs/>
        </w:rPr>
        <w:t>é</w:t>
      </w:r>
      <w:r w:rsidRPr="004022F2">
        <w:rPr>
          <w:i/>
          <w:iCs/>
        </w:rPr>
        <w:t xml:space="preserve">gions et classes sociales, </w:t>
      </w:r>
      <w:r>
        <w:t>Rimouski, U.Q.A.R./</w:t>
      </w:r>
      <w:r w:rsidRPr="004022F2">
        <w:t>GRIDEQ, 1985, 375p. (« Cahiers du GRIDEQ », 15.)</w:t>
      </w:r>
    </w:p>
    <w:p w:rsidR="00CE246D" w:rsidRDefault="00CE246D" w:rsidP="00CE246D">
      <w:pPr>
        <w:pStyle w:val="Notedebasdepage"/>
      </w:pPr>
      <w:r>
        <w:tab/>
      </w:r>
      <w:r w:rsidRPr="004022F2">
        <w:t xml:space="preserve">Sur la pratique de l'art, une recherche empirique a été réalisée par Léon </w:t>
      </w:r>
      <w:r w:rsidRPr="004022F2">
        <w:rPr>
          <w:smallCaps/>
        </w:rPr>
        <w:t xml:space="preserve">Bernier </w:t>
      </w:r>
      <w:r w:rsidRPr="004022F2">
        <w:t xml:space="preserve">et Isabelle </w:t>
      </w:r>
      <w:r w:rsidRPr="004022F2">
        <w:rPr>
          <w:smallCaps/>
        </w:rPr>
        <w:t xml:space="preserve">Perrault </w:t>
      </w:r>
      <w:r w:rsidRPr="004022F2">
        <w:t>à l'Institut québécois de recherche sur la culture et sera publiée à l'a</w:t>
      </w:r>
      <w:r w:rsidRPr="004022F2">
        <w:t>u</w:t>
      </w:r>
      <w:r w:rsidRPr="004022F2">
        <w:t>tomne 1985.</w:t>
      </w:r>
    </w:p>
  </w:footnote>
  <w:footnote w:id="35">
    <w:p w:rsidR="00CE246D" w:rsidRDefault="00CE246D" w:rsidP="00CE246D">
      <w:pPr>
        <w:pStyle w:val="Notedebasdepage"/>
      </w:pPr>
      <w:r>
        <w:rPr>
          <w:rStyle w:val="Appelnotedebasdep"/>
        </w:rPr>
        <w:footnoteRef/>
      </w:r>
      <w:r>
        <w:t xml:space="preserve"> </w:t>
      </w:r>
      <w:r>
        <w:tab/>
      </w:r>
      <w:r w:rsidRPr="004022F2">
        <w:t xml:space="preserve">Jean-Guy </w:t>
      </w:r>
      <w:r w:rsidRPr="004022F2">
        <w:rPr>
          <w:smallCaps/>
        </w:rPr>
        <w:t xml:space="preserve">Lacroix </w:t>
      </w:r>
      <w:r w:rsidRPr="004022F2">
        <w:t xml:space="preserve">et Benoît </w:t>
      </w:r>
      <w:r w:rsidRPr="004022F2">
        <w:rPr>
          <w:smallCaps/>
        </w:rPr>
        <w:t xml:space="preserve">Lévesque, </w:t>
      </w:r>
      <w:r w:rsidRPr="004022F2">
        <w:rPr>
          <w:i/>
          <w:iCs/>
        </w:rPr>
        <w:t xml:space="preserve">L'état de la recherche en communication au Québec, </w:t>
      </w:r>
      <w:r w:rsidRPr="004022F2">
        <w:t>publication du Groupe de recherche sur les industries culturelles et l'information sociale, Département de s</w:t>
      </w:r>
      <w:r w:rsidRPr="004022F2">
        <w:t>o</w:t>
      </w:r>
      <w:r w:rsidRPr="004022F2">
        <w:t>ciologie, Université du Québec à Montréal, 1984, 85p.</w:t>
      </w:r>
    </w:p>
  </w:footnote>
  <w:footnote w:id="36">
    <w:p w:rsidR="00CE246D" w:rsidRDefault="00CE246D">
      <w:pPr>
        <w:pStyle w:val="Notedebasdepage"/>
      </w:pPr>
      <w:r>
        <w:rPr>
          <w:rStyle w:val="Appelnotedebasdep"/>
        </w:rPr>
        <w:footnoteRef/>
      </w:r>
      <w:r>
        <w:t xml:space="preserve"> </w:t>
      </w:r>
      <w:r>
        <w:tab/>
      </w:r>
      <w:r w:rsidRPr="004022F2">
        <w:t xml:space="preserve">Gilles </w:t>
      </w:r>
      <w:r w:rsidRPr="004022F2">
        <w:rPr>
          <w:smallCaps/>
        </w:rPr>
        <w:t xml:space="preserve">Marcotte, </w:t>
      </w:r>
      <w:r w:rsidRPr="004022F2">
        <w:rPr>
          <w:i/>
          <w:iCs/>
        </w:rPr>
        <w:t xml:space="preserve">Le temps des poètes, </w:t>
      </w:r>
      <w:r w:rsidRPr="004022F2">
        <w:t>Montréal, H.M.H., 1969, p.26.</w:t>
      </w:r>
    </w:p>
  </w:footnote>
  <w:footnote w:id="37">
    <w:p w:rsidR="00CE246D" w:rsidRDefault="00CE246D">
      <w:pPr>
        <w:pStyle w:val="Notedebasdepage"/>
      </w:pPr>
      <w:r>
        <w:rPr>
          <w:rStyle w:val="Appelnotedebasdep"/>
        </w:rPr>
        <w:footnoteRef/>
      </w:r>
      <w:r>
        <w:t xml:space="preserve"> </w:t>
      </w:r>
      <w:r>
        <w:tab/>
      </w:r>
      <w:r>
        <w:rPr>
          <w:i/>
          <w:iCs/>
        </w:rPr>
        <w:t>I</w:t>
      </w:r>
      <w:r w:rsidRPr="004022F2">
        <w:rPr>
          <w:i/>
          <w:iCs/>
        </w:rPr>
        <w:t xml:space="preserve">d., </w:t>
      </w:r>
      <w:r w:rsidRPr="004022F2">
        <w:t>p.24.</w:t>
      </w:r>
    </w:p>
  </w:footnote>
  <w:footnote w:id="38">
    <w:p w:rsidR="00CE246D" w:rsidRDefault="00CE246D">
      <w:pPr>
        <w:pStyle w:val="Notedebasdepage"/>
      </w:pPr>
      <w:r>
        <w:rPr>
          <w:rStyle w:val="Appelnotedebasdep"/>
        </w:rPr>
        <w:footnoteRef/>
      </w:r>
      <w:r>
        <w:t xml:space="preserve"> </w:t>
      </w:r>
      <w:r>
        <w:tab/>
      </w:r>
      <w:r w:rsidRPr="004022F2">
        <w:t xml:space="preserve">Jean-Charles </w:t>
      </w:r>
      <w:r w:rsidRPr="004022F2">
        <w:rPr>
          <w:smallCaps/>
        </w:rPr>
        <w:t>Falard</w:t>
      </w:r>
      <w:r>
        <w:rPr>
          <w:smallCaps/>
        </w:rPr>
        <w:t>e</w:t>
      </w:r>
      <w:r w:rsidRPr="004022F2">
        <w:rPr>
          <w:smallCaps/>
        </w:rPr>
        <w:t xml:space="preserve">au, </w:t>
      </w:r>
      <w:hyperlink r:id="rId24" w:history="1">
        <w:r w:rsidRPr="00E75894">
          <w:rPr>
            <w:rStyle w:val="Lienhypertexte"/>
            <w:i/>
            <w:iCs/>
          </w:rPr>
          <w:t>Imaginaire social et littérature</w:t>
        </w:r>
      </w:hyperlink>
      <w:r w:rsidRPr="004022F2">
        <w:rPr>
          <w:i/>
          <w:iCs/>
        </w:rPr>
        <w:t xml:space="preserve">, </w:t>
      </w:r>
      <w:r w:rsidRPr="004022F2">
        <w:t>Mo</w:t>
      </w:r>
      <w:r w:rsidRPr="004022F2">
        <w:t>n</w:t>
      </w:r>
      <w:r w:rsidRPr="004022F2">
        <w:t>tréal, H.M.H., 1974, p. 54.</w:t>
      </w:r>
    </w:p>
  </w:footnote>
  <w:footnote w:id="39">
    <w:p w:rsidR="00CE246D" w:rsidRDefault="00CE246D">
      <w:pPr>
        <w:pStyle w:val="Notedebasdepage"/>
      </w:pPr>
      <w:r>
        <w:rPr>
          <w:rStyle w:val="Appelnotedebasdep"/>
        </w:rPr>
        <w:footnoteRef/>
      </w:r>
      <w:r>
        <w:t xml:space="preserve"> </w:t>
      </w:r>
      <w:r>
        <w:tab/>
      </w:r>
      <w:r w:rsidRPr="004022F2">
        <w:rPr>
          <w:i/>
          <w:iCs/>
        </w:rPr>
        <w:t xml:space="preserve">Dictionnaire des œuvres littéraires du Québec, </w:t>
      </w:r>
      <w:r w:rsidRPr="004022F2">
        <w:t>Montréal, F</w:t>
      </w:r>
      <w:r w:rsidRPr="004022F2">
        <w:t>i</w:t>
      </w:r>
      <w:r w:rsidRPr="004022F2">
        <w:t>des, 4 tomes parus, 1978, 1980, 1982, 1984.</w:t>
      </w:r>
    </w:p>
  </w:footnote>
  <w:footnote w:id="40">
    <w:p w:rsidR="00CE246D" w:rsidRDefault="00CE246D">
      <w:pPr>
        <w:pStyle w:val="Notedebasdepage"/>
      </w:pPr>
      <w:r>
        <w:rPr>
          <w:rStyle w:val="Appelnotedebasdep"/>
        </w:rPr>
        <w:footnoteRef/>
      </w:r>
      <w:r>
        <w:t xml:space="preserve"> </w:t>
      </w:r>
      <w:r>
        <w:tab/>
      </w:r>
      <w:r w:rsidRPr="004022F2">
        <w:t xml:space="preserve">Un bref échantillon : Jean-Marcel </w:t>
      </w:r>
      <w:r w:rsidRPr="004022F2">
        <w:rPr>
          <w:smallCaps/>
        </w:rPr>
        <w:t xml:space="preserve">Paquette, </w:t>
      </w:r>
      <w:r w:rsidRPr="004022F2">
        <w:t>« Écriture et hi</w:t>
      </w:r>
      <w:r w:rsidRPr="004022F2">
        <w:t>s</w:t>
      </w:r>
      <w:r w:rsidRPr="004022F2">
        <w:t xml:space="preserve">toire. Essai d'interprétation du corpus littéraire québécois », </w:t>
      </w:r>
      <w:r w:rsidRPr="004022F2">
        <w:rPr>
          <w:i/>
          <w:iCs/>
        </w:rPr>
        <w:t xml:space="preserve">Études françaises, </w:t>
      </w:r>
      <w:r w:rsidRPr="004022F2">
        <w:t xml:space="preserve">X, 4, novembre 1974. Georges-André </w:t>
      </w:r>
      <w:r w:rsidRPr="004022F2">
        <w:rPr>
          <w:smallCaps/>
        </w:rPr>
        <w:t xml:space="preserve">Vachon, </w:t>
      </w:r>
      <w:r w:rsidRPr="004022F2">
        <w:t>« Le d</w:t>
      </w:r>
      <w:r w:rsidRPr="004022F2">
        <w:t>o</w:t>
      </w:r>
      <w:r w:rsidRPr="004022F2">
        <w:t xml:space="preserve">maine littéraire québécois en perspective cavalière », dans : Pierre de </w:t>
      </w:r>
      <w:r w:rsidRPr="004022F2">
        <w:rPr>
          <w:smallCaps/>
        </w:rPr>
        <w:t xml:space="preserve">Grandpré </w:t>
      </w:r>
      <w:r w:rsidRPr="004022F2">
        <w:t xml:space="preserve">(dir.), </w:t>
      </w:r>
      <w:r w:rsidRPr="004022F2">
        <w:rPr>
          <w:i/>
          <w:iCs/>
        </w:rPr>
        <w:t xml:space="preserve">Histoire de la littérature française du Québec, </w:t>
      </w:r>
      <w:r w:rsidRPr="004022F2">
        <w:t xml:space="preserve">1, Montréal, Beauchemin, réimpression, 1971 : 27-33, Jean-Charles </w:t>
      </w:r>
      <w:r w:rsidRPr="004022F2">
        <w:rPr>
          <w:smallCaps/>
        </w:rPr>
        <w:t>F</w:t>
      </w:r>
      <w:r w:rsidRPr="004022F2">
        <w:rPr>
          <w:smallCaps/>
        </w:rPr>
        <w:t>a</w:t>
      </w:r>
      <w:r w:rsidRPr="004022F2">
        <w:rPr>
          <w:smallCaps/>
        </w:rPr>
        <w:t xml:space="preserve">lardeau, </w:t>
      </w:r>
      <w:hyperlink r:id="rId25" w:history="1">
        <w:r w:rsidRPr="00F63191">
          <w:rPr>
            <w:rStyle w:val="Lienhypertexte"/>
            <w:i/>
            <w:iCs/>
          </w:rPr>
          <w:t>Notre société et son roman</w:t>
        </w:r>
      </w:hyperlink>
      <w:r w:rsidRPr="004022F2">
        <w:rPr>
          <w:i/>
          <w:iCs/>
        </w:rPr>
        <w:t xml:space="preserve">, </w:t>
      </w:r>
      <w:r w:rsidRPr="004022F2">
        <w:t xml:space="preserve">Montréal, H.M.H., 1967. Gilles </w:t>
      </w:r>
      <w:r w:rsidRPr="004022F2">
        <w:rPr>
          <w:smallCaps/>
        </w:rPr>
        <w:t xml:space="preserve">Marcotte, </w:t>
      </w:r>
      <w:r w:rsidRPr="004022F2">
        <w:rPr>
          <w:i/>
          <w:iCs/>
        </w:rPr>
        <w:t>Une li</w:t>
      </w:r>
      <w:r w:rsidRPr="004022F2">
        <w:rPr>
          <w:i/>
          <w:iCs/>
        </w:rPr>
        <w:t>t</w:t>
      </w:r>
      <w:r w:rsidRPr="004022F2">
        <w:rPr>
          <w:i/>
          <w:iCs/>
        </w:rPr>
        <w:t xml:space="preserve">térature qui se fait, </w:t>
      </w:r>
      <w:r w:rsidRPr="004022F2">
        <w:t>Montréal, H.M.H., 1972.</w:t>
      </w:r>
    </w:p>
  </w:footnote>
  <w:footnote w:id="41">
    <w:p w:rsidR="00CE246D" w:rsidRDefault="00CE246D">
      <w:pPr>
        <w:pStyle w:val="Notedebasdepage"/>
      </w:pPr>
      <w:r>
        <w:rPr>
          <w:rStyle w:val="Appelnotedebasdep"/>
        </w:rPr>
        <w:footnoteRef/>
      </w:r>
      <w:r>
        <w:t xml:space="preserve"> </w:t>
      </w:r>
      <w:r>
        <w:tab/>
      </w:r>
      <w:r w:rsidRPr="004022F2">
        <w:t xml:space="preserve">Gilles </w:t>
      </w:r>
      <w:r w:rsidRPr="004022F2">
        <w:rPr>
          <w:smallCaps/>
        </w:rPr>
        <w:t xml:space="preserve">Marcotte, </w:t>
      </w:r>
      <w:r w:rsidRPr="004022F2">
        <w:rPr>
          <w:i/>
          <w:iCs/>
        </w:rPr>
        <w:t xml:space="preserve">Anthologie de la littérature québécoise, </w:t>
      </w:r>
      <w:r w:rsidRPr="004022F2">
        <w:t xml:space="preserve">Montréal, La Presse, 1978, 4 vols. Michel </w:t>
      </w:r>
      <w:r w:rsidRPr="004022F2">
        <w:rPr>
          <w:smallCaps/>
        </w:rPr>
        <w:t xml:space="preserve">Le Bel </w:t>
      </w:r>
      <w:r w:rsidRPr="004022F2">
        <w:t xml:space="preserve">et Jean-Marcel </w:t>
      </w:r>
      <w:r w:rsidRPr="004022F2">
        <w:rPr>
          <w:smallCaps/>
        </w:rPr>
        <w:t>P</w:t>
      </w:r>
      <w:r w:rsidRPr="004022F2">
        <w:rPr>
          <w:smallCaps/>
        </w:rPr>
        <w:t>a</w:t>
      </w:r>
      <w:r w:rsidRPr="004022F2">
        <w:rPr>
          <w:smallCaps/>
        </w:rPr>
        <w:t>que</w:t>
      </w:r>
      <w:r w:rsidRPr="004022F2">
        <w:rPr>
          <w:smallCaps/>
        </w:rPr>
        <w:t>t</w:t>
      </w:r>
      <w:r w:rsidRPr="004022F2">
        <w:rPr>
          <w:smallCaps/>
        </w:rPr>
        <w:t xml:space="preserve">te, </w:t>
      </w:r>
      <w:r w:rsidRPr="004022F2">
        <w:rPr>
          <w:i/>
          <w:iCs/>
        </w:rPr>
        <w:t xml:space="preserve">Le Québec par ses textes littéraires (1534-1976), </w:t>
      </w:r>
      <w:r w:rsidRPr="004022F2">
        <w:t>Montréal, Fra</w:t>
      </w:r>
      <w:r w:rsidRPr="004022F2">
        <w:t>n</w:t>
      </w:r>
      <w:r w:rsidRPr="004022F2">
        <w:t xml:space="preserve">ce-Québec, 1979. Laurent </w:t>
      </w:r>
      <w:r w:rsidRPr="004022F2">
        <w:rPr>
          <w:smallCaps/>
        </w:rPr>
        <w:t xml:space="preserve">Mailhot, </w:t>
      </w:r>
      <w:r w:rsidRPr="004022F2">
        <w:rPr>
          <w:i/>
          <w:iCs/>
        </w:rPr>
        <w:t xml:space="preserve">La poésie québécoise, des origines à nos jours, </w:t>
      </w:r>
      <w:r w:rsidRPr="004022F2">
        <w:t>Québec, Presses de l'Université du Qu</w:t>
      </w:r>
      <w:r w:rsidRPr="004022F2">
        <w:t>é</w:t>
      </w:r>
      <w:r w:rsidRPr="004022F2">
        <w:t xml:space="preserve">bec/L'Hexagone, 1980. John </w:t>
      </w:r>
      <w:r w:rsidRPr="004022F2">
        <w:rPr>
          <w:smallCaps/>
        </w:rPr>
        <w:t xml:space="preserve">Hare, </w:t>
      </w:r>
      <w:r w:rsidRPr="004022F2">
        <w:rPr>
          <w:i/>
          <w:iCs/>
        </w:rPr>
        <w:t>Anthologie de la poésie québéco</w:t>
      </w:r>
      <w:r w:rsidRPr="004022F2">
        <w:rPr>
          <w:i/>
          <w:iCs/>
        </w:rPr>
        <w:t>i</w:t>
      </w:r>
      <w:r w:rsidRPr="004022F2">
        <w:rPr>
          <w:i/>
          <w:iCs/>
        </w:rPr>
        <w:t>se du XIX</w:t>
      </w:r>
      <w:r w:rsidRPr="004022F2">
        <w:rPr>
          <w:i/>
          <w:iCs/>
          <w:vertAlign w:val="superscript"/>
        </w:rPr>
        <w:t>e</w:t>
      </w:r>
      <w:r w:rsidRPr="004022F2">
        <w:rPr>
          <w:i/>
          <w:iCs/>
        </w:rPr>
        <w:t xml:space="preserve"> siècle (1790-1890), </w:t>
      </w:r>
      <w:r w:rsidRPr="004022F2">
        <w:t xml:space="preserve">Montréal, H.M.H., 1979. Gilles </w:t>
      </w:r>
      <w:r w:rsidRPr="004022F2">
        <w:rPr>
          <w:smallCaps/>
        </w:rPr>
        <w:t>Ma</w:t>
      </w:r>
      <w:r w:rsidRPr="004022F2">
        <w:rPr>
          <w:smallCaps/>
        </w:rPr>
        <w:t>r</w:t>
      </w:r>
      <w:r w:rsidRPr="004022F2">
        <w:rPr>
          <w:smallCaps/>
        </w:rPr>
        <w:t xml:space="preserve">cotte, </w:t>
      </w:r>
      <w:r w:rsidRPr="004022F2">
        <w:rPr>
          <w:i/>
          <w:iCs/>
        </w:rPr>
        <w:t xml:space="preserve">Présence de la critique, </w:t>
      </w:r>
      <w:r w:rsidRPr="004022F2">
        <w:t>Montréal, H.M.H., 1966.</w:t>
      </w:r>
    </w:p>
  </w:footnote>
  <w:footnote w:id="42">
    <w:p w:rsidR="00CE246D" w:rsidRDefault="00CE246D">
      <w:pPr>
        <w:pStyle w:val="Notedebasdepage"/>
      </w:pPr>
      <w:r>
        <w:rPr>
          <w:rStyle w:val="Appelnotedebasdep"/>
        </w:rPr>
        <w:footnoteRef/>
      </w:r>
      <w:r>
        <w:t xml:space="preserve"> </w:t>
      </w:r>
      <w:r>
        <w:tab/>
      </w:r>
      <w:r w:rsidRPr="004022F2">
        <w:t xml:space="preserve">Gilles </w:t>
      </w:r>
      <w:r w:rsidRPr="004022F2">
        <w:rPr>
          <w:smallCaps/>
        </w:rPr>
        <w:t xml:space="preserve">Marcotte, </w:t>
      </w:r>
      <w:r w:rsidRPr="004022F2">
        <w:t xml:space="preserve">« Institution et courant d'air », </w:t>
      </w:r>
      <w:r w:rsidRPr="004022F2">
        <w:rPr>
          <w:i/>
          <w:iCs/>
        </w:rPr>
        <w:t>L</w:t>
      </w:r>
      <w:r w:rsidRPr="004022F2">
        <w:rPr>
          <w:i/>
          <w:iCs/>
        </w:rPr>
        <w:t>i</w:t>
      </w:r>
      <w:r w:rsidRPr="004022F2">
        <w:rPr>
          <w:i/>
          <w:iCs/>
        </w:rPr>
        <w:t xml:space="preserve">berté, </w:t>
      </w:r>
      <w:r w:rsidRPr="004022F2">
        <w:t xml:space="preserve">134, mars-avril 1981 : 5-14. Lucie </w:t>
      </w:r>
      <w:r w:rsidRPr="004022F2">
        <w:rPr>
          <w:smallCaps/>
        </w:rPr>
        <w:t xml:space="preserve">Robert, </w:t>
      </w:r>
      <w:r w:rsidRPr="004022F2">
        <w:rPr>
          <w:i/>
          <w:iCs/>
        </w:rPr>
        <w:t>Le manuel d'histoire de la li</w:t>
      </w:r>
      <w:r w:rsidRPr="004022F2">
        <w:rPr>
          <w:i/>
          <w:iCs/>
        </w:rPr>
        <w:t>t</w:t>
      </w:r>
      <w:r w:rsidRPr="004022F2">
        <w:rPr>
          <w:i/>
          <w:iCs/>
        </w:rPr>
        <w:t xml:space="preserve">térature canadienne-française de MV Camille Roy, </w:t>
      </w:r>
      <w:r w:rsidRPr="004022F2">
        <w:t xml:space="preserve">Québec, I.Q.R.C, 1982. André </w:t>
      </w:r>
      <w:r w:rsidRPr="004022F2">
        <w:rPr>
          <w:smallCaps/>
        </w:rPr>
        <w:t xml:space="preserve">Vachon, </w:t>
      </w:r>
      <w:r w:rsidRPr="004022F2">
        <w:t xml:space="preserve">un article parmi plusieurs et qui précède une remarquable anthologie : « Naissance d'une écriture », </w:t>
      </w:r>
      <w:r w:rsidRPr="004022F2">
        <w:rPr>
          <w:i/>
          <w:iCs/>
        </w:rPr>
        <w:t>Études frança</w:t>
      </w:r>
      <w:r w:rsidRPr="004022F2">
        <w:rPr>
          <w:i/>
          <w:iCs/>
        </w:rPr>
        <w:t>i</w:t>
      </w:r>
      <w:r w:rsidRPr="004022F2">
        <w:rPr>
          <w:i/>
          <w:iCs/>
        </w:rPr>
        <w:t xml:space="preserve">ses, </w:t>
      </w:r>
      <w:r w:rsidRPr="004022F2">
        <w:t>IX, 3, août 1973 : 191-197.</w:t>
      </w:r>
    </w:p>
  </w:footnote>
  <w:footnote w:id="43">
    <w:p w:rsidR="00CE246D" w:rsidRDefault="00CE246D">
      <w:pPr>
        <w:pStyle w:val="Notedebasdepage"/>
      </w:pPr>
      <w:r>
        <w:rPr>
          <w:rStyle w:val="Appelnotedebasdep"/>
        </w:rPr>
        <w:footnoteRef/>
      </w:r>
      <w:r>
        <w:t xml:space="preserve"> </w:t>
      </w:r>
      <w:r>
        <w:tab/>
      </w:r>
      <w:r w:rsidRPr="004022F2">
        <w:t xml:space="preserve">Voir : Marcel </w:t>
      </w:r>
      <w:r w:rsidRPr="004022F2">
        <w:rPr>
          <w:smallCaps/>
        </w:rPr>
        <w:t xml:space="preserve">Juneau, </w:t>
      </w:r>
      <w:r w:rsidRPr="004022F2">
        <w:t>« L'ethnographie québécoise et can</w:t>
      </w:r>
      <w:r w:rsidRPr="004022F2">
        <w:t>a</w:t>
      </w:r>
      <w:r w:rsidRPr="004022F2">
        <w:t>dienne-française en regard des visées de la philologie et de la dialect</w:t>
      </w:r>
      <w:r w:rsidRPr="004022F2">
        <w:t>o</w:t>
      </w:r>
      <w:r w:rsidRPr="004022F2">
        <w:t xml:space="preserve">logie », dans : </w:t>
      </w:r>
      <w:r w:rsidRPr="004022F2">
        <w:rPr>
          <w:i/>
          <w:iCs/>
        </w:rPr>
        <w:t xml:space="preserve">Mélanges Lacourcière, </w:t>
      </w:r>
      <w:r w:rsidRPr="004022F2">
        <w:t xml:space="preserve">Montréal, Leméac, 1978 : 243-261. Gaston </w:t>
      </w:r>
      <w:r w:rsidRPr="004022F2">
        <w:rPr>
          <w:smallCaps/>
        </w:rPr>
        <w:t xml:space="preserve">Dulong </w:t>
      </w:r>
      <w:r w:rsidRPr="004022F2">
        <w:t xml:space="preserve">et Gaston </w:t>
      </w:r>
      <w:r w:rsidRPr="004022F2">
        <w:rPr>
          <w:smallCaps/>
        </w:rPr>
        <w:t xml:space="preserve">Bergeron, </w:t>
      </w:r>
      <w:r w:rsidRPr="004022F2">
        <w:rPr>
          <w:i/>
          <w:iCs/>
        </w:rPr>
        <w:t xml:space="preserve">Le parler populaire du Québec et de ses régions voisines, </w:t>
      </w:r>
      <w:r w:rsidRPr="004022F2">
        <w:t>Québec, Éditeur officiel du Qu</w:t>
      </w:r>
      <w:r w:rsidRPr="004022F2">
        <w:t>é</w:t>
      </w:r>
      <w:r w:rsidRPr="004022F2">
        <w:t>bec, 1980, 10 vols.</w:t>
      </w:r>
    </w:p>
  </w:footnote>
  <w:footnote w:id="44">
    <w:p w:rsidR="00CE246D" w:rsidRDefault="00CE246D">
      <w:pPr>
        <w:pStyle w:val="Notedebasdepage"/>
      </w:pPr>
      <w:r>
        <w:rPr>
          <w:rStyle w:val="Appelnotedebasdep"/>
        </w:rPr>
        <w:footnoteRef/>
      </w:r>
      <w:r>
        <w:t xml:space="preserve"> </w:t>
      </w:r>
      <w:r>
        <w:tab/>
      </w:r>
      <w:r w:rsidRPr="004022F2">
        <w:t xml:space="preserve">Signalons une toute dernière parution : Benoît </w:t>
      </w:r>
      <w:r w:rsidRPr="004022F2">
        <w:rPr>
          <w:smallCaps/>
        </w:rPr>
        <w:t>L</w:t>
      </w:r>
      <w:r w:rsidRPr="004022F2">
        <w:rPr>
          <w:smallCaps/>
        </w:rPr>
        <w:t>a</w:t>
      </w:r>
      <w:r w:rsidRPr="004022F2">
        <w:rPr>
          <w:smallCaps/>
        </w:rPr>
        <w:t xml:space="preserve">croix </w:t>
      </w:r>
      <w:r w:rsidRPr="004022F2">
        <w:t xml:space="preserve">et Jean </w:t>
      </w:r>
      <w:r w:rsidRPr="004022F2">
        <w:rPr>
          <w:smallCaps/>
        </w:rPr>
        <w:t xml:space="preserve">Simard </w:t>
      </w:r>
      <w:r w:rsidRPr="004022F2">
        <w:t xml:space="preserve">(éds), </w:t>
      </w:r>
      <w:r w:rsidRPr="004022F2">
        <w:rPr>
          <w:i/>
          <w:iCs/>
        </w:rPr>
        <w:t xml:space="preserve">Religion populaire, religion de clercs ?, </w:t>
      </w:r>
      <w:r w:rsidRPr="004022F2">
        <w:t>Québec, I.Q.R.C, 1984 ; ainsi qu'un rema</w:t>
      </w:r>
      <w:r w:rsidRPr="004022F2">
        <w:t>r</w:t>
      </w:r>
      <w:r w:rsidRPr="004022F2">
        <w:t xml:space="preserve">quable instrument de travail : Benoît </w:t>
      </w:r>
      <w:r w:rsidRPr="004022F2">
        <w:rPr>
          <w:smallCaps/>
        </w:rPr>
        <w:t xml:space="preserve">Lacroix </w:t>
      </w:r>
      <w:r w:rsidRPr="004022F2">
        <w:t>et Madele</w:t>
      </w:r>
      <w:r w:rsidRPr="004022F2">
        <w:t>i</w:t>
      </w:r>
      <w:r w:rsidRPr="004022F2">
        <w:t xml:space="preserve">ne </w:t>
      </w:r>
      <w:r w:rsidRPr="004022F2">
        <w:rPr>
          <w:smallCaps/>
        </w:rPr>
        <w:t xml:space="preserve">Grammond, </w:t>
      </w:r>
      <w:r w:rsidRPr="004022F2">
        <w:rPr>
          <w:i/>
          <w:iCs/>
        </w:rPr>
        <w:t xml:space="preserve">Religion populaire au Québec, typologie des sources. Bibliographie sélective (1900-1980), </w:t>
      </w:r>
      <w:r w:rsidRPr="004022F2">
        <w:t>Québec, I.Q.R.C, 1985.</w:t>
      </w:r>
    </w:p>
  </w:footnote>
  <w:footnote w:id="45">
    <w:p w:rsidR="00CE246D" w:rsidRDefault="00CE246D">
      <w:pPr>
        <w:pStyle w:val="Notedebasdepage"/>
      </w:pPr>
      <w:r>
        <w:rPr>
          <w:rStyle w:val="Appelnotedebasdep"/>
        </w:rPr>
        <w:footnoteRef/>
      </w:r>
      <w:r>
        <w:t xml:space="preserve"> </w:t>
      </w:r>
      <w:r>
        <w:tab/>
      </w:r>
      <w:r w:rsidRPr="004022F2">
        <w:t xml:space="preserve">Jean Du </w:t>
      </w:r>
      <w:r w:rsidRPr="004022F2">
        <w:rPr>
          <w:smallCaps/>
        </w:rPr>
        <w:t xml:space="preserve">Berger, </w:t>
      </w:r>
      <w:r w:rsidRPr="004022F2">
        <w:t xml:space="preserve">« Luc Lacourcière : quête du sens », dans : </w:t>
      </w:r>
      <w:r w:rsidRPr="004022F2">
        <w:rPr>
          <w:i/>
          <w:iCs/>
        </w:rPr>
        <w:t xml:space="preserve">Mélanges Lacourcière, </w:t>
      </w:r>
      <w:r w:rsidRPr="004022F2">
        <w:t xml:space="preserve">Montréal, Leméac, 1978 : 165-175. Conrad </w:t>
      </w:r>
      <w:r w:rsidRPr="004022F2">
        <w:rPr>
          <w:smallCaps/>
        </w:rPr>
        <w:t xml:space="preserve">Laforte, </w:t>
      </w:r>
      <w:r w:rsidRPr="004022F2">
        <w:rPr>
          <w:i/>
          <w:iCs/>
        </w:rPr>
        <w:t>La chanson folklorique et les écrivains du XIX</w:t>
      </w:r>
      <w:r w:rsidRPr="004022F2">
        <w:rPr>
          <w:i/>
          <w:iCs/>
          <w:vertAlign w:val="superscript"/>
        </w:rPr>
        <w:t xml:space="preserve">e </w:t>
      </w:r>
      <w:r w:rsidRPr="004022F2">
        <w:rPr>
          <w:i/>
          <w:iCs/>
        </w:rPr>
        <w:t xml:space="preserve">siècle, </w:t>
      </w:r>
      <w:r w:rsidRPr="004022F2">
        <w:t>Mo</w:t>
      </w:r>
      <w:r w:rsidRPr="004022F2">
        <w:t>n</w:t>
      </w:r>
      <w:r w:rsidRPr="004022F2">
        <w:t>tréal, H.M.H., 1973.</w:t>
      </w:r>
    </w:p>
  </w:footnote>
  <w:footnote w:id="46">
    <w:p w:rsidR="00CE246D" w:rsidRDefault="00CE246D">
      <w:pPr>
        <w:pStyle w:val="Notedebasdepage"/>
      </w:pPr>
      <w:r>
        <w:rPr>
          <w:rStyle w:val="Appelnotedebasdep"/>
        </w:rPr>
        <w:footnoteRef/>
      </w:r>
      <w:r>
        <w:t xml:space="preserve"> </w:t>
      </w:r>
      <w:r>
        <w:tab/>
      </w:r>
      <w:r w:rsidRPr="004022F2">
        <w:t xml:space="preserve">À titre d'exemple de ce débat : Léon </w:t>
      </w:r>
      <w:r w:rsidRPr="004022F2">
        <w:rPr>
          <w:smallCaps/>
        </w:rPr>
        <w:t xml:space="preserve">Dion, </w:t>
      </w:r>
      <w:r w:rsidRPr="004022F2">
        <w:t>« </w:t>
      </w:r>
      <w:hyperlink r:id="rId26" w:history="1">
        <w:r w:rsidRPr="00F63191">
          <w:rPr>
            <w:rStyle w:val="Lienhypertexte"/>
          </w:rPr>
          <w:t>Le nationalisme pessimiste : sa source, sa signification, sa validité </w:t>
        </w:r>
      </w:hyperlink>
      <w:r w:rsidRPr="004022F2">
        <w:t xml:space="preserve">», </w:t>
      </w:r>
      <w:r w:rsidRPr="004022F2">
        <w:rPr>
          <w:i/>
          <w:iCs/>
        </w:rPr>
        <w:t xml:space="preserve">Cité libre, </w:t>
      </w:r>
      <w:r w:rsidRPr="004022F2">
        <w:t xml:space="preserve">18, novembre 1957 : 3-18. Hubert </w:t>
      </w:r>
      <w:r w:rsidRPr="004022F2">
        <w:rPr>
          <w:smallCaps/>
        </w:rPr>
        <w:t xml:space="preserve">Guindon, </w:t>
      </w:r>
      <w:r w:rsidRPr="004022F2">
        <w:t>« </w:t>
      </w:r>
      <w:hyperlink r:id="rId27" w:history="1">
        <w:r w:rsidRPr="00F63191">
          <w:rPr>
            <w:rStyle w:val="Lienhypertexte"/>
          </w:rPr>
          <w:t>Réexamen de l'évolution sociale du Québec </w:t>
        </w:r>
      </w:hyperlink>
      <w:r w:rsidRPr="004022F2">
        <w:t xml:space="preserve">», dans : Marcel Rioux et Yves </w:t>
      </w:r>
      <w:r w:rsidRPr="004022F2">
        <w:rPr>
          <w:smallCaps/>
        </w:rPr>
        <w:t xml:space="preserve">Martin </w:t>
      </w:r>
      <w:r w:rsidRPr="004022F2">
        <w:t xml:space="preserve">(éds), </w:t>
      </w:r>
      <w:hyperlink r:id="rId28" w:history="1">
        <w:r w:rsidRPr="00F63191">
          <w:rPr>
            <w:rStyle w:val="Lienhypertexte"/>
            <w:i/>
            <w:iCs/>
          </w:rPr>
          <w:t>La société canadienne-française</w:t>
        </w:r>
      </w:hyperlink>
      <w:r w:rsidRPr="004022F2">
        <w:rPr>
          <w:i/>
          <w:iCs/>
        </w:rPr>
        <w:t xml:space="preserve">, </w:t>
      </w:r>
      <w:r w:rsidRPr="004022F2">
        <w:t>Montréal, H.M.H., 1971 : 149-171 ; (article publié originellement en anglais en 1960). Marcel Rioux, « </w:t>
      </w:r>
      <w:hyperlink r:id="rId29" w:history="1">
        <w:r w:rsidRPr="00F63191">
          <w:rPr>
            <w:rStyle w:val="Lienhypertexte"/>
          </w:rPr>
          <w:t>Remarques sur les concepts de Folk-Société et de société paysa</w:t>
        </w:r>
        <w:r w:rsidRPr="00F63191">
          <w:rPr>
            <w:rStyle w:val="Lienhypertexte"/>
          </w:rPr>
          <w:t>n</w:t>
        </w:r>
        <w:r w:rsidRPr="00F63191">
          <w:rPr>
            <w:rStyle w:val="Lienhypertexte"/>
          </w:rPr>
          <w:t>ne </w:t>
        </w:r>
      </w:hyperlink>
      <w:r w:rsidRPr="004022F2">
        <w:t xml:space="preserve">», </w:t>
      </w:r>
      <w:r>
        <w:rPr>
          <w:i/>
          <w:iCs/>
        </w:rPr>
        <w:t>Anthro</w:t>
      </w:r>
      <w:r w:rsidRPr="004022F2">
        <w:rPr>
          <w:i/>
          <w:iCs/>
        </w:rPr>
        <w:t xml:space="preserve">pologica, </w:t>
      </w:r>
      <w:r w:rsidRPr="004022F2">
        <w:t xml:space="preserve">5, 1957 : 147-160. Philippe </w:t>
      </w:r>
      <w:r w:rsidRPr="004022F2">
        <w:rPr>
          <w:smallCaps/>
        </w:rPr>
        <w:t xml:space="preserve">Garigue, </w:t>
      </w:r>
      <w:r w:rsidRPr="004022F2">
        <w:t xml:space="preserve">« The social </w:t>
      </w:r>
      <w:r>
        <w:t>e</w:t>
      </w:r>
      <w:r w:rsidRPr="004022F2">
        <w:t>volution of Qu</w:t>
      </w:r>
      <w:r>
        <w:t>e</w:t>
      </w:r>
      <w:r w:rsidRPr="004022F2">
        <w:t xml:space="preserve">bec : a reply », </w:t>
      </w:r>
      <w:r w:rsidRPr="004022F2">
        <w:rPr>
          <w:i/>
          <w:iCs/>
        </w:rPr>
        <w:t>Canadian Journal of Economi</w:t>
      </w:r>
      <w:r>
        <w:rPr>
          <w:i/>
          <w:iCs/>
        </w:rPr>
        <w:t>c</w:t>
      </w:r>
      <w:r w:rsidRPr="004022F2">
        <w:rPr>
          <w:i/>
          <w:iCs/>
        </w:rPr>
        <w:t xml:space="preserve"> and Political Sciences, </w:t>
      </w:r>
      <w:r w:rsidRPr="004022F2">
        <w:t>XXVII, 2, mai 1961 : 257-260.</w:t>
      </w:r>
    </w:p>
  </w:footnote>
  <w:footnote w:id="47">
    <w:p w:rsidR="00CE246D" w:rsidRDefault="00CE246D">
      <w:pPr>
        <w:pStyle w:val="Notedebasdepage"/>
      </w:pPr>
      <w:r>
        <w:rPr>
          <w:rStyle w:val="Appelnotedebasdep"/>
        </w:rPr>
        <w:footnoteRef/>
      </w:r>
      <w:r>
        <w:t xml:space="preserve"> </w:t>
      </w:r>
      <w:r>
        <w:tab/>
      </w:r>
      <w:r w:rsidRPr="004022F2">
        <w:t xml:space="preserve">Paul-Louis </w:t>
      </w:r>
      <w:r w:rsidRPr="004022F2">
        <w:rPr>
          <w:smallCaps/>
        </w:rPr>
        <w:t xml:space="preserve">Martin, </w:t>
      </w:r>
      <w:r w:rsidRPr="004022F2">
        <w:t>« L'ethnographie au Québec. Bilan crit</w:t>
      </w:r>
      <w:r w:rsidRPr="004022F2">
        <w:t>i</w:t>
      </w:r>
      <w:r w:rsidRPr="004022F2">
        <w:t xml:space="preserve">que d'une période (1970-1980) », </w:t>
      </w:r>
      <w:hyperlink r:id="rId30" w:history="1">
        <w:r w:rsidRPr="00F63191">
          <w:rPr>
            <w:rStyle w:val="Lienhypertexte"/>
            <w:i/>
            <w:iCs/>
          </w:rPr>
          <w:t>Questions de culture</w:t>
        </w:r>
      </w:hyperlink>
      <w:r w:rsidRPr="004022F2">
        <w:rPr>
          <w:i/>
          <w:iCs/>
        </w:rPr>
        <w:t xml:space="preserve">, </w:t>
      </w:r>
      <w:r w:rsidRPr="004022F2">
        <w:t xml:space="preserve">5, 1983 : 149-182. Richard </w:t>
      </w:r>
      <w:r w:rsidRPr="004022F2">
        <w:rPr>
          <w:smallCaps/>
        </w:rPr>
        <w:t xml:space="preserve">Handler, </w:t>
      </w:r>
      <w:r w:rsidRPr="004022F2">
        <w:t xml:space="preserve">« In search of the Folk Society : nationalism and folklore studies in Québec », </w:t>
      </w:r>
      <w:r w:rsidRPr="004022F2">
        <w:rPr>
          <w:i/>
          <w:iCs/>
        </w:rPr>
        <w:t xml:space="preserve">Culture, </w:t>
      </w:r>
      <w:r w:rsidRPr="004022F2">
        <w:t>III, 1, 1983 : 103-114. Ga</w:t>
      </w:r>
      <w:r w:rsidRPr="004022F2">
        <w:t>s</w:t>
      </w:r>
      <w:r w:rsidRPr="004022F2">
        <w:t xml:space="preserve">ton </w:t>
      </w:r>
      <w:r w:rsidRPr="004022F2">
        <w:rPr>
          <w:smallCaps/>
        </w:rPr>
        <w:t xml:space="preserve">Miron, </w:t>
      </w:r>
      <w:r w:rsidRPr="004022F2">
        <w:t>« Robert-Lionel Séguin, historien de l'identité et de l'a</w:t>
      </w:r>
      <w:r w:rsidRPr="004022F2">
        <w:t>p</w:t>
      </w:r>
      <w:r w:rsidRPr="004022F2">
        <w:t>part</w:t>
      </w:r>
      <w:r w:rsidRPr="004022F2">
        <w:t>e</w:t>
      </w:r>
      <w:r w:rsidRPr="004022F2">
        <w:t xml:space="preserve">nance », </w:t>
      </w:r>
      <w:r w:rsidRPr="004022F2">
        <w:rPr>
          <w:i/>
          <w:iCs/>
        </w:rPr>
        <w:t xml:space="preserve">L'Action nationale, </w:t>
      </w:r>
      <w:r w:rsidRPr="004022F2">
        <w:t>LXV, 8, avril 1976 : 539-546.</w:t>
      </w:r>
    </w:p>
  </w:footnote>
  <w:footnote w:id="48">
    <w:p w:rsidR="00CE246D" w:rsidRDefault="00CE246D">
      <w:pPr>
        <w:pStyle w:val="Notedebasdepage"/>
      </w:pPr>
      <w:r>
        <w:rPr>
          <w:rStyle w:val="Appelnotedebasdep"/>
        </w:rPr>
        <w:footnoteRef/>
      </w:r>
      <w:r>
        <w:t xml:space="preserve"> </w:t>
      </w:r>
      <w:r>
        <w:tab/>
      </w:r>
      <w:r w:rsidRPr="004022F2">
        <w:t>Les travaux de la Division du patrimoine du Ministère des a</w:t>
      </w:r>
      <w:r w:rsidRPr="004022F2">
        <w:t>f</w:t>
      </w:r>
      <w:r w:rsidRPr="004022F2">
        <w:t>faires culturelles du Québec ont été diffusés principalement dans la collection : « Les Cahiers du patrimo</w:t>
      </w:r>
      <w:r w:rsidRPr="004022F2">
        <w:t>i</w:t>
      </w:r>
      <w:r w:rsidRPr="004022F2">
        <w:t>ne » (16 numéros parus en 1982) et dans la collection « Dossiers » (54 numéros parus en 1982). Les travaux de la Division de l'histoire du Musée national de l'Homme à O</w:t>
      </w:r>
      <w:r w:rsidRPr="004022F2">
        <w:t>t</w:t>
      </w:r>
      <w:r w:rsidRPr="004022F2">
        <w:t xml:space="preserve">tawa ont paru dans la collection « Mercure », publiée par le Musée. Quant aux travaux réalisés par Parcs Canada, on consultera : </w:t>
      </w:r>
      <w:r w:rsidRPr="004022F2">
        <w:rPr>
          <w:i/>
          <w:iCs/>
        </w:rPr>
        <w:t>Bibli</w:t>
      </w:r>
      <w:r w:rsidRPr="004022F2">
        <w:rPr>
          <w:i/>
          <w:iCs/>
        </w:rPr>
        <w:t>o</w:t>
      </w:r>
      <w:r w:rsidRPr="004022F2">
        <w:rPr>
          <w:i/>
          <w:iCs/>
        </w:rPr>
        <w:t xml:space="preserve">graphie. Travaux inédits, 1-430, Manuscrits inédits des divisions de recherche de Parcs Canada, </w:t>
      </w:r>
      <w:r w:rsidRPr="004022F2">
        <w:t>Ottawa, Parcs Canada, décembre 1981, 83p.</w:t>
      </w:r>
    </w:p>
  </w:footnote>
  <w:footnote w:id="49">
    <w:p w:rsidR="00CE246D" w:rsidRDefault="00CE246D">
      <w:pPr>
        <w:pStyle w:val="Notedebasdepage"/>
      </w:pPr>
      <w:r>
        <w:rPr>
          <w:rStyle w:val="Appelnotedebasdep"/>
        </w:rPr>
        <w:footnoteRef/>
      </w:r>
      <w:r>
        <w:t xml:space="preserve"> </w:t>
      </w:r>
      <w:r>
        <w:tab/>
      </w:r>
      <w:r w:rsidRPr="004022F2">
        <w:t xml:space="preserve">Gérald </w:t>
      </w:r>
      <w:r w:rsidRPr="004022F2">
        <w:rPr>
          <w:smallCaps/>
        </w:rPr>
        <w:t xml:space="preserve">Fortin, </w:t>
      </w:r>
      <w:hyperlink r:id="rId31" w:history="1">
        <w:r w:rsidRPr="00F63191">
          <w:rPr>
            <w:rStyle w:val="Lienhypertexte"/>
            <w:i/>
            <w:iCs/>
          </w:rPr>
          <w:t>La fin d'un règne</w:t>
        </w:r>
      </w:hyperlink>
      <w:r w:rsidRPr="004022F2">
        <w:rPr>
          <w:i/>
          <w:iCs/>
        </w:rPr>
        <w:t xml:space="preserve">, </w:t>
      </w:r>
      <w:r w:rsidRPr="004022F2">
        <w:t>Montréal, H.M.H., 1971.</w:t>
      </w:r>
    </w:p>
  </w:footnote>
  <w:footnote w:id="50">
    <w:p w:rsidR="00CE246D" w:rsidRDefault="00CE246D">
      <w:pPr>
        <w:pStyle w:val="Notedebasdepage"/>
      </w:pPr>
      <w:r>
        <w:rPr>
          <w:rStyle w:val="Appelnotedebasdep"/>
        </w:rPr>
        <w:footnoteRef/>
      </w:r>
      <w:r>
        <w:t xml:space="preserve"> </w:t>
      </w:r>
      <w:r>
        <w:tab/>
      </w:r>
      <w:r w:rsidRPr="004022F2">
        <w:t xml:space="preserve">Colette </w:t>
      </w:r>
      <w:r w:rsidRPr="004022F2">
        <w:rPr>
          <w:smallCaps/>
        </w:rPr>
        <w:t xml:space="preserve">Moreux, </w:t>
      </w:r>
      <w:hyperlink r:id="rId32" w:history="1">
        <w:r w:rsidRPr="00F63191">
          <w:rPr>
            <w:rStyle w:val="Lienhypertexte"/>
            <w:i/>
            <w:iCs/>
          </w:rPr>
          <w:t>Fin d'une religion ? Monographie d'une p</w:t>
        </w:r>
        <w:r w:rsidRPr="00F63191">
          <w:rPr>
            <w:rStyle w:val="Lienhypertexte"/>
            <w:i/>
            <w:iCs/>
          </w:rPr>
          <w:t>a</w:t>
        </w:r>
        <w:r w:rsidRPr="00F63191">
          <w:rPr>
            <w:rStyle w:val="Lienhypertexte"/>
            <w:i/>
            <w:iCs/>
          </w:rPr>
          <w:t>roisse canadienne-française</w:t>
        </w:r>
      </w:hyperlink>
      <w:r w:rsidRPr="004022F2">
        <w:rPr>
          <w:i/>
          <w:iCs/>
        </w:rPr>
        <w:t xml:space="preserve">, </w:t>
      </w:r>
      <w:r w:rsidRPr="004022F2">
        <w:t xml:space="preserve">Montréal, Les Presses de l'Université de Montréal, 1969 ; </w:t>
      </w:r>
      <w:hyperlink r:id="rId33" w:history="1">
        <w:r w:rsidRPr="00F63191">
          <w:rPr>
            <w:rStyle w:val="Lienhypertexte"/>
            <w:i/>
            <w:iCs/>
          </w:rPr>
          <w:t>Douceville en Québec. La modernisation d'une tr</w:t>
        </w:r>
        <w:r w:rsidRPr="00F63191">
          <w:rPr>
            <w:rStyle w:val="Lienhypertexte"/>
            <w:i/>
            <w:iCs/>
          </w:rPr>
          <w:t>a</w:t>
        </w:r>
        <w:r w:rsidRPr="00F63191">
          <w:rPr>
            <w:rStyle w:val="Lienhypertexte"/>
            <w:i/>
            <w:iCs/>
          </w:rPr>
          <w:t>dition</w:t>
        </w:r>
      </w:hyperlink>
      <w:r w:rsidRPr="004022F2">
        <w:rPr>
          <w:i/>
          <w:iCs/>
        </w:rPr>
        <w:t xml:space="preserve">, </w:t>
      </w:r>
      <w:r w:rsidRPr="004022F2">
        <w:t>Montréal, Les Presses de l'Université de Montréal, 1982.</w:t>
      </w:r>
    </w:p>
  </w:footnote>
  <w:footnote w:id="51">
    <w:p w:rsidR="00CE246D" w:rsidRDefault="00CE246D">
      <w:pPr>
        <w:pStyle w:val="Notedebasdepage"/>
      </w:pPr>
      <w:r>
        <w:rPr>
          <w:rStyle w:val="Appelnotedebasdep"/>
        </w:rPr>
        <w:footnoteRef/>
      </w:r>
      <w:r>
        <w:t xml:space="preserve"> </w:t>
      </w:r>
      <w:r>
        <w:tab/>
      </w:r>
      <w:r w:rsidRPr="004022F2">
        <w:t>L'ouvrage le plus significatif de cette production anthropolog</w:t>
      </w:r>
      <w:r w:rsidRPr="004022F2">
        <w:t>i</w:t>
      </w:r>
      <w:r w:rsidRPr="004022F2">
        <w:t xml:space="preserve">que a été publié sous la direction de Marc-Adélard </w:t>
      </w:r>
      <w:r w:rsidRPr="004022F2">
        <w:rPr>
          <w:smallCaps/>
        </w:rPr>
        <w:t xml:space="preserve">Tremblay </w:t>
      </w:r>
      <w:r w:rsidRPr="004022F2">
        <w:t>et G</w:t>
      </w:r>
      <w:r w:rsidRPr="004022F2">
        <w:t>é</w:t>
      </w:r>
      <w:r w:rsidRPr="004022F2">
        <w:t xml:space="preserve">rald Louis </w:t>
      </w:r>
      <w:r w:rsidRPr="004022F2">
        <w:rPr>
          <w:smallCaps/>
        </w:rPr>
        <w:t xml:space="preserve">Gold : </w:t>
      </w:r>
      <w:hyperlink r:id="rId34" w:history="1">
        <w:r w:rsidRPr="00F63191">
          <w:rPr>
            <w:rStyle w:val="Lienhypertexte"/>
            <w:i/>
            <w:iCs/>
          </w:rPr>
          <w:t>Communauté et culture. Éléments pour une ethn</w:t>
        </w:r>
        <w:r w:rsidRPr="00F63191">
          <w:rPr>
            <w:rStyle w:val="Lienhypertexte"/>
            <w:i/>
            <w:iCs/>
          </w:rPr>
          <w:t>o</w:t>
        </w:r>
        <w:r w:rsidRPr="00F63191">
          <w:rPr>
            <w:rStyle w:val="Lienhypertexte"/>
            <w:i/>
            <w:iCs/>
          </w:rPr>
          <w:t>logie du Canada français</w:t>
        </w:r>
      </w:hyperlink>
      <w:r w:rsidRPr="004022F2">
        <w:rPr>
          <w:i/>
          <w:iCs/>
        </w:rPr>
        <w:t xml:space="preserve">, </w:t>
      </w:r>
      <w:r w:rsidRPr="004022F2">
        <w:t>Montréal, H.R.W., 1973. Voir aussi : Ma</w:t>
      </w:r>
      <w:r w:rsidRPr="004022F2">
        <w:t>r</w:t>
      </w:r>
      <w:r w:rsidRPr="004022F2">
        <w:t xml:space="preserve">cel Rioux, </w:t>
      </w:r>
      <w:hyperlink r:id="rId35" w:history="1">
        <w:r w:rsidRPr="00F63191">
          <w:rPr>
            <w:rStyle w:val="Lienhypertexte"/>
            <w:i/>
            <w:iCs/>
          </w:rPr>
          <w:t>Belle-Anse</w:t>
        </w:r>
      </w:hyperlink>
      <w:r w:rsidRPr="004022F2">
        <w:rPr>
          <w:i/>
          <w:iCs/>
        </w:rPr>
        <w:t xml:space="preserve">, </w:t>
      </w:r>
      <w:r w:rsidRPr="004022F2">
        <w:t xml:space="preserve">Ottawa, Musée national du Canada, 1961. Marc-Adélard </w:t>
      </w:r>
      <w:r w:rsidRPr="004022F2">
        <w:rPr>
          <w:smallCaps/>
        </w:rPr>
        <w:t xml:space="preserve">Tremblay, </w:t>
      </w:r>
      <w:r w:rsidRPr="004022F2">
        <w:t>Paul CHAREST</w:t>
      </w:r>
      <w:r>
        <w:t xml:space="preserve"> </w:t>
      </w:r>
      <w:r w:rsidRPr="004022F2">
        <w:t xml:space="preserve">et Yvan </w:t>
      </w:r>
      <w:r w:rsidRPr="004022F2">
        <w:rPr>
          <w:smallCaps/>
        </w:rPr>
        <w:t xml:space="preserve">Breton, </w:t>
      </w:r>
      <w:hyperlink r:id="rId36" w:history="1">
        <w:r w:rsidRPr="00F63191">
          <w:rPr>
            <w:rStyle w:val="Lienhypertexte"/>
            <w:i/>
            <w:iCs/>
          </w:rPr>
          <w:t>Les changements socio-culturels à Saint-Augustin. Contributions à l'étude de la Côte-Nord du Saint-Laurent</w:t>
        </w:r>
      </w:hyperlink>
      <w:r w:rsidRPr="004022F2">
        <w:rPr>
          <w:i/>
          <w:iCs/>
        </w:rPr>
        <w:t xml:space="preserve">, </w:t>
      </w:r>
      <w:r w:rsidRPr="004022F2">
        <w:t>Québec, Les Presses de l'Univers</w:t>
      </w:r>
      <w:r w:rsidRPr="004022F2">
        <w:t>i</w:t>
      </w:r>
      <w:r w:rsidRPr="004022F2">
        <w:t>té L</w:t>
      </w:r>
      <w:r w:rsidRPr="004022F2">
        <w:t>a</w:t>
      </w:r>
      <w:r w:rsidRPr="004022F2">
        <w:t xml:space="preserve">val, 1969. Michel </w:t>
      </w:r>
      <w:r w:rsidRPr="004022F2">
        <w:rPr>
          <w:smallCaps/>
        </w:rPr>
        <w:t xml:space="preserve">Verdon, </w:t>
      </w:r>
      <w:hyperlink r:id="rId37" w:history="1">
        <w:r w:rsidRPr="00F63191">
          <w:rPr>
            <w:rStyle w:val="Lienhypertexte"/>
            <w:i/>
            <w:iCs/>
          </w:rPr>
          <w:t>Anthropologie de la colonisation au Québec. Le dilemme d'un village du Lac-Saint-Jean</w:t>
        </w:r>
      </w:hyperlink>
      <w:r w:rsidRPr="004022F2">
        <w:rPr>
          <w:i/>
          <w:iCs/>
        </w:rPr>
        <w:t xml:space="preserve">, </w:t>
      </w:r>
      <w:r w:rsidRPr="004022F2">
        <w:t>Montréal, Les Pre</w:t>
      </w:r>
      <w:r w:rsidRPr="004022F2">
        <w:t>s</w:t>
      </w:r>
      <w:r w:rsidRPr="004022F2">
        <w:t xml:space="preserve">ses de </w:t>
      </w:r>
      <w:r w:rsidRPr="004022F2">
        <w:rPr>
          <w:bCs/>
        </w:rPr>
        <w:t xml:space="preserve">l'Université de Montréal, 1973, </w:t>
      </w:r>
      <w:r w:rsidRPr="004022F2">
        <w:t>288p.</w:t>
      </w:r>
    </w:p>
  </w:footnote>
  <w:footnote w:id="52">
    <w:p w:rsidR="00CE246D" w:rsidRDefault="00CE246D">
      <w:pPr>
        <w:pStyle w:val="Notedebasdepage"/>
      </w:pPr>
      <w:r>
        <w:rPr>
          <w:rStyle w:val="Appelnotedebasdep"/>
        </w:rPr>
        <w:footnoteRef/>
      </w:r>
      <w:r>
        <w:t xml:space="preserve"> </w:t>
      </w:r>
      <w:r>
        <w:tab/>
      </w:r>
      <w:r w:rsidRPr="004022F2">
        <w:t xml:space="preserve">Voir le numéro spécial </w:t>
      </w:r>
      <w:r w:rsidRPr="004022F2">
        <w:rPr>
          <w:i/>
          <w:iCs/>
        </w:rPr>
        <w:t>d'Anthropologie et sociétés : L'agr</w:t>
      </w:r>
      <w:r w:rsidRPr="004022F2">
        <w:rPr>
          <w:i/>
          <w:iCs/>
        </w:rPr>
        <w:t>i</w:t>
      </w:r>
      <w:r w:rsidRPr="004022F2">
        <w:rPr>
          <w:i/>
          <w:iCs/>
        </w:rPr>
        <w:t xml:space="preserve">culture au Québec, </w:t>
      </w:r>
      <w:r w:rsidRPr="004022F2">
        <w:t xml:space="preserve">I, 2, 1977, notamment : Pierre </w:t>
      </w:r>
      <w:r w:rsidRPr="004022F2">
        <w:rPr>
          <w:smallCaps/>
        </w:rPr>
        <w:t xml:space="preserve">Durand, </w:t>
      </w:r>
      <w:r w:rsidRPr="004022F2">
        <w:t>« L'étude de l'agriculture québécoise. Comme</w:t>
      </w:r>
      <w:r w:rsidRPr="004022F2">
        <w:t>n</w:t>
      </w:r>
      <w:r w:rsidRPr="004022F2">
        <w:t>taires et bibliographie » : 5-21.</w:t>
      </w:r>
    </w:p>
  </w:footnote>
  <w:footnote w:id="53">
    <w:p w:rsidR="00CE246D" w:rsidRDefault="00CE246D">
      <w:pPr>
        <w:pStyle w:val="Notedebasdepage"/>
      </w:pPr>
      <w:r>
        <w:rPr>
          <w:rStyle w:val="Appelnotedebasdep"/>
        </w:rPr>
        <w:footnoteRef/>
      </w:r>
      <w:r>
        <w:t xml:space="preserve"> </w:t>
      </w:r>
      <w:r>
        <w:tab/>
      </w:r>
      <w:r w:rsidRPr="004022F2">
        <w:t xml:space="preserve">Bruno </w:t>
      </w:r>
      <w:r w:rsidRPr="004022F2">
        <w:rPr>
          <w:smallCaps/>
        </w:rPr>
        <w:t xml:space="preserve">Jean </w:t>
      </w:r>
      <w:r w:rsidRPr="004022F2">
        <w:t xml:space="preserve">et Danielle </w:t>
      </w:r>
      <w:r w:rsidRPr="004022F2">
        <w:rPr>
          <w:smallCaps/>
        </w:rPr>
        <w:t xml:space="preserve">Laeontaine </w:t>
      </w:r>
      <w:r w:rsidRPr="004022F2">
        <w:t xml:space="preserve">(dir.), </w:t>
      </w:r>
      <w:r w:rsidRPr="004022F2">
        <w:rPr>
          <w:i/>
          <w:iCs/>
        </w:rPr>
        <w:t>Région, région</w:t>
      </w:r>
      <w:r w:rsidRPr="004022F2">
        <w:rPr>
          <w:i/>
          <w:iCs/>
        </w:rPr>
        <w:t>a</w:t>
      </w:r>
      <w:r w:rsidRPr="004022F2">
        <w:rPr>
          <w:i/>
          <w:iCs/>
        </w:rPr>
        <w:t xml:space="preserve">lisme et développement régional. Le cas de l'Est du Québec, </w:t>
      </w:r>
      <w:r w:rsidRPr="004022F2">
        <w:t>Rimou</w:t>
      </w:r>
      <w:r w:rsidRPr="004022F2">
        <w:t>s</w:t>
      </w:r>
      <w:r w:rsidRPr="004022F2">
        <w:t>ki, Un</w:t>
      </w:r>
      <w:r w:rsidRPr="004022F2">
        <w:t>i</w:t>
      </w:r>
      <w:r w:rsidRPr="004022F2">
        <w:t xml:space="preserve">versité du Québec à Rimouski, 1984. (« Cahiers du GRIDEQ », 14.) Danielle </w:t>
      </w:r>
      <w:r w:rsidRPr="004022F2">
        <w:rPr>
          <w:smallCaps/>
        </w:rPr>
        <w:t xml:space="preserve">Lafontaine </w:t>
      </w:r>
      <w:r w:rsidRPr="004022F2">
        <w:t xml:space="preserve">(dir.), </w:t>
      </w:r>
      <w:r w:rsidRPr="004022F2">
        <w:rPr>
          <w:i/>
          <w:iCs/>
        </w:rPr>
        <w:t>La recherche en développement r</w:t>
      </w:r>
      <w:r w:rsidRPr="004022F2">
        <w:rPr>
          <w:i/>
          <w:iCs/>
        </w:rPr>
        <w:t>é</w:t>
      </w:r>
      <w:r w:rsidRPr="004022F2">
        <w:rPr>
          <w:i/>
          <w:iCs/>
        </w:rPr>
        <w:t xml:space="preserve">gional à l'Université du Québec. Répertoire 1980-/983, </w:t>
      </w:r>
      <w:r w:rsidRPr="004022F2">
        <w:t xml:space="preserve">Rimouski, Université du Québec à Rimouski, </w:t>
      </w:r>
      <w:r w:rsidRPr="004022F2">
        <w:rPr>
          <w:bCs/>
        </w:rPr>
        <w:t>1984.</w:t>
      </w:r>
    </w:p>
  </w:footnote>
  <w:footnote w:id="54">
    <w:p w:rsidR="00CE246D" w:rsidRDefault="00CE246D">
      <w:pPr>
        <w:pStyle w:val="Notedebasdepage"/>
      </w:pPr>
      <w:r>
        <w:rPr>
          <w:rStyle w:val="Appelnotedebasdep"/>
        </w:rPr>
        <w:footnoteRef/>
      </w:r>
      <w:r>
        <w:t xml:space="preserve"> </w:t>
      </w:r>
      <w:r>
        <w:tab/>
      </w:r>
      <w:r w:rsidRPr="004022F2">
        <w:t xml:space="preserve">Marc-Adélard </w:t>
      </w:r>
      <w:r w:rsidRPr="004022F2">
        <w:rPr>
          <w:smallCaps/>
        </w:rPr>
        <w:t xml:space="preserve">Tremblay, </w:t>
      </w:r>
      <w:r w:rsidRPr="004022F2">
        <w:t>« </w:t>
      </w:r>
      <w:hyperlink r:id="rId38" w:history="1">
        <w:r w:rsidRPr="00CF1A11">
          <w:rPr>
            <w:rStyle w:val="Lienhypertexte"/>
          </w:rPr>
          <w:t>L'ethnographie de la Côte-Nord du Saint-Laurent </w:t>
        </w:r>
      </w:hyperlink>
      <w:r w:rsidRPr="004022F2">
        <w:t xml:space="preserve">», </w:t>
      </w:r>
      <w:r w:rsidRPr="004022F2">
        <w:rPr>
          <w:i/>
          <w:iCs/>
        </w:rPr>
        <w:t xml:space="preserve">Recherches sociographiques, </w:t>
      </w:r>
      <w:r w:rsidRPr="004022F2">
        <w:t xml:space="preserve">VIII, 1, janvier-avril 1967 : 81-87. Richard </w:t>
      </w:r>
      <w:r w:rsidRPr="004022F2">
        <w:rPr>
          <w:smallCaps/>
        </w:rPr>
        <w:t xml:space="preserve">Dominique, </w:t>
      </w:r>
      <w:r w:rsidRPr="004022F2">
        <w:t xml:space="preserve">« L'ethno-histoire de la Moyenne-Côte-Nord », </w:t>
      </w:r>
      <w:r w:rsidRPr="004022F2">
        <w:rPr>
          <w:i/>
          <w:iCs/>
        </w:rPr>
        <w:t>Reche</w:t>
      </w:r>
      <w:r w:rsidRPr="004022F2">
        <w:rPr>
          <w:i/>
          <w:iCs/>
        </w:rPr>
        <w:t>r</w:t>
      </w:r>
      <w:r w:rsidRPr="004022F2">
        <w:rPr>
          <w:i/>
          <w:iCs/>
        </w:rPr>
        <w:t xml:space="preserve">ches sociographiques, </w:t>
      </w:r>
      <w:r w:rsidRPr="004022F2">
        <w:t xml:space="preserve">XVII, 2, mai-août 1976 : 189-220. En anthropologie, soulignons également l'effort de lecture culturelle de l'aménagement du territoire de Guy </w:t>
      </w:r>
      <w:r w:rsidRPr="004022F2">
        <w:rPr>
          <w:smallCaps/>
        </w:rPr>
        <w:t>D</w:t>
      </w:r>
      <w:r w:rsidRPr="004022F2">
        <w:rPr>
          <w:smallCaps/>
        </w:rPr>
        <w:t>u</w:t>
      </w:r>
      <w:r w:rsidRPr="004022F2">
        <w:rPr>
          <w:smallCaps/>
        </w:rPr>
        <w:t xml:space="preserve">breuil </w:t>
      </w:r>
      <w:r w:rsidRPr="004022F2">
        <w:t xml:space="preserve">et Gilbert </w:t>
      </w:r>
      <w:r w:rsidRPr="004022F2">
        <w:rPr>
          <w:smallCaps/>
        </w:rPr>
        <w:t xml:space="preserve">Tarrab, </w:t>
      </w:r>
      <w:r w:rsidRPr="004022F2">
        <w:rPr>
          <w:i/>
          <w:iCs/>
        </w:rPr>
        <w:t>Culture, territoire et amén</w:t>
      </w:r>
      <w:r w:rsidRPr="004022F2">
        <w:rPr>
          <w:i/>
          <w:iCs/>
        </w:rPr>
        <w:t>a</w:t>
      </w:r>
      <w:r w:rsidRPr="004022F2">
        <w:rPr>
          <w:i/>
          <w:iCs/>
        </w:rPr>
        <w:t xml:space="preserve">gement, </w:t>
      </w:r>
      <w:r w:rsidRPr="004022F2">
        <w:t>Sherbrooke, Georges Le Pape, 1976.</w:t>
      </w:r>
    </w:p>
  </w:footnote>
  <w:footnote w:id="55">
    <w:p w:rsidR="00CE246D" w:rsidRDefault="00CE246D">
      <w:pPr>
        <w:pStyle w:val="Notedebasdepage"/>
      </w:pPr>
      <w:r>
        <w:rPr>
          <w:rStyle w:val="Appelnotedebasdep"/>
        </w:rPr>
        <w:footnoteRef/>
      </w:r>
      <w:r>
        <w:t xml:space="preserve"> </w:t>
      </w:r>
      <w:r>
        <w:tab/>
      </w:r>
      <w:r w:rsidRPr="004022F2">
        <w:t xml:space="preserve">On consultera notamment le numéro spécial des </w:t>
      </w:r>
      <w:r w:rsidRPr="004022F2">
        <w:rPr>
          <w:i/>
          <w:iCs/>
        </w:rPr>
        <w:t xml:space="preserve">Cahiers de géographie de Québec </w:t>
      </w:r>
      <w:r w:rsidRPr="004022F2">
        <w:t xml:space="preserve">intitulé </w:t>
      </w:r>
      <w:r w:rsidRPr="004022F2">
        <w:rPr>
          <w:i/>
          <w:iCs/>
        </w:rPr>
        <w:t xml:space="preserve">Paysages et culture, </w:t>
      </w:r>
      <w:r w:rsidRPr="004022F2">
        <w:t>XXI, 53-54, septe</w:t>
      </w:r>
      <w:r w:rsidRPr="004022F2">
        <w:t>m</w:t>
      </w:r>
      <w:r w:rsidRPr="004022F2">
        <w:t>bre-décembre 1977 : 117-318. Dans le secteur de la géographie cult</w:t>
      </w:r>
      <w:r w:rsidRPr="004022F2">
        <w:t>u</w:t>
      </w:r>
      <w:r w:rsidRPr="004022F2">
        <w:t>relle, l'influence du géographe français Claude Raffestin — qui coll</w:t>
      </w:r>
      <w:r w:rsidRPr="004022F2">
        <w:t>a</w:t>
      </w:r>
      <w:r w:rsidRPr="004022F2">
        <w:t xml:space="preserve">bore du reste aux </w:t>
      </w:r>
      <w:r w:rsidRPr="004022F2">
        <w:rPr>
          <w:i/>
          <w:iCs/>
        </w:rPr>
        <w:t xml:space="preserve">Cahiers </w:t>
      </w:r>
      <w:r w:rsidRPr="004022F2">
        <w:t xml:space="preserve">— est manifeste à l'Université Laval. De Christian </w:t>
      </w:r>
      <w:r w:rsidRPr="004022F2">
        <w:rPr>
          <w:smallCaps/>
        </w:rPr>
        <w:t xml:space="preserve">Morissonneau, </w:t>
      </w:r>
      <w:r w:rsidRPr="004022F2">
        <w:t xml:space="preserve">on lira : </w:t>
      </w:r>
      <w:r w:rsidRPr="004022F2">
        <w:rPr>
          <w:i/>
          <w:iCs/>
        </w:rPr>
        <w:t xml:space="preserve">La terre promise : le mythe du Nord québécois, </w:t>
      </w:r>
      <w:r w:rsidRPr="004022F2">
        <w:t xml:space="preserve">Montréal, H.M.H., 1978, 212p. Aussi : Luc </w:t>
      </w:r>
      <w:r w:rsidRPr="004022F2">
        <w:rPr>
          <w:smallCaps/>
        </w:rPr>
        <w:t xml:space="preserve">Bureau, </w:t>
      </w:r>
      <w:r w:rsidRPr="004022F2">
        <w:rPr>
          <w:i/>
          <w:iCs/>
        </w:rPr>
        <w:t>Entre l'Éden et l'utopie. Les fondements imaginaires de l'espace qu</w:t>
      </w:r>
      <w:r w:rsidRPr="004022F2">
        <w:rPr>
          <w:i/>
          <w:iCs/>
        </w:rPr>
        <w:t>é</w:t>
      </w:r>
      <w:r w:rsidRPr="004022F2">
        <w:rPr>
          <w:i/>
          <w:iCs/>
        </w:rPr>
        <w:t xml:space="preserve">bécois, </w:t>
      </w:r>
      <w:r w:rsidRPr="004022F2">
        <w:t>Montréal, Qu</w:t>
      </w:r>
      <w:r w:rsidRPr="004022F2">
        <w:t>é</w:t>
      </w:r>
      <w:r w:rsidRPr="004022F2">
        <w:t>bec/Amérique, 1984.</w:t>
      </w:r>
    </w:p>
  </w:footnote>
  <w:footnote w:id="56">
    <w:p w:rsidR="00CE246D" w:rsidRDefault="00CE246D">
      <w:pPr>
        <w:pStyle w:val="Notedebasdepage"/>
      </w:pPr>
      <w:r>
        <w:rPr>
          <w:rStyle w:val="Appelnotedebasdep"/>
        </w:rPr>
        <w:footnoteRef/>
      </w:r>
      <w:r>
        <w:t xml:space="preserve"> </w:t>
      </w:r>
      <w:r>
        <w:tab/>
      </w:r>
      <w:r w:rsidRPr="004022F2">
        <w:t xml:space="preserve">Marc-Adélard </w:t>
      </w:r>
      <w:r w:rsidRPr="004022F2">
        <w:rPr>
          <w:smallCaps/>
        </w:rPr>
        <w:t xml:space="preserve">Tremblay, </w:t>
      </w:r>
      <w:r w:rsidRPr="004022F2">
        <w:t xml:space="preserve">« Les études amérindiennes au Québec, 1960-1981 : état des travaux et principales tendances », </w:t>
      </w:r>
      <w:r w:rsidRPr="004022F2">
        <w:rPr>
          <w:i/>
          <w:iCs/>
        </w:rPr>
        <w:t xml:space="preserve">Culture, </w:t>
      </w:r>
      <w:r w:rsidRPr="004022F2">
        <w:t xml:space="preserve">II, 1, 1982 : 83-105. Louis-Jacques </w:t>
      </w:r>
      <w:r w:rsidRPr="004022F2">
        <w:rPr>
          <w:smallCaps/>
        </w:rPr>
        <w:t xml:space="preserve">Dorais, </w:t>
      </w:r>
      <w:r w:rsidRPr="004022F2">
        <w:t xml:space="preserve">« La recherche sur les Inuit du Nord québécois : bilan et perspectives », à paraître dans </w:t>
      </w:r>
      <w:r w:rsidRPr="004022F2">
        <w:rPr>
          <w:i/>
          <w:iCs/>
        </w:rPr>
        <w:t xml:space="preserve">Études Inuit Studies </w:t>
      </w:r>
      <w:r w:rsidRPr="004022F2">
        <w:t>en 1985. L'Institut québécois de recherche sur la culture prépare également un bilan de la recherche sur les Am</w:t>
      </w:r>
      <w:r w:rsidRPr="004022F2">
        <w:t>é</w:t>
      </w:r>
      <w:r w:rsidRPr="004022F2">
        <w:t xml:space="preserve">rindiens et les Inuit, sous la direction de Richard </w:t>
      </w:r>
      <w:r w:rsidRPr="004022F2">
        <w:rPr>
          <w:smallCaps/>
        </w:rPr>
        <w:t xml:space="preserve">Dominique </w:t>
      </w:r>
      <w:r w:rsidRPr="004022F2">
        <w:t xml:space="preserve">et Jean-Guy </w:t>
      </w:r>
      <w:r w:rsidRPr="004022F2">
        <w:rPr>
          <w:smallCaps/>
        </w:rPr>
        <w:t xml:space="preserve">Deschênes, </w:t>
      </w:r>
      <w:r w:rsidRPr="004022F2">
        <w:t>qui sera achevé au cours de 1985 sous le titre prov</w:t>
      </w:r>
      <w:r w:rsidRPr="004022F2">
        <w:t>i</w:t>
      </w:r>
      <w:r w:rsidRPr="004022F2">
        <w:t xml:space="preserve">soire : </w:t>
      </w:r>
      <w:r w:rsidRPr="004022F2">
        <w:rPr>
          <w:i/>
          <w:iCs/>
        </w:rPr>
        <w:t>De la recherche sur la culture en milieu autochtone au, Qu</w:t>
      </w:r>
      <w:r w:rsidRPr="004022F2">
        <w:rPr>
          <w:i/>
          <w:iCs/>
        </w:rPr>
        <w:t>é</w:t>
      </w:r>
      <w:r w:rsidRPr="004022F2">
        <w:rPr>
          <w:i/>
          <w:iCs/>
        </w:rPr>
        <w:t>bec. Bibliogr</w:t>
      </w:r>
      <w:r w:rsidRPr="004022F2">
        <w:rPr>
          <w:i/>
          <w:iCs/>
        </w:rPr>
        <w:t>a</w:t>
      </w:r>
      <w:r w:rsidRPr="004022F2">
        <w:rPr>
          <w:i/>
          <w:iCs/>
        </w:rPr>
        <w:t>phie critique.</w:t>
      </w:r>
    </w:p>
  </w:footnote>
  <w:footnote w:id="57">
    <w:p w:rsidR="00CE246D" w:rsidRDefault="00CE246D">
      <w:pPr>
        <w:pStyle w:val="Notedebasdepage"/>
      </w:pPr>
      <w:r>
        <w:rPr>
          <w:rStyle w:val="Appelnotedebasdep"/>
        </w:rPr>
        <w:footnoteRef/>
      </w:r>
      <w:r>
        <w:t xml:space="preserve"> </w:t>
      </w:r>
      <w:r>
        <w:tab/>
      </w:r>
      <w:r w:rsidRPr="004022F2">
        <w:t>La collection « Nordicana » rend compte des principaux tr</w:t>
      </w:r>
      <w:r w:rsidRPr="004022F2">
        <w:t>a</w:t>
      </w:r>
      <w:r w:rsidRPr="004022F2">
        <w:t>vaux réalisés sous l'égide du</w:t>
      </w:r>
      <w:r>
        <w:t xml:space="preserve"> </w:t>
      </w:r>
      <w:r w:rsidRPr="004022F2">
        <w:t>Centre d'études nordiques de l'Université Laval. (Quarante-six num</w:t>
      </w:r>
      <w:r w:rsidRPr="004022F2">
        <w:t>é</w:t>
      </w:r>
      <w:r w:rsidRPr="004022F2">
        <w:t>ros parus en 1982.)</w:t>
      </w:r>
    </w:p>
  </w:footnote>
  <w:footnote w:id="58">
    <w:p w:rsidR="00CE246D" w:rsidRDefault="00CE246D">
      <w:pPr>
        <w:pStyle w:val="Notedebasdepage"/>
      </w:pPr>
      <w:r>
        <w:rPr>
          <w:rStyle w:val="Appelnotedebasdep"/>
        </w:rPr>
        <w:footnoteRef/>
      </w:r>
      <w:r>
        <w:t xml:space="preserve"> </w:t>
      </w:r>
      <w:r>
        <w:tab/>
      </w:r>
      <w:r w:rsidRPr="004022F2">
        <w:t xml:space="preserve">Gary </w:t>
      </w:r>
      <w:r w:rsidRPr="004022F2">
        <w:rPr>
          <w:smallCaps/>
        </w:rPr>
        <w:t xml:space="preserve">Caldwell, </w:t>
      </w:r>
      <w:r w:rsidRPr="004022F2">
        <w:rPr>
          <w:i/>
          <w:iCs/>
        </w:rPr>
        <w:t xml:space="preserve">Les études ethniques au Québec. Bilan et perspectives, </w:t>
      </w:r>
      <w:r w:rsidRPr="004022F2">
        <w:t>Québec, I.Q.R.C.,</w:t>
      </w:r>
      <w:r>
        <w:t xml:space="preserve"> </w:t>
      </w:r>
      <w:r w:rsidRPr="004022F2">
        <w:t>1983. Mentionnons quelques ouvr</w:t>
      </w:r>
      <w:r w:rsidRPr="004022F2">
        <w:t>a</w:t>
      </w:r>
      <w:r w:rsidRPr="004022F2">
        <w:t>ges récents publiés par l'I.Q.R.C. dans une perspective</w:t>
      </w:r>
      <w:r>
        <w:t xml:space="preserve"> </w:t>
      </w:r>
      <w:r w:rsidRPr="004022F2">
        <w:t>ethnoculture</w:t>
      </w:r>
      <w:r w:rsidRPr="004022F2">
        <w:t>l</w:t>
      </w:r>
      <w:r w:rsidRPr="004022F2">
        <w:t xml:space="preserve">le : Gary </w:t>
      </w:r>
      <w:r w:rsidRPr="004022F2">
        <w:rPr>
          <w:smallCaps/>
        </w:rPr>
        <w:t xml:space="preserve">Caldwell </w:t>
      </w:r>
      <w:r w:rsidRPr="004022F2">
        <w:t xml:space="preserve">et Éric </w:t>
      </w:r>
      <w:r w:rsidRPr="004022F2">
        <w:rPr>
          <w:smallCaps/>
        </w:rPr>
        <w:t xml:space="preserve">Waddell </w:t>
      </w:r>
      <w:r w:rsidRPr="004022F2">
        <w:t xml:space="preserve">(dir.), </w:t>
      </w:r>
      <w:r w:rsidRPr="004022F2">
        <w:rPr>
          <w:i/>
          <w:iCs/>
        </w:rPr>
        <w:t>Les angl</w:t>
      </w:r>
      <w:r w:rsidRPr="004022F2">
        <w:rPr>
          <w:i/>
          <w:iCs/>
        </w:rPr>
        <w:t>o</w:t>
      </w:r>
      <w:r w:rsidRPr="004022F2">
        <w:rPr>
          <w:i/>
          <w:iCs/>
        </w:rPr>
        <w:t>phones du Québec : de</w:t>
      </w:r>
      <w:r>
        <w:rPr>
          <w:i/>
          <w:iCs/>
        </w:rPr>
        <w:t xml:space="preserve"> </w:t>
      </w:r>
      <w:r w:rsidRPr="004022F2">
        <w:rPr>
          <w:i/>
          <w:iCs/>
        </w:rPr>
        <w:t xml:space="preserve">majoritaires à minoritaires, </w:t>
      </w:r>
      <w:r w:rsidRPr="004022F2">
        <w:t xml:space="preserve">1982 ; David </w:t>
      </w:r>
      <w:r w:rsidRPr="004022F2">
        <w:rPr>
          <w:smallCaps/>
        </w:rPr>
        <w:t xml:space="preserve">Rome </w:t>
      </w:r>
      <w:r w:rsidRPr="004022F2">
        <w:rPr>
          <w:i/>
          <w:iCs/>
        </w:rPr>
        <w:t>et al, Les Juifs du Québec. Bibliographie rétrospective</w:t>
      </w:r>
      <w:r>
        <w:rPr>
          <w:i/>
          <w:iCs/>
        </w:rPr>
        <w:t xml:space="preserve"> </w:t>
      </w:r>
      <w:r w:rsidRPr="004022F2">
        <w:rPr>
          <w:i/>
          <w:iCs/>
        </w:rPr>
        <w:t xml:space="preserve">annotée, </w:t>
      </w:r>
      <w:r w:rsidRPr="004022F2">
        <w:t xml:space="preserve">1981 ; Gary </w:t>
      </w:r>
      <w:r w:rsidRPr="004022F2">
        <w:rPr>
          <w:smallCaps/>
        </w:rPr>
        <w:t xml:space="preserve">Caldwell </w:t>
      </w:r>
      <w:r w:rsidRPr="004022F2">
        <w:t xml:space="preserve">et Pierre </w:t>
      </w:r>
      <w:r w:rsidRPr="004022F2">
        <w:rPr>
          <w:smallCaps/>
        </w:rPr>
        <w:t xml:space="preserve">Anctil </w:t>
      </w:r>
      <w:r w:rsidRPr="004022F2">
        <w:t xml:space="preserve">(dir.), </w:t>
      </w:r>
      <w:r w:rsidRPr="004022F2">
        <w:rPr>
          <w:i/>
          <w:iCs/>
        </w:rPr>
        <w:t>Juifs et réal</w:t>
      </w:r>
      <w:r w:rsidRPr="004022F2">
        <w:rPr>
          <w:i/>
          <w:iCs/>
        </w:rPr>
        <w:t>i</w:t>
      </w:r>
      <w:r w:rsidRPr="004022F2">
        <w:rPr>
          <w:i/>
          <w:iCs/>
        </w:rPr>
        <w:t xml:space="preserve">tés juives au Québec, </w:t>
      </w:r>
      <w:r w:rsidRPr="004022F2">
        <w:t>1984 ; Tina</w:t>
      </w:r>
      <w:r>
        <w:t xml:space="preserve"> </w:t>
      </w:r>
      <w:r w:rsidRPr="004022F2">
        <w:rPr>
          <w:smallCaps/>
        </w:rPr>
        <w:t xml:space="preserve">Ioannou, </w:t>
      </w:r>
      <w:r w:rsidRPr="004022F2">
        <w:rPr>
          <w:i/>
          <w:iCs/>
        </w:rPr>
        <w:t xml:space="preserve">La communauté grecque du Québec, </w:t>
      </w:r>
      <w:r w:rsidRPr="004022F2">
        <w:t xml:space="preserve">1984 ; </w:t>
      </w:r>
      <w:r w:rsidRPr="004022F2">
        <w:rPr>
          <w:i/>
          <w:iCs/>
        </w:rPr>
        <w:t>M</w:t>
      </w:r>
      <w:r w:rsidRPr="004022F2">
        <w:rPr>
          <w:i/>
          <w:iCs/>
        </w:rPr>
        <w:t>i</w:t>
      </w:r>
      <w:r w:rsidRPr="004022F2">
        <w:rPr>
          <w:i/>
          <w:iCs/>
        </w:rPr>
        <w:t>grations et communautés culturelles,</w:t>
      </w:r>
      <w:r>
        <w:rPr>
          <w:i/>
          <w:iCs/>
        </w:rPr>
        <w:t xml:space="preserve"> </w:t>
      </w:r>
      <w:hyperlink r:id="rId39" w:history="1">
        <w:r w:rsidRPr="00DC6614">
          <w:rPr>
            <w:rStyle w:val="Lienhypertexte"/>
            <w:i/>
            <w:iCs/>
          </w:rPr>
          <w:t>Questions de culture, 2</w:t>
        </w:r>
      </w:hyperlink>
      <w:r w:rsidRPr="004022F2">
        <w:rPr>
          <w:i/>
          <w:iCs/>
        </w:rPr>
        <w:t xml:space="preserve">, </w:t>
      </w:r>
      <w:r w:rsidRPr="004022F2">
        <w:t xml:space="preserve">1982. Sur les Grecs, voir aussi : Stéphanos </w:t>
      </w:r>
      <w:r>
        <w:rPr>
          <w:smallCaps/>
        </w:rPr>
        <w:t>Const</w:t>
      </w:r>
      <w:r w:rsidRPr="004022F2">
        <w:rPr>
          <w:smallCaps/>
        </w:rPr>
        <w:t xml:space="preserve">antinides, </w:t>
      </w:r>
      <w:r w:rsidRPr="004022F2">
        <w:rPr>
          <w:i/>
          <w:iCs/>
        </w:rPr>
        <w:t>Les Grecs du</w:t>
      </w:r>
      <w:r>
        <w:rPr>
          <w:i/>
          <w:iCs/>
        </w:rPr>
        <w:t xml:space="preserve"> </w:t>
      </w:r>
      <w:r w:rsidRPr="004022F2">
        <w:rPr>
          <w:i/>
          <w:iCs/>
        </w:rPr>
        <w:t xml:space="preserve">Québec, </w:t>
      </w:r>
      <w:r w:rsidRPr="004022F2">
        <w:t>Montréal, O'Metoikos/Le Métèque, 1983.</w:t>
      </w:r>
    </w:p>
    <w:p w:rsidR="00CE246D" w:rsidRDefault="00CE246D">
      <w:pPr>
        <w:pStyle w:val="Notedebasdepage"/>
      </w:pPr>
      <w:r>
        <w:tab/>
      </w:r>
      <w:r>
        <w:tab/>
      </w:r>
      <w:r w:rsidRPr="004022F2">
        <w:t>Les communautés culturelles ont fait l'objet, depuis 1980, de n</w:t>
      </w:r>
      <w:r w:rsidRPr="004022F2">
        <w:t>u</w:t>
      </w:r>
      <w:r w:rsidRPr="004022F2">
        <w:t>méros spéciaux de plusieurs revues politiques, culturelles et scientif</w:t>
      </w:r>
      <w:r w:rsidRPr="004022F2">
        <w:t>i</w:t>
      </w:r>
      <w:r w:rsidRPr="004022F2">
        <w:t xml:space="preserve">ques. C'est en soi un événement. Mentionnons le numéro de </w:t>
      </w:r>
      <w:r w:rsidRPr="004022F2">
        <w:rPr>
          <w:i/>
          <w:iCs/>
        </w:rPr>
        <w:t>Sociol</w:t>
      </w:r>
      <w:r w:rsidRPr="004022F2">
        <w:rPr>
          <w:i/>
          <w:iCs/>
        </w:rPr>
        <w:t>o</w:t>
      </w:r>
      <w:r w:rsidRPr="004022F2">
        <w:rPr>
          <w:i/>
          <w:iCs/>
        </w:rPr>
        <w:t xml:space="preserve">gie et sociétés </w:t>
      </w:r>
      <w:r w:rsidRPr="004022F2">
        <w:t xml:space="preserve">intitulé </w:t>
      </w:r>
      <w:r w:rsidRPr="004022F2">
        <w:rPr>
          <w:i/>
          <w:iCs/>
        </w:rPr>
        <w:t>Enjeux ethniques. Production de nouveaux ra</w:t>
      </w:r>
      <w:r w:rsidRPr="004022F2">
        <w:rPr>
          <w:i/>
          <w:iCs/>
        </w:rPr>
        <w:t>p</w:t>
      </w:r>
      <w:r w:rsidRPr="004022F2">
        <w:rPr>
          <w:i/>
          <w:iCs/>
        </w:rPr>
        <w:t>ports s</w:t>
      </w:r>
      <w:r w:rsidRPr="004022F2">
        <w:rPr>
          <w:i/>
          <w:iCs/>
        </w:rPr>
        <w:t>o</w:t>
      </w:r>
      <w:r w:rsidRPr="004022F2">
        <w:rPr>
          <w:i/>
          <w:iCs/>
        </w:rPr>
        <w:t xml:space="preserve">ciaux, </w:t>
      </w:r>
      <w:r w:rsidRPr="004022F2">
        <w:t xml:space="preserve">XV, 2, octobre 1983 et celui des </w:t>
      </w:r>
      <w:r w:rsidRPr="004022F2">
        <w:rPr>
          <w:i/>
          <w:iCs/>
        </w:rPr>
        <w:t xml:space="preserve">Cahiers québécois de démographie </w:t>
      </w:r>
      <w:r w:rsidRPr="004022F2">
        <w:t xml:space="preserve">intitulé </w:t>
      </w:r>
      <w:r w:rsidRPr="004022F2">
        <w:rPr>
          <w:i/>
          <w:iCs/>
        </w:rPr>
        <w:t xml:space="preserve">Les migrations, </w:t>
      </w:r>
      <w:r w:rsidRPr="004022F2">
        <w:t>XII, 2, octobre 1983. Voir au</w:t>
      </w:r>
      <w:r w:rsidRPr="004022F2">
        <w:t>s</w:t>
      </w:r>
      <w:r w:rsidRPr="004022F2">
        <w:t xml:space="preserve">si : Victor </w:t>
      </w:r>
      <w:r w:rsidRPr="004022F2">
        <w:rPr>
          <w:smallCaps/>
        </w:rPr>
        <w:t xml:space="preserve">Piché, </w:t>
      </w:r>
      <w:r w:rsidRPr="004022F2">
        <w:t xml:space="preserve">« La sociologie des migrations au Québec », </w:t>
      </w:r>
      <w:r w:rsidRPr="004022F2">
        <w:rPr>
          <w:i/>
          <w:iCs/>
        </w:rPr>
        <w:t>Can</w:t>
      </w:r>
      <w:r w:rsidRPr="004022F2">
        <w:rPr>
          <w:i/>
          <w:iCs/>
        </w:rPr>
        <w:t>a</w:t>
      </w:r>
      <w:r w:rsidRPr="004022F2">
        <w:rPr>
          <w:i/>
          <w:iCs/>
        </w:rPr>
        <w:t xml:space="preserve">dian Studies in Population, </w:t>
      </w:r>
      <w:r w:rsidRPr="004022F2">
        <w:t xml:space="preserve">V, 1978 : 37-53. Mikhael </w:t>
      </w:r>
      <w:r w:rsidRPr="004022F2">
        <w:rPr>
          <w:smallCaps/>
        </w:rPr>
        <w:t xml:space="preserve">Elbaz, </w:t>
      </w:r>
      <w:r w:rsidRPr="004022F2">
        <w:t>« </w:t>
      </w:r>
      <w:hyperlink r:id="rId40" w:history="1">
        <w:r w:rsidRPr="00DC6614">
          <w:rPr>
            <w:rStyle w:val="Lienhypertexte"/>
          </w:rPr>
          <w:t>La question ethnique dans la sociologie québécoise : critiques et que</w:t>
        </w:r>
        <w:r w:rsidRPr="00DC6614">
          <w:rPr>
            <w:rStyle w:val="Lienhypertexte"/>
          </w:rPr>
          <w:t>s</w:t>
        </w:r>
        <w:r w:rsidRPr="00DC6614">
          <w:rPr>
            <w:rStyle w:val="Lienhypertexte"/>
          </w:rPr>
          <w:t>tions </w:t>
        </w:r>
      </w:hyperlink>
      <w:r w:rsidRPr="004022F2">
        <w:t xml:space="preserve">», </w:t>
      </w:r>
      <w:r w:rsidRPr="004022F2">
        <w:rPr>
          <w:i/>
          <w:iCs/>
        </w:rPr>
        <w:t>Anthr</w:t>
      </w:r>
      <w:r w:rsidRPr="004022F2">
        <w:rPr>
          <w:i/>
          <w:iCs/>
        </w:rPr>
        <w:t>o</w:t>
      </w:r>
      <w:r w:rsidRPr="004022F2">
        <w:rPr>
          <w:i/>
          <w:iCs/>
        </w:rPr>
        <w:t xml:space="preserve">pologie et sociétés, </w:t>
      </w:r>
      <w:r w:rsidRPr="004022F2">
        <w:t>VII, 2, 1983 : 85-90.</w:t>
      </w:r>
    </w:p>
  </w:footnote>
  <w:footnote w:id="59">
    <w:p w:rsidR="00CE246D" w:rsidRDefault="00CE246D">
      <w:pPr>
        <w:pStyle w:val="Notedebasdepage"/>
      </w:pPr>
      <w:r>
        <w:rPr>
          <w:rStyle w:val="Appelnotedebasdep"/>
        </w:rPr>
        <w:footnoteRef/>
      </w:r>
      <w:r>
        <w:t xml:space="preserve"> </w:t>
      </w:r>
      <w:r>
        <w:tab/>
      </w:r>
      <w:r w:rsidRPr="004022F2">
        <w:t xml:space="preserve">Paul-É. </w:t>
      </w:r>
      <w:r w:rsidRPr="004022F2">
        <w:rPr>
          <w:smallCaps/>
        </w:rPr>
        <w:t xml:space="preserve">Gosselin, </w:t>
      </w:r>
      <w:r w:rsidRPr="004022F2">
        <w:rPr>
          <w:i/>
          <w:iCs/>
        </w:rPr>
        <w:t xml:space="preserve">L'empire français d'Amérique, </w:t>
      </w:r>
      <w:r w:rsidRPr="004022F2">
        <w:t>Québec, Fe</w:t>
      </w:r>
      <w:r w:rsidRPr="004022F2">
        <w:t>r</w:t>
      </w:r>
      <w:r w:rsidRPr="004022F2">
        <w:t>land, 1963.</w:t>
      </w:r>
    </w:p>
  </w:footnote>
  <w:footnote w:id="60">
    <w:p w:rsidR="00CE246D" w:rsidRDefault="00CE246D">
      <w:pPr>
        <w:pStyle w:val="Notedebasdepage"/>
      </w:pPr>
      <w:r>
        <w:rPr>
          <w:rStyle w:val="Appelnotedebasdep"/>
        </w:rPr>
        <w:footnoteRef/>
      </w:r>
      <w:r>
        <w:t xml:space="preserve"> </w:t>
      </w:r>
      <w:r>
        <w:tab/>
      </w:r>
      <w:r w:rsidRPr="004022F2">
        <w:t xml:space="preserve">Québec, Les Presses de l'Université Laval, 1983. Sur le même sujet, on lira : Raymond </w:t>
      </w:r>
      <w:r w:rsidRPr="004022F2">
        <w:rPr>
          <w:smallCaps/>
        </w:rPr>
        <w:t xml:space="preserve">Breton </w:t>
      </w:r>
      <w:r w:rsidRPr="004022F2">
        <w:t xml:space="preserve">et Pierre </w:t>
      </w:r>
      <w:r w:rsidRPr="004022F2">
        <w:rPr>
          <w:smallCaps/>
        </w:rPr>
        <w:t xml:space="preserve">Savard </w:t>
      </w:r>
      <w:r w:rsidRPr="004022F2">
        <w:t xml:space="preserve">(dir.), </w:t>
      </w:r>
      <w:r w:rsidRPr="004022F2">
        <w:rPr>
          <w:i/>
          <w:iCs/>
        </w:rPr>
        <w:t>The Québec and Acadian Diaspora in North Amer</w:t>
      </w:r>
      <w:r w:rsidRPr="004022F2">
        <w:rPr>
          <w:i/>
          <w:iCs/>
        </w:rPr>
        <w:t>i</w:t>
      </w:r>
      <w:r w:rsidRPr="004022F2">
        <w:rPr>
          <w:i/>
          <w:iCs/>
        </w:rPr>
        <w:t xml:space="preserve">ca, </w:t>
      </w:r>
      <w:r w:rsidRPr="004022F2">
        <w:t>Toronto, The Multicultural History Society of Ontario, 1982.</w:t>
      </w:r>
    </w:p>
  </w:footnote>
  <w:footnote w:id="61">
    <w:p w:rsidR="00CE246D" w:rsidRDefault="00CE246D">
      <w:pPr>
        <w:pStyle w:val="Notedebasdepage"/>
      </w:pPr>
      <w:r>
        <w:rPr>
          <w:rStyle w:val="Appelnotedebasdep"/>
        </w:rPr>
        <w:footnoteRef/>
      </w:r>
      <w:r>
        <w:t xml:space="preserve"> </w:t>
      </w:r>
      <w:r>
        <w:tab/>
      </w:r>
      <w:r w:rsidRPr="004022F2">
        <w:t xml:space="preserve">À titre d'exemple : Micheline </w:t>
      </w:r>
      <w:r w:rsidRPr="004022F2">
        <w:rPr>
          <w:smallCaps/>
        </w:rPr>
        <w:t xml:space="preserve">Dumont-Johnson, </w:t>
      </w:r>
      <w:r w:rsidRPr="004022F2">
        <w:rPr>
          <w:i/>
          <w:iCs/>
        </w:rPr>
        <w:t>Apôtres ou agitateurs. La France missionnaire en A</w:t>
      </w:r>
      <w:r>
        <w:rPr>
          <w:i/>
          <w:iCs/>
        </w:rPr>
        <w:t>c</w:t>
      </w:r>
      <w:r w:rsidRPr="004022F2">
        <w:rPr>
          <w:i/>
          <w:iCs/>
        </w:rPr>
        <w:t xml:space="preserve">adie, </w:t>
      </w:r>
      <w:r w:rsidRPr="004022F2">
        <w:t>Montréal, Boréal E</w:t>
      </w:r>
      <w:r w:rsidRPr="004022F2">
        <w:t>x</w:t>
      </w:r>
      <w:r w:rsidRPr="004022F2">
        <w:t xml:space="preserve">press, 1970. Marc-Adélard </w:t>
      </w:r>
      <w:r w:rsidRPr="004022F2">
        <w:rPr>
          <w:smallCaps/>
        </w:rPr>
        <w:t xml:space="preserve">Tremblay </w:t>
      </w:r>
      <w:r w:rsidRPr="004022F2">
        <w:t xml:space="preserve">et Marc </w:t>
      </w:r>
      <w:r w:rsidRPr="004022F2">
        <w:rPr>
          <w:smallCaps/>
        </w:rPr>
        <w:t xml:space="preserve">Laplantf, </w:t>
      </w:r>
      <w:hyperlink r:id="rId41" w:history="1">
        <w:r w:rsidRPr="00DC6614">
          <w:rPr>
            <w:rStyle w:val="Lienhypertexte"/>
            <w:i/>
            <w:iCs/>
          </w:rPr>
          <w:t>Famille et parenté en Acadie</w:t>
        </w:r>
      </w:hyperlink>
      <w:r w:rsidRPr="004022F2">
        <w:rPr>
          <w:i/>
          <w:iCs/>
        </w:rPr>
        <w:t xml:space="preserve">, </w:t>
      </w:r>
      <w:r w:rsidRPr="004022F2">
        <w:t xml:space="preserve">Ottawa, Musée de l'Homme, 1967. Jean-Paul </w:t>
      </w:r>
      <w:r w:rsidRPr="004022F2">
        <w:rPr>
          <w:smallCaps/>
        </w:rPr>
        <w:t xml:space="preserve">Hautecœur, </w:t>
      </w:r>
      <w:hyperlink r:id="rId42" w:history="1">
        <w:r w:rsidRPr="00DC6614">
          <w:rPr>
            <w:rStyle w:val="Lienhypertexte"/>
            <w:i/>
            <w:iCs/>
          </w:rPr>
          <w:t>L'Acadie du discours</w:t>
        </w:r>
      </w:hyperlink>
      <w:r w:rsidRPr="004022F2">
        <w:rPr>
          <w:i/>
          <w:iCs/>
        </w:rPr>
        <w:t xml:space="preserve">, </w:t>
      </w:r>
      <w:r w:rsidRPr="004022F2">
        <w:t>Québec, Les Presses de l'Unive</w:t>
      </w:r>
      <w:r w:rsidRPr="004022F2">
        <w:t>r</w:t>
      </w:r>
      <w:r w:rsidRPr="004022F2">
        <w:t>sité Laval, 1975.</w:t>
      </w:r>
    </w:p>
  </w:footnote>
  <w:footnote w:id="62">
    <w:p w:rsidR="00CE246D" w:rsidRDefault="00CE246D">
      <w:pPr>
        <w:pStyle w:val="Notedebasdepage"/>
      </w:pPr>
      <w:r>
        <w:rPr>
          <w:rStyle w:val="Appelnotedebasdep"/>
        </w:rPr>
        <w:footnoteRef/>
      </w:r>
      <w:r>
        <w:t xml:space="preserve"> </w:t>
      </w:r>
      <w:r>
        <w:tab/>
      </w:r>
      <w:r w:rsidRPr="004022F2">
        <w:t xml:space="preserve">Jean </w:t>
      </w:r>
      <w:r>
        <w:rPr>
          <w:smallCaps/>
        </w:rPr>
        <w:t>Daig</w:t>
      </w:r>
      <w:r w:rsidRPr="004022F2">
        <w:rPr>
          <w:smallCaps/>
        </w:rPr>
        <w:t xml:space="preserve">le </w:t>
      </w:r>
      <w:r w:rsidRPr="004022F2">
        <w:t xml:space="preserve">(dir.), </w:t>
      </w:r>
      <w:r w:rsidRPr="004022F2">
        <w:rPr>
          <w:i/>
          <w:iCs/>
        </w:rPr>
        <w:t>Les Acadiens des Maritimes : études thém</w:t>
      </w:r>
      <w:r w:rsidRPr="004022F2">
        <w:rPr>
          <w:i/>
          <w:iCs/>
        </w:rPr>
        <w:t>a</w:t>
      </w:r>
      <w:r w:rsidRPr="004022F2">
        <w:rPr>
          <w:i/>
          <w:iCs/>
        </w:rPr>
        <w:t xml:space="preserve">tiques, </w:t>
      </w:r>
      <w:r w:rsidRPr="004022F2">
        <w:t>Moncton, Centre d'études acadiennes de l'Université de Mon</w:t>
      </w:r>
      <w:r w:rsidRPr="004022F2">
        <w:t>c</w:t>
      </w:r>
      <w:r w:rsidRPr="004022F2">
        <w:t xml:space="preserve">ton, 1980. Pour un bilan des études acadiennes, voir aussi : Jean </w:t>
      </w:r>
      <w:r w:rsidRPr="004022F2">
        <w:rPr>
          <w:smallCaps/>
        </w:rPr>
        <w:t>Da</w:t>
      </w:r>
      <w:r w:rsidRPr="004022F2">
        <w:rPr>
          <w:smallCaps/>
        </w:rPr>
        <w:t>i</w:t>
      </w:r>
      <w:r w:rsidRPr="004022F2">
        <w:rPr>
          <w:smallCaps/>
        </w:rPr>
        <w:t xml:space="preserve">gle, </w:t>
      </w:r>
      <w:r w:rsidRPr="004022F2">
        <w:t>« La recherche en A</w:t>
      </w:r>
      <w:r>
        <w:t>c</w:t>
      </w:r>
      <w:r w:rsidRPr="004022F2">
        <w:t xml:space="preserve">adie », </w:t>
      </w:r>
      <w:r w:rsidRPr="004022F2">
        <w:rPr>
          <w:i/>
          <w:iCs/>
        </w:rPr>
        <w:t>Actes du colloque sur les Arch</w:t>
      </w:r>
      <w:r w:rsidRPr="004022F2">
        <w:rPr>
          <w:i/>
          <w:iCs/>
        </w:rPr>
        <w:t>i</w:t>
      </w:r>
      <w:r w:rsidRPr="004022F2">
        <w:rPr>
          <w:i/>
          <w:iCs/>
        </w:rPr>
        <w:t xml:space="preserve">ves et recherches régionales au Canada français, </w:t>
      </w:r>
      <w:r w:rsidRPr="004022F2">
        <w:t>Ottawa, Centre de reche</w:t>
      </w:r>
      <w:r w:rsidRPr="004022F2">
        <w:t>r</w:t>
      </w:r>
      <w:r w:rsidRPr="004022F2">
        <w:t>che en civilisation canadienne-française, Université d'O</w:t>
      </w:r>
      <w:r w:rsidRPr="004022F2">
        <w:t>t</w:t>
      </w:r>
      <w:r w:rsidRPr="004022F2">
        <w:t>tawa, 1977 : 25-34.</w:t>
      </w:r>
    </w:p>
  </w:footnote>
  <w:footnote w:id="63">
    <w:p w:rsidR="00CE246D" w:rsidRDefault="00CE246D">
      <w:pPr>
        <w:pStyle w:val="Notedebasdepage"/>
      </w:pPr>
      <w:r>
        <w:rPr>
          <w:rStyle w:val="Appelnotedebasdep"/>
        </w:rPr>
        <w:footnoteRef/>
      </w:r>
      <w:r>
        <w:t xml:space="preserve"> </w:t>
      </w:r>
      <w:r>
        <w:tab/>
      </w:r>
      <w:r w:rsidRPr="004022F2">
        <w:t xml:space="preserve">On trouvera des bilans de recherche sur les Franco-Ontariens et les francophones de l'Ouest canadien dans : </w:t>
      </w:r>
      <w:r w:rsidRPr="004022F2">
        <w:rPr>
          <w:i/>
          <w:iCs/>
        </w:rPr>
        <w:t>Actes du colloque sur les Archives et recherches région</w:t>
      </w:r>
      <w:r w:rsidRPr="004022F2">
        <w:rPr>
          <w:i/>
          <w:iCs/>
        </w:rPr>
        <w:t>a</w:t>
      </w:r>
      <w:r w:rsidRPr="004022F2">
        <w:rPr>
          <w:i/>
          <w:iCs/>
        </w:rPr>
        <w:t xml:space="preserve">les au Canada français, op. cit. </w:t>
      </w:r>
      <w:r w:rsidRPr="004022F2">
        <w:t xml:space="preserve">Aussi : </w:t>
      </w:r>
      <w:r w:rsidRPr="004022F2">
        <w:rPr>
          <w:i/>
          <w:iCs/>
        </w:rPr>
        <w:t>Situation de la r</w:t>
      </w:r>
      <w:r w:rsidRPr="004022F2">
        <w:rPr>
          <w:i/>
          <w:iCs/>
        </w:rPr>
        <w:t>e</w:t>
      </w:r>
      <w:r w:rsidRPr="004022F2">
        <w:rPr>
          <w:i/>
          <w:iCs/>
        </w:rPr>
        <w:t xml:space="preserve">cherche sur la vie française en Ontario, </w:t>
      </w:r>
      <w:r w:rsidRPr="004022F2">
        <w:t xml:space="preserve">Ottawa, Centre de recherche en civilisation canadienne-française, Université d'Ottawa, 1975. Il existe depuis peu un Regroupement des Centres de recherche en civilisation canadienne-française au Canada. On trouvera la description de leurs activités dans : René DlONNE (dir.), </w:t>
      </w:r>
      <w:r w:rsidRPr="004022F2">
        <w:rPr>
          <w:i/>
          <w:iCs/>
        </w:rPr>
        <w:t>Quatre siècles d'identité c</w:t>
      </w:r>
      <w:r w:rsidRPr="004022F2">
        <w:rPr>
          <w:i/>
          <w:iCs/>
        </w:rPr>
        <w:t>a</w:t>
      </w:r>
      <w:r w:rsidRPr="004022F2">
        <w:rPr>
          <w:i/>
          <w:iCs/>
        </w:rPr>
        <w:t xml:space="preserve">nadienne, </w:t>
      </w:r>
      <w:r w:rsidRPr="004022F2">
        <w:t xml:space="preserve">Montréal, Bellarmin, 1983. Voir aussi : </w:t>
      </w:r>
      <w:r w:rsidRPr="004022F2">
        <w:rPr>
          <w:i/>
          <w:iCs/>
        </w:rPr>
        <w:t xml:space="preserve">L'état de la recherche et de la vie française dans l'Ouest canadien, </w:t>
      </w:r>
      <w:r w:rsidRPr="004022F2">
        <w:t>Edmonton, Institut de recherche de la Faculté Saint-Jean, 1983.</w:t>
      </w:r>
    </w:p>
  </w:footnote>
  <w:footnote w:id="64">
    <w:p w:rsidR="00CE246D" w:rsidRDefault="00CE246D">
      <w:pPr>
        <w:pStyle w:val="Notedebasdepage"/>
      </w:pPr>
      <w:r>
        <w:rPr>
          <w:rStyle w:val="Appelnotedebasdep"/>
        </w:rPr>
        <w:footnoteRef/>
      </w:r>
      <w:r>
        <w:t xml:space="preserve"> </w:t>
      </w:r>
      <w:r>
        <w:tab/>
      </w:r>
      <w:r w:rsidRPr="004022F2">
        <w:t>Parmi les études récentes sur les Franco-Américains, sign</w:t>
      </w:r>
      <w:r w:rsidRPr="004022F2">
        <w:t>a</w:t>
      </w:r>
      <w:r w:rsidRPr="004022F2">
        <w:t xml:space="preserve">lons : </w:t>
      </w:r>
      <w:r w:rsidRPr="004022F2">
        <w:rPr>
          <w:i/>
          <w:iCs/>
        </w:rPr>
        <w:t xml:space="preserve">Situation de la recherche sur la Franco-Américanie </w:t>
      </w:r>
      <w:r w:rsidRPr="004022F2">
        <w:t>(Premier colloque de l'Institut français du Co</w:t>
      </w:r>
      <w:r w:rsidRPr="004022F2">
        <w:t>l</w:t>
      </w:r>
      <w:r w:rsidRPr="004022F2">
        <w:t xml:space="preserve">lège de l'Assomption, Worcester (Mass.), 15 mars 1980), Québec, Le Conseil de la vie française en Amérique, 1980. Claire </w:t>
      </w:r>
      <w:r w:rsidRPr="004022F2">
        <w:rPr>
          <w:smallCaps/>
        </w:rPr>
        <w:t xml:space="preserve">Quintal </w:t>
      </w:r>
      <w:r w:rsidRPr="004022F2">
        <w:t xml:space="preserve">(dir.), </w:t>
      </w:r>
      <w:r w:rsidRPr="004022F2">
        <w:rPr>
          <w:i/>
          <w:iCs/>
        </w:rPr>
        <w:t xml:space="preserve">L'immigrant québécois vers les États-Unis : 1850-1920, </w:t>
      </w:r>
      <w:r w:rsidRPr="004022F2">
        <w:t>Québec, Le Conseil de la vie française en Amér</w:t>
      </w:r>
      <w:r w:rsidRPr="004022F2">
        <w:t>i</w:t>
      </w:r>
      <w:r w:rsidRPr="004022F2">
        <w:t xml:space="preserve">que, 1982 ; </w:t>
      </w:r>
      <w:r w:rsidRPr="004022F2">
        <w:rPr>
          <w:i/>
          <w:iCs/>
        </w:rPr>
        <w:t xml:space="preserve">The Little Canadas of New England, </w:t>
      </w:r>
      <w:r>
        <w:t>Worcester, French Institute/</w:t>
      </w:r>
      <w:r w:rsidRPr="004022F2">
        <w:t>Assumption Coll</w:t>
      </w:r>
      <w:r>
        <w:t>e</w:t>
      </w:r>
      <w:r w:rsidRPr="004022F2">
        <w:t xml:space="preserve">ge, 1983. Normand </w:t>
      </w:r>
      <w:r w:rsidRPr="004022F2">
        <w:rPr>
          <w:smallCaps/>
        </w:rPr>
        <w:t xml:space="preserve">Lafleur, </w:t>
      </w:r>
      <w:r w:rsidRPr="004022F2">
        <w:rPr>
          <w:i/>
          <w:iCs/>
        </w:rPr>
        <w:t>Les « Chinois de l'Est »</w:t>
      </w:r>
      <w:r w:rsidRPr="004022F2">
        <w:t xml:space="preserve">, </w:t>
      </w:r>
      <w:r w:rsidRPr="004022F2">
        <w:rPr>
          <w:i/>
          <w:iCs/>
        </w:rPr>
        <w:t xml:space="preserve">ou la vie quotidienne des Québécois émigrés aux États-Unis de 1840 à nos jours, </w:t>
      </w:r>
      <w:r w:rsidRPr="004022F2">
        <w:t>Montréal, Leméac, 1981.</w:t>
      </w:r>
    </w:p>
  </w:footnote>
  <w:footnote w:id="65">
    <w:p w:rsidR="00CE246D" w:rsidRDefault="00CE246D">
      <w:pPr>
        <w:pStyle w:val="Notedebasdepage"/>
      </w:pPr>
      <w:r>
        <w:rPr>
          <w:rStyle w:val="Appelnotedebasdep"/>
        </w:rPr>
        <w:footnoteRef/>
      </w:r>
      <w:r>
        <w:t xml:space="preserve"> </w:t>
      </w:r>
      <w:r>
        <w:tab/>
      </w:r>
      <w:r w:rsidRPr="004022F2">
        <w:t xml:space="preserve">À titre d'exemple, le récent ouvrage de Réginald </w:t>
      </w:r>
      <w:r w:rsidRPr="004022F2">
        <w:rPr>
          <w:smallCaps/>
        </w:rPr>
        <w:t>H</w:t>
      </w:r>
      <w:r w:rsidRPr="004022F2">
        <w:rPr>
          <w:smallCaps/>
        </w:rPr>
        <w:t>a</w:t>
      </w:r>
      <w:r w:rsidRPr="004022F2">
        <w:rPr>
          <w:smallCaps/>
        </w:rPr>
        <w:t xml:space="preserve">mel </w:t>
      </w:r>
      <w:r w:rsidRPr="004022F2">
        <w:t xml:space="preserve">qui tente de cerner le corpus des imprimés français de cet État : </w:t>
      </w:r>
      <w:r w:rsidRPr="004022F2">
        <w:rPr>
          <w:i/>
          <w:iCs/>
        </w:rPr>
        <w:t>La Lou</w:t>
      </w:r>
      <w:r w:rsidRPr="004022F2">
        <w:rPr>
          <w:i/>
          <w:iCs/>
        </w:rPr>
        <w:t>i</w:t>
      </w:r>
      <w:r w:rsidRPr="004022F2">
        <w:rPr>
          <w:i/>
          <w:iCs/>
        </w:rPr>
        <w:t xml:space="preserve">siane créole littéraire, politique et sociale, 1762-1900, </w:t>
      </w:r>
      <w:r w:rsidRPr="004022F2">
        <w:t>Montréal, L</w:t>
      </w:r>
      <w:r w:rsidRPr="004022F2">
        <w:t>e</w:t>
      </w:r>
      <w:r w:rsidRPr="004022F2">
        <w:t>méac, 1984, 2 vols.</w:t>
      </w:r>
    </w:p>
  </w:footnote>
  <w:footnote w:id="66">
    <w:p w:rsidR="00CE246D" w:rsidRDefault="00CE246D">
      <w:pPr>
        <w:pStyle w:val="Notedebasdepage"/>
      </w:pPr>
      <w:r>
        <w:rPr>
          <w:rStyle w:val="Appelnotedebasdep"/>
        </w:rPr>
        <w:footnoteRef/>
      </w:r>
      <w:r>
        <w:t xml:space="preserve"> </w:t>
      </w:r>
      <w:r>
        <w:tab/>
      </w:r>
      <w:r w:rsidRPr="004022F2">
        <w:t xml:space="preserve">Pierre </w:t>
      </w:r>
      <w:r w:rsidRPr="004022F2">
        <w:rPr>
          <w:smallCaps/>
        </w:rPr>
        <w:t xml:space="preserve">Savard, </w:t>
      </w:r>
      <w:r w:rsidRPr="004022F2">
        <w:rPr>
          <w:i/>
          <w:iCs/>
        </w:rPr>
        <w:t xml:space="preserve">Jules-Paul Tardivel, la France et les États-Unis, 1851-1905, </w:t>
      </w:r>
      <w:r w:rsidRPr="004022F2">
        <w:t>Québec, Les Presses de l'Univers</w:t>
      </w:r>
      <w:r w:rsidRPr="004022F2">
        <w:t>i</w:t>
      </w:r>
      <w:r w:rsidRPr="004022F2">
        <w:t xml:space="preserve">té Laval, 1967. Armand </w:t>
      </w:r>
      <w:r w:rsidRPr="004022F2">
        <w:rPr>
          <w:smallCaps/>
        </w:rPr>
        <w:t xml:space="preserve">Yon, </w:t>
      </w:r>
      <w:r w:rsidRPr="004022F2">
        <w:rPr>
          <w:i/>
          <w:iCs/>
        </w:rPr>
        <w:t xml:space="preserve">Le Canada français vu de France (1830-1914), </w:t>
      </w:r>
      <w:r w:rsidRPr="004022F2">
        <w:t>Qu</w:t>
      </w:r>
      <w:r w:rsidRPr="004022F2">
        <w:t>é</w:t>
      </w:r>
      <w:r w:rsidRPr="004022F2">
        <w:t xml:space="preserve">bec, Les Presses de l'Université Laval, 1975. Pierre </w:t>
      </w:r>
      <w:r w:rsidRPr="004022F2">
        <w:rPr>
          <w:smallCaps/>
        </w:rPr>
        <w:t xml:space="preserve">Savard, </w:t>
      </w:r>
      <w:r w:rsidRPr="004022F2">
        <w:rPr>
          <w:i/>
          <w:iCs/>
        </w:rPr>
        <w:t>Le consulat général de Fra</w:t>
      </w:r>
      <w:r w:rsidRPr="004022F2">
        <w:rPr>
          <w:i/>
          <w:iCs/>
        </w:rPr>
        <w:t>n</w:t>
      </w:r>
      <w:r w:rsidRPr="004022F2">
        <w:rPr>
          <w:i/>
          <w:iCs/>
        </w:rPr>
        <w:t xml:space="preserve">ce à Québec et à Montréal de 1859 à 1914, </w:t>
      </w:r>
      <w:r w:rsidRPr="004022F2">
        <w:t>Québec, Les Presses de l'Université Laval, 1971, 133p. ; « Les Can</w:t>
      </w:r>
      <w:r w:rsidRPr="004022F2">
        <w:t>a</w:t>
      </w:r>
      <w:r w:rsidRPr="004022F2">
        <w:t>diens français et la France de la "cession" à la "révolution tranqui</w:t>
      </w:r>
      <w:r w:rsidRPr="004022F2">
        <w:t>l</w:t>
      </w:r>
      <w:r w:rsidRPr="004022F2">
        <w:t xml:space="preserve">le" », dans : Paul </w:t>
      </w:r>
      <w:r w:rsidRPr="004022F2">
        <w:rPr>
          <w:smallCaps/>
        </w:rPr>
        <w:t xml:space="preserve">Painchaud </w:t>
      </w:r>
      <w:r w:rsidRPr="004022F2">
        <w:t xml:space="preserve">(dir.), </w:t>
      </w:r>
      <w:r w:rsidRPr="004022F2">
        <w:rPr>
          <w:i/>
          <w:iCs/>
        </w:rPr>
        <w:t xml:space="preserve">Le Canada et le Québec sur la scène internationale, </w:t>
      </w:r>
      <w:r w:rsidRPr="004022F2">
        <w:t>Québec, Centre québécois de relations intern</w:t>
      </w:r>
      <w:r w:rsidRPr="004022F2">
        <w:t>a</w:t>
      </w:r>
      <w:r w:rsidRPr="004022F2">
        <w:t>tionales, Université Laval, 1977 : 471-495.</w:t>
      </w:r>
    </w:p>
  </w:footnote>
  <w:footnote w:id="67">
    <w:p w:rsidR="00CE246D" w:rsidRDefault="00CE246D">
      <w:pPr>
        <w:pStyle w:val="Notedebasdepage"/>
      </w:pPr>
      <w:r>
        <w:rPr>
          <w:rStyle w:val="Appelnotedebasdep"/>
        </w:rPr>
        <w:footnoteRef/>
      </w:r>
      <w:r>
        <w:t xml:space="preserve"> </w:t>
      </w:r>
      <w:r>
        <w:tab/>
      </w:r>
      <w:r w:rsidRPr="004022F2">
        <w:t xml:space="preserve">Sur les rapports Québec/États-Unis : Claude </w:t>
      </w:r>
      <w:r w:rsidRPr="004022F2">
        <w:rPr>
          <w:smallCaps/>
        </w:rPr>
        <w:t xml:space="preserve">Savary </w:t>
      </w:r>
      <w:r w:rsidRPr="004022F2">
        <w:t xml:space="preserve">(dir.), </w:t>
      </w:r>
      <w:r w:rsidRPr="004022F2">
        <w:rPr>
          <w:i/>
          <w:iCs/>
        </w:rPr>
        <w:t xml:space="preserve">Les rapports culturels entre le Québec et les États-Unis, </w:t>
      </w:r>
      <w:r w:rsidRPr="004022F2">
        <w:t xml:space="preserve">Québec, I.Q.R.C, 1984, 353p. P. Alfred O. </w:t>
      </w:r>
      <w:r w:rsidRPr="004022F2">
        <w:rPr>
          <w:smallCaps/>
        </w:rPr>
        <w:t xml:space="preserve">Hero </w:t>
      </w:r>
      <w:r w:rsidRPr="004022F2">
        <w:t xml:space="preserve">jr et Marcel </w:t>
      </w:r>
      <w:r w:rsidRPr="004022F2">
        <w:rPr>
          <w:smallCaps/>
        </w:rPr>
        <w:t xml:space="preserve">Daneau </w:t>
      </w:r>
      <w:r w:rsidRPr="004022F2">
        <w:t xml:space="preserve">(éds), </w:t>
      </w:r>
      <w:r w:rsidRPr="004022F2">
        <w:rPr>
          <w:i/>
          <w:iCs/>
        </w:rPr>
        <w:t>Problems and Opportunities in U.S./Qu</w:t>
      </w:r>
      <w:r>
        <w:rPr>
          <w:i/>
          <w:iCs/>
        </w:rPr>
        <w:t>e</w:t>
      </w:r>
      <w:r w:rsidRPr="004022F2">
        <w:rPr>
          <w:i/>
          <w:iCs/>
        </w:rPr>
        <w:t xml:space="preserve">bec Relations, </w:t>
      </w:r>
      <w:r w:rsidRPr="004022F2">
        <w:t>Boulder (Cal.), Wes</w:t>
      </w:r>
      <w:r w:rsidRPr="004022F2">
        <w:t>t</w:t>
      </w:r>
      <w:r w:rsidRPr="004022F2">
        <w:t>view, 1984, 320p., (plusieurs chapitres touchent à la dimension cult</w:t>
      </w:r>
      <w:r w:rsidRPr="004022F2">
        <w:t>u</w:t>
      </w:r>
      <w:r w:rsidRPr="004022F2">
        <w:t xml:space="preserve">relle). Jean-Louis </w:t>
      </w:r>
      <w:r w:rsidRPr="004022F2">
        <w:rPr>
          <w:smallCaps/>
        </w:rPr>
        <w:t xml:space="preserve">Roy, </w:t>
      </w:r>
      <w:r w:rsidRPr="004022F2">
        <w:t xml:space="preserve">« Les relations du Québec et des États-Unis (1945-1970) », dans : Paul </w:t>
      </w:r>
      <w:r w:rsidRPr="004022F2">
        <w:rPr>
          <w:smallCaps/>
        </w:rPr>
        <w:t xml:space="preserve">Painchaud, </w:t>
      </w:r>
      <w:r w:rsidRPr="004022F2">
        <w:rPr>
          <w:i/>
          <w:iCs/>
        </w:rPr>
        <w:t>Le C</w:t>
      </w:r>
      <w:r w:rsidRPr="004022F2">
        <w:rPr>
          <w:i/>
          <w:iCs/>
        </w:rPr>
        <w:t>a</w:t>
      </w:r>
      <w:r w:rsidRPr="004022F2">
        <w:rPr>
          <w:i/>
          <w:iCs/>
        </w:rPr>
        <w:t xml:space="preserve">nada et le Québec sur la scène internationale, </w:t>
      </w:r>
      <w:r w:rsidRPr="004022F2">
        <w:t>Québec, Centre québécois de relations inte</w:t>
      </w:r>
      <w:r w:rsidRPr="004022F2">
        <w:t>r</w:t>
      </w:r>
      <w:r w:rsidRPr="004022F2">
        <w:t xml:space="preserve">nationales, Université Laval, 1977 : 497-514. Paul-André </w:t>
      </w:r>
      <w:r w:rsidRPr="004022F2">
        <w:rPr>
          <w:smallCaps/>
        </w:rPr>
        <w:t xml:space="preserve">Linteau, </w:t>
      </w:r>
      <w:r w:rsidRPr="004022F2">
        <w:rPr>
          <w:i/>
          <w:iCs/>
        </w:rPr>
        <w:t>Les relations entre le Québec et les États-Unis au XIX</w:t>
      </w:r>
      <w:r w:rsidRPr="004022F2">
        <w:rPr>
          <w:i/>
          <w:iCs/>
          <w:vertAlign w:val="superscript"/>
        </w:rPr>
        <w:t>e</w:t>
      </w:r>
      <w:r w:rsidRPr="004022F2">
        <w:rPr>
          <w:i/>
          <w:iCs/>
        </w:rPr>
        <w:t xml:space="preserve"> et au XX</w:t>
      </w:r>
      <w:r w:rsidRPr="004022F2">
        <w:rPr>
          <w:i/>
          <w:iCs/>
          <w:vertAlign w:val="superscript"/>
        </w:rPr>
        <w:t xml:space="preserve">e </w:t>
      </w:r>
      <w:r w:rsidRPr="004022F2">
        <w:rPr>
          <w:i/>
          <w:iCs/>
        </w:rPr>
        <w:t>si</w:t>
      </w:r>
      <w:r w:rsidRPr="004022F2">
        <w:rPr>
          <w:i/>
          <w:iCs/>
        </w:rPr>
        <w:t>è</w:t>
      </w:r>
      <w:r w:rsidRPr="004022F2">
        <w:rPr>
          <w:i/>
          <w:iCs/>
        </w:rPr>
        <w:t xml:space="preserve">cle : historiographie et perspectives de recherche, </w:t>
      </w:r>
      <w:r w:rsidRPr="004022F2">
        <w:t>Département d'hi</w:t>
      </w:r>
      <w:r w:rsidRPr="004022F2">
        <w:t>s</w:t>
      </w:r>
      <w:r w:rsidRPr="004022F2">
        <w:t xml:space="preserve">toire, Université du Québec à Montréal, février 1983, 35p. (Miméo.). Guildo </w:t>
      </w:r>
      <w:r w:rsidRPr="004022F2">
        <w:rPr>
          <w:smallCaps/>
        </w:rPr>
        <w:t xml:space="preserve">Rousseau, </w:t>
      </w:r>
      <w:r w:rsidRPr="004022F2">
        <w:rPr>
          <w:i/>
          <w:iCs/>
        </w:rPr>
        <w:t>L'image des États-Unis dans la littérature can</w:t>
      </w:r>
      <w:r w:rsidRPr="004022F2">
        <w:rPr>
          <w:i/>
          <w:iCs/>
        </w:rPr>
        <w:t>a</w:t>
      </w:r>
      <w:r w:rsidRPr="004022F2">
        <w:rPr>
          <w:i/>
          <w:iCs/>
        </w:rPr>
        <w:t xml:space="preserve">dienne-française de 1775 à 1935, </w:t>
      </w:r>
      <w:r w:rsidRPr="004022F2">
        <w:t>Sherbrooke, Naaman, 1981, 360p. Signalons par ailleurs l'existence de The Northeast Council for Qu</w:t>
      </w:r>
      <w:r>
        <w:t>e</w:t>
      </w:r>
      <w:r w:rsidRPr="004022F2">
        <w:t xml:space="preserve">bec Studies, qui publie depuis 1984 la revue </w:t>
      </w:r>
      <w:r w:rsidRPr="004022F2">
        <w:rPr>
          <w:i/>
          <w:iCs/>
        </w:rPr>
        <w:t xml:space="preserve">Québec Studies </w:t>
      </w:r>
      <w:r w:rsidRPr="004022F2">
        <w:t>(Da</w:t>
      </w:r>
      <w:r w:rsidRPr="004022F2">
        <w:t>r</w:t>
      </w:r>
      <w:r w:rsidRPr="004022F2">
        <w:t>thmouth Collège, Hanover, N.H.).</w:t>
      </w:r>
    </w:p>
  </w:footnote>
  <w:footnote w:id="68">
    <w:p w:rsidR="00CE246D" w:rsidRDefault="00CE246D">
      <w:pPr>
        <w:pStyle w:val="Notedebasdepage"/>
      </w:pPr>
      <w:r>
        <w:rPr>
          <w:rStyle w:val="Appelnotedebasdep"/>
        </w:rPr>
        <w:footnoteRef/>
      </w:r>
      <w:r>
        <w:t xml:space="preserve"> </w:t>
      </w:r>
      <w:r>
        <w:tab/>
      </w:r>
      <w:r w:rsidRPr="004022F2">
        <w:t>Sur l'histoire de l'action missionnaire canadienne-française dans le monde, on lira le</w:t>
      </w:r>
      <w:r>
        <w:t xml:space="preserve"> </w:t>
      </w:r>
      <w:r w:rsidRPr="004022F2">
        <w:t xml:space="preserve">chapitre de Sophie-Laurence </w:t>
      </w:r>
      <w:r w:rsidRPr="004022F2">
        <w:rPr>
          <w:smallCaps/>
        </w:rPr>
        <w:t xml:space="preserve">Lamontagne </w:t>
      </w:r>
      <w:r w:rsidRPr="004022F2">
        <w:t>qui ouvre des perspe</w:t>
      </w:r>
      <w:r w:rsidRPr="004022F2">
        <w:t>c</w:t>
      </w:r>
      <w:r w:rsidRPr="004022F2">
        <w:t>tives nouvelles : « La mission sans frontières », dans : Musée du Qu</w:t>
      </w:r>
      <w:r w:rsidRPr="004022F2">
        <w:t>é</w:t>
      </w:r>
      <w:r w:rsidRPr="004022F2">
        <w:t xml:space="preserve">bec, </w:t>
      </w:r>
      <w:r w:rsidRPr="004022F2">
        <w:rPr>
          <w:i/>
          <w:iCs/>
        </w:rPr>
        <w:t>Le Grand héritage. L'Église c</w:t>
      </w:r>
      <w:r w:rsidRPr="004022F2">
        <w:rPr>
          <w:i/>
          <w:iCs/>
        </w:rPr>
        <w:t>a</w:t>
      </w:r>
      <w:r w:rsidRPr="004022F2">
        <w:rPr>
          <w:i/>
          <w:iCs/>
        </w:rPr>
        <w:t xml:space="preserve">tholique et la société du Québec, </w:t>
      </w:r>
      <w:r w:rsidRPr="004022F2">
        <w:t>Québec, Gouvernement du Québec, 1984 : 171-209.</w:t>
      </w:r>
    </w:p>
    <w:p w:rsidR="00CE246D" w:rsidRDefault="00CE246D">
      <w:pPr>
        <w:pStyle w:val="Notedebasdepage"/>
      </w:pPr>
      <w:r>
        <w:tab/>
      </w:r>
      <w:r>
        <w:tab/>
      </w:r>
      <w:r w:rsidRPr="004022F2">
        <w:t xml:space="preserve">Sur l'action internationale de l'État québécois : Louise </w:t>
      </w:r>
      <w:r w:rsidRPr="004022F2">
        <w:rPr>
          <w:smallCaps/>
        </w:rPr>
        <w:t xml:space="preserve">Beaudoin, </w:t>
      </w:r>
      <w:r w:rsidRPr="004022F2">
        <w:t>« Origines et développement du rôle intern</w:t>
      </w:r>
      <w:r w:rsidRPr="004022F2">
        <w:t>a</w:t>
      </w:r>
      <w:r w:rsidRPr="004022F2">
        <w:t xml:space="preserve">tional du gouvernement du Québec », dans : Paul </w:t>
      </w:r>
      <w:r w:rsidRPr="004022F2">
        <w:rPr>
          <w:smallCaps/>
        </w:rPr>
        <w:t>Pai</w:t>
      </w:r>
      <w:r w:rsidRPr="004022F2">
        <w:rPr>
          <w:smallCaps/>
        </w:rPr>
        <w:t>n</w:t>
      </w:r>
      <w:r w:rsidRPr="004022F2">
        <w:rPr>
          <w:smallCaps/>
        </w:rPr>
        <w:t xml:space="preserve">chaud </w:t>
      </w:r>
      <w:r w:rsidRPr="004022F2">
        <w:t xml:space="preserve">(dir.), </w:t>
      </w:r>
      <w:r w:rsidRPr="004022F2">
        <w:rPr>
          <w:i/>
          <w:iCs/>
        </w:rPr>
        <w:t>Le Canada et le Québec sur la scène inte</w:t>
      </w:r>
      <w:r w:rsidRPr="004022F2">
        <w:rPr>
          <w:i/>
          <w:iCs/>
        </w:rPr>
        <w:t>r</w:t>
      </w:r>
      <w:r w:rsidRPr="004022F2">
        <w:rPr>
          <w:i/>
          <w:iCs/>
        </w:rPr>
        <w:t xml:space="preserve">nationale, op. cit. : </w:t>
      </w:r>
      <w:r w:rsidRPr="004022F2">
        <w:t xml:space="preserve">441-470. Gérard </w:t>
      </w:r>
      <w:r w:rsidRPr="004022F2">
        <w:rPr>
          <w:smallCaps/>
        </w:rPr>
        <w:t xml:space="preserve">Hervouet </w:t>
      </w:r>
      <w:r w:rsidRPr="004022F2">
        <w:t xml:space="preserve">et Hélène </w:t>
      </w:r>
      <w:r w:rsidRPr="004022F2">
        <w:rPr>
          <w:smallCaps/>
        </w:rPr>
        <w:t xml:space="preserve">Galarneau </w:t>
      </w:r>
      <w:r w:rsidRPr="004022F2">
        <w:t xml:space="preserve">(dir.), </w:t>
      </w:r>
      <w:r w:rsidRPr="004022F2">
        <w:rPr>
          <w:i/>
          <w:iCs/>
        </w:rPr>
        <w:t>Présence internationale du Québec. Chr</w:t>
      </w:r>
      <w:r w:rsidRPr="004022F2">
        <w:rPr>
          <w:i/>
          <w:iCs/>
        </w:rPr>
        <w:t>o</w:t>
      </w:r>
      <w:r w:rsidRPr="004022F2">
        <w:rPr>
          <w:i/>
          <w:iCs/>
        </w:rPr>
        <w:t xml:space="preserve">nique des années 1978-1983, </w:t>
      </w:r>
      <w:r w:rsidRPr="004022F2">
        <w:t>Québec, Centre québ</w:t>
      </w:r>
      <w:r w:rsidRPr="004022F2">
        <w:t>é</w:t>
      </w:r>
      <w:r w:rsidRPr="004022F2">
        <w:t xml:space="preserve">cois de relations internationales, Université Laval, 1984. Georges </w:t>
      </w:r>
      <w:r w:rsidRPr="004022F2">
        <w:rPr>
          <w:smallCaps/>
        </w:rPr>
        <w:t xml:space="preserve">Cartier </w:t>
      </w:r>
      <w:r w:rsidRPr="004022F2">
        <w:t xml:space="preserve">et Lucie </w:t>
      </w:r>
      <w:r w:rsidRPr="004022F2">
        <w:rPr>
          <w:smallCaps/>
        </w:rPr>
        <w:t xml:space="preserve">Rouillard, </w:t>
      </w:r>
      <w:r>
        <w:rPr>
          <w:i/>
          <w:iCs/>
        </w:rPr>
        <w:t>Les relations culturl</w:t>
      </w:r>
      <w:r w:rsidRPr="004022F2">
        <w:rPr>
          <w:i/>
          <w:iCs/>
        </w:rPr>
        <w:t xml:space="preserve">les internationales du Québec, </w:t>
      </w:r>
      <w:r w:rsidRPr="004022F2">
        <w:t>Qu</w:t>
      </w:r>
      <w:r w:rsidRPr="004022F2">
        <w:t>é</w:t>
      </w:r>
      <w:r w:rsidRPr="004022F2">
        <w:t>bec, Centre d'études politiques et administratives du Québec, Éc</w:t>
      </w:r>
      <w:r w:rsidRPr="004022F2">
        <w:t>o</w:t>
      </w:r>
      <w:r w:rsidRPr="004022F2">
        <w:t>le nationale d'administration publique, 1984, (« Bilan et perspect</w:t>
      </w:r>
      <w:r w:rsidRPr="004022F2">
        <w:t>i</w:t>
      </w:r>
      <w:r w:rsidRPr="004022F2">
        <w:t>ves », 3.)</w:t>
      </w:r>
    </w:p>
  </w:footnote>
  <w:footnote w:id="69">
    <w:p w:rsidR="00CE246D" w:rsidRDefault="00CE246D">
      <w:pPr>
        <w:pStyle w:val="Notedebasdepage"/>
      </w:pPr>
      <w:r>
        <w:rPr>
          <w:rStyle w:val="Appelnotedebasdep"/>
        </w:rPr>
        <w:footnoteRef/>
      </w:r>
      <w:r>
        <w:t xml:space="preserve"> </w:t>
      </w:r>
      <w:r>
        <w:tab/>
      </w:r>
      <w:r w:rsidRPr="004022F2">
        <w:t xml:space="preserve">Jean </w:t>
      </w:r>
      <w:r w:rsidRPr="004022F2">
        <w:rPr>
          <w:smallCaps/>
        </w:rPr>
        <w:t xml:space="preserve">Blouin, </w:t>
      </w:r>
      <w:r w:rsidRPr="004022F2">
        <w:t xml:space="preserve">« Les sondages en question », </w:t>
      </w:r>
      <w:r w:rsidRPr="004022F2">
        <w:rPr>
          <w:i/>
          <w:iCs/>
        </w:rPr>
        <w:t>L'Actual</w:t>
      </w:r>
      <w:r w:rsidRPr="004022F2">
        <w:rPr>
          <w:i/>
          <w:iCs/>
        </w:rPr>
        <w:t>i</w:t>
      </w:r>
      <w:r w:rsidRPr="004022F2">
        <w:rPr>
          <w:i/>
          <w:iCs/>
        </w:rPr>
        <w:t xml:space="preserve">té, </w:t>
      </w:r>
      <w:r w:rsidRPr="004022F2">
        <w:t xml:space="preserve">VI, 3, mars 1981 : 52-60. Voir aussi le numéro spécial de </w:t>
      </w:r>
      <w:r w:rsidRPr="004022F2">
        <w:rPr>
          <w:i/>
          <w:iCs/>
        </w:rPr>
        <w:t xml:space="preserve">Relations </w:t>
      </w:r>
      <w:r w:rsidRPr="004022F2">
        <w:t xml:space="preserve">sur les sondages : 457, mars 1980 : 72-82, notamment : Vincent </w:t>
      </w:r>
      <w:r w:rsidRPr="004022F2">
        <w:rPr>
          <w:smallCaps/>
        </w:rPr>
        <w:t xml:space="preserve">Lemieux, </w:t>
      </w:r>
      <w:r w:rsidRPr="004022F2">
        <w:t>« Les sondages et la d</w:t>
      </w:r>
      <w:r w:rsidRPr="004022F2">
        <w:t>é</w:t>
      </w:r>
      <w:r w:rsidRPr="004022F2">
        <w:t xml:space="preserve">mocratie » : 74-75. Raymond </w:t>
      </w:r>
      <w:r w:rsidRPr="004022F2">
        <w:rPr>
          <w:smallCaps/>
        </w:rPr>
        <w:t xml:space="preserve">Hudon, </w:t>
      </w:r>
      <w:r w:rsidRPr="004022F2">
        <w:t>« Les études électorales au Québec : principales orientations et quelques d</w:t>
      </w:r>
      <w:r w:rsidRPr="004022F2">
        <w:t>é</w:t>
      </w:r>
      <w:r w:rsidRPr="004022F2">
        <w:t xml:space="preserve">bats », </w:t>
      </w:r>
      <w:r w:rsidRPr="004022F2">
        <w:rPr>
          <w:i/>
          <w:iCs/>
        </w:rPr>
        <w:t xml:space="preserve">Recherches sociographiques, </w:t>
      </w:r>
      <w:r w:rsidRPr="004022F2">
        <w:t>XVII, 3, septembre-décembre 1976 : 283-322.</w:t>
      </w:r>
    </w:p>
  </w:footnote>
  <w:footnote w:id="70">
    <w:p w:rsidR="00CE246D" w:rsidRDefault="00CE246D">
      <w:pPr>
        <w:pStyle w:val="Notedebasdepage"/>
      </w:pPr>
      <w:r>
        <w:rPr>
          <w:rStyle w:val="Appelnotedebasdep"/>
        </w:rPr>
        <w:footnoteRef/>
      </w:r>
      <w:r>
        <w:t xml:space="preserve"> </w:t>
      </w:r>
      <w:r>
        <w:tab/>
      </w:r>
      <w:r w:rsidRPr="004022F2">
        <w:rPr>
          <w:i/>
          <w:iCs/>
        </w:rPr>
        <w:t xml:space="preserve">Petit manuel d'histoire du Québec, </w:t>
      </w:r>
      <w:r w:rsidRPr="004022F2">
        <w:t>Montréal, Éditions québ</w:t>
      </w:r>
      <w:r w:rsidRPr="004022F2">
        <w:t>é</w:t>
      </w:r>
      <w:r w:rsidRPr="004022F2">
        <w:t xml:space="preserve">coises, 1970 ; </w:t>
      </w:r>
      <w:r w:rsidRPr="004022F2">
        <w:rPr>
          <w:i/>
          <w:iCs/>
        </w:rPr>
        <w:t xml:space="preserve">Petit manuel d'accouchement à la maison, </w:t>
      </w:r>
      <w:r w:rsidRPr="004022F2">
        <w:t>Montréal, V.L.B., 1982.</w:t>
      </w:r>
    </w:p>
  </w:footnote>
  <w:footnote w:id="71">
    <w:p w:rsidR="00CE246D" w:rsidRDefault="00CE246D">
      <w:pPr>
        <w:pStyle w:val="Notedebasdepage"/>
      </w:pPr>
      <w:r>
        <w:rPr>
          <w:rStyle w:val="Appelnotedebasdep"/>
        </w:rPr>
        <w:footnoteRef/>
      </w:r>
      <w:r>
        <w:t xml:space="preserve"> </w:t>
      </w:r>
      <w:r>
        <w:tab/>
      </w:r>
      <w:r w:rsidRPr="004022F2">
        <w:t xml:space="preserve">Voir à ce sujet : Luc </w:t>
      </w:r>
      <w:r w:rsidRPr="004022F2">
        <w:rPr>
          <w:smallCaps/>
        </w:rPr>
        <w:t xml:space="preserve">Racine, </w:t>
      </w:r>
      <w:r w:rsidRPr="004022F2">
        <w:t xml:space="preserve">« Nouvelles thérapies et nouvelle culture », </w:t>
      </w:r>
      <w:r w:rsidRPr="004022F2">
        <w:rPr>
          <w:i/>
          <w:iCs/>
        </w:rPr>
        <w:t xml:space="preserve">Sociologie et sociétés, </w:t>
      </w:r>
      <w:r w:rsidRPr="004022F2">
        <w:t xml:space="preserve">IX, 2, octobre 1977 : 34-54. Luc </w:t>
      </w:r>
      <w:r w:rsidRPr="004022F2">
        <w:rPr>
          <w:smallCaps/>
        </w:rPr>
        <w:t xml:space="preserve">Morissette, </w:t>
      </w:r>
      <w:r w:rsidRPr="004022F2">
        <w:t xml:space="preserve">Yves </w:t>
      </w:r>
      <w:r w:rsidRPr="00A657DC">
        <w:rPr>
          <w:caps/>
        </w:rPr>
        <w:t>St-Arnaud</w:t>
      </w:r>
      <w:r w:rsidRPr="004022F2">
        <w:rPr>
          <w:smallCaps/>
        </w:rPr>
        <w:t xml:space="preserve">, </w:t>
      </w:r>
      <w:r>
        <w:t>Robert SÉVI</w:t>
      </w:r>
      <w:r w:rsidRPr="004022F2">
        <w:t>GNY</w:t>
      </w:r>
      <w:r>
        <w:t xml:space="preserve"> </w:t>
      </w:r>
      <w:r w:rsidRPr="004022F2">
        <w:t xml:space="preserve">et Roger </w:t>
      </w:r>
      <w:r w:rsidRPr="00A657DC">
        <w:rPr>
          <w:caps/>
        </w:rPr>
        <w:t>Te</w:t>
      </w:r>
      <w:r w:rsidRPr="00A657DC">
        <w:rPr>
          <w:caps/>
        </w:rPr>
        <w:t>s</w:t>
      </w:r>
      <w:r w:rsidRPr="00A657DC">
        <w:rPr>
          <w:caps/>
        </w:rPr>
        <w:t>sier</w:t>
      </w:r>
      <w:r w:rsidRPr="004022F2">
        <w:rPr>
          <w:smallCaps/>
        </w:rPr>
        <w:t xml:space="preserve">, </w:t>
      </w:r>
      <w:r w:rsidRPr="004022F2">
        <w:t xml:space="preserve">« Table ronde : le métier de psychosociologue au Québec », </w:t>
      </w:r>
      <w:r w:rsidRPr="004022F2">
        <w:rPr>
          <w:i/>
          <w:iCs/>
        </w:rPr>
        <w:t>Id. :</w:t>
      </w:r>
      <w:r w:rsidRPr="004022F2">
        <w:t xml:space="preserve"> 148-180.</w:t>
      </w:r>
    </w:p>
  </w:footnote>
  <w:footnote w:id="72">
    <w:p w:rsidR="00CE246D" w:rsidRDefault="00CE246D">
      <w:pPr>
        <w:pStyle w:val="Notedebasdepage"/>
      </w:pPr>
      <w:r>
        <w:rPr>
          <w:rStyle w:val="Appelnotedebasdep"/>
        </w:rPr>
        <w:footnoteRef/>
      </w:r>
      <w:r>
        <w:t xml:space="preserve"> </w:t>
      </w:r>
      <w:r>
        <w:tab/>
      </w:r>
      <w:r w:rsidRPr="004022F2">
        <w:t xml:space="preserve">Luc </w:t>
      </w:r>
      <w:r w:rsidRPr="004022F2">
        <w:rPr>
          <w:smallCaps/>
        </w:rPr>
        <w:t xml:space="preserve">Racine, </w:t>
      </w:r>
      <w:r w:rsidRPr="004022F2">
        <w:rPr>
          <w:i/>
          <w:iCs/>
        </w:rPr>
        <w:t xml:space="preserve">op. cit., </w:t>
      </w:r>
      <w:r w:rsidRPr="004022F2">
        <w:t>p.35.</w:t>
      </w:r>
    </w:p>
  </w:footnote>
  <w:footnote w:id="73">
    <w:p w:rsidR="00CE246D" w:rsidRDefault="00CE246D">
      <w:pPr>
        <w:pStyle w:val="Notedebasdepage"/>
      </w:pPr>
      <w:r>
        <w:rPr>
          <w:rStyle w:val="Appelnotedebasdep"/>
        </w:rPr>
        <w:footnoteRef/>
      </w:r>
      <w:r>
        <w:t xml:space="preserve"> </w:t>
      </w:r>
      <w:r>
        <w:tab/>
      </w:r>
      <w:r w:rsidRPr="004022F2">
        <w:t xml:space="preserve">Voir à ce sujet : </w:t>
      </w:r>
      <w:r w:rsidRPr="004022F2">
        <w:rPr>
          <w:i/>
          <w:iCs/>
        </w:rPr>
        <w:t xml:space="preserve">Les cultures parallèles, Questions de culture, </w:t>
      </w:r>
      <w:r w:rsidRPr="004022F2">
        <w:t xml:space="preserve">3, 1982. </w:t>
      </w:r>
      <w:r>
        <w:t>Il</w:t>
      </w:r>
      <w:r w:rsidRPr="004022F2">
        <w:t xml:space="preserve"> est notamment question des écoles parallèles, de la parali</w:t>
      </w:r>
      <w:r w:rsidRPr="004022F2">
        <w:t>t</w:t>
      </w:r>
      <w:r w:rsidRPr="004022F2">
        <w:t>térature, des groupes d'auto-santé, de la parascience et de la pararel</w:t>
      </w:r>
      <w:r w:rsidRPr="004022F2">
        <w:t>i</w:t>
      </w:r>
      <w:r w:rsidRPr="004022F2">
        <w:t>gion, des croyances a</w:t>
      </w:r>
      <w:r w:rsidRPr="004022F2">
        <w:t>l</w:t>
      </w:r>
      <w:r w:rsidRPr="004022F2">
        <w:t>ternatives, des personnes âgées et des jeunes, de la polit</w:t>
      </w:r>
      <w:r w:rsidRPr="004022F2">
        <w:t>i</w:t>
      </w:r>
      <w:r w:rsidRPr="004022F2">
        <w:t>que parallèle, etc.</w:t>
      </w:r>
    </w:p>
  </w:footnote>
  <w:footnote w:id="74">
    <w:p w:rsidR="00CE246D" w:rsidRDefault="00CE246D">
      <w:pPr>
        <w:pStyle w:val="Notedebasdepage"/>
      </w:pPr>
      <w:r>
        <w:rPr>
          <w:rStyle w:val="Appelnotedebasdep"/>
        </w:rPr>
        <w:footnoteRef/>
      </w:r>
      <w:r>
        <w:t xml:space="preserve"> </w:t>
      </w:r>
      <w:r>
        <w:tab/>
      </w:r>
      <w:r w:rsidRPr="004022F2">
        <w:t>À titre d'exemple, la recherche sur les histoires de vie dirigée par Nicole Gagnon, au Département de sociologie de l'Université L</w:t>
      </w:r>
      <w:r w:rsidRPr="004022F2">
        <w:t>a</w:t>
      </w:r>
      <w:r w:rsidRPr="004022F2">
        <w:t>val, qui a donné lieu à plusieurs public</w:t>
      </w:r>
      <w:r w:rsidRPr="004022F2">
        <w:t>a</w:t>
      </w:r>
      <w:r w:rsidRPr="004022F2">
        <w:t xml:space="preserve">tions, dont un numéro sur </w:t>
      </w:r>
      <w:r w:rsidRPr="004022F2">
        <w:rPr>
          <w:i/>
          <w:iCs/>
        </w:rPr>
        <w:t xml:space="preserve">Le vécu </w:t>
      </w:r>
      <w:r w:rsidRPr="004022F2">
        <w:t xml:space="preserve">de </w:t>
      </w:r>
      <w:r w:rsidRPr="004022F2">
        <w:rPr>
          <w:i/>
          <w:iCs/>
        </w:rPr>
        <w:t>Recherches soci</w:t>
      </w:r>
      <w:r w:rsidRPr="004022F2">
        <w:rPr>
          <w:i/>
          <w:iCs/>
        </w:rPr>
        <w:t>o</w:t>
      </w:r>
      <w:r w:rsidRPr="004022F2">
        <w:rPr>
          <w:i/>
          <w:iCs/>
        </w:rPr>
        <w:t xml:space="preserve">graphiques, </w:t>
      </w:r>
      <w:r w:rsidRPr="004022F2">
        <w:t>XIV, 2, mai-août 1973.</w:t>
      </w:r>
    </w:p>
  </w:footnote>
  <w:footnote w:id="75">
    <w:p w:rsidR="00CE246D" w:rsidRDefault="00CE246D">
      <w:pPr>
        <w:pStyle w:val="Notedebasdepage"/>
      </w:pPr>
      <w:r>
        <w:rPr>
          <w:rStyle w:val="Appelnotedebasdep"/>
        </w:rPr>
        <w:footnoteRef/>
      </w:r>
      <w:r>
        <w:t xml:space="preserve"> </w:t>
      </w:r>
      <w:r>
        <w:tab/>
      </w:r>
      <w:r w:rsidRPr="004022F2">
        <w:t xml:space="preserve">René </w:t>
      </w:r>
      <w:r w:rsidRPr="004022F2">
        <w:rPr>
          <w:smallCaps/>
        </w:rPr>
        <w:t xml:space="preserve">Bouchard </w:t>
      </w:r>
      <w:r w:rsidRPr="004022F2">
        <w:t xml:space="preserve">(dir.), </w:t>
      </w:r>
      <w:r w:rsidRPr="004022F2">
        <w:rPr>
          <w:i/>
          <w:iCs/>
        </w:rPr>
        <w:t>La vie quotidienne au Québec. Histo</w:t>
      </w:r>
      <w:r w:rsidRPr="004022F2">
        <w:rPr>
          <w:i/>
          <w:iCs/>
        </w:rPr>
        <w:t>i</w:t>
      </w:r>
      <w:r w:rsidRPr="004022F2">
        <w:rPr>
          <w:i/>
          <w:iCs/>
        </w:rPr>
        <w:t xml:space="preserve">re, métiers, techniques et traditions, </w:t>
      </w:r>
      <w:r w:rsidRPr="004022F2">
        <w:t>Sillery, Les Presses de l'Univers</w:t>
      </w:r>
      <w:r w:rsidRPr="004022F2">
        <w:t>i</w:t>
      </w:r>
      <w:r w:rsidRPr="004022F2">
        <w:t xml:space="preserve">té du Québec, 1983. David </w:t>
      </w:r>
      <w:r w:rsidRPr="004022F2">
        <w:rPr>
          <w:smallCaps/>
        </w:rPr>
        <w:t xml:space="preserve">Millar, </w:t>
      </w:r>
      <w:r w:rsidRPr="004022F2">
        <w:t xml:space="preserve">dans : N. </w:t>
      </w:r>
      <w:r w:rsidRPr="004022F2">
        <w:rPr>
          <w:smallCaps/>
        </w:rPr>
        <w:t xml:space="preserve">Gagnon </w:t>
      </w:r>
      <w:r w:rsidRPr="004022F2">
        <w:t xml:space="preserve">et J. </w:t>
      </w:r>
      <w:r w:rsidRPr="004022F2">
        <w:rPr>
          <w:smallCaps/>
        </w:rPr>
        <w:t xml:space="preserve">Hamelin </w:t>
      </w:r>
      <w:r w:rsidRPr="004022F2">
        <w:t xml:space="preserve">(dir.), </w:t>
      </w:r>
      <w:r w:rsidRPr="004022F2">
        <w:rPr>
          <w:i/>
          <w:iCs/>
        </w:rPr>
        <w:t xml:space="preserve">L'histoire orale, </w:t>
      </w:r>
      <w:r w:rsidRPr="004022F2">
        <w:t xml:space="preserve">Saint-Hyacinthe, Edisem 1978. Jos.-Phidyme </w:t>
      </w:r>
      <w:r w:rsidRPr="004022F2">
        <w:rPr>
          <w:smallCaps/>
        </w:rPr>
        <w:t xml:space="preserve">Michaud, </w:t>
      </w:r>
      <w:r w:rsidRPr="004022F2">
        <w:rPr>
          <w:i/>
          <w:iCs/>
        </w:rPr>
        <w:t xml:space="preserve">Kamouraska de mémoire, </w:t>
      </w:r>
      <w:r w:rsidRPr="004022F2">
        <w:t>Montréal et Paris, Boréal E</w:t>
      </w:r>
      <w:r w:rsidRPr="004022F2">
        <w:t>x</w:t>
      </w:r>
      <w:r w:rsidRPr="004022F2">
        <w:t>press/Maspero, 1981.</w:t>
      </w:r>
    </w:p>
  </w:footnote>
  <w:footnote w:id="76">
    <w:p w:rsidR="00CE246D" w:rsidRDefault="00CE246D">
      <w:pPr>
        <w:pStyle w:val="Notedebasdepage"/>
      </w:pPr>
      <w:r>
        <w:rPr>
          <w:rStyle w:val="Appelnotedebasdep"/>
        </w:rPr>
        <w:footnoteRef/>
      </w:r>
      <w:r>
        <w:t xml:space="preserve"> </w:t>
      </w:r>
      <w:r>
        <w:tab/>
      </w:r>
      <w:r w:rsidRPr="004022F2">
        <w:t xml:space="preserve">Françoise </w:t>
      </w:r>
      <w:r w:rsidRPr="004022F2">
        <w:rPr>
          <w:smallCaps/>
        </w:rPr>
        <w:t>Van Ro</w:t>
      </w:r>
      <w:r>
        <w:rPr>
          <w:smallCaps/>
        </w:rPr>
        <w:t>ey</w:t>
      </w:r>
      <w:r w:rsidRPr="004022F2">
        <w:rPr>
          <w:smallCaps/>
        </w:rPr>
        <w:t xml:space="preserve">-Roux, </w:t>
      </w:r>
      <w:r w:rsidRPr="004022F2">
        <w:rPr>
          <w:i/>
          <w:iCs/>
        </w:rPr>
        <w:t xml:space="preserve">La littérature intime du Québec, </w:t>
      </w:r>
      <w:r w:rsidRPr="004022F2">
        <w:t>Montréal, Boréal Express,</w:t>
      </w:r>
      <w:r>
        <w:t xml:space="preserve"> </w:t>
      </w:r>
      <w:r w:rsidRPr="004022F2">
        <w:t>1983.</w:t>
      </w:r>
      <w:r>
        <w:t xml:space="preserve"> </w:t>
      </w:r>
      <w:r w:rsidRPr="004022F2">
        <w:t xml:space="preserve">Yvan </w:t>
      </w:r>
      <w:r w:rsidRPr="004022F2">
        <w:rPr>
          <w:smallCaps/>
        </w:rPr>
        <w:t xml:space="preserve">Lamonde, </w:t>
      </w:r>
      <w:r w:rsidRPr="004022F2">
        <w:rPr>
          <w:i/>
          <w:iCs/>
        </w:rPr>
        <w:t>Je me so</w:t>
      </w:r>
      <w:r w:rsidRPr="004022F2">
        <w:rPr>
          <w:i/>
          <w:iCs/>
        </w:rPr>
        <w:t>u</w:t>
      </w:r>
      <w:r w:rsidRPr="004022F2">
        <w:rPr>
          <w:i/>
          <w:iCs/>
        </w:rPr>
        <w:t>viens. La littérature perso</w:t>
      </w:r>
      <w:r w:rsidRPr="004022F2">
        <w:rPr>
          <w:i/>
          <w:iCs/>
        </w:rPr>
        <w:t>n</w:t>
      </w:r>
      <w:r w:rsidRPr="004022F2">
        <w:rPr>
          <w:i/>
          <w:iCs/>
        </w:rPr>
        <w:t xml:space="preserve">nelle au Québec (1860-1980), </w:t>
      </w:r>
      <w:r w:rsidRPr="004022F2">
        <w:t>Québec,</w:t>
      </w:r>
      <w:r>
        <w:t xml:space="preserve"> </w:t>
      </w:r>
      <w:r w:rsidRPr="004022F2">
        <w:t>I.Q.R.C, 1983. (Il s'agit d'une bibliographie sur le sujet.)</w:t>
      </w:r>
    </w:p>
  </w:footnote>
  <w:footnote w:id="77">
    <w:p w:rsidR="00CE246D" w:rsidRDefault="00CE246D">
      <w:pPr>
        <w:pStyle w:val="Notedebasdepage"/>
      </w:pPr>
      <w:r>
        <w:rPr>
          <w:rStyle w:val="Appelnotedebasdep"/>
        </w:rPr>
        <w:footnoteRef/>
      </w:r>
      <w:r>
        <w:t xml:space="preserve"> </w:t>
      </w:r>
      <w:r>
        <w:tab/>
      </w:r>
      <w:r w:rsidRPr="004022F2">
        <w:t xml:space="preserve">Danielle </w:t>
      </w:r>
      <w:r w:rsidRPr="004022F2">
        <w:rPr>
          <w:smallCaps/>
        </w:rPr>
        <w:t xml:space="preserve">Riverin-Simard, </w:t>
      </w:r>
      <w:r w:rsidRPr="004022F2">
        <w:rPr>
          <w:i/>
          <w:iCs/>
        </w:rPr>
        <w:t xml:space="preserve">Étapes de la vie au travail, </w:t>
      </w:r>
      <w:r w:rsidRPr="004022F2">
        <w:t>Mo</w:t>
      </w:r>
      <w:r w:rsidRPr="004022F2">
        <w:t>n</w:t>
      </w:r>
      <w:r w:rsidRPr="004022F2">
        <w:t>tréal, Albert Saint-Martin,</w:t>
      </w:r>
      <w:r>
        <w:t xml:space="preserve"> </w:t>
      </w:r>
      <w:r w:rsidRPr="004022F2">
        <w:t>1984,</w:t>
      </w:r>
      <w:r>
        <w:t xml:space="preserve"> </w:t>
      </w:r>
      <w:r w:rsidRPr="004022F2">
        <w:t>232p.</w:t>
      </w:r>
    </w:p>
  </w:footnote>
  <w:footnote w:id="78">
    <w:p w:rsidR="00CE246D" w:rsidRDefault="00CE246D">
      <w:pPr>
        <w:pStyle w:val="Notedebasdepage"/>
      </w:pPr>
      <w:r>
        <w:rPr>
          <w:rStyle w:val="Appelnotedebasdep"/>
        </w:rPr>
        <w:footnoteRef/>
      </w:r>
      <w:r>
        <w:t xml:space="preserve"> </w:t>
      </w:r>
      <w:r>
        <w:tab/>
      </w:r>
      <w:r w:rsidRPr="004022F2">
        <w:t xml:space="preserve">Philippe </w:t>
      </w:r>
      <w:r w:rsidRPr="004022F2">
        <w:rPr>
          <w:smallCaps/>
        </w:rPr>
        <w:t xml:space="preserve">Garigue, </w:t>
      </w:r>
      <w:r w:rsidRPr="004022F2">
        <w:rPr>
          <w:i/>
          <w:iCs/>
        </w:rPr>
        <w:t xml:space="preserve">La vie familiale des Canadiens français, </w:t>
      </w:r>
      <w:r w:rsidRPr="004022F2">
        <w:t>Montréal, Les Presses de l'Université de Mo</w:t>
      </w:r>
      <w:r w:rsidRPr="004022F2">
        <w:t>n</w:t>
      </w:r>
      <w:r w:rsidRPr="004022F2">
        <w:t xml:space="preserve">tréal, 1962. Marc-Adélard </w:t>
      </w:r>
      <w:r w:rsidRPr="004022F2">
        <w:rPr>
          <w:smallCaps/>
        </w:rPr>
        <w:t xml:space="preserve">Tremblay </w:t>
      </w:r>
      <w:r w:rsidRPr="004022F2">
        <w:t xml:space="preserve">et Gérald </w:t>
      </w:r>
      <w:r w:rsidRPr="004022F2">
        <w:rPr>
          <w:smallCaps/>
        </w:rPr>
        <w:t xml:space="preserve">Fortin, </w:t>
      </w:r>
      <w:hyperlink r:id="rId43" w:history="1">
        <w:r w:rsidRPr="00A657DC">
          <w:rPr>
            <w:rStyle w:val="Lienhypertexte"/>
            <w:i/>
            <w:iCs/>
          </w:rPr>
          <w:t>Les comportements économ</w:t>
        </w:r>
        <w:r w:rsidRPr="00A657DC">
          <w:rPr>
            <w:rStyle w:val="Lienhypertexte"/>
            <w:i/>
            <w:iCs/>
          </w:rPr>
          <w:t>i</w:t>
        </w:r>
        <w:r w:rsidRPr="00A657DC">
          <w:rPr>
            <w:rStyle w:val="Lienhypertexte"/>
            <w:i/>
            <w:iCs/>
          </w:rPr>
          <w:t>ques de la famille salariée du Québec</w:t>
        </w:r>
      </w:hyperlink>
      <w:r w:rsidRPr="004022F2">
        <w:rPr>
          <w:i/>
          <w:iCs/>
        </w:rPr>
        <w:t xml:space="preserve">, </w:t>
      </w:r>
      <w:r w:rsidRPr="004022F2">
        <w:t>Québec, Les Presses de l'Un</w:t>
      </w:r>
      <w:r w:rsidRPr="004022F2">
        <w:t>i</w:t>
      </w:r>
      <w:r w:rsidRPr="004022F2">
        <w:t>versité L</w:t>
      </w:r>
      <w:r w:rsidRPr="004022F2">
        <w:t>a</w:t>
      </w:r>
      <w:r w:rsidRPr="004022F2">
        <w:t>val, 1964.</w:t>
      </w:r>
    </w:p>
  </w:footnote>
  <w:footnote w:id="79">
    <w:p w:rsidR="00CE246D" w:rsidRDefault="00CE246D">
      <w:pPr>
        <w:pStyle w:val="Notedebasdepage"/>
      </w:pPr>
      <w:r>
        <w:rPr>
          <w:rStyle w:val="Appelnotedebasdep"/>
        </w:rPr>
        <w:footnoteRef/>
      </w:r>
      <w:r>
        <w:t xml:space="preserve"> </w:t>
      </w:r>
      <w:r>
        <w:tab/>
      </w:r>
      <w:r w:rsidRPr="004022F2">
        <w:t xml:space="preserve">Jacques </w:t>
      </w:r>
      <w:r w:rsidRPr="004022F2">
        <w:rPr>
          <w:smallCaps/>
        </w:rPr>
        <w:t xml:space="preserve">Lazure, </w:t>
      </w:r>
      <w:r w:rsidRPr="004022F2">
        <w:rPr>
          <w:i/>
          <w:iCs/>
        </w:rPr>
        <w:t xml:space="preserve">Le jeune couple non marié, </w:t>
      </w:r>
      <w:r w:rsidRPr="004022F2">
        <w:t xml:space="preserve">Montréal, Presses de l'Université du Québec, 1975. Robert </w:t>
      </w:r>
      <w:r w:rsidRPr="004022F2">
        <w:rPr>
          <w:smallCaps/>
        </w:rPr>
        <w:t xml:space="preserve">Sévigny, </w:t>
      </w:r>
      <w:r w:rsidRPr="004022F2">
        <w:rPr>
          <w:i/>
          <w:iCs/>
        </w:rPr>
        <w:t>Le Québec en hér</w:t>
      </w:r>
      <w:r w:rsidRPr="004022F2">
        <w:rPr>
          <w:i/>
          <w:iCs/>
        </w:rPr>
        <w:t>i</w:t>
      </w:r>
      <w:r w:rsidRPr="004022F2">
        <w:rPr>
          <w:i/>
          <w:iCs/>
        </w:rPr>
        <w:t>tage. La vie de trois familles montré</w:t>
      </w:r>
      <w:r w:rsidRPr="004022F2">
        <w:rPr>
          <w:i/>
          <w:iCs/>
        </w:rPr>
        <w:t>a</w:t>
      </w:r>
      <w:r w:rsidRPr="004022F2">
        <w:rPr>
          <w:i/>
          <w:iCs/>
        </w:rPr>
        <w:t xml:space="preserve">laises, </w:t>
      </w:r>
      <w:r w:rsidRPr="004022F2">
        <w:t xml:space="preserve">Montréal, Albert Saint-Martin, 1979. Maurice </w:t>
      </w:r>
      <w:r w:rsidRPr="004022F2">
        <w:rPr>
          <w:smallCaps/>
        </w:rPr>
        <w:t xml:space="preserve">Beaugrand-Champagne, </w:t>
      </w:r>
      <w:r w:rsidRPr="004022F2">
        <w:rPr>
          <w:i/>
          <w:iCs/>
        </w:rPr>
        <w:t>La famille et l'homme à dél</w:t>
      </w:r>
      <w:r w:rsidRPr="004022F2">
        <w:rPr>
          <w:i/>
          <w:iCs/>
        </w:rPr>
        <w:t>i</w:t>
      </w:r>
      <w:r w:rsidRPr="004022F2">
        <w:rPr>
          <w:i/>
          <w:iCs/>
        </w:rPr>
        <w:t xml:space="preserve">vrer du pouvoir, </w:t>
      </w:r>
      <w:r w:rsidRPr="004022F2">
        <w:t xml:space="preserve">Montréal, Leméac, 1980. Jean </w:t>
      </w:r>
      <w:r w:rsidRPr="004022F2">
        <w:rPr>
          <w:smallCaps/>
        </w:rPr>
        <w:t xml:space="preserve">Pineau, </w:t>
      </w:r>
      <w:r w:rsidRPr="004022F2">
        <w:rPr>
          <w:i/>
          <w:iCs/>
        </w:rPr>
        <w:t xml:space="preserve">Mariage, séparation et divorce, </w:t>
      </w:r>
      <w:r w:rsidRPr="004022F2">
        <w:t>Montréal, Les Presses de l'Université de Montréal, 1976. Mentionnons également l'ensemble des recherches en cours à l'I.Q.R.C, sous la d</w:t>
      </w:r>
      <w:r w:rsidRPr="004022F2">
        <w:t>i</w:t>
      </w:r>
      <w:r w:rsidRPr="004022F2">
        <w:t>rection de Denise Lemieux, dans le chantier « Conditions féminine et masculine, générations, familles » ; en partic</w:t>
      </w:r>
      <w:r w:rsidRPr="004022F2">
        <w:t>u</w:t>
      </w:r>
      <w:r w:rsidRPr="004022F2">
        <w:t>lier la recherche de Renée Dandurand et Lise Saint-Jean sur les familles monoparentales.</w:t>
      </w:r>
    </w:p>
  </w:footnote>
  <w:footnote w:id="80">
    <w:p w:rsidR="00CE246D" w:rsidRDefault="00CE246D">
      <w:pPr>
        <w:pStyle w:val="Notedebasdepage"/>
      </w:pPr>
      <w:r>
        <w:rPr>
          <w:rStyle w:val="Appelnotedebasdep"/>
        </w:rPr>
        <w:footnoteRef/>
      </w:r>
      <w:r>
        <w:t xml:space="preserve"> </w:t>
      </w:r>
      <w:r>
        <w:tab/>
      </w:r>
      <w:r w:rsidRPr="004022F2">
        <w:t>Voir</w:t>
      </w:r>
      <w:r>
        <w:t xml:space="preserve"> l</w:t>
      </w:r>
      <w:r w:rsidRPr="004022F2">
        <w:t xml:space="preserve">e « Programme » du colloque dans la </w:t>
      </w:r>
      <w:r w:rsidRPr="004022F2">
        <w:rPr>
          <w:i/>
          <w:iCs/>
        </w:rPr>
        <w:t xml:space="preserve">R.H.A.F., </w:t>
      </w:r>
      <w:r w:rsidRPr="004022F2">
        <w:t xml:space="preserve">XXXVIII, 2, 1984 : 331-333. Voir aussi : Gérard </w:t>
      </w:r>
      <w:r w:rsidRPr="004022F2">
        <w:rPr>
          <w:smallCaps/>
        </w:rPr>
        <w:t xml:space="preserve">Bouchard, </w:t>
      </w:r>
      <w:r w:rsidRPr="004022F2">
        <w:t>« L'étude des structures familiales pré-industrielles : pour un recens</w:t>
      </w:r>
      <w:r w:rsidRPr="004022F2">
        <w:t>e</w:t>
      </w:r>
      <w:r w:rsidRPr="004022F2">
        <w:t>ment des perspect</w:t>
      </w:r>
      <w:r w:rsidRPr="004022F2">
        <w:t>i</w:t>
      </w:r>
      <w:r w:rsidRPr="004022F2">
        <w:t xml:space="preserve">ves », </w:t>
      </w:r>
      <w:r w:rsidRPr="004022F2">
        <w:rPr>
          <w:i/>
          <w:iCs/>
        </w:rPr>
        <w:t xml:space="preserve">Revue d'histoire moderne et contemporaine, </w:t>
      </w:r>
      <w:r w:rsidRPr="004022F2">
        <w:t>XXVIII, oct</w:t>
      </w:r>
      <w:r w:rsidRPr="004022F2">
        <w:t>o</w:t>
      </w:r>
      <w:r w:rsidRPr="004022F2">
        <w:t xml:space="preserve">bre-décembre 1981 : 546-549. Yves </w:t>
      </w:r>
      <w:r w:rsidRPr="004022F2">
        <w:rPr>
          <w:smallCaps/>
        </w:rPr>
        <w:t xml:space="preserve">Landry </w:t>
      </w:r>
      <w:r w:rsidRPr="004022F2">
        <w:t xml:space="preserve">et Jacques </w:t>
      </w:r>
      <w:r w:rsidRPr="004022F2">
        <w:rPr>
          <w:smallCaps/>
        </w:rPr>
        <w:t xml:space="preserve">Légaré, </w:t>
      </w:r>
      <w:r w:rsidRPr="004022F2">
        <w:t>« Le cycle de vie familiale en Nouvelle-France : méthodol</w:t>
      </w:r>
      <w:r w:rsidRPr="004022F2">
        <w:t>o</w:t>
      </w:r>
      <w:r w:rsidRPr="004022F2">
        <w:t xml:space="preserve">gie et application à un échantillon », </w:t>
      </w:r>
      <w:r w:rsidRPr="004022F2">
        <w:rPr>
          <w:i/>
          <w:iCs/>
        </w:rPr>
        <w:t xml:space="preserve">Histoire sociale/Social History, </w:t>
      </w:r>
      <w:r w:rsidRPr="004022F2">
        <w:t>XVII, 33, mai 1984 : 7-20.</w:t>
      </w:r>
    </w:p>
  </w:footnote>
  <w:footnote w:id="81">
    <w:p w:rsidR="00CE246D" w:rsidRDefault="00CE246D">
      <w:pPr>
        <w:pStyle w:val="Notedebasdepage"/>
      </w:pPr>
      <w:r>
        <w:rPr>
          <w:rStyle w:val="Appelnotedebasdep"/>
        </w:rPr>
        <w:footnoteRef/>
      </w:r>
      <w:r>
        <w:t xml:space="preserve"> </w:t>
      </w:r>
      <w:r>
        <w:tab/>
      </w:r>
      <w:r w:rsidRPr="004022F2">
        <w:t xml:space="preserve">Denise </w:t>
      </w:r>
      <w:r w:rsidRPr="004022F2">
        <w:rPr>
          <w:smallCaps/>
        </w:rPr>
        <w:t xml:space="preserve">Lemieux, </w:t>
      </w:r>
      <w:r w:rsidRPr="004022F2">
        <w:rPr>
          <w:i/>
          <w:iCs/>
        </w:rPr>
        <w:t xml:space="preserve">Une culture de la nostalgie. L'enfant dans le roman québécois de ses origines à nos jours, </w:t>
      </w:r>
      <w:r w:rsidRPr="004022F2">
        <w:t>Montréal, Boréal E</w:t>
      </w:r>
      <w:r w:rsidRPr="004022F2">
        <w:t>x</w:t>
      </w:r>
      <w:r w:rsidRPr="004022F2">
        <w:t xml:space="preserve">press, 1984 ; </w:t>
      </w:r>
      <w:r w:rsidRPr="004022F2">
        <w:rPr>
          <w:i/>
          <w:iCs/>
        </w:rPr>
        <w:t xml:space="preserve">Les petits innocents. L'enfance en Nouvelle-France, </w:t>
      </w:r>
      <w:r w:rsidRPr="004022F2">
        <w:t>Québec, I.Q.R.C, 1985.</w:t>
      </w:r>
    </w:p>
  </w:footnote>
  <w:footnote w:id="82">
    <w:p w:rsidR="00CE246D" w:rsidRDefault="00CE246D">
      <w:pPr>
        <w:pStyle w:val="Notedebasdepage"/>
      </w:pPr>
      <w:r>
        <w:rPr>
          <w:rStyle w:val="Appelnotedebasdep"/>
        </w:rPr>
        <w:footnoteRef/>
      </w:r>
      <w:r>
        <w:t xml:space="preserve"> </w:t>
      </w:r>
      <w:r>
        <w:tab/>
      </w:r>
      <w:r w:rsidRPr="004022F2">
        <w:t xml:space="preserve">Colette </w:t>
      </w:r>
      <w:r w:rsidRPr="004022F2">
        <w:rPr>
          <w:smallCaps/>
        </w:rPr>
        <w:t xml:space="preserve">Carisse, </w:t>
      </w:r>
      <w:r w:rsidRPr="004022F2">
        <w:rPr>
          <w:i/>
          <w:iCs/>
        </w:rPr>
        <w:t>Planification des naissances en milieu can</w:t>
      </w:r>
      <w:r w:rsidRPr="004022F2">
        <w:rPr>
          <w:i/>
          <w:iCs/>
        </w:rPr>
        <w:t>a</w:t>
      </w:r>
      <w:r w:rsidRPr="004022F2">
        <w:rPr>
          <w:i/>
          <w:iCs/>
        </w:rPr>
        <w:t xml:space="preserve">dien-français, </w:t>
      </w:r>
      <w:r w:rsidRPr="004022F2">
        <w:t>Montréal, Les Presses de l'Unive</w:t>
      </w:r>
      <w:r w:rsidRPr="004022F2">
        <w:t>r</w:t>
      </w:r>
      <w:r w:rsidRPr="004022F2">
        <w:t xml:space="preserve">sité de Montréal, 1964. Ligue des droits de l'homme, </w:t>
      </w:r>
      <w:r w:rsidRPr="004022F2">
        <w:rPr>
          <w:i/>
          <w:iCs/>
        </w:rPr>
        <w:t>La société québécoise face à l'avort</w:t>
      </w:r>
      <w:r w:rsidRPr="004022F2">
        <w:rPr>
          <w:i/>
          <w:iCs/>
        </w:rPr>
        <w:t>e</w:t>
      </w:r>
      <w:r w:rsidRPr="004022F2">
        <w:rPr>
          <w:i/>
          <w:iCs/>
        </w:rPr>
        <w:t xml:space="preserve">ment, </w:t>
      </w:r>
      <w:r w:rsidRPr="004022F2">
        <w:t xml:space="preserve">Montréal, Leméac, 1974. Jacques </w:t>
      </w:r>
      <w:r w:rsidRPr="004022F2">
        <w:rPr>
          <w:smallCaps/>
        </w:rPr>
        <w:t xml:space="preserve">Henripin </w:t>
      </w:r>
      <w:r w:rsidRPr="004022F2">
        <w:t xml:space="preserve">et Evelyne </w:t>
      </w:r>
      <w:r w:rsidRPr="004022F2">
        <w:rPr>
          <w:smallCaps/>
        </w:rPr>
        <w:t xml:space="preserve">Lapierre-Adamcyk, </w:t>
      </w:r>
      <w:r w:rsidRPr="004022F2">
        <w:rPr>
          <w:i/>
          <w:iCs/>
        </w:rPr>
        <w:t>La fin de la revanche des berceaux : qu'en pe</w:t>
      </w:r>
      <w:r w:rsidRPr="004022F2">
        <w:rPr>
          <w:i/>
          <w:iCs/>
        </w:rPr>
        <w:t>n</w:t>
      </w:r>
      <w:r w:rsidRPr="004022F2">
        <w:rPr>
          <w:i/>
          <w:iCs/>
        </w:rPr>
        <w:t xml:space="preserve">sent les Québécoises ?, </w:t>
      </w:r>
      <w:r w:rsidRPr="004022F2">
        <w:t>Montréal, Les Presses de l'Université de Mo</w:t>
      </w:r>
      <w:r w:rsidRPr="004022F2">
        <w:t>n</w:t>
      </w:r>
      <w:r w:rsidRPr="004022F2">
        <w:t xml:space="preserve">tréal, 1974. Lise </w:t>
      </w:r>
      <w:r w:rsidRPr="004022F2">
        <w:rPr>
          <w:smallCaps/>
        </w:rPr>
        <w:t xml:space="preserve">Dunningan, </w:t>
      </w:r>
      <w:r w:rsidRPr="004022F2">
        <w:rPr>
          <w:i/>
          <w:iCs/>
        </w:rPr>
        <w:t xml:space="preserve">Analyse des stéréotypes masculins et féminins dans les manuels scolaires au Québec, </w:t>
      </w:r>
      <w:r w:rsidRPr="004022F2">
        <w:t>Québec, Éditeur off</w:t>
      </w:r>
      <w:r w:rsidRPr="004022F2">
        <w:t>i</w:t>
      </w:r>
      <w:r w:rsidRPr="004022F2">
        <w:t xml:space="preserve">ciel du Québec, 1977. Jacques </w:t>
      </w:r>
      <w:r w:rsidRPr="004022F2">
        <w:rPr>
          <w:smallCaps/>
        </w:rPr>
        <w:t xml:space="preserve">Therriault, </w:t>
      </w:r>
      <w:r w:rsidRPr="004022F2">
        <w:rPr>
          <w:i/>
          <w:iCs/>
        </w:rPr>
        <w:t xml:space="preserve">Homosexualité et vie à deux, </w:t>
      </w:r>
      <w:r w:rsidRPr="004022F2">
        <w:t>Montréal, L</w:t>
      </w:r>
      <w:r w:rsidRPr="004022F2">
        <w:t>e</w:t>
      </w:r>
      <w:r w:rsidRPr="004022F2">
        <w:t>méac, 1981.</w:t>
      </w:r>
    </w:p>
  </w:footnote>
  <w:footnote w:id="83">
    <w:p w:rsidR="00CE246D" w:rsidRDefault="00CE246D">
      <w:pPr>
        <w:pStyle w:val="Notedebasdepage"/>
      </w:pPr>
      <w:r>
        <w:rPr>
          <w:rStyle w:val="Appelnotedebasdep"/>
        </w:rPr>
        <w:footnoteRef/>
      </w:r>
      <w:r>
        <w:t xml:space="preserve"> </w:t>
      </w:r>
      <w:r>
        <w:tab/>
      </w:r>
      <w:r w:rsidRPr="004022F2">
        <w:t xml:space="preserve">Jacques </w:t>
      </w:r>
      <w:r w:rsidRPr="004022F2">
        <w:rPr>
          <w:smallCaps/>
        </w:rPr>
        <w:t xml:space="preserve">Lazure, </w:t>
      </w:r>
      <w:r w:rsidRPr="004022F2">
        <w:rPr>
          <w:i/>
          <w:iCs/>
        </w:rPr>
        <w:t xml:space="preserve">La jeunesse du Québec en révolution, </w:t>
      </w:r>
      <w:r w:rsidRPr="004022F2">
        <w:t>Mo</w:t>
      </w:r>
      <w:r w:rsidRPr="004022F2">
        <w:t>n</w:t>
      </w:r>
      <w:r w:rsidRPr="004022F2">
        <w:t xml:space="preserve">tréal, Presses de l'Université du Québec, 1970 ; </w:t>
      </w:r>
      <w:r w:rsidRPr="004022F2">
        <w:rPr>
          <w:i/>
          <w:iCs/>
        </w:rPr>
        <w:t>L'Asociété des jeunes Qu</w:t>
      </w:r>
      <w:r w:rsidRPr="004022F2">
        <w:rPr>
          <w:i/>
          <w:iCs/>
        </w:rPr>
        <w:t>é</w:t>
      </w:r>
      <w:r w:rsidRPr="004022F2">
        <w:rPr>
          <w:i/>
          <w:iCs/>
        </w:rPr>
        <w:t xml:space="preserve">bécois, </w:t>
      </w:r>
      <w:r w:rsidRPr="004022F2">
        <w:t xml:space="preserve">Montréal, Presses de l'Université du Québec, 1972. Pierre </w:t>
      </w:r>
      <w:r w:rsidRPr="004022F2">
        <w:rPr>
          <w:smallCaps/>
        </w:rPr>
        <w:t xml:space="preserve">Roberge, </w:t>
      </w:r>
      <w:r w:rsidRPr="004022F2">
        <w:rPr>
          <w:i/>
          <w:iCs/>
        </w:rPr>
        <w:t>La recherche ASOPE à mi-chemin. Promesses et réalis</w:t>
      </w:r>
      <w:r w:rsidRPr="004022F2">
        <w:rPr>
          <w:i/>
          <w:iCs/>
        </w:rPr>
        <w:t>a</w:t>
      </w:r>
      <w:r w:rsidRPr="004022F2">
        <w:rPr>
          <w:i/>
          <w:iCs/>
        </w:rPr>
        <w:t xml:space="preserve">tions, </w:t>
      </w:r>
      <w:r w:rsidRPr="004022F2">
        <w:t>Qu</w:t>
      </w:r>
      <w:r w:rsidRPr="004022F2">
        <w:t>é</w:t>
      </w:r>
      <w:r w:rsidRPr="004022F2">
        <w:t>bec, Ministère de l'éducation, Secteur de la planification, août 1979, 131p.</w:t>
      </w:r>
    </w:p>
  </w:footnote>
  <w:footnote w:id="84">
    <w:p w:rsidR="00CE246D" w:rsidRDefault="00CE246D">
      <w:pPr>
        <w:pStyle w:val="Notedebasdepage"/>
      </w:pPr>
      <w:r>
        <w:rPr>
          <w:rStyle w:val="Appelnotedebasdep"/>
        </w:rPr>
        <w:footnoteRef/>
      </w:r>
      <w:r>
        <w:t xml:space="preserve"> </w:t>
      </w:r>
      <w:r>
        <w:tab/>
      </w:r>
      <w:r w:rsidRPr="004022F2">
        <w:t xml:space="preserve">(Canada, Ministre d'État à la jeunesse), Céline </w:t>
      </w:r>
      <w:r w:rsidRPr="004022F2">
        <w:rPr>
          <w:smallCaps/>
        </w:rPr>
        <w:t>He</w:t>
      </w:r>
      <w:r w:rsidRPr="004022F2">
        <w:rPr>
          <w:smallCaps/>
        </w:rPr>
        <w:t>r</w:t>
      </w:r>
      <w:r w:rsidRPr="004022F2">
        <w:rPr>
          <w:smallCaps/>
        </w:rPr>
        <w:t xml:space="preserve">vieux-Payktte, </w:t>
      </w:r>
      <w:r w:rsidRPr="004022F2">
        <w:rPr>
          <w:i/>
          <w:iCs/>
        </w:rPr>
        <w:t>Jeunesse/Youth. Un nouveau profil st</w:t>
      </w:r>
      <w:r w:rsidRPr="004022F2">
        <w:rPr>
          <w:i/>
          <w:iCs/>
        </w:rPr>
        <w:t>a</w:t>
      </w:r>
      <w:r w:rsidRPr="004022F2">
        <w:rPr>
          <w:i/>
          <w:iCs/>
        </w:rPr>
        <w:t xml:space="preserve">tistique des jeunes au Canada, </w:t>
      </w:r>
      <w:r w:rsidRPr="004022F2">
        <w:t xml:space="preserve">Ottawa, Secrétariat d'État, [1984], 451p. En collaboration, </w:t>
      </w:r>
      <w:r w:rsidRPr="004022F2">
        <w:rPr>
          <w:i/>
          <w:iCs/>
        </w:rPr>
        <w:t xml:space="preserve">Les jeunes Québécois et le travail, </w:t>
      </w:r>
      <w:r w:rsidRPr="004022F2">
        <w:t>Québec, Éditeur officiel du Qu</w:t>
      </w:r>
      <w:r w:rsidRPr="004022F2">
        <w:t>é</w:t>
      </w:r>
      <w:r w:rsidRPr="004022F2">
        <w:t xml:space="preserve">bec, 1979. Suzanne </w:t>
      </w:r>
      <w:r w:rsidRPr="004022F2">
        <w:rPr>
          <w:smallCaps/>
        </w:rPr>
        <w:t xml:space="preserve">Dumas </w:t>
      </w:r>
      <w:r w:rsidRPr="004022F2">
        <w:rPr>
          <w:i/>
          <w:iCs/>
        </w:rPr>
        <w:t>et al., Une génération silencieusement l</w:t>
      </w:r>
      <w:r w:rsidRPr="004022F2">
        <w:rPr>
          <w:i/>
          <w:iCs/>
        </w:rPr>
        <w:t>u</w:t>
      </w:r>
      <w:r w:rsidRPr="004022F2">
        <w:rPr>
          <w:i/>
          <w:iCs/>
        </w:rPr>
        <w:t xml:space="preserve">cide ? Vers un profil socio-culturel des jeunes de quinze à vingt ans, </w:t>
      </w:r>
      <w:r w:rsidRPr="004022F2">
        <w:t>Québec, Ministère de l'éducation, Direction de la r</w:t>
      </w:r>
      <w:r w:rsidRPr="004022F2">
        <w:t>e</w:t>
      </w:r>
      <w:r w:rsidRPr="004022F2">
        <w:t>cherche, 1982, 78p. (On trouvera aux pages 43 à 57 un bilan de la recherche sur « Les jeunes face au travail ».)</w:t>
      </w:r>
    </w:p>
  </w:footnote>
  <w:footnote w:id="85">
    <w:p w:rsidR="00CE246D" w:rsidRDefault="00CE246D">
      <w:pPr>
        <w:pStyle w:val="Notedebasdepage"/>
      </w:pPr>
      <w:r>
        <w:rPr>
          <w:rStyle w:val="Appelnotedebasdep"/>
        </w:rPr>
        <w:footnoteRef/>
      </w:r>
      <w:r>
        <w:t xml:space="preserve"> </w:t>
      </w:r>
      <w:r>
        <w:tab/>
      </w:r>
      <w:r w:rsidRPr="004022F2">
        <w:t xml:space="preserve">Pierre </w:t>
      </w:r>
      <w:r w:rsidRPr="004022F2">
        <w:rPr>
          <w:smallCaps/>
        </w:rPr>
        <w:t xml:space="preserve">Fortin, </w:t>
      </w:r>
      <w:r w:rsidRPr="004022F2">
        <w:t>« Le chômage des jeunes au Québec. Aggrav</w:t>
      </w:r>
      <w:r w:rsidRPr="004022F2">
        <w:t>a</w:t>
      </w:r>
      <w:r w:rsidRPr="004022F2">
        <w:t>tion et concentration,</w:t>
      </w:r>
      <w:r>
        <w:t xml:space="preserve"> </w:t>
      </w:r>
      <w:r w:rsidRPr="004022F2">
        <w:t>1966-1982</w:t>
      </w:r>
      <w:r>
        <w:t> »</w:t>
      </w:r>
      <w:r w:rsidRPr="004022F2">
        <w:t xml:space="preserve">, </w:t>
      </w:r>
      <w:r w:rsidRPr="004022F2">
        <w:rPr>
          <w:i/>
          <w:iCs/>
        </w:rPr>
        <w:t xml:space="preserve">Relations industrielles, </w:t>
      </w:r>
      <w:r w:rsidRPr="004022F2">
        <w:t xml:space="preserve">XXXIX, 3, 1984 : 419-447. Marie </w:t>
      </w:r>
      <w:r w:rsidRPr="004022F2">
        <w:rPr>
          <w:smallCaps/>
        </w:rPr>
        <w:t xml:space="preserve">Demers, </w:t>
      </w:r>
      <w:r w:rsidRPr="004022F2">
        <w:t>« Chômage chez les</w:t>
      </w:r>
      <w:r>
        <w:t xml:space="preserve"> </w:t>
      </w:r>
      <w:r w:rsidRPr="004022F2">
        <w:t>jeunes. Cons</w:t>
      </w:r>
      <w:r w:rsidRPr="004022F2">
        <w:t>é</w:t>
      </w:r>
      <w:r w:rsidRPr="004022F2">
        <w:t xml:space="preserve">quences psychologiques et sociales », </w:t>
      </w:r>
      <w:r w:rsidRPr="004022F2">
        <w:rPr>
          <w:i/>
          <w:iCs/>
        </w:rPr>
        <w:t>Relations i</w:t>
      </w:r>
      <w:r w:rsidRPr="004022F2">
        <w:rPr>
          <w:i/>
          <w:iCs/>
        </w:rPr>
        <w:t>n</w:t>
      </w:r>
      <w:r w:rsidRPr="004022F2">
        <w:rPr>
          <w:i/>
          <w:iCs/>
        </w:rPr>
        <w:t xml:space="preserve">dustrielles, </w:t>
      </w:r>
      <w:r w:rsidRPr="004022F2">
        <w:t xml:space="preserve">XXXVIII, 4, 1983 : 785-813. On consultera également deux numéros spéciaux de revue : </w:t>
      </w:r>
      <w:r w:rsidRPr="004022F2">
        <w:rPr>
          <w:i/>
          <w:iCs/>
        </w:rPr>
        <w:t xml:space="preserve">Les jeunes et le travail, Critère, </w:t>
      </w:r>
      <w:r w:rsidRPr="004022F2">
        <w:t xml:space="preserve">29, automne 1980 ; </w:t>
      </w:r>
      <w:r w:rsidRPr="004022F2">
        <w:rPr>
          <w:i/>
          <w:iCs/>
        </w:rPr>
        <w:t>Les jeunes et le chômage, Revue internationale d'action co</w:t>
      </w:r>
      <w:r w:rsidRPr="004022F2">
        <w:rPr>
          <w:i/>
          <w:iCs/>
        </w:rPr>
        <w:t>m</w:t>
      </w:r>
      <w:r w:rsidRPr="004022F2">
        <w:rPr>
          <w:i/>
          <w:iCs/>
        </w:rPr>
        <w:t xml:space="preserve">munautaire, </w:t>
      </w:r>
      <w:r w:rsidRPr="004022F2">
        <w:t>8-48, automne 1982. Mentionnons aussi la r</w:t>
      </w:r>
      <w:r w:rsidRPr="004022F2">
        <w:t>e</w:t>
      </w:r>
      <w:r w:rsidRPr="004022F2">
        <w:t>cherche en cours de Madeleine Gauthier de l'I.Q.R.C. sur les dimensions culture</w:t>
      </w:r>
      <w:r w:rsidRPr="004022F2">
        <w:t>l</w:t>
      </w:r>
      <w:r w:rsidRPr="004022F2">
        <w:t>les du chômage, particulièr</w:t>
      </w:r>
      <w:r w:rsidRPr="004022F2">
        <w:t>e</w:t>
      </w:r>
      <w:r w:rsidRPr="004022F2">
        <w:t>ment chez les jeunes.</w:t>
      </w:r>
    </w:p>
  </w:footnote>
  <w:footnote w:id="86">
    <w:p w:rsidR="00CE246D" w:rsidRDefault="00CE246D">
      <w:pPr>
        <w:pStyle w:val="Notedebasdepage"/>
      </w:pPr>
      <w:r>
        <w:rPr>
          <w:rStyle w:val="Appelnotedebasdep"/>
        </w:rPr>
        <w:footnoteRef/>
      </w:r>
      <w:r>
        <w:t xml:space="preserve"> </w:t>
      </w:r>
      <w:r>
        <w:tab/>
      </w:r>
      <w:r w:rsidRPr="004022F2">
        <w:t xml:space="preserve">Robert </w:t>
      </w:r>
      <w:r w:rsidRPr="004022F2">
        <w:rPr>
          <w:smallCaps/>
        </w:rPr>
        <w:t xml:space="preserve">Sévigny, </w:t>
      </w:r>
      <w:r w:rsidRPr="004022F2">
        <w:rPr>
          <w:i/>
          <w:iCs/>
        </w:rPr>
        <w:t xml:space="preserve">L'expérience religieuse chez les jeunes, </w:t>
      </w:r>
      <w:r w:rsidRPr="004022F2">
        <w:t>Mo</w:t>
      </w:r>
      <w:r w:rsidRPr="004022F2">
        <w:t>n</w:t>
      </w:r>
      <w:r w:rsidRPr="004022F2">
        <w:t xml:space="preserve">tréal, Les Presses de l'Université de Montréal, 1971. Colette </w:t>
      </w:r>
      <w:r w:rsidRPr="004022F2">
        <w:rPr>
          <w:smallCaps/>
        </w:rPr>
        <w:t xml:space="preserve">Moreux, </w:t>
      </w:r>
      <w:hyperlink r:id="rId44" w:history="1">
        <w:r w:rsidRPr="006E1CAC">
          <w:rPr>
            <w:rStyle w:val="Lienhypertexte"/>
            <w:i/>
            <w:iCs/>
          </w:rPr>
          <w:t>Fin d'une religion ?</w:t>
        </w:r>
      </w:hyperlink>
      <w:r w:rsidRPr="004022F2">
        <w:rPr>
          <w:i/>
          <w:iCs/>
        </w:rPr>
        <w:t xml:space="preserve">, </w:t>
      </w:r>
      <w:r w:rsidRPr="004022F2">
        <w:t>Montréal, Les Presses de l'Université de Mo</w:t>
      </w:r>
      <w:r w:rsidRPr="004022F2">
        <w:t>n</w:t>
      </w:r>
      <w:r w:rsidRPr="004022F2">
        <w:t xml:space="preserve">tréal, 1969. Jean-Paul </w:t>
      </w:r>
      <w:r w:rsidRPr="004022F2">
        <w:rPr>
          <w:smallCaps/>
        </w:rPr>
        <w:t xml:space="preserve">Gélinas, </w:t>
      </w:r>
      <w:r w:rsidRPr="004022F2">
        <w:rPr>
          <w:i/>
          <w:iCs/>
        </w:rPr>
        <w:t>La pratique religieuse des étudiants de l'Unive</w:t>
      </w:r>
      <w:r w:rsidRPr="004022F2">
        <w:rPr>
          <w:i/>
          <w:iCs/>
        </w:rPr>
        <w:t>r</w:t>
      </w:r>
      <w:r w:rsidRPr="004022F2">
        <w:rPr>
          <w:i/>
          <w:iCs/>
        </w:rPr>
        <w:t xml:space="preserve">sité Laval, </w:t>
      </w:r>
      <w:r w:rsidRPr="004022F2">
        <w:t xml:space="preserve">Québec, Garneau, 1975. Roland </w:t>
      </w:r>
      <w:r w:rsidRPr="004022F2">
        <w:rPr>
          <w:smallCaps/>
        </w:rPr>
        <w:t xml:space="preserve">Chagnon, </w:t>
      </w:r>
      <w:r w:rsidRPr="004022F2">
        <w:rPr>
          <w:i/>
          <w:iCs/>
        </w:rPr>
        <w:t xml:space="preserve">Les charismatiques du Québec, </w:t>
      </w:r>
      <w:r w:rsidRPr="004022F2">
        <w:t>Montréal, Québec/Amérique, 1980. Mad</w:t>
      </w:r>
      <w:r w:rsidRPr="004022F2">
        <w:t>e</w:t>
      </w:r>
      <w:r w:rsidRPr="004022F2">
        <w:t xml:space="preserve">leine </w:t>
      </w:r>
      <w:r w:rsidRPr="004022F2">
        <w:rPr>
          <w:smallCaps/>
        </w:rPr>
        <w:t xml:space="preserve">Gauthier-Beauchamp, </w:t>
      </w:r>
      <w:r w:rsidRPr="004022F2">
        <w:t>« </w:t>
      </w:r>
      <w:hyperlink r:id="rId45" w:history="1">
        <w:r w:rsidRPr="006E1CAC">
          <w:rPr>
            <w:rStyle w:val="Lienhypertexte"/>
          </w:rPr>
          <w:t>Parascience et para-religion. Une gnose "made in Québec"</w:t>
        </w:r>
      </w:hyperlink>
      <w:r w:rsidRPr="004022F2">
        <w:t xml:space="preserve"> », </w:t>
      </w:r>
      <w:hyperlink r:id="rId46" w:history="1">
        <w:r w:rsidRPr="006E1CAC">
          <w:rPr>
            <w:rStyle w:val="Lienhypertexte"/>
            <w:i/>
            <w:iCs/>
          </w:rPr>
          <w:t>Questions de culture,</w:t>
        </w:r>
      </w:hyperlink>
      <w:r w:rsidRPr="004022F2">
        <w:rPr>
          <w:i/>
          <w:iCs/>
        </w:rPr>
        <w:t xml:space="preserve"> </w:t>
      </w:r>
      <w:r w:rsidRPr="004022F2">
        <w:t xml:space="preserve">3, 1982 : 67-84. Jacques </w:t>
      </w:r>
      <w:r w:rsidRPr="004022F2">
        <w:rPr>
          <w:smallCaps/>
        </w:rPr>
        <w:t xml:space="preserve">Zylberberg </w:t>
      </w:r>
      <w:r w:rsidRPr="004022F2">
        <w:t xml:space="preserve">et Jean-Paul </w:t>
      </w:r>
      <w:r w:rsidRPr="004022F2">
        <w:rPr>
          <w:smallCaps/>
        </w:rPr>
        <w:t xml:space="preserve">Montminy </w:t>
      </w:r>
      <w:r w:rsidRPr="004022F2">
        <w:t>se sont particulièr</w:t>
      </w:r>
      <w:r w:rsidRPr="004022F2">
        <w:t>e</w:t>
      </w:r>
      <w:r w:rsidRPr="004022F2">
        <w:t>ment intéressés au vécu religieux des Québécois. Citons de leurs tr</w:t>
      </w:r>
      <w:r w:rsidRPr="004022F2">
        <w:t>a</w:t>
      </w:r>
      <w:r w:rsidRPr="004022F2">
        <w:t>vaux : « L'esprit, le pouvoir et les femmes. Polygraphie d'un mouv</w:t>
      </w:r>
      <w:r w:rsidRPr="004022F2">
        <w:t>e</w:t>
      </w:r>
      <w:r w:rsidRPr="004022F2">
        <w:t xml:space="preserve">ment culturel québécois », </w:t>
      </w:r>
      <w:r w:rsidRPr="004022F2">
        <w:rPr>
          <w:i/>
          <w:iCs/>
        </w:rPr>
        <w:t>Recherches sociogr</w:t>
      </w:r>
      <w:r w:rsidRPr="004022F2">
        <w:rPr>
          <w:i/>
          <w:iCs/>
        </w:rPr>
        <w:t>a</w:t>
      </w:r>
      <w:r w:rsidRPr="004022F2">
        <w:rPr>
          <w:i/>
          <w:iCs/>
        </w:rPr>
        <w:t xml:space="preserve">phiques, </w:t>
      </w:r>
      <w:r w:rsidRPr="004022F2">
        <w:t>XXII, 1, 1981 : 49-104 ; « </w:t>
      </w:r>
      <w:hyperlink r:id="rId47" w:history="1">
        <w:r w:rsidRPr="006E1CAC">
          <w:rPr>
            <w:rStyle w:val="Lienhypertexte"/>
          </w:rPr>
          <w:t>Existences excentriques. Les croyances alternatives au Québec </w:t>
        </w:r>
      </w:hyperlink>
      <w:r w:rsidRPr="004022F2">
        <w:t xml:space="preserve">», </w:t>
      </w:r>
      <w:hyperlink r:id="rId48" w:history="1">
        <w:r w:rsidRPr="006E1CAC">
          <w:rPr>
            <w:rStyle w:val="Lienhypertexte"/>
            <w:i/>
            <w:iCs/>
          </w:rPr>
          <w:t xml:space="preserve">Questions de culture, </w:t>
        </w:r>
        <w:r w:rsidRPr="006E1CAC">
          <w:rPr>
            <w:rStyle w:val="Lienhypertexte"/>
          </w:rPr>
          <w:t>3</w:t>
        </w:r>
      </w:hyperlink>
      <w:r w:rsidRPr="004022F2">
        <w:t>, 1982 : 97-121 ; « Reproduction socio-politique et production symbolique : engagement et désengag</w:t>
      </w:r>
      <w:r w:rsidRPr="004022F2">
        <w:t>e</w:t>
      </w:r>
      <w:r w:rsidRPr="004022F2">
        <w:t xml:space="preserve">ment des charismatiques catholiques québécois », </w:t>
      </w:r>
      <w:r w:rsidRPr="004022F2">
        <w:rPr>
          <w:i/>
          <w:iCs/>
        </w:rPr>
        <w:t>The Annual Review of</w:t>
      </w:r>
      <w:r>
        <w:rPr>
          <w:i/>
          <w:iCs/>
        </w:rPr>
        <w:t xml:space="preserve"> </w:t>
      </w:r>
      <w:r w:rsidRPr="004022F2">
        <w:rPr>
          <w:i/>
          <w:iCs/>
        </w:rPr>
        <w:t xml:space="preserve">the Social Sciences of Religion, </w:t>
      </w:r>
      <w:r w:rsidRPr="004022F2">
        <w:t>IV, 1980 : 31-60.</w:t>
      </w:r>
    </w:p>
  </w:footnote>
  <w:footnote w:id="87">
    <w:p w:rsidR="00CE246D" w:rsidRDefault="00CE246D">
      <w:pPr>
        <w:pStyle w:val="Notedebasdepage"/>
      </w:pPr>
      <w:r>
        <w:rPr>
          <w:rStyle w:val="Appelnotedebasdep"/>
        </w:rPr>
        <w:footnoteRef/>
      </w:r>
      <w:r>
        <w:t xml:space="preserve"> </w:t>
      </w:r>
      <w:r>
        <w:tab/>
      </w:r>
      <w:r w:rsidRPr="004022F2">
        <w:t xml:space="preserve">Yves </w:t>
      </w:r>
      <w:r w:rsidRPr="004022F2">
        <w:rPr>
          <w:smallCaps/>
        </w:rPr>
        <w:t xml:space="preserve">Lamarche, </w:t>
      </w:r>
      <w:r w:rsidRPr="004022F2">
        <w:t xml:space="preserve">Marcel Rioux et Robert </w:t>
      </w:r>
      <w:r w:rsidRPr="004022F2">
        <w:rPr>
          <w:smallCaps/>
        </w:rPr>
        <w:t xml:space="preserve">Sévigny, </w:t>
      </w:r>
      <w:r w:rsidRPr="004022F2">
        <w:rPr>
          <w:i/>
          <w:iCs/>
        </w:rPr>
        <w:t>Aliénation et idéologie dans la vie quotidienne des Mo</w:t>
      </w:r>
      <w:r w:rsidRPr="004022F2">
        <w:rPr>
          <w:i/>
          <w:iCs/>
        </w:rPr>
        <w:t>n</w:t>
      </w:r>
      <w:r w:rsidRPr="004022F2">
        <w:rPr>
          <w:i/>
          <w:iCs/>
        </w:rPr>
        <w:t xml:space="preserve">tréalais francophones, </w:t>
      </w:r>
      <w:r w:rsidRPr="004022F2">
        <w:t>Montréal, Les Presses de l'Unive</w:t>
      </w:r>
      <w:r w:rsidRPr="004022F2">
        <w:t>r</w:t>
      </w:r>
      <w:r w:rsidRPr="004022F2">
        <w:t xml:space="preserve">sité de Montréal, 1973, 2 vols, 993p. Marie </w:t>
      </w:r>
      <w:r w:rsidRPr="004022F2">
        <w:rPr>
          <w:smallCaps/>
        </w:rPr>
        <w:t xml:space="preserve">Letellier, </w:t>
      </w:r>
      <w:r w:rsidRPr="004022F2">
        <w:rPr>
          <w:i/>
          <w:iCs/>
        </w:rPr>
        <w:t xml:space="preserve">On n'est pas des Trous-de-cul, </w:t>
      </w:r>
      <w:r w:rsidRPr="004022F2">
        <w:t xml:space="preserve">Montréal, Partis pris, 1971, 221p. Marcel Rioux, Gabriel </w:t>
      </w:r>
      <w:r w:rsidRPr="004022F2">
        <w:rPr>
          <w:smallCaps/>
        </w:rPr>
        <w:t xml:space="preserve">Gagnon </w:t>
      </w:r>
      <w:r w:rsidRPr="004022F2">
        <w:rPr>
          <w:i/>
          <w:iCs/>
        </w:rPr>
        <w:t xml:space="preserve">et al., Les pratiques émancipatoires en milieu populaire, </w:t>
      </w:r>
      <w:r w:rsidRPr="004022F2">
        <w:t>Québec, Institut qu</w:t>
      </w:r>
      <w:r w:rsidRPr="004022F2">
        <w:t>é</w:t>
      </w:r>
      <w:r w:rsidRPr="004022F2">
        <w:t>bécois de recherche sur la culture, 1982, 176p.</w:t>
      </w:r>
    </w:p>
  </w:footnote>
  <w:footnote w:id="88">
    <w:p w:rsidR="00CE246D" w:rsidRDefault="00CE246D">
      <w:pPr>
        <w:pStyle w:val="Notedebasdepage"/>
      </w:pPr>
      <w:r>
        <w:rPr>
          <w:rStyle w:val="Appelnotedebasdep"/>
        </w:rPr>
        <w:footnoteRef/>
      </w:r>
      <w:r>
        <w:t xml:space="preserve"> </w:t>
      </w:r>
      <w:r>
        <w:tab/>
      </w:r>
      <w:r w:rsidRPr="004022F2">
        <w:t xml:space="preserve">Les colloques se sont multipliés depuis 1983 sur l'impact des nouvelles technologies au Québec, y compris dans leur dimension culturelle. À titre d'exemple : </w:t>
      </w:r>
      <w:r w:rsidRPr="004022F2">
        <w:rPr>
          <w:i/>
          <w:iCs/>
        </w:rPr>
        <w:t>La culture contemporaine face aux i</w:t>
      </w:r>
      <w:r w:rsidRPr="004022F2">
        <w:rPr>
          <w:i/>
          <w:iCs/>
        </w:rPr>
        <w:t>n</w:t>
      </w:r>
      <w:r w:rsidRPr="004022F2">
        <w:rPr>
          <w:i/>
          <w:iCs/>
        </w:rPr>
        <w:t xml:space="preserve">dustries culturelles et aux nouvelles technologies, </w:t>
      </w:r>
      <w:r w:rsidRPr="004022F2">
        <w:t>Rencontre franco-québécoise sur la culture, Québec/Montréal, du 4 au 8 juin 1984. Ra</w:t>
      </w:r>
      <w:r w:rsidRPr="004022F2">
        <w:t>p</w:t>
      </w:r>
      <w:r w:rsidRPr="004022F2">
        <w:t xml:space="preserve">port-synthèse rédigé par Gabrielle </w:t>
      </w:r>
      <w:r w:rsidRPr="004022F2">
        <w:rPr>
          <w:smallCaps/>
        </w:rPr>
        <w:t xml:space="preserve">Lachance, </w:t>
      </w:r>
      <w:r w:rsidRPr="004022F2">
        <w:t>Qu</w:t>
      </w:r>
      <w:r w:rsidRPr="004022F2">
        <w:t>é</w:t>
      </w:r>
      <w:r w:rsidRPr="004022F2">
        <w:t>bec, I.Q.R.C, 1984, 145p.</w:t>
      </w:r>
    </w:p>
  </w:footnote>
  <w:footnote w:id="89">
    <w:p w:rsidR="00CE246D" w:rsidRDefault="00CE246D">
      <w:pPr>
        <w:pStyle w:val="Notedebasdepage"/>
      </w:pPr>
      <w:r>
        <w:rPr>
          <w:rStyle w:val="Appelnotedebasdep"/>
        </w:rPr>
        <w:footnoteRef/>
      </w:r>
      <w:r>
        <w:t xml:space="preserve"> </w:t>
      </w:r>
      <w:r>
        <w:tab/>
      </w:r>
      <w:r w:rsidRPr="004022F2">
        <w:t xml:space="preserve">Pierre </w:t>
      </w:r>
      <w:r w:rsidRPr="004022F2">
        <w:rPr>
          <w:smallCaps/>
        </w:rPr>
        <w:t xml:space="preserve">Dandurand, </w:t>
      </w:r>
      <w:r w:rsidRPr="004022F2">
        <w:rPr>
          <w:i/>
          <w:iCs/>
        </w:rPr>
        <w:t xml:space="preserve">op. cit., </w:t>
      </w:r>
      <w:r>
        <w:t>p.74.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46D" w:rsidRDefault="00CE246D" w:rsidP="00CE246D">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Fernand Dumont et Fernand Harvey, “La recherche sur la culture.” (1985)</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EA59B2">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6</w:t>
    </w:r>
    <w:r>
      <w:rPr>
        <w:rStyle w:val="Numrodepage"/>
        <w:rFonts w:ascii="Times New Roman" w:hAnsi="Times New Roman"/>
      </w:rPr>
      <w:fldChar w:fldCharType="end"/>
    </w:r>
  </w:p>
  <w:p w:rsidR="00CE246D" w:rsidRDefault="00CE246D">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5ED4"/>
    <w:multiLevelType w:val="singleLevel"/>
    <w:tmpl w:val="46DCB488"/>
    <w:lvl w:ilvl="0">
      <w:start w:val="69"/>
      <w:numFmt w:val="decimal"/>
      <w:lvlText w:val="%1."/>
      <w:legacy w:legacy="1" w:legacySpace="0" w:legacyIndent="269"/>
      <w:lvlJc w:val="left"/>
      <w:rPr>
        <w:rFonts w:ascii="Times New Roman" w:hAnsi="Times New Roman" w:hint="default"/>
      </w:rPr>
    </w:lvl>
  </w:abstractNum>
  <w:abstractNum w:abstractNumId="1" w15:restartNumberingAfterBreak="0">
    <w:nsid w:val="0D756DF3"/>
    <w:multiLevelType w:val="singleLevel"/>
    <w:tmpl w:val="A54849A4"/>
    <w:lvl w:ilvl="0">
      <w:start w:val="43"/>
      <w:numFmt w:val="decimal"/>
      <w:lvlText w:val="%1."/>
      <w:legacy w:legacy="1" w:legacySpace="0" w:legacyIndent="278"/>
      <w:lvlJc w:val="left"/>
      <w:rPr>
        <w:rFonts w:ascii="Times New Roman" w:hAnsi="Times New Roman" w:hint="default"/>
      </w:rPr>
    </w:lvl>
  </w:abstractNum>
  <w:abstractNum w:abstractNumId="2" w15:restartNumberingAfterBreak="0">
    <w:nsid w:val="0F5D2409"/>
    <w:multiLevelType w:val="singleLevel"/>
    <w:tmpl w:val="4B009512"/>
    <w:lvl w:ilvl="0">
      <w:start w:val="78"/>
      <w:numFmt w:val="decimal"/>
      <w:lvlText w:val="%1."/>
      <w:legacy w:legacy="1" w:legacySpace="0" w:legacyIndent="283"/>
      <w:lvlJc w:val="left"/>
      <w:rPr>
        <w:rFonts w:ascii="Times New Roman" w:hAnsi="Times New Roman" w:hint="default"/>
      </w:rPr>
    </w:lvl>
  </w:abstractNum>
  <w:abstractNum w:abstractNumId="3" w15:restartNumberingAfterBreak="0">
    <w:nsid w:val="17B0779F"/>
    <w:multiLevelType w:val="singleLevel"/>
    <w:tmpl w:val="BD62D4D2"/>
    <w:lvl w:ilvl="0">
      <w:start w:val="40"/>
      <w:numFmt w:val="decimal"/>
      <w:lvlText w:val="%1."/>
      <w:legacy w:legacy="1" w:legacySpace="0" w:legacyIndent="283"/>
      <w:lvlJc w:val="left"/>
      <w:rPr>
        <w:rFonts w:ascii="Times New Roman" w:hAnsi="Times New Roman" w:hint="default"/>
      </w:rPr>
    </w:lvl>
  </w:abstractNum>
  <w:abstractNum w:abstractNumId="4" w15:restartNumberingAfterBreak="0">
    <w:nsid w:val="1FC5122B"/>
    <w:multiLevelType w:val="singleLevel"/>
    <w:tmpl w:val="6F64C404"/>
    <w:lvl w:ilvl="0">
      <w:start w:val="4"/>
      <w:numFmt w:val="decimal"/>
      <w:lvlText w:val="%1."/>
      <w:legacy w:legacy="1" w:legacySpace="0" w:legacyIndent="206"/>
      <w:lvlJc w:val="left"/>
      <w:rPr>
        <w:rFonts w:ascii="Times New Roman" w:hAnsi="Times New Roman" w:hint="default"/>
      </w:rPr>
    </w:lvl>
  </w:abstractNum>
  <w:abstractNum w:abstractNumId="5" w15:restartNumberingAfterBreak="0">
    <w:nsid w:val="24242F82"/>
    <w:multiLevelType w:val="singleLevel"/>
    <w:tmpl w:val="AC0E2908"/>
    <w:lvl w:ilvl="0">
      <w:start w:val="59"/>
      <w:numFmt w:val="decimal"/>
      <w:lvlText w:val="%1."/>
      <w:legacy w:legacy="1" w:legacySpace="0" w:legacyIndent="279"/>
      <w:lvlJc w:val="left"/>
      <w:rPr>
        <w:rFonts w:ascii="Times New Roman" w:hAnsi="Times New Roman" w:hint="default"/>
      </w:rPr>
    </w:lvl>
  </w:abstractNum>
  <w:abstractNum w:abstractNumId="6" w15:restartNumberingAfterBreak="0">
    <w:nsid w:val="257B0E72"/>
    <w:multiLevelType w:val="singleLevel"/>
    <w:tmpl w:val="C5003892"/>
    <w:lvl w:ilvl="0">
      <w:start w:val="16"/>
      <w:numFmt w:val="decimal"/>
      <w:lvlText w:val="%1."/>
      <w:legacy w:legacy="1" w:legacySpace="0" w:legacyIndent="264"/>
      <w:lvlJc w:val="left"/>
      <w:rPr>
        <w:rFonts w:ascii="Times New Roman" w:hAnsi="Times New Roman" w:hint="default"/>
      </w:rPr>
    </w:lvl>
  </w:abstractNum>
  <w:abstractNum w:abstractNumId="7" w15:restartNumberingAfterBreak="0">
    <w:nsid w:val="29FC6A4E"/>
    <w:multiLevelType w:val="singleLevel"/>
    <w:tmpl w:val="DD2455E4"/>
    <w:lvl w:ilvl="0">
      <w:start w:val="24"/>
      <w:numFmt w:val="decimal"/>
      <w:lvlText w:val="%1."/>
      <w:legacy w:legacy="1" w:legacySpace="0" w:legacyIndent="278"/>
      <w:lvlJc w:val="left"/>
      <w:rPr>
        <w:rFonts w:ascii="Times New Roman" w:hAnsi="Times New Roman" w:hint="default"/>
      </w:rPr>
    </w:lvl>
  </w:abstractNum>
  <w:abstractNum w:abstractNumId="8" w15:restartNumberingAfterBreak="0">
    <w:nsid w:val="2D86283A"/>
    <w:multiLevelType w:val="singleLevel"/>
    <w:tmpl w:val="F6D00DEC"/>
    <w:lvl w:ilvl="0">
      <w:start w:val="6"/>
      <w:numFmt w:val="decimal"/>
      <w:lvlText w:val="%1."/>
      <w:legacy w:legacy="1" w:legacySpace="0" w:legacyIndent="196"/>
      <w:lvlJc w:val="left"/>
      <w:rPr>
        <w:rFonts w:ascii="Times New Roman" w:hAnsi="Times New Roman" w:hint="default"/>
      </w:rPr>
    </w:lvl>
  </w:abstractNum>
  <w:abstractNum w:abstractNumId="9" w15:restartNumberingAfterBreak="0">
    <w:nsid w:val="327B6601"/>
    <w:multiLevelType w:val="singleLevel"/>
    <w:tmpl w:val="02B64246"/>
    <w:lvl w:ilvl="0">
      <w:start w:val="86"/>
      <w:numFmt w:val="decimal"/>
      <w:lvlText w:val="%1."/>
      <w:legacy w:legacy="1" w:legacySpace="0" w:legacyIndent="279"/>
      <w:lvlJc w:val="left"/>
      <w:rPr>
        <w:rFonts w:ascii="Times New Roman" w:hAnsi="Times New Roman" w:hint="default"/>
      </w:rPr>
    </w:lvl>
  </w:abstractNum>
  <w:abstractNum w:abstractNumId="10" w15:restartNumberingAfterBreak="0">
    <w:nsid w:val="35732BE2"/>
    <w:multiLevelType w:val="singleLevel"/>
    <w:tmpl w:val="79DA3BD2"/>
    <w:lvl w:ilvl="0">
      <w:start w:val="54"/>
      <w:numFmt w:val="decimal"/>
      <w:lvlText w:val="%1."/>
      <w:legacy w:legacy="1" w:legacySpace="0" w:legacyIndent="278"/>
      <w:lvlJc w:val="left"/>
      <w:rPr>
        <w:rFonts w:ascii="Times New Roman" w:hAnsi="Times New Roman" w:hint="default"/>
      </w:rPr>
    </w:lvl>
  </w:abstractNum>
  <w:abstractNum w:abstractNumId="11" w15:restartNumberingAfterBreak="0">
    <w:nsid w:val="377835D9"/>
    <w:multiLevelType w:val="singleLevel"/>
    <w:tmpl w:val="070E0C66"/>
    <w:lvl w:ilvl="0">
      <w:start w:val="72"/>
      <w:numFmt w:val="decimal"/>
      <w:lvlText w:val="%1."/>
      <w:legacy w:legacy="1" w:legacySpace="0" w:legacyIndent="279"/>
      <w:lvlJc w:val="left"/>
      <w:rPr>
        <w:rFonts w:ascii="Times New Roman" w:hAnsi="Times New Roman" w:hint="default"/>
      </w:rPr>
    </w:lvl>
  </w:abstractNum>
  <w:abstractNum w:abstractNumId="12" w15:restartNumberingAfterBreak="0">
    <w:nsid w:val="37F73543"/>
    <w:multiLevelType w:val="singleLevel"/>
    <w:tmpl w:val="2A123EC2"/>
    <w:lvl w:ilvl="0">
      <w:start w:val="27"/>
      <w:numFmt w:val="decimal"/>
      <w:lvlText w:val="%1."/>
      <w:legacy w:legacy="1" w:legacySpace="0" w:legacyIndent="284"/>
      <w:lvlJc w:val="left"/>
      <w:rPr>
        <w:rFonts w:ascii="Times New Roman" w:hAnsi="Times New Roman" w:hint="default"/>
      </w:rPr>
    </w:lvl>
  </w:abstractNum>
  <w:abstractNum w:abstractNumId="13" w15:restartNumberingAfterBreak="0">
    <w:nsid w:val="3925759D"/>
    <w:multiLevelType w:val="singleLevel"/>
    <w:tmpl w:val="D63429C8"/>
    <w:lvl w:ilvl="0">
      <w:start w:val="49"/>
      <w:numFmt w:val="decimal"/>
      <w:lvlText w:val="%1."/>
      <w:legacy w:legacy="1" w:legacySpace="0" w:legacyIndent="283"/>
      <w:lvlJc w:val="left"/>
      <w:rPr>
        <w:rFonts w:ascii="Times New Roman" w:hAnsi="Times New Roman" w:hint="default"/>
      </w:rPr>
    </w:lvl>
  </w:abstractNum>
  <w:abstractNum w:abstractNumId="14" w15:restartNumberingAfterBreak="0">
    <w:nsid w:val="3961041B"/>
    <w:multiLevelType w:val="singleLevel"/>
    <w:tmpl w:val="42622810"/>
    <w:lvl w:ilvl="0">
      <w:start w:val="47"/>
      <w:numFmt w:val="decimal"/>
      <w:lvlText w:val="%1."/>
      <w:legacy w:legacy="1" w:legacySpace="0" w:legacyIndent="284"/>
      <w:lvlJc w:val="left"/>
      <w:rPr>
        <w:rFonts w:ascii="Times New Roman" w:hAnsi="Times New Roman" w:hint="default"/>
      </w:rPr>
    </w:lvl>
  </w:abstractNum>
  <w:abstractNum w:abstractNumId="15" w15:restartNumberingAfterBreak="0">
    <w:nsid w:val="3A44060B"/>
    <w:multiLevelType w:val="singleLevel"/>
    <w:tmpl w:val="05D41354"/>
    <w:lvl w:ilvl="0">
      <w:start w:val="10"/>
      <w:numFmt w:val="decimal"/>
      <w:lvlText w:val="%1."/>
      <w:legacy w:legacy="1" w:legacySpace="0" w:legacyIndent="259"/>
      <w:lvlJc w:val="left"/>
      <w:rPr>
        <w:rFonts w:ascii="Times New Roman" w:hAnsi="Times New Roman" w:hint="default"/>
      </w:rPr>
    </w:lvl>
  </w:abstractNum>
  <w:abstractNum w:abstractNumId="16"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C50762"/>
    <w:multiLevelType w:val="singleLevel"/>
    <w:tmpl w:val="CFF217EE"/>
    <w:lvl w:ilvl="0">
      <w:start w:val="80"/>
      <w:numFmt w:val="decimal"/>
      <w:lvlText w:val="%1."/>
      <w:legacy w:legacy="1" w:legacySpace="0" w:legacyIndent="274"/>
      <w:lvlJc w:val="left"/>
      <w:rPr>
        <w:rFonts w:ascii="Times New Roman" w:hAnsi="Times New Roman" w:hint="default"/>
      </w:rPr>
    </w:lvl>
  </w:abstractNum>
  <w:abstractNum w:abstractNumId="18" w15:restartNumberingAfterBreak="0">
    <w:nsid w:val="43C04C77"/>
    <w:multiLevelType w:val="singleLevel"/>
    <w:tmpl w:val="6BB0B672"/>
    <w:lvl w:ilvl="0">
      <w:start w:val="61"/>
      <w:numFmt w:val="decimal"/>
      <w:lvlText w:val="%1."/>
      <w:legacy w:legacy="1" w:legacySpace="0" w:legacyIndent="283"/>
      <w:lvlJc w:val="left"/>
      <w:rPr>
        <w:rFonts w:ascii="Times New Roman" w:hAnsi="Times New Roman" w:hint="default"/>
      </w:rPr>
    </w:lvl>
  </w:abstractNum>
  <w:abstractNum w:abstractNumId="19" w15:restartNumberingAfterBreak="0">
    <w:nsid w:val="449C5E17"/>
    <w:multiLevelType w:val="singleLevel"/>
    <w:tmpl w:val="A5287D8A"/>
    <w:lvl w:ilvl="0">
      <w:start w:val="35"/>
      <w:numFmt w:val="decimal"/>
      <w:lvlText w:val="%1."/>
      <w:legacy w:legacy="1" w:legacySpace="0" w:legacyIndent="273"/>
      <w:lvlJc w:val="left"/>
      <w:rPr>
        <w:rFonts w:ascii="Times New Roman" w:hAnsi="Times New Roman" w:hint="default"/>
      </w:rPr>
    </w:lvl>
  </w:abstractNum>
  <w:abstractNum w:abstractNumId="20" w15:restartNumberingAfterBreak="0">
    <w:nsid w:val="53117EEE"/>
    <w:multiLevelType w:val="singleLevel"/>
    <w:tmpl w:val="64EE8CD6"/>
    <w:lvl w:ilvl="0">
      <w:start w:val="19"/>
      <w:numFmt w:val="decimal"/>
      <w:lvlText w:val="%1."/>
      <w:legacy w:legacy="1" w:legacySpace="0" w:legacyIndent="279"/>
      <w:lvlJc w:val="left"/>
      <w:rPr>
        <w:rFonts w:ascii="Times New Roman" w:hAnsi="Times New Roman" w:hint="default"/>
      </w:rPr>
    </w:lvl>
  </w:abstractNum>
  <w:abstractNum w:abstractNumId="21" w15:restartNumberingAfterBreak="0">
    <w:nsid w:val="59282F65"/>
    <w:multiLevelType w:val="singleLevel"/>
    <w:tmpl w:val="D2EA1A2A"/>
    <w:lvl w:ilvl="0">
      <w:start w:val="37"/>
      <w:numFmt w:val="decimal"/>
      <w:lvlText w:val="%1."/>
      <w:legacy w:legacy="1" w:legacySpace="0" w:legacyIndent="269"/>
      <w:lvlJc w:val="left"/>
      <w:rPr>
        <w:rFonts w:ascii="Times New Roman" w:hAnsi="Times New Roman" w:hint="default"/>
      </w:rPr>
    </w:lvl>
  </w:abstractNum>
  <w:abstractNum w:abstractNumId="22" w15:restartNumberingAfterBreak="0">
    <w:nsid w:val="66AB0ABF"/>
    <w:multiLevelType w:val="singleLevel"/>
    <w:tmpl w:val="C21C41EA"/>
    <w:lvl w:ilvl="0">
      <w:start w:val="65"/>
      <w:numFmt w:val="decimal"/>
      <w:lvlText w:val="%1."/>
      <w:legacy w:legacy="1" w:legacySpace="0" w:legacyIndent="278"/>
      <w:lvlJc w:val="left"/>
      <w:rPr>
        <w:rFonts w:ascii="Times New Roman" w:hAnsi="Times New Roman" w:hint="default"/>
      </w:rPr>
    </w:lvl>
  </w:abstractNum>
  <w:abstractNum w:abstractNumId="23" w15:restartNumberingAfterBreak="0">
    <w:nsid w:val="71BB536A"/>
    <w:multiLevelType w:val="singleLevel"/>
    <w:tmpl w:val="9CF844F0"/>
    <w:lvl w:ilvl="0">
      <w:start w:val="1"/>
      <w:numFmt w:val="decimal"/>
      <w:lvlText w:val="%1."/>
      <w:legacy w:legacy="1" w:legacySpace="0" w:legacyIndent="192"/>
      <w:lvlJc w:val="left"/>
      <w:rPr>
        <w:rFonts w:ascii="Times New Roman" w:hAnsi="Times New Roman" w:hint="default"/>
      </w:rPr>
    </w:lvl>
  </w:abstractNum>
  <w:abstractNum w:abstractNumId="24" w15:restartNumberingAfterBreak="0">
    <w:nsid w:val="72CD7848"/>
    <w:multiLevelType w:val="singleLevel"/>
    <w:tmpl w:val="6A7EFD42"/>
    <w:lvl w:ilvl="0">
      <w:start w:val="30"/>
      <w:numFmt w:val="decimal"/>
      <w:lvlText w:val="%1."/>
      <w:legacy w:legacy="1" w:legacySpace="0" w:legacyIndent="274"/>
      <w:lvlJc w:val="left"/>
      <w:rPr>
        <w:rFonts w:ascii="Times New Roman" w:hAnsi="Times New Roman" w:hint="default"/>
      </w:rPr>
    </w:lvl>
  </w:abstractNum>
  <w:abstractNum w:abstractNumId="25" w15:restartNumberingAfterBreak="0">
    <w:nsid w:val="7A5C72EC"/>
    <w:multiLevelType w:val="singleLevel"/>
    <w:tmpl w:val="268ADC06"/>
    <w:lvl w:ilvl="0">
      <w:start w:val="14"/>
      <w:numFmt w:val="decimal"/>
      <w:lvlText w:val="%1."/>
      <w:legacy w:legacy="1" w:legacySpace="0" w:legacyIndent="268"/>
      <w:lvlJc w:val="left"/>
      <w:rPr>
        <w:rFonts w:ascii="Times New Roman" w:hAnsi="Times New Roman" w:hint="default"/>
      </w:rPr>
    </w:lvl>
  </w:abstractNum>
  <w:num w:numId="1">
    <w:abstractNumId w:val="16"/>
  </w:num>
  <w:num w:numId="2">
    <w:abstractNumId w:val="23"/>
  </w:num>
  <w:num w:numId="3">
    <w:abstractNumId w:val="4"/>
  </w:num>
  <w:num w:numId="4">
    <w:abstractNumId w:val="8"/>
  </w:num>
  <w:num w:numId="5">
    <w:abstractNumId w:val="15"/>
  </w:num>
  <w:num w:numId="6">
    <w:abstractNumId w:val="25"/>
  </w:num>
  <w:num w:numId="7">
    <w:abstractNumId w:val="6"/>
  </w:num>
  <w:num w:numId="8">
    <w:abstractNumId w:val="20"/>
  </w:num>
  <w:num w:numId="9">
    <w:abstractNumId w:val="7"/>
  </w:num>
  <w:num w:numId="10">
    <w:abstractNumId w:val="12"/>
  </w:num>
  <w:num w:numId="11">
    <w:abstractNumId w:val="24"/>
  </w:num>
  <w:num w:numId="12">
    <w:abstractNumId w:val="19"/>
  </w:num>
  <w:num w:numId="13">
    <w:abstractNumId w:val="21"/>
  </w:num>
  <w:num w:numId="14">
    <w:abstractNumId w:val="3"/>
  </w:num>
  <w:num w:numId="15">
    <w:abstractNumId w:val="1"/>
  </w:num>
  <w:num w:numId="16">
    <w:abstractNumId w:val="14"/>
  </w:num>
  <w:num w:numId="17">
    <w:abstractNumId w:val="13"/>
  </w:num>
  <w:num w:numId="18">
    <w:abstractNumId w:val="10"/>
  </w:num>
  <w:num w:numId="19">
    <w:abstractNumId w:val="5"/>
  </w:num>
  <w:num w:numId="20">
    <w:abstractNumId w:val="18"/>
  </w:num>
  <w:num w:numId="21">
    <w:abstractNumId w:val="22"/>
  </w:num>
  <w:num w:numId="22">
    <w:abstractNumId w:val="0"/>
  </w:num>
  <w:num w:numId="23">
    <w:abstractNumId w:val="11"/>
  </w:num>
  <w:num w:numId="24">
    <w:abstractNumId w:val="11"/>
    <w:lvlOverride w:ilvl="0">
      <w:lvl w:ilvl="0">
        <w:start w:val="72"/>
        <w:numFmt w:val="decimal"/>
        <w:lvlText w:val="%1."/>
        <w:legacy w:legacy="1" w:legacySpace="0" w:legacyIndent="278"/>
        <w:lvlJc w:val="left"/>
        <w:rPr>
          <w:rFonts w:ascii="Times New Roman" w:hAnsi="Times New Roman" w:hint="default"/>
        </w:rPr>
      </w:lvl>
    </w:lvlOverride>
  </w:num>
  <w:num w:numId="25">
    <w:abstractNumId w:val="2"/>
  </w:num>
  <w:num w:numId="26">
    <w:abstractNumId w:val="1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17"/>
    <w:rsid w:val="009E35A2"/>
    <w:rsid w:val="00CE246D"/>
    <w:rsid w:val="00EA59B2"/>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D2934BB9-33AF-4E42-857B-71FA4A62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2417"/>
    <w:pPr>
      <w:ind w:firstLine="360"/>
    </w:pPr>
    <w:rPr>
      <w:rFonts w:ascii="Times New Roman" w:eastAsia="Times New Roman" w:hAnsi="Times New Roman"/>
      <w:sz w:val="28"/>
      <w:lang w:eastAsia="en-US"/>
    </w:rPr>
  </w:style>
  <w:style w:type="paragraph" w:styleId="Titre1">
    <w:name w:val="heading 1"/>
    <w:next w:val="Normal"/>
    <w:link w:val="Titre1Car"/>
    <w:qFormat/>
    <w:rsid w:val="00CC2417"/>
    <w:pPr>
      <w:outlineLvl w:val="0"/>
    </w:pPr>
    <w:rPr>
      <w:rFonts w:eastAsia="Times New Roman"/>
      <w:noProof/>
      <w:lang w:eastAsia="en-US"/>
    </w:rPr>
  </w:style>
  <w:style w:type="paragraph" w:styleId="Titre2">
    <w:name w:val="heading 2"/>
    <w:next w:val="Normal"/>
    <w:link w:val="Titre2Car"/>
    <w:qFormat/>
    <w:rsid w:val="00CC2417"/>
    <w:pPr>
      <w:outlineLvl w:val="1"/>
    </w:pPr>
    <w:rPr>
      <w:rFonts w:eastAsia="Times New Roman"/>
      <w:noProof/>
      <w:lang w:eastAsia="en-US"/>
    </w:rPr>
  </w:style>
  <w:style w:type="paragraph" w:styleId="Titre3">
    <w:name w:val="heading 3"/>
    <w:next w:val="Normal"/>
    <w:link w:val="Titre3Car"/>
    <w:qFormat/>
    <w:rsid w:val="00CC2417"/>
    <w:pPr>
      <w:outlineLvl w:val="2"/>
    </w:pPr>
    <w:rPr>
      <w:rFonts w:eastAsia="Times New Roman"/>
      <w:noProof/>
      <w:lang w:eastAsia="en-US"/>
    </w:rPr>
  </w:style>
  <w:style w:type="paragraph" w:styleId="Titre4">
    <w:name w:val="heading 4"/>
    <w:next w:val="Normal"/>
    <w:link w:val="Titre4Car"/>
    <w:qFormat/>
    <w:rsid w:val="00CC2417"/>
    <w:pPr>
      <w:outlineLvl w:val="3"/>
    </w:pPr>
    <w:rPr>
      <w:rFonts w:eastAsia="Times New Roman"/>
      <w:noProof/>
      <w:lang w:eastAsia="en-US"/>
    </w:rPr>
  </w:style>
  <w:style w:type="paragraph" w:styleId="Titre5">
    <w:name w:val="heading 5"/>
    <w:next w:val="Normal"/>
    <w:link w:val="Titre5Car"/>
    <w:qFormat/>
    <w:rsid w:val="00CC2417"/>
    <w:pPr>
      <w:outlineLvl w:val="4"/>
    </w:pPr>
    <w:rPr>
      <w:rFonts w:eastAsia="Times New Roman"/>
      <w:noProof/>
      <w:lang w:eastAsia="en-US"/>
    </w:rPr>
  </w:style>
  <w:style w:type="paragraph" w:styleId="Titre6">
    <w:name w:val="heading 6"/>
    <w:next w:val="Normal"/>
    <w:link w:val="Titre6Car"/>
    <w:qFormat/>
    <w:rsid w:val="00CC2417"/>
    <w:pPr>
      <w:outlineLvl w:val="5"/>
    </w:pPr>
    <w:rPr>
      <w:rFonts w:eastAsia="Times New Roman"/>
      <w:noProof/>
      <w:lang w:eastAsia="en-US"/>
    </w:rPr>
  </w:style>
  <w:style w:type="paragraph" w:styleId="Titre7">
    <w:name w:val="heading 7"/>
    <w:next w:val="Normal"/>
    <w:link w:val="Titre7Car"/>
    <w:qFormat/>
    <w:rsid w:val="00CC2417"/>
    <w:pPr>
      <w:outlineLvl w:val="6"/>
    </w:pPr>
    <w:rPr>
      <w:rFonts w:eastAsia="Times New Roman"/>
      <w:noProof/>
      <w:lang w:eastAsia="en-US"/>
    </w:rPr>
  </w:style>
  <w:style w:type="paragraph" w:styleId="Titre8">
    <w:name w:val="heading 8"/>
    <w:next w:val="Normal"/>
    <w:link w:val="Titre8Car"/>
    <w:qFormat/>
    <w:rsid w:val="00CC2417"/>
    <w:pPr>
      <w:outlineLvl w:val="7"/>
    </w:pPr>
    <w:rPr>
      <w:rFonts w:eastAsia="Times New Roman"/>
      <w:noProof/>
      <w:lang w:eastAsia="en-US"/>
    </w:rPr>
  </w:style>
  <w:style w:type="paragraph" w:styleId="Titre9">
    <w:name w:val="heading 9"/>
    <w:next w:val="Normal"/>
    <w:link w:val="Titre9Car"/>
    <w:qFormat/>
    <w:rsid w:val="00CC2417"/>
    <w:pPr>
      <w:outlineLvl w:val="8"/>
    </w:pPr>
    <w:rPr>
      <w:rFonts w:eastAsia="Times New Roman"/>
      <w:noProof/>
      <w:lang w:eastAsia="en-US"/>
    </w:rPr>
  </w:style>
  <w:style w:type="character" w:default="1" w:styleId="Policepardfaut">
    <w:name w:val="Default Paragraph Font"/>
    <w:rsid w:val="00CC2417"/>
  </w:style>
  <w:style w:type="table" w:default="1" w:styleId="TableauNormal">
    <w:name w:val="Normal Table"/>
    <w:semiHidden/>
    <w:rsid w:val="00CC2417"/>
    <w:rPr>
      <w:lang w:bidi="ar-SA"/>
    </w:rPr>
    <w:tblPr>
      <w:tblInd w:w="0" w:type="dxa"/>
      <w:tblCellMar>
        <w:top w:w="0" w:type="dxa"/>
        <w:left w:w="108" w:type="dxa"/>
        <w:bottom w:w="0" w:type="dxa"/>
        <w:right w:w="108" w:type="dxa"/>
      </w:tblCellMar>
    </w:tblPr>
  </w:style>
  <w:style w:type="numbering" w:default="1" w:styleId="Aucuneliste">
    <w:name w:val="No List"/>
    <w:semiHidden/>
    <w:rsid w:val="00CC2417"/>
  </w:style>
  <w:style w:type="character" w:styleId="Appeldenotedefin">
    <w:name w:val="endnote reference"/>
    <w:basedOn w:val="Policepardfaut"/>
    <w:rsid w:val="00CC2417"/>
    <w:rPr>
      <w:vertAlign w:val="superscript"/>
    </w:rPr>
  </w:style>
  <w:style w:type="character" w:styleId="Appelnotedebasdep">
    <w:name w:val="footnote reference"/>
    <w:basedOn w:val="Policepardfaut"/>
    <w:autoRedefine/>
    <w:rsid w:val="00D1231A"/>
    <w:rPr>
      <w:color w:val="FF0000"/>
      <w:position w:val="6"/>
      <w:sz w:val="20"/>
    </w:rPr>
  </w:style>
  <w:style w:type="paragraph" w:styleId="Grillecouleur-Accent1">
    <w:name w:val="Colorful Grid Accent 1"/>
    <w:basedOn w:val="Normal"/>
    <w:link w:val="Grillecouleur-Accent1Car"/>
    <w:autoRedefine/>
    <w:rsid w:val="003D6513"/>
    <w:pPr>
      <w:tabs>
        <w:tab w:val="left" w:pos="1080"/>
      </w:tabs>
      <w:spacing w:before="120" w:after="120"/>
      <w:ind w:left="720"/>
      <w:jc w:val="both"/>
    </w:pPr>
    <w:rPr>
      <w:color w:val="000080"/>
      <w:sz w:val="24"/>
    </w:rPr>
  </w:style>
  <w:style w:type="paragraph" w:customStyle="1" w:styleId="Niveau1">
    <w:name w:val="Niveau 1"/>
    <w:basedOn w:val="Normal"/>
    <w:rsid w:val="00CC2417"/>
    <w:pPr>
      <w:ind w:firstLine="0"/>
    </w:pPr>
    <w:rPr>
      <w:b/>
      <w:color w:val="FF0000"/>
      <w:sz w:val="72"/>
    </w:rPr>
  </w:style>
  <w:style w:type="paragraph" w:customStyle="1" w:styleId="Niveau11">
    <w:name w:val="Niveau 1.1"/>
    <w:basedOn w:val="Niveau1"/>
    <w:autoRedefine/>
    <w:rsid w:val="00CC2417"/>
    <w:rPr>
      <w:color w:val="008000"/>
      <w:sz w:val="60"/>
    </w:rPr>
  </w:style>
  <w:style w:type="paragraph" w:customStyle="1" w:styleId="Niveau12">
    <w:name w:val="Niveau 1.2"/>
    <w:basedOn w:val="Niveau11"/>
    <w:autoRedefine/>
    <w:rsid w:val="00CC2417"/>
    <w:pPr>
      <w:jc w:val="center"/>
    </w:pPr>
    <w:rPr>
      <w:i/>
      <w:color w:val="000080"/>
      <w:sz w:val="28"/>
    </w:rPr>
  </w:style>
  <w:style w:type="paragraph" w:customStyle="1" w:styleId="Niveau2">
    <w:name w:val="Niveau 2"/>
    <w:basedOn w:val="Normal"/>
    <w:rsid w:val="00CC2417"/>
    <w:rPr>
      <w:rFonts w:ascii="GillSans" w:hAnsi="GillSans"/>
      <w:sz w:val="20"/>
    </w:rPr>
  </w:style>
  <w:style w:type="paragraph" w:customStyle="1" w:styleId="Niveau3">
    <w:name w:val="Niveau 3"/>
    <w:basedOn w:val="Normal"/>
    <w:autoRedefine/>
    <w:rsid w:val="00CC2417"/>
    <w:pPr>
      <w:ind w:left="1080" w:hanging="720"/>
    </w:pPr>
    <w:rPr>
      <w:b/>
    </w:rPr>
  </w:style>
  <w:style w:type="paragraph" w:customStyle="1" w:styleId="Titreniveau1">
    <w:name w:val="Titre niveau 1"/>
    <w:basedOn w:val="Niveau1"/>
    <w:autoRedefine/>
    <w:rsid w:val="00CC2417"/>
    <w:pPr>
      <w:pBdr>
        <w:bottom w:val="single" w:sz="4" w:space="1" w:color="auto"/>
      </w:pBdr>
      <w:ind w:left="1440" w:right="1440"/>
      <w:jc w:val="center"/>
    </w:pPr>
    <w:rPr>
      <w:b w:val="0"/>
      <w:sz w:val="60"/>
    </w:rPr>
  </w:style>
  <w:style w:type="paragraph" w:customStyle="1" w:styleId="Titreniveau2">
    <w:name w:val="Titre niveau 2"/>
    <w:basedOn w:val="Titreniveau1"/>
    <w:autoRedefine/>
    <w:rsid w:val="00E36327"/>
    <w:pPr>
      <w:widowControl w:val="0"/>
      <w:pBdr>
        <w:bottom w:val="none" w:sz="0" w:space="0" w:color="auto"/>
      </w:pBdr>
      <w:ind w:left="0" w:right="0"/>
    </w:pPr>
    <w:rPr>
      <w:color w:val="auto"/>
      <w:sz w:val="48"/>
    </w:rPr>
  </w:style>
  <w:style w:type="paragraph" w:styleId="Corpsdetexte">
    <w:name w:val="Body Text"/>
    <w:basedOn w:val="Normal"/>
    <w:link w:val="CorpsdetexteCar"/>
    <w:rsid w:val="00CC2417"/>
    <w:pPr>
      <w:spacing w:before="360" w:after="240"/>
      <w:ind w:firstLine="0"/>
      <w:jc w:val="center"/>
    </w:pPr>
    <w:rPr>
      <w:sz w:val="72"/>
    </w:rPr>
  </w:style>
  <w:style w:type="paragraph" w:styleId="Corpsdetexte2">
    <w:name w:val="Body Text 2"/>
    <w:basedOn w:val="Normal"/>
    <w:link w:val="Corpsdetexte2Car"/>
    <w:rsid w:val="00CC2417"/>
    <w:pPr>
      <w:ind w:firstLine="0"/>
      <w:jc w:val="both"/>
    </w:pPr>
    <w:rPr>
      <w:rFonts w:ascii="Arial" w:hAnsi="Arial"/>
    </w:rPr>
  </w:style>
  <w:style w:type="paragraph" w:styleId="Corpsdetexte3">
    <w:name w:val="Body Text 3"/>
    <w:basedOn w:val="Normal"/>
    <w:link w:val="Corpsdetexte3Car"/>
    <w:rsid w:val="00CC2417"/>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CC2417"/>
    <w:pPr>
      <w:tabs>
        <w:tab w:val="center" w:pos="4320"/>
        <w:tab w:val="right" w:pos="8640"/>
      </w:tabs>
    </w:pPr>
    <w:rPr>
      <w:rFonts w:ascii="GillSans" w:hAnsi="GillSans"/>
      <w:sz w:val="20"/>
    </w:rPr>
  </w:style>
  <w:style w:type="paragraph" w:customStyle="1" w:styleId="En-tteimpaire">
    <w:name w:val="En-tÍte impaire"/>
    <w:basedOn w:val="En-tte"/>
    <w:rsid w:val="00CC2417"/>
    <w:pPr>
      <w:tabs>
        <w:tab w:val="right" w:pos="8280"/>
        <w:tab w:val="right" w:pos="9000"/>
      </w:tabs>
      <w:ind w:firstLine="0"/>
    </w:pPr>
  </w:style>
  <w:style w:type="paragraph" w:customStyle="1" w:styleId="En-ttepaire">
    <w:name w:val="En-tÍte paire"/>
    <w:basedOn w:val="En-tte"/>
    <w:rsid w:val="00CC2417"/>
    <w:pPr>
      <w:tabs>
        <w:tab w:val="left" w:pos="720"/>
      </w:tabs>
      <w:ind w:firstLine="0"/>
    </w:pPr>
  </w:style>
  <w:style w:type="paragraph" w:styleId="Lgende">
    <w:name w:val="caption"/>
    <w:basedOn w:val="Normal"/>
    <w:next w:val="Normal"/>
    <w:qFormat/>
    <w:rsid w:val="00CC2417"/>
    <w:pPr>
      <w:spacing w:before="120" w:after="120"/>
    </w:pPr>
    <w:rPr>
      <w:rFonts w:ascii="GillSans" w:hAnsi="GillSans"/>
      <w:b/>
      <w:sz w:val="20"/>
    </w:rPr>
  </w:style>
  <w:style w:type="character" w:styleId="Lienhypertexte">
    <w:name w:val="Hyperlink"/>
    <w:basedOn w:val="Policepardfaut"/>
    <w:uiPriority w:val="99"/>
    <w:rsid w:val="00CC2417"/>
    <w:rPr>
      <w:color w:val="0000FF"/>
      <w:u w:val="single"/>
    </w:rPr>
  </w:style>
  <w:style w:type="character" w:styleId="Lienhypertextesuivivisit">
    <w:name w:val="FollowedHyperlink"/>
    <w:basedOn w:val="Policepardfaut"/>
    <w:rsid w:val="00CC2417"/>
    <w:rPr>
      <w:color w:val="800080"/>
      <w:u w:val="single"/>
    </w:rPr>
  </w:style>
  <w:style w:type="paragraph" w:customStyle="1" w:styleId="Niveau10">
    <w:name w:val="Niveau 1.0"/>
    <w:basedOn w:val="Niveau11"/>
    <w:autoRedefine/>
    <w:rsid w:val="00CC2417"/>
    <w:pPr>
      <w:jc w:val="center"/>
    </w:pPr>
    <w:rPr>
      <w:b w:val="0"/>
      <w:sz w:val="36"/>
    </w:rPr>
  </w:style>
  <w:style w:type="paragraph" w:customStyle="1" w:styleId="Niveau13">
    <w:name w:val="Niveau 1.3"/>
    <w:basedOn w:val="Niveau12"/>
    <w:autoRedefine/>
    <w:rsid w:val="00CC2417"/>
    <w:rPr>
      <w:b w:val="0"/>
      <w:i w:val="0"/>
      <w:color w:val="800080"/>
      <w:sz w:val="48"/>
    </w:rPr>
  </w:style>
  <w:style w:type="paragraph" w:styleId="Notedebasdepage">
    <w:name w:val="footnote text"/>
    <w:basedOn w:val="Normal"/>
    <w:link w:val="NotedebasdepageCar"/>
    <w:autoRedefine/>
    <w:rsid w:val="003D6513"/>
    <w:pPr>
      <w:tabs>
        <w:tab w:val="left" w:pos="720"/>
      </w:tabs>
      <w:ind w:left="360" w:hanging="360"/>
      <w:jc w:val="both"/>
    </w:pPr>
    <w:rPr>
      <w:color w:val="000000"/>
      <w:sz w:val="24"/>
      <w:szCs w:val="16"/>
    </w:rPr>
  </w:style>
  <w:style w:type="character" w:styleId="Numrodepage">
    <w:name w:val="page number"/>
    <w:basedOn w:val="Policepardfaut"/>
    <w:rsid w:val="00CC2417"/>
  </w:style>
  <w:style w:type="paragraph" w:styleId="Pieddepage">
    <w:name w:val="footer"/>
    <w:basedOn w:val="Normal"/>
    <w:link w:val="PieddepageCar"/>
    <w:uiPriority w:val="99"/>
    <w:rsid w:val="00CC2417"/>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CC2417"/>
    <w:pPr>
      <w:ind w:left="20" w:firstLine="400"/>
    </w:pPr>
    <w:rPr>
      <w:rFonts w:ascii="Arial" w:hAnsi="Arial"/>
    </w:rPr>
  </w:style>
  <w:style w:type="paragraph" w:styleId="Retraitcorpsdetexte2">
    <w:name w:val="Body Text Indent 2"/>
    <w:basedOn w:val="Normal"/>
    <w:link w:val="Retraitcorpsdetexte2Car"/>
    <w:rsid w:val="00CC2417"/>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CC2417"/>
    <w:pPr>
      <w:ind w:left="20" w:firstLine="380"/>
      <w:jc w:val="both"/>
    </w:pPr>
    <w:rPr>
      <w:rFonts w:ascii="Arial" w:hAnsi="Arial"/>
    </w:rPr>
  </w:style>
  <w:style w:type="paragraph" w:customStyle="1" w:styleId="texteenvidence">
    <w:name w:val="texte en évidence"/>
    <w:basedOn w:val="Normal"/>
    <w:rsid w:val="00CC2417"/>
    <w:pPr>
      <w:widowControl w:val="0"/>
      <w:jc w:val="both"/>
    </w:pPr>
    <w:rPr>
      <w:rFonts w:ascii="Arial" w:hAnsi="Arial"/>
      <w:b/>
      <w:color w:val="FF0000"/>
    </w:rPr>
  </w:style>
  <w:style w:type="paragraph" w:styleId="Titre">
    <w:name w:val="Title"/>
    <w:basedOn w:val="Normal"/>
    <w:link w:val="TitreCar"/>
    <w:autoRedefine/>
    <w:qFormat/>
    <w:rsid w:val="00CC2417"/>
    <w:pPr>
      <w:ind w:firstLine="0"/>
      <w:jc w:val="center"/>
    </w:pPr>
    <w:rPr>
      <w:b/>
      <w:sz w:val="48"/>
    </w:rPr>
  </w:style>
  <w:style w:type="paragraph" w:customStyle="1" w:styleId="livre">
    <w:name w:val="livre"/>
    <w:basedOn w:val="Normal"/>
    <w:rsid w:val="00CC2417"/>
    <w:pPr>
      <w:tabs>
        <w:tab w:val="right" w:pos="9360"/>
      </w:tabs>
      <w:ind w:firstLine="0"/>
    </w:pPr>
    <w:rPr>
      <w:b/>
      <w:color w:val="000080"/>
      <w:sz w:val="144"/>
    </w:rPr>
  </w:style>
  <w:style w:type="paragraph" w:customStyle="1" w:styleId="livrest">
    <w:name w:val="livre_st"/>
    <w:basedOn w:val="Normal"/>
    <w:rsid w:val="00CC2417"/>
    <w:pPr>
      <w:tabs>
        <w:tab w:val="right" w:pos="9360"/>
      </w:tabs>
      <w:ind w:firstLine="0"/>
    </w:pPr>
    <w:rPr>
      <w:b/>
      <w:color w:val="FF0000"/>
      <w:sz w:val="72"/>
    </w:rPr>
  </w:style>
  <w:style w:type="paragraph" w:customStyle="1" w:styleId="tableautitre">
    <w:name w:val="tableau_titre"/>
    <w:basedOn w:val="Normal"/>
    <w:rsid w:val="00CC2417"/>
    <w:pPr>
      <w:ind w:firstLine="0"/>
      <w:jc w:val="center"/>
    </w:pPr>
    <w:rPr>
      <w:rFonts w:ascii="Times" w:hAnsi="Times"/>
      <w:b/>
    </w:rPr>
  </w:style>
  <w:style w:type="paragraph" w:customStyle="1" w:styleId="planche">
    <w:name w:val="planche"/>
    <w:basedOn w:val="tableautitre"/>
    <w:autoRedefine/>
    <w:rsid w:val="00CC2417"/>
    <w:pPr>
      <w:widowControl w:val="0"/>
    </w:pPr>
    <w:rPr>
      <w:rFonts w:ascii="Times New Roman" w:hAnsi="Times New Roman"/>
      <w:color w:val="000080"/>
      <w:sz w:val="36"/>
    </w:rPr>
  </w:style>
  <w:style w:type="paragraph" w:customStyle="1" w:styleId="tableaust">
    <w:name w:val="tableau_st"/>
    <w:basedOn w:val="Normal"/>
    <w:autoRedefine/>
    <w:rsid w:val="00CC2417"/>
    <w:pPr>
      <w:ind w:firstLine="0"/>
      <w:jc w:val="center"/>
    </w:pPr>
    <w:rPr>
      <w:color w:val="FF0000"/>
    </w:rPr>
  </w:style>
  <w:style w:type="paragraph" w:customStyle="1" w:styleId="planchest">
    <w:name w:val="planche_st"/>
    <w:basedOn w:val="tableaust"/>
    <w:autoRedefine/>
    <w:rsid w:val="00E36327"/>
    <w:pPr>
      <w:spacing w:before="60"/>
    </w:pPr>
    <w:rPr>
      <w:sz w:val="48"/>
    </w:rPr>
  </w:style>
  <w:style w:type="paragraph" w:customStyle="1" w:styleId="section">
    <w:name w:val="section"/>
    <w:basedOn w:val="Normal"/>
    <w:rsid w:val="00CC2417"/>
    <w:pPr>
      <w:ind w:firstLine="0"/>
      <w:jc w:val="center"/>
    </w:pPr>
    <w:rPr>
      <w:rFonts w:ascii="Times" w:hAnsi="Times"/>
      <w:b/>
      <w:sz w:val="48"/>
    </w:rPr>
  </w:style>
  <w:style w:type="paragraph" w:customStyle="1" w:styleId="suite">
    <w:name w:val="suite"/>
    <w:basedOn w:val="Normal"/>
    <w:rsid w:val="00CC2417"/>
    <w:pPr>
      <w:tabs>
        <w:tab w:val="right" w:pos="9360"/>
      </w:tabs>
      <w:ind w:firstLine="0"/>
      <w:jc w:val="center"/>
    </w:pPr>
    <w:rPr>
      <w:rFonts w:ascii="Times" w:hAnsi="Times"/>
      <w:b/>
    </w:rPr>
  </w:style>
  <w:style w:type="paragraph" w:customStyle="1" w:styleId="tdmchap">
    <w:name w:val="tdm_chap"/>
    <w:basedOn w:val="Normal"/>
    <w:rsid w:val="00CC2417"/>
    <w:pPr>
      <w:tabs>
        <w:tab w:val="left" w:pos="1980"/>
      </w:tabs>
      <w:ind w:firstLine="0"/>
    </w:pPr>
    <w:rPr>
      <w:rFonts w:ascii="Times" w:hAnsi="Times"/>
      <w:b/>
    </w:rPr>
  </w:style>
  <w:style w:type="paragraph" w:customStyle="1" w:styleId="partie">
    <w:name w:val="partie"/>
    <w:basedOn w:val="Normal"/>
    <w:rsid w:val="00CC2417"/>
    <w:pPr>
      <w:ind w:firstLine="0"/>
      <w:jc w:val="right"/>
    </w:pPr>
    <w:rPr>
      <w:b/>
      <w:sz w:val="120"/>
    </w:rPr>
  </w:style>
  <w:style w:type="paragraph" w:styleId="Normalcentr">
    <w:name w:val="Block Text"/>
    <w:basedOn w:val="Normal"/>
    <w:rsid w:val="00CC2417"/>
    <w:pPr>
      <w:ind w:left="180" w:right="180"/>
      <w:jc w:val="both"/>
    </w:pPr>
  </w:style>
  <w:style w:type="paragraph" w:customStyle="1" w:styleId="Titlest">
    <w:name w:val="Title_st"/>
    <w:basedOn w:val="Titre"/>
    <w:autoRedefine/>
    <w:rsid w:val="00D1231A"/>
    <w:rPr>
      <w:b w:val="0"/>
      <w:sz w:val="96"/>
    </w:rPr>
  </w:style>
  <w:style w:type="paragraph" w:styleId="TableauGrille2">
    <w:name w:val="Grid Table 2"/>
    <w:basedOn w:val="Normal"/>
    <w:rsid w:val="00CC2417"/>
    <w:pPr>
      <w:ind w:left="360" w:hanging="360"/>
    </w:pPr>
    <w:rPr>
      <w:sz w:val="20"/>
      <w:lang w:val="fr-FR"/>
    </w:rPr>
  </w:style>
  <w:style w:type="paragraph" w:styleId="Notedefin">
    <w:name w:val="endnote text"/>
    <w:basedOn w:val="Normal"/>
    <w:link w:val="NotedefinCar"/>
    <w:rsid w:val="00CC2417"/>
    <w:pPr>
      <w:spacing w:before="240"/>
    </w:pPr>
    <w:rPr>
      <w:sz w:val="20"/>
      <w:lang w:val="fr-FR"/>
    </w:rPr>
  </w:style>
  <w:style w:type="paragraph" w:customStyle="1" w:styleId="niveau14">
    <w:name w:val="niveau 1"/>
    <w:basedOn w:val="Normal"/>
    <w:rsid w:val="00CC2417"/>
    <w:pPr>
      <w:spacing w:before="240"/>
      <w:ind w:firstLine="0"/>
    </w:pPr>
    <w:rPr>
      <w:rFonts w:ascii="B Times Bold" w:hAnsi="B Times Bold"/>
      <w:lang w:val="fr-FR"/>
    </w:rPr>
  </w:style>
  <w:style w:type="table" w:styleId="Grilledutableau">
    <w:name w:val="Table Grid"/>
    <w:basedOn w:val="TableauNormal"/>
    <w:uiPriority w:val="99"/>
    <w:rsid w:val="007E27BD"/>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autoRedefine/>
    <w:rsid w:val="00E36327"/>
    <w:pPr>
      <w:ind w:firstLine="0"/>
    </w:pPr>
  </w:style>
  <w:style w:type="paragraph" w:customStyle="1" w:styleId="Normal0">
    <w:name w:val="Normal +"/>
    <w:basedOn w:val="Normal"/>
    <w:rsid w:val="00E36327"/>
    <w:pPr>
      <w:spacing w:before="120" w:after="120"/>
      <w:jc w:val="both"/>
    </w:pPr>
  </w:style>
  <w:style w:type="paragraph" w:customStyle="1" w:styleId="textec">
    <w:name w:val="texte c"/>
    <w:basedOn w:val="Normal"/>
    <w:autoRedefine/>
    <w:rsid w:val="00B65E49"/>
    <w:pPr>
      <w:ind w:firstLine="0"/>
      <w:jc w:val="center"/>
    </w:pPr>
    <w:rPr>
      <w:b/>
    </w:rPr>
  </w:style>
  <w:style w:type="paragraph" w:styleId="NormalWeb">
    <w:name w:val="Normal (Web)"/>
    <w:basedOn w:val="Normal"/>
    <w:uiPriority w:val="99"/>
    <w:rsid w:val="00D52E12"/>
    <w:pPr>
      <w:spacing w:beforeLines="1" w:afterLines="1"/>
      <w:ind w:firstLine="0"/>
    </w:pPr>
    <w:rPr>
      <w:rFonts w:ascii="Times" w:eastAsia="Times" w:hAnsi="Times"/>
      <w:sz w:val="20"/>
      <w:lang w:val="fr-FR" w:eastAsia="fr-FR"/>
    </w:rPr>
  </w:style>
  <w:style w:type="paragraph" w:customStyle="1" w:styleId="Titlesti">
    <w:name w:val="Title_st i"/>
    <w:basedOn w:val="Titlest"/>
    <w:rsid w:val="00D1231A"/>
    <w:rPr>
      <w:i/>
      <w:sz w:val="72"/>
    </w:rPr>
  </w:style>
  <w:style w:type="paragraph" w:customStyle="1" w:styleId="a">
    <w:name w:val="a"/>
    <w:basedOn w:val="Normal0"/>
    <w:autoRedefine/>
    <w:rsid w:val="003D6513"/>
    <w:pPr>
      <w:ind w:firstLine="0"/>
      <w:jc w:val="left"/>
    </w:pPr>
    <w:rPr>
      <w:b/>
      <w:i/>
      <w:iCs/>
      <w:color w:val="FF0000"/>
      <w:sz w:val="32"/>
    </w:rPr>
  </w:style>
  <w:style w:type="paragraph" w:customStyle="1" w:styleId="c">
    <w:name w:val="c"/>
    <w:basedOn w:val="Normal0"/>
    <w:rsid w:val="00D1231A"/>
    <w:pPr>
      <w:keepLines/>
      <w:ind w:firstLine="0"/>
      <w:jc w:val="center"/>
    </w:pPr>
    <w:rPr>
      <w:color w:val="FF0000"/>
    </w:rPr>
  </w:style>
  <w:style w:type="character" w:customStyle="1" w:styleId="Grillecouleur-Accent1Car">
    <w:name w:val="Grille couleur - Accent 1 Car"/>
    <w:basedOn w:val="Policepardfaut"/>
    <w:link w:val="Grillecouleur-Accent1"/>
    <w:rsid w:val="003D6513"/>
    <w:rPr>
      <w:rFonts w:ascii="Times New Roman" w:eastAsia="Times New Roman" w:hAnsi="Times New Roman"/>
      <w:color w:val="000080"/>
      <w:sz w:val="24"/>
      <w:lang w:val="fr-CA" w:eastAsia="en-US"/>
    </w:rPr>
  </w:style>
  <w:style w:type="paragraph" w:customStyle="1" w:styleId="Citation0">
    <w:name w:val="Citation 0"/>
    <w:basedOn w:val="Grillecouleur-Accent1"/>
    <w:autoRedefine/>
    <w:rsid w:val="00D1231A"/>
    <w:pPr>
      <w:tabs>
        <w:tab w:val="clear" w:pos="1080"/>
      </w:tabs>
      <w:spacing w:line="320" w:lineRule="exact"/>
    </w:pPr>
  </w:style>
  <w:style w:type="character" w:customStyle="1" w:styleId="contact-emailto">
    <w:name w:val="contact-emailto"/>
    <w:basedOn w:val="Policepardfaut"/>
    <w:rsid w:val="00D1231A"/>
  </w:style>
  <w:style w:type="character" w:customStyle="1" w:styleId="CorpsdetexteCar">
    <w:name w:val="Corps de texte Car"/>
    <w:basedOn w:val="Policepardfaut"/>
    <w:link w:val="Corpsdetexte"/>
    <w:rsid w:val="00D1231A"/>
    <w:rPr>
      <w:rFonts w:ascii="Times New Roman" w:eastAsia="Times New Roman" w:hAnsi="Times New Roman"/>
      <w:sz w:val="72"/>
      <w:lang w:val="fr-CA" w:eastAsia="en-US"/>
    </w:rPr>
  </w:style>
  <w:style w:type="character" w:customStyle="1" w:styleId="Corpsdetexte2Car">
    <w:name w:val="Corps de texte 2 Car"/>
    <w:basedOn w:val="Policepardfaut"/>
    <w:link w:val="Corpsdetexte2"/>
    <w:rsid w:val="00D1231A"/>
    <w:rPr>
      <w:rFonts w:ascii="Arial" w:eastAsia="Times New Roman" w:hAnsi="Arial"/>
      <w:sz w:val="28"/>
      <w:lang w:val="fr-CA" w:eastAsia="en-US"/>
    </w:rPr>
  </w:style>
  <w:style w:type="character" w:customStyle="1" w:styleId="Corpsdetexte3Car">
    <w:name w:val="Corps de texte 3 Car"/>
    <w:basedOn w:val="Policepardfaut"/>
    <w:link w:val="Corpsdetexte3"/>
    <w:rsid w:val="00D1231A"/>
    <w:rPr>
      <w:rFonts w:ascii="Arial" w:eastAsia="Times New Roman" w:hAnsi="Arial"/>
      <w:lang w:val="fr-CA" w:eastAsia="en-US"/>
    </w:rPr>
  </w:style>
  <w:style w:type="character" w:customStyle="1" w:styleId="En-tteCar">
    <w:name w:val="En-tête Car"/>
    <w:basedOn w:val="Policepardfaut"/>
    <w:link w:val="En-tte"/>
    <w:uiPriority w:val="99"/>
    <w:rsid w:val="00D1231A"/>
    <w:rPr>
      <w:rFonts w:ascii="GillSans" w:eastAsia="Times New Roman" w:hAnsi="GillSans"/>
      <w:lang w:val="fr-CA" w:eastAsia="en-US"/>
    </w:rPr>
  </w:style>
  <w:style w:type="paragraph" w:customStyle="1" w:styleId="fig">
    <w:name w:val="fig"/>
    <w:basedOn w:val="Normal0"/>
    <w:autoRedefine/>
    <w:rsid w:val="00D1231A"/>
    <w:pPr>
      <w:ind w:firstLine="0"/>
      <w:jc w:val="center"/>
    </w:pPr>
  </w:style>
  <w:style w:type="paragraph" w:customStyle="1" w:styleId="figtexte">
    <w:name w:val="fig texte"/>
    <w:basedOn w:val="Normal0"/>
    <w:autoRedefine/>
    <w:rsid w:val="00D1231A"/>
    <w:rPr>
      <w:color w:val="000090"/>
      <w:sz w:val="24"/>
    </w:rPr>
  </w:style>
  <w:style w:type="paragraph" w:customStyle="1" w:styleId="figtextec">
    <w:name w:val="fig texte c"/>
    <w:basedOn w:val="figtexte"/>
    <w:autoRedefine/>
    <w:rsid w:val="00D1231A"/>
    <w:pPr>
      <w:ind w:firstLine="0"/>
      <w:jc w:val="center"/>
    </w:pPr>
  </w:style>
  <w:style w:type="paragraph" w:customStyle="1" w:styleId="Heading1">
    <w:name w:val="Heading #1"/>
    <w:basedOn w:val="Normal"/>
    <w:rsid w:val="00D1231A"/>
    <w:pPr>
      <w:shd w:val="clear" w:color="auto" w:fill="FFFFFF"/>
      <w:spacing w:after="360" w:line="0" w:lineRule="atLeast"/>
      <w:jc w:val="center"/>
      <w:outlineLvl w:val="0"/>
    </w:pPr>
    <w:rPr>
      <w:b/>
      <w:bCs/>
      <w:szCs w:val="28"/>
    </w:rPr>
  </w:style>
  <w:style w:type="character" w:customStyle="1" w:styleId="NotedebasdepageCar">
    <w:name w:val="Note de bas de page Car"/>
    <w:basedOn w:val="Policepardfaut"/>
    <w:link w:val="Notedebasdepage"/>
    <w:rsid w:val="003D6513"/>
    <w:rPr>
      <w:rFonts w:ascii="Times New Roman" w:eastAsia="Times New Roman" w:hAnsi="Times New Roman"/>
      <w:color w:val="000000"/>
      <w:sz w:val="24"/>
      <w:szCs w:val="16"/>
      <w:lang w:val="fr-CA" w:eastAsia="en-US"/>
    </w:rPr>
  </w:style>
  <w:style w:type="character" w:customStyle="1" w:styleId="NotedefinCar">
    <w:name w:val="Note de fin Car"/>
    <w:basedOn w:val="Policepardfaut"/>
    <w:link w:val="Notedefin"/>
    <w:rsid w:val="00D1231A"/>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D1231A"/>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D1231A"/>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D1231A"/>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D1231A"/>
    <w:rPr>
      <w:rFonts w:ascii="Arial" w:eastAsia="Times New Roman" w:hAnsi="Arial"/>
      <w:sz w:val="28"/>
      <w:lang w:val="fr-CA" w:eastAsia="en-US"/>
    </w:rPr>
  </w:style>
  <w:style w:type="paragraph" w:customStyle="1" w:styleId="Tableofcontents">
    <w:name w:val="Table of contents"/>
    <w:basedOn w:val="Normal"/>
    <w:rsid w:val="00D1231A"/>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D1231A"/>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D1231A"/>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D1231A"/>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TitreCar">
    <w:name w:val="Titre Car"/>
    <w:basedOn w:val="Policepardfaut"/>
    <w:link w:val="Titre"/>
    <w:rsid w:val="00D1231A"/>
    <w:rPr>
      <w:rFonts w:ascii="Times New Roman" w:eastAsia="Times New Roman" w:hAnsi="Times New Roman"/>
      <w:b/>
      <w:sz w:val="48"/>
      <w:lang w:val="fr-CA" w:eastAsia="en-US"/>
    </w:rPr>
  </w:style>
  <w:style w:type="paragraph" w:customStyle="1" w:styleId="Titlest2">
    <w:name w:val="Title_st2"/>
    <w:basedOn w:val="Titlest"/>
    <w:rsid w:val="00D1231A"/>
    <w:rPr>
      <w:sz w:val="72"/>
    </w:rPr>
  </w:style>
  <w:style w:type="character" w:customStyle="1" w:styleId="Titre1Car">
    <w:name w:val="Titre 1 Car"/>
    <w:basedOn w:val="Policepardfaut"/>
    <w:link w:val="Titre1"/>
    <w:rsid w:val="00D1231A"/>
    <w:rPr>
      <w:rFonts w:eastAsia="Times New Roman"/>
      <w:noProof/>
      <w:lang w:val="fr-CA" w:eastAsia="en-US" w:bidi="ar-SA"/>
    </w:rPr>
  </w:style>
  <w:style w:type="character" w:customStyle="1" w:styleId="Titre2Car">
    <w:name w:val="Titre 2 Car"/>
    <w:basedOn w:val="Policepardfaut"/>
    <w:link w:val="Titre2"/>
    <w:rsid w:val="00D1231A"/>
    <w:rPr>
      <w:rFonts w:eastAsia="Times New Roman"/>
      <w:noProof/>
      <w:lang w:val="fr-CA" w:eastAsia="en-US" w:bidi="ar-SA"/>
    </w:rPr>
  </w:style>
  <w:style w:type="character" w:customStyle="1" w:styleId="Titre3Car">
    <w:name w:val="Titre 3 Car"/>
    <w:basedOn w:val="Policepardfaut"/>
    <w:link w:val="Titre3"/>
    <w:rsid w:val="00D1231A"/>
    <w:rPr>
      <w:rFonts w:eastAsia="Times New Roman"/>
      <w:noProof/>
      <w:lang w:val="fr-CA" w:eastAsia="en-US" w:bidi="ar-SA"/>
    </w:rPr>
  </w:style>
  <w:style w:type="character" w:customStyle="1" w:styleId="Titre4Car">
    <w:name w:val="Titre 4 Car"/>
    <w:basedOn w:val="Policepardfaut"/>
    <w:link w:val="Titre4"/>
    <w:rsid w:val="00D1231A"/>
    <w:rPr>
      <w:rFonts w:eastAsia="Times New Roman"/>
      <w:noProof/>
      <w:lang w:val="fr-CA" w:eastAsia="en-US" w:bidi="ar-SA"/>
    </w:rPr>
  </w:style>
  <w:style w:type="character" w:customStyle="1" w:styleId="Titre5Car">
    <w:name w:val="Titre 5 Car"/>
    <w:basedOn w:val="Policepardfaut"/>
    <w:link w:val="Titre5"/>
    <w:rsid w:val="00D1231A"/>
    <w:rPr>
      <w:rFonts w:eastAsia="Times New Roman"/>
      <w:noProof/>
      <w:lang w:val="fr-CA" w:eastAsia="en-US" w:bidi="ar-SA"/>
    </w:rPr>
  </w:style>
  <w:style w:type="character" w:customStyle="1" w:styleId="Titre6Car">
    <w:name w:val="Titre 6 Car"/>
    <w:basedOn w:val="Policepardfaut"/>
    <w:link w:val="Titre6"/>
    <w:rsid w:val="00D1231A"/>
    <w:rPr>
      <w:rFonts w:eastAsia="Times New Roman"/>
      <w:noProof/>
      <w:lang w:val="fr-CA" w:eastAsia="en-US" w:bidi="ar-SA"/>
    </w:rPr>
  </w:style>
  <w:style w:type="character" w:customStyle="1" w:styleId="Titre7Car">
    <w:name w:val="Titre 7 Car"/>
    <w:basedOn w:val="Policepardfaut"/>
    <w:link w:val="Titre7"/>
    <w:rsid w:val="00D1231A"/>
    <w:rPr>
      <w:rFonts w:eastAsia="Times New Roman"/>
      <w:noProof/>
      <w:lang w:val="fr-CA" w:eastAsia="en-US" w:bidi="ar-SA"/>
    </w:rPr>
  </w:style>
  <w:style w:type="character" w:customStyle="1" w:styleId="Titre8Car">
    <w:name w:val="Titre 8 Car"/>
    <w:basedOn w:val="Policepardfaut"/>
    <w:link w:val="Titre8"/>
    <w:rsid w:val="00D1231A"/>
    <w:rPr>
      <w:rFonts w:eastAsia="Times New Roman"/>
      <w:noProof/>
      <w:lang w:val="fr-CA" w:eastAsia="en-US" w:bidi="ar-SA"/>
    </w:rPr>
  </w:style>
  <w:style w:type="character" w:customStyle="1" w:styleId="Titre9Car">
    <w:name w:val="Titre 9 Car"/>
    <w:basedOn w:val="Policepardfaut"/>
    <w:link w:val="Titre9"/>
    <w:rsid w:val="00D1231A"/>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hyperlink" Target="http://classiques.uqac.ca/contemporains/dumont_fernand/collection_histoire_socio_de_la_culture.html" TargetMode="External"/><Relationship Id="rId2" Type="http://schemas.openxmlformats.org/officeDocument/2006/relationships/styles" Target="styles.xml"/><Relationship Id="rId16" Type="http://schemas.openxmlformats.org/officeDocument/2006/relationships/hyperlink" Target="https://www.fondationlionelgroulx.org/IMG/pdf/lionel-groulx-la-naissance-d-une-rac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3" Type="http://schemas.openxmlformats.org/officeDocument/2006/relationships/hyperlink" Target="http://classiques.uqac.ca/contemporains/falardeau_jean_charles/Leon_Gerin_et_habitant_st-justin/Leon_Gerin.html" TargetMode="External"/><Relationship Id="rId18" Type="http://schemas.openxmlformats.org/officeDocument/2006/relationships/hyperlink" Target="http://dx.doi.org/doi:10.1522/cla.bog.cla2" TargetMode="External"/><Relationship Id="rId26" Type="http://schemas.openxmlformats.org/officeDocument/2006/relationships/hyperlink" Target="http://classiques.uqac.ca/contemporains/dion_leon/nationalisme_pessimiste/nationalisme_pessimiste.html" TargetMode="External"/><Relationship Id="rId39" Type="http://schemas.openxmlformats.org/officeDocument/2006/relationships/hyperlink" Target="http://classiques.uqac.ca/contemporains/dumont_fernand/Questions_de_culture/Questions_de_culture_no_02/QdeC_no_02.html" TargetMode="External"/><Relationship Id="rId21" Type="http://schemas.openxmlformats.org/officeDocument/2006/relationships/hyperlink" Target="http://classiques.uqac.ca/contemporains/vincent_sylvie/image_amerindien/image_amerindien.html" TargetMode="External"/><Relationship Id="rId34" Type="http://schemas.openxmlformats.org/officeDocument/2006/relationships/hyperlink" Target="http://classiques.uqac.ca/contemporains/tremblay_marc_adelard/communautes_et_culture/communautes_et_culture.html" TargetMode="External"/><Relationship Id="rId42" Type="http://schemas.openxmlformats.org/officeDocument/2006/relationships/hyperlink" Target="http://dx.doi.org/doi:10.1522/030146655" TargetMode="External"/><Relationship Id="rId47" Type="http://schemas.openxmlformats.org/officeDocument/2006/relationships/hyperlink" Target="http://classiques.uqac.ca/contemporains/montminy_jean_paul/existences_excentriques/existences_excentriques.html" TargetMode="External"/><Relationship Id="rId7" Type="http://schemas.openxmlformats.org/officeDocument/2006/relationships/hyperlink" Target="http://dx.doi.org/doi:10.1522/030268971" TargetMode="External"/><Relationship Id="rId2" Type="http://schemas.openxmlformats.org/officeDocument/2006/relationships/hyperlink" Target="http://dx.doi.org/doi:10.1522/030174886" TargetMode="External"/><Relationship Id="rId16" Type="http://schemas.openxmlformats.org/officeDocument/2006/relationships/hyperlink" Target="http://dx.doi.org/doi:10.1522/cla.fom.soc3" TargetMode="External"/><Relationship Id="rId29" Type="http://schemas.openxmlformats.org/officeDocument/2006/relationships/hyperlink" Target="http://classiques.uqac.ca/contemporains/rioux_marcel/Remarques_concepts_folk-societe/Remarques_concepts_folk-societe.html" TargetMode="External"/><Relationship Id="rId1" Type="http://schemas.openxmlformats.org/officeDocument/2006/relationships/hyperlink" Target="https://www.fondationlionelgroulx.org/IMG/pdf/lionel-groulx-la-naissance-d-une-race.pdf" TargetMode="External"/><Relationship Id="rId6" Type="http://schemas.openxmlformats.org/officeDocument/2006/relationships/hyperlink" Target="http://dx.doi.org/doi:10.1522/030268970" TargetMode="External"/><Relationship Id="rId11" Type="http://schemas.openxmlformats.org/officeDocument/2006/relationships/hyperlink" Target="http://dx.doi.org/doi:10.1522/cla.mod.dev" TargetMode="External"/><Relationship Id="rId24" Type="http://schemas.openxmlformats.org/officeDocument/2006/relationships/hyperlink" Target="http://classiques.uqac.ca/contemporains/falardeau_jean_charles/imaginaire_social_et_litterature/imaginaire_social_et_litterature.html" TargetMode="External"/><Relationship Id="rId32" Type="http://schemas.openxmlformats.org/officeDocument/2006/relationships/hyperlink" Target="http://dx.doi.org/doi:10.1522/cla.moc.fin" TargetMode="External"/><Relationship Id="rId37" Type="http://schemas.openxmlformats.org/officeDocument/2006/relationships/hyperlink" Target="http://dx.doi.org/doi:10.1522/cla.vem.ant" TargetMode="External"/><Relationship Id="rId40" Type="http://schemas.openxmlformats.org/officeDocument/2006/relationships/hyperlink" Target="http://dx.doi.org/doi:10.1522/030079509" TargetMode="External"/><Relationship Id="rId45" Type="http://schemas.openxmlformats.org/officeDocument/2006/relationships/hyperlink" Target="http://classiques.uqac.ca/contemporains/gauthier_madeleine/parascience_et_parareligion/parascience_et_parareligion.html" TargetMode="External"/><Relationship Id="rId5" Type="http://schemas.openxmlformats.org/officeDocument/2006/relationships/hyperlink" Target="http://dx.doi.org/doi:10.1522/030268968" TargetMode="External"/><Relationship Id="rId15" Type="http://schemas.openxmlformats.org/officeDocument/2006/relationships/hyperlink" Target="http://dx.doi.org/doi:10.1522/cla.fom.ins" TargetMode="External"/><Relationship Id="rId23" Type="http://schemas.openxmlformats.org/officeDocument/2006/relationships/hyperlink" Target="http://classiques.uqac.ca/contemporains/beauchamp_claude/cooperation_agricole/cooperation_agricole.html" TargetMode="External"/><Relationship Id="rId28" Type="http://schemas.openxmlformats.org/officeDocument/2006/relationships/hyperlink" Target="http://classiques.uqac.ca/contemporains/martin_yves/societe_can_fr/societe_can_fr.html" TargetMode="External"/><Relationship Id="rId36" Type="http://schemas.openxmlformats.org/officeDocument/2006/relationships/hyperlink" Target="http://dx.doi.org/doi:10.1522/030163872" TargetMode="External"/><Relationship Id="rId10" Type="http://schemas.openxmlformats.org/officeDocument/2006/relationships/hyperlink" Target="http://dx.doi.org/doi:10.1522/030179044" TargetMode="External"/><Relationship Id="rId19" Type="http://schemas.openxmlformats.org/officeDocument/2006/relationships/hyperlink" Target="http://dx.doi.org/doi:10.1522/cla.lan.soc" TargetMode="External"/><Relationship Id="rId31" Type="http://schemas.openxmlformats.org/officeDocument/2006/relationships/hyperlink" Target="http://dx.doi.org/doi:10.1522/cla.fog.fin" TargetMode="External"/><Relationship Id="rId44" Type="http://schemas.openxmlformats.org/officeDocument/2006/relationships/hyperlink" Target="http://dx.doi.org/doi:10.1522/cla.moc.fin" TargetMode="External"/><Relationship Id="rId4" Type="http://schemas.openxmlformats.org/officeDocument/2006/relationships/hyperlink" Target="http://dx.doi.org/doi:10.1522/030178772" TargetMode="External"/><Relationship Id="rId9" Type="http://schemas.openxmlformats.org/officeDocument/2006/relationships/hyperlink" Target="http://dx.doi.org/doi:10.1522/030433044" TargetMode="External"/><Relationship Id="rId14" Type="http://schemas.openxmlformats.org/officeDocument/2006/relationships/hyperlink" Target="http://dx.doi.org/doi:10.1522/cla.faj.ant" TargetMode="External"/><Relationship Id="rId22" Type="http://schemas.openxmlformats.org/officeDocument/2006/relationships/hyperlink" Target="http://classiques.uqac.ca/contemporains/dumont_fernand/Questions_de_culture/Questions_de_culture_no_02/QdeC_no_02.html" TargetMode="External"/><Relationship Id="rId27" Type="http://schemas.openxmlformats.org/officeDocument/2006/relationships/hyperlink" Target="http://dx.doi.org/doi:10.1522/25053784" TargetMode="External"/><Relationship Id="rId30" Type="http://schemas.openxmlformats.org/officeDocument/2006/relationships/hyperlink" Target="http://classiques.uqac.ca/contemporains/dumont_fernand/Questions_de_culture/Questions_de_culture_no_05/QdeC_no_05.html" TargetMode="External"/><Relationship Id="rId35" Type="http://schemas.openxmlformats.org/officeDocument/2006/relationships/hyperlink" Target="http://classiques.uqac.ca/contemporains/rioux_marcel/belle-anse/belle-anse.html" TargetMode="External"/><Relationship Id="rId43" Type="http://schemas.openxmlformats.org/officeDocument/2006/relationships/hyperlink" Target="http://dx.doi.org/doi:10.1522/cla.trm.com" TargetMode="External"/><Relationship Id="rId48" Type="http://schemas.openxmlformats.org/officeDocument/2006/relationships/hyperlink" Target="http://classiques.uqac.ca/contemporains/dumont_fernand/Questions_de_culture/Questions_de_culture_no_03/QdeC_no_03.html" TargetMode="External"/><Relationship Id="rId8" Type="http://schemas.openxmlformats.org/officeDocument/2006/relationships/hyperlink" Target="http://classiques.uqac.ca/contemporains/bernard_jean_paul/ideologies_presentation/ideologies_TDM_livre.html" TargetMode="External"/><Relationship Id="rId3" Type="http://schemas.openxmlformats.org/officeDocument/2006/relationships/hyperlink" Target="http://dx.doi.org/doi:10.1522/030174938" TargetMode="External"/><Relationship Id="rId12" Type="http://schemas.openxmlformats.org/officeDocument/2006/relationships/hyperlink" Target="http://dx.doi.org/doi:10.1522/cla.faj.ess" TargetMode="External"/><Relationship Id="rId17" Type="http://schemas.openxmlformats.org/officeDocument/2006/relationships/hyperlink" Target="http://dx.doi.org/doi:10.1522/030163877" TargetMode="External"/><Relationship Id="rId25" Type="http://schemas.openxmlformats.org/officeDocument/2006/relationships/hyperlink" Target="http://classiques.uqac.ca/contemporains/falardeau_jean_charles/notre_societe_et_son_roman/notre_societe_et_son_roman.html" TargetMode="External"/><Relationship Id="rId33" Type="http://schemas.openxmlformats.org/officeDocument/2006/relationships/hyperlink" Target="http://dx.doi.org/doi:10.1522/cla.moc.dou" TargetMode="External"/><Relationship Id="rId38" Type="http://schemas.openxmlformats.org/officeDocument/2006/relationships/hyperlink" Target="https://www.erudit.org/en/journals/rs/1967-v8-n1-rs1518/055337ar.pdf" TargetMode="External"/><Relationship Id="rId46" Type="http://schemas.openxmlformats.org/officeDocument/2006/relationships/hyperlink" Target="http://classiques.uqac.ca/contemporains/dumont_fernand/Questions_de_culture/Questions_de_culture_no_03/QdeC_no_03.html" TargetMode="External"/><Relationship Id="rId20" Type="http://schemas.openxmlformats.org/officeDocument/2006/relationships/hyperlink" Target="http://classiques.uqac.ca/contemporains/levesque_georges_henri/continuite_et_rupture_t1/continuite_et_rupture_t1.html" TargetMode="External"/><Relationship Id="rId41" Type="http://schemas.openxmlformats.org/officeDocument/2006/relationships/hyperlink" Target="http://dx.doi.org/doi:10.1522/03016634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11470</Words>
  <Characters>63087</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“La recherche sur la culture.”</vt:lpstr>
    </vt:vector>
  </TitlesOfParts>
  <Manager>jean-marie tremblay, bénévole, 2019</Manager>
  <Company>Les Classiques des sciences sociales</Company>
  <LinksUpToDate>false</LinksUpToDate>
  <CharactersWithSpaces>74409</CharactersWithSpaces>
  <SharedDoc>false</SharedDoc>
  <HyperlinkBase/>
  <HLinks>
    <vt:vector size="444" baseType="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7864404</vt:i4>
      </vt:variant>
      <vt:variant>
        <vt:i4>51</vt:i4>
      </vt:variant>
      <vt:variant>
        <vt:i4>0</vt:i4>
      </vt:variant>
      <vt:variant>
        <vt:i4>5</vt:i4>
      </vt:variant>
      <vt:variant>
        <vt:lpwstr>http://classiques.uqac.ca/contemporains/dumont_fernand/collection_histoire_socio_de_la_culture.html</vt:lpwstr>
      </vt:variant>
      <vt:variant>
        <vt:lpwstr/>
      </vt:variant>
      <vt:variant>
        <vt:i4>6553625</vt:i4>
      </vt:variant>
      <vt:variant>
        <vt:i4>48</vt:i4>
      </vt:variant>
      <vt:variant>
        <vt:i4>0</vt:i4>
      </vt:variant>
      <vt:variant>
        <vt:i4>5</vt:i4>
      </vt:variant>
      <vt:variant>
        <vt:lpwstr/>
      </vt:variant>
      <vt:variant>
        <vt:lpwstr>tdm</vt:lpwstr>
      </vt:variant>
      <vt:variant>
        <vt:i4>3342366</vt:i4>
      </vt:variant>
      <vt:variant>
        <vt:i4>45</vt:i4>
      </vt:variant>
      <vt:variant>
        <vt:i4>0</vt:i4>
      </vt:variant>
      <vt:variant>
        <vt:i4>5</vt:i4>
      </vt:variant>
      <vt:variant>
        <vt:lpwstr>https://www.fondationlionelgroulx.org/IMG/pdf/lionel-groulx-la-naissance-d-une-race.pdf</vt:lpwstr>
      </vt:variant>
      <vt:variant>
        <vt:lpwstr/>
      </vt:variant>
      <vt:variant>
        <vt:i4>6553625</vt:i4>
      </vt:variant>
      <vt:variant>
        <vt:i4>42</vt:i4>
      </vt:variant>
      <vt:variant>
        <vt:i4>0</vt:i4>
      </vt:variant>
      <vt:variant>
        <vt:i4>5</vt:i4>
      </vt:variant>
      <vt:variant>
        <vt:lpwstr/>
      </vt:variant>
      <vt:variant>
        <vt:lpwstr>tdm</vt:lpwstr>
      </vt:variant>
      <vt:variant>
        <vt:i4>6553625</vt:i4>
      </vt:variant>
      <vt:variant>
        <vt:i4>39</vt:i4>
      </vt:variant>
      <vt:variant>
        <vt:i4>0</vt:i4>
      </vt:variant>
      <vt:variant>
        <vt:i4>5</vt:i4>
      </vt:variant>
      <vt:variant>
        <vt:lpwstr/>
      </vt:variant>
      <vt:variant>
        <vt:lpwstr>tdm</vt:lpwstr>
      </vt:variant>
      <vt:variant>
        <vt:i4>7995500</vt:i4>
      </vt:variant>
      <vt:variant>
        <vt:i4>36</vt:i4>
      </vt:variant>
      <vt:variant>
        <vt:i4>0</vt:i4>
      </vt:variant>
      <vt:variant>
        <vt:i4>5</vt:i4>
      </vt:variant>
      <vt:variant>
        <vt:lpwstr/>
      </vt:variant>
      <vt:variant>
        <vt:lpwstr>recherche_sur_la_culture_F</vt:lpwstr>
      </vt:variant>
      <vt:variant>
        <vt:i4>7929964</vt:i4>
      </vt:variant>
      <vt:variant>
        <vt:i4>33</vt:i4>
      </vt:variant>
      <vt:variant>
        <vt:i4>0</vt:i4>
      </vt:variant>
      <vt:variant>
        <vt:i4>5</vt:i4>
      </vt:variant>
      <vt:variant>
        <vt:lpwstr/>
      </vt:variant>
      <vt:variant>
        <vt:lpwstr>recherche_sur_la_culture_E</vt:lpwstr>
      </vt:variant>
      <vt:variant>
        <vt:i4>7864428</vt:i4>
      </vt:variant>
      <vt:variant>
        <vt:i4>30</vt:i4>
      </vt:variant>
      <vt:variant>
        <vt:i4>0</vt:i4>
      </vt:variant>
      <vt:variant>
        <vt:i4>5</vt:i4>
      </vt:variant>
      <vt:variant>
        <vt:lpwstr/>
      </vt:variant>
      <vt:variant>
        <vt:lpwstr>recherche_sur_la_culture_D</vt:lpwstr>
      </vt:variant>
      <vt:variant>
        <vt:i4>8323180</vt:i4>
      </vt:variant>
      <vt:variant>
        <vt:i4>27</vt:i4>
      </vt:variant>
      <vt:variant>
        <vt:i4>0</vt:i4>
      </vt:variant>
      <vt:variant>
        <vt:i4>5</vt:i4>
      </vt:variant>
      <vt:variant>
        <vt:lpwstr/>
      </vt:variant>
      <vt:variant>
        <vt:lpwstr>recherche_sur_la_culture_C</vt:lpwstr>
      </vt:variant>
      <vt:variant>
        <vt:i4>8257644</vt:i4>
      </vt:variant>
      <vt:variant>
        <vt:i4>24</vt:i4>
      </vt:variant>
      <vt:variant>
        <vt:i4>0</vt:i4>
      </vt:variant>
      <vt:variant>
        <vt:i4>5</vt:i4>
      </vt:variant>
      <vt:variant>
        <vt:lpwstr/>
      </vt:variant>
      <vt:variant>
        <vt:lpwstr>recherche_sur_la_culture_B</vt:lpwstr>
      </vt:variant>
      <vt:variant>
        <vt:i4>8192108</vt:i4>
      </vt:variant>
      <vt:variant>
        <vt:i4>21</vt:i4>
      </vt:variant>
      <vt:variant>
        <vt:i4>0</vt:i4>
      </vt:variant>
      <vt:variant>
        <vt:i4>5</vt:i4>
      </vt:variant>
      <vt:variant>
        <vt:lpwstr/>
      </vt:variant>
      <vt:variant>
        <vt:lpwstr>recherche_sur_la_culture_A</vt:lpwstr>
      </vt:variant>
      <vt:variant>
        <vt:i4>7209072</vt:i4>
      </vt:variant>
      <vt:variant>
        <vt:i4>18</vt:i4>
      </vt:variant>
      <vt:variant>
        <vt:i4>0</vt:i4>
      </vt:variant>
      <vt:variant>
        <vt:i4>5</vt:i4>
      </vt:variant>
      <vt:variant>
        <vt:lpwstr/>
      </vt:variant>
      <vt:variant>
        <vt:lpwstr>recherche_sur_la_culture_intro</vt:lpwstr>
      </vt:variant>
      <vt:variant>
        <vt:i4>7340057</vt:i4>
      </vt:variant>
      <vt:variant>
        <vt:i4>15</vt:i4>
      </vt:variant>
      <vt:variant>
        <vt:i4>0</vt:i4>
      </vt:variant>
      <vt:variant>
        <vt:i4>5</vt:i4>
      </vt:variant>
      <vt:variant>
        <vt:lpwstr/>
      </vt:variant>
      <vt:variant>
        <vt:lpwstr>recherche_sur_la_culture_resume</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6750239</vt:i4>
      </vt:variant>
      <vt:variant>
        <vt:i4>141</vt:i4>
      </vt:variant>
      <vt:variant>
        <vt:i4>0</vt:i4>
      </vt:variant>
      <vt:variant>
        <vt:i4>5</vt:i4>
      </vt:variant>
      <vt:variant>
        <vt:lpwstr>http://classiques.uqac.ca/contemporains/dumont_fernand/Questions_de_culture/Questions_de_culture_no_03/QdeC_no_03.html</vt:lpwstr>
      </vt:variant>
      <vt:variant>
        <vt:lpwstr/>
      </vt:variant>
      <vt:variant>
        <vt:i4>5242933</vt:i4>
      </vt:variant>
      <vt:variant>
        <vt:i4>138</vt:i4>
      </vt:variant>
      <vt:variant>
        <vt:i4>0</vt:i4>
      </vt:variant>
      <vt:variant>
        <vt:i4>5</vt:i4>
      </vt:variant>
      <vt:variant>
        <vt:lpwstr>http://classiques.uqac.ca/contemporains/montminy_jean_paul/existences_excentriques/existences_excentriques.html</vt:lpwstr>
      </vt:variant>
      <vt:variant>
        <vt:lpwstr/>
      </vt:variant>
      <vt:variant>
        <vt:i4>6750239</vt:i4>
      </vt:variant>
      <vt:variant>
        <vt:i4>135</vt:i4>
      </vt:variant>
      <vt:variant>
        <vt:i4>0</vt:i4>
      </vt:variant>
      <vt:variant>
        <vt:i4>5</vt:i4>
      </vt:variant>
      <vt:variant>
        <vt:lpwstr>http://classiques.uqac.ca/contemporains/dumont_fernand/Questions_de_culture/Questions_de_culture_no_03/QdeC_no_03.html</vt:lpwstr>
      </vt:variant>
      <vt:variant>
        <vt:lpwstr/>
      </vt:variant>
      <vt:variant>
        <vt:i4>6619179</vt:i4>
      </vt:variant>
      <vt:variant>
        <vt:i4>132</vt:i4>
      </vt:variant>
      <vt:variant>
        <vt:i4>0</vt:i4>
      </vt:variant>
      <vt:variant>
        <vt:i4>5</vt:i4>
      </vt:variant>
      <vt:variant>
        <vt:lpwstr>http://classiques.uqac.ca/contemporains/gauthier_madeleine/parascience_et_parareligion/parascience_et_parareligion.html</vt:lpwstr>
      </vt:variant>
      <vt:variant>
        <vt:lpwstr/>
      </vt:variant>
      <vt:variant>
        <vt:i4>6160485</vt:i4>
      </vt:variant>
      <vt:variant>
        <vt:i4>129</vt:i4>
      </vt:variant>
      <vt:variant>
        <vt:i4>0</vt:i4>
      </vt:variant>
      <vt:variant>
        <vt:i4>5</vt:i4>
      </vt:variant>
      <vt:variant>
        <vt:lpwstr>http://dx.doi.org/doi:10.1522/cla.moc.fin</vt:lpwstr>
      </vt:variant>
      <vt:variant>
        <vt:lpwstr/>
      </vt:variant>
      <vt:variant>
        <vt:i4>4522100</vt:i4>
      </vt:variant>
      <vt:variant>
        <vt:i4>126</vt:i4>
      </vt:variant>
      <vt:variant>
        <vt:i4>0</vt:i4>
      </vt:variant>
      <vt:variant>
        <vt:i4>5</vt:i4>
      </vt:variant>
      <vt:variant>
        <vt:lpwstr>http://dx.doi.org/doi:10.1522/cla.trm.com</vt:lpwstr>
      </vt:variant>
      <vt:variant>
        <vt:lpwstr/>
      </vt:variant>
      <vt:variant>
        <vt:i4>3473494</vt:i4>
      </vt:variant>
      <vt:variant>
        <vt:i4>123</vt:i4>
      </vt:variant>
      <vt:variant>
        <vt:i4>0</vt:i4>
      </vt:variant>
      <vt:variant>
        <vt:i4>5</vt:i4>
      </vt:variant>
      <vt:variant>
        <vt:lpwstr>http://dx.doi.org/doi:10.1522/030146655</vt:lpwstr>
      </vt:variant>
      <vt:variant>
        <vt:lpwstr/>
      </vt:variant>
      <vt:variant>
        <vt:i4>3407952</vt:i4>
      </vt:variant>
      <vt:variant>
        <vt:i4>120</vt:i4>
      </vt:variant>
      <vt:variant>
        <vt:i4>0</vt:i4>
      </vt:variant>
      <vt:variant>
        <vt:i4>5</vt:i4>
      </vt:variant>
      <vt:variant>
        <vt:lpwstr>http://dx.doi.org/doi:10.1522/030166344</vt:lpwstr>
      </vt:variant>
      <vt:variant>
        <vt:lpwstr/>
      </vt:variant>
      <vt:variant>
        <vt:i4>4063322</vt:i4>
      </vt:variant>
      <vt:variant>
        <vt:i4>117</vt:i4>
      </vt:variant>
      <vt:variant>
        <vt:i4>0</vt:i4>
      </vt:variant>
      <vt:variant>
        <vt:i4>5</vt:i4>
      </vt:variant>
      <vt:variant>
        <vt:lpwstr>http://dx.doi.org/doi:10.1522/030079509</vt:lpwstr>
      </vt:variant>
      <vt:variant>
        <vt:lpwstr/>
      </vt:variant>
      <vt:variant>
        <vt:i4>6684702</vt:i4>
      </vt:variant>
      <vt:variant>
        <vt:i4>114</vt:i4>
      </vt:variant>
      <vt:variant>
        <vt:i4>0</vt:i4>
      </vt:variant>
      <vt:variant>
        <vt:i4>5</vt:i4>
      </vt:variant>
      <vt:variant>
        <vt:lpwstr>http://classiques.uqac.ca/contemporains/dumont_fernand/Questions_de_culture/Questions_de_culture_no_02/QdeC_no_02.html</vt:lpwstr>
      </vt:variant>
      <vt:variant>
        <vt:lpwstr/>
      </vt:variant>
      <vt:variant>
        <vt:i4>5636183</vt:i4>
      </vt:variant>
      <vt:variant>
        <vt:i4>111</vt:i4>
      </vt:variant>
      <vt:variant>
        <vt:i4>0</vt:i4>
      </vt:variant>
      <vt:variant>
        <vt:i4>5</vt:i4>
      </vt:variant>
      <vt:variant>
        <vt:lpwstr>https://www.erudit.org/en/journals/rs/1967-v8-n1-rs1518/055337ar.pdf</vt:lpwstr>
      </vt:variant>
      <vt:variant>
        <vt:lpwstr/>
      </vt:variant>
      <vt:variant>
        <vt:i4>5439597</vt:i4>
      </vt:variant>
      <vt:variant>
        <vt:i4>108</vt:i4>
      </vt:variant>
      <vt:variant>
        <vt:i4>0</vt:i4>
      </vt:variant>
      <vt:variant>
        <vt:i4>5</vt:i4>
      </vt:variant>
      <vt:variant>
        <vt:lpwstr>http://dx.doi.org/doi:10.1522/cla.vem.ant</vt:lpwstr>
      </vt:variant>
      <vt:variant>
        <vt:lpwstr/>
      </vt:variant>
      <vt:variant>
        <vt:i4>3276893</vt:i4>
      </vt:variant>
      <vt:variant>
        <vt:i4>105</vt:i4>
      </vt:variant>
      <vt:variant>
        <vt:i4>0</vt:i4>
      </vt:variant>
      <vt:variant>
        <vt:i4>5</vt:i4>
      </vt:variant>
      <vt:variant>
        <vt:lpwstr>http://dx.doi.org/doi:10.1522/030163872</vt:lpwstr>
      </vt:variant>
      <vt:variant>
        <vt:lpwstr/>
      </vt:variant>
      <vt:variant>
        <vt:i4>5636098</vt:i4>
      </vt:variant>
      <vt:variant>
        <vt:i4>102</vt:i4>
      </vt:variant>
      <vt:variant>
        <vt:i4>0</vt:i4>
      </vt:variant>
      <vt:variant>
        <vt:i4>5</vt:i4>
      </vt:variant>
      <vt:variant>
        <vt:lpwstr>http://classiques.uqac.ca/contemporains/rioux_marcel/belle-anse/belle-anse.html</vt:lpwstr>
      </vt:variant>
      <vt:variant>
        <vt:lpwstr/>
      </vt:variant>
      <vt:variant>
        <vt:i4>3276842</vt:i4>
      </vt:variant>
      <vt:variant>
        <vt:i4>99</vt:i4>
      </vt:variant>
      <vt:variant>
        <vt:i4>0</vt:i4>
      </vt:variant>
      <vt:variant>
        <vt:i4>5</vt:i4>
      </vt:variant>
      <vt:variant>
        <vt:lpwstr>http://classiques.uqac.ca/contemporains/tremblay_marc_adelard/communautes_et_culture/communautes_et_culture.html</vt:lpwstr>
      </vt:variant>
      <vt:variant>
        <vt:lpwstr/>
      </vt:variant>
      <vt:variant>
        <vt:i4>5767292</vt:i4>
      </vt:variant>
      <vt:variant>
        <vt:i4>96</vt:i4>
      </vt:variant>
      <vt:variant>
        <vt:i4>0</vt:i4>
      </vt:variant>
      <vt:variant>
        <vt:i4>5</vt:i4>
      </vt:variant>
      <vt:variant>
        <vt:lpwstr>http://dx.doi.org/doi:10.1522/cla.moc.dou</vt:lpwstr>
      </vt:variant>
      <vt:variant>
        <vt:lpwstr/>
      </vt:variant>
      <vt:variant>
        <vt:i4>6160485</vt:i4>
      </vt:variant>
      <vt:variant>
        <vt:i4>93</vt:i4>
      </vt:variant>
      <vt:variant>
        <vt:i4>0</vt:i4>
      </vt:variant>
      <vt:variant>
        <vt:i4>5</vt:i4>
      </vt:variant>
      <vt:variant>
        <vt:lpwstr>http://dx.doi.org/doi:10.1522/cla.moc.fin</vt:lpwstr>
      </vt:variant>
      <vt:variant>
        <vt:lpwstr/>
      </vt:variant>
      <vt:variant>
        <vt:i4>6160490</vt:i4>
      </vt:variant>
      <vt:variant>
        <vt:i4>90</vt:i4>
      </vt:variant>
      <vt:variant>
        <vt:i4>0</vt:i4>
      </vt:variant>
      <vt:variant>
        <vt:i4>5</vt:i4>
      </vt:variant>
      <vt:variant>
        <vt:lpwstr>http://dx.doi.org/doi:10.1522/cla.fog.fin</vt:lpwstr>
      </vt:variant>
      <vt:variant>
        <vt:lpwstr/>
      </vt:variant>
      <vt:variant>
        <vt:i4>6357017</vt:i4>
      </vt:variant>
      <vt:variant>
        <vt:i4>87</vt:i4>
      </vt:variant>
      <vt:variant>
        <vt:i4>0</vt:i4>
      </vt:variant>
      <vt:variant>
        <vt:i4>5</vt:i4>
      </vt:variant>
      <vt:variant>
        <vt:lpwstr>http://classiques.uqac.ca/contemporains/dumont_fernand/Questions_de_culture/Questions_de_culture_no_05/QdeC_no_05.html</vt:lpwstr>
      </vt:variant>
      <vt:variant>
        <vt:lpwstr/>
      </vt:variant>
      <vt:variant>
        <vt:i4>3080315</vt:i4>
      </vt:variant>
      <vt:variant>
        <vt:i4>84</vt:i4>
      </vt:variant>
      <vt:variant>
        <vt:i4>0</vt:i4>
      </vt:variant>
      <vt:variant>
        <vt:i4>5</vt:i4>
      </vt:variant>
      <vt:variant>
        <vt:lpwstr>http://classiques.uqac.ca/contemporains/rioux_marcel/Remarques_concepts_folk-societe/Remarques_concepts_folk-societe.html</vt:lpwstr>
      </vt:variant>
      <vt:variant>
        <vt:lpwstr/>
      </vt:variant>
      <vt:variant>
        <vt:i4>6488142</vt:i4>
      </vt:variant>
      <vt:variant>
        <vt:i4>81</vt:i4>
      </vt:variant>
      <vt:variant>
        <vt:i4>0</vt:i4>
      </vt:variant>
      <vt:variant>
        <vt:i4>5</vt:i4>
      </vt:variant>
      <vt:variant>
        <vt:lpwstr>http://classiques.uqac.ca/contemporains/martin_yves/societe_can_fr/societe_can_fr.html</vt:lpwstr>
      </vt:variant>
      <vt:variant>
        <vt:lpwstr/>
      </vt:variant>
      <vt:variant>
        <vt:i4>3604584</vt:i4>
      </vt:variant>
      <vt:variant>
        <vt:i4>78</vt:i4>
      </vt:variant>
      <vt:variant>
        <vt:i4>0</vt:i4>
      </vt:variant>
      <vt:variant>
        <vt:i4>5</vt:i4>
      </vt:variant>
      <vt:variant>
        <vt:lpwstr>http://dx.doi.org/doi:10.1522/25053784</vt:lpwstr>
      </vt:variant>
      <vt:variant>
        <vt:lpwstr/>
      </vt:variant>
      <vt:variant>
        <vt:i4>3473416</vt:i4>
      </vt:variant>
      <vt:variant>
        <vt:i4>75</vt:i4>
      </vt:variant>
      <vt:variant>
        <vt:i4>0</vt:i4>
      </vt:variant>
      <vt:variant>
        <vt:i4>5</vt:i4>
      </vt:variant>
      <vt:variant>
        <vt:lpwstr>http://classiques.uqac.ca/contemporains/dion_leon/nationalisme_pessimiste/nationalisme_pessimiste.html</vt:lpwstr>
      </vt:variant>
      <vt:variant>
        <vt:lpwstr/>
      </vt:variant>
      <vt:variant>
        <vt:i4>8192020</vt:i4>
      </vt:variant>
      <vt:variant>
        <vt:i4>72</vt:i4>
      </vt:variant>
      <vt:variant>
        <vt:i4>0</vt:i4>
      </vt:variant>
      <vt:variant>
        <vt:i4>5</vt:i4>
      </vt:variant>
      <vt:variant>
        <vt:lpwstr>http://classiques.uqac.ca/contemporains/falardeau_jean_charles/notre_societe_et_son_roman/notre_societe_et_son_roman.html</vt:lpwstr>
      </vt:variant>
      <vt:variant>
        <vt:lpwstr/>
      </vt:variant>
      <vt:variant>
        <vt:i4>4915234</vt:i4>
      </vt:variant>
      <vt:variant>
        <vt:i4>69</vt:i4>
      </vt:variant>
      <vt:variant>
        <vt:i4>0</vt:i4>
      </vt:variant>
      <vt:variant>
        <vt:i4>5</vt:i4>
      </vt:variant>
      <vt:variant>
        <vt:lpwstr>http://classiques.uqac.ca/contemporains/falardeau_jean_charles/imaginaire_social_et_litterature/imaginaire_social_et_litterature.html</vt:lpwstr>
      </vt:variant>
      <vt:variant>
        <vt:lpwstr/>
      </vt:variant>
      <vt:variant>
        <vt:i4>2424930</vt:i4>
      </vt:variant>
      <vt:variant>
        <vt:i4>66</vt:i4>
      </vt:variant>
      <vt:variant>
        <vt:i4>0</vt:i4>
      </vt:variant>
      <vt:variant>
        <vt:i4>5</vt:i4>
      </vt:variant>
      <vt:variant>
        <vt:lpwstr>http://classiques.uqac.ca/contemporains/beauchamp_claude/cooperation_agricole/cooperation_agricole.html</vt:lpwstr>
      </vt:variant>
      <vt:variant>
        <vt:lpwstr/>
      </vt:variant>
      <vt:variant>
        <vt:i4>6684702</vt:i4>
      </vt:variant>
      <vt:variant>
        <vt:i4>63</vt:i4>
      </vt:variant>
      <vt:variant>
        <vt:i4>0</vt:i4>
      </vt:variant>
      <vt:variant>
        <vt:i4>5</vt:i4>
      </vt:variant>
      <vt:variant>
        <vt:lpwstr>http://classiques.uqac.ca/contemporains/dumont_fernand/Questions_de_culture/Questions_de_culture_no_02/QdeC_no_02.html</vt:lpwstr>
      </vt:variant>
      <vt:variant>
        <vt:lpwstr/>
      </vt:variant>
      <vt:variant>
        <vt:i4>6160406</vt:i4>
      </vt:variant>
      <vt:variant>
        <vt:i4>60</vt:i4>
      </vt:variant>
      <vt:variant>
        <vt:i4>0</vt:i4>
      </vt:variant>
      <vt:variant>
        <vt:i4>5</vt:i4>
      </vt:variant>
      <vt:variant>
        <vt:lpwstr>http://classiques.uqac.ca/contemporains/vincent_sylvie/image_amerindien/image_amerindien.html</vt:lpwstr>
      </vt:variant>
      <vt:variant>
        <vt:lpwstr/>
      </vt:variant>
      <vt:variant>
        <vt:i4>3932228</vt:i4>
      </vt:variant>
      <vt:variant>
        <vt:i4>57</vt:i4>
      </vt:variant>
      <vt:variant>
        <vt:i4>0</vt:i4>
      </vt:variant>
      <vt:variant>
        <vt:i4>5</vt:i4>
      </vt:variant>
      <vt:variant>
        <vt:lpwstr>http://classiques.uqac.ca/contemporains/levesque_georges_henri/continuite_et_rupture_t1/continuite_et_rupture_t1.html</vt:lpwstr>
      </vt:variant>
      <vt:variant>
        <vt:lpwstr/>
      </vt:variant>
      <vt:variant>
        <vt:i4>5636209</vt:i4>
      </vt:variant>
      <vt:variant>
        <vt:i4>54</vt:i4>
      </vt:variant>
      <vt:variant>
        <vt:i4>0</vt:i4>
      </vt:variant>
      <vt:variant>
        <vt:i4>5</vt:i4>
      </vt:variant>
      <vt:variant>
        <vt:lpwstr>http://dx.doi.org/doi:10.1522/cla.lan.soc</vt:lpwstr>
      </vt:variant>
      <vt:variant>
        <vt:lpwstr/>
      </vt:variant>
      <vt:variant>
        <vt:i4>6881380</vt:i4>
      </vt:variant>
      <vt:variant>
        <vt:i4>51</vt:i4>
      </vt:variant>
      <vt:variant>
        <vt:i4>0</vt:i4>
      </vt:variant>
      <vt:variant>
        <vt:i4>5</vt:i4>
      </vt:variant>
      <vt:variant>
        <vt:lpwstr>http://dx.doi.org/doi:10.1522/cla.bog.cla2</vt:lpwstr>
      </vt:variant>
      <vt:variant>
        <vt:lpwstr/>
      </vt:variant>
      <vt:variant>
        <vt:i4>3276888</vt:i4>
      </vt:variant>
      <vt:variant>
        <vt:i4>48</vt:i4>
      </vt:variant>
      <vt:variant>
        <vt:i4>0</vt:i4>
      </vt:variant>
      <vt:variant>
        <vt:i4>5</vt:i4>
      </vt:variant>
      <vt:variant>
        <vt:lpwstr>http://dx.doi.org/doi:10.1522/030163877</vt:lpwstr>
      </vt:variant>
      <vt:variant>
        <vt:lpwstr/>
      </vt:variant>
      <vt:variant>
        <vt:i4>7012472</vt:i4>
      </vt:variant>
      <vt:variant>
        <vt:i4>45</vt:i4>
      </vt:variant>
      <vt:variant>
        <vt:i4>0</vt:i4>
      </vt:variant>
      <vt:variant>
        <vt:i4>5</vt:i4>
      </vt:variant>
      <vt:variant>
        <vt:lpwstr>http://dx.doi.org/doi:10.1522/cla.fom.soc3</vt:lpwstr>
      </vt:variant>
      <vt:variant>
        <vt:lpwstr/>
      </vt:variant>
      <vt:variant>
        <vt:i4>5832818</vt:i4>
      </vt:variant>
      <vt:variant>
        <vt:i4>42</vt:i4>
      </vt:variant>
      <vt:variant>
        <vt:i4>0</vt:i4>
      </vt:variant>
      <vt:variant>
        <vt:i4>5</vt:i4>
      </vt:variant>
      <vt:variant>
        <vt:lpwstr>http://dx.doi.org/doi:10.1522/cla.fom.ins</vt:lpwstr>
      </vt:variant>
      <vt:variant>
        <vt:lpwstr/>
      </vt:variant>
      <vt:variant>
        <vt:i4>5701754</vt:i4>
      </vt:variant>
      <vt:variant>
        <vt:i4>39</vt:i4>
      </vt:variant>
      <vt:variant>
        <vt:i4>0</vt:i4>
      </vt:variant>
      <vt:variant>
        <vt:i4>5</vt:i4>
      </vt:variant>
      <vt:variant>
        <vt:lpwstr>http://dx.doi.org/doi:10.1522/cla.faj.ant</vt:lpwstr>
      </vt:variant>
      <vt:variant>
        <vt:lpwstr/>
      </vt:variant>
      <vt:variant>
        <vt:i4>2162750</vt:i4>
      </vt:variant>
      <vt:variant>
        <vt:i4>36</vt:i4>
      </vt:variant>
      <vt:variant>
        <vt:i4>0</vt:i4>
      </vt:variant>
      <vt:variant>
        <vt:i4>5</vt:i4>
      </vt:variant>
      <vt:variant>
        <vt:lpwstr>http://classiques.uqac.ca/contemporains/falardeau_jean_charles/Leon_Gerin_et_habitant_st-justin/Leon_Gerin.html</vt:lpwstr>
      </vt:variant>
      <vt:variant>
        <vt:lpwstr/>
      </vt:variant>
      <vt:variant>
        <vt:i4>4849785</vt:i4>
      </vt:variant>
      <vt:variant>
        <vt:i4>33</vt:i4>
      </vt:variant>
      <vt:variant>
        <vt:i4>0</vt:i4>
      </vt:variant>
      <vt:variant>
        <vt:i4>5</vt:i4>
      </vt:variant>
      <vt:variant>
        <vt:lpwstr>http://dx.doi.org/doi:10.1522/cla.faj.ess</vt:lpwstr>
      </vt:variant>
      <vt:variant>
        <vt:lpwstr/>
      </vt:variant>
      <vt:variant>
        <vt:i4>5374072</vt:i4>
      </vt:variant>
      <vt:variant>
        <vt:i4>30</vt:i4>
      </vt:variant>
      <vt:variant>
        <vt:i4>0</vt:i4>
      </vt:variant>
      <vt:variant>
        <vt:i4>5</vt:i4>
      </vt:variant>
      <vt:variant>
        <vt:lpwstr>http://dx.doi.org/doi:10.1522/cla.mod.dev</vt:lpwstr>
      </vt:variant>
      <vt:variant>
        <vt:lpwstr/>
      </vt:variant>
      <vt:variant>
        <vt:i4>3866706</vt:i4>
      </vt:variant>
      <vt:variant>
        <vt:i4>27</vt:i4>
      </vt:variant>
      <vt:variant>
        <vt:i4>0</vt:i4>
      </vt:variant>
      <vt:variant>
        <vt:i4>5</vt:i4>
      </vt:variant>
      <vt:variant>
        <vt:lpwstr>http://dx.doi.org/doi:10.1522/030179044</vt:lpwstr>
      </vt:variant>
      <vt:variant>
        <vt:lpwstr/>
      </vt:variant>
      <vt:variant>
        <vt:i4>3407958</vt:i4>
      </vt:variant>
      <vt:variant>
        <vt:i4>24</vt:i4>
      </vt:variant>
      <vt:variant>
        <vt:i4>0</vt:i4>
      </vt:variant>
      <vt:variant>
        <vt:i4>5</vt:i4>
      </vt:variant>
      <vt:variant>
        <vt:lpwstr>http://dx.doi.org/doi:10.1522/030433044</vt:lpwstr>
      </vt:variant>
      <vt:variant>
        <vt:lpwstr/>
      </vt:variant>
      <vt:variant>
        <vt:i4>5439489</vt:i4>
      </vt:variant>
      <vt:variant>
        <vt:i4>21</vt:i4>
      </vt:variant>
      <vt:variant>
        <vt:i4>0</vt:i4>
      </vt:variant>
      <vt:variant>
        <vt:i4>5</vt:i4>
      </vt:variant>
      <vt:variant>
        <vt:lpwstr>http://classiques.uqac.ca/contemporains/bernard_jean_paul/ideologies_presentation/ideologies_TDM_livre.html</vt:lpwstr>
      </vt:variant>
      <vt:variant>
        <vt:lpwstr/>
      </vt:variant>
      <vt:variant>
        <vt:i4>3801183</vt:i4>
      </vt:variant>
      <vt:variant>
        <vt:i4>18</vt:i4>
      </vt:variant>
      <vt:variant>
        <vt:i4>0</vt:i4>
      </vt:variant>
      <vt:variant>
        <vt:i4>5</vt:i4>
      </vt:variant>
      <vt:variant>
        <vt:lpwstr>http://dx.doi.org/doi:10.1522/030268971</vt:lpwstr>
      </vt:variant>
      <vt:variant>
        <vt:lpwstr/>
      </vt:variant>
      <vt:variant>
        <vt:i4>3801182</vt:i4>
      </vt:variant>
      <vt:variant>
        <vt:i4>15</vt:i4>
      </vt:variant>
      <vt:variant>
        <vt:i4>0</vt:i4>
      </vt:variant>
      <vt:variant>
        <vt:i4>5</vt:i4>
      </vt:variant>
      <vt:variant>
        <vt:lpwstr>http://dx.doi.org/doi:10.1522/030268970</vt:lpwstr>
      </vt:variant>
      <vt:variant>
        <vt:lpwstr/>
      </vt:variant>
      <vt:variant>
        <vt:i4>3866710</vt:i4>
      </vt:variant>
      <vt:variant>
        <vt:i4>12</vt:i4>
      </vt:variant>
      <vt:variant>
        <vt:i4>0</vt:i4>
      </vt:variant>
      <vt:variant>
        <vt:i4>5</vt:i4>
      </vt:variant>
      <vt:variant>
        <vt:lpwstr>http://dx.doi.org/doi:10.1522/030268968</vt:lpwstr>
      </vt:variant>
      <vt:variant>
        <vt:lpwstr/>
      </vt:variant>
      <vt:variant>
        <vt:i4>3735635</vt:i4>
      </vt:variant>
      <vt:variant>
        <vt:i4>9</vt:i4>
      </vt:variant>
      <vt:variant>
        <vt:i4>0</vt:i4>
      </vt:variant>
      <vt:variant>
        <vt:i4>5</vt:i4>
      </vt:variant>
      <vt:variant>
        <vt:lpwstr>http://dx.doi.org/doi:10.1522/030178772</vt:lpwstr>
      </vt:variant>
      <vt:variant>
        <vt:lpwstr/>
      </vt:variant>
      <vt:variant>
        <vt:i4>3211351</vt:i4>
      </vt:variant>
      <vt:variant>
        <vt:i4>6</vt:i4>
      </vt:variant>
      <vt:variant>
        <vt:i4>0</vt:i4>
      </vt:variant>
      <vt:variant>
        <vt:i4>5</vt:i4>
      </vt:variant>
      <vt:variant>
        <vt:lpwstr>http://dx.doi.org/doi:10.1522/030174938</vt:lpwstr>
      </vt:variant>
      <vt:variant>
        <vt:lpwstr/>
      </vt:variant>
      <vt:variant>
        <vt:i4>3801176</vt:i4>
      </vt:variant>
      <vt:variant>
        <vt:i4>3</vt:i4>
      </vt:variant>
      <vt:variant>
        <vt:i4>0</vt:i4>
      </vt:variant>
      <vt:variant>
        <vt:i4>5</vt:i4>
      </vt:variant>
      <vt:variant>
        <vt:lpwstr>http://dx.doi.org/doi:10.1522/030174886</vt:lpwstr>
      </vt:variant>
      <vt:variant>
        <vt:lpwstr/>
      </vt:variant>
      <vt:variant>
        <vt:i4>3342366</vt:i4>
      </vt:variant>
      <vt:variant>
        <vt:i4>0</vt:i4>
      </vt:variant>
      <vt:variant>
        <vt:i4>0</vt:i4>
      </vt:variant>
      <vt:variant>
        <vt:i4>5</vt:i4>
      </vt:variant>
      <vt:variant>
        <vt:lpwstr>https://www.fondationlionelgroulx.org/IMG/pdf/lionel-groulx-la-naissance-d-une-race.pdf</vt:lpwstr>
      </vt:variant>
      <vt:variant>
        <vt:lpwstr/>
      </vt:variant>
      <vt:variant>
        <vt:i4>2228293</vt:i4>
      </vt:variant>
      <vt:variant>
        <vt:i4>2305</vt:i4>
      </vt:variant>
      <vt:variant>
        <vt:i4>1026</vt:i4>
      </vt:variant>
      <vt:variant>
        <vt:i4>1</vt:i4>
      </vt:variant>
      <vt:variant>
        <vt:lpwstr>css_logo_gris</vt:lpwstr>
      </vt:variant>
      <vt:variant>
        <vt:lpwstr/>
      </vt:variant>
      <vt:variant>
        <vt:i4>5111880</vt:i4>
      </vt:variant>
      <vt:variant>
        <vt:i4>2594</vt:i4>
      </vt:variant>
      <vt:variant>
        <vt:i4>1027</vt:i4>
      </vt:variant>
      <vt:variant>
        <vt:i4>1</vt:i4>
      </vt:variant>
      <vt:variant>
        <vt:lpwstr>UQAC_logo_2018</vt:lpwstr>
      </vt:variant>
      <vt:variant>
        <vt:lpwstr/>
      </vt:variant>
      <vt:variant>
        <vt:i4>1703963</vt:i4>
      </vt:variant>
      <vt:variant>
        <vt:i4>5119</vt:i4>
      </vt:variant>
      <vt:variant>
        <vt:i4>1025</vt:i4>
      </vt:variant>
      <vt:variant>
        <vt:i4>1</vt:i4>
      </vt:variant>
      <vt:variant>
        <vt:lpwstr>fait_sur_mac</vt:lpwstr>
      </vt:variant>
      <vt:variant>
        <vt:lpwstr/>
      </vt:variant>
      <vt:variant>
        <vt:i4>6029343</vt:i4>
      </vt:variant>
      <vt:variant>
        <vt:i4>5218</vt:i4>
      </vt:variant>
      <vt:variant>
        <vt:i4>1028</vt:i4>
      </vt:variant>
      <vt:variant>
        <vt:i4>1</vt:i4>
      </vt:variant>
      <vt:variant>
        <vt:lpwstr>Rech_sociogr_26_1_2_L16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recherche sur la culture.”</dc:title>
  <dc:subject/>
  <dc:creator>Fernand Dumont et Fernand Harvey, 1985.</dc:creator>
  <cp:keywords>classiques.sc.soc@gmail.com</cp:keywords>
  <dc:description>http://classiques.uqac.ca/</dc:description>
  <cp:lastModifiedBy>Microsoft Office User</cp:lastModifiedBy>
  <cp:revision>2</cp:revision>
  <cp:lastPrinted>2001-08-26T19:33:00Z</cp:lastPrinted>
  <dcterms:created xsi:type="dcterms:W3CDTF">2019-05-27T14:32:00Z</dcterms:created>
  <dcterms:modified xsi:type="dcterms:W3CDTF">2019-05-27T14:32:00Z</dcterms:modified>
  <cp:category>Jean-Marie Tremblay, sociologue, fondateur, 1993</cp:category>
</cp:coreProperties>
</file>