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3A50AB" w:rsidRPr="00E07116" w14:paraId="263E243E" w14:textId="77777777">
        <w:tblPrEx>
          <w:tblCellMar>
            <w:top w:w="0" w:type="dxa"/>
            <w:bottom w:w="0" w:type="dxa"/>
          </w:tblCellMar>
        </w:tblPrEx>
        <w:tc>
          <w:tcPr>
            <w:tcW w:w="9160" w:type="dxa"/>
            <w:shd w:val="clear" w:color="auto" w:fill="EEECE1"/>
          </w:tcPr>
          <w:p w14:paraId="048EBD24" w14:textId="77777777" w:rsidR="003A50AB" w:rsidRPr="00E07116" w:rsidRDefault="003A50AB" w:rsidP="003A50AB">
            <w:pPr>
              <w:pStyle w:val="En-tte"/>
              <w:tabs>
                <w:tab w:val="clear" w:pos="4320"/>
                <w:tab w:val="clear" w:pos="8640"/>
              </w:tabs>
              <w:rPr>
                <w:rFonts w:ascii="Times New Roman" w:hAnsi="Times New Roman"/>
                <w:sz w:val="28"/>
                <w:lang w:val="en-CA" w:bidi="ar-SA"/>
              </w:rPr>
            </w:pPr>
          </w:p>
          <w:p w14:paraId="72FAD33C" w14:textId="77777777" w:rsidR="003A50AB" w:rsidRPr="00E07116" w:rsidRDefault="003A50AB">
            <w:pPr>
              <w:ind w:firstLine="0"/>
              <w:jc w:val="center"/>
              <w:rPr>
                <w:b/>
                <w:lang w:bidi="ar-SA"/>
              </w:rPr>
            </w:pPr>
          </w:p>
          <w:p w14:paraId="1B8697BD" w14:textId="77777777" w:rsidR="003A50AB" w:rsidRPr="00E07116" w:rsidRDefault="003A50AB">
            <w:pPr>
              <w:ind w:firstLine="0"/>
              <w:jc w:val="center"/>
              <w:rPr>
                <w:b/>
                <w:lang w:bidi="ar-SA"/>
              </w:rPr>
            </w:pPr>
          </w:p>
          <w:p w14:paraId="1577F9B7" w14:textId="77777777" w:rsidR="003A50AB" w:rsidRDefault="003A50AB" w:rsidP="003A50AB">
            <w:pPr>
              <w:ind w:firstLine="0"/>
              <w:jc w:val="center"/>
              <w:rPr>
                <w:b/>
                <w:sz w:val="20"/>
                <w:lang w:bidi="ar-SA"/>
              </w:rPr>
            </w:pPr>
          </w:p>
          <w:p w14:paraId="36B3A2F8" w14:textId="77777777" w:rsidR="003A50AB" w:rsidRDefault="003A50AB" w:rsidP="003A50AB">
            <w:pPr>
              <w:ind w:firstLine="0"/>
              <w:jc w:val="center"/>
              <w:rPr>
                <w:b/>
                <w:sz w:val="36"/>
                <w:lang w:bidi="ar-SA"/>
              </w:rPr>
            </w:pPr>
            <w:r>
              <w:rPr>
                <w:sz w:val="36"/>
                <w:lang w:bidi="ar-SA"/>
              </w:rPr>
              <w:t>Pierrette Désy</w:t>
            </w:r>
          </w:p>
          <w:p w14:paraId="247FD47E" w14:textId="77777777" w:rsidR="003A50AB" w:rsidRDefault="003A50AB" w:rsidP="003A50AB">
            <w:pPr>
              <w:ind w:firstLine="0"/>
              <w:jc w:val="center"/>
              <w:rPr>
                <w:b/>
                <w:sz w:val="20"/>
                <w:lang w:bidi="ar-SA"/>
              </w:rPr>
            </w:pPr>
            <w:r>
              <w:rPr>
                <w:sz w:val="20"/>
                <w:lang w:bidi="ar-SA"/>
              </w:rPr>
              <w:t>Chercheure, ethnohistoire et anthropologie.</w:t>
            </w:r>
          </w:p>
          <w:p w14:paraId="5707BBCA" w14:textId="77777777" w:rsidR="003A50AB" w:rsidRPr="00F3780C" w:rsidRDefault="003A50AB" w:rsidP="003A50AB">
            <w:pPr>
              <w:ind w:firstLine="0"/>
              <w:jc w:val="center"/>
              <w:rPr>
                <w:sz w:val="20"/>
                <w:lang w:bidi="ar-SA"/>
              </w:rPr>
            </w:pPr>
          </w:p>
          <w:p w14:paraId="5EBC224D" w14:textId="77777777" w:rsidR="003A50AB" w:rsidRPr="00AA0F60" w:rsidRDefault="003A50AB" w:rsidP="003A50AB">
            <w:pPr>
              <w:pStyle w:val="Corpsdetexte"/>
              <w:widowControl w:val="0"/>
              <w:spacing w:before="0" w:after="0"/>
              <w:rPr>
                <w:sz w:val="44"/>
                <w:lang w:bidi="ar-SA"/>
              </w:rPr>
            </w:pPr>
            <w:r w:rsidRPr="00AA0F60">
              <w:rPr>
                <w:sz w:val="44"/>
                <w:lang w:bidi="ar-SA"/>
              </w:rPr>
              <w:t>(</w:t>
            </w:r>
            <w:r>
              <w:rPr>
                <w:sz w:val="44"/>
                <w:lang w:bidi="ar-SA"/>
              </w:rPr>
              <w:t>2021</w:t>
            </w:r>
            <w:r w:rsidRPr="00AA0F60">
              <w:rPr>
                <w:sz w:val="44"/>
                <w:lang w:bidi="ar-SA"/>
              </w:rPr>
              <w:t>)</w:t>
            </w:r>
          </w:p>
          <w:p w14:paraId="727CCFB7" w14:textId="77777777" w:rsidR="003A50AB" w:rsidRDefault="003A50AB" w:rsidP="003A50AB">
            <w:pPr>
              <w:pStyle w:val="Corpsdetexte"/>
              <w:widowControl w:val="0"/>
              <w:spacing w:before="0" w:after="0"/>
              <w:rPr>
                <w:color w:val="FF0000"/>
                <w:sz w:val="24"/>
                <w:lang w:bidi="ar-SA"/>
              </w:rPr>
            </w:pPr>
          </w:p>
          <w:p w14:paraId="3939A754" w14:textId="77777777" w:rsidR="003A50AB" w:rsidRDefault="003A50AB" w:rsidP="003A50AB">
            <w:pPr>
              <w:pStyle w:val="Corpsdetexte"/>
              <w:widowControl w:val="0"/>
              <w:spacing w:before="0" w:after="0"/>
              <w:rPr>
                <w:color w:val="FF0000"/>
                <w:sz w:val="24"/>
                <w:lang w:bidi="ar-SA"/>
              </w:rPr>
            </w:pPr>
          </w:p>
          <w:p w14:paraId="73D50120" w14:textId="77777777" w:rsidR="003A50AB" w:rsidRPr="00BE4B07" w:rsidRDefault="003A50AB" w:rsidP="003A50AB">
            <w:pPr>
              <w:pStyle w:val="Titlest"/>
              <w:rPr>
                <w:lang w:bidi="ar-SA"/>
              </w:rPr>
            </w:pPr>
            <w:r w:rsidRPr="00BE4B07">
              <w:rPr>
                <w:lang w:bidi="ar-SA"/>
              </w:rPr>
              <w:t>“Entretien avec</w:t>
            </w:r>
            <w:r w:rsidRPr="00BE4B07">
              <w:rPr>
                <w:lang w:bidi="ar-SA"/>
              </w:rPr>
              <w:br/>
              <w:t>Pierrette Désy.”</w:t>
            </w:r>
          </w:p>
          <w:p w14:paraId="4D9930FE" w14:textId="77777777" w:rsidR="003A50AB" w:rsidRDefault="003A50AB" w:rsidP="003A50AB">
            <w:pPr>
              <w:widowControl w:val="0"/>
              <w:ind w:firstLine="0"/>
              <w:jc w:val="center"/>
              <w:rPr>
                <w:lang w:bidi="ar-SA"/>
              </w:rPr>
            </w:pPr>
          </w:p>
          <w:p w14:paraId="08F97098" w14:textId="77777777" w:rsidR="003A50AB" w:rsidRPr="00BE4B07" w:rsidRDefault="003A50AB" w:rsidP="003A50AB">
            <w:pPr>
              <w:widowControl w:val="0"/>
              <w:ind w:firstLine="0"/>
              <w:jc w:val="center"/>
              <w:rPr>
                <w:lang w:bidi="ar-SA"/>
              </w:rPr>
            </w:pPr>
            <w:r w:rsidRPr="00BE4B07">
              <w:rPr>
                <w:lang w:bidi="ar-SA"/>
              </w:rPr>
              <w:t>Entretien réalisé et retranscrit par Sara Petrella</w:t>
            </w:r>
          </w:p>
          <w:p w14:paraId="64613568" w14:textId="77777777" w:rsidR="003A50AB" w:rsidRDefault="003A50AB" w:rsidP="003A50AB">
            <w:pPr>
              <w:widowControl w:val="0"/>
              <w:ind w:firstLine="0"/>
              <w:jc w:val="center"/>
              <w:rPr>
                <w:sz w:val="20"/>
                <w:lang w:bidi="ar-SA"/>
              </w:rPr>
            </w:pPr>
          </w:p>
          <w:p w14:paraId="004ACDD9" w14:textId="77777777" w:rsidR="003A50AB" w:rsidRDefault="003A50AB" w:rsidP="003A50AB">
            <w:pPr>
              <w:widowControl w:val="0"/>
              <w:ind w:firstLine="0"/>
              <w:jc w:val="center"/>
              <w:rPr>
                <w:sz w:val="20"/>
                <w:lang w:bidi="ar-SA"/>
              </w:rPr>
            </w:pPr>
          </w:p>
          <w:p w14:paraId="50C7A2FF" w14:textId="77777777" w:rsidR="003A50AB" w:rsidRDefault="003A50AB" w:rsidP="003A50AB">
            <w:pPr>
              <w:widowControl w:val="0"/>
              <w:ind w:firstLine="0"/>
              <w:jc w:val="center"/>
              <w:rPr>
                <w:sz w:val="20"/>
                <w:lang w:bidi="ar-SA"/>
              </w:rPr>
            </w:pPr>
          </w:p>
          <w:p w14:paraId="15C4EE14" w14:textId="77777777" w:rsidR="003A50AB" w:rsidRDefault="003A50AB" w:rsidP="003A50AB">
            <w:pPr>
              <w:widowControl w:val="0"/>
              <w:ind w:firstLine="0"/>
              <w:jc w:val="center"/>
              <w:rPr>
                <w:sz w:val="20"/>
                <w:lang w:bidi="ar-SA"/>
              </w:rPr>
            </w:pPr>
          </w:p>
          <w:p w14:paraId="3EEE242C" w14:textId="77777777" w:rsidR="003A50AB" w:rsidRDefault="003A50AB" w:rsidP="003A50AB">
            <w:pPr>
              <w:widowControl w:val="0"/>
              <w:ind w:firstLine="0"/>
              <w:jc w:val="center"/>
              <w:rPr>
                <w:sz w:val="20"/>
                <w:lang w:bidi="ar-SA"/>
              </w:rPr>
            </w:pPr>
          </w:p>
          <w:p w14:paraId="50EE7A95" w14:textId="77777777" w:rsidR="003A50AB" w:rsidRPr="00384B20" w:rsidRDefault="003A50AB">
            <w:pPr>
              <w:widowControl w:val="0"/>
              <w:ind w:firstLine="0"/>
              <w:jc w:val="center"/>
              <w:rPr>
                <w:sz w:val="20"/>
                <w:lang w:bidi="ar-SA"/>
              </w:rPr>
            </w:pPr>
          </w:p>
          <w:p w14:paraId="67E194B9" w14:textId="77777777" w:rsidR="003A50AB" w:rsidRPr="00384B20" w:rsidRDefault="003A50A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54135AF1" w14:textId="77777777" w:rsidR="003A50AB" w:rsidRPr="00E07116" w:rsidRDefault="003A50AB">
            <w:pPr>
              <w:widowControl w:val="0"/>
              <w:ind w:firstLine="0"/>
              <w:jc w:val="both"/>
              <w:rPr>
                <w:lang w:bidi="ar-SA"/>
              </w:rPr>
            </w:pPr>
          </w:p>
          <w:p w14:paraId="0594B24F" w14:textId="77777777" w:rsidR="003A50AB" w:rsidRPr="00E07116" w:rsidRDefault="003A50AB">
            <w:pPr>
              <w:widowControl w:val="0"/>
              <w:ind w:firstLine="0"/>
              <w:jc w:val="both"/>
              <w:rPr>
                <w:lang w:bidi="ar-SA"/>
              </w:rPr>
            </w:pPr>
          </w:p>
          <w:p w14:paraId="3489439C" w14:textId="77777777" w:rsidR="003A50AB" w:rsidRDefault="003A50AB">
            <w:pPr>
              <w:widowControl w:val="0"/>
              <w:ind w:firstLine="0"/>
              <w:jc w:val="both"/>
              <w:rPr>
                <w:lang w:bidi="ar-SA"/>
              </w:rPr>
            </w:pPr>
          </w:p>
          <w:p w14:paraId="10F39962" w14:textId="77777777" w:rsidR="003A50AB" w:rsidRDefault="003A50AB">
            <w:pPr>
              <w:widowControl w:val="0"/>
              <w:ind w:firstLine="0"/>
              <w:jc w:val="both"/>
              <w:rPr>
                <w:lang w:bidi="ar-SA"/>
              </w:rPr>
            </w:pPr>
          </w:p>
          <w:p w14:paraId="6C4FF2AE" w14:textId="77777777" w:rsidR="003A50AB" w:rsidRPr="00E07116" w:rsidRDefault="003A50AB">
            <w:pPr>
              <w:widowControl w:val="0"/>
              <w:ind w:firstLine="0"/>
              <w:jc w:val="both"/>
              <w:rPr>
                <w:lang w:bidi="ar-SA"/>
              </w:rPr>
            </w:pPr>
          </w:p>
          <w:p w14:paraId="521DF240" w14:textId="77777777" w:rsidR="003A50AB" w:rsidRDefault="003A50AB">
            <w:pPr>
              <w:widowControl w:val="0"/>
              <w:ind w:firstLine="0"/>
              <w:jc w:val="both"/>
              <w:rPr>
                <w:lang w:bidi="ar-SA"/>
              </w:rPr>
            </w:pPr>
          </w:p>
          <w:p w14:paraId="61E35099" w14:textId="77777777" w:rsidR="003A50AB" w:rsidRPr="00E07116" w:rsidRDefault="003A50AB">
            <w:pPr>
              <w:widowControl w:val="0"/>
              <w:ind w:firstLine="0"/>
              <w:jc w:val="both"/>
              <w:rPr>
                <w:lang w:bidi="ar-SA"/>
              </w:rPr>
            </w:pPr>
          </w:p>
          <w:p w14:paraId="6897E521" w14:textId="77777777" w:rsidR="003A50AB" w:rsidRPr="00E07116" w:rsidRDefault="003A50AB">
            <w:pPr>
              <w:ind w:firstLine="0"/>
              <w:jc w:val="both"/>
              <w:rPr>
                <w:lang w:bidi="ar-SA"/>
              </w:rPr>
            </w:pPr>
          </w:p>
        </w:tc>
      </w:tr>
    </w:tbl>
    <w:p w14:paraId="39011EAA" w14:textId="77777777" w:rsidR="003A50AB" w:rsidRDefault="003A50AB" w:rsidP="003A50AB">
      <w:pPr>
        <w:ind w:firstLine="0"/>
        <w:jc w:val="both"/>
      </w:pPr>
      <w:r w:rsidRPr="00E07116">
        <w:br w:type="page"/>
      </w:r>
    </w:p>
    <w:p w14:paraId="7B0225D0" w14:textId="77777777" w:rsidR="003A50AB" w:rsidRDefault="003A50AB" w:rsidP="003A50AB">
      <w:pPr>
        <w:ind w:firstLine="0"/>
        <w:jc w:val="both"/>
      </w:pPr>
    </w:p>
    <w:p w14:paraId="1C719666" w14:textId="77777777" w:rsidR="003A50AB" w:rsidRDefault="003A50AB" w:rsidP="003A50AB">
      <w:pPr>
        <w:ind w:firstLine="0"/>
        <w:jc w:val="both"/>
      </w:pPr>
    </w:p>
    <w:p w14:paraId="4CA38804" w14:textId="77777777" w:rsidR="003A50AB" w:rsidRDefault="003A50AB" w:rsidP="003A50AB">
      <w:pPr>
        <w:ind w:firstLine="0"/>
        <w:jc w:val="both"/>
      </w:pPr>
    </w:p>
    <w:p w14:paraId="38A5EDCD" w14:textId="77777777" w:rsidR="003A50AB" w:rsidRDefault="00D630A2" w:rsidP="003A50AB">
      <w:pPr>
        <w:ind w:firstLine="0"/>
        <w:jc w:val="right"/>
      </w:pPr>
      <w:r>
        <w:rPr>
          <w:noProof/>
        </w:rPr>
        <w:drawing>
          <wp:inline distT="0" distB="0" distL="0" distR="0" wp14:anchorId="1E8F8645" wp14:editId="031EC822">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50A09DF9" w14:textId="77777777" w:rsidR="003A50AB" w:rsidRDefault="003A50AB" w:rsidP="003A50AB">
      <w:pPr>
        <w:ind w:firstLine="0"/>
        <w:jc w:val="right"/>
      </w:pPr>
      <w:hyperlink r:id="rId9" w:history="1">
        <w:r w:rsidRPr="00302466">
          <w:rPr>
            <w:rStyle w:val="Hyperlien"/>
          </w:rPr>
          <w:t>http://classiques.uqac.ca/</w:t>
        </w:r>
      </w:hyperlink>
      <w:r>
        <w:t xml:space="preserve"> </w:t>
      </w:r>
    </w:p>
    <w:p w14:paraId="3CD944C1" w14:textId="77777777" w:rsidR="003A50AB" w:rsidRDefault="003A50AB" w:rsidP="003A50AB">
      <w:pPr>
        <w:ind w:firstLine="0"/>
        <w:jc w:val="both"/>
      </w:pPr>
    </w:p>
    <w:p w14:paraId="762F7E25" w14:textId="77777777" w:rsidR="003A50AB" w:rsidRDefault="003A50AB" w:rsidP="003A50A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w:t>
      </w:r>
      <w:r>
        <w:t>é</w:t>
      </w:r>
      <w:r>
        <w:t>bec à Chicoutimi (UQÀC) d</w:t>
      </w:r>
      <w:r>
        <w:t>e</w:t>
      </w:r>
      <w:r>
        <w:t>puis 2000.</w:t>
      </w:r>
    </w:p>
    <w:p w14:paraId="17075013" w14:textId="77777777" w:rsidR="003A50AB" w:rsidRDefault="003A50AB" w:rsidP="003A50AB">
      <w:pPr>
        <w:ind w:firstLine="0"/>
        <w:jc w:val="both"/>
      </w:pPr>
    </w:p>
    <w:p w14:paraId="0E979B7B" w14:textId="77777777" w:rsidR="003A50AB" w:rsidRDefault="003A50AB" w:rsidP="003A50AB">
      <w:pPr>
        <w:ind w:firstLine="0"/>
        <w:jc w:val="both"/>
      </w:pPr>
    </w:p>
    <w:p w14:paraId="69348876" w14:textId="77777777" w:rsidR="003A50AB" w:rsidRDefault="00D630A2" w:rsidP="003A50AB">
      <w:pPr>
        <w:ind w:firstLine="0"/>
        <w:jc w:val="both"/>
      </w:pPr>
      <w:r>
        <w:rPr>
          <w:noProof/>
        </w:rPr>
        <w:drawing>
          <wp:inline distT="0" distB="0" distL="0" distR="0" wp14:anchorId="4EF06344" wp14:editId="771D1A45">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1F63FB59" w14:textId="77777777" w:rsidR="003A50AB" w:rsidRDefault="003A50AB" w:rsidP="003A50AB">
      <w:pPr>
        <w:ind w:firstLine="0"/>
        <w:jc w:val="both"/>
      </w:pPr>
      <w:hyperlink r:id="rId11" w:history="1">
        <w:r w:rsidRPr="00302466">
          <w:rPr>
            <w:rStyle w:val="Hyperlien"/>
          </w:rPr>
          <w:t>http://bibliotheque.uqac.ca/</w:t>
        </w:r>
      </w:hyperlink>
      <w:r>
        <w:t xml:space="preserve"> </w:t>
      </w:r>
    </w:p>
    <w:p w14:paraId="59AE4F0F" w14:textId="77777777" w:rsidR="003A50AB" w:rsidRDefault="003A50AB" w:rsidP="003A50AB">
      <w:pPr>
        <w:ind w:firstLine="0"/>
        <w:jc w:val="both"/>
      </w:pPr>
    </w:p>
    <w:p w14:paraId="0F1BE877" w14:textId="77777777" w:rsidR="003A50AB" w:rsidRDefault="003A50AB" w:rsidP="003A50AB">
      <w:pPr>
        <w:ind w:firstLine="0"/>
        <w:jc w:val="both"/>
      </w:pPr>
    </w:p>
    <w:p w14:paraId="3CB1D3EE" w14:textId="77777777" w:rsidR="003A50AB" w:rsidRDefault="003A50AB" w:rsidP="003A50A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0D1C1BDE" w14:textId="77777777" w:rsidR="003A50AB" w:rsidRPr="00E07116" w:rsidRDefault="003A50AB" w:rsidP="003A50AB">
      <w:pPr>
        <w:widowControl w:val="0"/>
        <w:autoSpaceDE w:val="0"/>
        <w:autoSpaceDN w:val="0"/>
        <w:adjustRightInd w:val="0"/>
        <w:rPr>
          <w:szCs w:val="32"/>
        </w:rPr>
      </w:pPr>
      <w:r w:rsidRPr="00E07116">
        <w:br w:type="page"/>
      </w:r>
    </w:p>
    <w:p w14:paraId="0A65D54A" w14:textId="77777777" w:rsidR="003A50AB" w:rsidRPr="005B6592" w:rsidRDefault="003A50AB">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14:paraId="7FB42FDA" w14:textId="77777777" w:rsidR="003A50AB" w:rsidRPr="00F365F0" w:rsidRDefault="003A50AB">
      <w:pPr>
        <w:widowControl w:val="0"/>
        <w:autoSpaceDE w:val="0"/>
        <w:autoSpaceDN w:val="0"/>
        <w:adjustRightInd w:val="0"/>
        <w:rPr>
          <w:sz w:val="28"/>
          <w:szCs w:val="32"/>
        </w:rPr>
      </w:pPr>
    </w:p>
    <w:p w14:paraId="3E9CB256" w14:textId="77777777" w:rsidR="003A50AB" w:rsidRPr="00F365F0" w:rsidRDefault="003A50AB">
      <w:pPr>
        <w:widowControl w:val="0"/>
        <w:autoSpaceDE w:val="0"/>
        <w:autoSpaceDN w:val="0"/>
        <w:adjustRightInd w:val="0"/>
        <w:jc w:val="both"/>
        <w:rPr>
          <w:color w:val="1C1C1C"/>
          <w:sz w:val="28"/>
          <w:szCs w:val="26"/>
        </w:rPr>
      </w:pPr>
    </w:p>
    <w:p w14:paraId="1C7255B3" w14:textId="77777777" w:rsidR="003A50AB" w:rsidRPr="00F365F0" w:rsidRDefault="003A50AB">
      <w:pPr>
        <w:widowControl w:val="0"/>
        <w:autoSpaceDE w:val="0"/>
        <w:autoSpaceDN w:val="0"/>
        <w:adjustRightInd w:val="0"/>
        <w:jc w:val="both"/>
        <w:rPr>
          <w:color w:val="1C1C1C"/>
          <w:sz w:val="28"/>
          <w:szCs w:val="26"/>
        </w:rPr>
      </w:pPr>
    </w:p>
    <w:p w14:paraId="694E804D" w14:textId="77777777" w:rsidR="003A50AB" w:rsidRPr="00F365F0" w:rsidRDefault="003A50AB">
      <w:pPr>
        <w:widowControl w:val="0"/>
        <w:autoSpaceDE w:val="0"/>
        <w:autoSpaceDN w:val="0"/>
        <w:adjustRightInd w:val="0"/>
        <w:jc w:val="both"/>
        <w:rPr>
          <w:color w:val="1C1C1C"/>
          <w:sz w:val="28"/>
          <w:szCs w:val="26"/>
        </w:rPr>
      </w:pPr>
      <w:r w:rsidRPr="00F365F0">
        <w:rPr>
          <w:color w:val="1C1C1C"/>
          <w:sz w:val="28"/>
          <w:szCs w:val="26"/>
        </w:rPr>
        <w:t>Toute reproduction et rediffusion de nos fichiers est interdite, m</w:t>
      </w:r>
      <w:r w:rsidRPr="00F365F0">
        <w:rPr>
          <w:color w:val="1C1C1C"/>
          <w:sz w:val="28"/>
          <w:szCs w:val="26"/>
        </w:rPr>
        <w:t>ê</w:t>
      </w:r>
      <w:r w:rsidRPr="00F365F0">
        <w:rPr>
          <w:color w:val="1C1C1C"/>
          <w:sz w:val="28"/>
          <w:szCs w:val="26"/>
        </w:rPr>
        <w:t>me avec la mention de leur provenance, sans l’autorisation fo</w:t>
      </w:r>
      <w:r w:rsidRPr="00F365F0">
        <w:rPr>
          <w:color w:val="1C1C1C"/>
          <w:sz w:val="28"/>
          <w:szCs w:val="26"/>
        </w:rPr>
        <w:t>r</w:t>
      </w:r>
      <w:r w:rsidRPr="00F365F0">
        <w:rPr>
          <w:color w:val="1C1C1C"/>
          <w:sz w:val="28"/>
          <w:szCs w:val="26"/>
        </w:rPr>
        <w:t>melle, écrite, du fondateur des Classiques des sciences s</w:t>
      </w:r>
      <w:r w:rsidRPr="00F365F0">
        <w:rPr>
          <w:color w:val="1C1C1C"/>
          <w:sz w:val="28"/>
          <w:szCs w:val="26"/>
        </w:rPr>
        <w:t>o</w:t>
      </w:r>
      <w:r w:rsidRPr="00F365F0">
        <w:rPr>
          <w:color w:val="1C1C1C"/>
          <w:sz w:val="28"/>
          <w:szCs w:val="26"/>
        </w:rPr>
        <w:t>ciales, Jean-Marie Tremblay, sociologue.</w:t>
      </w:r>
    </w:p>
    <w:p w14:paraId="039D06BB" w14:textId="77777777" w:rsidR="003A50AB" w:rsidRPr="00F365F0" w:rsidRDefault="003A50AB">
      <w:pPr>
        <w:widowControl w:val="0"/>
        <w:autoSpaceDE w:val="0"/>
        <w:autoSpaceDN w:val="0"/>
        <w:adjustRightInd w:val="0"/>
        <w:jc w:val="both"/>
        <w:rPr>
          <w:color w:val="1C1C1C"/>
          <w:sz w:val="28"/>
          <w:szCs w:val="26"/>
        </w:rPr>
      </w:pPr>
    </w:p>
    <w:p w14:paraId="3A17F7F8" w14:textId="77777777" w:rsidR="003A50AB" w:rsidRPr="00F365F0" w:rsidRDefault="003A50AB" w:rsidP="003A50AB">
      <w:pPr>
        <w:widowControl w:val="0"/>
        <w:autoSpaceDE w:val="0"/>
        <w:autoSpaceDN w:val="0"/>
        <w:adjustRightInd w:val="0"/>
        <w:jc w:val="both"/>
        <w:rPr>
          <w:color w:val="1C1C1C"/>
          <w:sz w:val="28"/>
          <w:szCs w:val="26"/>
        </w:rPr>
      </w:pPr>
      <w:r w:rsidRPr="00F365F0">
        <w:rPr>
          <w:color w:val="1C1C1C"/>
          <w:sz w:val="28"/>
          <w:szCs w:val="26"/>
        </w:rPr>
        <w:t>Les fichiers des Classiques des sciences sociales ne pe</w:t>
      </w:r>
      <w:r w:rsidRPr="00F365F0">
        <w:rPr>
          <w:color w:val="1C1C1C"/>
          <w:sz w:val="28"/>
          <w:szCs w:val="26"/>
        </w:rPr>
        <w:t>u</w:t>
      </w:r>
      <w:r w:rsidRPr="00F365F0">
        <w:rPr>
          <w:color w:val="1C1C1C"/>
          <w:sz w:val="28"/>
          <w:szCs w:val="26"/>
        </w:rPr>
        <w:t>vent sans autorisation formelle:</w:t>
      </w:r>
    </w:p>
    <w:p w14:paraId="4490BC3C" w14:textId="77777777" w:rsidR="003A50AB" w:rsidRPr="00F365F0" w:rsidRDefault="003A50AB" w:rsidP="003A50AB">
      <w:pPr>
        <w:widowControl w:val="0"/>
        <w:autoSpaceDE w:val="0"/>
        <w:autoSpaceDN w:val="0"/>
        <w:adjustRightInd w:val="0"/>
        <w:jc w:val="both"/>
        <w:rPr>
          <w:color w:val="1C1C1C"/>
          <w:sz w:val="28"/>
          <w:szCs w:val="26"/>
        </w:rPr>
      </w:pPr>
    </w:p>
    <w:p w14:paraId="7F922D26" w14:textId="77777777" w:rsidR="003A50AB" w:rsidRPr="00F365F0" w:rsidRDefault="003A50AB" w:rsidP="003A50AB">
      <w:pPr>
        <w:widowControl w:val="0"/>
        <w:autoSpaceDE w:val="0"/>
        <w:autoSpaceDN w:val="0"/>
        <w:adjustRightInd w:val="0"/>
        <w:jc w:val="both"/>
        <w:rPr>
          <w:color w:val="1C1C1C"/>
          <w:sz w:val="28"/>
          <w:szCs w:val="26"/>
        </w:rPr>
      </w:pPr>
      <w:r w:rsidRPr="00F365F0">
        <w:rPr>
          <w:color w:val="1C1C1C"/>
          <w:sz w:val="28"/>
          <w:szCs w:val="26"/>
        </w:rPr>
        <w:t>- être hébergés (en fichier ou page web, en totalité ou en partie) sur un serveur autre que celui des Classiques.</w:t>
      </w:r>
    </w:p>
    <w:p w14:paraId="25DB0577" w14:textId="77777777" w:rsidR="003A50AB" w:rsidRPr="00F365F0" w:rsidRDefault="003A50AB" w:rsidP="003A50AB">
      <w:pPr>
        <w:widowControl w:val="0"/>
        <w:autoSpaceDE w:val="0"/>
        <w:autoSpaceDN w:val="0"/>
        <w:adjustRightInd w:val="0"/>
        <w:jc w:val="both"/>
        <w:rPr>
          <w:color w:val="1C1C1C"/>
          <w:sz w:val="28"/>
          <w:szCs w:val="26"/>
        </w:rPr>
      </w:pPr>
      <w:r w:rsidRPr="00F365F0">
        <w:rPr>
          <w:color w:val="1C1C1C"/>
          <w:sz w:val="28"/>
          <w:szCs w:val="26"/>
        </w:rPr>
        <w:t>- servir de base de travail à un autre fichier modifié ensuite par tout autre moyen (couleur, police, mise en page, extraits, support, etc...),</w:t>
      </w:r>
    </w:p>
    <w:p w14:paraId="5E6D670B" w14:textId="77777777" w:rsidR="003A50AB" w:rsidRPr="00F365F0" w:rsidRDefault="003A50AB" w:rsidP="003A50AB">
      <w:pPr>
        <w:widowControl w:val="0"/>
        <w:autoSpaceDE w:val="0"/>
        <w:autoSpaceDN w:val="0"/>
        <w:adjustRightInd w:val="0"/>
        <w:jc w:val="both"/>
        <w:rPr>
          <w:color w:val="1C1C1C"/>
          <w:sz w:val="28"/>
          <w:szCs w:val="26"/>
        </w:rPr>
      </w:pPr>
    </w:p>
    <w:p w14:paraId="2616EF68" w14:textId="77777777" w:rsidR="003A50AB" w:rsidRPr="00F365F0" w:rsidRDefault="003A50AB">
      <w:pPr>
        <w:widowControl w:val="0"/>
        <w:autoSpaceDE w:val="0"/>
        <w:autoSpaceDN w:val="0"/>
        <w:adjustRightInd w:val="0"/>
        <w:jc w:val="both"/>
        <w:rPr>
          <w:color w:val="1C1C1C"/>
          <w:sz w:val="28"/>
          <w:szCs w:val="26"/>
        </w:rPr>
      </w:pPr>
      <w:r w:rsidRPr="00F365F0">
        <w:rPr>
          <w:color w:val="1C1C1C"/>
          <w:sz w:val="28"/>
          <w:szCs w:val="26"/>
        </w:rPr>
        <w:t xml:space="preserve">Les fichiers (.html, .doc, .pdf, .rtf, .jpg, .gif) disponibles sur le site Les Classiques des sciences sociales sont la propriété des </w:t>
      </w:r>
      <w:r w:rsidRPr="00F365F0">
        <w:rPr>
          <w:b/>
          <w:color w:val="1C1C1C"/>
          <w:sz w:val="28"/>
          <w:szCs w:val="26"/>
        </w:rPr>
        <w:t>Class</w:t>
      </w:r>
      <w:r w:rsidRPr="00F365F0">
        <w:rPr>
          <w:b/>
          <w:color w:val="1C1C1C"/>
          <w:sz w:val="28"/>
          <w:szCs w:val="26"/>
        </w:rPr>
        <w:t>i</w:t>
      </w:r>
      <w:r w:rsidRPr="00F365F0">
        <w:rPr>
          <w:b/>
          <w:color w:val="1C1C1C"/>
          <w:sz w:val="28"/>
          <w:szCs w:val="26"/>
        </w:rPr>
        <w:t>ques des sciences sociales</w:t>
      </w:r>
      <w:r w:rsidRPr="00F365F0">
        <w:rPr>
          <w:color w:val="1C1C1C"/>
          <w:sz w:val="28"/>
          <w:szCs w:val="26"/>
        </w:rPr>
        <w:t>, un organisme à but non lucratif composé excl</w:t>
      </w:r>
      <w:r w:rsidRPr="00F365F0">
        <w:rPr>
          <w:color w:val="1C1C1C"/>
          <w:sz w:val="28"/>
          <w:szCs w:val="26"/>
        </w:rPr>
        <w:t>u</w:t>
      </w:r>
      <w:r w:rsidRPr="00F365F0">
        <w:rPr>
          <w:color w:val="1C1C1C"/>
          <w:sz w:val="28"/>
          <w:szCs w:val="26"/>
        </w:rPr>
        <w:t>sivement de bénévoles.</w:t>
      </w:r>
    </w:p>
    <w:p w14:paraId="58EB3D86" w14:textId="77777777" w:rsidR="003A50AB" w:rsidRPr="00F365F0" w:rsidRDefault="003A50AB">
      <w:pPr>
        <w:widowControl w:val="0"/>
        <w:autoSpaceDE w:val="0"/>
        <w:autoSpaceDN w:val="0"/>
        <w:adjustRightInd w:val="0"/>
        <w:jc w:val="both"/>
        <w:rPr>
          <w:color w:val="1C1C1C"/>
          <w:sz w:val="28"/>
          <w:szCs w:val="26"/>
        </w:rPr>
      </w:pPr>
    </w:p>
    <w:p w14:paraId="53A4283A" w14:textId="77777777" w:rsidR="003A50AB" w:rsidRPr="00F365F0" w:rsidRDefault="003A50AB">
      <w:pPr>
        <w:rPr>
          <w:color w:val="1C1C1C"/>
          <w:sz w:val="28"/>
          <w:szCs w:val="26"/>
        </w:rPr>
      </w:pPr>
      <w:r w:rsidRPr="00F365F0">
        <w:rPr>
          <w:color w:val="1C1C1C"/>
          <w:sz w:val="28"/>
          <w:szCs w:val="26"/>
        </w:rPr>
        <w:t>Ils sont disponibles pour une utilisation intellectuelle et perso</w:t>
      </w:r>
      <w:r w:rsidRPr="00F365F0">
        <w:rPr>
          <w:color w:val="1C1C1C"/>
          <w:sz w:val="28"/>
          <w:szCs w:val="26"/>
        </w:rPr>
        <w:t>n</w:t>
      </w:r>
      <w:r w:rsidRPr="00F365F0">
        <w:rPr>
          <w:color w:val="1C1C1C"/>
          <w:sz w:val="28"/>
          <w:szCs w:val="26"/>
        </w:rPr>
        <w:t>ne</w:t>
      </w:r>
      <w:r w:rsidRPr="00F365F0">
        <w:rPr>
          <w:color w:val="1C1C1C"/>
          <w:sz w:val="28"/>
          <w:szCs w:val="26"/>
        </w:rPr>
        <w:t>l</w:t>
      </w:r>
      <w:r w:rsidRPr="00F365F0">
        <w:rPr>
          <w:color w:val="1C1C1C"/>
          <w:sz w:val="28"/>
          <w:szCs w:val="26"/>
        </w:rPr>
        <w:t>le et, en aucun cas, commerciale. Toute utilisation à des fins commerci</w:t>
      </w:r>
      <w:r w:rsidRPr="00F365F0">
        <w:rPr>
          <w:color w:val="1C1C1C"/>
          <w:sz w:val="28"/>
          <w:szCs w:val="26"/>
        </w:rPr>
        <w:t>a</w:t>
      </w:r>
      <w:r w:rsidRPr="00F365F0">
        <w:rPr>
          <w:color w:val="1C1C1C"/>
          <w:sz w:val="28"/>
          <w:szCs w:val="26"/>
        </w:rPr>
        <w:t>les des fichiers sur ce site est strictement inte</w:t>
      </w:r>
      <w:r w:rsidRPr="00F365F0">
        <w:rPr>
          <w:color w:val="1C1C1C"/>
          <w:sz w:val="28"/>
          <w:szCs w:val="26"/>
        </w:rPr>
        <w:t>r</w:t>
      </w:r>
      <w:r w:rsidRPr="00F365F0">
        <w:rPr>
          <w:color w:val="1C1C1C"/>
          <w:sz w:val="28"/>
          <w:szCs w:val="26"/>
        </w:rPr>
        <w:t>dite et toute rediffusion est également strictement inte</w:t>
      </w:r>
      <w:r w:rsidRPr="00F365F0">
        <w:rPr>
          <w:color w:val="1C1C1C"/>
          <w:sz w:val="28"/>
          <w:szCs w:val="26"/>
        </w:rPr>
        <w:t>r</w:t>
      </w:r>
      <w:r w:rsidRPr="00F365F0">
        <w:rPr>
          <w:color w:val="1C1C1C"/>
          <w:sz w:val="28"/>
          <w:szCs w:val="26"/>
        </w:rPr>
        <w:t>dite.</w:t>
      </w:r>
    </w:p>
    <w:p w14:paraId="5BA81E26" w14:textId="77777777" w:rsidR="003A50AB" w:rsidRPr="00F365F0" w:rsidRDefault="003A50AB">
      <w:pPr>
        <w:rPr>
          <w:b/>
          <w:color w:val="1C1C1C"/>
          <w:sz w:val="28"/>
          <w:szCs w:val="26"/>
        </w:rPr>
      </w:pPr>
    </w:p>
    <w:p w14:paraId="5B9972EB" w14:textId="77777777" w:rsidR="003A50AB" w:rsidRPr="00F365F0" w:rsidRDefault="003A50AB">
      <w:pPr>
        <w:rPr>
          <w:b/>
          <w:color w:val="1C1C1C"/>
          <w:sz w:val="28"/>
          <w:szCs w:val="26"/>
        </w:rPr>
      </w:pPr>
      <w:r w:rsidRPr="00F365F0">
        <w:rPr>
          <w:b/>
          <w:color w:val="1C1C1C"/>
          <w:sz w:val="28"/>
          <w:szCs w:val="26"/>
        </w:rPr>
        <w:t>L'accès à notre travail est libre et gratuit à tous les utilis</w:t>
      </w:r>
      <w:r w:rsidRPr="00F365F0">
        <w:rPr>
          <w:b/>
          <w:color w:val="1C1C1C"/>
          <w:sz w:val="28"/>
          <w:szCs w:val="26"/>
        </w:rPr>
        <w:t>a</w:t>
      </w:r>
      <w:r w:rsidRPr="00F365F0">
        <w:rPr>
          <w:b/>
          <w:color w:val="1C1C1C"/>
          <w:sz w:val="28"/>
          <w:szCs w:val="26"/>
        </w:rPr>
        <w:t>teurs. C'est notre mission.</w:t>
      </w:r>
    </w:p>
    <w:p w14:paraId="28DA766B" w14:textId="77777777" w:rsidR="003A50AB" w:rsidRPr="00F365F0" w:rsidRDefault="003A50AB">
      <w:pPr>
        <w:rPr>
          <w:b/>
          <w:color w:val="1C1C1C"/>
          <w:sz w:val="28"/>
          <w:szCs w:val="26"/>
        </w:rPr>
      </w:pPr>
    </w:p>
    <w:p w14:paraId="5FFDA090" w14:textId="77777777" w:rsidR="003A50AB" w:rsidRPr="00F365F0" w:rsidRDefault="003A50AB">
      <w:pPr>
        <w:rPr>
          <w:color w:val="1C1C1C"/>
          <w:sz w:val="28"/>
          <w:szCs w:val="26"/>
        </w:rPr>
      </w:pPr>
      <w:r w:rsidRPr="00F365F0">
        <w:rPr>
          <w:color w:val="1C1C1C"/>
          <w:sz w:val="28"/>
          <w:szCs w:val="26"/>
        </w:rPr>
        <w:t>Jean-Marie Tremblay, sociologue</w:t>
      </w:r>
    </w:p>
    <w:p w14:paraId="2005AF46" w14:textId="77777777" w:rsidR="003A50AB" w:rsidRPr="00F365F0" w:rsidRDefault="003A50AB">
      <w:pPr>
        <w:rPr>
          <w:color w:val="1C1C1C"/>
          <w:sz w:val="28"/>
          <w:szCs w:val="26"/>
        </w:rPr>
      </w:pPr>
      <w:r w:rsidRPr="00F365F0">
        <w:rPr>
          <w:color w:val="1C1C1C"/>
          <w:sz w:val="28"/>
          <w:szCs w:val="26"/>
        </w:rPr>
        <w:t>Fondateur et Président-directeur général,</w:t>
      </w:r>
    </w:p>
    <w:p w14:paraId="1521C6AE" w14:textId="77777777" w:rsidR="003A50AB" w:rsidRPr="00F365F0" w:rsidRDefault="003A50AB">
      <w:pPr>
        <w:rPr>
          <w:color w:val="000080"/>
          <w:sz w:val="28"/>
        </w:rPr>
      </w:pPr>
      <w:r w:rsidRPr="00F365F0">
        <w:rPr>
          <w:color w:val="000080"/>
          <w:sz w:val="28"/>
          <w:szCs w:val="26"/>
        </w:rPr>
        <w:t>LES CLASSIQUES DES SCIENCES SOCIALES.</w:t>
      </w:r>
    </w:p>
    <w:p w14:paraId="4BCFC82B" w14:textId="77777777" w:rsidR="003A50AB" w:rsidRPr="00CF4C8E" w:rsidRDefault="003A50AB" w:rsidP="003A50AB">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7D3EF3FB" w14:textId="77777777" w:rsidR="003A50AB" w:rsidRPr="00CF4C8E" w:rsidRDefault="003A50AB" w:rsidP="003A50AB">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7322E6A2" w14:textId="77777777" w:rsidR="003A50AB" w:rsidRPr="00CF4C8E" w:rsidRDefault="003A50AB" w:rsidP="003A50AB">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1CF6B7D6" w14:textId="77777777" w:rsidR="003A50AB" w:rsidRPr="00CF4C8E" w:rsidRDefault="003A50AB" w:rsidP="003A50AB">
      <w:pPr>
        <w:ind w:left="20" w:hanging="20"/>
        <w:jc w:val="both"/>
        <w:rPr>
          <w:sz w:val="24"/>
        </w:rPr>
      </w:pPr>
      <w:r w:rsidRPr="00CF4C8E">
        <w:rPr>
          <w:sz w:val="24"/>
        </w:rPr>
        <w:t>à partir du texte de :</w:t>
      </w:r>
    </w:p>
    <w:p w14:paraId="3FF73E45" w14:textId="77777777" w:rsidR="003A50AB" w:rsidRPr="00384B20" w:rsidRDefault="003A50AB" w:rsidP="003A50AB">
      <w:pPr>
        <w:ind w:firstLine="0"/>
        <w:jc w:val="both"/>
        <w:rPr>
          <w:sz w:val="24"/>
        </w:rPr>
      </w:pPr>
    </w:p>
    <w:p w14:paraId="0B1CB962" w14:textId="77777777" w:rsidR="003A50AB" w:rsidRPr="00E07116" w:rsidRDefault="003A50AB" w:rsidP="003A50AB">
      <w:pPr>
        <w:ind w:left="20" w:firstLine="340"/>
        <w:jc w:val="both"/>
      </w:pPr>
      <w:r>
        <w:t>Pierrette Paule Désy</w:t>
      </w:r>
    </w:p>
    <w:p w14:paraId="68008FAF" w14:textId="77777777" w:rsidR="003A50AB" w:rsidRPr="00E07116" w:rsidRDefault="003A50AB" w:rsidP="003A50AB">
      <w:pPr>
        <w:ind w:left="20" w:firstLine="340"/>
        <w:jc w:val="both"/>
      </w:pPr>
    </w:p>
    <w:p w14:paraId="7895176B" w14:textId="77777777" w:rsidR="003A50AB" w:rsidRPr="00E07116" w:rsidRDefault="003A50AB" w:rsidP="003A50AB">
      <w:pPr>
        <w:jc w:val="both"/>
      </w:pPr>
      <w:r>
        <w:rPr>
          <w:b/>
          <w:color w:val="000080"/>
        </w:rPr>
        <w:t>“Entretien avec Pierrette Désy.”</w:t>
      </w:r>
    </w:p>
    <w:p w14:paraId="0AB064D4" w14:textId="77777777" w:rsidR="003A50AB" w:rsidRPr="00E07116" w:rsidRDefault="003A50AB" w:rsidP="003A50AB">
      <w:pPr>
        <w:jc w:val="both"/>
      </w:pPr>
    </w:p>
    <w:p w14:paraId="2C18BD5B" w14:textId="77777777" w:rsidR="003A50AB" w:rsidRPr="00E07116" w:rsidRDefault="003A50AB" w:rsidP="003A50AB">
      <w:pPr>
        <w:jc w:val="both"/>
      </w:pPr>
    </w:p>
    <w:p w14:paraId="4C252992" w14:textId="77777777" w:rsidR="003A50AB" w:rsidRPr="009C7D7D" w:rsidRDefault="003A50AB" w:rsidP="003A50AB">
      <w:pPr>
        <w:ind w:left="20" w:hanging="20"/>
        <w:jc w:val="both"/>
        <w:rPr>
          <w:sz w:val="24"/>
        </w:rPr>
      </w:pPr>
      <w:r w:rsidRPr="009C7D7D">
        <w:rPr>
          <w:sz w:val="24"/>
        </w:rPr>
        <w:t xml:space="preserve">In </w:t>
      </w:r>
      <w:r w:rsidRPr="00BE4B07">
        <w:rPr>
          <w:b/>
          <w:i/>
          <w:sz w:val="24"/>
          <w:u w:val="single"/>
        </w:rPr>
        <w:t>ASDIWAL</w:t>
      </w:r>
      <w:r w:rsidRPr="00BE4B07">
        <w:rPr>
          <w:b/>
          <w:i/>
          <w:sz w:val="24"/>
        </w:rPr>
        <w:t>, revue genevoise d’anthropologie et d’histoire des religions</w:t>
      </w:r>
      <w:r w:rsidRPr="00BE4B07">
        <w:rPr>
          <w:sz w:val="24"/>
        </w:rPr>
        <w:t>,</w:t>
      </w:r>
      <w:r>
        <w:rPr>
          <w:sz w:val="24"/>
        </w:rPr>
        <w:t xml:space="preserve"> no 16, 2021, pp. 7-17. Genève. Entretien réalisé et transcrit par Sara Petrella.</w:t>
      </w:r>
    </w:p>
    <w:p w14:paraId="48B893E4" w14:textId="77777777" w:rsidR="003A50AB" w:rsidRPr="00384B20" w:rsidRDefault="003A50AB" w:rsidP="003A50AB">
      <w:pPr>
        <w:jc w:val="both"/>
        <w:rPr>
          <w:sz w:val="24"/>
        </w:rPr>
      </w:pPr>
    </w:p>
    <w:p w14:paraId="6C0E611A" w14:textId="77777777" w:rsidR="003A50AB" w:rsidRPr="00384B20" w:rsidRDefault="003A50AB" w:rsidP="003A50AB">
      <w:pPr>
        <w:jc w:val="both"/>
        <w:rPr>
          <w:sz w:val="24"/>
        </w:rPr>
      </w:pPr>
    </w:p>
    <w:p w14:paraId="7EB00306" w14:textId="77777777" w:rsidR="003A50AB" w:rsidRPr="00384B20" w:rsidRDefault="003A50AB" w:rsidP="003A50AB">
      <w:pPr>
        <w:ind w:left="20"/>
        <w:jc w:val="both"/>
        <w:rPr>
          <w:sz w:val="24"/>
        </w:rPr>
      </w:pPr>
      <w:r>
        <w:rPr>
          <w:sz w:val="24"/>
        </w:rPr>
        <w:t>L’auteure nous a accordé</w:t>
      </w:r>
      <w:r w:rsidRPr="00384B20">
        <w:rPr>
          <w:sz w:val="24"/>
        </w:rPr>
        <w:t xml:space="preserve">, le </w:t>
      </w:r>
      <w:r>
        <w:rPr>
          <w:sz w:val="24"/>
        </w:rPr>
        <w:t>1</w:t>
      </w:r>
      <w:r w:rsidRPr="00BE4B07">
        <w:rPr>
          <w:sz w:val="24"/>
          <w:vertAlign w:val="superscript"/>
        </w:rPr>
        <w:t>er</w:t>
      </w:r>
      <w:r>
        <w:rPr>
          <w:sz w:val="24"/>
        </w:rPr>
        <w:t xml:space="preserve"> avril 2023,</w:t>
      </w:r>
      <w:r w:rsidRPr="00384B20">
        <w:rPr>
          <w:sz w:val="24"/>
        </w:rPr>
        <w:t xml:space="preserve"> l’autoris</w:t>
      </w:r>
      <w:r w:rsidRPr="00384B20">
        <w:rPr>
          <w:sz w:val="24"/>
        </w:rPr>
        <w:t>a</w:t>
      </w:r>
      <w:r w:rsidRPr="00384B20">
        <w:rPr>
          <w:sz w:val="24"/>
        </w:rPr>
        <w:t xml:space="preserve">tion de diffuser en </w:t>
      </w:r>
      <w:r>
        <w:rPr>
          <w:sz w:val="24"/>
        </w:rPr>
        <w:t xml:space="preserve">libre </w:t>
      </w:r>
      <w:r w:rsidRPr="00384B20">
        <w:rPr>
          <w:sz w:val="24"/>
        </w:rPr>
        <w:t xml:space="preserve">accès à tous </w:t>
      </w:r>
      <w:r>
        <w:rPr>
          <w:sz w:val="24"/>
        </w:rPr>
        <w:t>cet article</w:t>
      </w:r>
      <w:r w:rsidRPr="00384B20">
        <w:rPr>
          <w:sz w:val="24"/>
        </w:rPr>
        <w:t xml:space="preserve"> dans Les Classiques des sciences soci</w:t>
      </w:r>
      <w:r w:rsidRPr="00384B20">
        <w:rPr>
          <w:sz w:val="24"/>
        </w:rPr>
        <w:t>a</w:t>
      </w:r>
      <w:r w:rsidRPr="00384B20">
        <w:rPr>
          <w:sz w:val="24"/>
        </w:rPr>
        <w:t>les.</w:t>
      </w:r>
    </w:p>
    <w:p w14:paraId="417102A1" w14:textId="77777777" w:rsidR="003A50AB" w:rsidRPr="00384B20" w:rsidRDefault="003A50AB" w:rsidP="003A50AB">
      <w:pPr>
        <w:jc w:val="both"/>
        <w:rPr>
          <w:sz w:val="24"/>
        </w:rPr>
      </w:pPr>
    </w:p>
    <w:p w14:paraId="277EA14C" w14:textId="77777777" w:rsidR="003A50AB" w:rsidRPr="00BE4B07" w:rsidRDefault="00D630A2" w:rsidP="003A50AB">
      <w:pPr>
        <w:tabs>
          <w:tab w:val="left" w:pos="3150"/>
        </w:tabs>
        <w:ind w:firstLine="0"/>
        <w:rPr>
          <w:sz w:val="24"/>
        </w:rPr>
      </w:pPr>
      <w:r w:rsidRPr="00953513">
        <w:rPr>
          <w:noProof/>
          <w:sz w:val="24"/>
        </w:rPr>
        <w:drawing>
          <wp:inline distT="0" distB="0" distL="0" distR="0" wp14:anchorId="3285AF7F" wp14:editId="4DAA5A4D">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3A50AB" w:rsidRPr="00BE4B07">
        <w:rPr>
          <w:sz w:val="24"/>
        </w:rPr>
        <w:t xml:space="preserve"> Courriel : Pierrette Paule Désy : </w:t>
      </w:r>
      <w:hyperlink r:id="rId15" w:history="1">
        <w:r w:rsidR="003A50AB" w:rsidRPr="00BE4B07">
          <w:rPr>
            <w:rStyle w:val="Hyperlien"/>
            <w:sz w:val="24"/>
          </w:rPr>
          <w:t>pp.desy@gmail.com</w:t>
        </w:r>
      </w:hyperlink>
      <w:r w:rsidR="003A50AB" w:rsidRPr="00BE4B07">
        <w:rPr>
          <w:rStyle w:val="rpc41ms-font-sallowtextselectionrpcl1ms-font-color-themeprimaryrpcp1"/>
          <w:sz w:val="24"/>
        </w:rPr>
        <w:t xml:space="preserve"> </w:t>
      </w:r>
    </w:p>
    <w:p w14:paraId="3FFEAD09" w14:textId="77777777" w:rsidR="003A50AB" w:rsidRDefault="003A50AB" w:rsidP="003A50AB">
      <w:pPr>
        <w:ind w:left="20"/>
        <w:jc w:val="both"/>
        <w:rPr>
          <w:sz w:val="24"/>
        </w:rPr>
      </w:pPr>
    </w:p>
    <w:p w14:paraId="2841169A" w14:textId="77777777" w:rsidR="003A50AB" w:rsidRPr="00384B20" w:rsidRDefault="003A50AB" w:rsidP="003A50AB">
      <w:pPr>
        <w:ind w:left="20"/>
        <w:jc w:val="both"/>
        <w:rPr>
          <w:sz w:val="24"/>
        </w:rPr>
      </w:pPr>
    </w:p>
    <w:p w14:paraId="640CCDBC" w14:textId="77777777" w:rsidR="003A50AB" w:rsidRPr="00384B20" w:rsidRDefault="003A50AB">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14:paraId="5A3DA38D" w14:textId="77777777" w:rsidR="003A50AB" w:rsidRPr="00384B20" w:rsidRDefault="003A50AB">
      <w:pPr>
        <w:ind w:right="1800" w:firstLine="0"/>
        <w:jc w:val="both"/>
        <w:rPr>
          <w:sz w:val="24"/>
        </w:rPr>
      </w:pPr>
    </w:p>
    <w:p w14:paraId="09B8348A" w14:textId="77777777" w:rsidR="003A50AB" w:rsidRPr="00384B20" w:rsidRDefault="003A50AB" w:rsidP="003A50AB">
      <w:pPr>
        <w:ind w:left="360" w:right="360" w:firstLine="0"/>
        <w:jc w:val="both"/>
        <w:rPr>
          <w:sz w:val="24"/>
        </w:rPr>
      </w:pPr>
      <w:r w:rsidRPr="00384B20">
        <w:rPr>
          <w:sz w:val="24"/>
        </w:rPr>
        <w:t>Pour le texte: Times New Roman, 14 points.</w:t>
      </w:r>
    </w:p>
    <w:p w14:paraId="7AC43D37" w14:textId="77777777" w:rsidR="003A50AB" w:rsidRPr="00384B20" w:rsidRDefault="003A50AB" w:rsidP="003A50AB">
      <w:pPr>
        <w:ind w:left="360" w:right="360" w:firstLine="0"/>
        <w:jc w:val="both"/>
        <w:rPr>
          <w:sz w:val="24"/>
        </w:rPr>
      </w:pPr>
      <w:r w:rsidRPr="00384B20">
        <w:rPr>
          <w:sz w:val="24"/>
        </w:rPr>
        <w:t>Pour les notes de bas de page : Times New Roman, 12 points.</w:t>
      </w:r>
    </w:p>
    <w:p w14:paraId="556D51D4" w14:textId="77777777" w:rsidR="003A50AB" w:rsidRPr="00384B20" w:rsidRDefault="003A50AB">
      <w:pPr>
        <w:ind w:left="360" w:right="1800" w:firstLine="0"/>
        <w:jc w:val="both"/>
        <w:rPr>
          <w:sz w:val="24"/>
        </w:rPr>
      </w:pPr>
    </w:p>
    <w:p w14:paraId="5DE90CC1" w14:textId="77777777" w:rsidR="003A50AB" w:rsidRPr="00384B20" w:rsidRDefault="003A50AB">
      <w:pPr>
        <w:ind w:right="360" w:firstLine="0"/>
        <w:jc w:val="both"/>
        <w:rPr>
          <w:sz w:val="24"/>
        </w:rPr>
      </w:pPr>
      <w:r w:rsidRPr="00384B20">
        <w:rPr>
          <w:sz w:val="24"/>
        </w:rPr>
        <w:t>Édition électronique réalisée avec le traitement de textes Microsoft Word 2008 pour Macintosh.</w:t>
      </w:r>
    </w:p>
    <w:p w14:paraId="509B20AE" w14:textId="77777777" w:rsidR="003A50AB" w:rsidRPr="00384B20" w:rsidRDefault="003A50AB">
      <w:pPr>
        <w:ind w:right="1800" w:firstLine="0"/>
        <w:jc w:val="both"/>
        <w:rPr>
          <w:sz w:val="24"/>
        </w:rPr>
      </w:pPr>
    </w:p>
    <w:p w14:paraId="6A418182" w14:textId="77777777" w:rsidR="003A50AB" w:rsidRPr="00384B20" w:rsidRDefault="003A50AB" w:rsidP="003A50AB">
      <w:pPr>
        <w:ind w:right="540" w:firstLine="0"/>
        <w:jc w:val="both"/>
        <w:rPr>
          <w:sz w:val="24"/>
        </w:rPr>
      </w:pPr>
      <w:r w:rsidRPr="00384B20">
        <w:rPr>
          <w:sz w:val="24"/>
        </w:rPr>
        <w:t>Mise en page sur papier format : LETTRE US, 8.5’’ x 11’’.</w:t>
      </w:r>
    </w:p>
    <w:p w14:paraId="6E12514F" w14:textId="77777777" w:rsidR="003A50AB" w:rsidRPr="00384B20" w:rsidRDefault="003A50AB">
      <w:pPr>
        <w:ind w:right="1800" w:firstLine="0"/>
        <w:jc w:val="both"/>
        <w:rPr>
          <w:sz w:val="24"/>
        </w:rPr>
      </w:pPr>
    </w:p>
    <w:p w14:paraId="4FC631EB" w14:textId="77777777" w:rsidR="003A50AB" w:rsidRPr="00384B20" w:rsidRDefault="003A50AB" w:rsidP="003A50AB">
      <w:pPr>
        <w:ind w:firstLine="0"/>
        <w:jc w:val="both"/>
        <w:rPr>
          <w:sz w:val="24"/>
        </w:rPr>
      </w:pPr>
      <w:r w:rsidRPr="00384B20">
        <w:rPr>
          <w:sz w:val="24"/>
        </w:rPr>
        <w:t xml:space="preserve">Édition numérique réalisée le </w:t>
      </w:r>
      <w:r>
        <w:rPr>
          <w:sz w:val="24"/>
        </w:rPr>
        <w:t>3 avril 2023 à Chicoutimi</w:t>
      </w:r>
      <w:r w:rsidRPr="00384B20">
        <w:rPr>
          <w:sz w:val="24"/>
        </w:rPr>
        <w:t>, Qu</w:t>
      </w:r>
      <w:r w:rsidRPr="00384B20">
        <w:rPr>
          <w:sz w:val="24"/>
        </w:rPr>
        <w:t>é</w:t>
      </w:r>
      <w:r w:rsidRPr="00384B20">
        <w:rPr>
          <w:sz w:val="24"/>
        </w:rPr>
        <w:t>bec.</w:t>
      </w:r>
    </w:p>
    <w:p w14:paraId="0175E5B5" w14:textId="77777777" w:rsidR="003A50AB" w:rsidRPr="00384B20" w:rsidRDefault="003A50AB">
      <w:pPr>
        <w:ind w:right="1800" w:firstLine="0"/>
        <w:jc w:val="both"/>
        <w:rPr>
          <w:sz w:val="24"/>
        </w:rPr>
      </w:pPr>
    </w:p>
    <w:p w14:paraId="22FA025C" w14:textId="77777777" w:rsidR="003A50AB" w:rsidRPr="00E07116" w:rsidRDefault="00D630A2">
      <w:pPr>
        <w:ind w:right="1800" w:firstLine="0"/>
        <w:jc w:val="both"/>
      </w:pPr>
      <w:r w:rsidRPr="00E07116">
        <w:rPr>
          <w:noProof/>
        </w:rPr>
        <w:drawing>
          <wp:inline distT="0" distB="0" distL="0" distR="0" wp14:anchorId="1B571A89" wp14:editId="77A1B615">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6C394056" w14:textId="77777777" w:rsidR="003A50AB" w:rsidRPr="00E07116" w:rsidRDefault="003A50AB" w:rsidP="003A50AB">
      <w:pPr>
        <w:ind w:left="20"/>
        <w:jc w:val="both"/>
      </w:pPr>
      <w:r w:rsidRPr="00E07116">
        <w:br w:type="page"/>
      </w:r>
    </w:p>
    <w:p w14:paraId="6B66226E" w14:textId="77777777" w:rsidR="003A50AB" w:rsidRDefault="003A50AB" w:rsidP="003A50AB">
      <w:pPr>
        <w:ind w:firstLine="0"/>
        <w:jc w:val="center"/>
        <w:rPr>
          <w:b/>
          <w:sz w:val="36"/>
        </w:rPr>
      </w:pPr>
      <w:r>
        <w:rPr>
          <w:sz w:val="36"/>
        </w:rPr>
        <w:t>Pierrette Désy</w:t>
      </w:r>
    </w:p>
    <w:p w14:paraId="4843CFDE" w14:textId="77777777" w:rsidR="003A50AB" w:rsidRDefault="003A50AB" w:rsidP="003A50AB">
      <w:pPr>
        <w:ind w:firstLine="0"/>
        <w:jc w:val="center"/>
        <w:rPr>
          <w:sz w:val="20"/>
        </w:rPr>
      </w:pPr>
      <w:r>
        <w:rPr>
          <w:sz w:val="20"/>
        </w:rPr>
        <w:t>Chercheure, ethnohistoire et anthropologie.</w:t>
      </w:r>
    </w:p>
    <w:p w14:paraId="6C8A65DE" w14:textId="77777777" w:rsidR="003A50AB" w:rsidRPr="00E07116" w:rsidRDefault="003A50AB" w:rsidP="003A50AB">
      <w:pPr>
        <w:ind w:firstLine="0"/>
        <w:jc w:val="center"/>
      </w:pPr>
    </w:p>
    <w:p w14:paraId="1472D6E9" w14:textId="77777777" w:rsidR="003A50AB" w:rsidRPr="00F3780C" w:rsidRDefault="003A50AB" w:rsidP="003A50AB">
      <w:pPr>
        <w:ind w:firstLine="0"/>
        <w:jc w:val="center"/>
        <w:rPr>
          <w:color w:val="000080"/>
          <w:sz w:val="36"/>
        </w:rPr>
      </w:pPr>
      <w:r w:rsidRPr="00BE4B07">
        <w:rPr>
          <w:color w:val="000080"/>
          <w:sz w:val="36"/>
        </w:rPr>
        <w:t>“Entretien avec Pierrette Désy.”</w:t>
      </w:r>
    </w:p>
    <w:p w14:paraId="14AB536E" w14:textId="77777777" w:rsidR="003A50AB" w:rsidRPr="00E07116" w:rsidRDefault="003A50AB" w:rsidP="003A50AB">
      <w:pPr>
        <w:ind w:firstLine="0"/>
        <w:jc w:val="center"/>
      </w:pPr>
    </w:p>
    <w:p w14:paraId="0BAC71F0" w14:textId="77777777" w:rsidR="003A50AB" w:rsidRPr="00E07116" w:rsidRDefault="00D630A2" w:rsidP="003A50AB">
      <w:pPr>
        <w:ind w:firstLine="0"/>
        <w:jc w:val="center"/>
      </w:pPr>
      <w:r>
        <w:rPr>
          <w:noProof/>
        </w:rPr>
        <w:drawing>
          <wp:inline distT="0" distB="0" distL="0" distR="0" wp14:anchorId="11D34C4D" wp14:editId="7222E56F">
            <wp:extent cx="3327400" cy="4711700"/>
            <wp:effectExtent l="25400" t="25400" r="12700" b="1270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7400" cy="4711700"/>
                    </a:xfrm>
                    <a:prstGeom prst="rect">
                      <a:avLst/>
                    </a:prstGeom>
                    <a:noFill/>
                    <a:ln w="19050" cmpd="sng">
                      <a:solidFill>
                        <a:srgbClr val="000000"/>
                      </a:solidFill>
                      <a:miter lim="800000"/>
                      <a:headEnd/>
                      <a:tailEnd/>
                    </a:ln>
                    <a:effectLst/>
                  </pic:spPr>
                </pic:pic>
              </a:graphicData>
            </a:graphic>
          </wp:inline>
        </w:drawing>
      </w:r>
    </w:p>
    <w:p w14:paraId="719BC8E5" w14:textId="77777777" w:rsidR="003A50AB" w:rsidRPr="00E07116" w:rsidRDefault="003A50AB" w:rsidP="003A50AB">
      <w:pPr>
        <w:jc w:val="both"/>
      </w:pPr>
    </w:p>
    <w:p w14:paraId="0076E8B0" w14:textId="77777777" w:rsidR="003A50AB" w:rsidRPr="00F365F0" w:rsidRDefault="003A50AB">
      <w:pPr>
        <w:jc w:val="both"/>
        <w:rPr>
          <w:sz w:val="28"/>
        </w:rPr>
      </w:pPr>
      <w:r w:rsidRPr="00F365F0">
        <w:rPr>
          <w:sz w:val="28"/>
        </w:rPr>
        <w:t xml:space="preserve">In </w:t>
      </w:r>
      <w:r w:rsidRPr="00F365F0">
        <w:rPr>
          <w:b/>
          <w:i/>
          <w:sz w:val="28"/>
          <w:u w:val="single"/>
        </w:rPr>
        <w:t>ASDIWAL</w:t>
      </w:r>
      <w:r w:rsidRPr="00F365F0">
        <w:rPr>
          <w:b/>
          <w:i/>
          <w:sz w:val="28"/>
        </w:rPr>
        <w:t>, revue genevoise d’anthropologie et d’histoire des religions</w:t>
      </w:r>
      <w:r w:rsidRPr="00F365F0">
        <w:rPr>
          <w:sz w:val="28"/>
        </w:rPr>
        <w:t>, no 16, 2021, pp. 7-17. Genève. Entretien réalisé et tran</w:t>
      </w:r>
      <w:r w:rsidRPr="00F365F0">
        <w:rPr>
          <w:sz w:val="28"/>
        </w:rPr>
        <w:t>s</w:t>
      </w:r>
      <w:r w:rsidRPr="00F365F0">
        <w:rPr>
          <w:sz w:val="28"/>
        </w:rPr>
        <w:t>crit par Sara Petrella.</w:t>
      </w:r>
    </w:p>
    <w:p w14:paraId="6CC96633" w14:textId="77777777" w:rsidR="003A50AB" w:rsidRPr="00E07116" w:rsidRDefault="003A50AB">
      <w:pPr>
        <w:jc w:val="both"/>
      </w:pPr>
      <w:r w:rsidRPr="00E07116">
        <w:br w:type="page"/>
      </w:r>
    </w:p>
    <w:p w14:paraId="0562B090" w14:textId="77777777" w:rsidR="003A50AB" w:rsidRPr="00E07116" w:rsidRDefault="003A50AB">
      <w:pPr>
        <w:jc w:val="both"/>
      </w:pPr>
    </w:p>
    <w:p w14:paraId="361C30E5" w14:textId="77777777" w:rsidR="003A50AB" w:rsidRPr="00E07116" w:rsidRDefault="003A50AB">
      <w:pPr>
        <w:jc w:val="both"/>
      </w:pPr>
    </w:p>
    <w:p w14:paraId="728C9DF3" w14:textId="77777777" w:rsidR="003A50AB" w:rsidRPr="00E07116" w:rsidRDefault="003A50AB">
      <w:pPr>
        <w:jc w:val="both"/>
      </w:pPr>
    </w:p>
    <w:p w14:paraId="17946E8A" w14:textId="77777777" w:rsidR="003A50AB" w:rsidRPr="00E07116" w:rsidRDefault="003A50AB" w:rsidP="003A50A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34614FF8" w14:textId="77777777" w:rsidR="003A50AB" w:rsidRPr="00E07116" w:rsidRDefault="003A50AB" w:rsidP="003A50AB">
      <w:pPr>
        <w:pStyle w:val="NormalWeb"/>
        <w:spacing w:before="2" w:after="2"/>
        <w:jc w:val="both"/>
        <w:rPr>
          <w:rFonts w:ascii="Times New Roman" w:hAnsi="Times New Roman"/>
          <w:sz w:val="28"/>
        </w:rPr>
      </w:pPr>
    </w:p>
    <w:p w14:paraId="14459A8A" w14:textId="77777777" w:rsidR="003A50AB" w:rsidRPr="00E07116" w:rsidRDefault="003A50AB" w:rsidP="003A50A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4D465183" w14:textId="77777777" w:rsidR="003A50AB" w:rsidRPr="00E07116" w:rsidRDefault="003A50AB" w:rsidP="003A50AB">
      <w:pPr>
        <w:jc w:val="both"/>
        <w:rPr>
          <w:szCs w:val="19"/>
        </w:rPr>
      </w:pPr>
    </w:p>
    <w:p w14:paraId="1DB1DCF8" w14:textId="77777777" w:rsidR="003A50AB" w:rsidRPr="00E07116" w:rsidRDefault="003A50AB">
      <w:pPr>
        <w:jc w:val="both"/>
        <w:rPr>
          <w:szCs w:val="19"/>
        </w:rPr>
      </w:pPr>
    </w:p>
    <w:p w14:paraId="4B76C96B" w14:textId="77777777" w:rsidR="003A50AB" w:rsidRPr="00E07116" w:rsidRDefault="003A50AB" w:rsidP="003A50AB">
      <w:pPr>
        <w:pStyle w:val="p"/>
      </w:pPr>
      <w:r w:rsidRPr="00E07116">
        <w:br w:type="page"/>
      </w:r>
      <w:r w:rsidRPr="00E07116">
        <w:lastRenderedPageBreak/>
        <w:t>[</w:t>
      </w:r>
      <w:r>
        <w:t>7</w:t>
      </w:r>
      <w:r w:rsidRPr="00E07116">
        <w:t>]</w:t>
      </w:r>
    </w:p>
    <w:p w14:paraId="2719F7F9" w14:textId="77777777" w:rsidR="003A50AB" w:rsidRDefault="003A50AB" w:rsidP="003A50AB">
      <w:pPr>
        <w:jc w:val="both"/>
      </w:pPr>
    </w:p>
    <w:p w14:paraId="2A4AC6BA" w14:textId="77777777" w:rsidR="003A50AB" w:rsidRPr="00E07116" w:rsidRDefault="003A50AB" w:rsidP="003A50AB">
      <w:pPr>
        <w:jc w:val="both"/>
      </w:pPr>
    </w:p>
    <w:p w14:paraId="11B69B0D" w14:textId="77777777" w:rsidR="003A50AB" w:rsidRDefault="003A50AB" w:rsidP="003A50AB">
      <w:pPr>
        <w:ind w:firstLine="0"/>
        <w:jc w:val="center"/>
        <w:rPr>
          <w:b/>
          <w:sz w:val="36"/>
        </w:rPr>
      </w:pPr>
      <w:r>
        <w:rPr>
          <w:sz w:val="36"/>
        </w:rPr>
        <w:t>Pierrette Désy</w:t>
      </w:r>
    </w:p>
    <w:p w14:paraId="2566EE28" w14:textId="77777777" w:rsidR="003A50AB" w:rsidRDefault="003A50AB" w:rsidP="003A50AB">
      <w:pPr>
        <w:ind w:firstLine="0"/>
        <w:jc w:val="center"/>
        <w:rPr>
          <w:sz w:val="20"/>
        </w:rPr>
      </w:pPr>
      <w:r>
        <w:rPr>
          <w:sz w:val="20"/>
        </w:rPr>
        <w:t>Chercheure, ethnohistoire et anthropologie.</w:t>
      </w:r>
    </w:p>
    <w:p w14:paraId="78CB435A" w14:textId="77777777" w:rsidR="003A50AB" w:rsidRPr="00E07116" w:rsidRDefault="003A50AB" w:rsidP="003A50AB">
      <w:pPr>
        <w:ind w:firstLine="0"/>
        <w:jc w:val="center"/>
      </w:pPr>
    </w:p>
    <w:p w14:paraId="28E3D732" w14:textId="77777777" w:rsidR="003A50AB" w:rsidRPr="00F3780C" w:rsidRDefault="003A50AB" w:rsidP="003A50AB">
      <w:pPr>
        <w:ind w:firstLine="0"/>
        <w:jc w:val="center"/>
        <w:rPr>
          <w:color w:val="000080"/>
          <w:sz w:val="36"/>
        </w:rPr>
      </w:pPr>
      <w:r w:rsidRPr="00BE4B07">
        <w:rPr>
          <w:color w:val="000080"/>
          <w:sz w:val="36"/>
        </w:rPr>
        <w:t>“Entretien avec Pierrette Désy.”</w:t>
      </w:r>
    </w:p>
    <w:p w14:paraId="47C36A9C" w14:textId="77777777" w:rsidR="003A50AB" w:rsidRPr="00E07116" w:rsidRDefault="003A50AB" w:rsidP="003A50AB">
      <w:pPr>
        <w:jc w:val="both"/>
      </w:pPr>
    </w:p>
    <w:p w14:paraId="2EDDCD85" w14:textId="77777777" w:rsidR="003A50AB" w:rsidRDefault="003A50AB" w:rsidP="003A50AB">
      <w:pPr>
        <w:jc w:val="both"/>
      </w:pPr>
      <w:r w:rsidRPr="00BE4B07">
        <w:t xml:space="preserve">In </w:t>
      </w:r>
      <w:r w:rsidRPr="00BE4B07">
        <w:rPr>
          <w:b/>
          <w:i/>
          <w:u w:val="single"/>
        </w:rPr>
        <w:t>ASDIWAL</w:t>
      </w:r>
      <w:r w:rsidRPr="00BE4B07">
        <w:rPr>
          <w:b/>
          <w:i/>
        </w:rPr>
        <w:t>, revue genevoise d’anthropologie et d’histoire des religions</w:t>
      </w:r>
      <w:r w:rsidRPr="00BE4B07">
        <w:t>, no 16, 2021, pp. 7-17.</w:t>
      </w:r>
      <w:r>
        <w:t xml:space="preserve"> Genève. E</w:t>
      </w:r>
      <w:r>
        <w:t>n</w:t>
      </w:r>
      <w:r>
        <w:t xml:space="preserve">tretien réalisé et </w:t>
      </w:r>
      <w:r w:rsidRPr="00BE4B07">
        <w:t>tran</w:t>
      </w:r>
      <w:r w:rsidRPr="00BE4B07">
        <w:t>s</w:t>
      </w:r>
      <w:r w:rsidRPr="00BE4B07">
        <w:t>crit par Sara Petrella.</w:t>
      </w:r>
    </w:p>
    <w:p w14:paraId="0E2241E8" w14:textId="77777777" w:rsidR="003A50AB" w:rsidRDefault="003A50AB" w:rsidP="003A50AB">
      <w:pPr>
        <w:jc w:val="both"/>
      </w:pPr>
    </w:p>
    <w:p w14:paraId="53472BE9" w14:textId="77777777" w:rsidR="003A50AB" w:rsidRDefault="003A50AB" w:rsidP="003A50AB">
      <w:pPr>
        <w:jc w:val="both"/>
      </w:pPr>
    </w:p>
    <w:tbl>
      <w:tblPr>
        <w:tblW w:w="0" w:type="auto"/>
        <w:tblLook w:val="00BF" w:firstRow="1" w:lastRow="0" w:firstColumn="1" w:lastColumn="0" w:noHBand="0" w:noVBand="0"/>
      </w:tblPr>
      <w:tblGrid>
        <w:gridCol w:w="2256"/>
        <w:gridCol w:w="5664"/>
      </w:tblGrid>
      <w:tr w:rsidR="003A50AB" w14:paraId="2DCB0232" w14:textId="77777777">
        <w:tc>
          <w:tcPr>
            <w:tcW w:w="2268" w:type="dxa"/>
          </w:tcPr>
          <w:p w14:paraId="6C6C602F" w14:textId="77777777" w:rsidR="003A50AB" w:rsidRDefault="00D630A2" w:rsidP="003A50AB">
            <w:pPr>
              <w:spacing w:before="120" w:after="120"/>
              <w:ind w:firstLine="0"/>
              <w:jc w:val="both"/>
            </w:pPr>
            <w:r w:rsidRPr="00953513">
              <w:rPr>
                <w:rFonts w:cs="Calibri Light"/>
                <w:noProof/>
                <w:szCs w:val="24"/>
              </w:rPr>
              <w:drawing>
                <wp:inline distT="0" distB="0" distL="0" distR="0" wp14:anchorId="3FC8CDC2" wp14:editId="158A5DD3">
                  <wp:extent cx="1054100" cy="1117600"/>
                  <wp:effectExtent l="25400" t="25400" r="12700" b="1270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4100" cy="1117600"/>
                          </a:xfrm>
                          <a:prstGeom prst="rect">
                            <a:avLst/>
                          </a:prstGeom>
                          <a:noFill/>
                          <a:ln w="19050" cmpd="sng">
                            <a:solidFill>
                              <a:srgbClr val="000000"/>
                            </a:solidFill>
                            <a:miter lim="800000"/>
                            <a:headEnd/>
                            <a:tailEnd/>
                          </a:ln>
                          <a:effectLst/>
                        </pic:spPr>
                      </pic:pic>
                    </a:graphicData>
                  </a:graphic>
                </wp:inline>
              </w:drawing>
            </w:r>
          </w:p>
        </w:tc>
        <w:tc>
          <w:tcPr>
            <w:tcW w:w="5792" w:type="dxa"/>
            <w:vMerge w:val="restart"/>
          </w:tcPr>
          <w:p w14:paraId="14B2E369" w14:textId="77777777" w:rsidR="003A50AB" w:rsidRDefault="003A50AB" w:rsidP="003A50AB">
            <w:pPr>
              <w:spacing w:before="120" w:after="120"/>
              <w:jc w:val="both"/>
            </w:pPr>
            <w:r w:rsidRPr="003A50AB">
              <w:rPr>
                <w:color w:val="000090"/>
                <w:sz w:val="24"/>
                <w:szCs w:val="16"/>
              </w:rPr>
              <w:t>Pierrette (Paule) Désy a écrit une maîtrise en géographie humaine en 1963 à l'Université Laval à Québec avant de se re</w:t>
            </w:r>
            <w:r w:rsidRPr="003A50AB">
              <w:rPr>
                <w:color w:val="000090"/>
                <w:sz w:val="24"/>
                <w:szCs w:val="16"/>
              </w:rPr>
              <w:t>n</w:t>
            </w:r>
            <w:r w:rsidRPr="003A50AB">
              <w:rPr>
                <w:color w:val="000090"/>
                <w:sz w:val="24"/>
                <w:szCs w:val="16"/>
              </w:rPr>
              <w:t>dre à Paris, à la Sorbonne, l'EHESS et le Musée de l'Homme, pour y étudier l'anthr</w:t>
            </w:r>
            <w:r w:rsidRPr="003A50AB">
              <w:rPr>
                <w:color w:val="000090"/>
                <w:sz w:val="24"/>
                <w:szCs w:val="16"/>
              </w:rPr>
              <w:t>o</w:t>
            </w:r>
            <w:r w:rsidRPr="003A50AB">
              <w:rPr>
                <w:color w:val="000090"/>
                <w:sz w:val="24"/>
                <w:szCs w:val="16"/>
              </w:rPr>
              <w:t>pologie sociale et culturelle. En 1968, elle a soutenu sa thèse de doct</w:t>
            </w:r>
            <w:r w:rsidRPr="003A50AB">
              <w:rPr>
                <w:color w:val="000090"/>
                <w:sz w:val="24"/>
                <w:szCs w:val="16"/>
              </w:rPr>
              <w:t>o</w:t>
            </w:r>
            <w:r w:rsidRPr="003A50AB">
              <w:rPr>
                <w:color w:val="000090"/>
                <w:sz w:val="24"/>
                <w:szCs w:val="16"/>
              </w:rPr>
              <w:t>rat sous la direction du professeur André Leroi-Gourhan, reçue avec la mention très bien. Elle a fait de nombreux voyages auprès de communautés autocht</w:t>
            </w:r>
            <w:r w:rsidRPr="003A50AB">
              <w:rPr>
                <w:color w:val="000090"/>
                <w:sz w:val="24"/>
                <w:szCs w:val="16"/>
              </w:rPr>
              <w:t>o</w:t>
            </w:r>
            <w:r w:rsidRPr="003A50AB">
              <w:rPr>
                <w:color w:val="000090"/>
                <w:sz w:val="24"/>
                <w:szCs w:val="16"/>
              </w:rPr>
              <w:t>nes au Canada, aux États-Unis ainsi qu'en Amérique du Sud, et dans des ce</w:t>
            </w:r>
            <w:r w:rsidRPr="003A50AB">
              <w:rPr>
                <w:color w:val="000090"/>
                <w:sz w:val="24"/>
                <w:szCs w:val="16"/>
              </w:rPr>
              <w:t>n</w:t>
            </w:r>
            <w:r w:rsidRPr="003A50AB">
              <w:rPr>
                <w:color w:val="000090"/>
                <w:sz w:val="24"/>
                <w:szCs w:val="16"/>
              </w:rPr>
              <w:t>tres d'archives en Angleterre, France, Canada et aux États-Unis. Après avoir enseigné au dépa</w:t>
            </w:r>
            <w:r w:rsidRPr="003A50AB">
              <w:rPr>
                <w:color w:val="000090"/>
                <w:sz w:val="24"/>
                <w:szCs w:val="16"/>
              </w:rPr>
              <w:t>r</w:t>
            </w:r>
            <w:r w:rsidRPr="003A50AB">
              <w:rPr>
                <w:color w:val="000090"/>
                <w:sz w:val="24"/>
                <w:szCs w:val="16"/>
              </w:rPr>
              <w:t>tement d'ethnologie de l'Université de Paris-X, elle a été professeure à l'Université du Québec à Montréal (UQÀM), d'abord au département de géographie puis au département d'histoire. Son champ d'ense</w:t>
            </w:r>
            <w:r w:rsidRPr="003A50AB">
              <w:rPr>
                <w:color w:val="000090"/>
                <w:sz w:val="24"/>
                <w:szCs w:val="16"/>
              </w:rPr>
              <w:t>i</w:t>
            </w:r>
            <w:r w:rsidRPr="003A50AB">
              <w:rPr>
                <w:color w:val="000090"/>
                <w:sz w:val="24"/>
                <w:szCs w:val="16"/>
              </w:rPr>
              <w:t>gnement portait sur les sociétés amérindiennes. Par la suite, elle a été invitée à Paris en tant que directrice d'études à l'ÉPHE (Section des sciences religieuses) et à l'EHESS et elle a été n</w:t>
            </w:r>
            <w:r w:rsidRPr="003A50AB">
              <w:rPr>
                <w:color w:val="000090"/>
                <w:sz w:val="24"/>
                <w:szCs w:val="16"/>
              </w:rPr>
              <w:t>o</w:t>
            </w:r>
            <w:r w:rsidRPr="003A50AB">
              <w:rPr>
                <w:color w:val="000090"/>
                <w:sz w:val="24"/>
                <w:szCs w:val="16"/>
              </w:rPr>
              <w:t>tamment rappo</w:t>
            </w:r>
            <w:r w:rsidRPr="003A50AB">
              <w:rPr>
                <w:color w:val="000090"/>
                <w:sz w:val="24"/>
                <w:szCs w:val="16"/>
              </w:rPr>
              <w:t>r</w:t>
            </w:r>
            <w:r w:rsidRPr="003A50AB">
              <w:rPr>
                <w:color w:val="000090"/>
                <w:sz w:val="24"/>
                <w:szCs w:val="16"/>
              </w:rPr>
              <w:t>teur à l'UNESCO lors d'une rencontre sur les relations interculturelles et présidente de la S</w:t>
            </w:r>
            <w:r w:rsidRPr="003A50AB">
              <w:rPr>
                <w:color w:val="000090"/>
                <w:sz w:val="24"/>
                <w:szCs w:val="16"/>
              </w:rPr>
              <w:t>o</w:t>
            </w:r>
            <w:r w:rsidRPr="003A50AB">
              <w:rPr>
                <w:color w:val="000090"/>
                <w:sz w:val="24"/>
                <w:szCs w:val="16"/>
              </w:rPr>
              <w:t>ciété canadienne d'anthropologie (CASCA). Une sélection des publ</w:t>
            </w:r>
            <w:r w:rsidRPr="003A50AB">
              <w:rPr>
                <w:color w:val="000090"/>
                <w:sz w:val="24"/>
                <w:szCs w:val="16"/>
              </w:rPr>
              <w:t>i</w:t>
            </w:r>
            <w:r w:rsidRPr="003A50AB">
              <w:rPr>
                <w:color w:val="000090"/>
                <w:sz w:val="24"/>
                <w:szCs w:val="16"/>
              </w:rPr>
              <w:t>cations de Pierrette Désy est disp</w:t>
            </w:r>
            <w:r w:rsidRPr="003A50AB">
              <w:rPr>
                <w:color w:val="000090"/>
                <w:sz w:val="24"/>
                <w:szCs w:val="16"/>
              </w:rPr>
              <w:t>o</w:t>
            </w:r>
            <w:r w:rsidRPr="003A50AB">
              <w:rPr>
                <w:color w:val="000090"/>
                <w:sz w:val="24"/>
                <w:szCs w:val="16"/>
              </w:rPr>
              <w:t xml:space="preserve">nible en ligne à </w:t>
            </w:r>
            <w:hyperlink r:id="rId19" w:history="1">
              <w:r w:rsidRPr="003A50AB">
                <w:rPr>
                  <w:rStyle w:val="Hyperlien"/>
                  <w:color w:val="000090"/>
                  <w:sz w:val="24"/>
                  <w:szCs w:val="16"/>
                </w:rPr>
                <w:t>http://classiques.uqac.ca/contemporains/desy_pierrete/desy_pierrette.html</w:t>
              </w:r>
            </w:hyperlink>
            <w:r w:rsidRPr="003A50AB">
              <w:rPr>
                <w:color w:val="000090"/>
                <w:sz w:val="24"/>
                <w:szCs w:val="16"/>
              </w:rPr>
              <w:t>.</w:t>
            </w:r>
          </w:p>
        </w:tc>
      </w:tr>
      <w:tr w:rsidR="003A50AB" w14:paraId="06103F54" w14:textId="77777777">
        <w:tc>
          <w:tcPr>
            <w:tcW w:w="2268" w:type="dxa"/>
          </w:tcPr>
          <w:p w14:paraId="602003D7" w14:textId="77777777" w:rsidR="003A50AB" w:rsidRPr="003A50AB" w:rsidRDefault="003A50AB" w:rsidP="003A50AB">
            <w:pPr>
              <w:spacing w:before="120" w:after="120"/>
              <w:ind w:firstLine="0"/>
              <w:rPr>
                <w:sz w:val="24"/>
              </w:rPr>
            </w:pPr>
            <w:r w:rsidRPr="003A50AB">
              <w:rPr>
                <w:i/>
                <w:iCs/>
                <w:color w:val="000000"/>
                <w:sz w:val="24"/>
                <w:szCs w:val="16"/>
              </w:rPr>
              <w:t>Cha</w:t>
            </w:r>
            <w:r w:rsidRPr="003A50AB">
              <w:rPr>
                <w:i/>
                <w:iCs/>
                <w:color w:val="000000"/>
                <w:sz w:val="24"/>
                <w:szCs w:val="16"/>
              </w:rPr>
              <w:t>s</w:t>
            </w:r>
            <w:r w:rsidRPr="003A50AB">
              <w:rPr>
                <w:i/>
                <w:iCs/>
                <w:color w:val="000000"/>
                <w:sz w:val="24"/>
                <w:szCs w:val="16"/>
              </w:rPr>
              <w:t>se aux oies près du cap Jones © photo Geo</w:t>
            </w:r>
            <w:r w:rsidRPr="003A50AB">
              <w:rPr>
                <w:i/>
                <w:iCs/>
                <w:color w:val="000000"/>
                <w:sz w:val="24"/>
                <w:szCs w:val="16"/>
              </w:rPr>
              <w:t>r</w:t>
            </w:r>
            <w:r w:rsidRPr="003A50AB">
              <w:rPr>
                <w:i/>
                <w:iCs/>
                <w:color w:val="000000"/>
                <w:sz w:val="24"/>
                <w:szCs w:val="16"/>
              </w:rPr>
              <w:t>ge Snowboy</w:t>
            </w:r>
          </w:p>
        </w:tc>
        <w:tc>
          <w:tcPr>
            <w:tcW w:w="5792" w:type="dxa"/>
            <w:vMerge/>
          </w:tcPr>
          <w:p w14:paraId="47403A7A" w14:textId="77777777" w:rsidR="003A50AB" w:rsidRDefault="003A50AB" w:rsidP="003A50AB">
            <w:pPr>
              <w:spacing w:before="120" w:after="120"/>
              <w:ind w:firstLine="0"/>
              <w:jc w:val="both"/>
            </w:pPr>
          </w:p>
        </w:tc>
      </w:tr>
    </w:tbl>
    <w:p w14:paraId="385A274C" w14:textId="77777777" w:rsidR="003A50AB" w:rsidRDefault="003A50AB" w:rsidP="003A50AB">
      <w:pPr>
        <w:spacing w:before="120" w:after="120"/>
        <w:jc w:val="both"/>
        <w:rPr>
          <w:color w:val="000090"/>
          <w:szCs w:val="16"/>
        </w:rPr>
      </w:pPr>
    </w:p>
    <w:p w14:paraId="75A267C5" w14:textId="77777777" w:rsidR="003A50AB" w:rsidRDefault="003A50AB" w:rsidP="003A50AB">
      <w:pPr>
        <w:pBdr>
          <w:top w:val="single" w:sz="24" w:space="1" w:color="auto"/>
        </w:pBdr>
        <w:spacing w:before="120" w:after="120"/>
        <w:ind w:left="1440" w:right="1099" w:firstLine="0"/>
        <w:jc w:val="both"/>
      </w:pPr>
    </w:p>
    <w:p w14:paraId="7273F69C" w14:textId="77777777" w:rsidR="003A50AB" w:rsidRPr="001C029F" w:rsidRDefault="003A50AB" w:rsidP="003A50AB">
      <w:pPr>
        <w:spacing w:before="120" w:after="120"/>
        <w:jc w:val="both"/>
        <w:rPr>
          <w:rFonts w:cs="Calibri Light"/>
          <w:szCs w:val="2"/>
        </w:rPr>
      </w:pPr>
      <w:r w:rsidRPr="001C029F">
        <w:br w:type="page"/>
      </w:r>
    </w:p>
    <w:p w14:paraId="65C8BD39" w14:textId="77777777" w:rsidR="003A50AB" w:rsidRPr="00F365F0" w:rsidRDefault="003A50AB" w:rsidP="003A50AB">
      <w:pPr>
        <w:spacing w:before="120" w:after="120"/>
        <w:jc w:val="both"/>
        <w:rPr>
          <w:b/>
          <w:i/>
          <w:color w:val="000090"/>
        </w:rPr>
      </w:pPr>
      <w:r w:rsidRPr="00F365F0">
        <w:rPr>
          <w:b/>
          <w:i/>
          <w:color w:val="000090"/>
          <w:szCs w:val="18"/>
        </w:rPr>
        <w:t>Dans quel contexte avez-vous grandi et quand avez-vous commencé à vous intéresser aux cultures autocht</w:t>
      </w:r>
      <w:r w:rsidRPr="00F365F0">
        <w:rPr>
          <w:b/>
          <w:i/>
          <w:color w:val="000090"/>
          <w:szCs w:val="18"/>
        </w:rPr>
        <w:t>o</w:t>
      </w:r>
      <w:r w:rsidRPr="00F365F0">
        <w:rPr>
          <w:b/>
          <w:i/>
          <w:color w:val="000090"/>
          <w:szCs w:val="18"/>
        </w:rPr>
        <w:t>nes ? Où avez-vous mené vos études et quels sont les pr</w:t>
      </w:r>
      <w:r w:rsidRPr="00F365F0">
        <w:rPr>
          <w:b/>
          <w:i/>
          <w:color w:val="000090"/>
          <w:szCs w:val="18"/>
        </w:rPr>
        <w:t>o</w:t>
      </w:r>
      <w:r w:rsidRPr="00F365F0">
        <w:rPr>
          <w:b/>
          <w:i/>
          <w:color w:val="000090"/>
          <w:szCs w:val="18"/>
        </w:rPr>
        <w:t>fesseurs, cours et lectures qui vous ont marquée durant votre form</w:t>
      </w:r>
      <w:r w:rsidRPr="00F365F0">
        <w:rPr>
          <w:b/>
          <w:i/>
          <w:color w:val="000090"/>
          <w:szCs w:val="18"/>
        </w:rPr>
        <w:t>a</w:t>
      </w:r>
      <w:r w:rsidRPr="00F365F0">
        <w:rPr>
          <w:b/>
          <w:i/>
          <w:color w:val="000090"/>
          <w:szCs w:val="18"/>
        </w:rPr>
        <w:t>tion ?</w:t>
      </w:r>
    </w:p>
    <w:p w14:paraId="61102BF7" w14:textId="77777777" w:rsidR="003A50AB" w:rsidRDefault="003A50AB" w:rsidP="003A50AB">
      <w:pPr>
        <w:spacing w:before="120" w:after="120"/>
        <w:jc w:val="both"/>
        <w:rPr>
          <w:bCs/>
          <w:color w:val="000000"/>
          <w:szCs w:val="16"/>
        </w:rPr>
      </w:pPr>
    </w:p>
    <w:p w14:paraId="44739106" w14:textId="77777777" w:rsidR="003A50AB" w:rsidRPr="001C029F" w:rsidRDefault="003A50AB" w:rsidP="003A50AB">
      <w:pPr>
        <w:spacing w:before="120" w:after="120"/>
        <w:jc w:val="both"/>
      </w:pPr>
      <w:r w:rsidRPr="001C029F">
        <w:rPr>
          <w:bCs/>
          <w:color w:val="000000"/>
          <w:szCs w:val="16"/>
        </w:rPr>
        <w:t>Je suis née à Québec, la capitale, benjamine d'une famille no</w:t>
      </w:r>
      <w:r w:rsidRPr="001C029F">
        <w:rPr>
          <w:bCs/>
          <w:color w:val="000000"/>
          <w:szCs w:val="16"/>
        </w:rPr>
        <w:t>m</w:t>
      </w:r>
      <w:r w:rsidRPr="001C029F">
        <w:rPr>
          <w:bCs/>
          <w:color w:val="000000"/>
          <w:szCs w:val="16"/>
        </w:rPr>
        <w:t>breuse, je comptais sept frères et soeurs. De cette famille nombreuse j'ai beaucoup appris comme j'ai retenu les discu</w:t>
      </w:r>
      <w:r w:rsidRPr="001C029F">
        <w:rPr>
          <w:bCs/>
          <w:color w:val="000000"/>
          <w:szCs w:val="16"/>
        </w:rPr>
        <w:t>s</w:t>
      </w:r>
      <w:r w:rsidRPr="001C029F">
        <w:rPr>
          <w:bCs/>
          <w:color w:val="000000"/>
          <w:szCs w:val="16"/>
        </w:rPr>
        <w:t>sions animées entre mes frères et soeurs aînés. Mes parents, que j'ai perdus jeune, me fa</w:t>
      </w:r>
      <w:r w:rsidRPr="001C029F">
        <w:rPr>
          <w:bCs/>
          <w:color w:val="000000"/>
          <w:szCs w:val="16"/>
        </w:rPr>
        <w:t>s</w:t>
      </w:r>
      <w:r w:rsidRPr="001C029F">
        <w:rPr>
          <w:bCs/>
          <w:color w:val="000000"/>
          <w:szCs w:val="16"/>
        </w:rPr>
        <w:t xml:space="preserve">cinaient parce qu'ils racontaient des histoires d'Indiens </w:t>
      </w:r>
      <w:r>
        <w:rPr>
          <w:bCs/>
          <w:color w:val="000000"/>
          <w:szCs w:val="16"/>
        </w:rPr>
        <w:t>—</w:t>
      </w:r>
      <w:r w:rsidRPr="001C029F">
        <w:rPr>
          <w:bCs/>
          <w:color w:val="000000"/>
          <w:szCs w:val="16"/>
        </w:rPr>
        <w:t xml:space="preserve"> à l'époque, on ne disait pas e</w:t>
      </w:r>
      <w:r w:rsidRPr="001C029F">
        <w:rPr>
          <w:bCs/>
          <w:color w:val="000000"/>
          <w:szCs w:val="16"/>
        </w:rPr>
        <w:t>n</w:t>
      </w:r>
      <w:r w:rsidRPr="001C029F">
        <w:rPr>
          <w:bCs/>
          <w:color w:val="000000"/>
          <w:szCs w:val="16"/>
        </w:rPr>
        <w:t xml:space="preserve">core </w:t>
      </w:r>
      <w:r>
        <w:rPr>
          <w:bCs/>
          <w:color w:val="000000"/>
          <w:szCs w:val="16"/>
        </w:rPr>
        <w:t>« </w:t>
      </w:r>
      <w:r w:rsidRPr="001C029F">
        <w:rPr>
          <w:bCs/>
          <w:color w:val="000000"/>
          <w:szCs w:val="16"/>
        </w:rPr>
        <w:t>Premières Nations</w:t>
      </w:r>
      <w:r>
        <w:rPr>
          <w:bCs/>
          <w:color w:val="000000"/>
          <w:szCs w:val="16"/>
        </w:rPr>
        <w:t> »</w:t>
      </w:r>
      <w:r w:rsidRPr="001C029F">
        <w:rPr>
          <w:bCs/>
          <w:color w:val="000000"/>
          <w:szCs w:val="16"/>
        </w:rPr>
        <w:t xml:space="preserve"> et moins souvent </w:t>
      </w:r>
      <w:r>
        <w:rPr>
          <w:bCs/>
          <w:color w:val="000000"/>
          <w:szCs w:val="16"/>
        </w:rPr>
        <w:t>« </w:t>
      </w:r>
      <w:r w:rsidRPr="001C029F">
        <w:rPr>
          <w:bCs/>
          <w:color w:val="000000"/>
          <w:szCs w:val="16"/>
        </w:rPr>
        <w:t>Autochtones</w:t>
      </w:r>
      <w:r>
        <w:rPr>
          <w:bCs/>
          <w:color w:val="000000"/>
          <w:szCs w:val="16"/>
        </w:rPr>
        <w:t> »</w:t>
      </w:r>
      <w:r w:rsidRPr="001C029F">
        <w:rPr>
          <w:bCs/>
          <w:color w:val="000000"/>
          <w:szCs w:val="16"/>
        </w:rPr>
        <w:t>. Quoi qu'il en soit, au Canada anglais on utilise l'e</w:t>
      </w:r>
      <w:r w:rsidRPr="001C029F">
        <w:rPr>
          <w:bCs/>
          <w:color w:val="000000"/>
          <w:szCs w:val="16"/>
        </w:rPr>
        <w:t>x</w:t>
      </w:r>
      <w:r w:rsidRPr="001C029F">
        <w:rPr>
          <w:bCs/>
          <w:color w:val="000000"/>
          <w:szCs w:val="16"/>
        </w:rPr>
        <w:t xml:space="preserve">pression </w:t>
      </w:r>
      <w:r>
        <w:rPr>
          <w:bCs/>
          <w:color w:val="000000"/>
          <w:szCs w:val="16"/>
        </w:rPr>
        <w:t>« </w:t>
      </w:r>
      <w:r w:rsidRPr="001C029F">
        <w:rPr>
          <w:bCs/>
          <w:i/>
          <w:iCs/>
          <w:color w:val="000000"/>
          <w:szCs w:val="16"/>
        </w:rPr>
        <w:t>Indigenous</w:t>
      </w:r>
      <w:r>
        <w:rPr>
          <w:bCs/>
          <w:i/>
          <w:iCs/>
          <w:color w:val="000000"/>
          <w:szCs w:val="16"/>
        </w:rPr>
        <w:t> »</w:t>
      </w:r>
      <w:r w:rsidRPr="001C029F">
        <w:rPr>
          <w:bCs/>
          <w:i/>
          <w:iCs/>
          <w:color w:val="000000"/>
          <w:szCs w:val="16"/>
        </w:rPr>
        <w:t xml:space="preserve"> </w:t>
      </w:r>
      <w:r w:rsidRPr="001C029F">
        <w:rPr>
          <w:bCs/>
          <w:color w:val="000000"/>
          <w:szCs w:val="16"/>
        </w:rPr>
        <w:t xml:space="preserve">et aux États-Unis, </w:t>
      </w:r>
      <w:r>
        <w:rPr>
          <w:bCs/>
          <w:color w:val="000000"/>
          <w:szCs w:val="16"/>
        </w:rPr>
        <w:t>« </w:t>
      </w:r>
      <w:r w:rsidRPr="001C029F">
        <w:rPr>
          <w:bCs/>
          <w:i/>
          <w:iCs/>
          <w:color w:val="000000"/>
          <w:szCs w:val="16"/>
        </w:rPr>
        <w:t>Native Americans</w:t>
      </w:r>
      <w:r>
        <w:rPr>
          <w:bCs/>
          <w:i/>
          <w:iCs/>
          <w:color w:val="000000"/>
          <w:szCs w:val="16"/>
        </w:rPr>
        <w:t> »</w:t>
      </w:r>
      <w:r w:rsidRPr="001C029F">
        <w:rPr>
          <w:bCs/>
          <w:i/>
          <w:iCs/>
          <w:color w:val="000000"/>
          <w:szCs w:val="16"/>
        </w:rPr>
        <w:t xml:space="preserve">, </w:t>
      </w:r>
      <w:r w:rsidRPr="001C029F">
        <w:rPr>
          <w:bCs/>
          <w:color w:val="000000"/>
          <w:szCs w:val="16"/>
        </w:rPr>
        <w:t>bien entendu il est toujours préférable de donner le nom spécif</w:t>
      </w:r>
      <w:r w:rsidRPr="001C029F">
        <w:rPr>
          <w:bCs/>
          <w:color w:val="000000"/>
          <w:szCs w:val="16"/>
        </w:rPr>
        <w:t>i</w:t>
      </w:r>
      <w:r w:rsidRPr="001C029F">
        <w:rPr>
          <w:bCs/>
          <w:color w:val="000000"/>
          <w:szCs w:val="16"/>
        </w:rPr>
        <w:t>que. Mes parents se sont rencontrés dans l'Ouest canadien, en Alberta, où ils avaient tous deux des métiers qui les am</w:t>
      </w:r>
      <w:r w:rsidRPr="001C029F">
        <w:rPr>
          <w:bCs/>
          <w:color w:val="000000"/>
          <w:szCs w:val="16"/>
        </w:rPr>
        <w:t>e</w:t>
      </w:r>
      <w:r w:rsidRPr="001C029F">
        <w:rPr>
          <w:bCs/>
          <w:color w:val="000000"/>
          <w:szCs w:val="16"/>
        </w:rPr>
        <w:t>naient à fréquenter des A</w:t>
      </w:r>
      <w:r w:rsidRPr="001C029F">
        <w:rPr>
          <w:bCs/>
          <w:color w:val="000000"/>
          <w:szCs w:val="16"/>
        </w:rPr>
        <w:t>u</w:t>
      </w:r>
      <w:r w:rsidRPr="001C029F">
        <w:rPr>
          <w:bCs/>
          <w:color w:val="000000"/>
          <w:szCs w:val="16"/>
        </w:rPr>
        <w:t>tochtones et les Métis, ma mère dans l'enseignement et mon père dans une banque, où il s'o</w:t>
      </w:r>
      <w:r w:rsidRPr="001C029F">
        <w:rPr>
          <w:bCs/>
          <w:color w:val="000000"/>
          <w:szCs w:val="16"/>
        </w:rPr>
        <w:t>c</w:t>
      </w:r>
      <w:r w:rsidRPr="001C029F">
        <w:rPr>
          <w:bCs/>
          <w:color w:val="000000"/>
          <w:szCs w:val="16"/>
        </w:rPr>
        <w:t>cupait de l'argent des traités. Tout cela semble loin maint</w:t>
      </w:r>
      <w:r w:rsidRPr="001C029F">
        <w:rPr>
          <w:bCs/>
          <w:color w:val="000000"/>
          <w:szCs w:val="16"/>
        </w:rPr>
        <w:t>e</w:t>
      </w:r>
      <w:r w:rsidRPr="001C029F">
        <w:rPr>
          <w:bCs/>
          <w:color w:val="000000"/>
          <w:szCs w:val="16"/>
        </w:rPr>
        <w:t>nant, mais quand j'étais petite, on parlait souvent à table des Amérindiens, de sorte que j'interrogeais beaucoup mes p</w:t>
      </w:r>
      <w:r w:rsidRPr="001C029F">
        <w:rPr>
          <w:bCs/>
          <w:color w:val="000000"/>
          <w:szCs w:val="16"/>
        </w:rPr>
        <w:t>a</w:t>
      </w:r>
      <w:r w:rsidRPr="001C029F">
        <w:rPr>
          <w:bCs/>
          <w:color w:val="000000"/>
          <w:szCs w:val="16"/>
        </w:rPr>
        <w:t>rents à ce sujet. Mon père me racontait des histoires et, plus tard, j'ai vu des photographies de mes parents dans des rése</w:t>
      </w:r>
      <w:r w:rsidRPr="001C029F">
        <w:rPr>
          <w:bCs/>
          <w:color w:val="000000"/>
          <w:szCs w:val="16"/>
        </w:rPr>
        <w:t>r</w:t>
      </w:r>
      <w:r w:rsidRPr="001C029F">
        <w:rPr>
          <w:bCs/>
          <w:color w:val="000000"/>
          <w:szCs w:val="16"/>
        </w:rPr>
        <w:t>ves. Voilà donc une i</w:t>
      </w:r>
      <w:r w:rsidRPr="001C029F">
        <w:rPr>
          <w:bCs/>
          <w:color w:val="000000"/>
          <w:szCs w:val="16"/>
        </w:rPr>
        <w:t>n</w:t>
      </w:r>
      <w:r w:rsidRPr="001C029F">
        <w:rPr>
          <w:bCs/>
          <w:color w:val="000000"/>
          <w:szCs w:val="16"/>
        </w:rPr>
        <w:t>fluence qui a marqué mon enfance et est restée en moi de manière quasi héréditaire. Ma mère v</w:t>
      </w:r>
      <w:r w:rsidRPr="001C029F">
        <w:rPr>
          <w:bCs/>
          <w:color w:val="000000"/>
          <w:szCs w:val="16"/>
        </w:rPr>
        <w:t>e</w:t>
      </w:r>
      <w:r w:rsidRPr="001C029F">
        <w:rPr>
          <w:bCs/>
          <w:color w:val="000000"/>
          <w:szCs w:val="16"/>
        </w:rPr>
        <w:t>nait de la Nouvelle-Ecosse, d'une île qui s'appelle le Cap-Breton, dont le premier ancêtre avait embarqué de Bordeaux vers la forteresse de Louisbourg</w:t>
      </w:r>
      <w:r>
        <w:rPr>
          <w:bCs/>
          <w:color w:val="000000"/>
          <w:szCs w:val="16"/>
        </w:rPr>
        <w:t> ;</w:t>
      </w:r>
      <w:r w:rsidRPr="001C029F">
        <w:rPr>
          <w:bCs/>
          <w:color w:val="000000"/>
          <w:szCs w:val="16"/>
        </w:rPr>
        <w:t xml:space="preserve"> quant à mon père, ses anc</w:t>
      </w:r>
      <w:r w:rsidRPr="001C029F">
        <w:rPr>
          <w:bCs/>
          <w:color w:val="000000"/>
          <w:szCs w:val="16"/>
        </w:rPr>
        <w:t>ê</w:t>
      </w:r>
      <w:r w:rsidRPr="001C029F">
        <w:rPr>
          <w:bCs/>
          <w:color w:val="000000"/>
          <w:szCs w:val="16"/>
        </w:rPr>
        <w:t>tres sont venus de Rouen, engagés volontaires auprès de C</w:t>
      </w:r>
      <w:r w:rsidRPr="001C029F">
        <w:rPr>
          <w:bCs/>
          <w:color w:val="000000"/>
          <w:szCs w:val="16"/>
        </w:rPr>
        <w:t>a</w:t>
      </w:r>
      <w:r w:rsidRPr="001C029F">
        <w:rPr>
          <w:bCs/>
          <w:color w:val="000000"/>
          <w:szCs w:val="16"/>
        </w:rPr>
        <w:t>velier de La Salle. Parmi mes ascendants figure un Jean-Baptiste Désy qui était coureur des bois pour la Compagnie du Nord-Ouest. Ce sont des ave</w:t>
      </w:r>
      <w:r w:rsidRPr="001C029F">
        <w:rPr>
          <w:bCs/>
          <w:color w:val="000000"/>
          <w:szCs w:val="16"/>
        </w:rPr>
        <w:t>n</w:t>
      </w:r>
      <w:r w:rsidRPr="001C029F">
        <w:rPr>
          <w:bCs/>
          <w:color w:val="000000"/>
          <w:szCs w:val="16"/>
        </w:rPr>
        <w:t>turiers, de grands voyageurs, et d'une certa</w:t>
      </w:r>
      <w:r w:rsidRPr="001C029F">
        <w:rPr>
          <w:bCs/>
          <w:color w:val="000000"/>
          <w:szCs w:val="16"/>
        </w:rPr>
        <w:t>i</w:t>
      </w:r>
      <w:r w:rsidRPr="001C029F">
        <w:rPr>
          <w:bCs/>
          <w:color w:val="000000"/>
          <w:szCs w:val="16"/>
        </w:rPr>
        <w:t>ne manière leurs faits et gestes ne se sont-ils pas transmis à leurs descendants, en tout cas à moi</w:t>
      </w:r>
      <w:r>
        <w:rPr>
          <w:bCs/>
          <w:color w:val="000000"/>
          <w:szCs w:val="16"/>
        </w:rPr>
        <w:t> ?</w:t>
      </w:r>
      <w:r w:rsidRPr="001C029F">
        <w:rPr>
          <w:bCs/>
          <w:color w:val="000000"/>
          <w:szCs w:val="16"/>
        </w:rPr>
        <w:t xml:space="preserve"> Très v</w:t>
      </w:r>
      <w:r w:rsidRPr="001C029F">
        <w:rPr>
          <w:bCs/>
          <w:color w:val="000000"/>
          <w:szCs w:val="16"/>
        </w:rPr>
        <w:t>i</w:t>
      </w:r>
      <w:r w:rsidRPr="001C029F">
        <w:rPr>
          <w:bCs/>
          <w:color w:val="000000"/>
          <w:szCs w:val="16"/>
        </w:rPr>
        <w:t>te, je me suis intéressée à ces questions qui m'intriguaient d</w:t>
      </w:r>
      <w:r w:rsidRPr="001C029F">
        <w:rPr>
          <w:bCs/>
          <w:color w:val="000000"/>
          <w:szCs w:val="16"/>
        </w:rPr>
        <w:t>é</w:t>
      </w:r>
      <w:r w:rsidRPr="001C029F">
        <w:rPr>
          <w:bCs/>
          <w:color w:val="000000"/>
          <w:szCs w:val="16"/>
        </w:rPr>
        <w:t>jà quand j'étais jeune, et plus tard à l'un</w:t>
      </w:r>
      <w:r w:rsidRPr="001C029F">
        <w:rPr>
          <w:bCs/>
          <w:color w:val="000000"/>
          <w:szCs w:val="16"/>
        </w:rPr>
        <w:t>i</w:t>
      </w:r>
      <w:r w:rsidRPr="001C029F">
        <w:rPr>
          <w:bCs/>
          <w:color w:val="000000"/>
          <w:szCs w:val="16"/>
        </w:rPr>
        <w:t>versité lorsque j'étais</w:t>
      </w:r>
      <w:r>
        <w:rPr>
          <w:bCs/>
          <w:color w:val="000000"/>
          <w:szCs w:val="16"/>
        </w:rPr>
        <w:t xml:space="preserve"> </w:t>
      </w:r>
      <w:r>
        <w:t xml:space="preserve">[8] </w:t>
      </w:r>
      <w:r w:rsidRPr="001C029F">
        <w:rPr>
          <w:color w:val="000000"/>
          <w:szCs w:val="18"/>
        </w:rPr>
        <w:t>étudiante en géographie à l'Université Laval où j'ai obtenu un bacc</w:t>
      </w:r>
      <w:r w:rsidRPr="001C029F">
        <w:rPr>
          <w:color w:val="000000"/>
          <w:szCs w:val="18"/>
        </w:rPr>
        <w:t>a</w:t>
      </w:r>
      <w:r w:rsidRPr="001C029F">
        <w:rPr>
          <w:color w:val="000000"/>
          <w:szCs w:val="18"/>
        </w:rPr>
        <w:t>lauréat et une maîtrise. Pour la maîtrise, je suis allée dans le nord, à Schefferville, chez les Innus (qu'on appelait autrefois les Mo</w:t>
      </w:r>
      <w:r w:rsidRPr="001C029F">
        <w:rPr>
          <w:color w:val="000000"/>
          <w:szCs w:val="18"/>
        </w:rPr>
        <w:t>n</w:t>
      </w:r>
      <w:r w:rsidRPr="001C029F">
        <w:rPr>
          <w:color w:val="000000"/>
          <w:szCs w:val="18"/>
        </w:rPr>
        <w:t>tagnais, nom donné par Jacques Cartier) et les Naskapis. J'ai été a</w:t>
      </w:r>
      <w:r w:rsidRPr="001C029F">
        <w:rPr>
          <w:color w:val="000000"/>
          <w:szCs w:val="18"/>
        </w:rPr>
        <w:t>c</w:t>
      </w:r>
      <w:r w:rsidRPr="001C029F">
        <w:rPr>
          <w:color w:val="000000"/>
          <w:szCs w:val="18"/>
        </w:rPr>
        <w:t>cueillie par les Innus de Schefferville qui habitaient à l'époque le lac John, à deux kilomètres de Schefferville, une ville min</w:t>
      </w:r>
      <w:r w:rsidRPr="001C029F">
        <w:rPr>
          <w:color w:val="000000"/>
          <w:szCs w:val="18"/>
        </w:rPr>
        <w:t>i</w:t>
      </w:r>
      <w:r w:rsidRPr="001C029F">
        <w:rPr>
          <w:color w:val="000000"/>
          <w:szCs w:val="18"/>
        </w:rPr>
        <w:t xml:space="preserve">ère où l'on a extrait des quantités phénoménales de minerai de fer au </w:t>
      </w:r>
      <w:r w:rsidRPr="001C029F">
        <w:rPr>
          <w:caps/>
          <w:color w:val="000000"/>
          <w:szCs w:val="18"/>
        </w:rPr>
        <w:t>xx</w:t>
      </w:r>
      <w:r w:rsidRPr="001C029F">
        <w:rPr>
          <w:color w:val="000000"/>
          <w:szCs w:val="18"/>
          <w:vertAlign w:val="superscript"/>
        </w:rPr>
        <w:t>e</w:t>
      </w:r>
      <w:r w:rsidRPr="001C029F">
        <w:rPr>
          <w:color w:val="000000"/>
          <w:szCs w:val="18"/>
        </w:rPr>
        <w:t xml:space="preserve"> siècle. J'ai été reçue avec une affection extraordinaire par des familles innues, en particulier Nokum (</w:t>
      </w:r>
      <w:r>
        <w:rPr>
          <w:color w:val="000000"/>
          <w:szCs w:val="18"/>
        </w:rPr>
        <w:t>« </w:t>
      </w:r>
      <w:r w:rsidRPr="001C029F">
        <w:rPr>
          <w:color w:val="000000"/>
          <w:szCs w:val="18"/>
        </w:rPr>
        <w:t>grand-mère</w:t>
      </w:r>
      <w:r>
        <w:rPr>
          <w:color w:val="000000"/>
          <w:szCs w:val="18"/>
        </w:rPr>
        <w:t> »</w:t>
      </w:r>
      <w:r w:rsidRPr="001C029F">
        <w:rPr>
          <w:color w:val="000000"/>
          <w:szCs w:val="18"/>
        </w:rPr>
        <w:t xml:space="preserve"> en innu), M</w:t>
      </w:r>
      <w:r w:rsidRPr="001C029F">
        <w:rPr>
          <w:color w:val="000000"/>
          <w:szCs w:val="18"/>
        </w:rPr>
        <w:t>a</w:t>
      </w:r>
      <w:r w:rsidRPr="001C029F">
        <w:rPr>
          <w:color w:val="000000"/>
          <w:szCs w:val="18"/>
        </w:rPr>
        <w:t>rie Saint-Onge et Philomène Voilant qui sont devenues des mères et des mentors. Elles m'ont a</w:t>
      </w:r>
      <w:r w:rsidRPr="001C029F">
        <w:rPr>
          <w:color w:val="000000"/>
          <w:szCs w:val="18"/>
        </w:rPr>
        <w:t>c</w:t>
      </w:r>
      <w:r w:rsidRPr="001C029F">
        <w:rPr>
          <w:color w:val="000000"/>
          <w:szCs w:val="18"/>
        </w:rPr>
        <w:t>cueillie et hébergée lors de mes différents séjours et m'ont beaucoup appris, de concert avec leur famille, sur la nature, la puissance du te</w:t>
      </w:r>
      <w:r w:rsidRPr="001C029F">
        <w:rPr>
          <w:color w:val="000000"/>
          <w:szCs w:val="18"/>
        </w:rPr>
        <w:t>r</w:t>
      </w:r>
      <w:r w:rsidRPr="001C029F">
        <w:rPr>
          <w:color w:val="000000"/>
          <w:szCs w:val="18"/>
        </w:rPr>
        <w:t>ritoire ou, mieux, des territoires de chasse plurifamiliaux et traditio</w:t>
      </w:r>
      <w:r w:rsidRPr="001C029F">
        <w:rPr>
          <w:color w:val="000000"/>
          <w:szCs w:val="18"/>
        </w:rPr>
        <w:t>n</w:t>
      </w:r>
      <w:r w:rsidRPr="001C029F">
        <w:rPr>
          <w:color w:val="000000"/>
          <w:szCs w:val="18"/>
        </w:rPr>
        <w:t xml:space="preserve">nels qui s'étendaient de Schefferville jusque très loin dans </w:t>
      </w:r>
      <w:r>
        <w:rPr>
          <w:color w:val="000000"/>
          <w:szCs w:val="18"/>
        </w:rPr>
        <w:t>l’</w:t>
      </w:r>
      <w:r w:rsidRPr="001C029F">
        <w:rPr>
          <w:i/>
          <w:iCs/>
          <w:color w:val="000000"/>
          <w:szCs w:val="18"/>
        </w:rPr>
        <w:t xml:space="preserve">hinterland. </w:t>
      </w:r>
      <w:r w:rsidRPr="001C029F">
        <w:rPr>
          <w:color w:val="000000"/>
          <w:szCs w:val="18"/>
        </w:rPr>
        <w:t>Là-bas, je me suis retro</w:t>
      </w:r>
      <w:r w:rsidRPr="001C029F">
        <w:rPr>
          <w:color w:val="000000"/>
          <w:szCs w:val="18"/>
        </w:rPr>
        <w:t>u</w:t>
      </w:r>
      <w:r w:rsidRPr="001C029F">
        <w:rPr>
          <w:color w:val="000000"/>
          <w:szCs w:val="18"/>
        </w:rPr>
        <w:t>vée en ces lieux d'une grande beauté, sinon exaltants, que sont les paysages nord</w:t>
      </w:r>
      <w:r w:rsidRPr="001C029F">
        <w:rPr>
          <w:color w:val="000000"/>
          <w:szCs w:val="18"/>
        </w:rPr>
        <w:t>i</w:t>
      </w:r>
      <w:r w:rsidRPr="001C029F">
        <w:rPr>
          <w:color w:val="000000"/>
          <w:szCs w:val="18"/>
        </w:rPr>
        <w:t>ques: nous partions souvent en forêt</w:t>
      </w:r>
      <w:r>
        <w:rPr>
          <w:color w:val="000000"/>
          <w:szCs w:val="18"/>
        </w:rPr>
        <w:t> ;</w:t>
      </w:r>
      <w:r w:rsidRPr="001C029F">
        <w:rPr>
          <w:color w:val="000000"/>
          <w:szCs w:val="18"/>
        </w:rPr>
        <w:t xml:space="preserve"> installés dans un ca</w:t>
      </w:r>
      <w:r w:rsidRPr="001C029F">
        <w:rPr>
          <w:color w:val="000000"/>
          <w:szCs w:val="18"/>
        </w:rPr>
        <w:t>m</w:t>
      </w:r>
      <w:r w:rsidRPr="001C029F">
        <w:rPr>
          <w:color w:val="000000"/>
          <w:szCs w:val="18"/>
        </w:rPr>
        <w:t xml:space="preserve">pement au bord d'un lac, nous vivions sous la tente tapissée de branches de sapin ou le </w:t>
      </w:r>
      <w:r w:rsidRPr="001C029F">
        <w:rPr>
          <w:i/>
          <w:iCs/>
          <w:color w:val="000000"/>
          <w:szCs w:val="18"/>
        </w:rPr>
        <w:t xml:space="preserve">chaputuan </w:t>
      </w:r>
      <w:r w:rsidRPr="001C029F">
        <w:rPr>
          <w:color w:val="000000"/>
          <w:szCs w:val="18"/>
        </w:rPr>
        <w:t>(grand abri à plusieurs feux), tout le monde part</w:t>
      </w:r>
      <w:r w:rsidRPr="001C029F">
        <w:rPr>
          <w:color w:val="000000"/>
          <w:szCs w:val="18"/>
        </w:rPr>
        <w:t>i</w:t>
      </w:r>
      <w:r w:rsidRPr="001C029F">
        <w:rPr>
          <w:color w:val="000000"/>
          <w:szCs w:val="18"/>
        </w:rPr>
        <w:t>cipait aux activités communes comme celle des repas où l'on servait du saumon ou du car</w:t>
      </w:r>
      <w:r w:rsidRPr="001C029F">
        <w:rPr>
          <w:color w:val="000000"/>
          <w:szCs w:val="18"/>
        </w:rPr>
        <w:t>i</w:t>
      </w:r>
      <w:r w:rsidRPr="001C029F">
        <w:rPr>
          <w:color w:val="000000"/>
          <w:szCs w:val="18"/>
        </w:rPr>
        <w:t>bou. En toute modestie, je d</w:t>
      </w:r>
      <w:r w:rsidRPr="001C029F">
        <w:rPr>
          <w:color w:val="000000"/>
          <w:szCs w:val="18"/>
        </w:rPr>
        <w:t>é</w:t>
      </w:r>
      <w:r w:rsidRPr="001C029F">
        <w:rPr>
          <w:color w:val="000000"/>
          <w:szCs w:val="18"/>
        </w:rPr>
        <w:t>couvrais un univers que, jusque-là, je n'aurais pu appréhender. En même temps, je découvrais tout autant, hors de la vie en forêt, la difficulté de vivre entre deux mondes puisque, pe</w:t>
      </w:r>
      <w:r w:rsidRPr="001C029F">
        <w:rPr>
          <w:color w:val="000000"/>
          <w:szCs w:val="18"/>
        </w:rPr>
        <w:t>n</w:t>
      </w:r>
      <w:r w:rsidRPr="001C029F">
        <w:rPr>
          <w:color w:val="000000"/>
          <w:szCs w:val="18"/>
        </w:rPr>
        <w:t>dant ce temps, la compagnie Iron Ore exploitait le minerai de fer dans les territoires des Innus, créant une pollution extraordinaire dont on voit encore a</w:t>
      </w:r>
      <w:r w:rsidRPr="001C029F">
        <w:rPr>
          <w:color w:val="000000"/>
          <w:szCs w:val="18"/>
        </w:rPr>
        <w:t>u</w:t>
      </w:r>
      <w:r w:rsidRPr="001C029F">
        <w:rPr>
          <w:color w:val="000000"/>
          <w:szCs w:val="18"/>
        </w:rPr>
        <w:t>jourd'hui le résultat. La compagnie, fermée en 1984 et ro</w:t>
      </w:r>
      <w:r w:rsidRPr="001C029F">
        <w:rPr>
          <w:color w:val="000000"/>
          <w:szCs w:val="18"/>
        </w:rPr>
        <w:t>u</w:t>
      </w:r>
      <w:r w:rsidRPr="001C029F">
        <w:rPr>
          <w:color w:val="000000"/>
          <w:szCs w:val="18"/>
        </w:rPr>
        <w:t>verte en 2011, employait un tout petit nombre d'Innus et de Naskapis. Au lac John, il n'y avait à cette époque ni électric</w:t>
      </w:r>
      <w:r w:rsidRPr="001C029F">
        <w:rPr>
          <w:color w:val="000000"/>
          <w:szCs w:val="18"/>
        </w:rPr>
        <w:t>i</w:t>
      </w:r>
      <w:r w:rsidRPr="001C029F">
        <w:rPr>
          <w:color w:val="000000"/>
          <w:szCs w:val="18"/>
        </w:rPr>
        <w:t>té ni eau co</w:t>
      </w:r>
      <w:r w:rsidRPr="001C029F">
        <w:rPr>
          <w:color w:val="000000"/>
          <w:szCs w:val="18"/>
        </w:rPr>
        <w:t>u</w:t>
      </w:r>
      <w:r w:rsidRPr="001C029F">
        <w:rPr>
          <w:color w:val="000000"/>
          <w:szCs w:val="18"/>
        </w:rPr>
        <w:t>rante (ce qui sera corrigé des années plus tard avec la construction de maisons au lac John et la création d'une nouvelle réserve appelée Kawawachikamach pour les Naskapis). Le ministère des Affaires i</w:t>
      </w:r>
      <w:r w:rsidRPr="001C029F">
        <w:rPr>
          <w:color w:val="000000"/>
          <w:szCs w:val="18"/>
        </w:rPr>
        <w:t>n</w:t>
      </w:r>
      <w:r w:rsidRPr="001C029F">
        <w:rPr>
          <w:color w:val="000000"/>
          <w:szCs w:val="18"/>
        </w:rPr>
        <w:t>diennes et du Nord canadien avait érigé des maisonnettes peintes dans des co</w:t>
      </w:r>
      <w:r w:rsidRPr="001C029F">
        <w:rPr>
          <w:color w:val="000000"/>
          <w:szCs w:val="18"/>
        </w:rPr>
        <w:t>u</w:t>
      </w:r>
      <w:r w:rsidRPr="001C029F">
        <w:rPr>
          <w:color w:val="000000"/>
          <w:szCs w:val="18"/>
        </w:rPr>
        <w:t>leurs pastel pour les Naskapis, qui étaient arrivés quelques années auparavant de Fort Chimo (Kuujjuaq) et Fort Mcke</w:t>
      </w:r>
      <w:r w:rsidRPr="001C029F">
        <w:rPr>
          <w:color w:val="000000"/>
          <w:szCs w:val="18"/>
        </w:rPr>
        <w:t>n</w:t>
      </w:r>
      <w:r w:rsidRPr="001C029F">
        <w:rPr>
          <w:color w:val="000000"/>
          <w:szCs w:val="18"/>
        </w:rPr>
        <w:t>zie (fermé en 1947), mais les Innus continuaient de loger dans des constructions faites à partir de matériaux de fortune. Certes, e</w:t>
      </w:r>
      <w:r w:rsidRPr="001C029F">
        <w:rPr>
          <w:color w:val="000000"/>
          <w:szCs w:val="18"/>
        </w:rPr>
        <w:t>l</w:t>
      </w:r>
      <w:r w:rsidRPr="001C029F">
        <w:rPr>
          <w:color w:val="000000"/>
          <w:szCs w:val="18"/>
        </w:rPr>
        <w:t>les n'étaient guère belles, sauf que la beauté résidait ailleurs : dans la symbolique spatiale communautaire, car si les habitants ne disp</w:t>
      </w:r>
      <w:r w:rsidRPr="001C029F">
        <w:rPr>
          <w:color w:val="000000"/>
          <w:szCs w:val="18"/>
        </w:rPr>
        <w:t>o</w:t>
      </w:r>
      <w:r w:rsidRPr="001C029F">
        <w:rPr>
          <w:color w:val="000000"/>
          <w:szCs w:val="18"/>
        </w:rPr>
        <w:t>saient pas de richesses matérielles, ils gardaient des liens familiaux et spirituels puissants. La co</w:t>
      </w:r>
      <w:r w:rsidRPr="001C029F">
        <w:rPr>
          <w:color w:val="000000"/>
          <w:szCs w:val="18"/>
        </w:rPr>
        <w:t>m</w:t>
      </w:r>
      <w:r w:rsidRPr="001C029F">
        <w:rPr>
          <w:color w:val="000000"/>
          <w:szCs w:val="18"/>
        </w:rPr>
        <w:t xml:space="preserve">munauté comptait quelques centaines d'habitants. Voilà, l'étudiante que j'étais </w:t>
      </w:r>
      <w:r>
        <w:rPr>
          <w:color w:val="000000"/>
          <w:szCs w:val="18"/>
        </w:rPr>
        <w:t>« </w:t>
      </w:r>
      <w:r w:rsidRPr="001C029F">
        <w:rPr>
          <w:color w:val="000000"/>
          <w:szCs w:val="18"/>
        </w:rPr>
        <w:t>découvrait</w:t>
      </w:r>
      <w:r>
        <w:rPr>
          <w:color w:val="000000"/>
          <w:szCs w:val="18"/>
        </w:rPr>
        <w:t> »</w:t>
      </w:r>
      <w:r w:rsidRPr="001C029F">
        <w:rPr>
          <w:color w:val="000000"/>
          <w:szCs w:val="18"/>
        </w:rPr>
        <w:t xml:space="preserve"> </w:t>
      </w:r>
      <w:r>
        <w:rPr>
          <w:color w:val="000000"/>
          <w:szCs w:val="18"/>
        </w:rPr>
        <w:t>—</w:t>
      </w:r>
      <w:r w:rsidRPr="001C029F">
        <w:rPr>
          <w:color w:val="000000"/>
          <w:szCs w:val="18"/>
        </w:rPr>
        <w:t xml:space="preserve"> bien que le terme a</w:t>
      </w:r>
      <w:r w:rsidRPr="001C029F">
        <w:rPr>
          <w:color w:val="000000"/>
          <w:szCs w:val="18"/>
        </w:rPr>
        <w:t>u</w:t>
      </w:r>
      <w:r w:rsidRPr="001C029F">
        <w:rPr>
          <w:color w:val="000000"/>
          <w:szCs w:val="18"/>
        </w:rPr>
        <w:t xml:space="preserve">jourd'hui prenne une tout autre connotation </w:t>
      </w:r>
      <w:r>
        <w:rPr>
          <w:color w:val="000000"/>
          <w:szCs w:val="18"/>
        </w:rPr>
        <w:t>—</w:t>
      </w:r>
      <w:r w:rsidRPr="001C029F">
        <w:rPr>
          <w:color w:val="000000"/>
          <w:szCs w:val="18"/>
        </w:rPr>
        <w:t>, donc, je d</w:t>
      </w:r>
      <w:r w:rsidRPr="001C029F">
        <w:rPr>
          <w:color w:val="000000"/>
          <w:szCs w:val="18"/>
        </w:rPr>
        <w:t>é</w:t>
      </w:r>
      <w:r w:rsidRPr="001C029F">
        <w:rPr>
          <w:color w:val="000000"/>
          <w:szCs w:val="18"/>
        </w:rPr>
        <w:t>couvrais en quelque sorte la vie dans le Grand Nord loin de l'existence petite-bourgeoise que j'avais connue et critiquée, de sorte que je fus rapidement entraînée dans cette mouva</w:t>
      </w:r>
      <w:r w:rsidRPr="001C029F">
        <w:rPr>
          <w:color w:val="000000"/>
          <w:szCs w:val="18"/>
        </w:rPr>
        <w:t>n</w:t>
      </w:r>
      <w:r w:rsidRPr="001C029F">
        <w:rPr>
          <w:color w:val="000000"/>
          <w:szCs w:val="18"/>
        </w:rPr>
        <w:t>ce, une passionnée de l'environnement social et géograph</w:t>
      </w:r>
      <w:r w:rsidRPr="001C029F">
        <w:rPr>
          <w:color w:val="000000"/>
          <w:szCs w:val="18"/>
        </w:rPr>
        <w:t>i</w:t>
      </w:r>
      <w:r w:rsidRPr="001C029F">
        <w:rPr>
          <w:color w:val="000000"/>
          <w:szCs w:val="18"/>
        </w:rPr>
        <w:t>que.</w:t>
      </w:r>
    </w:p>
    <w:p w14:paraId="208F7B68" w14:textId="77777777" w:rsidR="003A50AB" w:rsidRPr="001C029F" w:rsidRDefault="003A50AB" w:rsidP="003A50AB">
      <w:pPr>
        <w:spacing w:before="120" w:after="120"/>
        <w:jc w:val="both"/>
      </w:pPr>
      <w:r w:rsidRPr="001C029F">
        <w:rPr>
          <w:color w:val="000000"/>
          <w:szCs w:val="18"/>
        </w:rPr>
        <w:t>Tout cela se passait il y a longtemps, dans les années 1960, bien avant les mouvements qui s'affirment aujourd'hui, ce qui n'emp</w:t>
      </w:r>
      <w:r w:rsidRPr="001C029F">
        <w:rPr>
          <w:color w:val="000000"/>
          <w:szCs w:val="18"/>
        </w:rPr>
        <w:t>ê</w:t>
      </w:r>
      <w:r w:rsidRPr="001C029F">
        <w:rPr>
          <w:color w:val="000000"/>
          <w:szCs w:val="18"/>
        </w:rPr>
        <w:t>chait pas les gens de penser, loin de là, et de juger l'action des gouvernements, à pre</w:t>
      </w:r>
      <w:r w:rsidRPr="001C029F">
        <w:rPr>
          <w:color w:val="000000"/>
          <w:szCs w:val="18"/>
        </w:rPr>
        <w:t>u</w:t>
      </w:r>
      <w:r w:rsidRPr="001C029F">
        <w:rPr>
          <w:color w:val="000000"/>
          <w:szCs w:val="18"/>
        </w:rPr>
        <w:t>ve ces lettres qu'on me demandait d'écrire à tel ou tel ministre à Ottawa ou Qu</w:t>
      </w:r>
      <w:r w:rsidRPr="001C029F">
        <w:rPr>
          <w:color w:val="000000"/>
          <w:szCs w:val="18"/>
        </w:rPr>
        <w:t>é</w:t>
      </w:r>
      <w:r w:rsidRPr="001C029F">
        <w:rPr>
          <w:color w:val="000000"/>
          <w:szCs w:val="18"/>
        </w:rPr>
        <w:t>bec, afin de faire état des injustices que les habitants subi</w:t>
      </w:r>
      <w:r w:rsidRPr="001C029F">
        <w:rPr>
          <w:color w:val="000000"/>
          <w:szCs w:val="18"/>
        </w:rPr>
        <w:t>s</w:t>
      </w:r>
      <w:r w:rsidRPr="001C029F">
        <w:rPr>
          <w:color w:val="000000"/>
          <w:szCs w:val="18"/>
        </w:rPr>
        <w:t>saient. Néanmoins, j'ai la nette impre</w:t>
      </w:r>
      <w:r w:rsidRPr="001C029F">
        <w:rPr>
          <w:color w:val="000000"/>
          <w:szCs w:val="18"/>
        </w:rPr>
        <w:t>s</w:t>
      </w:r>
      <w:r w:rsidRPr="001C029F">
        <w:rPr>
          <w:color w:val="000000"/>
          <w:szCs w:val="18"/>
        </w:rPr>
        <w:t>sion qu'on faisait un distinguo entre l'État et un individu tel que moi alors que, de nos jours, on tend à mettre dans le même panier tous les c</w:t>
      </w:r>
      <w:r w:rsidRPr="001C029F">
        <w:rPr>
          <w:color w:val="000000"/>
          <w:szCs w:val="18"/>
        </w:rPr>
        <w:t>i</w:t>
      </w:r>
      <w:r w:rsidRPr="001C029F">
        <w:rPr>
          <w:color w:val="000000"/>
          <w:szCs w:val="18"/>
        </w:rPr>
        <w:t>toyens de concert avec tous les politiciens. À cette époque, les gens que je c</w:t>
      </w:r>
      <w:r w:rsidRPr="001C029F">
        <w:rPr>
          <w:color w:val="000000"/>
          <w:szCs w:val="18"/>
        </w:rPr>
        <w:t>ô</w:t>
      </w:r>
      <w:r w:rsidRPr="001C029F">
        <w:rPr>
          <w:color w:val="000000"/>
          <w:szCs w:val="18"/>
        </w:rPr>
        <w:t xml:space="preserve">toyais ne disaient pas encore </w:t>
      </w:r>
      <w:r>
        <w:rPr>
          <w:color w:val="000000"/>
          <w:szCs w:val="18"/>
        </w:rPr>
        <w:t>« </w:t>
      </w:r>
      <w:r w:rsidRPr="001C029F">
        <w:rPr>
          <w:color w:val="000000"/>
          <w:szCs w:val="18"/>
        </w:rPr>
        <w:t>vous, les Blancs</w:t>
      </w:r>
      <w:r>
        <w:rPr>
          <w:color w:val="000000"/>
          <w:szCs w:val="18"/>
        </w:rPr>
        <w:t> »</w:t>
      </w:r>
      <w:r w:rsidRPr="001C029F">
        <w:rPr>
          <w:color w:val="000000"/>
          <w:szCs w:val="18"/>
        </w:rPr>
        <w:t xml:space="preserve">, mais plutôt </w:t>
      </w:r>
      <w:r>
        <w:rPr>
          <w:color w:val="000000"/>
          <w:szCs w:val="18"/>
        </w:rPr>
        <w:t>« </w:t>
      </w:r>
      <w:r w:rsidRPr="001C029F">
        <w:rPr>
          <w:color w:val="000000"/>
          <w:szCs w:val="18"/>
        </w:rPr>
        <w:t>vous, les Canadiens</w:t>
      </w:r>
      <w:r>
        <w:rPr>
          <w:color w:val="000000"/>
          <w:szCs w:val="18"/>
        </w:rPr>
        <w:t> »</w:t>
      </w:r>
      <w:r w:rsidRPr="001C029F">
        <w:rPr>
          <w:color w:val="000000"/>
          <w:szCs w:val="18"/>
        </w:rPr>
        <w:t>, montrant par là leur affiliation ethnique et leur di</w:t>
      </w:r>
      <w:r w:rsidRPr="001C029F">
        <w:rPr>
          <w:color w:val="000000"/>
          <w:szCs w:val="18"/>
        </w:rPr>
        <w:t>s</w:t>
      </w:r>
      <w:r w:rsidRPr="001C029F">
        <w:rPr>
          <w:color w:val="000000"/>
          <w:szCs w:val="18"/>
        </w:rPr>
        <w:t>tinction territoriale. Il n'y avait pas tant cette fra</w:t>
      </w:r>
      <w:r w:rsidRPr="001C029F">
        <w:rPr>
          <w:color w:val="000000"/>
          <w:szCs w:val="18"/>
        </w:rPr>
        <w:t>c</w:t>
      </w:r>
      <w:r w:rsidRPr="001C029F">
        <w:rPr>
          <w:color w:val="000000"/>
          <w:szCs w:val="18"/>
        </w:rPr>
        <w:t>ture qui s'avère de plus en plus grande et nécessaire dans les circonstances politiques a</w:t>
      </w:r>
      <w:r w:rsidRPr="001C029F">
        <w:rPr>
          <w:color w:val="000000"/>
          <w:szCs w:val="18"/>
        </w:rPr>
        <w:t>c</w:t>
      </w:r>
      <w:r w:rsidRPr="001C029F">
        <w:rPr>
          <w:color w:val="000000"/>
          <w:szCs w:val="18"/>
        </w:rPr>
        <w:t>tuelles. Ces réflexions relèvent de mon expérience personnelle, néa</w:t>
      </w:r>
      <w:r w:rsidRPr="001C029F">
        <w:rPr>
          <w:color w:val="000000"/>
          <w:szCs w:val="18"/>
        </w:rPr>
        <w:t>n</w:t>
      </w:r>
      <w:r w:rsidRPr="001C029F">
        <w:rPr>
          <w:color w:val="000000"/>
          <w:szCs w:val="18"/>
        </w:rPr>
        <w:t>moins le mot Blanc est devenu une catégorie permanente c</w:t>
      </w:r>
      <w:r w:rsidRPr="001C029F">
        <w:rPr>
          <w:color w:val="000000"/>
          <w:szCs w:val="18"/>
        </w:rPr>
        <w:t>o</w:t>
      </w:r>
      <w:r w:rsidRPr="001C029F">
        <w:rPr>
          <w:color w:val="000000"/>
          <w:szCs w:val="18"/>
        </w:rPr>
        <w:t>lonialiste, ce qui n'était pas forcément le cas autr</w:t>
      </w:r>
      <w:r w:rsidRPr="001C029F">
        <w:rPr>
          <w:color w:val="000000"/>
          <w:szCs w:val="18"/>
        </w:rPr>
        <w:t>e</w:t>
      </w:r>
      <w:r w:rsidRPr="001C029F">
        <w:rPr>
          <w:color w:val="000000"/>
          <w:szCs w:val="18"/>
        </w:rPr>
        <w:t xml:space="preserve">fois. C'est aux États-Unis, au Dakota du Sud, que j'ai entendu les Sioux appeler les Blancs </w:t>
      </w:r>
      <w:r w:rsidRPr="001C029F">
        <w:rPr>
          <w:i/>
          <w:iCs/>
          <w:color w:val="000000"/>
          <w:szCs w:val="18"/>
        </w:rPr>
        <w:t xml:space="preserve">wasichu, </w:t>
      </w:r>
      <w:r w:rsidRPr="001C029F">
        <w:rPr>
          <w:color w:val="000000"/>
          <w:szCs w:val="18"/>
        </w:rPr>
        <w:t>mot qui sign</w:t>
      </w:r>
      <w:r w:rsidRPr="001C029F">
        <w:rPr>
          <w:color w:val="000000"/>
          <w:szCs w:val="18"/>
        </w:rPr>
        <w:t>i</w:t>
      </w:r>
      <w:r w:rsidRPr="001C029F">
        <w:rPr>
          <w:color w:val="000000"/>
          <w:szCs w:val="18"/>
        </w:rPr>
        <w:t xml:space="preserve">fie </w:t>
      </w:r>
      <w:r>
        <w:rPr>
          <w:color w:val="000000"/>
          <w:szCs w:val="18"/>
        </w:rPr>
        <w:t>« </w:t>
      </w:r>
      <w:r w:rsidRPr="001C029F">
        <w:rPr>
          <w:color w:val="000000"/>
          <w:szCs w:val="18"/>
        </w:rPr>
        <w:t>celui qui prend tout</w:t>
      </w:r>
      <w:r>
        <w:rPr>
          <w:color w:val="000000"/>
          <w:szCs w:val="18"/>
        </w:rPr>
        <w:t> »</w:t>
      </w:r>
      <w:r w:rsidRPr="001C029F">
        <w:rPr>
          <w:color w:val="000000"/>
          <w:szCs w:val="18"/>
        </w:rPr>
        <w:t>.</w:t>
      </w:r>
    </w:p>
    <w:p w14:paraId="3B7E11A9" w14:textId="77777777" w:rsidR="003A50AB" w:rsidRDefault="003A50AB" w:rsidP="003A50AB">
      <w:pPr>
        <w:spacing w:before="120" w:after="120"/>
        <w:jc w:val="both"/>
      </w:pPr>
      <w:r>
        <w:t>[9]</w:t>
      </w:r>
    </w:p>
    <w:p w14:paraId="6E7841CE" w14:textId="77777777" w:rsidR="003A50AB" w:rsidRPr="001C029F" w:rsidRDefault="003A50AB" w:rsidP="003A50AB">
      <w:pPr>
        <w:spacing w:before="120" w:after="120"/>
        <w:jc w:val="both"/>
      </w:pPr>
      <w:r w:rsidRPr="001C029F">
        <w:rPr>
          <w:color w:val="000000"/>
          <w:szCs w:val="18"/>
        </w:rPr>
        <w:t>Ensuite, je suis allée dans la baie d'Hudson, à Great Whale River (Whapmagoostui) dans une communauté formée d'un côté de Cris et de l'autre d'Inuits où résidait également une population plus importante d'a</w:t>
      </w:r>
      <w:r w:rsidRPr="001C029F">
        <w:rPr>
          <w:color w:val="000000"/>
          <w:szCs w:val="18"/>
        </w:rPr>
        <w:t>n</w:t>
      </w:r>
      <w:r w:rsidRPr="001C029F">
        <w:rPr>
          <w:color w:val="000000"/>
          <w:szCs w:val="18"/>
        </w:rPr>
        <w:t>glophones et de quelques francophones. Des radars de la ligne Mid-Canada, établis par le ministère de la Défense nationale en part</w:t>
      </w:r>
      <w:r w:rsidRPr="001C029F">
        <w:rPr>
          <w:color w:val="000000"/>
          <w:szCs w:val="18"/>
        </w:rPr>
        <w:t>e</w:t>
      </w:r>
      <w:r w:rsidRPr="001C029F">
        <w:rPr>
          <w:color w:val="000000"/>
          <w:szCs w:val="18"/>
        </w:rPr>
        <w:t>nariat avec les Américains pendant la guerre froide, étaient installés non loin au cap Jones (pointe Louis-XIV), radars qui seraient déma</w:t>
      </w:r>
      <w:r w:rsidRPr="001C029F">
        <w:rPr>
          <w:color w:val="000000"/>
          <w:szCs w:val="18"/>
        </w:rPr>
        <w:t>n</w:t>
      </w:r>
      <w:r w:rsidRPr="001C029F">
        <w:rPr>
          <w:color w:val="000000"/>
          <w:szCs w:val="18"/>
        </w:rPr>
        <w:t>telés quelques années plus tard. Sans bien réfléchir, j'avais planté ma tente entre les Cris et les Inuits, ce qui me créa bientôt des ennuis, n'étant ni d'un bord ni de l'autre</w:t>
      </w:r>
      <w:r>
        <w:rPr>
          <w:color w:val="000000"/>
          <w:szCs w:val="18"/>
        </w:rPr>
        <w:t> ;</w:t>
      </w:r>
      <w:r w:rsidRPr="001C029F">
        <w:rPr>
          <w:color w:val="000000"/>
          <w:szCs w:val="18"/>
        </w:rPr>
        <w:t xml:space="preserve"> un jour en rentrant j'ai trouvé un message assez clair: quelqu'un avait jeté de la boue dans ma demeure. Je n'ai jamais connu l'ide</w:t>
      </w:r>
      <w:r w:rsidRPr="001C029F">
        <w:rPr>
          <w:color w:val="000000"/>
          <w:szCs w:val="18"/>
        </w:rPr>
        <w:t>n</w:t>
      </w:r>
      <w:r w:rsidRPr="001C029F">
        <w:rPr>
          <w:color w:val="000000"/>
          <w:szCs w:val="18"/>
        </w:rPr>
        <w:t xml:space="preserve">tité de mon </w:t>
      </w:r>
      <w:r>
        <w:rPr>
          <w:color w:val="000000"/>
          <w:szCs w:val="18"/>
        </w:rPr>
        <w:t>« </w:t>
      </w:r>
      <w:r w:rsidRPr="001C029F">
        <w:rPr>
          <w:color w:val="000000"/>
          <w:szCs w:val="18"/>
        </w:rPr>
        <w:t>admirateur</w:t>
      </w:r>
      <w:r>
        <w:rPr>
          <w:color w:val="000000"/>
          <w:szCs w:val="18"/>
        </w:rPr>
        <w:t> »</w:t>
      </w:r>
      <w:r w:rsidRPr="001C029F">
        <w:rPr>
          <w:color w:val="000000"/>
          <w:szCs w:val="18"/>
        </w:rPr>
        <w:t>, les Cris disant que c'était les Inuits, et inversement. Quoi qu'il en soit de cet incident, car de toute façon jamais je ne me suis sentie menacée, je tro</w:t>
      </w:r>
      <w:r w:rsidRPr="001C029F">
        <w:rPr>
          <w:color w:val="000000"/>
          <w:szCs w:val="18"/>
        </w:rPr>
        <w:t>u</w:t>
      </w:r>
      <w:r w:rsidRPr="001C029F">
        <w:rPr>
          <w:color w:val="000000"/>
          <w:szCs w:val="18"/>
        </w:rPr>
        <w:t>vais que la tension, si ce n'était parfois de l'hostilité épisod</w:t>
      </w:r>
      <w:r w:rsidRPr="001C029F">
        <w:rPr>
          <w:color w:val="000000"/>
          <w:szCs w:val="18"/>
        </w:rPr>
        <w:t>i</w:t>
      </w:r>
      <w:r w:rsidRPr="001C029F">
        <w:rPr>
          <w:color w:val="000000"/>
          <w:szCs w:val="18"/>
        </w:rPr>
        <w:t>que entre toutes les communautés, était assez forte et que les commérages allaient bon train surtout à l'endroit des franc</w:t>
      </w:r>
      <w:r w:rsidRPr="001C029F">
        <w:rPr>
          <w:color w:val="000000"/>
          <w:szCs w:val="18"/>
        </w:rPr>
        <w:t>o</w:t>
      </w:r>
      <w:r w:rsidRPr="001C029F">
        <w:rPr>
          <w:color w:val="000000"/>
          <w:szCs w:val="18"/>
        </w:rPr>
        <w:t>phones dont la mission gouvern</w:t>
      </w:r>
      <w:r w:rsidRPr="001C029F">
        <w:rPr>
          <w:color w:val="000000"/>
          <w:szCs w:val="18"/>
        </w:rPr>
        <w:t>e</w:t>
      </w:r>
      <w:r w:rsidRPr="001C029F">
        <w:rPr>
          <w:color w:val="000000"/>
          <w:szCs w:val="18"/>
        </w:rPr>
        <w:t>mentale était de s'implanter dans le nord du Québec (appelé alors Nouveau-Québec) afin de contrer l'influence anglophone tant linguistique que éc</w:t>
      </w:r>
      <w:r w:rsidRPr="001C029F">
        <w:rPr>
          <w:color w:val="000000"/>
          <w:szCs w:val="18"/>
        </w:rPr>
        <w:t>o</w:t>
      </w:r>
      <w:r w:rsidRPr="001C029F">
        <w:rPr>
          <w:color w:val="000000"/>
          <w:szCs w:val="18"/>
        </w:rPr>
        <w:t>nomique.</w:t>
      </w:r>
    </w:p>
    <w:p w14:paraId="16816BA2" w14:textId="77777777" w:rsidR="003A50AB" w:rsidRPr="001C029F" w:rsidRDefault="003A50AB" w:rsidP="003A50AB">
      <w:pPr>
        <w:spacing w:before="120" w:after="120"/>
        <w:jc w:val="both"/>
      </w:pPr>
      <w:r w:rsidRPr="001C029F">
        <w:rPr>
          <w:color w:val="000000"/>
          <w:szCs w:val="18"/>
        </w:rPr>
        <w:t>À vrai dire, tout cela paraît fort intéressant, mais je n'étais pas v</w:t>
      </w:r>
      <w:r w:rsidRPr="001C029F">
        <w:rPr>
          <w:color w:val="000000"/>
          <w:szCs w:val="18"/>
        </w:rPr>
        <w:t>e</w:t>
      </w:r>
      <w:r w:rsidRPr="001C029F">
        <w:rPr>
          <w:color w:val="000000"/>
          <w:szCs w:val="18"/>
        </w:rPr>
        <w:t>nue pour étudier la question des relations interethn</w:t>
      </w:r>
      <w:r w:rsidRPr="001C029F">
        <w:rPr>
          <w:color w:val="000000"/>
          <w:szCs w:val="18"/>
        </w:rPr>
        <w:t>i</w:t>
      </w:r>
      <w:r w:rsidRPr="001C029F">
        <w:rPr>
          <w:color w:val="000000"/>
          <w:szCs w:val="18"/>
        </w:rPr>
        <w:t>ques, plutôt celle de la te</w:t>
      </w:r>
      <w:r w:rsidRPr="001C029F">
        <w:rPr>
          <w:color w:val="000000"/>
          <w:szCs w:val="18"/>
        </w:rPr>
        <w:t>r</w:t>
      </w:r>
      <w:r w:rsidRPr="001C029F">
        <w:rPr>
          <w:color w:val="000000"/>
          <w:szCs w:val="18"/>
        </w:rPr>
        <w:t>ritorialité, notion que j'avais à peine commencé à comprendre chez les Innus et les Naskapis l'a</w:t>
      </w:r>
      <w:r w:rsidRPr="001C029F">
        <w:rPr>
          <w:color w:val="000000"/>
          <w:szCs w:val="18"/>
        </w:rPr>
        <w:t>n</w:t>
      </w:r>
      <w:r w:rsidRPr="001C029F">
        <w:rPr>
          <w:color w:val="000000"/>
          <w:szCs w:val="18"/>
        </w:rPr>
        <w:t>née précédente, et qui était restée vive dans ma mémoire.</w:t>
      </w:r>
    </w:p>
    <w:p w14:paraId="7E0AD9A0" w14:textId="77777777" w:rsidR="003A50AB" w:rsidRPr="001C029F" w:rsidRDefault="003A50AB" w:rsidP="003A50AB">
      <w:pPr>
        <w:spacing w:before="120" w:after="120"/>
        <w:jc w:val="both"/>
      </w:pPr>
      <w:r w:rsidRPr="001C029F">
        <w:rPr>
          <w:color w:val="000000"/>
          <w:szCs w:val="18"/>
        </w:rPr>
        <w:t>En attendant, je suis partie visiter l'archipel des Qikirtait (les îles Belcher), sis dans la baie d'Hudson, grâce au capita</w:t>
      </w:r>
      <w:r w:rsidRPr="001C029F">
        <w:rPr>
          <w:color w:val="000000"/>
          <w:szCs w:val="18"/>
        </w:rPr>
        <w:t>i</w:t>
      </w:r>
      <w:r w:rsidRPr="001C029F">
        <w:rPr>
          <w:color w:val="000000"/>
          <w:szCs w:val="18"/>
        </w:rPr>
        <w:t>ne Théo Fraser, co</w:t>
      </w:r>
      <w:r w:rsidRPr="001C029F">
        <w:rPr>
          <w:color w:val="000000"/>
          <w:szCs w:val="18"/>
        </w:rPr>
        <w:t>m</w:t>
      </w:r>
      <w:r w:rsidRPr="001C029F">
        <w:rPr>
          <w:color w:val="000000"/>
          <w:szCs w:val="18"/>
        </w:rPr>
        <w:t xml:space="preserve">mandant du </w:t>
      </w:r>
      <w:r w:rsidRPr="001C029F">
        <w:rPr>
          <w:i/>
          <w:iCs/>
          <w:color w:val="000000"/>
          <w:szCs w:val="18"/>
        </w:rPr>
        <w:t xml:space="preserve">Mink, </w:t>
      </w:r>
      <w:r w:rsidRPr="001C029F">
        <w:rPr>
          <w:color w:val="000000"/>
          <w:szCs w:val="18"/>
        </w:rPr>
        <w:t>un navire de la Co</w:t>
      </w:r>
      <w:r w:rsidRPr="001C029F">
        <w:rPr>
          <w:color w:val="000000"/>
          <w:szCs w:val="18"/>
        </w:rPr>
        <w:t>m</w:t>
      </w:r>
      <w:r w:rsidRPr="001C029F">
        <w:rPr>
          <w:color w:val="000000"/>
          <w:szCs w:val="18"/>
        </w:rPr>
        <w:t>pagnie de la baie d'Hudson (CBH) qui approvisionnait les habitants et rev</w:t>
      </w:r>
      <w:r w:rsidRPr="001C029F">
        <w:rPr>
          <w:color w:val="000000"/>
          <w:szCs w:val="18"/>
        </w:rPr>
        <w:t>e</w:t>
      </w:r>
      <w:r w:rsidRPr="001C029F">
        <w:rPr>
          <w:color w:val="000000"/>
          <w:szCs w:val="18"/>
        </w:rPr>
        <w:t>nait chargé de stéatite, pierre que les scul</w:t>
      </w:r>
      <w:r w:rsidRPr="001C029F">
        <w:rPr>
          <w:color w:val="000000"/>
          <w:szCs w:val="18"/>
        </w:rPr>
        <w:t>p</w:t>
      </w:r>
      <w:r w:rsidRPr="001C029F">
        <w:rPr>
          <w:color w:val="000000"/>
          <w:szCs w:val="18"/>
        </w:rPr>
        <w:t>teurs inuits achetaient au magasin de la CBH et qui faisait l'objet d'une plus-value intéressante puisque les sculpteurs, leurs œuvres terminées, les ve</w:t>
      </w:r>
      <w:r w:rsidRPr="001C029F">
        <w:rPr>
          <w:color w:val="000000"/>
          <w:szCs w:val="18"/>
        </w:rPr>
        <w:t>n</w:t>
      </w:r>
      <w:r w:rsidRPr="001C029F">
        <w:rPr>
          <w:color w:val="000000"/>
          <w:szCs w:val="18"/>
        </w:rPr>
        <w:t>daient à ladite Compagnie, laquelle les revendait aux galeries du Sud. He</w:t>
      </w:r>
      <w:r w:rsidRPr="001C029F">
        <w:rPr>
          <w:color w:val="000000"/>
          <w:szCs w:val="18"/>
        </w:rPr>
        <w:t>u</w:t>
      </w:r>
      <w:r w:rsidRPr="001C029F">
        <w:rPr>
          <w:color w:val="000000"/>
          <w:szCs w:val="18"/>
        </w:rPr>
        <w:t>reusement, il existe depuis des coopératives inuits qui gèrent leurs affaires.</w:t>
      </w:r>
    </w:p>
    <w:p w14:paraId="014BBCAD" w14:textId="77777777" w:rsidR="003A50AB" w:rsidRPr="001C029F" w:rsidRDefault="003A50AB" w:rsidP="003A50AB">
      <w:pPr>
        <w:spacing w:before="120" w:after="120"/>
        <w:jc w:val="both"/>
      </w:pPr>
      <w:r w:rsidRPr="001C029F">
        <w:rPr>
          <w:color w:val="000000"/>
          <w:szCs w:val="18"/>
        </w:rPr>
        <w:t>À mon retour des îles, un pilote de brousse m'a parlé d'un e</w:t>
      </w:r>
      <w:r w:rsidRPr="001C029F">
        <w:rPr>
          <w:color w:val="000000"/>
          <w:szCs w:val="18"/>
        </w:rPr>
        <w:t>n</w:t>
      </w:r>
      <w:r w:rsidRPr="001C029F">
        <w:rPr>
          <w:color w:val="000000"/>
          <w:szCs w:val="18"/>
        </w:rPr>
        <w:t>droit dans la baie James, où la population était composée essentie</w:t>
      </w:r>
      <w:r w:rsidRPr="001C029F">
        <w:rPr>
          <w:color w:val="000000"/>
          <w:szCs w:val="18"/>
        </w:rPr>
        <w:t>l</w:t>
      </w:r>
      <w:r w:rsidRPr="001C029F">
        <w:rPr>
          <w:color w:val="000000"/>
          <w:szCs w:val="18"/>
        </w:rPr>
        <w:t>lement de Cris, d'un groupe d'Inuits et de quelques Blancs. Il s'agissait de Fort George, village situé dans une île à l'embouchure de la Chisasibi (r</w:t>
      </w:r>
      <w:r w:rsidRPr="001C029F">
        <w:rPr>
          <w:color w:val="000000"/>
          <w:szCs w:val="18"/>
        </w:rPr>
        <w:t>i</w:t>
      </w:r>
      <w:r w:rsidRPr="001C029F">
        <w:rPr>
          <w:color w:val="000000"/>
          <w:szCs w:val="18"/>
        </w:rPr>
        <w:t>vière La Grande). Si l'e</w:t>
      </w:r>
      <w:r w:rsidRPr="001C029F">
        <w:rPr>
          <w:color w:val="000000"/>
          <w:szCs w:val="18"/>
        </w:rPr>
        <w:t>n</w:t>
      </w:r>
      <w:r w:rsidRPr="001C029F">
        <w:rPr>
          <w:color w:val="000000"/>
          <w:szCs w:val="18"/>
        </w:rPr>
        <w:t>droit s'appelait Fort George, il était accompagné de l'ethn</w:t>
      </w:r>
      <w:r w:rsidRPr="001C029F">
        <w:rPr>
          <w:color w:val="000000"/>
          <w:szCs w:val="18"/>
        </w:rPr>
        <w:t>o</w:t>
      </w:r>
      <w:r w:rsidRPr="001C029F">
        <w:rPr>
          <w:color w:val="000000"/>
          <w:szCs w:val="18"/>
        </w:rPr>
        <w:t xml:space="preserve">nyme Chisasibi qui renvoie à la Grande Rivière. </w:t>
      </w:r>
      <w:r w:rsidRPr="001C029F">
        <w:rPr>
          <w:i/>
          <w:iCs/>
          <w:color w:val="000000"/>
          <w:szCs w:val="18"/>
        </w:rPr>
        <w:t>Sibi</w:t>
      </w:r>
      <w:r>
        <w:rPr>
          <w:iCs/>
          <w:color w:val="000000"/>
          <w:szCs w:val="18"/>
        </w:rPr>
        <w:t xml:space="preserve"> </w:t>
      </w:r>
      <w:r w:rsidRPr="001C029F">
        <w:rPr>
          <w:color w:val="000000"/>
          <w:szCs w:val="18"/>
        </w:rPr>
        <w:t>sign</w:t>
      </w:r>
      <w:r w:rsidRPr="001C029F">
        <w:rPr>
          <w:color w:val="000000"/>
          <w:szCs w:val="18"/>
        </w:rPr>
        <w:t>i</w:t>
      </w:r>
      <w:r w:rsidRPr="001C029F">
        <w:rPr>
          <w:color w:val="000000"/>
          <w:szCs w:val="18"/>
        </w:rPr>
        <w:t xml:space="preserve">fiant </w:t>
      </w:r>
      <w:r>
        <w:rPr>
          <w:color w:val="000000"/>
          <w:szCs w:val="18"/>
        </w:rPr>
        <w:t>« </w:t>
      </w:r>
      <w:r w:rsidRPr="001C029F">
        <w:rPr>
          <w:color w:val="000000"/>
          <w:szCs w:val="18"/>
        </w:rPr>
        <w:t>rivière</w:t>
      </w:r>
      <w:r>
        <w:rPr>
          <w:color w:val="000000"/>
          <w:szCs w:val="18"/>
        </w:rPr>
        <w:t> »</w:t>
      </w:r>
      <w:r w:rsidRPr="001C029F">
        <w:rPr>
          <w:color w:val="000000"/>
          <w:szCs w:val="18"/>
        </w:rPr>
        <w:t xml:space="preserve"> et </w:t>
      </w:r>
      <w:r w:rsidRPr="001C029F">
        <w:rPr>
          <w:i/>
          <w:iCs/>
          <w:color w:val="000000"/>
          <w:szCs w:val="18"/>
        </w:rPr>
        <w:t xml:space="preserve">chisa, </w:t>
      </w:r>
      <w:r>
        <w:rPr>
          <w:color w:val="000000"/>
          <w:szCs w:val="18"/>
        </w:rPr>
        <w:t>« </w:t>
      </w:r>
      <w:r w:rsidRPr="001C029F">
        <w:rPr>
          <w:color w:val="000000"/>
          <w:szCs w:val="18"/>
        </w:rPr>
        <w:t>grand</w:t>
      </w:r>
      <w:r>
        <w:rPr>
          <w:color w:val="000000"/>
          <w:szCs w:val="18"/>
        </w:rPr>
        <w:t> »</w:t>
      </w:r>
      <w:r w:rsidRPr="001C029F">
        <w:rPr>
          <w:color w:val="000000"/>
          <w:szCs w:val="18"/>
        </w:rPr>
        <w:t>, termes algonquiens qu'on retrouve également dans Mi</w:t>
      </w:r>
      <w:r w:rsidRPr="001C029F">
        <w:rPr>
          <w:color w:val="000000"/>
          <w:szCs w:val="18"/>
        </w:rPr>
        <w:t>s</w:t>
      </w:r>
      <w:r w:rsidRPr="001C029F">
        <w:rPr>
          <w:color w:val="000000"/>
          <w:szCs w:val="18"/>
        </w:rPr>
        <w:t xml:space="preserve">sissippi, </w:t>
      </w:r>
      <w:r w:rsidRPr="001C029F">
        <w:rPr>
          <w:i/>
          <w:iCs/>
          <w:color w:val="000000"/>
          <w:szCs w:val="18"/>
        </w:rPr>
        <w:t xml:space="preserve">missi </w:t>
      </w:r>
      <w:r w:rsidRPr="001C029F">
        <w:rPr>
          <w:color w:val="000000"/>
          <w:szCs w:val="18"/>
        </w:rPr>
        <w:t>(</w:t>
      </w:r>
      <w:r>
        <w:rPr>
          <w:color w:val="000000"/>
          <w:szCs w:val="18"/>
        </w:rPr>
        <w:t>« </w:t>
      </w:r>
      <w:r w:rsidRPr="001C029F">
        <w:rPr>
          <w:color w:val="000000"/>
          <w:szCs w:val="18"/>
        </w:rPr>
        <w:t>grande</w:t>
      </w:r>
      <w:r>
        <w:rPr>
          <w:color w:val="000000"/>
          <w:szCs w:val="18"/>
        </w:rPr>
        <w:t> »</w:t>
      </w:r>
      <w:r w:rsidRPr="001C029F">
        <w:rPr>
          <w:color w:val="000000"/>
          <w:szCs w:val="18"/>
        </w:rPr>
        <w:t xml:space="preserve">) et </w:t>
      </w:r>
      <w:r w:rsidRPr="001C029F">
        <w:rPr>
          <w:i/>
          <w:iCs/>
          <w:color w:val="000000"/>
          <w:szCs w:val="18"/>
        </w:rPr>
        <w:t xml:space="preserve">sippi </w:t>
      </w:r>
      <w:r w:rsidRPr="001C029F">
        <w:rPr>
          <w:color w:val="000000"/>
          <w:szCs w:val="18"/>
        </w:rPr>
        <w:t>(</w:t>
      </w:r>
      <w:r>
        <w:rPr>
          <w:color w:val="000000"/>
          <w:szCs w:val="18"/>
        </w:rPr>
        <w:t>« </w:t>
      </w:r>
      <w:r w:rsidRPr="001C029F">
        <w:rPr>
          <w:color w:val="000000"/>
          <w:szCs w:val="18"/>
        </w:rPr>
        <w:t>rivière</w:t>
      </w:r>
      <w:r>
        <w:rPr>
          <w:color w:val="000000"/>
          <w:szCs w:val="18"/>
        </w:rPr>
        <w:t> »</w:t>
      </w:r>
      <w:r w:rsidRPr="001C029F">
        <w:rPr>
          <w:color w:val="000000"/>
          <w:szCs w:val="18"/>
        </w:rPr>
        <w:t>).</w:t>
      </w:r>
    </w:p>
    <w:p w14:paraId="5191DB8A" w14:textId="77777777" w:rsidR="003A50AB" w:rsidRPr="001C029F" w:rsidRDefault="003A50AB" w:rsidP="003A50AB">
      <w:pPr>
        <w:spacing w:before="120" w:after="120"/>
        <w:jc w:val="both"/>
      </w:pPr>
      <w:r w:rsidRPr="001C029F">
        <w:rPr>
          <w:color w:val="000000"/>
          <w:szCs w:val="18"/>
        </w:rPr>
        <w:t>J'ai décidé de m'y installer grâce au pilote qui justement se rendait à Fort George à bord d'un Cessna. Je suis arrivée là-bas en fin de jou</w:t>
      </w:r>
      <w:r w:rsidRPr="001C029F">
        <w:rPr>
          <w:color w:val="000000"/>
          <w:szCs w:val="18"/>
        </w:rPr>
        <w:t>r</w:t>
      </w:r>
      <w:r w:rsidRPr="001C029F">
        <w:rPr>
          <w:color w:val="000000"/>
          <w:szCs w:val="18"/>
        </w:rPr>
        <w:t>née sans trop connaître la suite des choses. Assise sur la berge, je r</w:t>
      </w:r>
      <w:r w:rsidRPr="001C029F">
        <w:rPr>
          <w:color w:val="000000"/>
          <w:szCs w:val="18"/>
        </w:rPr>
        <w:t>é</w:t>
      </w:r>
      <w:r w:rsidRPr="001C029F">
        <w:rPr>
          <w:color w:val="000000"/>
          <w:szCs w:val="18"/>
        </w:rPr>
        <w:t>fléchissais à l'endroit où je pourrais au moins me loger pour la nuit. L'idée de frapper à la porte de la Mission catholique ne me souriait guère. Il faut savoir que les villages nordiques abritent tous des mi</w:t>
      </w:r>
      <w:r w:rsidRPr="001C029F">
        <w:rPr>
          <w:color w:val="000000"/>
          <w:szCs w:val="18"/>
        </w:rPr>
        <w:t>s</w:t>
      </w:r>
      <w:r w:rsidRPr="001C029F">
        <w:rPr>
          <w:color w:val="000000"/>
          <w:szCs w:val="18"/>
        </w:rPr>
        <w:t>sions catholiques et anglic</w:t>
      </w:r>
      <w:r w:rsidRPr="001C029F">
        <w:rPr>
          <w:color w:val="000000"/>
          <w:szCs w:val="18"/>
        </w:rPr>
        <w:t>a</w:t>
      </w:r>
      <w:r w:rsidRPr="001C029F">
        <w:rPr>
          <w:color w:val="000000"/>
          <w:szCs w:val="18"/>
        </w:rPr>
        <w:t>nes, voire évangéliques. Peu de temps après, une femme s'est appr</w:t>
      </w:r>
      <w:r w:rsidRPr="001C029F">
        <w:rPr>
          <w:color w:val="000000"/>
          <w:szCs w:val="18"/>
        </w:rPr>
        <w:t>o</w:t>
      </w:r>
      <w:r w:rsidRPr="001C029F">
        <w:rPr>
          <w:color w:val="000000"/>
          <w:szCs w:val="18"/>
        </w:rPr>
        <w:t>chée en me faisant signe de la suivre. C'est ainsi que j'ai commencé à vivre à Fort George-Chisasibi. Co</w:t>
      </w:r>
      <w:r w:rsidRPr="001C029F">
        <w:rPr>
          <w:color w:val="000000"/>
          <w:szCs w:val="18"/>
        </w:rPr>
        <w:t>m</w:t>
      </w:r>
      <w:r w:rsidRPr="001C029F">
        <w:rPr>
          <w:color w:val="000000"/>
          <w:szCs w:val="18"/>
        </w:rPr>
        <w:t>me au lac John, il n'y avait ni électricité ni eau courante, sauf chez les Blancs, mais le téléphone. Comme la petite maison du garde-chasse était laissée à l'abandon, j'ai dema</w:t>
      </w:r>
      <w:r w:rsidRPr="001C029F">
        <w:rPr>
          <w:color w:val="000000"/>
          <w:szCs w:val="18"/>
        </w:rPr>
        <w:t>n</w:t>
      </w:r>
      <w:r w:rsidRPr="001C029F">
        <w:rPr>
          <w:color w:val="000000"/>
          <w:szCs w:val="18"/>
        </w:rPr>
        <w:t>dé l'autorisation d'y habiter en co</w:t>
      </w:r>
      <w:r w:rsidRPr="001C029F">
        <w:rPr>
          <w:color w:val="000000"/>
          <w:szCs w:val="18"/>
        </w:rPr>
        <w:t>m</w:t>
      </w:r>
      <w:r w:rsidRPr="001C029F">
        <w:rPr>
          <w:color w:val="000000"/>
          <w:szCs w:val="18"/>
        </w:rPr>
        <w:t>pagnie d'Edith Louttit, une femme crie qui m'a beaucoup appris. Nous y recevions des vis</w:t>
      </w:r>
      <w:r w:rsidRPr="001C029F">
        <w:rPr>
          <w:color w:val="000000"/>
          <w:szCs w:val="18"/>
        </w:rPr>
        <w:t>i</w:t>
      </w:r>
      <w:r w:rsidRPr="001C029F">
        <w:rPr>
          <w:color w:val="000000"/>
          <w:szCs w:val="18"/>
        </w:rPr>
        <w:t>teurs, buvant du thé, jouant aux cartes, échangeant des blagues et discutant de la situation dans le monde local et e</w:t>
      </w:r>
      <w:r w:rsidRPr="001C029F">
        <w:rPr>
          <w:color w:val="000000"/>
          <w:szCs w:val="18"/>
        </w:rPr>
        <w:t>x</w:t>
      </w:r>
      <w:r w:rsidRPr="001C029F">
        <w:rPr>
          <w:color w:val="000000"/>
          <w:szCs w:val="18"/>
        </w:rPr>
        <w:t>térieur. Lun de nos visiteurs fréquents s'appelait Ernest Hér</w:t>
      </w:r>
      <w:r w:rsidRPr="001C029F">
        <w:rPr>
          <w:color w:val="000000"/>
          <w:szCs w:val="18"/>
        </w:rPr>
        <w:t>o</w:t>
      </w:r>
      <w:r w:rsidRPr="001C029F">
        <w:rPr>
          <w:color w:val="000000"/>
          <w:szCs w:val="18"/>
        </w:rPr>
        <w:t>dier, le fils de Gaston Hérodier, un Parisien, qui avait travai</w:t>
      </w:r>
      <w:r w:rsidRPr="001C029F">
        <w:rPr>
          <w:color w:val="000000"/>
          <w:szCs w:val="18"/>
        </w:rPr>
        <w:t>l</w:t>
      </w:r>
      <w:r w:rsidRPr="001C029F">
        <w:rPr>
          <w:color w:val="000000"/>
          <w:szCs w:val="18"/>
        </w:rPr>
        <w:t>lé pour Revillon Frères. Ernest n'avait jamais connu son père, même s'il po</w:t>
      </w:r>
      <w:r w:rsidRPr="001C029F">
        <w:rPr>
          <w:color w:val="000000"/>
          <w:szCs w:val="18"/>
        </w:rPr>
        <w:t>r</w:t>
      </w:r>
      <w:r w:rsidRPr="001C029F">
        <w:rPr>
          <w:color w:val="000000"/>
          <w:szCs w:val="18"/>
        </w:rPr>
        <w:t>tait son nom, et le jour où je lui ai apporté la photo de Gaston, que Mme Revillon m'avait offerte, on a vu les larmes couler sur son vis</w:t>
      </w:r>
      <w:r w:rsidRPr="001C029F">
        <w:rPr>
          <w:color w:val="000000"/>
          <w:szCs w:val="18"/>
        </w:rPr>
        <w:t>a</w:t>
      </w:r>
      <w:r w:rsidRPr="001C029F">
        <w:rPr>
          <w:color w:val="000000"/>
          <w:szCs w:val="18"/>
        </w:rPr>
        <w:t>ge.</w:t>
      </w:r>
    </w:p>
    <w:p w14:paraId="63A01ACB" w14:textId="77777777" w:rsidR="003A50AB" w:rsidRPr="001C029F" w:rsidRDefault="003A50AB" w:rsidP="003A50AB">
      <w:pPr>
        <w:spacing w:before="120" w:after="120"/>
        <w:jc w:val="both"/>
      </w:pPr>
      <w:r>
        <w:t>[10]</w:t>
      </w:r>
    </w:p>
    <w:p w14:paraId="1030C500" w14:textId="77777777" w:rsidR="003A50AB" w:rsidRDefault="003A50AB" w:rsidP="003A50AB">
      <w:pPr>
        <w:spacing w:before="120" w:after="120"/>
        <w:jc w:val="both"/>
        <w:rPr>
          <w:color w:val="000000"/>
          <w:szCs w:val="18"/>
        </w:rPr>
      </w:pPr>
      <w:r w:rsidRPr="001C029F">
        <w:rPr>
          <w:color w:val="000000"/>
          <w:szCs w:val="18"/>
        </w:rPr>
        <w:t>Les territoires de chasse ont toujours été d'une importance cr</w:t>
      </w:r>
      <w:r w:rsidRPr="001C029F">
        <w:rPr>
          <w:color w:val="000000"/>
          <w:szCs w:val="18"/>
        </w:rPr>
        <w:t>u</w:t>
      </w:r>
      <w:r w:rsidRPr="001C029F">
        <w:rPr>
          <w:color w:val="000000"/>
          <w:szCs w:val="18"/>
        </w:rPr>
        <w:t>ciale pour les Cris. D'abord la chasse hivernale pendant laquelle les cha</w:t>
      </w:r>
      <w:r w:rsidRPr="001C029F">
        <w:rPr>
          <w:color w:val="000000"/>
          <w:szCs w:val="18"/>
        </w:rPr>
        <w:t>s</w:t>
      </w:r>
      <w:r w:rsidRPr="001C029F">
        <w:rPr>
          <w:color w:val="000000"/>
          <w:szCs w:val="18"/>
        </w:rPr>
        <w:t>seurs amassent des ballots de fourrures pour les vendre au magasin de la Compagnie de la baie d'Hudson, puis la chasse printanière et automnale pe</w:t>
      </w:r>
      <w:r w:rsidRPr="001C029F">
        <w:rPr>
          <w:color w:val="000000"/>
          <w:szCs w:val="18"/>
        </w:rPr>
        <w:t>n</w:t>
      </w:r>
      <w:r w:rsidRPr="001C029F">
        <w:rPr>
          <w:color w:val="000000"/>
          <w:szCs w:val="18"/>
        </w:rPr>
        <w:t xml:space="preserve">dant laquelle on chasse la bernache </w:t>
      </w:r>
      <w:r w:rsidRPr="001C029F">
        <w:rPr>
          <w:i/>
          <w:iCs/>
          <w:color w:val="000000"/>
          <w:szCs w:val="18"/>
        </w:rPr>
        <w:t xml:space="preserve">(Branta bernicla), </w:t>
      </w:r>
      <w:r w:rsidRPr="001C029F">
        <w:rPr>
          <w:color w:val="000000"/>
          <w:szCs w:val="18"/>
        </w:rPr>
        <w:t>dite couramment oie sauvage, le canard et, dans les eaux de la baie James, le ph</w:t>
      </w:r>
      <w:r w:rsidRPr="001C029F">
        <w:rPr>
          <w:color w:val="000000"/>
          <w:szCs w:val="18"/>
        </w:rPr>
        <w:t>o</w:t>
      </w:r>
      <w:r w:rsidRPr="001C029F">
        <w:rPr>
          <w:color w:val="000000"/>
          <w:szCs w:val="18"/>
        </w:rPr>
        <w:t>que ou le béluga (qui n'a plus cours de nos jours). Dès l'a</w:t>
      </w:r>
      <w:r w:rsidRPr="001C029F">
        <w:rPr>
          <w:color w:val="000000"/>
          <w:szCs w:val="18"/>
        </w:rPr>
        <w:t>u</w:t>
      </w:r>
      <w:r w:rsidRPr="001C029F">
        <w:rPr>
          <w:color w:val="000000"/>
          <w:szCs w:val="18"/>
        </w:rPr>
        <w:t>tomne, des familles e</w:t>
      </w:r>
      <w:r w:rsidRPr="001C029F">
        <w:rPr>
          <w:color w:val="000000"/>
          <w:szCs w:val="18"/>
        </w:rPr>
        <w:t>n</w:t>
      </w:r>
      <w:r w:rsidRPr="001C029F">
        <w:rPr>
          <w:color w:val="000000"/>
          <w:szCs w:val="18"/>
        </w:rPr>
        <w:t>tières partent pour se rendre sur leurs territoires de chasse, sis parfois à des centaines de kilom</w:t>
      </w:r>
      <w:r w:rsidRPr="001C029F">
        <w:rPr>
          <w:color w:val="000000"/>
          <w:szCs w:val="18"/>
        </w:rPr>
        <w:t>è</w:t>
      </w:r>
      <w:r w:rsidRPr="001C029F">
        <w:rPr>
          <w:color w:val="000000"/>
          <w:szCs w:val="18"/>
        </w:rPr>
        <w:t>tres dans l'hinterland, dont ils reviennent à la mi-hiver avec des ballots de fourrure pour les ve</w:t>
      </w:r>
      <w:r w:rsidRPr="001C029F">
        <w:rPr>
          <w:color w:val="000000"/>
          <w:szCs w:val="18"/>
        </w:rPr>
        <w:t>n</w:t>
      </w:r>
      <w:r w:rsidRPr="001C029F">
        <w:rPr>
          <w:color w:val="000000"/>
          <w:szCs w:val="18"/>
        </w:rPr>
        <w:t>dre avant de repartir jusqu'au printemps. Bien que les terr</w:t>
      </w:r>
      <w:r w:rsidRPr="001C029F">
        <w:rPr>
          <w:color w:val="000000"/>
          <w:szCs w:val="18"/>
        </w:rPr>
        <w:t>i</w:t>
      </w:r>
      <w:r w:rsidRPr="001C029F">
        <w:rPr>
          <w:color w:val="000000"/>
          <w:szCs w:val="18"/>
        </w:rPr>
        <w:t>toires de chasse continuent d'exister de nos jours, des changements sont néanmoins su</w:t>
      </w:r>
      <w:r w:rsidRPr="001C029F">
        <w:rPr>
          <w:color w:val="000000"/>
          <w:szCs w:val="18"/>
        </w:rPr>
        <w:t>r</w:t>
      </w:r>
      <w:r w:rsidRPr="001C029F">
        <w:rPr>
          <w:color w:val="000000"/>
          <w:szCs w:val="18"/>
        </w:rPr>
        <w:t>venus. En effet, à partir des années 1970, le projet d'un éno</w:t>
      </w:r>
      <w:r w:rsidRPr="001C029F">
        <w:rPr>
          <w:color w:val="000000"/>
          <w:szCs w:val="18"/>
        </w:rPr>
        <w:t>r</w:t>
      </w:r>
      <w:r w:rsidRPr="001C029F">
        <w:rPr>
          <w:color w:val="000000"/>
          <w:szCs w:val="18"/>
        </w:rPr>
        <w:t>me barrage hydroéle</w:t>
      </w:r>
      <w:r w:rsidRPr="001C029F">
        <w:rPr>
          <w:color w:val="000000"/>
          <w:szCs w:val="18"/>
        </w:rPr>
        <w:t>c</w:t>
      </w:r>
      <w:r w:rsidRPr="001C029F">
        <w:rPr>
          <w:color w:val="000000"/>
          <w:szCs w:val="18"/>
        </w:rPr>
        <w:t>trique en amont de la rivière La Grande a été conçu et mené à te</w:t>
      </w:r>
      <w:r w:rsidRPr="001C029F">
        <w:rPr>
          <w:color w:val="000000"/>
          <w:szCs w:val="18"/>
        </w:rPr>
        <w:t>r</w:t>
      </w:r>
      <w:r w:rsidRPr="001C029F">
        <w:rPr>
          <w:color w:val="000000"/>
          <w:szCs w:val="18"/>
        </w:rPr>
        <w:t>me, bouleversant la vie des habitants de Fort George. De crainte que l'île où ils hab</w:t>
      </w:r>
      <w:r w:rsidRPr="001C029F">
        <w:rPr>
          <w:color w:val="000000"/>
          <w:szCs w:val="18"/>
        </w:rPr>
        <w:t>i</w:t>
      </w:r>
      <w:r w:rsidRPr="001C029F">
        <w:rPr>
          <w:color w:val="000000"/>
          <w:szCs w:val="18"/>
        </w:rPr>
        <w:t>taient ne soit submergée, les gouvernements ont obligé les Cris à se reloger dans un nouveau lieu appelé Chisasibi, un village dit mode</w:t>
      </w:r>
      <w:r w:rsidRPr="001C029F">
        <w:rPr>
          <w:color w:val="000000"/>
          <w:szCs w:val="18"/>
        </w:rPr>
        <w:t>r</w:t>
      </w:r>
      <w:r w:rsidRPr="001C029F">
        <w:rPr>
          <w:color w:val="000000"/>
          <w:szCs w:val="18"/>
        </w:rPr>
        <w:t>ne avec tous les biens de service nécessaires. Encore de nos jours, d'anciens résidents de l'île regrettent d'être partis, d'a</w:t>
      </w:r>
      <w:r w:rsidRPr="001C029F">
        <w:rPr>
          <w:color w:val="000000"/>
          <w:szCs w:val="18"/>
        </w:rPr>
        <w:t>u</w:t>
      </w:r>
      <w:r w:rsidRPr="001C029F">
        <w:rPr>
          <w:color w:val="000000"/>
          <w:szCs w:val="18"/>
        </w:rPr>
        <w:t>tant plus que l'île n'a jamais été inondée. En reva</w:t>
      </w:r>
      <w:r w:rsidRPr="001C029F">
        <w:rPr>
          <w:color w:val="000000"/>
          <w:szCs w:val="18"/>
        </w:rPr>
        <w:t>n</w:t>
      </w:r>
      <w:r w:rsidRPr="001C029F">
        <w:rPr>
          <w:color w:val="000000"/>
          <w:szCs w:val="18"/>
        </w:rPr>
        <w:t>che, le Grand Conseil des Cris de la baie James a poursuivi en just</w:t>
      </w:r>
      <w:r w:rsidRPr="001C029F">
        <w:rPr>
          <w:color w:val="000000"/>
          <w:szCs w:val="18"/>
        </w:rPr>
        <w:t>i</w:t>
      </w:r>
      <w:r w:rsidRPr="001C029F">
        <w:rPr>
          <w:color w:val="000000"/>
          <w:szCs w:val="18"/>
        </w:rPr>
        <w:t>ce l'État et Hydro-Québec, maître des travaux, de sorte qu'une ente</w:t>
      </w:r>
      <w:r w:rsidRPr="001C029F">
        <w:rPr>
          <w:color w:val="000000"/>
          <w:szCs w:val="18"/>
        </w:rPr>
        <w:t>n</w:t>
      </w:r>
      <w:r w:rsidRPr="001C029F">
        <w:rPr>
          <w:color w:val="000000"/>
          <w:szCs w:val="18"/>
        </w:rPr>
        <w:t xml:space="preserve">te, dite </w:t>
      </w:r>
      <w:r>
        <w:rPr>
          <w:color w:val="000000"/>
          <w:szCs w:val="18"/>
        </w:rPr>
        <w:t>« </w:t>
      </w:r>
      <w:r w:rsidRPr="001C029F">
        <w:rPr>
          <w:color w:val="000000"/>
          <w:szCs w:val="18"/>
        </w:rPr>
        <w:t>Convention de la baie James</w:t>
      </w:r>
      <w:r>
        <w:rPr>
          <w:color w:val="000000"/>
          <w:szCs w:val="18"/>
        </w:rPr>
        <w:t> »</w:t>
      </w:r>
      <w:r w:rsidRPr="001C029F">
        <w:rPr>
          <w:color w:val="000000"/>
          <w:szCs w:val="18"/>
        </w:rPr>
        <w:t>, a été signée contre des cap</w:t>
      </w:r>
      <w:r w:rsidRPr="001C029F">
        <w:rPr>
          <w:color w:val="000000"/>
          <w:szCs w:val="18"/>
        </w:rPr>
        <w:t>i</w:t>
      </w:r>
      <w:r w:rsidRPr="001C029F">
        <w:rPr>
          <w:color w:val="000000"/>
          <w:szCs w:val="18"/>
        </w:rPr>
        <w:t>taux et la résolution des territoires de la région. Enfin, c'est un peu plus compliqué que ça, mais cela suggère que les Cris s</w:t>
      </w:r>
      <w:r w:rsidRPr="001C029F">
        <w:rPr>
          <w:color w:val="000000"/>
          <w:szCs w:val="18"/>
        </w:rPr>
        <w:t>a</w:t>
      </w:r>
      <w:r w:rsidRPr="001C029F">
        <w:rPr>
          <w:color w:val="000000"/>
          <w:szCs w:val="18"/>
        </w:rPr>
        <w:t>vent se défendre devant les tribunaux, comme l'ont fait avant eux d'autres peuples a</w:t>
      </w:r>
      <w:r w:rsidRPr="001C029F">
        <w:rPr>
          <w:color w:val="000000"/>
          <w:szCs w:val="18"/>
        </w:rPr>
        <w:t>u</w:t>
      </w:r>
      <w:r w:rsidRPr="001C029F">
        <w:rPr>
          <w:color w:val="000000"/>
          <w:szCs w:val="18"/>
        </w:rPr>
        <w:t>tochtones, tels les Dénés des Territoires du Nord-Ouest, et ainsi de suite.</w:t>
      </w:r>
    </w:p>
    <w:p w14:paraId="3A025004" w14:textId="77777777" w:rsidR="003A50AB" w:rsidRPr="001C029F" w:rsidRDefault="003A50AB" w:rsidP="003A50AB">
      <w:pPr>
        <w:spacing w:before="120" w:after="120"/>
        <w:jc w:val="both"/>
      </w:pPr>
    </w:p>
    <w:p w14:paraId="05C47A14" w14:textId="77777777" w:rsidR="003A50AB" w:rsidRPr="00F365F0" w:rsidRDefault="003A50AB" w:rsidP="003A50AB">
      <w:pPr>
        <w:spacing w:before="120" w:after="120"/>
        <w:jc w:val="both"/>
        <w:rPr>
          <w:b/>
          <w:i/>
          <w:color w:val="000090"/>
        </w:rPr>
      </w:pPr>
      <w:r w:rsidRPr="00F365F0">
        <w:rPr>
          <w:b/>
          <w:i/>
          <w:color w:val="000090"/>
          <w:szCs w:val="18"/>
        </w:rPr>
        <w:t>Vous avez rédigé une thèse de doctorat avec André L</w:t>
      </w:r>
      <w:r w:rsidRPr="00F365F0">
        <w:rPr>
          <w:b/>
          <w:i/>
          <w:color w:val="000090"/>
          <w:szCs w:val="18"/>
        </w:rPr>
        <w:t>e</w:t>
      </w:r>
      <w:r w:rsidRPr="00F365F0">
        <w:rPr>
          <w:b/>
          <w:i/>
          <w:color w:val="000090"/>
          <w:szCs w:val="18"/>
        </w:rPr>
        <w:t>roi-Gourhan à La Sorbonne que vous avez soutenue en 1968. Quel en était le s</w:t>
      </w:r>
      <w:r w:rsidRPr="00F365F0">
        <w:rPr>
          <w:b/>
          <w:i/>
          <w:color w:val="000090"/>
          <w:szCs w:val="18"/>
        </w:rPr>
        <w:t>u</w:t>
      </w:r>
      <w:r w:rsidRPr="00F365F0">
        <w:rPr>
          <w:b/>
          <w:i/>
          <w:color w:val="000090"/>
          <w:szCs w:val="18"/>
        </w:rPr>
        <w:t>jet ? Pourquoi n'avez-vous pas de conclusion, et comment votre dire</w:t>
      </w:r>
      <w:r w:rsidRPr="00F365F0">
        <w:rPr>
          <w:b/>
          <w:i/>
          <w:color w:val="000090"/>
          <w:szCs w:val="18"/>
        </w:rPr>
        <w:t>c</w:t>
      </w:r>
      <w:r w:rsidRPr="00F365F0">
        <w:rPr>
          <w:b/>
          <w:i/>
          <w:color w:val="000090"/>
          <w:szCs w:val="18"/>
        </w:rPr>
        <w:t>teur et jury de thèse ont-ils r</w:t>
      </w:r>
      <w:r w:rsidRPr="00F365F0">
        <w:rPr>
          <w:b/>
          <w:i/>
          <w:color w:val="000090"/>
          <w:szCs w:val="18"/>
        </w:rPr>
        <w:t>é</w:t>
      </w:r>
      <w:r w:rsidRPr="00F365F0">
        <w:rPr>
          <w:b/>
          <w:i/>
          <w:color w:val="000090"/>
          <w:szCs w:val="18"/>
        </w:rPr>
        <w:t>agi ?</w:t>
      </w:r>
    </w:p>
    <w:p w14:paraId="5D8C15D3" w14:textId="77777777" w:rsidR="003A50AB" w:rsidRDefault="003A50AB" w:rsidP="003A50AB">
      <w:pPr>
        <w:spacing w:before="120" w:after="120"/>
        <w:jc w:val="both"/>
        <w:rPr>
          <w:color w:val="000000"/>
          <w:szCs w:val="18"/>
        </w:rPr>
      </w:pPr>
    </w:p>
    <w:p w14:paraId="622E2135" w14:textId="77777777" w:rsidR="003A50AB" w:rsidRPr="001C029F" w:rsidRDefault="003A50AB" w:rsidP="003A50AB">
      <w:pPr>
        <w:spacing w:before="120" w:after="120"/>
        <w:jc w:val="both"/>
      </w:pPr>
      <w:r w:rsidRPr="001C029F">
        <w:rPr>
          <w:color w:val="000000"/>
          <w:szCs w:val="18"/>
        </w:rPr>
        <w:t>La décennie 1960 a représenté un moment crucial où, qu'on le veuille ou non, on sentait que quelque chose allait se passer. Quand j'ai écrit ma thèse de doctorat, une monogr</w:t>
      </w:r>
      <w:r w:rsidRPr="001C029F">
        <w:rPr>
          <w:color w:val="000000"/>
          <w:szCs w:val="18"/>
        </w:rPr>
        <w:t>a</w:t>
      </w:r>
      <w:r w:rsidRPr="001C029F">
        <w:rPr>
          <w:color w:val="000000"/>
          <w:szCs w:val="18"/>
        </w:rPr>
        <w:t>phie sur Fort George-Chisasibi, dont le premier volet était ethnohistorique, à partir des a</w:t>
      </w:r>
      <w:r w:rsidRPr="001C029F">
        <w:rPr>
          <w:color w:val="000000"/>
          <w:szCs w:val="18"/>
        </w:rPr>
        <w:t>r</w:t>
      </w:r>
      <w:r w:rsidRPr="001C029F">
        <w:rPr>
          <w:color w:val="000000"/>
          <w:szCs w:val="18"/>
        </w:rPr>
        <w:t>chives de la Compagnie de la baie d'Hudson, Revillon Frères, et le second anthropologique, à partir de l'organisation sociale, je n'ai pas rédigé de concl</w:t>
      </w:r>
      <w:r w:rsidRPr="001C029F">
        <w:rPr>
          <w:color w:val="000000"/>
          <w:szCs w:val="18"/>
        </w:rPr>
        <w:t>u</w:t>
      </w:r>
      <w:r w:rsidRPr="001C029F">
        <w:rPr>
          <w:color w:val="000000"/>
          <w:szCs w:val="18"/>
        </w:rPr>
        <w:t>sion, décision un peu invraisemblable et qui néa</w:t>
      </w:r>
      <w:r w:rsidRPr="001C029F">
        <w:rPr>
          <w:color w:val="000000"/>
          <w:szCs w:val="18"/>
        </w:rPr>
        <w:t>n</w:t>
      </w:r>
      <w:r w:rsidRPr="001C029F">
        <w:rPr>
          <w:color w:val="000000"/>
          <w:szCs w:val="18"/>
        </w:rPr>
        <w:t>moins se défend à une époque d'engagement critique et polit</w:t>
      </w:r>
      <w:r w:rsidRPr="001C029F">
        <w:rPr>
          <w:color w:val="000000"/>
          <w:szCs w:val="18"/>
        </w:rPr>
        <w:t>i</w:t>
      </w:r>
      <w:r w:rsidRPr="001C029F">
        <w:rPr>
          <w:color w:val="000000"/>
          <w:szCs w:val="18"/>
        </w:rPr>
        <w:t>que. Tout d'abord, quand j'étais sur place, on sentait le désarroi des h</w:t>
      </w:r>
      <w:r w:rsidRPr="001C029F">
        <w:rPr>
          <w:color w:val="000000"/>
          <w:szCs w:val="18"/>
        </w:rPr>
        <w:t>a</w:t>
      </w:r>
      <w:r w:rsidRPr="001C029F">
        <w:rPr>
          <w:color w:val="000000"/>
          <w:szCs w:val="18"/>
        </w:rPr>
        <w:t>bitants. Par exemple, le prix des peaux de fourrure bai</w:t>
      </w:r>
      <w:r w:rsidRPr="001C029F">
        <w:rPr>
          <w:color w:val="000000"/>
          <w:szCs w:val="18"/>
        </w:rPr>
        <w:t>s</w:t>
      </w:r>
      <w:r w:rsidRPr="001C029F">
        <w:rPr>
          <w:color w:val="000000"/>
          <w:szCs w:val="18"/>
        </w:rPr>
        <w:t xml:space="preserve">sait, de sorte que le rapport qualité-prix se délitait. Un jour, un chasseur me montra une peau de belette pour laquelle il avait reçu 50 </w:t>
      </w:r>
      <w:r w:rsidRPr="001C029F">
        <w:rPr>
          <w:i/>
          <w:iCs/>
          <w:color w:val="000000"/>
          <w:szCs w:val="18"/>
        </w:rPr>
        <w:t xml:space="preserve">cents. </w:t>
      </w:r>
      <w:r w:rsidRPr="001C029F">
        <w:rPr>
          <w:color w:val="000000"/>
          <w:szCs w:val="18"/>
        </w:rPr>
        <w:t>Que pouvait-il fa</w:t>
      </w:r>
      <w:r w:rsidRPr="001C029F">
        <w:rPr>
          <w:color w:val="000000"/>
          <w:szCs w:val="18"/>
        </w:rPr>
        <w:t>i</w:t>
      </w:r>
      <w:r w:rsidRPr="001C029F">
        <w:rPr>
          <w:color w:val="000000"/>
          <w:szCs w:val="18"/>
        </w:rPr>
        <w:t>re</w:t>
      </w:r>
      <w:r>
        <w:rPr>
          <w:color w:val="000000"/>
          <w:szCs w:val="18"/>
        </w:rPr>
        <w:t> ?</w:t>
      </w:r>
      <w:r w:rsidRPr="001C029F">
        <w:rPr>
          <w:color w:val="000000"/>
          <w:szCs w:val="18"/>
        </w:rPr>
        <w:t xml:space="preserve"> </w:t>
      </w:r>
      <w:r w:rsidRPr="001C029F">
        <w:rPr>
          <w:i/>
          <w:iCs/>
          <w:color w:val="000000"/>
          <w:szCs w:val="18"/>
        </w:rPr>
        <w:t xml:space="preserve">Idem </w:t>
      </w:r>
      <w:r w:rsidRPr="001C029F">
        <w:rPr>
          <w:color w:val="000000"/>
          <w:szCs w:val="18"/>
        </w:rPr>
        <w:t>pour les peaux de castor, qui se vendaient à bas prix. Si l'une atteignait parfois les quinze dollars, il n'était pas rare qu'on en donne seulement cinq. Les gens critiquaient de plus en plus l'action des go</w:t>
      </w:r>
      <w:r w:rsidRPr="001C029F">
        <w:rPr>
          <w:color w:val="000000"/>
          <w:szCs w:val="18"/>
        </w:rPr>
        <w:t>u</w:t>
      </w:r>
      <w:r w:rsidRPr="001C029F">
        <w:rPr>
          <w:color w:val="000000"/>
          <w:szCs w:val="18"/>
        </w:rPr>
        <w:t>vernements, les promesses non tenues, les cond</w:t>
      </w:r>
      <w:r w:rsidRPr="001C029F">
        <w:rPr>
          <w:color w:val="000000"/>
          <w:szCs w:val="18"/>
        </w:rPr>
        <w:t>i</w:t>
      </w:r>
      <w:r w:rsidRPr="001C029F">
        <w:rPr>
          <w:color w:val="000000"/>
          <w:szCs w:val="18"/>
        </w:rPr>
        <w:t>tions de vie sur place. On aurait dit qu'il n'y avait pas de solutions, qu'e</w:t>
      </w:r>
      <w:r w:rsidRPr="001C029F">
        <w:rPr>
          <w:color w:val="000000"/>
          <w:szCs w:val="18"/>
        </w:rPr>
        <w:t>l</w:t>
      </w:r>
      <w:r w:rsidRPr="001C029F">
        <w:rPr>
          <w:color w:val="000000"/>
          <w:szCs w:val="18"/>
        </w:rPr>
        <w:t>les ne viendraient certes pas des fonctionnaires gouvern</w:t>
      </w:r>
      <w:r w:rsidRPr="001C029F">
        <w:rPr>
          <w:color w:val="000000"/>
          <w:szCs w:val="18"/>
        </w:rPr>
        <w:t>e</w:t>
      </w:r>
      <w:r w:rsidRPr="001C029F">
        <w:rPr>
          <w:color w:val="000000"/>
          <w:szCs w:val="18"/>
        </w:rPr>
        <w:t>mentaux qui, lors d'un passage d'un jour ou deux, se compo</w:t>
      </w:r>
      <w:r w:rsidRPr="001C029F">
        <w:rPr>
          <w:color w:val="000000"/>
          <w:szCs w:val="18"/>
        </w:rPr>
        <w:t>r</w:t>
      </w:r>
      <w:r w:rsidRPr="001C029F">
        <w:rPr>
          <w:color w:val="000000"/>
          <w:szCs w:val="18"/>
        </w:rPr>
        <w:t xml:space="preserve">taient en </w:t>
      </w:r>
      <w:r w:rsidRPr="001C029F">
        <w:rPr>
          <w:i/>
          <w:iCs/>
          <w:color w:val="000000"/>
          <w:szCs w:val="18"/>
        </w:rPr>
        <w:t xml:space="preserve">big men. </w:t>
      </w:r>
      <w:r w:rsidRPr="001C029F">
        <w:rPr>
          <w:color w:val="000000"/>
          <w:szCs w:val="18"/>
        </w:rPr>
        <w:t>De ce comportement, personne n'était d</w:t>
      </w:r>
      <w:r w:rsidRPr="001C029F">
        <w:rPr>
          <w:color w:val="000000"/>
          <w:szCs w:val="18"/>
        </w:rPr>
        <w:t>u</w:t>
      </w:r>
      <w:r w:rsidRPr="001C029F">
        <w:rPr>
          <w:color w:val="000000"/>
          <w:szCs w:val="18"/>
        </w:rPr>
        <w:t>pe, il va de soi. Enfin, des événements que l'on pourrait qual</w:t>
      </w:r>
      <w:r w:rsidRPr="001C029F">
        <w:rPr>
          <w:color w:val="000000"/>
          <w:szCs w:val="18"/>
        </w:rPr>
        <w:t>i</w:t>
      </w:r>
      <w:r w:rsidRPr="001C029F">
        <w:rPr>
          <w:color w:val="000000"/>
          <w:szCs w:val="18"/>
        </w:rPr>
        <w:t>fier de mineurs survenaient avec régularité, de sorte qu'on avait l'impression qu'une chape de plomb s'abattait sur le vi</w:t>
      </w:r>
      <w:r w:rsidRPr="001C029F">
        <w:rPr>
          <w:color w:val="000000"/>
          <w:szCs w:val="18"/>
        </w:rPr>
        <w:t>l</w:t>
      </w:r>
      <w:r w:rsidRPr="001C029F">
        <w:rPr>
          <w:color w:val="000000"/>
          <w:szCs w:val="18"/>
        </w:rPr>
        <w:t>lage hors des territoires de chasse où se rendaient les fami</w:t>
      </w:r>
      <w:r w:rsidRPr="001C029F">
        <w:rPr>
          <w:color w:val="000000"/>
          <w:szCs w:val="18"/>
        </w:rPr>
        <w:t>l</w:t>
      </w:r>
      <w:r w:rsidRPr="001C029F">
        <w:rPr>
          <w:color w:val="000000"/>
          <w:szCs w:val="18"/>
        </w:rPr>
        <w:t>les. Il fallait que quelque chose se produ</w:t>
      </w:r>
      <w:r w:rsidRPr="001C029F">
        <w:rPr>
          <w:color w:val="000000"/>
          <w:szCs w:val="18"/>
        </w:rPr>
        <w:t>i</w:t>
      </w:r>
      <w:r w:rsidRPr="001C029F">
        <w:rPr>
          <w:color w:val="000000"/>
          <w:szCs w:val="18"/>
        </w:rPr>
        <w:t>se, mais quoi</w:t>
      </w:r>
      <w:r>
        <w:rPr>
          <w:color w:val="000000"/>
          <w:szCs w:val="18"/>
        </w:rPr>
        <w:t> ?</w:t>
      </w:r>
      <w:r w:rsidRPr="001C029F">
        <w:rPr>
          <w:color w:val="000000"/>
          <w:szCs w:val="18"/>
        </w:rPr>
        <w:t xml:space="preserve"> J'ai donc décidé de ne pas conclure, et moins que tout par un r</w:t>
      </w:r>
      <w:r w:rsidRPr="001C029F">
        <w:rPr>
          <w:color w:val="000000"/>
          <w:szCs w:val="18"/>
        </w:rPr>
        <w:t>é</w:t>
      </w:r>
      <w:r w:rsidRPr="001C029F">
        <w:rPr>
          <w:color w:val="000000"/>
          <w:szCs w:val="18"/>
        </w:rPr>
        <w:t>quisitoire dont je n'avais pas les clés.</w:t>
      </w:r>
    </w:p>
    <w:p w14:paraId="1EBCDB21" w14:textId="77777777" w:rsidR="003A50AB" w:rsidRPr="001C029F" w:rsidRDefault="003A50AB" w:rsidP="003A50AB">
      <w:pPr>
        <w:spacing w:before="120" w:after="120"/>
        <w:jc w:val="both"/>
      </w:pPr>
      <w:r w:rsidRPr="001C029F">
        <w:rPr>
          <w:color w:val="000000"/>
          <w:szCs w:val="18"/>
        </w:rPr>
        <w:t>Le renversement de situation s'est bientôt produit avec, au début des années 1970, l'exploration suivie de la construction d'une centrale hydro</w:t>
      </w:r>
      <w:r w:rsidRPr="001C029F">
        <w:rPr>
          <w:color w:val="000000"/>
          <w:szCs w:val="18"/>
        </w:rPr>
        <w:t>é</w:t>
      </w:r>
      <w:r w:rsidRPr="001C029F">
        <w:rPr>
          <w:color w:val="000000"/>
          <w:szCs w:val="18"/>
        </w:rPr>
        <w:t xml:space="preserve">lectrique en amont de la rivière La Grande, et la création de la </w:t>
      </w:r>
      <w:r>
        <w:rPr>
          <w:color w:val="000000"/>
          <w:szCs w:val="18"/>
        </w:rPr>
        <w:t>« </w:t>
      </w:r>
      <w:r w:rsidRPr="001C029F">
        <w:rPr>
          <w:color w:val="000000"/>
          <w:szCs w:val="18"/>
        </w:rPr>
        <w:t>Société de développement de la baie J</w:t>
      </w:r>
      <w:r w:rsidRPr="001C029F">
        <w:rPr>
          <w:color w:val="000000"/>
          <w:szCs w:val="18"/>
        </w:rPr>
        <w:t>a</w:t>
      </w:r>
      <w:r w:rsidRPr="001C029F">
        <w:rPr>
          <w:color w:val="000000"/>
          <w:szCs w:val="18"/>
        </w:rPr>
        <w:t>mes</w:t>
      </w:r>
      <w:r>
        <w:rPr>
          <w:color w:val="000000"/>
          <w:szCs w:val="18"/>
        </w:rPr>
        <w:t> »</w:t>
      </w:r>
      <w:r w:rsidRPr="001C029F">
        <w:rPr>
          <w:color w:val="000000"/>
          <w:szCs w:val="18"/>
        </w:rPr>
        <w:t>. Ce gigantesque</w:t>
      </w:r>
      <w:r>
        <w:rPr>
          <w:color w:val="000000"/>
          <w:szCs w:val="18"/>
        </w:rPr>
        <w:t xml:space="preserve"> </w:t>
      </w:r>
      <w:r>
        <w:t xml:space="preserve">[11] </w:t>
      </w:r>
      <w:r w:rsidRPr="001C029F">
        <w:rPr>
          <w:color w:val="000000"/>
          <w:szCs w:val="18"/>
        </w:rPr>
        <w:t>projet hydroélectrique a</w:t>
      </w:r>
      <w:r w:rsidRPr="001C029F">
        <w:rPr>
          <w:color w:val="000000"/>
          <w:szCs w:val="18"/>
        </w:rPr>
        <w:t>l</w:t>
      </w:r>
      <w:r w:rsidRPr="001C029F">
        <w:rPr>
          <w:color w:val="000000"/>
          <w:szCs w:val="18"/>
        </w:rPr>
        <w:t>lait donc bouleverser la vie de la popul</w:t>
      </w:r>
      <w:r w:rsidRPr="001C029F">
        <w:rPr>
          <w:color w:val="000000"/>
          <w:szCs w:val="18"/>
        </w:rPr>
        <w:t>a</w:t>
      </w:r>
      <w:r w:rsidRPr="001C029F">
        <w:rPr>
          <w:color w:val="000000"/>
          <w:szCs w:val="18"/>
        </w:rPr>
        <w:t>tion et s'achever d</w:t>
      </w:r>
      <w:r w:rsidRPr="001C029F">
        <w:rPr>
          <w:color w:val="000000"/>
          <w:szCs w:val="18"/>
        </w:rPr>
        <w:t>e</w:t>
      </w:r>
      <w:r w:rsidRPr="001C029F">
        <w:rPr>
          <w:color w:val="000000"/>
          <w:szCs w:val="18"/>
        </w:rPr>
        <w:t>vant les tribunaux sur des ententes financières et territ</w:t>
      </w:r>
      <w:r w:rsidRPr="001C029F">
        <w:rPr>
          <w:color w:val="000000"/>
          <w:szCs w:val="18"/>
        </w:rPr>
        <w:t>o</w:t>
      </w:r>
      <w:r w:rsidRPr="001C029F">
        <w:rPr>
          <w:color w:val="000000"/>
          <w:szCs w:val="18"/>
        </w:rPr>
        <w:t>riales.</w:t>
      </w:r>
    </w:p>
    <w:p w14:paraId="4E2F318B" w14:textId="77777777" w:rsidR="003A50AB" w:rsidRPr="001C029F" w:rsidRDefault="003A50AB" w:rsidP="003A50AB">
      <w:pPr>
        <w:spacing w:before="120" w:after="120"/>
        <w:jc w:val="both"/>
      </w:pPr>
      <w:r w:rsidRPr="001C029F">
        <w:rPr>
          <w:color w:val="000000"/>
          <w:szCs w:val="18"/>
        </w:rPr>
        <w:t>Pour autant, si les Cris ont obtenu tout ça à travers de lo</w:t>
      </w:r>
      <w:r w:rsidRPr="001C029F">
        <w:rPr>
          <w:color w:val="000000"/>
          <w:szCs w:val="18"/>
        </w:rPr>
        <w:t>n</w:t>
      </w:r>
      <w:r w:rsidRPr="001C029F">
        <w:rPr>
          <w:color w:val="000000"/>
          <w:szCs w:val="18"/>
        </w:rPr>
        <w:t>gues n</w:t>
      </w:r>
      <w:r w:rsidRPr="001C029F">
        <w:rPr>
          <w:color w:val="000000"/>
          <w:szCs w:val="18"/>
        </w:rPr>
        <w:t>é</w:t>
      </w:r>
      <w:r w:rsidRPr="001C029F">
        <w:rPr>
          <w:color w:val="000000"/>
          <w:szCs w:val="18"/>
        </w:rPr>
        <w:t>gociations, cela ne signifie pas qu'il en est allé de même pour toutes les communautés indigènes du Canada. Malgré les promesses du gouvern</w:t>
      </w:r>
      <w:r w:rsidRPr="001C029F">
        <w:rPr>
          <w:color w:val="000000"/>
          <w:szCs w:val="18"/>
        </w:rPr>
        <w:t>e</w:t>
      </w:r>
      <w:r w:rsidRPr="001C029F">
        <w:rPr>
          <w:color w:val="000000"/>
          <w:szCs w:val="18"/>
        </w:rPr>
        <w:t>ment fédéral, certaines n'ont toujours pas l'eau courante, sans oublier la réserve de Grassy Narrows où les habitants ont été empo</w:t>
      </w:r>
      <w:r w:rsidRPr="001C029F">
        <w:rPr>
          <w:color w:val="000000"/>
          <w:szCs w:val="18"/>
        </w:rPr>
        <w:t>i</w:t>
      </w:r>
      <w:r w:rsidRPr="001C029F">
        <w:rPr>
          <w:color w:val="000000"/>
          <w:szCs w:val="18"/>
        </w:rPr>
        <w:t>sonnés par le mercure à cause d'une papeterie qui déversait ses eaux tox</w:t>
      </w:r>
      <w:r w:rsidRPr="001C029F">
        <w:rPr>
          <w:color w:val="000000"/>
          <w:szCs w:val="18"/>
        </w:rPr>
        <w:t>i</w:t>
      </w:r>
      <w:r w:rsidRPr="001C029F">
        <w:rPr>
          <w:color w:val="000000"/>
          <w:szCs w:val="18"/>
        </w:rPr>
        <w:t>ques dans un lac où les Ojibwa péchaient, un scandale mort</w:t>
      </w:r>
      <w:r w:rsidRPr="001C029F">
        <w:rPr>
          <w:color w:val="000000"/>
          <w:szCs w:val="18"/>
        </w:rPr>
        <w:t>i</w:t>
      </w:r>
      <w:r w:rsidRPr="001C029F">
        <w:rPr>
          <w:color w:val="000000"/>
          <w:szCs w:val="18"/>
        </w:rPr>
        <w:t>fère.</w:t>
      </w:r>
    </w:p>
    <w:p w14:paraId="038C6FF3" w14:textId="77777777" w:rsidR="003A50AB" w:rsidRPr="001C029F" w:rsidRDefault="003A50AB" w:rsidP="003A50AB">
      <w:pPr>
        <w:spacing w:before="120" w:after="120"/>
        <w:jc w:val="both"/>
      </w:pPr>
      <w:r w:rsidRPr="001C029F">
        <w:rPr>
          <w:color w:val="000000"/>
          <w:szCs w:val="18"/>
        </w:rPr>
        <w:t xml:space="preserve">Il est un point très important et que j'affirme au début de ma thèse, c'est que je ne parle pas au nom des Cris. Dans l'un de mes articles publié dans </w:t>
      </w:r>
      <w:hyperlink r:id="rId20" w:history="1">
        <w:r w:rsidRPr="001861AB">
          <w:rPr>
            <w:rStyle w:val="Hyperlien"/>
            <w:i/>
            <w:iCs/>
            <w:szCs w:val="18"/>
          </w:rPr>
          <w:t>De l'ethnocide</w:t>
        </w:r>
      </w:hyperlink>
      <w:r w:rsidRPr="001C029F">
        <w:rPr>
          <w:i/>
          <w:iCs/>
          <w:color w:val="000000"/>
          <w:szCs w:val="18"/>
        </w:rPr>
        <w:t xml:space="preserve">, </w:t>
      </w:r>
      <w:r w:rsidRPr="001C029F">
        <w:rPr>
          <w:color w:val="000000"/>
          <w:szCs w:val="18"/>
        </w:rPr>
        <w:t>je termine en d</w:t>
      </w:r>
      <w:r w:rsidRPr="001C029F">
        <w:rPr>
          <w:color w:val="000000"/>
          <w:szCs w:val="18"/>
        </w:rPr>
        <w:t>i</w:t>
      </w:r>
      <w:r w:rsidRPr="001C029F">
        <w:rPr>
          <w:color w:val="000000"/>
          <w:szCs w:val="18"/>
        </w:rPr>
        <w:t>sant que la parole appartient aux Autochtones, un point fo</w:t>
      </w:r>
      <w:r w:rsidRPr="001C029F">
        <w:rPr>
          <w:color w:val="000000"/>
          <w:szCs w:val="18"/>
        </w:rPr>
        <w:t>n</w:t>
      </w:r>
      <w:r w:rsidRPr="001C029F">
        <w:rPr>
          <w:color w:val="000000"/>
          <w:szCs w:val="18"/>
        </w:rPr>
        <w:t>damental. Le sujet de ma thèse porte davantage sur l'exploit</w:t>
      </w:r>
      <w:r w:rsidRPr="001C029F">
        <w:rPr>
          <w:color w:val="000000"/>
          <w:szCs w:val="18"/>
        </w:rPr>
        <w:t>a</w:t>
      </w:r>
      <w:r w:rsidRPr="001C029F">
        <w:rPr>
          <w:color w:val="000000"/>
          <w:szCs w:val="18"/>
        </w:rPr>
        <w:t>tion économique des territoires de cha</w:t>
      </w:r>
      <w:r w:rsidRPr="001C029F">
        <w:rPr>
          <w:color w:val="000000"/>
          <w:szCs w:val="18"/>
        </w:rPr>
        <w:t>s</w:t>
      </w:r>
      <w:r w:rsidRPr="001C029F">
        <w:rPr>
          <w:color w:val="000000"/>
          <w:szCs w:val="18"/>
        </w:rPr>
        <w:t>se, sur les chasseurs qui, au magasin local de la Compagnie de la baie d'Hudson, offrent leurs ballots de fourrure, qui ne sont pas nécessair</w:t>
      </w:r>
      <w:r w:rsidRPr="001C029F">
        <w:rPr>
          <w:color w:val="000000"/>
          <w:szCs w:val="18"/>
        </w:rPr>
        <w:t>e</w:t>
      </w:r>
      <w:r w:rsidRPr="001C029F">
        <w:rPr>
          <w:color w:val="000000"/>
          <w:szCs w:val="18"/>
        </w:rPr>
        <w:t>ment rachetés à leur juste v</w:t>
      </w:r>
      <w:r w:rsidRPr="001C029F">
        <w:rPr>
          <w:color w:val="000000"/>
          <w:szCs w:val="18"/>
        </w:rPr>
        <w:t>a</w:t>
      </w:r>
      <w:r w:rsidRPr="001C029F">
        <w:rPr>
          <w:color w:val="000000"/>
          <w:szCs w:val="18"/>
        </w:rPr>
        <w:t>leur et dont le prix correspond souvent aux exigences de la mode sur les marchés internati</w:t>
      </w:r>
      <w:r w:rsidRPr="001C029F">
        <w:rPr>
          <w:color w:val="000000"/>
          <w:szCs w:val="18"/>
        </w:rPr>
        <w:t>o</w:t>
      </w:r>
      <w:r w:rsidRPr="001C029F">
        <w:rPr>
          <w:color w:val="000000"/>
          <w:szCs w:val="18"/>
        </w:rPr>
        <w:t xml:space="preserve">naux. Cependant, le vrai problème, qui perdure depuis le </w:t>
      </w:r>
      <w:r w:rsidRPr="001861AB">
        <w:rPr>
          <w:caps/>
          <w:color w:val="000000"/>
          <w:szCs w:val="18"/>
        </w:rPr>
        <w:t>xix</w:t>
      </w:r>
      <w:r w:rsidRPr="001C029F">
        <w:rPr>
          <w:color w:val="000000"/>
          <w:szCs w:val="18"/>
          <w:vertAlign w:val="superscript"/>
        </w:rPr>
        <w:t>e</w:t>
      </w:r>
      <w:r w:rsidRPr="001C029F">
        <w:rPr>
          <w:color w:val="000000"/>
          <w:szCs w:val="18"/>
        </w:rPr>
        <w:t xml:space="preserve"> siècle, tient à l'endett</w:t>
      </w:r>
      <w:r w:rsidRPr="001C029F">
        <w:rPr>
          <w:color w:val="000000"/>
          <w:szCs w:val="18"/>
        </w:rPr>
        <w:t>e</w:t>
      </w:r>
      <w:r w:rsidRPr="001C029F">
        <w:rPr>
          <w:color w:val="000000"/>
          <w:szCs w:val="18"/>
        </w:rPr>
        <w:t>ment auprès de la Compagnie, sujet que j'ai analysé dans ma thèse et d'autres publications. En effet, pour partir sur le territoire de chasse, les familles de chasseurs devaient acheter au magasin de la CBH des pr</w:t>
      </w:r>
      <w:r w:rsidRPr="001C029F">
        <w:rPr>
          <w:color w:val="000000"/>
          <w:szCs w:val="18"/>
        </w:rPr>
        <w:t>o</w:t>
      </w:r>
      <w:r w:rsidRPr="001C029F">
        <w:rPr>
          <w:color w:val="000000"/>
          <w:szCs w:val="18"/>
        </w:rPr>
        <w:t>duits tels que du thé, du lard, du sucre, de la farine, des balles et des trappes en métal, denrées et produits qu'elles rec</w:t>
      </w:r>
      <w:r w:rsidRPr="001C029F">
        <w:rPr>
          <w:color w:val="000000"/>
          <w:szCs w:val="18"/>
        </w:rPr>
        <w:t>e</w:t>
      </w:r>
      <w:r w:rsidRPr="001C029F">
        <w:rPr>
          <w:color w:val="000000"/>
          <w:szCs w:val="18"/>
        </w:rPr>
        <w:t>vaient sous fo</w:t>
      </w:r>
      <w:r w:rsidRPr="001C029F">
        <w:rPr>
          <w:color w:val="000000"/>
          <w:szCs w:val="18"/>
        </w:rPr>
        <w:t>r</w:t>
      </w:r>
      <w:r w:rsidRPr="001C029F">
        <w:rPr>
          <w:color w:val="000000"/>
          <w:szCs w:val="18"/>
        </w:rPr>
        <w:t>me d'à-valoir sur les prochaines pelleteries. Les chasseurs partaient donc endettés. Quand ils revenaient avec leurs ballots de fourrure, ils devaient rembourser leurs dettes auprès du magasin, déduites sur les peaux de leur de</w:t>
      </w:r>
      <w:r w:rsidRPr="001C029F">
        <w:rPr>
          <w:color w:val="000000"/>
          <w:szCs w:val="18"/>
        </w:rPr>
        <w:t>r</w:t>
      </w:r>
      <w:r w:rsidRPr="001C029F">
        <w:rPr>
          <w:color w:val="000000"/>
          <w:szCs w:val="18"/>
        </w:rPr>
        <w:t>nière collecte, de sorte que, l'année suivante, le cycle reco</w:t>
      </w:r>
      <w:r w:rsidRPr="001C029F">
        <w:rPr>
          <w:color w:val="000000"/>
          <w:szCs w:val="18"/>
        </w:rPr>
        <w:t>m</w:t>
      </w:r>
      <w:r w:rsidRPr="001C029F">
        <w:rPr>
          <w:color w:val="000000"/>
          <w:szCs w:val="18"/>
        </w:rPr>
        <w:t>mençait. Si ce fa</w:t>
      </w:r>
      <w:r w:rsidRPr="001C029F">
        <w:rPr>
          <w:color w:val="000000"/>
          <w:szCs w:val="18"/>
        </w:rPr>
        <w:t>c</w:t>
      </w:r>
      <w:r w:rsidRPr="001C029F">
        <w:rPr>
          <w:color w:val="000000"/>
          <w:szCs w:val="18"/>
        </w:rPr>
        <w:t>teur n'avait pas existé, on aurait pu parler de partenariat entre les chasseurs et les marchands, néa</w:t>
      </w:r>
      <w:r w:rsidRPr="001C029F">
        <w:rPr>
          <w:color w:val="000000"/>
          <w:szCs w:val="18"/>
        </w:rPr>
        <w:t>n</w:t>
      </w:r>
      <w:r w:rsidRPr="001C029F">
        <w:rPr>
          <w:color w:val="000000"/>
          <w:szCs w:val="18"/>
        </w:rPr>
        <w:t>moins l'échange entre biens de consommation et biens de production était inégal. En revanche il est tout à fait possible que l'échange entre biens ait été plus ég</w:t>
      </w:r>
      <w:r w:rsidRPr="001C029F">
        <w:rPr>
          <w:color w:val="000000"/>
          <w:szCs w:val="18"/>
        </w:rPr>
        <w:t>a</w:t>
      </w:r>
      <w:r w:rsidRPr="001C029F">
        <w:rPr>
          <w:color w:val="000000"/>
          <w:szCs w:val="18"/>
        </w:rPr>
        <w:t>litaire en des lieux où le castor était plus abondant et le prix des peaux plus a</w:t>
      </w:r>
      <w:r w:rsidRPr="001C029F">
        <w:rPr>
          <w:color w:val="000000"/>
          <w:szCs w:val="18"/>
        </w:rPr>
        <w:t>t</w:t>
      </w:r>
      <w:r w:rsidRPr="001C029F">
        <w:rPr>
          <w:color w:val="000000"/>
          <w:szCs w:val="18"/>
        </w:rPr>
        <w:t>tractif. Toutefois, ce n'était plus le cas là où j'étais, étant do</w:t>
      </w:r>
      <w:r w:rsidRPr="001C029F">
        <w:rPr>
          <w:color w:val="000000"/>
          <w:szCs w:val="18"/>
        </w:rPr>
        <w:t>n</w:t>
      </w:r>
      <w:r w:rsidRPr="001C029F">
        <w:rPr>
          <w:color w:val="000000"/>
          <w:szCs w:val="18"/>
        </w:rPr>
        <w:t>né que la diminution con</w:t>
      </w:r>
      <w:r w:rsidRPr="001C029F">
        <w:rPr>
          <w:color w:val="000000"/>
          <w:szCs w:val="18"/>
        </w:rPr>
        <w:t>s</w:t>
      </w:r>
      <w:r w:rsidRPr="001C029F">
        <w:rPr>
          <w:color w:val="000000"/>
          <w:szCs w:val="18"/>
        </w:rPr>
        <w:t>tante de la population de castors avait abouti à ce que des quotas soient établis pour chaque territoire de chasse sans compter que le gouvern</w:t>
      </w:r>
      <w:r w:rsidRPr="001C029F">
        <w:rPr>
          <w:color w:val="000000"/>
          <w:szCs w:val="18"/>
        </w:rPr>
        <w:t>e</w:t>
      </w:r>
      <w:r w:rsidRPr="001C029F">
        <w:rPr>
          <w:color w:val="000000"/>
          <w:szCs w:val="18"/>
        </w:rPr>
        <w:t>ment avait même dû se résoudre à déplacer des castors des zones mér</w:t>
      </w:r>
      <w:r w:rsidRPr="001C029F">
        <w:rPr>
          <w:color w:val="000000"/>
          <w:szCs w:val="18"/>
        </w:rPr>
        <w:t>i</w:t>
      </w:r>
      <w:r w:rsidRPr="001C029F">
        <w:rPr>
          <w:color w:val="000000"/>
          <w:szCs w:val="18"/>
        </w:rPr>
        <w:t>dionales pour les relâcher dans les zones septentri</w:t>
      </w:r>
      <w:r w:rsidRPr="001C029F">
        <w:rPr>
          <w:color w:val="000000"/>
          <w:szCs w:val="18"/>
        </w:rPr>
        <w:t>o</w:t>
      </w:r>
      <w:r w:rsidRPr="001C029F">
        <w:rPr>
          <w:color w:val="000000"/>
          <w:szCs w:val="18"/>
        </w:rPr>
        <w:t>nales.</w:t>
      </w:r>
    </w:p>
    <w:p w14:paraId="3DAF7792" w14:textId="77777777" w:rsidR="003A50AB" w:rsidRPr="001C029F" w:rsidRDefault="003A50AB" w:rsidP="003A50AB">
      <w:pPr>
        <w:spacing w:before="120" w:after="120"/>
        <w:jc w:val="both"/>
      </w:pPr>
      <w:r w:rsidRPr="001C029F">
        <w:rPr>
          <w:color w:val="000000"/>
          <w:szCs w:val="18"/>
        </w:rPr>
        <w:t>Quoi qu'il en soit des biens matériels et de consommation, les gens vivaient dans une île dynamique où la vie sociale et culturelle était ma</w:t>
      </w:r>
      <w:r w:rsidRPr="001C029F">
        <w:rPr>
          <w:color w:val="000000"/>
          <w:szCs w:val="18"/>
        </w:rPr>
        <w:t>r</w:t>
      </w:r>
      <w:r w:rsidRPr="001C029F">
        <w:rPr>
          <w:color w:val="000000"/>
          <w:szCs w:val="18"/>
        </w:rPr>
        <w:t>quée par des activités saisonnières co</w:t>
      </w:r>
      <w:r w:rsidRPr="001C029F">
        <w:rPr>
          <w:color w:val="000000"/>
          <w:szCs w:val="18"/>
        </w:rPr>
        <w:t>m</w:t>
      </w:r>
      <w:r w:rsidRPr="001C029F">
        <w:rPr>
          <w:color w:val="000000"/>
          <w:szCs w:val="18"/>
        </w:rPr>
        <w:t>munautaires telles que la cueillette, la chasse aux oies, la p</w:t>
      </w:r>
      <w:r w:rsidRPr="001C029F">
        <w:rPr>
          <w:color w:val="000000"/>
          <w:szCs w:val="18"/>
        </w:rPr>
        <w:t>ê</w:t>
      </w:r>
      <w:r w:rsidRPr="001C029F">
        <w:rPr>
          <w:color w:val="000000"/>
          <w:szCs w:val="18"/>
        </w:rPr>
        <w:t>che, les fêtes et les rituels. Des act</w:t>
      </w:r>
      <w:r w:rsidRPr="001C029F">
        <w:rPr>
          <w:color w:val="000000"/>
          <w:szCs w:val="18"/>
        </w:rPr>
        <w:t>i</w:t>
      </w:r>
      <w:r w:rsidRPr="001C029F">
        <w:rPr>
          <w:color w:val="000000"/>
          <w:szCs w:val="18"/>
        </w:rPr>
        <w:t>vités qui transcendaient, et de loin, l'impression, sinon les pr</w:t>
      </w:r>
      <w:r w:rsidRPr="001C029F">
        <w:rPr>
          <w:color w:val="000000"/>
          <w:szCs w:val="18"/>
        </w:rPr>
        <w:t>é</w:t>
      </w:r>
      <w:r w:rsidRPr="001C029F">
        <w:rPr>
          <w:color w:val="000000"/>
          <w:szCs w:val="18"/>
        </w:rPr>
        <w:t>jugés, que des visiteurs étrangers pouvaient avoir à pr</w:t>
      </w:r>
      <w:r w:rsidRPr="001C029F">
        <w:rPr>
          <w:color w:val="000000"/>
          <w:szCs w:val="18"/>
        </w:rPr>
        <w:t>e</w:t>
      </w:r>
      <w:r w:rsidRPr="001C029F">
        <w:rPr>
          <w:color w:val="000000"/>
          <w:szCs w:val="18"/>
        </w:rPr>
        <w:t>mière vue.</w:t>
      </w:r>
    </w:p>
    <w:p w14:paraId="0F8B0205" w14:textId="77777777" w:rsidR="003A50AB" w:rsidRDefault="003A50AB" w:rsidP="003A50AB">
      <w:pPr>
        <w:spacing w:before="120" w:after="120"/>
        <w:jc w:val="both"/>
        <w:rPr>
          <w:color w:val="000000"/>
          <w:szCs w:val="18"/>
        </w:rPr>
      </w:pPr>
    </w:p>
    <w:p w14:paraId="62D93575" w14:textId="77777777" w:rsidR="003A50AB" w:rsidRPr="00F365F0" w:rsidRDefault="003A50AB" w:rsidP="003A50AB">
      <w:pPr>
        <w:spacing w:before="120" w:after="120"/>
        <w:jc w:val="both"/>
        <w:rPr>
          <w:b/>
          <w:i/>
          <w:color w:val="000090"/>
        </w:rPr>
      </w:pPr>
      <w:r w:rsidRPr="00F365F0">
        <w:rPr>
          <w:b/>
          <w:i/>
          <w:color w:val="000090"/>
          <w:szCs w:val="18"/>
        </w:rPr>
        <w:t>Les conflits territoriaux entre peuples autochtones et les gouve</w:t>
      </w:r>
      <w:r w:rsidRPr="00F365F0">
        <w:rPr>
          <w:b/>
          <w:i/>
          <w:color w:val="000090"/>
          <w:szCs w:val="18"/>
        </w:rPr>
        <w:t>r</w:t>
      </w:r>
      <w:r w:rsidRPr="00F365F0">
        <w:rPr>
          <w:b/>
          <w:i/>
          <w:color w:val="000090"/>
          <w:szCs w:val="18"/>
        </w:rPr>
        <w:t>nements ont été au cœur des luttes des années 1970 et vous vous êtes eng</w:t>
      </w:r>
      <w:r w:rsidRPr="00F365F0">
        <w:rPr>
          <w:b/>
          <w:i/>
          <w:color w:val="000090"/>
          <w:szCs w:val="18"/>
        </w:rPr>
        <w:t>a</w:t>
      </w:r>
      <w:r w:rsidRPr="00F365F0">
        <w:rPr>
          <w:b/>
          <w:i/>
          <w:color w:val="000090"/>
          <w:szCs w:val="18"/>
        </w:rPr>
        <w:t>gée dans des mouvements militants comme l’American Indian Mov</w:t>
      </w:r>
      <w:r w:rsidRPr="00F365F0">
        <w:rPr>
          <w:b/>
          <w:i/>
          <w:color w:val="000090"/>
          <w:szCs w:val="18"/>
        </w:rPr>
        <w:t>e</w:t>
      </w:r>
      <w:r w:rsidRPr="00F365F0">
        <w:rPr>
          <w:b/>
          <w:i/>
          <w:color w:val="000090"/>
          <w:szCs w:val="18"/>
        </w:rPr>
        <w:t>ment (AIM). Pourriez-vous nous en dire quelques mots ?</w:t>
      </w:r>
    </w:p>
    <w:p w14:paraId="41E4B9D2" w14:textId="77777777" w:rsidR="003A50AB" w:rsidRDefault="003A50AB" w:rsidP="003A50AB">
      <w:pPr>
        <w:spacing w:before="120" w:after="120"/>
        <w:jc w:val="both"/>
        <w:rPr>
          <w:color w:val="000000"/>
          <w:szCs w:val="18"/>
        </w:rPr>
      </w:pPr>
    </w:p>
    <w:p w14:paraId="7EB991D7" w14:textId="77777777" w:rsidR="003A50AB" w:rsidRPr="001C029F" w:rsidRDefault="003A50AB" w:rsidP="003A50AB">
      <w:pPr>
        <w:spacing w:before="120" w:after="120"/>
        <w:jc w:val="both"/>
      </w:pPr>
      <w:r w:rsidRPr="001C029F">
        <w:rPr>
          <w:color w:val="000000"/>
          <w:szCs w:val="18"/>
        </w:rPr>
        <w:t>Je ne dirais pas que je me suis engagée, car je ne suis pas i</w:t>
      </w:r>
      <w:r w:rsidRPr="001C029F">
        <w:rPr>
          <w:color w:val="000000"/>
          <w:szCs w:val="18"/>
        </w:rPr>
        <w:t>n</w:t>
      </w:r>
      <w:r w:rsidRPr="001C029F">
        <w:rPr>
          <w:color w:val="000000"/>
          <w:szCs w:val="18"/>
        </w:rPr>
        <w:t>digène. Ce n'était donc pas un engagement, mais un intérêt marqué à la cause des Premières Nations de la part d'une pe</w:t>
      </w:r>
      <w:r w:rsidRPr="001C029F">
        <w:rPr>
          <w:color w:val="000000"/>
          <w:szCs w:val="18"/>
        </w:rPr>
        <w:t>r</w:t>
      </w:r>
      <w:r w:rsidRPr="001C029F">
        <w:rPr>
          <w:color w:val="000000"/>
          <w:szCs w:val="18"/>
        </w:rPr>
        <w:t>sonne sans pouvoir. Un m</w:t>
      </w:r>
      <w:r w:rsidRPr="001C029F">
        <w:rPr>
          <w:color w:val="000000"/>
          <w:szCs w:val="18"/>
        </w:rPr>
        <w:t>é</w:t>
      </w:r>
      <w:r w:rsidRPr="001C029F">
        <w:rPr>
          <w:color w:val="000000"/>
          <w:szCs w:val="18"/>
        </w:rPr>
        <w:t>lange de naïveté et de foi dans les mouvements de contestation polit</w:t>
      </w:r>
      <w:r w:rsidRPr="001C029F">
        <w:rPr>
          <w:color w:val="000000"/>
          <w:szCs w:val="18"/>
        </w:rPr>
        <w:t>i</w:t>
      </w:r>
      <w:r w:rsidRPr="001C029F">
        <w:rPr>
          <w:color w:val="000000"/>
          <w:szCs w:val="18"/>
        </w:rPr>
        <w:t>que, celui-ci étant le Red Power. Après des retours de terrain en particulier chez les I</w:t>
      </w:r>
      <w:r w:rsidRPr="001C029F">
        <w:rPr>
          <w:color w:val="000000"/>
          <w:szCs w:val="18"/>
        </w:rPr>
        <w:t>n</w:t>
      </w:r>
      <w:r w:rsidRPr="001C029F">
        <w:rPr>
          <w:color w:val="000000"/>
          <w:szCs w:val="18"/>
        </w:rPr>
        <w:t>nus et les Cris, j'ai ente</w:t>
      </w:r>
      <w:r w:rsidRPr="001C029F">
        <w:rPr>
          <w:color w:val="000000"/>
          <w:szCs w:val="18"/>
        </w:rPr>
        <w:t>n</w:t>
      </w:r>
      <w:r w:rsidRPr="001C029F">
        <w:rPr>
          <w:color w:val="000000"/>
          <w:szCs w:val="18"/>
        </w:rPr>
        <w:t>du parler en 1973 d'une conven</w:t>
      </w:r>
      <w:r>
        <w:rPr>
          <w:color w:val="000000"/>
          <w:szCs w:val="18"/>
        </w:rPr>
        <w:t>tion organisée en Oklahoma par l’</w:t>
      </w:r>
      <w:r w:rsidRPr="001C029F">
        <w:rPr>
          <w:color w:val="000000"/>
          <w:szCs w:val="18"/>
        </w:rPr>
        <w:t>American Indian Movement, le même qui venait d'o</w:t>
      </w:r>
      <w:r w:rsidRPr="001C029F">
        <w:rPr>
          <w:color w:val="000000"/>
          <w:szCs w:val="18"/>
        </w:rPr>
        <w:t>c</w:t>
      </w:r>
      <w:r w:rsidRPr="001C029F">
        <w:rPr>
          <w:color w:val="000000"/>
          <w:szCs w:val="18"/>
        </w:rPr>
        <w:t>cuper Wounded Knee au Dakota, convention marquée par des revendic</w:t>
      </w:r>
      <w:r w:rsidRPr="001C029F">
        <w:rPr>
          <w:color w:val="000000"/>
          <w:szCs w:val="18"/>
        </w:rPr>
        <w:t>a</w:t>
      </w:r>
      <w:r w:rsidRPr="001C029F">
        <w:rPr>
          <w:color w:val="000000"/>
          <w:szCs w:val="18"/>
        </w:rPr>
        <w:t>tions légitimes sur les droits des Premières Nations, mais aussi ponctuée par les</w:t>
      </w:r>
      <w:r>
        <w:t xml:space="preserve"> </w:t>
      </w:r>
      <w:r>
        <w:rPr>
          <w:bCs/>
          <w:color w:val="000000"/>
          <w:szCs w:val="16"/>
        </w:rPr>
        <w:t xml:space="preserve">[12] </w:t>
      </w:r>
      <w:r w:rsidRPr="001C029F">
        <w:rPr>
          <w:color w:val="000000"/>
          <w:szCs w:val="18"/>
        </w:rPr>
        <w:t>chefs du mouvement de sl</w:t>
      </w:r>
      <w:r w:rsidRPr="001C029F">
        <w:rPr>
          <w:color w:val="000000"/>
          <w:szCs w:val="18"/>
        </w:rPr>
        <w:t>o</w:t>
      </w:r>
      <w:r w:rsidRPr="001C029F">
        <w:rPr>
          <w:color w:val="000000"/>
          <w:szCs w:val="18"/>
        </w:rPr>
        <w:t>gans hautement incisifs, je me souviens de ce cri de ralliement repris par la foule de m</w:t>
      </w:r>
      <w:r w:rsidRPr="001C029F">
        <w:rPr>
          <w:color w:val="000000"/>
          <w:szCs w:val="18"/>
        </w:rPr>
        <w:t>a</w:t>
      </w:r>
      <w:r w:rsidRPr="001C029F">
        <w:rPr>
          <w:color w:val="000000"/>
          <w:szCs w:val="18"/>
        </w:rPr>
        <w:t>nife</w:t>
      </w:r>
      <w:r w:rsidRPr="001C029F">
        <w:rPr>
          <w:color w:val="000000"/>
          <w:szCs w:val="18"/>
        </w:rPr>
        <w:t>s</w:t>
      </w:r>
      <w:r w:rsidRPr="001C029F">
        <w:rPr>
          <w:color w:val="000000"/>
          <w:szCs w:val="18"/>
        </w:rPr>
        <w:t>tants</w:t>
      </w:r>
      <w:r>
        <w:rPr>
          <w:color w:val="000000"/>
          <w:szCs w:val="18"/>
        </w:rPr>
        <w:t> </w:t>
      </w:r>
      <w:r w:rsidRPr="001C029F">
        <w:rPr>
          <w:color w:val="000000"/>
          <w:szCs w:val="18"/>
        </w:rPr>
        <w:t xml:space="preserve">: </w:t>
      </w:r>
      <w:r>
        <w:rPr>
          <w:color w:val="000000"/>
          <w:szCs w:val="18"/>
        </w:rPr>
        <w:t>« </w:t>
      </w:r>
      <w:r w:rsidRPr="001C029F">
        <w:rPr>
          <w:color w:val="000000"/>
          <w:szCs w:val="18"/>
        </w:rPr>
        <w:t>Les Blancs, on va les mettre dans des navires et les renvoyer tous en E</w:t>
      </w:r>
      <w:r w:rsidRPr="001C029F">
        <w:rPr>
          <w:color w:val="000000"/>
          <w:szCs w:val="18"/>
        </w:rPr>
        <w:t>u</w:t>
      </w:r>
      <w:r w:rsidRPr="001C029F">
        <w:rPr>
          <w:color w:val="000000"/>
          <w:szCs w:val="18"/>
        </w:rPr>
        <w:t>rope</w:t>
      </w:r>
      <w:r>
        <w:rPr>
          <w:color w:val="000000"/>
          <w:szCs w:val="18"/>
        </w:rPr>
        <w:t> ! »</w:t>
      </w:r>
      <w:r w:rsidRPr="001C029F">
        <w:rPr>
          <w:color w:val="000000"/>
          <w:szCs w:val="18"/>
        </w:rPr>
        <w:t xml:space="preserve"> À la fin du rassemblement, je suis partie avec des Sioux au Dakota du Sud, puis au Mont</w:t>
      </w:r>
      <w:r w:rsidRPr="001C029F">
        <w:rPr>
          <w:color w:val="000000"/>
          <w:szCs w:val="18"/>
        </w:rPr>
        <w:t>a</w:t>
      </w:r>
      <w:r w:rsidRPr="001C029F">
        <w:rPr>
          <w:color w:val="000000"/>
          <w:szCs w:val="18"/>
        </w:rPr>
        <w:t>na chez les Crows, avant de rev</w:t>
      </w:r>
      <w:r w:rsidRPr="001C029F">
        <w:rPr>
          <w:color w:val="000000"/>
          <w:szCs w:val="18"/>
        </w:rPr>
        <w:t>e</w:t>
      </w:r>
      <w:r w:rsidRPr="001C029F">
        <w:rPr>
          <w:color w:val="000000"/>
          <w:szCs w:val="18"/>
        </w:rPr>
        <w:t>nir à la réserve de Rosebud (Dakota du Sud) assister à la Danse du Soleil, un grand rituel purificateur lakota. Étant la seule non-Indienne sur place, j'étais dans une position à la fois i</w:t>
      </w:r>
      <w:r w:rsidRPr="001C029F">
        <w:rPr>
          <w:color w:val="000000"/>
          <w:szCs w:val="18"/>
        </w:rPr>
        <w:t>n</w:t>
      </w:r>
      <w:r w:rsidRPr="001C029F">
        <w:rPr>
          <w:color w:val="000000"/>
          <w:szCs w:val="18"/>
        </w:rPr>
        <w:t>confortable et privilégiée</w:t>
      </w:r>
      <w:r>
        <w:rPr>
          <w:color w:val="000000"/>
          <w:szCs w:val="18"/>
        </w:rPr>
        <w:t> ;</w:t>
      </w:r>
      <w:r w:rsidRPr="001C029F">
        <w:rPr>
          <w:color w:val="000000"/>
          <w:szCs w:val="18"/>
        </w:rPr>
        <w:t xml:space="preserve"> parfois, on me d</w:t>
      </w:r>
      <w:r w:rsidRPr="001C029F">
        <w:rPr>
          <w:color w:val="000000"/>
          <w:szCs w:val="18"/>
        </w:rPr>
        <w:t>e</w:t>
      </w:r>
      <w:r w:rsidRPr="001C029F">
        <w:rPr>
          <w:color w:val="000000"/>
          <w:szCs w:val="18"/>
        </w:rPr>
        <w:t xml:space="preserve">mandait: </w:t>
      </w:r>
      <w:r>
        <w:rPr>
          <w:color w:val="000000"/>
          <w:szCs w:val="18"/>
        </w:rPr>
        <w:t>« </w:t>
      </w:r>
      <w:r w:rsidRPr="001C029F">
        <w:rPr>
          <w:i/>
          <w:iCs/>
          <w:color w:val="000000"/>
          <w:szCs w:val="18"/>
        </w:rPr>
        <w:t>From what tribe are you</w:t>
      </w:r>
      <w:r>
        <w:rPr>
          <w:i/>
          <w:iCs/>
          <w:color w:val="000000"/>
          <w:szCs w:val="18"/>
        </w:rPr>
        <w:t> ? »</w:t>
      </w:r>
      <w:r w:rsidRPr="001C029F">
        <w:rPr>
          <w:i/>
          <w:iCs/>
          <w:color w:val="000000"/>
          <w:szCs w:val="18"/>
        </w:rPr>
        <w:t xml:space="preserve">, </w:t>
      </w:r>
      <w:r w:rsidRPr="001C029F">
        <w:rPr>
          <w:color w:val="000000"/>
          <w:szCs w:val="18"/>
        </w:rPr>
        <w:t xml:space="preserve">question à laquelle je répondais: </w:t>
      </w:r>
      <w:r>
        <w:rPr>
          <w:color w:val="000000"/>
          <w:szCs w:val="18"/>
        </w:rPr>
        <w:t>« </w:t>
      </w:r>
      <w:r w:rsidRPr="001C029F">
        <w:rPr>
          <w:i/>
          <w:iCs/>
          <w:color w:val="000000"/>
          <w:szCs w:val="18"/>
        </w:rPr>
        <w:t>French Canadian tribe</w:t>
      </w:r>
      <w:r>
        <w:rPr>
          <w:i/>
          <w:iCs/>
          <w:color w:val="000000"/>
          <w:szCs w:val="18"/>
        </w:rPr>
        <w:t> »</w:t>
      </w:r>
      <w:r w:rsidRPr="001C029F">
        <w:rPr>
          <w:i/>
          <w:iCs/>
          <w:color w:val="000000"/>
          <w:szCs w:val="18"/>
        </w:rPr>
        <w:t xml:space="preserve">, </w:t>
      </w:r>
      <w:r w:rsidRPr="001C029F">
        <w:rPr>
          <w:color w:val="000000"/>
          <w:szCs w:val="18"/>
        </w:rPr>
        <w:t>ce qui ne plaisait pas à tout le monde. L'année suivante, comme je résidais à Paris, où j'e</w:t>
      </w:r>
      <w:r w:rsidRPr="001C029F">
        <w:rPr>
          <w:color w:val="000000"/>
          <w:szCs w:val="18"/>
        </w:rPr>
        <w:t>n</w:t>
      </w:r>
      <w:r w:rsidRPr="001C029F">
        <w:rPr>
          <w:color w:val="000000"/>
          <w:szCs w:val="18"/>
        </w:rPr>
        <w:t>seignais, j'ai organisé avec des amis un concert de donation pour IAIM, où m</w:t>
      </w:r>
      <w:r w:rsidRPr="001C029F">
        <w:rPr>
          <w:color w:val="000000"/>
          <w:szCs w:val="18"/>
        </w:rPr>
        <w:t>u</w:t>
      </w:r>
      <w:r w:rsidRPr="001C029F">
        <w:rPr>
          <w:color w:val="000000"/>
          <w:szCs w:val="18"/>
        </w:rPr>
        <w:t>siciens et chanteurs se sont succédé pour la cause. Je n'ai jamais su ce qui était arrivé avec les r</w:t>
      </w:r>
      <w:r w:rsidRPr="001C029F">
        <w:rPr>
          <w:color w:val="000000"/>
          <w:szCs w:val="18"/>
        </w:rPr>
        <w:t>e</w:t>
      </w:r>
      <w:r w:rsidRPr="001C029F">
        <w:rPr>
          <w:color w:val="000000"/>
          <w:szCs w:val="18"/>
        </w:rPr>
        <w:t>cettes envoyées au trésorier du mouvement, d'autant plus que j'ai a</w:t>
      </w:r>
      <w:r w:rsidRPr="001C029F">
        <w:rPr>
          <w:color w:val="000000"/>
          <w:szCs w:val="18"/>
        </w:rPr>
        <w:t>p</w:t>
      </w:r>
      <w:r w:rsidRPr="001C029F">
        <w:rPr>
          <w:color w:val="000000"/>
          <w:szCs w:val="18"/>
        </w:rPr>
        <w:t>pris par la suite qu'il ne s'agissait pas d'un militant, mais d'un espion du gouvern</w:t>
      </w:r>
      <w:r w:rsidRPr="001C029F">
        <w:rPr>
          <w:color w:val="000000"/>
          <w:szCs w:val="18"/>
        </w:rPr>
        <w:t>e</w:t>
      </w:r>
      <w:r w:rsidRPr="001C029F">
        <w:rPr>
          <w:color w:val="000000"/>
          <w:szCs w:val="18"/>
        </w:rPr>
        <w:t>ment américain. Force est de constater que, dans tout mo</w:t>
      </w:r>
      <w:r w:rsidRPr="001C029F">
        <w:rPr>
          <w:color w:val="000000"/>
          <w:szCs w:val="18"/>
        </w:rPr>
        <w:t>u</w:t>
      </w:r>
      <w:r w:rsidRPr="001C029F">
        <w:rPr>
          <w:color w:val="000000"/>
          <w:szCs w:val="18"/>
        </w:rPr>
        <w:t>vement politique, des conflits apparaissent sans trouver de résol</w:t>
      </w:r>
      <w:r w:rsidRPr="001C029F">
        <w:rPr>
          <w:color w:val="000000"/>
          <w:szCs w:val="18"/>
        </w:rPr>
        <w:t>u</w:t>
      </w:r>
      <w:r w:rsidRPr="001C029F">
        <w:rPr>
          <w:color w:val="000000"/>
          <w:szCs w:val="18"/>
        </w:rPr>
        <w:t>tion, tout en étant précurseurs de l'évolution politique de di</w:t>
      </w:r>
      <w:r w:rsidRPr="001C029F">
        <w:rPr>
          <w:color w:val="000000"/>
          <w:szCs w:val="18"/>
        </w:rPr>
        <w:t>s</w:t>
      </w:r>
      <w:r w:rsidRPr="001C029F">
        <w:rPr>
          <w:color w:val="000000"/>
          <w:szCs w:val="18"/>
        </w:rPr>
        <w:t>cours où les revendications légitimes finissent par être entendues, comme ici, après qu'elles ont été exposées par les Améri</w:t>
      </w:r>
      <w:r w:rsidRPr="001C029F">
        <w:rPr>
          <w:color w:val="000000"/>
          <w:szCs w:val="18"/>
        </w:rPr>
        <w:t>n</w:t>
      </w:r>
      <w:r w:rsidRPr="001C029F">
        <w:rPr>
          <w:color w:val="000000"/>
          <w:szCs w:val="18"/>
        </w:rPr>
        <w:t>diens eux-mêmes.</w:t>
      </w:r>
    </w:p>
    <w:p w14:paraId="301CDC2B" w14:textId="77777777" w:rsidR="003A50AB" w:rsidRPr="001C029F" w:rsidRDefault="003A50AB" w:rsidP="003A50AB">
      <w:pPr>
        <w:spacing w:before="120" w:after="120"/>
        <w:jc w:val="both"/>
      </w:pPr>
      <w:r w:rsidRPr="001C029F">
        <w:rPr>
          <w:color w:val="000000"/>
          <w:szCs w:val="18"/>
        </w:rPr>
        <w:t>Or, il ne faut en rien négliger le degré de sophistication des leaders a</w:t>
      </w:r>
      <w:r w:rsidRPr="001C029F">
        <w:rPr>
          <w:color w:val="000000"/>
          <w:szCs w:val="18"/>
        </w:rPr>
        <w:t>u</w:t>
      </w:r>
      <w:r w:rsidRPr="001C029F">
        <w:rPr>
          <w:color w:val="000000"/>
          <w:szCs w:val="18"/>
        </w:rPr>
        <w:t>tochtones, leur connaissance des dossiers et leur rapport à la culture originale. Aujourd'hui comme hier, ces leaders, ho</w:t>
      </w:r>
      <w:r w:rsidRPr="001C029F">
        <w:rPr>
          <w:color w:val="000000"/>
          <w:szCs w:val="18"/>
        </w:rPr>
        <w:t>m</w:t>
      </w:r>
      <w:r w:rsidRPr="001C029F">
        <w:rPr>
          <w:color w:val="000000"/>
          <w:szCs w:val="18"/>
        </w:rPr>
        <w:t>mes et femmes, dirigent de main de maître les négociations. Au Québec, par exemple,</w:t>
      </w:r>
      <w:r>
        <w:rPr>
          <w:color w:val="000000"/>
          <w:szCs w:val="18"/>
        </w:rPr>
        <w:t xml:space="preserve"> le chef de l’</w:t>
      </w:r>
      <w:r w:rsidRPr="001C029F">
        <w:rPr>
          <w:color w:val="000000"/>
          <w:szCs w:val="18"/>
        </w:rPr>
        <w:t>Assemblée des Premières Nations du Québec et du Labr</w:t>
      </w:r>
      <w:r w:rsidRPr="001C029F">
        <w:rPr>
          <w:color w:val="000000"/>
          <w:szCs w:val="18"/>
        </w:rPr>
        <w:t>a</w:t>
      </w:r>
      <w:r w:rsidRPr="001C029F">
        <w:rPr>
          <w:color w:val="000000"/>
          <w:szCs w:val="18"/>
        </w:rPr>
        <w:t>dor, Ghislain Picard, mène des actions sociales exceptionne</w:t>
      </w:r>
      <w:r w:rsidRPr="001C029F">
        <w:rPr>
          <w:color w:val="000000"/>
          <w:szCs w:val="18"/>
        </w:rPr>
        <w:t>l</w:t>
      </w:r>
      <w:r w:rsidRPr="001C029F">
        <w:rPr>
          <w:color w:val="000000"/>
          <w:szCs w:val="18"/>
        </w:rPr>
        <w:t>les. Ajo</w:t>
      </w:r>
      <w:r w:rsidRPr="001C029F">
        <w:rPr>
          <w:color w:val="000000"/>
          <w:szCs w:val="18"/>
        </w:rPr>
        <w:t>u</w:t>
      </w:r>
      <w:r w:rsidRPr="001C029F">
        <w:rPr>
          <w:color w:val="000000"/>
          <w:szCs w:val="18"/>
        </w:rPr>
        <w:t>tons que l'action politique se déploie sur différents espaces : au point de vue local, elle témoigne de l'engag</w:t>
      </w:r>
      <w:r w:rsidRPr="001C029F">
        <w:rPr>
          <w:color w:val="000000"/>
          <w:szCs w:val="18"/>
        </w:rPr>
        <w:t>e</w:t>
      </w:r>
      <w:r w:rsidRPr="001C029F">
        <w:rPr>
          <w:color w:val="000000"/>
          <w:szCs w:val="18"/>
        </w:rPr>
        <w:t>ment auprès de son peuple. Je pense ici aux Innus, dont Ev</w:t>
      </w:r>
      <w:r w:rsidRPr="001C029F">
        <w:rPr>
          <w:color w:val="000000"/>
          <w:szCs w:val="18"/>
        </w:rPr>
        <w:t>e</w:t>
      </w:r>
      <w:r w:rsidRPr="001C029F">
        <w:rPr>
          <w:color w:val="000000"/>
          <w:szCs w:val="18"/>
        </w:rPr>
        <w:t>lyne Saint-Onge, qui initie de jeunes I</w:t>
      </w:r>
      <w:r w:rsidRPr="001C029F">
        <w:rPr>
          <w:color w:val="000000"/>
          <w:szCs w:val="18"/>
        </w:rPr>
        <w:t>n</w:t>
      </w:r>
      <w:r w:rsidRPr="001C029F">
        <w:rPr>
          <w:color w:val="000000"/>
          <w:szCs w:val="18"/>
        </w:rPr>
        <w:t>nus aux techniques foresti</w:t>
      </w:r>
      <w:r w:rsidRPr="001C029F">
        <w:rPr>
          <w:color w:val="000000"/>
          <w:szCs w:val="18"/>
        </w:rPr>
        <w:t>è</w:t>
      </w:r>
      <w:r w:rsidRPr="001C029F">
        <w:rPr>
          <w:color w:val="000000"/>
          <w:szCs w:val="18"/>
        </w:rPr>
        <w:t>res, sa fille Michèle Audette, elle-même une grande militante, qui vient d'être nommée sénatrice à Ottawa, ou e</w:t>
      </w:r>
      <w:r w:rsidRPr="001C029F">
        <w:rPr>
          <w:color w:val="000000"/>
          <w:szCs w:val="18"/>
        </w:rPr>
        <w:t>n</w:t>
      </w:r>
      <w:r w:rsidRPr="001C029F">
        <w:rPr>
          <w:color w:val="000000"/>
          <w:szCs w:val="18"/>
        </w:rPr>
        <w:t>core Anne-Marie André, qui enseigne le bel innu à des élèves scol</w:t>
      </w:r>
      <w:r w:rsidRPr="001C029F">
        <w:rPr>
          <w:color w:val="000000"/>
          <w:szCs w:val="18"/>
        </w:rPr>
        <w:t>a</w:t>
      </w:r>
      <w:r w:rsidRPr="001C029F">
        <w:rPr>
          <w:color w:val="000000"/>
          <w:szCs w:val="18"/>
        </w:rPr>
        <w:t>risés dans des écoles francophones et qui ont en partie oublié les fondements de leur la</w:t>
      </w:r>
      <w:r w:rsidRPr="001C029F">
        <w:rPr>
          <w:color w:val="000000"/>
          <w:szCs w:val="18"/>
        </w:rPr>
        <w:t>n</w:t>
      </w:r>
      <w:r w:rsidRPr="001C029F">
        <w:rPr>
          <w:color w:val="000000"/>
          <w:szCs w:val="18"/>
        </w:rPr>
        <w:t>gue originale.</w:t>
      </w:r>
    </w:p>
    <w:p w14:paraId="5E372939" w14:textId="77777777" w:rsidR="003A50AB" w:rsidRDefault="003A50AB" w:rsidP="003A50AB">
      <w:pPr>
        <w:spacing w:before="120" w:after="120"/>
        <w:jc w:val="both"/>
        <w:rPr>
          <w:color w:val="000000"/>
          <w:szCs w:val="18"/>
        </w:rPr>
      </w:pPr>
    </w:p>
    <w:p w14:paraId="0535541D" w14:textId="77777777" w:rsidR="003A50AB" w:rsidRPr="00F365F0" w:rsidRDefault="003A50AB" w:rsidP="003A50AB">
      <w:pPr>
        <w:spacing w:before="120" w:after="120"/>
        <w:jc w:val="both"/>
        <w:rPr>
          <w:b/>
          <w:i/>
          <w:color w:val="000090"/>
        </w:rPr>
      </w:pPr>
      <w:r w:rsidRPr="00F365F0">
        <w:rPr>
          <w:b/>
          <w:i/>
          <w:color w:val="000090"/>
          <w:szCs w:val="18"/>
        </w:rPr>
        <w:t>Pour poursuivre sur la question de territoire que vous év</w:t>
      </w:r>
      <w:r w:rsidRPr="00F365F0">
        <w:rPr>
          <w:b/>
          <w:i/>
          <w:color w:val="000090"/>
          <w:szCs w:val="18"/>
        </w:rPr>
        <w:t>o</w:t>
      </w:r>
      <w:r w:rsidRPr="00F365F0">
        <w:rPr>
          <w:b/>
          <w:i/>
          <w:color w:val="000090"/>
          <w:szCs w:val="18"/>
        </w:rPr>
        <w:t>quez, vous avez travaillé autour de l'idée de territoire, certes, mais en faisant surtout appel au concept de « territorialité ». Pourriez-vous l'expl</w:t>
      </w:r>
      <w:r w:rsidRPr="00F365F0">
        <w:rPr>
          <w:b/>
          <w:i/>
          <w:color w:val="000090"/>
          <w:szCs w:val="18"/>
        </w:rPr>
        <w:t>i</w:t>
      </w:r>
      <w:r w:rsidRPr="00F365F0">
        <w:rPr>
          <w:b/>
          <w:i/>
          <w:color w:val="000090"/>
          <w:szCs w:val="18"/>
        </w:rPr>
        <w:t>quer, en l'illustrant avec un cas tiré de vos reche</w:t>
      </w:r>
      <w:r w:rsidRPr="00F365F0">
        <w:rPr>
          <w:b/>
          <w:i/>
          <w:color w:val="000090"/>
          <w:szCs w:val="18"/>
        </w:rPr>
        <w:t>r</w:t>
      </w:r>
      <w:r w:rsidRPr="00F365F0">
        <w:rPr>
          <w:b/>
          <w:i/>
          <w:color w:val="000090"/>
          <w:szCs w:val="18"/>
        </w:rPr>
        <w:t>ches ?</w:t>
      </w:r>
    </w:p>
    <w:p w14:paraId="69E89F4B" w14:textId="77777777" w:rsidR="003A50AB" w:rsidRDefault="003A50AB" w:rsidP="003A50AB">
      <w:pPr>
        <w:spacing w:before="120" w:after="120"/>
        <w:jc w:val="both"/>
        <w:rPr>
          <w:color w:val="000000"/>
          <w:szCs w:val="18"/>
        </w:rPr>
      </w:pPr>
    </w:p>
    <w:p w14:paraId="1C33FA62" w14:textId="77777777" w:rsidR="003A50AB" w:rsidRPr="001C029F" w:rsidRDefault="003A50AB" w:rsidP="003A50AB">
      <w:pPr>
        <w:spacing w:before="120" w:after="120"/>
        <w:jc w:val="both"/>
      </w:pPr>
      <w:r w:rsidRPr="001C029F">
        <w:rPr>
          <w:color w:val="000000"/>
          <w:szCs w:val="18"/>
        </w:rPr>
        <w:t>La territorialité est une question très importante qui ne concerne pas seulement l'espace topographique où l'on se tro</w:t>
      </w:r>
      <w:r w:rsidRPr="001C029F">
        <w:rPr>
          <w:color w:val="000000"/>
          <w:szCs w:val="18"/>
        </w:rPr>
        <w:t>u</w:t>
      </w:r>
      <w:r w:rsidRPr="001C029F">
        <w:rPr>
          <w:color w:val="000000"/>
          <w:szCs w:val="18"/>
        </w:rPr>
        <w:t>ve. C'est avant tout un concept lié au sens de l'univers, de la nature, rattaché à la co</w:t>
      </w:r>
      <w:r w:rsidRPr="001C029F">
        <w:rPr>
          <w:color w:val="000000"/>
          <w:szCs w:val="18"/>
        </w:rPr>
        <w:t>s</w:t>
      </w:r>
      <w:r w:rsidRPr="001C029F">
        <w:rPr>
          <w:color w:val="000000"/>
          <w:szCs w:val="18"/>
        </w:rPr>
        <w:t>mogonie, aux rites et aux mythes. La terr</w:t>
      </w:r>
      <w:r w:rsidRPr="001C029F">
        <w:rPr>
          <w:color w:val="000000"/>
          <w:szCs w:val="18"/>
        </w:rPr>
        <w:t>i</w:t>
      </w:r>
      <w:r w:rsidRPr="001C029F">
        <w:rPr>
          <w:color w:val="000000"/>
          <w:szCs w:val="18"/>
        </w:rPr>
        <w:t>torialité est donc formée d'un ensemble complexe de pensées, de traditions, d'environnement et de vie plurifamili</w:t>
      </w:r>
      <w:r w:rsidRPr="001C029F">
        <w:rPr>
          <w:color w:val="000000"/>
          <w:szCs w:val="18"/>
        </w:rPr>
        <w:t>a</w:t>
      </w:r>
      <w:r w:rsidRPr="001C029F">
        <w:rPr>
          <w:color w:val="000000"/>
          <w:szCs w:val="18"/>
        </w:rPr>
        <w:t>le. Quiconque a eu la chance d'aller dans un territoire déco</w:t>
      </w:r>
      <w:r w:rsidRPr="001C029F">
        <w:rPr>
          <w:color w:val="000000"/>
          <w:szCs w:val="18"/>
        </w:rPr>
        <w:t>u</w:t>
      </w:r>
      <w:r w:rsidRPr="001C029F">
        <w:rPr>
          <w:color w:val="000000"/>
          <w:szCs w:val="18"/>
        </w:rPr>
        <w:t>vre un horizon exceptionnel et insoupçonné où la compr</w:t>
      </w:r>
      <w:r w:rsidRPr="001C029F">
        <w:rPr>
          <w:color w:val="000000"/>
          <w:szCs w:val="18"/>
        </w:rPr>
        <w:t>é</w:t>
      </w:r>
      <w:r w:rsidRPr="001C029F">
        <w:rPr>
          <w:color w:val="000000"/>
          <w:szCs w:val="18"/>
        </w:rPr>
        <w:t>hension du milieu en sa totalité est fondamentale.</w:t>
      </w:r>
      <w:r>
        <w:rPr>
          <w:color w:val="000000"/>
          <w:szCs w:val="18"/>
        </w:rPr>
        <w:t xml:space="preserve"> </w:t>
      </w:r>
      <w:r w:rsidRPr="001C029F">
        <w:rPr>
          <w:color w:val="000000"/>
          <w:szCs w:val="18"/>
        </w:rPr>
        <w:t>Tout cela explique que si des chasseurs, rattachés à un territoire de chasse spécifique, le voient saisi pour des raisons d'exploit</w:t>
      </w:r>
      <w:r w:rsidRPr="001C029F">
        <w:rPr>
          <w:color w:val="000000"/>
          <w:szCs w:val="18"/>
        </w:rPr>
        <w:t>a</w:t>
      </w:r>
      <w:r w:rsidRPr="001C029F">
        <w:rPr>
          <w:color w:val="000000"/>
          <w:szCs w:val="18"/>
        </w:rPr>
        <w:t>tion minière ou hydroélectrique, par exe</w:t>
      </w:r>
      <w:r w:rsidRPr="001C029F">
        <w:rPr>
          <w:color w:val="000000"/>
          <w:szCs w:val="18"/>
        </w:rPr>
        <w:t>m</w:t>
      </w:r>
      <w:r w:rsidRPr="001C029F">
        <w:rPr>
          <w:color w:val="000000"/>
          <w:szCs w:val="18"/>
        </w:rPr>
        <w:t>ple, le monde dans lequel ils vivaient s'écroule puisque c'est là que s'exerce la force centripète. Quand vous perdez votre terr</w:t>
      </w:r>
      <w:r w:rsidRPr="001C029F">
        <w:rPr>
          <w:color w:val="000000"/>
          <w:szCs w:val="18"/>
        </w:rPr>
        <w:t>i</w:t>
      </w:r>
      <w:r w:rsidRPr="001C029F">
        <w:rPr>
          <w:color w:val="000000"/>
          <w:szCs w:val="18"/>
        </w:rPr>
        <w:t>toire, vous perdez le point d'ancrage qui renvoie non seul</w:t>
      </w:r>
      <w:r w:rsidRPr="001C029F">
        <w:rPr>
          <w:color w:val="000000"/>
          <w:szCs w:val="18"/>
        </w:rPr>
        <w:t>e</w:t>
      </w:r>
      <w:r w:rsidRPr="001C029F">
        <w:rPr>
          <w:color w:val="000000"/>
          <w:szCs w:val="18"/>
        </w:rPr>
        <w:t>ment à votre famille étendue, mais aux ancêtres qui vous y ont pr</w:t>
      </w:r>
      <w:r w:rsidRPr="001C029F">
        <w:rPr>
          <w:color w:val="000000"/>
          <w:szCs w:val="18"/>
        </w:rPr>
        <w:t>é</w:t>
      </w:r>
      <w:r w:rsidRPr="001C029F">
        <w:rPr>
          <w:color w:val="000000"/>
          <w:szCs w:val="18"/>
        </w:rPr>
        <w:t>cédé.</w:t>
      </w:r>
    </w:p>
    <w:p w14:paraId="111937EE" w14:textId="77777777" w:rsidR="003A50AB" w:rsidRPr="001C029F" w:rsidRDefault="003A50AB" w:rsidP="003A50AB">
      <w:pPr>
        <w:spacing w:before="120" w:after="120"/>
        <w:jc w:val="both"/>
      </w:pPr>
      <w:r w:rsidRPr="001C029F">
        <w:rPr>
          <w:color w:val="000000"/>
          <w:szCs w:val="18"/>
        </w:rPr>
        <w:t>Pour illustrer mon propos, je vais raconter l'anecdote su</w:t>
      </w:r>
      <w:r w:rsidRPr="001C029F">
        <w:rPr>
          <w:color w:val="000000"/>
          <w:szCs w:val="18"/>
        </w:rPr>
        <w:t>i</w:t>
      </w:r>
      <w:r w:rsidRPr="001C029F">
        <w:rPr>
          <w:color w:val="000000"/>
          <w:szCs w:val="18"/>
        </w:rPr>
        <w:t>va</w:t>
      </w:r>
      <w:r w:rsidRPr="001C029F">
        <w:rPr>
          <w:color w:val="000000"/>
          <w:szCs w:val="18"/>
        </w:rPr>
        <w:t>n</w:t>
      </w:r>
      <w:r w:rsidRPr="001C029F">
        <w:rPr>
          <w:color w:val="000000"/>
          <w:szCs w:val="18"/>
        </w:rPr>
        <w:t>te: lors d'une semaine à Schefferville avec une quinzaine d'ét</w:t>
      </w:r>
      <w:r w:rsidRPr="001C029F">
        <w:rPr>
          <w:color w:val="000000"/>
          <w:szCs w:val="18"/>
        </w:rPr>
        <w:t>u</w:t>
      </w:r>
      <w:r w:rsidRPr="001C029F">
        <w:rPr>
          <w:color w:val="000000"/>
          <w:szCs w:val="18"/>
        </w:rPr>
        <w:t>diants, l'un d'entre eux, qui était un peu casse-cou, m'a annoncé qu'il comptait pa</w:t>
      </w:r>
      <w:r w:rsidRPr="001C029F">
        <w:rPr>
          <w:color w:val="000000"/>
          <w:szCs w:val="18"/>
        </w:rPr>
        <w:t>r</w:t>
      </w:r>
      <w:r w:rsidRPr="001C029F">
        <w:rPr>
          <w:color w:val="000000"/>
          <w:szCs w:val="18"/>
        </w:rPr>
        <w:t>tir seul en canot par les cours d'eau et les lacs, et marcher dans la forêt. La veille, tandis que, r</w:t>
      </w:r>
      <w:r w:rsidRPr="001C029F">
        <w:rPr>
          <w:color w:val="000000"/>
          <w:szCs w:val="18"/>
        </w:rPr>
        <w:t>é</w:t>
      </w:r>
      <w:r w:rsidRPr="001C029F">
        <w:rPr>
          <w:color w:val="000000"/>
          <w:szCs w:val="18"/>
        </w:rPr>
        <w:t>fugiés dans une camionnette, nous rega</w:t>
      </w:r>
      <w:r w:rsidRPr="001C029F">
        <w:rPr>
          <w:color w:val="000000"/>
          <w:szCs w:val="18"/>
        </w:rPr>
        <w:t>r</w:t>
      </w:r>
      <w:r w:rsidRPr="001C029F">
        <w:rPr>
          <w:color w:val="000000"/>
          <w:szCs w:val="18"/>
        </w:rPr>
        <w:t xml:space="preserve">dions des ours en train de manger dans le dépotoir de la ville, il avait tenté de sortir en prétextant aller les </w:t>
      </w:r>
      <w:r>
        <w:rPr>
          <w:color w:val="000000"/>
          <w:szCs w:val="18"/>
        </w:rPr>
        <w:t>« </w:t>
      </w:r>
      <w:r w:rsidRPr="001C029F">
        <w:rPr>
          <w:color w:val="000000"/>
          <w:szCs w:val="18"/>
        </w:rPr>
        <w:t>flatter</w:t>
      </w:r>
      <w:r>
        <w:rPr>
          <w:color w:val="000000"/>
          <w:szCs w:val="18"/>
        </w:rPr>
        <w:t> »</w:t>
      </w:r>
      <w:r w:rsidRPr="001C029F">
        <w:rPr>
          <w:color w:val="000000"/>
          <w:szCs w:val="18"/>
        </w:rPr>
        <w:t xml:space="preserve"> et, pendant que les I</w:t>
      </w:r>
      <w:r w:rsidRPr="001C029F">
        <w:rPr>
          <w:color w:val="000000"/>
          <w:szCs w:val="18"/>
        </w:rPr>
        <w:t>n</w:t>
      </w:r>
      <w:r w:rsidRPr="001C029F">
        <w:rPr>
          <w:color w:val="000000"/>
          <w:szCs w:val="18"/>
        </w:rPr>
        <w:t>nus qui nous accomp</w:t>
      </w:r>
      <w:r w:rsidRPr="001C029F">
        <w:rPr>
          <w:color w:val="000000"/>
          <w:szCs w:val="18"/>
        </w:rPr>
        <w:t>a</w:t>
      </w:r>
      <w:r w:rsidRPr="001C029F">
        <w:rPr>
          <w:color w:val="000000"/>
          <w:szCs w:val="18"/>
        </w:rPr>
        <w:t>gnaient étaient morts de rire, je l'avais saisi par</w:t>
      </w:r>
      <w:r>
        <w:t xml:space="preserve"> [13] </w:t>
      </w:r>
      <w:r w:rsidRPr="001C029F">
        <w:rPr>
          <w:color w:val="000000"/>
          <w:szCs w:val="18"/>
        </w:rPr>
        <w:t>le col en lui ordonnant de ne pas bouger. Le lendemain, j'ai prévenu l'intrépide qu'en allant en forêt il ri</w:t>
      </w:r>
      <w:r w:rsidRPr="001C029F">
        <w:rPr>
          <w:color w:val="000000"/>
          <w:szCs w:val="18"/>
        </w:rPr>
        <w:t>s</w:t>
      </w:r>
      <w:r w:rsidRPr="001C029F">
        <w:rPr>
          <w:color w:val="000000"/>
          <w:szCs w:val="18"/>
        </w:rPr>
        <w:t>quait de se perdre sur-le-champ. Aux yeux d'un chasseur-cueilleur, le territoire est sa d</w:t>
      </w:r>
      <w:r w:rsidRPr="001C029F">
        <w:rPr>
          <w:color w:val="000000"/>
          <w:szCs w:val="18"/>
        </w:rPr>
        <w:t>e</w:t>
      </w:r>
      <w:r w:rsidRPr="001C029F">
        <w:rPr>
          <w:color w:val="000000"/>
          <w:szCs w:val="18"/>
        </w:rPr>
        <w:t>meure</w:t>
      </w:r>
      <w:r>
        <w:rPr>
          <w:color w:val="000000"/>
          <w:szCs w:val="18"/>
        </w:rPr>
        <w:t> </w:t>
      </w:r>
      <w:r w:rsidRPr="001C029F">
        <w:rPr>
          <w:color w:val="000000"/>
          <w:szCs w:val="18"/>
        </w:rPr>
        <w:t>: il connaît les sentiers, il lit les messages laissés par ceux qui sont pa</w:t>
      </w:r>
      <w:r w:rsidRPr="001C029F">
        <w:rPr>
          <w:color w:val="000000"/>
          <w:szCs w:val="18"/>
        </w:rPr>
        <w:t>s</w:t>
      </w:r>
      <w:r w:rsidRPr="001C029F">
        <w:rPr>
          <w:color w:val="000000"/>
          <w:szCs w:val="18"/>
        </w:rPr>
        <w:t>sés avant lui, les signes des animaux qui y v</w:t>
      </w:r>
      <w:r w:rsidRPr="001C029F">
        <w:rPr>
          <w:color w:val="000000"/>
          <w:szCs w:val="18"/>
        </w:rPr>
        <w:t>i</w:t>
      </w:r>
      <w:r w:rsidRPr="001C029F">
        <w:rPr>
          <w:color w:val="000000"/>
          <w:szCs w:val="18"/>
        </w:rPr>
        <w:t>vent ou qui ont migré, il connaît les barrages de castors quand il va poser ses pièges, et ainsi de suite. Mais les étrangers, eux, se perdent tout de suite, étant rigoureusement incapables de décoder l'immens</w:t>
      </w:r>
      <w:r w:rsidRPr="001C029F">
        <w:rPr>
          <w:color w:val="000000"/>
          <w:szCs w:val="18"/>
        </w:rPr>
        <w:t>i</w:t>
      </w:r>
      <w:r w:rsidRPr="001C029F">
        <w:rPr>
          <w:color w:val="000000"/>
          <w:szCs w:val="18"/>
        </w:rPr>
        <w:t>té des lieux et leurs particularités. En somme, ce sont des ana</w:t>
      </w:r>
      <w:r w:rsidRPr="001C029F">
        <w:rPr>
          <w:color w:val="000000"/>
          <w:szCs w:val="18"/>
        </w:rPr>
        <w:t>l</w:t>
      </w:r>
      <w:r w:rsidRPr="001C029F">
        <w:rPr>
          <w:color w:val="000000"/>
          <w:szCs w:val="18"/>
        </w:rPr>
        <w:t>phabètes de l'environnement. J'ai donné l'exemple de cet étudiant parce que certains ont l'illusion qu'étant parmi des Innus, après avoir pa</w:t>
      </w:r>
      <w:r w:rsidRPr="001C029F">
        <w:rPr>
          <w:color w:val="000000"/>
          <w:szCs w:val="18"/>
        </w:rPr>
        <w:t>r</w:t>
      </w:r>
      <w:r w:rsidRPr="001C029F">
        <w:rPr>
          <w:color w:val="000000"/>
          <w:szCs w:val="18"/>
        </w:rPr>
        <w:t>tagé avec eux le gîte et le couvert - comme c'était le cas pour mes ét</w:t>
      </w:r>
      <w:r w:rsidRPr="001C029F">
        <w:rPr>
          <w:color w:val="000000"/>
          <w:szCs w:val="18"/>
        </w:rPr>
        <w:t>u</w:t>
      </w:r>
      <w:r w:rsidRPr="001C029F">
        <w:rPr>
          <w:color w:val="000000"/>
          <w:szCs w:val="18"/>
        </w:rPr>
        <w:t>diants, qui logeaient dans des familles -, ils peuvent devenir leurs se</w:t>
      </w:r>
      <w:r w:rsidRPr="001C029F">
        <w:rPr>
          <w:color w:val="000000"/>
          <w:szCs w:val="18"/>
        </w:rPr>
        <w:t>m</w:t>
      </w:r>
      <w:r w:rsidRPr="001C029F">
        <w:rPr>
          <w:color w:val="000000"/>
          <w:szCs w:val="18"/>
        </w:rPr>
        <w:t>blables</w:t>
      </w:r>
      <w:r>
        <w:rPr>
          <w:color w:val="000000"/>
          <w:szCs w:val="18"/>
        </w:rPr>
        <w:t> ;</w:t>
      </w:r>
      <w:r w:rsidRPr="001C029F">
        <w:rPr>
          <w:color w:val="000000"/>
          <w:szCs w:val="18"/>
        </w:rPr>
        <w:t xml:space="preserve"> quelque part, j'y détecte un désir atavique de rattachement romant</w:t>
      </w:r>
      <w:r w:rsidRPr="001C029F">
        <w:rPr>
          <w:color w:val="000000"/>
          <w:szCs w:val="18"/>
        </w:rPr>
        <w:t>i</w:t>
      </w:r>
      <w:r w:rsidRPr="001C029F">
        <w:rPr>
          <w:color w:val="000000"/>
          <w:szCs w:val="18"/>
        </w:rPr>
        <w:t>que</w:t>
      </w:r>
      <w:r>
        <w:rPr>
          <w:color w:val="000000"/>
          <w:szCs w:val="18"/>
        </w:rPr>
        <w:t> ;</w:t>
      </w:r>
      <w:r w:rsidRPr="001C029F">
        <w:rPr>
          <w:color w:val="000000"/>
          <w:szCs w:val="18"/>
        </w:rPr>
        <w:t xml:space="preserve"> en d'autres termes, pour reprendre un titre de Jack Lo</w:t>
      </w:r>
      <w:r w:rsidRPr="001C029F">
        <w:rPr>
          <w:color w:val="000000"/>
          <w:szCs w:val="18"/>
        </w:rPr>
        <w:t>n</w:t>
      </w:r>
      <w:r w:rsidRPr="001C029F">
        <w:rPr>
          <w:color w:val="000000"/>
          <w:szCs w:val="18"/>
        </w:rPr>
        <w:t xml:space="preserve">don, </w:t>
      </w:r>
      <w:r>
        <w:rPr>
          <w:color w:val="000000"/>
          <w:szCs w:val="18"/>
        </w:rPr>
        <w:t>« </w:t>
      </w:r>
      <w:r w:rsidRPr="001C029F">
        <w:rPr>
          <w:color w:val="000000"/>
          <w:szCs w:val="18"/>
        </w:rPr>
        <w:t>l'appel de la forêt</w:t>
      </w:r>
      <w:r>
        <w:rPr>
          <w:color w:val="000000"/>
          <w:szCs w:val="18"/>
        </w:rPr>
        <w:t> »</w:t>
      </w:r>
      <w:r w:rsidRPr="001C029F">
        <w:rPr>
          <w:color w:val="000000"/>
          <w:szCs w:val="18"/>
        </w:rPr>
        <w:t>.</w:t>
      </w:r>
    </w:p>
    <w:p w14:paraId="0F834D07" w14:textId="77777777" w:rsidR="003A50AB" w:rsidRPr="001C029F" w:rsidRDefault="003A50AB" w:rsidP="003A50AB">
      <w:pPr>
        <w:spacing w:before="120" w:after="120"/>
        <w:jc w:val="both"/>
      </w:pPr>
      <w:r w:rsidRPr="001C029F">
        <w:rPr>
          <w:color w:val="000000"/>
          <w:szCs w:val="18"/>
        </w:rPr>
        <w:t>Pour en revenir à mes étudiants, avant de reprendre le train qui a</w:t>
      </w:r>
      <w:r w:rsidRPr="001C029F">
        <w:rPr>
          <w:color w:val="000000"/>
          <w:szCs w:val="18"/>
        </w:rPr>
        <w:t>l</w:t>
      </w:r>
      <w:r w:rsidRPr="001C029F">
        <w:rPr>
          <w:color w:val="000000"/>
          <w:szCs w:val="18"/>
        </w:rPr>
        <w:t>lait de Schefferville à Sept-</w:t>
      </w:r>
      <w:r>
        <w:rPr>
          <w:color w:val="000000"/>
          <w:szCs w:val="18"/>
        </w:rPr>
        <w:t>Î</w:t>
      </w:r>
      <w:r w:rsidRPr="001C029F">
        <w:rPr>
          <w:color w:val="000000"/>
          <w:szCs w:val="18"/>
        </w:rPr>
        <w:t>les, chacun d'eux reçut un cadeau artisanal d A</w:t>
      </w:r>
      <w:r w:rsidRPr="001C029F">
        <w:rPr>
          <w:color w:val="000000"/>
          <w:szCs w:val="18"/>
        </w:rPr>
        <w:t>n</w:t>
      </w:r>
      <w:r w:rsidRPr="001C029F">
        <w:rPr>
          <w:color w:val="000000"/>
          <w:szCs w:val="18"/>
        </w:rPr>
        <w:t>ne-Marie et Jacques André, tandis que, la veille, Mme Voilant avait do</w:t>
      </w:r>
      <w:r w:rsidRPr="001C029F">
        <w:rPr>
          <w:color w:val="000000"/>
          <w:szCs w:val="18"/>
        </w:rPr>
        <w:t>n</w:t>
      </w:r>
      <w:r w:rsidRPr="001C029F">
        <w:rPr>
          <w:color w:val="000000"/>
          <w:szCs w:val="18"/>
        </w:rPr>
        <w:t>né un festin composé de viande de caribou, de perdrix, de petits fruits typiques de la région accompagnés de b</w:t>
      </w:r>
      <w:r w:rsidRPr="001C029F">
        <w:rPr>
          <w:color w:val="000000"/>
          <w:szCs w:val="18"/>
        </w:rPr>
        <w:t>a</w:t>
      </w:r>
      <w:r w:rsidRPr="001C029F">
        <w:rPr>
          <w:color w:val="000000"/>
          <w:szCs w:val="18"/>
        </w:rPr>
        <w:t>nique, le pain traditionnel sans sel et sans levain.</w:t>
      </w:r>
    </w:p>
    <w:p w14:paraId="3B2EB56C" w14:textId="77777777" w:rsidR="003A50AB" w:rsidRDefault="003A50AB" w:rsidP="003A50AB">
      <w:pPr>
        <w:spacing w:before="120" w:after="120"/>
        <w:jc w:val="both"/>
        <w:rPr>
          <w:color w:val="000000"/>
          <w:szCs w:val="18"/>
        </w:rPr>
      </w:pPr>
    </w:p>
    <w:p w14:paraId="09F2CCB3" w14:textId="77777777" w:rsidR="003A50AB" w:rsidRDefault="003A50AB" w:rsidP="003A50AB">
      <w:pPr>
        <w:spacing w:before="120" w:after="120"/>
        <w:jc w:val="both"/>
        <w:rPr>
          <w:color w:val="000000"/>
          <w:szCs w:val="18"/>
        </w:rPr>
      </w:pPr>
    </w:p>
    <w:p w14:paraId="42A3A80C" w14:textId="77777777" w:rsidR="003A50AB" w:rsidRPr="00F365F0" w:rsidRDefault="003A50AB" w:rsidP="003A50AB">
      <w:pPr>
        <w:spacing w:before="120" w:after="120"/>
        <w:rPr>
          <w:b/>
          <w:i/>
          <w:color w:val="000090"/>
        </w:rPr>
      </w:pPr>
      <w:r w:rsidRPr="00F365F0">
        <w:rPr>
          <w:b/>
          <w:i/>
          <w:color w:val="000090"/>
          <w:szCs w:val="18"/>
        </w:rPr>
        <w:t>Le territoire a-t-il pour pendant la « déterritorialisation » ?</w:t>
      </w:r>
    </w:p>
    <w:p w14:paraId="1B72B6F8" w14:textId="77777777" w:rsidR="003A50AB" w:rsidRDefault="003A50AB" w:rsidP="003A50AB">
      <w:pPr>
        <w:spacing w:before="120" w:after="120"/>
        <w:jc w:val="both"/>
        <w:rPr>
          <w:color w:val="000000"/>
          <w:szCs w:val="18"/>
        </w:rPr>
      </w:pPr>
    </w:p>
    <w:p w14:paraId="1AE1FD12" w14:textId="77777777" w:rsidR="003A50AB" w:rsidRPr="001C029F" w:rsidRDefault="003A50AB" w:rsidP="003A50AB">
      <w:pPr>
        <w:spacing w:before="120" w:after="120"/>
        <w:jc w:val="both"/>
      </w:pPr>
      <w:r w:rsidRPr="001C029F">
        <w:rPr>
          <w:color w:val="000000"/>
          <w:szCs w:val="18"/>
        </w:rPr>
        <w:t>Oui, la déterritorialisation a été un temps au programme des gouve</w:t>
      </w:r>
      <w:r w:rsidRPr="001C029F">
        <w:rPr>
          <w:color w:val="000000"/>
          <w:szCs w:val="18"/>
        </w:rPr>
        <w:t>r</w:t>
      </w:r>
      <w:r w:rsidRPr="001C029F">
        <w:rPr>
          <w:color w:val="000000"/>
          <w:szCs w:val="18"/>
        </w:rPr>
        <w:t>nements, dont l'idée maîtresse était d'enfermer les gens dans des réserves: à l'ouest du Canada afin d'en faire des agr</w:t>
      </w:r>
      <w:r w:rsidRPr="001C029F">
        <w:rPr>
          <w:color w:val="000000"/>
          <w:szCs w:val="18"/>
        </w:rPr>
        <w:t>i</w:t>
      </w:r>
      <w:r w:rsidRPr="001C029F">
        <w:rPr>
          <w:color w:val="000000"/>
          <w:szCs w:val="18"/>
        </w:rPr>
        <w:t>culteurs, ailleurs des apprentis en menuiserie ou je ne sais quoi encore - la pléthore d'idées sans fondement qui a surgi donne le tournis. Je me souviens d'une époque où l'on enco</w:t>
      </w:r>
      <w:r w:rsidRPr="001C029F">
        <w:rPr>
          <w:color w:val="000000"/>
          <w:szCs w:val="18"/>
        </w:rPr>
        <w:t>u</w:t>
      </w:r>
      <w:r w:rsidRPr="001C029F">
        <w:rPr>
          <w:color w:val="000000"/>
          <w:szCs w:val="18"/>
        </w:rPr>
        <w:t>rageait les jeunes filles à apprendre le m</w:t>
      </w:r>
      <w:r w:rsidRPr="001C029F">
        <w:rPr>
          <w:color w:val="000000"/>
          <w:szCs w:val="18"/>
        </w:rPr>
        <w:t>é</w:t>
      </w:r>
      <w:r w:rsidRPr="001C029F">
        <w:rPr>
          <w:color w:val="000000"/>
          <w:szCs w:val="18"/>
        </w:rPr>
        <w:t>tier de coiffeuse. La question est: de combien de salons a-t</w:t>
      </w:r>
      <w:r>
        <w:rPr>
          <w:color w:val="000000"/>
          <w:szCs w:val="18"/>
        </w:rPr>
        <w:t>-</w:t>
      </w:r>
      <w:r w:rsidRPr="001C029F">
        <w:rPr>
          <w:color w:val="000000"/>
          <w:szCs w:val="18"/>
        </w:rPr>
        <w:t>on besoin dans une r</w:t>
      </w:r>
      <w:r w:rsidRPr="001C029F">
        <w:rPr>
          <w:color w:val="000000"/>
          <w:szCs w:val="18"/>
        </w:rPr>
        <w:t>é</w:t>
      </w:r>
      <w:r w:rsidRPr="001C029F">
        <w:rPr>
          <w:color w:val="000000"/>
          <w:szCs w:val="18"/>
        </w:rPr>
        <w:t>serve</w:t>
      </w:r>
      <w:r>
        <w:rPr>
          <w:color w:val="000000"/>
          <w:szCs w:val="18"/>
        </w:rPr>
        <w:t> ?</w:t>
      </w:r>
      <w:r w:rsidRPr="001C029F">
        <w:rPr>
          <w:color w:val="000000"/>
          <w:szCs w:val="18"/>
        </w:rPr>
        <w:t xml:space="preserve"> En reva</w:t>
      </w:r>
      <w:r w:rsidRPr="001C029F">
        <w:rPr>
          <w:color w:val="000000"/>
          <w:szCs w:val="18"/>
        </w:rPr>
        <w:t>n</w:t>
      </w:r>
      <w:r>
        <w:rPr>
          <w:color w:val="000000"/>
          <w:szCs w:val="18"/>
        </w:rPr>
        <w:t>ch</w:t>
      </w:r>
      <w:r w:rsidRPr="001C029F">
        <w:rPr>
          <w:color w:val="000000"/>
          <w:szCs w:val="18"/>
        </w:rPr>
        <w:t>e, l'établissement de coopératives autour d'artistes inuits ou amérindiens, les sociétés de pêche co</w:t>
      </w:r>
      <w:r w:rsidRPr="001C029F">
        <w:rPr>
          <w:color w:val="000000"/>
          <w:szCs w:val="18"/>
        </w:rPr>
        <w:t>m</w:t>
      </w:r>
      <w:r w:rsidRPr="001C029F">
        <w:rPr>
          <w:color w:val="000000"/>
          <w:szCs w:val="18"/>
        </w:rPr>
        <w:t>merciale, la création de centres touristiques destinés à initier les visiteurs, d'inst</w:t>
      </w:r>
      <w:r w:rsidRPr="001C029F">
        <w:rPr>
          <w:color w:val="000000"/>
          <w:szCs w:val="18"/>
        </w:rPr>
        <w:t>i</w:t>
      </w:r>
      <w:r w:rsidRPr="001C029F">
        <w:rPr>
          <w:color w:val="000000"/>
          <w:szCs w:val="18"/>
        </w:rPr>
        <w:t xml:space="preserve">tuts culturels </w:t>
      </w:r>
      <w:r>
        <w:rPr>
          <w:color w:val="000000"/>
          <w:szCs w:val="18"/>
        </w:rPr>
        <w:t>—</w:t>
      </w:r>
      <w:r w:rsidRPr="001C029F">
        <w:rPr>
          <w:color w:val="000000"/>
          <w:szCs w:val="18"/>
        </w:rPr>
        <w:t xml:space="preserve"> comme celui d'Oujé-Bougoumou </w:t>
      </w:r>
      <w:r>
        <w:rPr>
          <w:color w:val="000000"/>
          <w:szCs w:val="18"/>
        </w:rPr>
        <w:t>—</w:t>
      </w:r>
      <w:r w:rsidRPr="001C029F">
        <w:rPr>
          <w:color w:val="000000"/>
          <w:szCs w:val="18"/>
        </w:rPr>
        <w:t xml:space="preserve"> ou de programmes universitaires où l'on e</w:t>
      </w:r>
      <w:r w:rsidRPr="001C029F">
        <w:rPr>
          <w:color w:val="000000"/>
          <w:szCs w:val="18"/>
        </w:rPr>
        <w:t>n</w:t>
      </w:r>
      <w:r w:rsidRPr="001C029F">
        <w:rPr>
          <w:color w:val="000000"/>
          <w:szCs w:val="18"/>
        </w:rPr>
        <w:t>seigne les cultures amérindiennes, toutes ces initiatives do</w:t>
      </w:r>
      <w:r w:rsidRPr="001C029F">
        <w:rPr>
          <w:color w:val="000000"/>
          <w:szCs w:val="18"/>
        </w:rPr>
        <w:t>n</w:t>
      </w:r>
      <w:r w:rsidRPr="001C029F">
        <w:rPr>
          <w:color w:val="000000"/>
          <w:szCs w:val="18"/>
        </w:rPr>
        <w:t xml:space="preserve">nent à penser que les bonnes idées, qui ont toujours existé, sont enfin mises en pratique avec de plus en plus de succès et d'indépendance, condition </w:t>
      </w:r>
      <w:r w:rsidRPr="001C029F">
        <w:rPr>
          <w:i/>
          <w:iCs/>
          <w:color w:val="000000"/>
          <w:szCs w:val="18"/>
        </w:rPr>
        <w:t xml:space="preserve">sine qua non </w:t>
      </w:r>
      <w:r w:rsidRPr="001C029F">
        <w:rPr>
          <w:color w:val="000000"/>
          <w:szCs w:val="18"/>
        </w:rPr>
        <w:t>de réu</w:t>
      </w:r>
      <w:r w:rsidRPr="001C029F">
        <w:rPr>
          <w:color w:val="000000"/>
          <w:szCs w:val="18"/>
        </w:rPr>
        <w:t>s</w:t>
      </w:r>
      <w:r w:rsidRPr="001C029F">
        <w:rPr>
          <w:color w:val="000000"/>
          <w:szCs w:val="18"/>
        </w:rPr>
        <w:t>site.</w:t>
      </w:r>
    </w:p>
    <w:p w14:paraId="6AB65F1F" w14:textId="77777777" w:rsidR="003A50AB" w:rsidRPr="001C029F" w:rsidRDefault="003A50AB" w:rsidP="003A50AB">
      <w:pPr>
        <w:spacing w:before="120" w:after="120"/>
        <w:jc w:val="both"/>
      </w:pPr>
      <w:r w:rsidRPr="001C029F">
        <w:rPr>
          <w:color w:val="000000"/>
          <w:szCs w:val="18"/>
        </w:rPr>
        <w:t>Donc, si tout ne va pas pour le mieux dans le meilleur des mondes possibles, pour paraphraser Voltaire, les gens cont</w:t>
      </w:r>
      <w:r w:rsidRPr="001C029F">
        <w:rPr>
          <w:color w:val="000000"/>
          <w:szCs w:val="18"/>
        </w:rPr>
        <w:t>i</w:t>
      </w:r>
      <w:r w:rsidRPr="001C029F">
        <w:rPr>
          <w:color w:val="000000"/>
          <w:szCs w:val="18"/>
        </w:rPr>
        <w:t>nuent de se battre contre l'injustice. Il est donc important de souligner que, malgré les rav</w:t>
      </w:r>
      <w:r w:rsidRPr="001C029F">
        <w:rPr>
          <w:color w:val="000000"/>
          <w:szCs w:val="18"/>
        </w:rPr>
        <w:t>a</w:t>
      </w:r>
      <w:r w:rsidRPr="001C029F">
        <w:rPr>
          <w:color w:val="000000"/>
          <w:szCs w:val="18"/>
        </w:rPr>
        <w:t>ges, les organisations autocht</w:t>
      </w:r>
      <w:r w:rsidRPr="001C029F">
        <w:rPr>
          <w:color w:val="000000"/>
          <w:szCs w:val="18"/>
        </w:rPr>
        <w:t>o</w:t>
      </w:r>
      <w:r w:rsidRPr="001C029F">
        <w:rPr>
          <w:color w:val="000000"/>
          <w:szCs w:val="18"/>
        </w:rPr>
        <w:t>nes sont de mieux en mieux armées contre tout processus d'explo</w:t>
      </w:r>
      <w:r w:rsidRPr="001C029F">
        <w:rPr>
          <w:color w:val="000000"/>
          <w:szCs w:val="18"/>
        </w:rPr>
        <w:t>i</w:t>
      </w:r>
      <w:r w:rsidRPr="001C029F">
        <w:rPr>
          <w:color w:val="000000"/>
          <w:szCs w:val="18"/>
        </w:rPr>
        <w:t>tation.</w:t>
      </w:r>
    </w:p>
    <w:p w14:paraId="716C2251" w14:textId="77777777" w:rsidR="003A50AB" w:rsidRPr="001C029F" w:rsidRDefault="003A50AB" w:rsidP="003A50AB">
      <w:pPr>
        <w:spacing w:before="120" w:after="120"/>
        <w:jc w:val="both"/>
      </w:pPr>
      <w:r w:rsidRPr="001C029F">
        <w:rPr>
          <w:color w:val="000000"/>
          <w:szCs w:val="18"/>
        </w:rPr>
        <w:t>Les Cris de la baie James l'ont très bien compris. Aujou</w:t>
      </w:r>
      <w:r w:rsidRPr="001C029F">
        <w:rPr>
          <w:color w:val="000000"/>
          <w:szCs w:val="18"/>
        </w:rPr>
        <w:t>r</w:t>
      </w:r>
      <w:r w:rsidRPr="001C029F">
        <w:rPr>
          <w:color w:val="000000"/>
          <w:szCs w:val="18"/>
        </w:rPr>
        <w:t>d'hui, si une compagnie minière désire exploiter des gis</w:t>
      </w:r>
      <w:r w:rsidRPr="001C029F">
        <w:rPr>
          <w:color w:val="000000"/>
          <w:szCs w:val="18"/>
        </w:rPr>
        <w:t>e</w:t>
      </w:r>
      <w:r w:rsidRPr="001C029F">
        <w:rPr>
          <w:color w:val="000000"/>
          <w:szCs w:val="18"/>
        </w:rPr>
        <w:t>ments, elle devra conclure un accord avec eux. Le résultat de l'exploitation sans eng</w:t>
      </w:r>
      <w:r w:rsidRPr="001C029F">
        <w:rPr>
          <w:color w:val="000000"/>
          <w:szCs w:val="18"/>
        </w:rPr>
        <w:t>a</w:t>
      </w:r>
      <w:r w:rsidRPr="001C029F">
        <w:rPr>
          <w:color w:val="000000"/>
          <w:szCs w:val="18"/>
        </w:rPr>
        <w:t>gements de la part des compagnies peut être observé aujourd'hui autour de Sche</w:t>
      </w:r>
      <w:r w:rsidRPr="001C029F">
        <w:rPr>
          <w:color w:val="000000"/>
          <w:szCs w:val="18"/>
        </w:rPr>
        <w:t>f</w:t>
      </w:r>
      <w:r w:rsidRPr="001C029F">
        <w:rPr>
          <w:color w:val="000000"/>
          <w:szCs w:val="18"/>
        </w:rPr>
        <w:t>ferville</w:t>
      </w:r>
      <w:r>
        <w:rPr>
          <w:color w:val="000000"/>
          <w:szCs w:val="18"/>
        </w:rPr>
        <w:t> </w:t>
      </w:r>
      <w:r w:rsidRPr="001C029F">
        <w:rPr>
          <w:color w:val="000000"/>
          <w:szCs w:val="18"/>
        </w:rPr>
        <w:t>: à la suite de l'extraction à ciel ouvert de minerai de fer, des carri</w:t>
      </w:r>
      <w:r w:rsidRPr="001C029F">
        <w:rPr>
          <w:color w:val="000000"/>
          <w:szCs w:val="18"/>
        </w:rPr>
        <w:t>è</w:t>
      </w:r>
      <w:r w:rsidRPr="001C029F">
        <w:rPr>
          <w:color w:val="000000"/>
          <w:szCs w:val="18"/>
        </w:rPr>
        <w:t>res i</w:t>
      </w:r>
      <w:r w:rsidRPr="001C029F">
        <w:rPr>
          <w:color w:val="000000"/>
          <w:szCs w:val="18"/>
        </w:rPr>
        <w:t>m</w:t>
      </w:r>
      <w:r w:rsidRPr="001C029F">
        <w:rPr>
          <w:color w:val="000000"/>
          <w:szCs w:val="18"/>
        </w:rPr>
        <w:t>menses remplies d'eau polluée rougeâtre sont apparues dans le paysage. Malheureusement, la situation perd</w:t>
      </w:r>
      <w:r w:rsidRPr="001C029F">
        <w:rPr>
          <w:color w:val="000000"/>
          <w:szCs w:val="18"/>
        </w:rPr>
        <w:t>u</w:t>
      </w:r>
      <w:r w:rsidRPr="001C029F">
        <w:rPr>
          <w:color w:val="000000"/>
          <w:szCs w:val="18"/>
        </w:rPr>
        <w:t>re dans le nord de l</w:t>
      </w:r>
      <w:r>
        <w:rPr>
          <w:color w:val="000000"/>
          <w:szCs w:val="18"/>
        </w:rPr>
        <w:t>’</w:t>
      </w:r>
      <w:r w:rsidRPr="001C029F">
        <w:rPr>
          <w:color w:val="000000"/>
          <w:szCs w:val="18"/>
        </w:rPr>
        <w:t>Alberta, où des consortiums exploitent les sables bitum</w:t>
      </w:r>
      <w:r w:rsidRPr="001C029F">
        <w:rPr>
          <w:color w:val="000000"/>
          <w:szCs w:val="18"/>
        </w:rPr>
        <w:t>i</w:t>
      </w:r>
      <w:r w:rsidRPr="001C029F">
        <w:rPr>
          <w:color w:val="000000"/>
          <w:szCs w:val="18"/>
        </w:rPr>
        <w:t>neux pendant que les Dénés et les Métis assistent à la destruction i</w:t>
      </w:r>
      <w:r w:rsidRPr="001C029F">
        <w:rPr>
          <w:color w:val="000000"/>
          <w:szCs w:val="18"/>
        </w:rPr>
        <w:t>r</w:t>
      </w:r>
      <w:r w:rsidRPr="001C029F">
        <w:rPr>
          <w:color w:val="000000"/>
          <w:szCs w:val="18"/>
        </w:rPr>
        <w:t>rémédiable de leur milieu et témoignent de transformations tératologiques sur la faune aqu</w:t>
      </w:r>
      <w:r w:rsidRPr="001C029F">
        <w:rPr>
          <w:color w:val="000000"/>
          <w:szCs w:val="18"/>
        </w:rPr>
        <w:t>a</w:t>
      </w:r>
      <w:r w:rsidRPr="001C029F">
        <w:rPr>
          <w:color w:val="000000"/>
          <w:szCs w:val="18"/>
        </w:rPr>
        <w:t>tique.</w:t>
      </w:r>
    </w:p>
    <w:p w14:paraId="5C6D7981" w14:textId="77777777" w:rsidR="003A50AB" w:rsidRPr="001C029F" w:rsidRDefault="003A50AB" w:rsidP="003A50AB">
      <w:pPr>
        <w:spacing w:before="120" w:after="120"/>
        <w:jc w:val="both"/>
      </w:pPr>
      <w:r w:rsidRPr="001C029F">
        <w:rPr>
          <w:color w:val="000000"/>
          <w:szCs w:val="18"/>
        </w:rPr>
        <w:t>Je voudrais aborder un phénomène qui m'a beaucoup fra</w:t>
      </w:r>
      <w:r w:rsidRPr="001C029F">
        <w:rPr>
          <w:color w:val="000000"/>
          <w:szCs w:val="18"/>
        </w:rPr>
        <w:t>p</w:t>
      </w:r>
      <w:r w:rsidRPr="001C029F">
        <w:rPr>
          <w:color w:val="000000"/>
          <w:szCs w:val="18"/>
        </w:rPr>
        <w:t>pée lors de mes voyages. Ainsi, en arrivant sur le terrain chez les Guaranis de Misiones, dans le nord de l'Argentine, je connaissais d'ava</w:t>
      </w:r>
      <w:r w:rsidRPr="001C029F">
        <w:rPr>
          <w:color w:val="000000"/>
          <w:szCs w:val="18"/>
        </w:rPr>
        <w:t>n</w:t>
      </w:r>
      <w:r w:rsidRPr="001C029F">
        <w:rPr>
          <w:color w:val="000000"/>
          <w:szCs w:val="18"/>
        </w:rPr>
        <w:t>ce les questions que l'on allait me poser, à moi l'inconnue</w:t>
      </w:r>
      <w:r>
        <w:rPr>
          <w:color w:val="000000"/>
          <w:szCs w:val="18"/>
        </w:rPr>
        <w:t> </w:t>
      </w:r>
      <w:r w:rsidRPr="001C029F">
        <w:rPr>
          <w:color w:val="000000"/>
          <w:szCs w:val="18"/>
        </w:rPr>
        <w:t>: quel âge as-tu</w:t>
      </w:r>
      <w:r>
        <w:rPr>
          <w:color w:val="000000"/>
          <w:szCs w:val="18"/>
        </w:rPr>
        <w:t> ?</w:t>
      </w:r>
      <w:r w:rsidRPr="001C029F">
        <w:rPr>
          <w:color w:val="000000"/>
          <w:szCs w:val="18"/>
        </w:rPr>
        <w:t xml:space="preserve"> où est ton mari</w:t>
      </w:r>
      <w:r>
        <w:rPr>
          <w:color w:val="000000"/>
          <w:szCs w:val="18"/>
        </w:rPr>
        <w:t> ?</w:t>
      </w:r>
      <w:r w:rsidRPr="001C029F">
        <w:rPr>
          <w:color w:val="000000"/>
          <w:szCs w:val="18"/>
        </w:rPr>
        <w:t xml:space="preserve"> combien d'enfants as-tu</w:t>
      </w:r>
      <w:r>
        <w:rPr>
          <w:color w:val="000000"/>
          <w:szCs w:val="18"/>
        </w:rPr>
        <w:t> ?</w:t>
      </w:r>
      <w:r w:rsidRPr="001C029F">
        <w:rPr>
          <w:color w:val="000000"/>
          <w:szCs w:val="18"/>
        </w:rPr>
        <w:t xml:space="preserve"> Et surtout</w:t>
      </w:r>
      <w:r>
        <w:rPr>
          <w:color w:val="000000"/>
          <w:szCs w:val="18"/>
        </w:rPr>
        <w:t> </w:t>
      </w:r>
      <w:r w:rsidRPr="001C029F">
        <w:rPr>
          <w:color w:val="000000"/>
          <w:szCs w:val="18"/>
        </w:rPr>
        <w:t>: d'où viens-tu</w:t>
      </w:r>
      <w:r>
        <w:rPr>
          <w:color w:val="000000"/>
          <w:szCs w:val="18"/>
        </w:rPr>
        <w:t> ?</w:t>
      </w:r>
      <w:r w:rsidRPr="001C029F">
        <w:rPr>
          <w:color w:val="000000"/>
          <w:szCs w:val="18"/>
        </w:rPr>
        <w:t xml:space="preserve"> En entendant </w:t>
      </w:r>
      <w:r>
        <w:rPr>
          <w:color w:val="000000"/>
          <w:szCs w:val="18"/>
        </w:rPr>
        <w:t>« </w:t>
      </w:r>
      <w:r w:rsidRPr="001C029F">
        <w:rPr>
          <w:color w:val="000000"/>
          <w:szCs w:val="18"/>
        </w:rPr>
        <w:t>C</w:t>
      </w:r>
      <w:r w:rsidRPr="001C029F">
        <w:rPr>
          <w:color w:val="000000"/>
          <w:szCs w:val="18"/>
        </w:rPr>
        <w:t>a</w:t>
      </w:r>
      <w:r w:rsidRPr="001C029F">
        <w:rPr>
          <w:color w:val="000000"/>
          <w:szCs w:val="18"/>
        </w:rPr>
        <w:t>nada</w:t>
      </w:r>
      <w:r>
        <w:rPr>
          <w:color w:val="000000"/>
          <w:szCs w:val="18"/>
        </w:rPr>
        <w:t> »</w:t>
      </w:r>
      <w:r w:rsidRPr="001C029F">
        <w:rPr>
          <w:color w:val="000000"/>
          <w:szCs w:val="18"/>
        </w:rPr>
        <w:t>, les Guaranis commençaient par dire</w:t>
      </w:r>
      <w:r>
        <w:rPr>
          <w:color w:val="000000"/>
          <w:szCs w:val="18"/>
        </w:rPr>
        <w:t> </w:t>
      </w:r>
      <w:r w:rsidRPr="001C029F">
        <w:rPr>
          <w:color w:val="000000"/>
          <w:szCs w:val="18"/>
        </w:rPr>
        <w:t xml:space="preserve">: </w:t>
      </w:r>
      <w:r>
        <w:rPr>
          <w:color w:val="000000"/>
          <w:szCs w:val="18"/>
        </w:rPr>
        <w:t>« </w:t>
      </w:r>
      <w:r w:rsidRPr="001C029F">
        <w:rPr>
          <w:color w:val="000000"/>
          <w:szCs w:val="18"/>
        </w:rPr>
        <w:t>C'est loin, très loin</w:t>
      </w:r>
      <w:r>
        <w:rPr>
          <w:color w:val="000000"/>
          <w:szCs w:val="18"/>
        </w:rPr>
        <w:t> »</w:t>
      </w:r>
      <w:r w:rsidRPr="001C029F">
        <w:rPr>
          <w:color w:val="000000"/>
          <w:szCs w:val="18"/>
        </w:rPr>
        <w:t>, ajoutant qu'ils connaissaient la réputation des</w:t>
      </w:r>
      <w:r>
        <w:t xml:space="preserve"> </w:t>
      </w:r>
      <w:r>
        <w:rPr>
          <w:color w:val="000000"/>
          <w:szCs w:val="18"/>
        </w:rPr>
        <w:t>[14] « </w:t>
      </w:r>
      <w:r w:rsidRPr="001C029F">
        <w:rPr>
          <w:color w:val="000000"/>
          <w:szCs w:val="18"/>
        </w:rPr>
        <w:t>Indiens canadiens</w:t>
      </w:r>
      <w:r>
        <w:rPr>
          <w:color w:val="000000"/>
          <w:szCs w:val="18"/>
        </w:rPr>
        <w:t> »</w:t>
      </w:r>
      <w:r w:rsidRPr="001C029F">
        <w:rPr>
          <w:color w:val="000000"/>
          <w:szCs w:val="18"/>
        </w:rPr>
        <w:t xml:space="preserve">. Je l'ai constaté aussi aux États-Unis, où des Sioux me disaient: </w:t>
      </w:r>
      <w:r>
        <w:rPr>
          <w:color w:val="000000"/>
          <w:szCs w:val="18"/>
        </w:rPr>
        <w:t>« </w:t>
      </w:r>
      <w:r w:rsidRPr="001C029F">
        <w:rPr>
          <w:color w:val="000000"/>
          <w:szCs w:val="18"/>
        </w:rPr>
        <w:t>Oh</w:t>
      </w:r>
      <w:r>
        <w:rPr>
          <w:color w:val="000000"/>
          <w:szCs w:val="18"/>
        </w:rPr>
        <w:t> !</w:t>
      </w:r>
      <w:r w:rsidRPr="001C029F">
        <w:rPr>
          <w:color w:val="000000"/>
          <w:szCs w:val="18"/>
        </w:rPr>
        <w:t xml:space="preserve"> Canada, là-bas ils sont implacables</w:t>
      </w:r>
      <w:r>
        <w:rPr>
          <w:color w:val="000000"/>
          <w:szCs w:val="18"/>
        </w:rPr>
        <w:t> ! »</w:t>
      </w:r>
      <w:r w:rsidRPr="001C029F">
        <w:rPr>
          <w:color w:val="000000"/>
          <w:szCs w:val="18"/>
        </w:rPr>
        <w:t xml:space="preserve"> Un jour, des Guaranis m'avaient invitée à r</w:t>
      </w:r>
      <w:r w:rsidRPr="001C029F">
        <w:rPr>
          <w:color w:val="000000"/>
          <w:szCs w:val="18"/>
        </w:rPr>
        <w:t>é</w:t>
      </w:r>
      <w:r w:rsidRPr="001C029F">
        <w:rPr>
          <w:color w:val="000000"/>
          <w:szCs w:val="18"/>
        </w:rPr>
        <w:t xml:space="preserve">pondre à leurs questions sur les </w:t>
      </w:r>
      <w:r>
        <w:rPr>
          <w:color w:val="000000"/>
          <w:szCs w:val="18"/>
        </w:rPr>
        <w:t>« </w:t>
      </w:r>
      <w:r w:rsidRPr="001C029F">
        <w:rPr>
          <w:color w:val="000000"/>
          <w:szCs w:val="18"/>
        </w:rPr>
        <w:t>Indiens du Canada</w:t>
      </w:r>
      <w:r>
        <w:rPr>
          <w:color w:val="000000"/>
          <w:szCs w:val="18"/>
        </w:rPr>
        <w:t> »</w:t>
      </w:r>
      <w:r w:rsidRPr="001C029F">
        <w:rPr>
          <w:color w:val="000000"/>
          <w:szCs w:val="18"/>
        </w:rPr>
        <w:t>, ils voulaient connaître leur mode de résistance, leurs revendic</w:t>
      </w:r>
      <w:r w:rsidRPr="001C029F">
        <w:rPr>
          <w:color w:val="000000"/>
          <w:szCs w:val="18"/>
        </w:rPr>
        <w:t>a</w:t>
      </w:r>
      <w:r w:rsidRPr="001C029F">
        <w:rPr>
          <w:color w:val="000000"/>
          <w:szCs w:val="18"/>
        </w:rPr>
        <w:t xml:space="preserve">tions, car eux, </w:t>
      </w:r>
      <w:r>
        <w:rPr>
          <w:color w:val="000000"/>
          <w:szCs w:val="18"/>
        </w:rPr>
        <w:t>« </w:t>
      </w:r>
      <w:r w:rsidRPr="001C029F">
        <w:rPr>
          <w:color w:val="000000"/>
          <w:szCs w:val="18"/>
        </w:rPr>
        <w:t>ils se battent, ils se ba</w:t>
      </w:r>
      <w:r w:rsidRPr="001C029F">
        <w:rPr>
          <w:color w:val="000000"/>
          <w:szCs w:val="18"/>
        </w:rPr>
        <w:t>t</w:t>
      </w:r>
      <w:r w:rsidRPr="001C029F">
        <w:rPr>
          <w:color w:val="000000"/>
          <w:szCs w:val="18"/>
        </w:rPr>
        <w:t>tent</w:t>
      </w:r>
      <w:r>
        <w:rPr>
          <w:color w:val="000000"/>
          <w:szCs w:val="18"/>
        </w:rPr>
        <w:t> »</w:t>
      </w:r>
      <w:r w:rsidRPr="001C029F">
        <w:rPr>
          <w:color w:val="000000"/>
          <w:szCs w:val="18"/>
        </w:rPr>
        <w:t>, disaient-ils. C'est extraordinaire parce que, aujourd'hui, la lutte s'est gén</w:t>
      </w:r>
      <w:r w:rsidRPr="001C029F">
        <w:rPr>
          <w:color w:val="000000"/>
          <w:szCs w:val="18"/>
        </w:rPr>
        <w:t>é</w:t>
      </w:r>
      <w:r w:rsidRPr="001C029F">
        <w:rPr>
          <w:color w:val="000000"/>
          <w:szCs w:val="18"/>
        </w:rPr>
        <w:t>ralisée d'a</w:t>
      </w:r>
      <w:r w:rsidRPr="001C029F">
        <w:rPr>
          <w:color w:val="000000"/>
          <w:szCs w:val="18"/>
        </w:rPr>
        <w:t>u</w:t>
      </w:r>
      <w:r w:rsidRPr="001C029F">
        <w:rPr>
          <w:color w:val="000000"/>
          <w:szCs w:val="18"/>
        </w:rPr>
        <w:t>tant plus que des Autochtones du Cana</w:t>
      </w:r>
      <w:r>
        <w:rPr>
          <w:color w:val="000000"/>
          <w:szCs w:val="18"/>
        </w:rPr>
        <w:t>da ont des échanges avec ceux d’A</w:t>
      </w:r>
      <w:r w:rsidRPr="001C029F">
        <w:rPr>
          <w:color w:val="000000"/>
          <w:szCs w:val="18"/>
        </w:rPr>
        <w:t>mérique latine et même des Saamis de Scandinavie. La parole polit</w:t>
      </w:r>
      <w:r w:rsidRPr="001C029F">
        <w:rPr>
          <w:color w:val="000000"/>
          <w:szCs w:val="18"/>
        </w:rPr>
        <w:t>i</w:t>
      </w:r>
      <w:r w:rsidRPr="001C029F">
        <w:rPr>
          <w:color w:val="000000"/>
          <w:szCs w:val="18"/>
        </w:rPr>
        <w:t>que structurée est entendue, elle a pris de l'ampleur au-delà des frontières. Cela dit, les Premières Nations du Canada ont plus de moyens pour se d</w:t>
      </w:r>
      <w:r w:rsidRPr="001C029F">
        <w:rPr>
          <w:color w:val="000000"/>
          <w:szCs w:val="18"/>
        </w:rPr>
        <w:t>é</w:t>
      </w:r>
      <w:r w:rsidRPr="001C029F">
        <w:rPr>
          <w:color w:val="000000"/>
          <w:szCs w:val="18"/>
        </w:rPr>
        <w:t>fendre que les Guaranis de Misiones. Je sais qu'il y a bea</w:t>
      </w:r>
      <w:r w:rsidRPr="001C029F">
        <w:rPr>
          <w:color w:val="000000"/>
          <w:szCs w:val="18"/>
        </w:rPr>
        <w:t>u</w:t>
      </w:r>
      <w:r w:rsidRPr="001C029F">
        <w:rPr>
          <w:color w:val="000000"/>
          <w:szCs w:val="18"/>
        </w:rPr>
        <w:t>coup de pr</w:t>
      </w:r>
      <w:r w:rsidRPr="001C029F">
        <w:rPr>
          <w:color w:val="000000"/>
          <w:szCs w:val="18"/>
        </w:rPr>
        <w:t>o</w:t>
      </w:r>
      <w:r w:rsidRPr="001C029F">
        <w:rPr>
          <w:color w:val="000000"/>
          <w:szCs w:val="18"/>
        </w:rPr>
        <w:t>blèmes chez nous, qui pourrait les nier</w:t>
      </w:r>
      <w:r>
        <w:rPr>
          <w:color w:val="000000"/>
          <w:szCs w:val="18"/>
        </w:rPr>
        <w:t> ?</w:t>
      </w:r>
      <w:r w:rsidRPr="001C029F">
        <w:rPr>
          <w:color w:val="000000"/>
          <w:szCs w:val="18"/>
        </w:rPr>
        <w:t>, mais en voyageant on découvre des conditions de vie mille fois plus difficiles que celles d'ici. En reva</w:t>
      </w:r>
      <w:r w:rsidRPr="001C029F">
        <w:rPr>
          <w:color w:val="000000"/>
          <w:szCs w:val="18"/>
        </w:rPr>
        <w:t>n</w:t>
      </w:r>
      <w:r w:rsidRPr="001C029F">
        <w:rPr>
          <w:color w:val="000000"/>
          <w:szCs w:val="18"/>
        </w:rPr>
        <w:t>che, n'est-il pas incroyable que des réserves n'aient pas encore l'eau potable en ce m</w:t>
      </w:r>
      <w:r w:rsidRPr="001C029F">
        <w:rPr>
          <w:color w:val="000000"/>
          <w:szCs w:val="18"/>
        </w:rPr>
        <w:t>o</w:t>
      </w:r>
      <w:r w:rsidRPr="001C029F">
        <w:rPr>
          <w:color w:val="000000"/>
          <w:szCs w:val="18"/>
        </w:rPr>
        <w:t>ment dans le nord de l'Ontario</w:t>
      </w:r>
      <w:r>
        <w:rPr>
          <w:color w:val="000000"/>
          <w:szCs w:val="18"/>
        </w:rPr>
        <w:t> ?</w:t>
      </w:r>
      <w:r w:rsidRPr="001C029F">
        <w:rPr>
          <w:color w:val="000000"/>
          <w:szCs w:val="18"/>
        </w:rPr>
        <w:t xml:space="preserve"> On vit au Canada, il y a un million de lacs au Qu</w:t>
      </w:r>
      <w:r w:rsidRPr="001C029F">
        <w:rPr>
          <w:color w:val="000000"/>
          <w:szCs w:val="18"/>
        </w:rPr>
        <w:t>é</w:t>
      </w:r>
      <w:r w:rsidRPr="001C029F">
        <w:rPr>
          <w:color w:val="000000"/>
          <w:szCs w:val="18"/>
        </w:rPr>
        <w:t>bec, il y a des lacs partout, des cours d'eau partout dans ce pays. N'est-ce pas absurde quand on y réfléchit</w:t>
      </w:r>
      <w:r>
        <w:rPr>
          <w:color w:val="000000"/>
          <w:szCs w:val="18"/>
        </w:rPr>
        <w:t> ?</w:t>
      </w:r>
      <w:r w:rsidRPr="001C029F">
        <w:rPr>
          <w:color w:val="000000"/>
          <w:szCs w:val="18"/>
        </w:rPr>
        <w:t xml:space="preserve"> Ce n'est pas le lieu ici d'aborder l'histoire coloniale du Canada, cependant le scandale des pensionnats autocht</w:t>
      </w:r>
      <w:r w:rsidRPr="001C029F">
        <w:rPr>
          <w:color w:val="000000"/>
          <w:szCs w:val="18"/>
        </w:rPr>
        <w:t>o</w:t>
      </w:r>
      <w:r w:rsidRPr="001C029F">
        <w:rPr>
          <w:color w:val="000000"/>
          <w:szCs w:val="18"/>
        </w:rPr>
        <w:t xml:space="preserve">nes, établis dès le </w:t>
      </w:r>
      <w:r w:rsidRPr="001861AB">
        <w:rPr>
          <w:caps/>
          <w:color w:val="000000"/>
          <w:szCs w:val="18"/>
        </w:rPr>
        <w:t>xix</w:t>
      </w:r>
      <w:r w:rsidRPr="001C029F">
        <w:rPr>
          <w:color w:val="000000"/>
          <w:szCs w:val="18"/>
          <w:vertAlign w:val="superscript"/>
        </w:rPr>
        <w:t>e</w:t>
      </w:r>
      <w:r w:rsidRPr="001C029F">
        <w:rPr>
          <w:color w:val="000000"/>
          <w:szCs w:val="18"/>
        </w:rPr>
        <w:t xml:space="preserve"> siècle et qui n'ont peu à peu fermé qu'à partir des années 1960, a révélé la souffrance des élèves qui y étaient enfe</w:t>
      </w:r>
      <w:r w:rsidRPr="001C029F">
        <w:rPr>
          <w:color w:val="000000"/>
          <w:szCs w:val="18"/>
        </w:rPr>
        <w:t>r</w:t>
      </w:r>
      <w:r w:rsidRPr="001C029F">
        <w:rPr>
          <w:color w:val="000000"/>
          <w:szCs w:val="18"/>
        </w:rPr>
        <w:t>més. La découverte de cimetières d'enfants a provoqué un séisme au pays, surtout dans les populations autochtones, dont le souvenir reste vif, mais aussi dans la p</w:t>
      </w:r>
      <w:r w:rsidRPr="001C029F">
        <w:rPr>
          <w:color w:val="000000"/>
          <w:szCs w:val="18"/>
        </w:rPr>
        <w:t>o</w:t>
      </w:r>
      <w:r w:rsidRPr="001C029F">
        <w:rPr>
          <w:color w:val="000000"/>
          <w:szCs w:val="18"/>
        </w:rPr>
        <w:t>pulation canadienne en général. Quantité d'articles ont été écrits à ce sujet, tant dans des publications locales et intern</w:t>
      </w:r>
      <w:r w:rsidRPr="001C029F">
        <w:rPr>
          <w:color w:val="000000"/>
          <w:szCs w:val="18"/>
        </w:rPr>
        <w:t>a</w:t>
      </w:r>
      <w:r w:rsidRPr="001C029F">
        <w:rPr>
          <w:color w:val="000000"/>
          <w:szCs w:val="18"/>
        </w:rPr>
        <w:t>tionales que dans des revues savantes.</w:t>
      </w:r>
    </w:p>
    <w:p w14:paraId="6EDB4245" w14:textId="77777777" w:rsidR="003A50AB" w:rsidRDefault="003A50AB" w:rsidP="003A50AB">
      <w:pPr>
        <w:spacing w:before="120" w:after="120"/>
        <w:jc w:val="both"/>
        <w:rPr>
          <w:color w:val="000000"/>
          <w:szCs w:val="18"/>
        </w:rPr>
      </w:pPr>
    </w:p>
    <w:p w14:paraId="6C8A4D4C" w14:textId="77777777" w:rsidR="003A50AB" w:rsidRPr="00F365F0" w:rsidRDefault="003A50AB" w:rsidP="003A50AB">
      <w:pPr>
        <w:spacing w:before="120" w:after="120"/>
        <w:jc w:val="both"/>
        <w:rPr>
          <w:b/>
          <w:i/>
          <w:color w:val="000090"/>
        </w:rPr>
      </w:pPr>
      <w:r w:rsidRPr="00F365F0">
        <w:rPr>
          <w:b/>
          <w:i/>
          <w:color w:val="000090"/>
          <w:szCs w:val="18"/>
        </w:rPr>
        <w:t>Vous avez fait partie de groupes de recherche autour des concepts de mythologie et de polythéisme. Comment se pa</w:t>
      </w:r>
      <w:r w:rsidRPr="00F365F0">
        <w:rPr>
          <w:b/>
          <w:i/>
          <w:color w:val="000090"/>
          <w:szCs w:val="18"/>
        </w:rPr>
        <w:t>s</w:t>
      </w:r>
      <w:r w:rsidRPr="00F365F0">
        <w:rPr>
          <w:b/>
          <w:i/>
          <w:color w:val="000090"/>
          <w:szCs w:val="18"/>
        </w:rPr>
        <w:t>saient les séances, que vous ont-elles apporté et quelles p</w:t>
      </w:r>
      <w:r w:rsidRPr="00F365F0">
        <w:rPr>
          <w:b/>
          <w:i/>
          <w:color w:val="000090"/>
          <w:szCs w:val="18"/>
        </w:rPr>
        <w:t>u</w:t>
      </w:r>
      <w:r w:rsidRPr="00F365F0">
        <w:rPr>
          <w:b/>
          <w:i/>
          <w:color w:val="000090"/>
          <w:szCs w:val="18"/>
        </w:rPr>
        <w:t>blic</w:t>
      </w:r>
      <w:r w:rsidRPr="00F365F0">
        <w:rPr>
          <w:b/>
          <w:i/>
          <w:color w:val="000090"/>
          <w:szCs w:val="18"/>
        </w:rPr>
        <w:t>a</w:t>
      </w:r>
      <w:r w:rsidRPr="00F365F0">
        <w:rPr>
          <w:b/>
          <w:i/>
          <w:color w:val="000090"/>
          <w:szCs w:val="18"/>
        </w:rPr>
        <w:t>tions en ont été tirées ?</w:t>
      </w:r>
    </w:p>
    <w:p w14:paraId="10C43CBF" w14:textId="77777777" w:rsidR="003A50AB" w:rsidRDefault="003A50AB" w:rsidP="003A50AB">
      <w:pPr>
        <w:spacing w:before="120" w:after="120"/>
        <w:jc w:val="both"/>
        <w:rPr>
          <w:color w:val="000000"/>
          <w:szCs w:val="18"/>
        </w:rPr>
      </w:pPr>
    </w:p>
    <w:p w14:paraId="535B20A9" w14:textId="77777777" w:rsidR="003A50AB" w:rsidRPr="001C029F" w:rsidRDefault="003A50AB" w:rsidP="003A50AB">
      <w:pPr>
        <w:spacing w:before="120" w:after="120"/>
        <w:jc w:val="both"/>
      </w:pPr>
      <w:r w:rsidRPr="001C029F">
        <w:rPr>
          <w:color w:val="000000"/>
          <w:szCs w:val="18"/>
        </w:rPr>
        <w:t>J'ai fait partie de quelques groupes de recherche, entre a</w:t>
      </w:r>
      <w:r w:rsidRPr="001C029F">
        <w:rPr>
          <w:color w:val="000000"/>
          <w:szCs w:val="18"/>
        </w:rPr>
        <w:t>u</w:t>
      </w:r>
      <w:r w:rsidRPr="001C029F">
        <w:rPr>
          <w:color w:val="000000"/>
          <w:szCs w:val="18"/>
        </w:rPr>
        <w:t>tres celui sur les polythéismes qui se réunissait à l'ÉPHE. Je suis une chercheuse plutôt indépendante, les colloques me semblent nécessaires jusqu'à un certain point seulement. To</w:t>
      </w:r>
      <w:r w:rsidRPr="001C029F">
        <w:rPr>
          <w:color w:val="000000"/>
          <w:szCs w:val="18"/>
        </w:rPr>
        <w:t>u</w:t>
      </w:r>
      <w:r w:rsidRPr="001C029F">
        <w:rPr>
          <w:color w:val="000000"/>
          <w:szCs w:val="18"/>
        </w:rPr>
        <w:t>tefois, les discussions et présentations sur les pol</w:t>
      </w:r>
      <w:r w:rsidRPr="001C029F">
        <w:rPr>
          <w:color w:val="000000"/>
          <w:szCs w:val="18"/>
        </w:rPr>
        <w:t>y</w:t>
      </w:r>
      <w:r w:rsidRPr="001C029F">
        <w:rPr>
          <w:color w:val="000000"/>
          <w:szCs w:val="18"/>
        </w:rPr>
        <w:t>théismes étaient passionnantes, étant donné la qualité des chercheurs r</w:t>
      </w:r>
      <w:r w:rsidRPr="001C029F">
        <w:rPr>
          <w:color w:val="000000"/>
          <w:szCs w:val="18"/>
        </w:rPr>
        <w:t>é</w:t>
      </w:r>
      <w:r w:rsidRPr="001C029F">
        <w:rPr>
          <w:color w:val="000000"/>
          <w:szCs w:val="18"/>
        </w:rPr>
        <w:t xml:space="preserve">partis de l'Italie au Canada. Les résultats ont été publiés dans la revue </w:t>
      </w:r>
      <w:r w:rsidRPr="001C029F">
        <w:rPr>
          <w:i/>
          <w:iCs/>
          <w:color w:val="000000"/>
          <w:szCs w:val="18"/>
        </w:rPr>
        <w:t xml:space="preserve">History and Anthropology. </w:t>
      </w:r>
      <w:r w:rsidRPr="001C029F">
        <w:rPr>
          <w:color w:val="000000"/>
          <w:szCs w:val="18"/>
        </w:rPr>
        <w:t xml:space="preserve">Mon texte, intitulé </w:t>
      </w:r>
      <w:r>
        <w:rPr>
          <w:color w:val="000000"/>
          <w:szCs w:val="18"/>
        </w:rPr>
        <w:t>« </w:t>
      </w:r>
      <w:r w:rsidRPr="001C029F">
        <w:rPr>
          <w:color w:val="000000"/>
          <w:szCs w:val="18"/>
        </w:rPr>
        <w:t>Un s</w:t>
      </w:r>
      <w:r w:rsidRPr="001C029F">
        <w:rPr>
          <w:color w:val="000000"/>
          <w:szCs w:val="18"/>
        </w:rPr>
        <w:t>e</w:t>
      </w:r>
      <w:r w:rsidRPr="001C029F">
        <w:rPr>
          <w:color w:val="000000"/>
          <w:szCs w:val="18"/>
        </w:rPr>
        <w:t>cret sentiment</w:t>
      </w:r>
      <w:r>
        <w:rPr>
          <w:color w:val="000000"/>
          <w:szCs w:val="18"/>
        </w:rPr>
        <w:t> </w:t>
      </w:r>
      <w:r>
        <w:rPr>
          <w:rStyle w:val="Appelnotedebasdep"/>
          <w:szCs w:val="18"/>
        </w:rPr>
        <w:footnoteReference w:id="1"/>
      </w:r>
      <w:r>
        <w:rPr>
          <w:color w:val="000000"/>
          <w:szCs w:val="18"/>
        </w:rPr>
        <w:t> »</w:t>
      </w:r>
      <w:r w:rsidRPr="001C029F">
        <w:rPr>
          <w:color w:val="000000"/>
          <w:szCs w:val="18"/>
        </w:rPr>
        <w:t>, est rédigé à partir des Relations des Jésuites et de Lafitau, lequel, on le sait, se réfère beaucoup dans son ouvrage aux Jésuites. Yves Bo</w:t>
      </w:r>
      <w:r w:rsidRPr="001C029F">
        <w:rPr>
          <w:color w:val="000000"/>
          <w:szCs w:val="18"/>
        </w:rPr>
        <w:t>n</w:t>
      </w:r>
      <w:r w:rsidRPr="001C029F">
        <w:rPr>
          <w:color w:val="000000"/>
          <w:szCs w:val="18"/>
        </w:rPr>
        <w:t>nefoy, ce très grand poète, était l'éditeur des textes p</w:t>
      </w:r>
      <w:r w:rsidRPr="001C029F">
        <w:rPr>
          <w:color w:val="000000"/>
          <w:szCs w:val="18"/>
        </w:rPr>
        <w:t>u</w:t>
      </w:r>
      <w:r w:rsidRPr="001C029F">
        <w:rPr>
          <w:color w:val="000000"/>
          <w:szCs w:val="18"/>
        </w:rPr>
        <w:t xml:space="preserve">bliés dans le </w:t>
      </w:r>
      <w:r w:rsidRPr="001C029F">
        <w:rPr>
          <w:i/>
          <w:iCs/>
          <w:color w:val="000000"/>
          <w:szCs w:val="18"/>
        </w:rPr>
        <w:t xml:space="preserve">Dictionnaire des mythologies </w:t>
      </w:r>
      <w:r w:rsidRPr="001C029F">
        <w:rPr>
          <w:color w:val="000000"/>
          <w:szCs w:val="18"/>
        </w:rPr>
        <w:t>paru chez Flammarion</w:t>
      </w:r>
      <w:r>
        <w:rPr>
          <w:color w:val="000000"/>
          <w:szCs w:val="18"/>
        </w:rPr>
        <w:t> </w:t>
      </w:r>
      <w:r>
        <w:rPr>
          <w:rStyle w:val="Appelnotedebasdep"/>
          <w:szCs w:val="18"/>
        </w:rPr>
        <w:footnoteReference w:id="2"/>
      </w:r>
      <w:r w:rsidRPr="001C029F">
        <w:rPr>
          <w:color w:val="000000"/>
          <w:szCs w:val="18"/>
        </w:rPr>
        <w:t>. Des re</w:t>
      </w:r>
      <w:r w:rsidRPr="001C029F">
        <w:rPr>
          <w:color w:val="000000"/>
          <w:szCs w:val="18"/>
        </w:rPr>
        <w:t>n</w:t>
      </w:r>
      <w:r w:rsidRPr="001C029F">
        <w:rPr>
          <w:color w:val="000000"/>
          <w:szCs w:val="18"/>
        </w:rPr>
        <w:t>contres avec les auteurs ont eu lieu au Collège de France, où je suis aussi allée donner une conférence sur la poétique améri</w:t>
      </w:r>
      <w:r w:rsidRPr="001C029F">
        <w:rPr>
          <w:color w:val="000000"/>
          <w:szCs w:val="18"/>
        </w:rPr>
        <w:t>n</w:t>
      </w:r>
      <w:r w:rsidRPr="001C029F">
        <w:rPr>
          <w:color w:val="000000"/>
          <w:szCs w:val="18"/>
        </w:rPr>
        <w:t>dienne dans le séminaire de Bonnefoy.</w:t>
      </w:r>
    </w:p>
    <w:p w14:paraId="6A00D2DA" w14:textId="77777777" w:rsidR="003A50AB" w:rsidRDefault="003A50AB" w:rsidP="003A50AB">
      <w:pPr>
        <w:spacing w:before="120" w:after="120"/>
        <w:jc w:val="both"/>
        <w:rPr>
          <w:color w:val="000000"/>
          <w:szCs w:val="18"/>
        </w:rPr>
      </w:pPr>
    </w:p>
    <w:p w14:paraId="3CA5DEC5" w14:textId="77777777" w:rsidR="003A50AB" w:rsidRPr="00F365F0" w:rsidRDefault="003A50AB" w:rsidP="003A50AB">
      <w:pPr>
        <w:spacing w:before="120" w:after="120"/>
        <w:jc w:val="both"/>
        <w:rPr>
          <w:b/>
          <w:i/>
          <w:color w:val="000090"/>
        </w:rPr>
      </w:pPr>
      <w:r w:rsidRPr="00F365F0">
        <w:rPr>
          <w:b/>
          <w:i/>
          <w:color w:val="000090"/>
          <w:szCs w:val="18"/>
        </w:rPr>
        <w:t>Quels étaient les sujets consacrés à l'étude des peuples a</w:t>
      </w:r>
      <w:r w:rsidRPr="00F365F0">
        <w:rPr>
          <w:b/>
          <w:i/>
          <w:color w:val="000090"/>
          <w:szCs w:val="18"/>
        </w:rPr>
        <w:t>u</w:t>
      </w:r>
      <w:r w:rsidRPr="00F365F0">
        <w:rPr>
          <w:b/>
          <w:i/>
          <w:color w:val="000090"/>
          <w:szCs w:val="18"/>
        </w:rPr>
        <w:t>tochtones lorsque vous êtes devenue professeure à l'Un</w:t>
      </w:r>
      <w:r w:rsidRPr="00F365F0">
        <w:rPr>
          <w:b/>
          <w:i/>
          <w:color w:val="000090"/>
          <w:szCs w:val="18"/>
        </w:rPr>
        <w:t>i</w:t>
      </w:r>
      <w:r w:rsidRPr="00F365F0">
        <w:rPr>
          <w:b/>
          <w:i/>
          <w:color w:val="000090"/>
          <w:szCs w:val="18"/>
        </w:rPr>
        <w:t>vers</w:t>
      </w:r>
      <w:r w:rsidRPr="00F365F0">
        <w:rPr>
          <w:b/>
          <w:i/>
          <w:color w:val="000090"/>
          <w:szCs w:val="18"/>
        </w:rPr>
        <w:t>i</w:t>
      </w:r>
      <w:r w:rsidRPr="00F365F0">
        <w:rPr>
          <w:b/>
          <w:i/>
          <w:color w:val="000090"/>
          <w:szCs w:val="18"/>
        </w:rPr>
        <w:t>té du Québec à Montréal (UQAM) ? Que signifie pour vous l'ethnohistoire et comment la d</w:t>
      </w:r>
      <w:r w:rsidRPr="00F365F0">
        <w:rPr>
          <w:b/>
          <w:i/>
          <w:color w:val="000090"/>
          <w:szCs w:val="18"/>
        </w:rPr>
        <w:t>é</w:t>
      </w:r>
      <w:r w:rsidRPr="00F365F0">
        <w:rPr>
          <w:b/>
          <w:i/>
          <w:color w:val="000090"/>
          <w:szCs w:val="18"/>
        </w:rPr>
        <w:t>finiriez-vous ?</w:t>
      </w:r>
    </w:p>
    <w:p w14:paraId="426002C8" w14:textId="77777777" w:rsidR="003A50AB" w:rsidRDefault="003A50AB" w:rsidP="003A50AB">
      <w:pPr>
        <w:spacing w:before="120" w:after="120"/>
        <w:jc w:val="both"/>
        <w:rPr>
          <w:color w:val="000000"/>
          <w:szCs w:val="18"/>
        </w:rPr>
      </w:pPr>
    </w:p>
    <w:p w14:paraId="78579CFA" w14:textId="77777777" w:rsidR="003A50AB" w:rsidRPr="001C029F" w:rsidRDefault="003A50AB" w:rsidP="003A50AB">
      <w:pPr>
        <w:spacing w:before="120" w:after="120"/>
        <w:jc w:val="both"/>
      </w:pPr>
      <w:r w:rsidRPr="001C029F">
        <w:rPr>
          <w:color w:val="000000"/>
          <w:szCs w:val="18"/>
        </w:rPr>
        <w:t>Comme je l'ai dit, puisque j'enseignais déjà les cultures améri</w:t>
      </w:r>
      <w:r w:rsidRPr="001C029F">
        <w:rPr>
          <w:color w:val="000000"/>
          <w:szCs w:val="18"/>
        </w:rPr>
        <w:t>n</w:t>
      </w:r>
      <w:r w:rsidRPr="001C029F">
        <w:rPr>
          <w:color w:val="000000"/>
          <w:szCs w:val="18"/>
        </w:rPr>
        <w:t>diennes en France, mon plus grand désir, en revenant au Québec, était de continuer. De retour au pays, je suis e</w:t>
      </w:r>
      <w:r w:rsidRPr="001C029F">
        <w:rPr>
          <w:color w:val="000000"/>
          <w:szCs w:val="18"/>
        </w:rPr>
        <w:t>n</w:t>
      </w:r>
      <w:r w:rsidRPr="001C029F">
        <w:rPr>
          <w:color w:val="000000"/>
          <w:szCs w:val="18"/>
        </w:rPr>
        <w:t>trée à l'UQÀM</w:t>
      </w:r>
      <w:r>
        <w:t xml:space="preserve"> [15] </w:t>
      </w:r>
      <w:r w:rsidRPr="001C029F">
        <w:rPr>
          <w:color w:val="000000"/>
          <w:szCs w:val="18"/>
        </w:rPr>
        <w:t>où il n'y avait pas de département d'a</w:t>
      </w:r>
      <w:r w:rsidRPr="001C029F">
        <w:rPr>
          <w:color w:val="000000"/>
          <w:szCs w:val="18"/>
        </w:rPr>
        <w:t>n</w:t>
      </w:r>
      <w:r w:rsidRPr="001C029F">
        <w:rPr>
          <w:color w:val="000000"/>
          <w:szCs w:val="18"/>
        </w:rPr>
        <w:t>thropologie mais un département de géographie ouvert à l'i</w:t>
      </w:r>
      <w:r w:rsidRPr="001C029F">
        <w:rPr>
          <w:color w:val="000000"/>
          <w:szCs w:val="18"/>
        </w:rPr>
        <w:t>n</w:t>
      </w:r>
      <w:r w:rsidRPr="001C029F">
        <w:rPr>
          <w:color w:val="000000"/>
          <w:szCs w:val="18"/>
        </w:rPr>
        <w:t>terdisciplinarité. Quand je suis arrivée au d</w:t>
      </w:r>
      <w:r w:rsidRPr="001C029F">
        <w:rPr>
          <w:color w:val="000000"/>
          <w:szCs w:val="18"/>
        </w:rPr>
        <w:t>é</w:t>
      </w:r>
      <w:r w:rsidRPr="001C029F">
        <w:rPr>
          <w:color w:val="000000"/>
          <w:szCs w:val="18"/>
        </w:rPr>
        <w:t>but des années 1980, il n'existait pas encore d'enseignement dans ce champ spécifique. Avec l'appui du d</w:t>
      </w:r>
      <w:r w:rsidRPr="001C029F">
        <w:rPr>
          <w:color w:val="000000"/>
          <w:szCs w:val="18"/>
        </w:rPr>
        <w:t>i</w:t>
      </w:r>
      <w:r w:rsidRPr="001C029F">
        <w:rPr>
          <w:color w:val="000000"/>
          <w:szCs w:val="18"/>
        </w:rPr>
        <w:t xml:space="preserve">recteur du département, j'ai créé un premier cours intitulé </w:t>
      </w:r>
      <w:r>
        <w:rPr>
          <w:color w:val="000000"/>
          <w:szCs w:val="18"/>
        </w:rPr>
        <w:t>« </w:t>
      </w:r>
      <w:r w:rsidRPr="001C029F">
        <w:rPr>
          <w:color w:val="000000"/>
          <w:szCs w:val="18"/>
        </w:rPr>
        <w:t>Le domaine amérindien</w:t>
      </w:r>
      <w:r>
        <w:rPr>
          <w:color w:val="000000"/>
          <w:szCs w:val="18"/>
        </w:rPr>
        <w:t> »</w:t>
      </w:r>
      <w:r w:rsidRPr="001C029F">
        <w:rPr>
          <w:color w:val="000000"/>
          <w:szCs w:val="18"/>
        </w:rPr>
        <w:t>, car à Nanterre j'avais déjà donné un cours du même titre (pour l</w:t>
      </w:r>
      <w:r>
        <w:rPr>
          <w:color w:val="000000"/>
          <w:szCs w:val="18"/>
        </w:rPr>
        <w:t>’</w:t>
      </w:r>
      <w:r w:rsidRPr="001C029F">
        <w:rPr>
          <w:color w:val="000000"/>
          <w:szCs w:val="18"/>
        </w:rPr>
        <w:t>Amérique du Nord, à sav</w:t>
      </w:r>
      <w:r>
        <w:rPr>
          <w:color w:val="000000"/>
          <w:szCs w:val="18"/>
        </w:rPr>
        <w:t>oir au nord du Ri</w:t>
      </w:r>
      <w:r w:rsidRPr="001C029F">
        <w:rPr>
          <w:color w:val="000000"/>
          <w:szCs w:val="18"/>
        </w:rPr>
        <w:t>o Grande). D</w:t>
      </w:r>
      <w:r w:rsidRPr="001C029F">
        <w:rPr>
          <w:color w:val="000000"/>
          <w:szCs w:val="18"/>
        </w:rPr>
        <w:t>i</w:t>
      </w:r>
      <w:r w:rsidRPr="001C029F">
        <w:rPr>
          <w:color w:val="000000"/>
          <w:szCs w:val="18"/>
        </w:rPr>
        <w:t>sons pour simplifier que, l'UQÀM fonctionnant de manière dite collectiviste, il fallait tout autant l'autorisation des ét</w:t>
      </w:r>
      <w:r w:rsidRPr="001C029F">
        <w:rPr>
          <w:color w:val="000000"/>
          <w:szCs w:val="18"/>
        </w:rPr>
        <w:t>u</w:t>
      </w:r>
      <w:r w:rsidRPr="001C029F">
        <w:rPr>
          <w:color w:val="000000"/>
          <w:szCs w:val="18"/>
        </w:rPr>
        <w:t>diants pour créer un cours</w:t>
      </w:r>
      <w:r>
        <w:rPr>
          <w:color w:val="000000"/>
          <w:szCs w:val="18"/>
        </w:rPr>
        <w:t> !</w:t>
      </w:r>
      <w:r w:rsidRPr="001C029F">
        <w:rPr>
          <w:color w:val="000000"/>
          <w:szCs w:val="18"/>
        </w:rPr>
        <w:t xml:space="preserve"> J'ai donc fait une réunion durant laquelle j'ai expliqué la structure de mes thèmes. A</w:t>
      </w:r>
      <w:r w:rsidRPr="001C029F">
        <w:rPr>
          <w:color w:val="000000"/>
          <w:szCs w:val="18"/>
        </w:rPr>
        <w:t>u</w:t>
      </w:r>
      <w:r w:rsidRPr="001C029F">
        <w:rPr>
          <w:color w:val="000000"/>
          <w:szCs w:val="18"/>
        </w:rPr>
        <w:t>jourd'hui, Dieu merci, non seulement on y donne des cours dans pl</w:t>
      </w:r>
      <w:r w:rsidRPr="001C029F">
        <w:rPr>
          <w:color w:val="000000"/>
          <w:szCs w:val="18"/>
        </w:rPr>
        <w:t>u</w:t>
      </w:r>
      <w:r w:rsidRPr="001C029F">
        <w:rPr>
          <w:color w:val="000000"/>
          <w:szCs w:val="18"/>
        </w:rPr>
        <w:t>sieurs dépa</w:t>
      </w:r>
      <w:r w:rsidRPr="001C029F">
        <w:rPr>
          <w:color w:val="000000"/>
          <w:szCs w:val="18"/>
        </w:rPr>
        <w:t>r</w:t>
      </w:r>
      <w:r w:rsidRPr="001C029F">
        <w:rPr>
          <w:color w:val="000000"/>
          <w:szCs w:val="18"/>
        </w:rPr>
        <w:t>tements, mais on reçoit quantité d'étudiants issus des Premières Nations, un facteur d'échange dynamique. J'i</w:t>
      </w:r>
      <w:r w:rsidRPr="001C029F">
        <w:rPr>
          <w:color w:val="000000"/>
          <w:szCs w:val="18"/>
        </w:rPr>
        <w:t>n</w:t>
      </w:r>
      <w:r w:rsidRPr="001C029F">
        <w:rPr>
          <w:color w:val="000000"/>
          <w:szCs w:val="18"/>
        </w:rPr>
        <w:t>vitais souvent des invités et amis autochtones dans mes cla</w:t>
      </w:r>
      <w:r w:rsidRPr="001C029F">
        <w:rPr>
          <w:color w:val="000000"/>
          <w:szCs w:val="18"/>
        </w:rPr>
        <w:t>s</w:t>
      </w:r>
      <w:r w:rsidRPr="001C029F">
        <w:rPr>
          <w:color w:val="000000"/>
          <w:szCs w:val="18"/>
        </w:rPr>
        <w:t>ses, une initiative appréciée des étudiants. Ainsi, Cindy Gi</w:t>
      </w:r>
      <w:r w:rsidRPr="001C029F">
        <w:rPr>
          <w:color w:val="000000"/>
          <w:szCs w:val="18"/>
        </w:rPr>
        <w:t>l</w:t>
      </w:r>
      <w:r w:rsidRPr="001C029F">
        <w:rPr>
          <w:color w:val="000000"/>
          <w:szCs w:val="18"/>
        </w:rPr>
        <w:t>day, une Déné de Yellowknife, des Territoires du Nord-Ouest, très engagée dans le champ politique. Elle se rendait souvent à Montréal où se réunissaient des chefs et alliés v</w:t>
      </w:r>
      <w:r w:rsidRPr="001C029F">
        <w:rPr>
          <w:color w:val="000000"/>
          <w:szCs w:val="18"/>
        </w:rPr>
        <w:t>e</w:t>
      </w:r>
      <w:r w:rsidRPr="001C029F">
        <w:rPr>
          <w:color w:val="000000"/>
          <w:szCs w:val="18"/>
        </w:rPr>
        <w:t>nus exp</w:t>
      </w:r>
      <w:r w:rsidRPr="001C029F">
        <w:rPr>
          <w:color w:val="000000"/>
          <w:szCs w:val="18"/>
        </w:rPr>
        <w:t>o</w:t>
      </w:r>
      <w:r w:rsidRPr="001C029F">
        <w:rPr>
          <w:color w:val="000000"/>
          <w:szCs w:val="18"/>
        </w:rPr>
        <w:t>ser la vie des chasseurs-cueilleurs. Il faut souligner que, durant ces années, Greenpeace, qu'on pourrait difficil</w:t>
      </w:r>
      <w:r w:rsidRPr="001C029F">
        <w:rPr>
          <w:color w:val="000000"/>
          <w:szCs w:val="18"/>
        </w:rPr>
        <w:t>e</w:t>
      </w:r>
      <w:r w:rsidRPr="001C029F">
        <w:rPr>
          <w:color w:val="000000"/>
          <w:szCs w:val="18"/>
        </w:rPr>
        <w:t>ment soupçonner d'être liée à la classe dirigeante, faisait campagne contre le marché des fourrures, facteur d'inco</w:t>
      </w:r>
      <w:r w:rsidRPr="001C029F">
        <w:rPr>
          <w:color w:val="000000"/>
          <w:szCs w:val="18"/>
        </w:rPr>
        <w:t>m</w:t>
      </w:r>
      <w:r w:rsidRPr="001C029F">
        <w:rPr>
          <w:color w:val="000000"/>
          <w:szCs w:val="18"/>
        </w:rPr>
        <w:t>préhension chez les peuples indigènes, accoutumés à l'écha</w:t>
      </w:r>
      <w:r w:rsidRPr="001C029F">
        <w:rPr>
          <w:color w:val="000000"/>
          <w:szCs w:val="18"/>
        </w:rPr>
        <w:t>n</w:t>
      </w:r>
      <w:r w:rsidRPr="001C029F">
        <w:rPr>
          <w:color w:val="000000"/>
          <w:szCs w:val="18"/>
        </w:rPr>
        <w:t>ge commercial avec les marchands. Comment interpr</w:t>
      </w:r>
      <w:r w:rsidRPr="001C029F">
        <w:rPr>
          <w:color w:val="000000"/>
          <w:szCs w:val="18"/>
        </w:rPr>
        <w:t>é</w:t>
      </w:r>
      <w:r w:rsidRPr="001C029F">
        <w:rPr>
          <w:color w:val="000000"/>
          <w:szCs w:val="18"/>
        </w:rPr>
        <w:t>ter la disjonction entre des traditions millénaires et la réprobation o</w:t>
      </w:r>
      <w:r w:rsidRPr="001C029F">
        <w:rPr>
          <w:color w:val="000000"/>
          <w:szCs w:val="18"/>
        </w:rPr>
        <w:t>c</w:t>
      </w:r>
      <w:r w:rsidRPr="001C029F">
        <w:rPr>
          <w:color w:val="000000"/>
          <w:szCs w:val="18"/>
        </w:rPr>
        <w:t>cidentale à propos de la chasse aux animaux à fourrure ou des an</w:t>
      </w:r>
      <w:r w:rsidRPr="001C029F">
        <w:rPr>
          <w:color w:val="000000"/>
          <w:szCs w:val="18"/>
        </w:rPr>
        <w:t>i</w:t>
      </w:r>
      <w:r w:rsidRPr="001C029F">
        <w:rPr>
          <w:color w:val="000000"/>
          <w:szCs w:val="18"/>
        </w:rPr>
        <w:t>maux destinés à la consommation</w:t>
      </w:r>
      <w:r>
        <w:rPr>
          <w:color w:val="000000"/>
          <w:szCs w:val="18"/>
        </w:rPr>
        <w:t> ?</w:t>
      </w:r>
      <w:r w:rsidRPr="001C029F">
        <w:rPr>
          <w:color w:val="000000"/>
          <w:szCs w:val="18"/>
        </w:rPr>
        <w:t xml:space="preserve"> Ce qui avait été encouragé les siècles passés et qui avait enrichi les ma</w:t>
      </w:r>
      <w:r w:rsidRPr="001C029F">
        <w:rPr>
          <w:color w:val="000000"/>
          <w:szCs w:val="18"/>
        </w:rPr>
        <w:t>r</w:t>
      </w:r>
      <w:r w:rsidRPr="001C029F">
        <w:rPr>
          <w:color w:val="000000"/>
          <w:szCs w:val="18"/>
        </w:rPr>
        <w:t>chands devenait tout à coup d</w:t>
      </w:r>
      <w:r w:rsidRPr="001C029F">
        <w:rPr>
          <w:color w:val="000000"/>
          <w:szCs w:val="18"/>
        </w:rPr>
        <w:t>é</w:t>
      </w:r>
      <w:r w:rsidRPr="001C029F">
        <w:rPr>
          <w:color w:val="000000"/>
          <w:szCs w:val="18"/>
        </w:rPr>
        <w:t>plorable. Enfin, si Greenpeace a fini par modérer ses critiques grâce aux témoignages de chasseurs expl</w:t>
      </w:r>
      <w:r w:rsidRPr="001C029F">
        <w:rPr>
          <w:color w:val="000000"/>
          <w:szCs w:val="18"/>
        </w:rPr>
        <w:t>i</w:t>
      </w:r>
      <w:r w:rsidRPr="001C029F">
        <w:rPr>
          <w:color w:val="000000"/>
          <w:szCs w:val="18"/>
        </w:rPr>
        <w:t>quant à ses dirigeants l'importance de ne pas laisser croître sans précaution les populations animales, do</w:t>
      </w:r>
      <w:r w:rsidRPr="001C029F">
        <w:rPr>
          <w:color w:val="000000"/>
          <w:szCs w:val="18"/>
        </w:rPr>
        <w:t>n</w:t>
      </w:r>
      <w:r w:rsidRPr="001C029F">
        <w:rPr>
          <w:color w:val="000000"/>
          <w:szCs w:val="18"/>
        </w:rPr>
        <w:t>nant l'exemple d'une harde de caribous où, tôt ou tard, des mal</w:t>
      </w:r>
      <w:r w:rsidRPr="001C029F">
        <w:rPr>
          <w:color w:val="000000"/>
          <w:szCs w:val="18"/>
        </w:rPr>
        <w:t>a</w:t>
      </w:r>
      <w:r w:rsidRPr="001C029F">
        <w:rPr>
          <w:color w:val="000000"/>
          <w:szCs w:val="18"/>
        </w:rPr>
        <w:t>dies apparaissent, il n'en reste pas moins que la mode des fourrures était en déclin dans certains coins de la planète, surtout aux États-Unis. To</w:t>
      </w:r>
      <w:r w:rsidRPr="001C029F">
        <w:rPr>
          <w:color w:val="000000"/>
          <w:szCs w:val="18"/>
        </w:rPr>
        <w:t>u</w:t>
      </w:r>
      <w:r w:rsidRPr="001C029F">
        <w:rPr>
          <w:color w:val="000000"/>
          <w:szCs w:val="18"/>
        </w:rPr>
        <w:t>jours est-il que Cindy venait à ces occasions dans mes cours parler aux étudiants, comme le fa</w:t>
      </w:r>
      <w:r w:rsidRPr="001C029F">
        <w:rPr>
          <w:color w:val="000000"/>
          <w:szCs w:val="18"/>
        </w:rPr>
        <w:t>i</w:t>
      </w:r>
      <w:r w:rsidRPr="001C029F">
        <w:rPr>
          <w:color w:val="000000"/>
          <w:szCs w:val="18"/>
        </w:rPr>
        <w:t>saient des amis innus de passage à Montréal.</w:t>
      </w:r>
    </w:p>
    <w:p w14:paraId="542E195B" w14:textId="77777777" w:rsidR="003A50AB" w:rsidRPr="001C029F" w:rsidRDefault="003A50AB" w:rsidP="003A50AB">
      <w:pPr>
        <w:spacing w:before="120" w:after="120"/>
        <w:jc w:val="both"/>
      </w:pPr>
      <w:r w:rsidRPr="001C029F">
        <w:rPr>
          <w:color w:val="000000"/>
          <w:szCs w:val="18"/>
        </w:rPr>
        <w:t>À l'époque, l'université disposait de fonds qui me perme</w:t>
      </w:r>
      <w:r w:rsidRPr="001C029F">
        <w:rPr>
          <w:color w:val="000000"/>
          <w:szCs w:val="18"/>
        </w:rPr>
        <w:t>t</w:t>
      </w:r>
      <w:r w:rsidRPr="001C029F">
        <w:rPr>
          <w:color w:val="000000"/>
          <w:szCs w:val="18"/>
        </w:rPr>
        <w:t>taient de réserver un autobus scolaire et de partir en excu</w:t>
      </w:r>
      <w:r w:rsidRPr="001C029F">
        <w:rPr>
          <w:color w:val="000000"/>
          <w:szCs w:val="18"/>
        </w:rPr>
        <w:t>r</w:t>
      </w:r>
      <w:r w:rsidRPr="001C029F">
        <w:rPr>
          <w:color w:val="000000"/>
          <w:szCs w:val="18"/>
        </w:rPr>
        <w:t>sion avec mes ét</w:t>
      </w:r>
      <w:r w:rsidRPr="001C029F">
        <w:rPr>
          <w:color w:val="000000"/>
          <w:szCs w:val="18"/>
        </w:rPr>
        <w:t>u</w:t>
      </w:r>
      <w:r w:rsidRPr="001C029F">
        <w:rPr>
          <w:color w:val="000000"/>
          <w:szCs w:val="18"/>
        </w:rPr>
        <w:t>diants : nous allions au centre culturel de Kahnawake chez les Mohawks, à Od</w:t>
      </w:r>
      <w:r w:rsidRPr="001C029F">
        <w:rPr>
          <w:color w:val="000000"/>
          <w:szCs w:val="18"/>
        </w:rPr>
        <w:t>a</w:t>
      </w:r>
      <w:r w:rsidRPr="001C029F">
        <w:rPr>
          <w:color w:val="000000"/>
          <w:szCs w:val="18"/>
        </w:rPr>
        <w:t>nak chez les Abenakis, où je comptais une amie, Esther Wawanolett, qui nous a</w:t>
      </w:r>
      <w:r w:rsidRPr="001C029F">
        <w:rPr>
          <w:color w:val="000000"/>
          <w:szCs w:val="18"/>
        </w:rPr>
        <w:t>c</w:t>
      </w:r>
      <w:r w:rsidRPr="001C029F">
        <w:rPr>
          <w:color w:val="000000"/>
          <w:szCs w:val="18"/>
        </w:rPr>
        <w:t>cueillait avec générosité dans sa grande ma</w:t>
      </w:r>
      <w:r w:rsidRPr="001C029F">
        <w:rPr>
          <w:color w:val="000000"/>
          <w:szCs w:val="18"/>
        </w:rPr>
        <w:t>i</w:t>
      </w:r>
      <w:r w:rsidRPr="001C029F">
        <w:rPr>
          <w:color w:val="000000"/>
          <w:szCs w:val="18"/>
        </w:rPr>
        <w:t>son. Nous allions au</w:t>
      </w:r>
      <w:r w:rsidRPr="001C029F">
        <w:rPr>
          <w:color w:val="000000"/>
          <w:szCs w:val="18"/>
        </w:rPr>
        <w:t>s</w:t>
      </w:r>
      <w:r w:rsidRPr="001C029F">
        <w:rPr>
          <w:color w:val="000000"/>
          <w:szCs w:val="18"/>
        </w:rPr>
        <w:t>si dans les musées ou aux Archives nationales à Ottawa. Après la cr</w:t>
      </w:r>
      <w:r w:rsidRPr="001C029F">
        <w:rPr>
          <w:color w:val="000000"/>
          <w:szCs w:val="18"/>
        </w:rPr>
        <w:t>i</w:t>
      </w:r>
      <w:r w:rsidRPr="001C029F">
        <w:rPr>
          <w:color w:val="000000"/>
          <w:szCs w:val="18"/>
        </w:rPr>
        <w:t>se d'Oka, j'ai invité à l'université deux Mohawks de Kahnawake, j'avais pr</w:t>
      </w:r>
      <w:r w:rsidRPr="001C029F">
        <w:rPr>
          <w:color w:val="000000"/>
          <w:szCs w:val="18"/>
        </w:rPr>
        <w:t>é</w:t>
      </w:r>
      <w:r w:rsidRPr="001C029F">
        <w:rPr>
          <w:color w:val="000000"/>
          <w:szCs w:val="18"/>
        </w:rPr>
        <w:t xml:space="preserve">paré chez moi un grand plat de riz sauvage </w:t>
      </w:r>
      <w:r w:rsidRPr="001C029F">
        <w:rPr>
          <w:i/>
          <w:iCs/>
          <w:color w:val="000000"/>
          <w:szCs w:val="18"/>
        </w:rPr>
        <w:t xml:space="preserve">(manomin </w:t>
      </w:r>
      <w:r w:rsidRPr="001C029F">
        <w:rPr>
          <w:color w:val="000000"/>
          <w:szCs w:val="18"/>
        </w:rPr>
        <w:t>signifie en algonquien la bonne graine), un plat typiqu</w:t>
      </w:r>
      <w:r w:rsidRPr="001C029F">
        <w:rPr>
          <w:color w:val="000000"/>
          <w:szCs w:val="18"/>
        </w:rPr>
        <w:t>e</w:t>
      </w:r>
      <w:r w:rsidRPr="001C029F">
        <w:rPr>
          <w:color w:val="000000"/>
          <w:szCs w:val="18"/>
        </w:rPr>
        <w:t>ment amérindien dans lequel on mélange des ingrédients eux aussi d'origine nationale comme du maïs, de la viande fumée, des tomates, des haricots. Pendant le cours et les discu</w:t>
      </w:r>
      <w:r w:rsidRPr="001C029F">
        <w:rPr>
          <w:color w:val="000000"/>
          <w:szCs w:val="18"/>
        </w:rPr>
        <w:t>s</w:t>
      </w:r>
      <w:r w:rsidRPr="001C029F">
        <w:rPr>
          <w:color w:val="000000"/>
          <w:szCs w:val="18"/>
        </w:rPr>
        <w:t>sions, je réchauffais mon plat sur un réchaud et, à la fin, nous avons partagé le riz sauvage a</w:t>
      </w:r>
      <w:r w:rsidRPr="001C029F">
        <w:rPr>
          <w:color w:val="000000"/>
          <w:szCs w:val="18"/>
        </w:rPr>
        <w:t>u</w:t>
      </w:r>
      <w:r w:rsidRPr="001C029F">
        <w:rPr>
          <w:color w:val="000000"/>
          <w:szCs w:val="18"/>
        </w:rPr>
        <w:t>tour du cercle que nous avions formé. Quand les deux Mohawks sont sortis, ils m'ont avoué que jamais ils n'auraient cru une telle re</w:t>
      </w:r>
      <w:r w:rsidRPr="001C029F">
        <w:rPr>
          <w:color w:val="000000"/>
          <w:szCs w:val="18"/>
        </w:rPr>
        <w:t>n</w:t>
      </w:r>
      <w:r w:rsidRPr="001C029F">
        <w:rPr>
          <w:color w:val="000000"/>
          <w:szCs w:val="18"/>
        </w:rPr>
        <w:t>contre possible, car à l'époque (et souvent de nos jours) il règne une grande incompréhension liée à l'histoire des Iroquois qui h</w:t>
      </w:r>
      <w:r w:rsidRPr="001C029F">
        <w:rPr>
          <w:color w:val="000000"/>
          <w:szCs w:val="18"/>
        </w:rPr>
        <w:t>a</w:t>
      </w:r>
      <w:r w:rsidRPr="001C029F">
        <w:rPr>
          <w:color w:val="000000"/>
          <w:szCs w:val="18"/>
        </w:rPr>
        <w:t>bitent près de Montréal. J'aimais beaucoup mon métier, qui me laisse de très beaux souvenirs.</w:t>
      </w:r>
    </w:p>
    <w:p w14:paraId="078F9FB0" w14:textId="77777777" w:rsidR="003A50AB" w:rsidRPr="001C029F" w:rsidRDefault="003A50AB" w:rsidP="003A50AB">
      <w:pPr>
        <w:spacing w:before="120" w:after="120"/>
        <w:jc w:val="both"/>
      </w:pPr>
      <w:r w:rsidRPr="001C029F">
        <w:rPr>
          <w:color w:val="000000"/>
          <w:szCs w:val="18"/>
        </w:rPr>
        <w:t>Pour la question de l'ethnohistoire, c'est encore autre ch</w:t>
      </w:r>
      <w:r w:rsidRPr="001C029F">
        <w:rPr>
          <w:color w:val="000000"/>
          <w:szCs w:val="18"/>
        </w:rPr>
        <w:t>o</w:t>
      </w:r>
      <w:r w:rsidRPr="001C029F">
        <w:rPr>
          <w:color w:val="000000"/>
          <w:szCs w:val="18"/>
        </w:rPr>
        <w:t>se, une affaire très personnelle. La première partie de ma th</w:t>
      </w:r>
      <w:r w:rsidRPr="001C029F">
        <w:rPr>
          <w:color w:val="000000"/>
          <w:szCs w:val="18"/>
        </w:rPr>
        <w:t>è</w:t>
      </w:r>
      <w:r w:rsidRPr="001C029F">
        <w:rPr>
          <w:color w:val="000000"/>
          <w:szCs w:val="18"/>
        </w:rPr>
        <w:t>se porte sur des données tirées des archives. Les archives de la Compagnie de la baie d'Hudson sont aujourd'hui à</w:t>
      </w:r>
      <w:r>
        <w:rPr>
          <w:color w:val="000000"/>
          <w:szCs w:val="18"/>
        </w:rPr>
        <w:t xml:space="preserve"> </w:t>
      </w:r>
      <w:r w:rsidRPr="001C029F">
        <w:rPr>
          <w:color w:val="000000"/>
          <w:szCs w:val="18"/>
        </w:rPr>
        <w:t>Winn</w:t>
      </w:r>
      <w:r w:rsidRPr="001C029F">
        <w:rPr>
          <w:color w:val="000000"/>
          <w:szCs w:val="18"/>
        </w:rPr>
        <w:t>i</w:t>
      </w:r>
      <w:r w:rsidRPr="001C029F">
        <w:rPr>
          <w:color w:val="000000"/>
          <w:szCs w:val="18"/>
        </w:rPr>
        <w:t>peg mais, à l'époque où j'étudiais, elles étaient encore à Lo</w:t>
      </w:r>
      <w:r w:rsidRPr="001C029F">
        <w:rPr>
          <w:color w:val="000000"/>
          <w:szCs w:val="18"/>
        </w:rPr>
        <w:t>n</w:t>
      </w:r>
      <w:r w:rsidRPr="001C029F">
        <w:rPr>
          <w:color w:val="000000"/>
          <w:szCs w:val="18"/>
        </w:rPr>
        <w:t>dres, au siège original. Je suis donc allée là-bas consulter ce que les chefs du poste de Fort George avaient écrit sur leurs séjours. Le travail était d'autant plus compliqué qu'on ne pouvait utiliser qu'un crayon à mine et des feuilles volantes, et qu'avant de sortir il fa</w:t>
      </w:r>
      <w:r w:rsidRPr="001C029F">
        <w:rPr>
          <w:color w:val="000000"/>
          <w:szCs w:val="18"/>
        </w:rPr>
        <w:t>l</w:t>
      </w:r>
      <w:r w:rsidRPr="001C029F">
        <w:rPr>
          <w:color w:val="000000"/>
          <w:szCs w:val="18"/>
        </w:rPr>
        <w:t>lait montrer ce que l'on avait écrit pour attester qu'on n'avait pas triché en retenant des points</w:t>
      </w:r>
      <w:r>
        <w:t xml:space="preserve"> </w:t>
      </w:r>
      <w:r>
        <w:rPr>
          <w:color w:val="000000"/>
          <w:szCs w:val="18"/>
        </w:rPr>
        <w:t xml:space="preserve">[16] </w:t>
      </w:r>
      <w:r w:rsidRPr="001C029F">
        <w:rPr>
          <w:color w:val="000000"/>
          <w:szCs w:val="18"/>
        </w:rPr>
        <w:t>négatifs qui a</w:t>
      </w:r>
      <w:r w:rsidRPr="001C029F">
        <w:rPr>
          <w:color w:val="000000"/>
          <w:szCs w:val="18"/>
        </w:rPr>
        <w:t>u</w:t>
      </w:r>
      <w:r w:rsidRPr="001C029F">
        <w:rPr>
          <w:color w:val="000000"/>
          <w:szCs w:val="18"/>
        </w:rPr>
        <w:t>raient pu porter atteinte à l'honneur de la Compagnie. J'ai aussi visité par la même occasion les arch</w:t>
      </w:r>
      <w:r w:rsidRPr="001C029F">
        <w:rPr>
          <w:color w:val="000000"/>
          <w:szCs w:val="18"/>
        </w:rPr>
        <w:t>i</w:t>
      </w:r>
      <w:r w:rsidRPr="001C029F">
        <w:rPr>
          <w:color w:val="000000"/>
          <w:szCs w:val="18"/>
        </w:rPr>
        <w:t>ves de la Church Mission</w:t>
      </w:r>
      <w:r w:rsidRPr="001C029F">
        <w:rPr>
          <w:color w:val="000000"/>
          <w:szCs w:val="18"/>
        </w:rPr>
        <w:t>a</w:t>
      </w:r>
      <w:r w:rsidRPr="001C029F">
        <w:rPr>
          <w:color w:val="000000"/>
          <w:szCs w:val="18"/>
        </w:rPr>
        <w:t>ry Society, puisque très tôt des missionnaires anglicans ont débarqué dans la baie James, suivis par les mi</w:t>
      </w:r>
      <w:r w:rsidRPr="001C029F">
        <w:rPr>
          <w:color w:val="000000"/>
          <w:szCs w:val="18"/>
        </w:rPr>
        <w:t>s</w:t>
      </w:r>
      <w:r w:rsidRPr="001C029F">
        <w:rPr>
          <w:color w:val="000000"/>
          <w:szCs w:val="18"/>
        </w:rPr>
        <w:t>sionnaires catholiques, sans parler plus tard des évangéliques, présences parfois conflictuelles. Sinon, j'ai également visité les Archives nationales à Ottawa, ce</w:t>
      </w:r>
      <w:r w:rsidRPr="001C029F">
        <w:rPr>
          <w:color w:val="000000"/>
          <w:szCs w:val="18"/>
        </w:rPr>
        <w:t>l</w:t>
      </w:r>
      <w:r w:rsidRPr="001C029F">
        <w:rPr>
          <w:color w:val="000000"/>
          <w:szCs w:val="18"/>
        </w:rPr>
        <w:t>les de la Nouvelle-France et de la Marine à Paris, et plus tard celles de Revillon Frères, qui se trouvait alors rue La Boétie. J'ai toujours éprouvé une véritable passion à me familiariser avec les documents d'archivé, à plonger d</w:t>
      </w:r>
      <w:r w:rsidRPr="001C029F">
        <w:rPr>
          <w:color w:val="000000"/>
          <w:szCs w:val="18"/>
        </w:rPr>
        <w:t>e</w:t>
      </w:r>
      <w:r w:rsidRPr="001C029F">
        <w:rPr>
          <w:color w:val="000000"/>
          <w:szCs w:val="18"/>
        </w:rPr>
        <w:t>dans, les feuilleter avec soin</w:t>
      </w:r>
      <w:r>
        <w:rPr>
          <w:color w:val="000000"/>
          <w:szCs w:val="18"/>
        </w:rPr>
        <w:t> ;</w:t>
      </w:r>
      <w:r w:rsidRPr="001C029F">
        <w:rPr>
          <w:color w:val="000000"/>
          <w:szCs w:val="18"/>
        </w:rPr>
        <w:t xml:space="preserve"> je prenais un plaisir croi</w:t>
      </w:r>
      <w:r w:rsidRPr="001C029F">
        <w:rPr>
          <w:color w:val="000000"/>
          <w:szCs w:val="18"/>
        </w:rPr>
        <w:t>s</w:t>
      </w:r>
      <w:r w:rsidRPr="001C029F">
        <w:rPr>
          <w:color w:val="000000"/>
          <w:szCs w:val="18"/>
        </w:rPr>
        <w:t xml:space="preserve">sant, comme l'écrit Ariette Farge, au </w:t>
      </w:r>
      <w:r>
        <w:rPr>
          <w:color w:val="000000"/>
          <w:szCs w:val="18"/>
        </w:rPr>
        <w:t>« </w:t>
      </w:r>
      <w:r w:rsidRPr="001C029F">
        <w:rPr>
          <w:color w:val="000000"/>
          <w:szCs w:val="18"/>
        </w:rPr>
        <w:t>goût de l'archive</w:t>
      </w:r>
      <w:r>
        <w:rPr>
          <w:color w:val="000000"/>
          <w:szCs w:val="18"/>
        </w:rPr>
        <w:t> »</w:t>
      </w:r>
      <w:r w:rsidRPr="001C029F">
        <w:rPr>
          <w:color w:val="000000"/>
          <w:szCs w:val="18"/>
        </w:rPr>
        <w:t>. Déchiffrer ce que que</w:t>
      </w:r>
      <w:r w:rsidRPr="001C029F">
        <w:rPr>
          <w:color w:val="000000"/>
          <w:szCs w:val="18"/>
        </w:rPr>
        <w:t>l</w:t>
      </w:r>
      <w:r w:rsidRPr="001C029F">
        <w:rPr>
          <w:color w:val="000000"/>
          <w:szCs w:val="18"/>
        </w:rPr>
        <w:t xml:space="preserve">qu'un a écrit dans l'instant, un jour, au </w:t>
      </w:r>
      <w:r w:rsidRPr="00FF0622">
        <w:rPr>
          <w:caps/>
          <w:color w:val="000000"/>
          <w:szCs w:val="18"/>
        </w:rPr>
        <w:t>xix</w:t>
      </w:r>
      <w:r w:rsidRPr="001C029F">
        <w:rPr>
          <w:color w:val="000000"/>
          <w:szCs w:val="18"/>
          <w:vertAlign w:val="superscript"/>
        </w:rPr>
        <w:t>e</w:t>
      </w:r>
      <w:r w:rsidRPr="001C029F">
        <w:rPr>
          <w:color w:val="000000"/>
          <w:szCs w:val="18"/>
        </w:rPr>
        <w:t xml:space="preserve"> si</w:t>
      </w:r>
      <w:r w:rsidRPr="001C029F">
        <w:rPr>
          <w:color w:val="000000"/>
          <w:szCs w:val="18"/>
        </w:rPr>
        <w:t>è</w:t>
      </w:r>
      <w:r w:rsidRPr="001C029F">
        <w:rPr>
          <w:color w:val="000000"/>
          <w:szCs w:val="18"/>
        </w:rPr>
        <w:t>cle, est extraordinaire, et ce d'autant plus qu'il m'arrivait de reconnaître dans les de</w:t>
      </w:r>
      <w:r w:rsidRPr="001C029F">
        <w:rPr>
          <w:color w:val="000000"/>
          <w:szCs w:val="18"/>
        </w:rPr>
        <w:t>s</w:t>
      </w:r>
      <w:r w:rsidRPr="001C029F">
        <w:rPr>
          <w:color w:val="000000"/>
          <w:szCs w:val="18"/>
        </w:rPr>
        <w:t>criptions des lieux où j'étais allée et dont j'ai même des ph</w:t>
      </w:r>
      <w:r w:rsidRPr="001C029F">
        <w:rPr>
          <w:color w:val="000000"/>
          <w:szCs w:val="18"/>
        </w:rPr>
        <w:t>o</w:t>
      </w:r>
      <w:r w:rsidRPr="001C029F">
        <w:rPr>
          <w:color w:val="000000"/>
          <w:szCs w:val="18"/>
        </w:rPr>
        <w:t>tos</w:t>
      </w:r>
      <w:r>
        <w:rPr>
          <w:color w:val="000000"/>
          <w:szCs w:val="18"/>
        </w:rPr>
        <w:t> ;</w:t>
      </w:r>
      <w:r w:rsidRPr="001C029F">
        <w:rPr>
          <w:color w:val="000000"/>
          <w:szCs w:val="18"/>
        </w:rPr>
        <w:t xml:space="preserve"> tout cela part</w:t>
      </w:r>
      <w:r w:rsidRPr="001C029F">
        <w:rPr>
          <w:color w:val="000000"/>
          <w:szCs w:val="18"/>
        </w:rPr>
        <w:t>i</w:t>
      </w:r>
      <w:r w:rsidRPr="001C029F">
        <w:rPr>
          <w:color w:val="000000"/>
          <w:szCs w:val="18"/>
        </w:rPr>
        <w:t>cipait d'une révélation exceptionnelle. J'ai aussi eu l'occasion de les consulter longuement lorsque je fa</w:t>
      </w:r>
      <w:r w:rsidRPr="001C029F">
        <w:rPr>
          <w:color w:val="000000"/>
          <w:szCs w:val="18"/>
        </w:rPr>
        <w:t>i</w:t>
      </w:r>
      <w:r w:rsidRPr="001C029F">
        <w:rPr>
          <w:color w:val="000000"/>
          <w:szCs w:val="18"/>
        </w:rPr>
        <w:t>sais mes recherches sur les rése</w:t>
      </w:r>
      <w:r w:rsidRPr="001C029F">
        <w:rPr>
          <w:color w:val="000000"/>
          <w:szCs w:val="18"/>
        </w:rPr>
        <w:t>r</w:t>
      </w:r>
      <w:r w:rsidRPr="001C029F">
        <w:rPr>
          <w:color w:val="000000"/>
          <w:szCs w:val="18"/>
        </w:rPr>
        <w:t xml:space="preserve">ves du Canada à la fin du </w:t>
      </w:r>
      <w:r w:rsidRPr="00FF0622">
        <w:rPr>
          <w:caps/>
          <w:color w:val="000000"/>
          <w:szCs w:val="18"/>
        </w:rPr>
        <w:t>xix</w:t>
      </w:r>
      <w:r w:rsidRPr="001C029F">
        <w:rPr>
          <w:color w:val="000000"/>
          <w:szCs w:val="18"/>
          <w:vertAlign w:val="superscript"/>
        </w:rPr>
        <w:t>e</w:t>
      </w:r>
      <w:r w:rsidRPr="001C029F">
        <w:rPr>
          <w:color w:val="000000"/>
          <w:szCs w:val="18"/>
        </w:rPr>
        <w:t xml:space="preserve"> siècle et au début du </w:t>
      </w:r>
      <w:r w:rsidRPr="00FF0622">
        <w:rPr>
          <w:caps/>
          <w:color w:val="000000"/>
          <w:szCs w:val="18"/>
        </w:rPr>
        <w:t>xx</w:t>
      </w:r>
      <w:r w:rsidRPr="001C029F">
        <w:rPr>
          <w:color w:val="000000"/>
          <w:szCs w:val="18"/>
          <w:vertAlign w:val="superscript"/>
        </w:rPr>
        <w:t>e</w:t>
      </w:r>
      <w:r w:rsidRPr="001C029F">
        <w:rPr>
          <w:color w:val="000000"/>
          <w:szCs w:val="18"/>
        </w:rPr>
        <w:t xml:space="preserve"> pour mes planches parues dans le deuxième volume de </w:t>
      </w:r>
      <w:r>
        <w:rPr>
          <w:color w:val="000000"/>
          <w:szCs w:val="18"/>
        </w:rPr>
        <w:t>l’</w:t>
      </w:r>
      <w:r w:rsidRPr="001C029F">
        <w:rPr>
          <w:i/>
          <w:iCs/>
          <w:color w:val="000000"/>
          <w:szCs w:val="18"/>
        </w:rPr>
        <w:t xml:space="preserve">Atlas historique du </w:t>
      </w:r>
      <w:r w:rsidRPr="00A70E0E">
        <w:rPr>
          <w:i/>
          <w:iCs/>
          <w:color w:val="000000"/>
          <w:szCs w:val="18"/>
        </w:rPr>
        <w:t>Canada </w:t>
      </w:r>
      <w:r>
        <w:rPr>
          <w:rStyle w:val="Appelnotedebasdep"/>
          <w:iCs/>
          <w:szCs w:val="18"/>
        </w:rPr>
        <w:footnoteReference w:id="3"/>
      </w:r>
      <w:r w:rsidRPr="001C029F">
        <w:rPr>
          <w:i/>
          <w:iCs/>
          <w:color w:val="000000"/>
          <w:szCs w:val="18"/>
        </w:rPr>
        <w:t xml:space="preserve">. </w:t>
      </w:r>
      <w:r w:rsidRPr="001C029F">
        <w:rPr>
          <w:color w:val="000000"/>
          <w:szCs w:val="18"/>
        </w:rPr>
        <w:t xml:space="preserve">Les </w:t>
      </w:r>
      <w:r w:rsidRPr="00A70E0E">
        <w:rPr>
          <w:i/>
          <w:color w:val="000000"/>
          <w:szCs w:val="18"/>
        </w:rPr>
        <w:t>sources</w:t>
      </w:r>
      <w:r w:rsidRPr="001C029F">
        <w:rPr>
          <w:color w:val="000000"/>
          <w:szCs w:val="18"/>
        </w:rPr>
        <w:t xml:space="preserve"> primaires sont absolument néce</w:t>
      </w:r>
      <w:r w:rsidRPr="001C029F">
        <w:rPr>
          <w:color w:val="000000"/>
          <w:szCs w:val="18"/>
        </w:rPr>
        <w:t>s</w:t>
      </w:r>
      <w:r w:rsidRPr="001C029F">
        <w:rPr>
          <w:color w:val="000000"/>
          <w:szCs w:val="18"/>
        </w:rPr>
        <w:t>saires pour aborder des concepts comme ceux de territorialité, d'organ</w:t>
      </w:r>
      <w:r w:rsidRPr="001C029F">
        <w:rPr>
          <w:color w:val="000000"/>
          <w:szCs w:val="18"/>
        </w:rPr>
        <w:t>i</w:t>
      </w:r>
      <w:r w:rsidRPr="001C029F">
        <w:rPr>
          <w:color w:val="000000"/>
          <w:szCs w:val="18"/>
        </w:rPr>
        <w:t>sation s</w:t>
      </w:r>
      <w:r w:rsidRPr="001C029F">
        <w:rPr>
          <w:color w:val="000000"/>
          <w:szCs w:val="18"/>
        </w:rPr>
        <w:t>o</w:t>
      </w:r>
      <w:r w:rsidRPr="001C029F">
        <w:rPr>
          <w:color w:val="000000"/>
          <w:szCs w:val="18"/>
        </w:rPr>
        <w:t>ciale et de culture matérielle, car elles révèlent une permanence fondamentale dans l'espace, le discours et l'us</w:t>
      </w:r>
      <w:r w:rsidRPr="001C029F">
        <w:rPr>
          <w:color w:val="000000"/>
          <w:szCs w:val="18"/>
        </w:rPr>
        <w:t>a</w:t>
      </w:r>
      <w:r w:rsidRPr="001C029F">
        <w:rPr>
          <w:color w:val="000000"/>
          <w:szCs w:val="18"/>
        </w:rPr>
        <w:t>ge. C'est là aussi que résident les fondements de la lutte pol</w:t>
      </w:r>
      <w:r w:rsidRPr="001C029F">
        <w:rPr>
          <w:color w:val="000000"/>
          <w:szCs w:val="18"/>
        </w:rPr>
        <w:t>i</w:t>
      </w:r>
      <w:r w:rsidRPr="001C029F">
        <w:rPr>
          <w:color w:val="000000"/>
          <w:szCs w:val="18"/>
        </w:rPr>
        <w:t>tique contemporaine, qui s'articule autour de la mémoire et des droits ancestraux.</w:t>
      </w:r>
    </w:p>
    <w:p w14:paraId="2BEDDE6F" w14:textId="77777777" w:rsidR="003A50AB" w:rsidRDefault="003A50AB" w:rsidP="003A50AB">
      <w:pPr>
        <w:spacing w:before="120" w:after="120"/>
        <w:jc w:val="both"/>
        <w:rPr>
          <w:color w:val="000000"/>
          <w:szCs w:val="18"/>
        </w:rPr>
      </w:pPr>
      <w:r>
        <w:rPr>
          <w:color w:val="000000"/>
          <w:szCs w:val="18"/>
        </w:rPr>
        <w:br w:type="page"/>
      </w:r>
    </w:p>
    <w:p w14:paraId="5F7B0457" w14:textId="77777777" w:rsidR="003A50AB" w:rsidRPr="00F365F0" w:rsidRDefault="003A50AB" w:rsidP="003A50AB">
      <w:pPr>
        <w:spacing w:before="120" w:after="120"/>
        <w:jc w:val="both"/>
        <w:rPr>
          <w:b/>
          <w:i/>
          <w:color w:val="000090"/>
        </w:rPr>
      </w:pPr>
      <w:r w:rsidRPr="00F365F0">
        <w:rPr>
          <w:b/>
          <w:i/>
          <w:color w:val="000090"/>
          <w:szCs w:val="18"/>
        </w:rPr>
        <w:t>L'originalité de votre approche est d'examiner les sou</w:t>
      </w:r>
      <w:r w:rsidRPr="00F365F0">
        <w:rPr>
          <w:b/>
          <w:i/>
          <w:color w:val="000090"/>
          <w:szCs w:val="18"/>
        </w:rPr>
        <w:t>r</w:t>
      </w:r>
      <w:r w:rsidRPr="00F365F0">
        <w:rPr>
          <w:b/>
          <w:i/>
          <w:color w:val="000090"/>
          <w:szCs w:val="18"/>
        </w:rPr>
        <w:t>ces ethnohist</w:t>
      </w:r>
      <w:r w:rsidRPr="00F365F0">
        <w:rPr>
          <w:b/>
          <w:i/>
          <w:color w:val="000090"/>
          <w:szCs w:val="18"/>
        </w:rPr>
        <w:t>o</w:t>
      </w:r>
      <w:r w:rsidRPr="00F365F0">
        <w:rPr>
          <w:b/>
          <w:i/>
          <w:color w:val="000090"/>
          <w:szCs w:val="18"/>
        </w:rPr>
        <w:t>riques et d'y comparer vos expériences de te</w:t>
      </w:r>
      <w:r w:rsidRPr="00F365F0">
        <w:rPr>
          <w:b/>
          <w:i/>
          <w:color w:val="000090"/>
          <w:szCs w:val="18"/>
        </w:rPr>
        <w:t>r</w:t>
      </w:r>
      <w:r w:rsidRPr="00F365F0">
        <w:rPr>
          <w:b/>
          <w:i/>
          <w:color w:val="000090"/>
          <w:szCs w:val="18"/>
        </w:rPr>
        <w:t>rain. Parmi les sujets sur lesquels vous avez travaillé, il y a l'homme-femme et les captiv</w:t>
      </w:r>
      <w:r w:rsidRPr="00F365F0">
        <w:rPr>
          <w:b/>
          <w:i/>
          <w:color w:val="000090"/>
          <w:szCs w:val="18"/>
        </w:rPr>
        <w:t>i</w:t>
      </w:r>
      <w:r w:rsidRPr="00F365F0">
        <w:rPr>
          <w:b/>
          <w:i/>
          <w:color w:val="000090"/>
          <w:szCs w:val="18"/>
        </w:rPr>
        <w:t>tés. Voulez-vous nous parler de l'un ou l'a</w:t>
      </w:r>
      <w:r w:rsidRPr="00F365F0">
        <w:rPr>
          <w:b/>
          <w:i/>
          <w:color w:val="000090"/>
          <w:szCs w:val="18"/>
        </w:rPr>
        <w:t>u</w:t>
      </w:r>
      <w:r w:rsidRPr="00F365F0">
        <w:rPr>
          <w:b/>
          <w:i/>
          <w:color w:val="000090"/>
          <w:szCs w:val="18"/>
        </w:rPr>
        <w:t>tre sujet ?</w:t>
      </w:r>
    </w:p>
    <w:p w14:paraId="0D626A68" w14:textId="77777777" w:rsidR="003A50AB" w:rsidRDefault="003A50AB" w:rsidP="003A50AB">
      <w:pPr>
        <w:spacing w:before="120" w:after="120"/>
        <w:jc w:val="both"/>
        <w:rPr>
          <w:color w:val="000000"/>
          <w:szCs w:val="18"/>
        </w:rPr>
      </w:pPr>
    </w:p>
    <w:p w14:paraId="1398C15F" w14:textId="77777777" w:rsidR="003A50AB" w:rsidRPr="001C029F" w:rsidRDefault="003A50AB" w:rsidP="003A50AB">
      <w:pPr>
        <w:spacing w:before="120" w:after="120"/>
        <w:jc w:val="both"/>
      </w:pPr>
      <w:r w:rsidRPr="001C029F">
        <w:rPr>
          <w:color w:val="000000"/>
          <w:szCs w:val="18"/>
        </w:rPr>
        <w:t xml:space="preserve">La figure de l'homme-femme </w:t>
      </w:r>
      <w:r>
        <w:rPr>
          <w:color w:val="000000"/>
          <w:szCs w:val="18"/>
        </w:rPr>
        <w:t>—</w:t>
      </w:r>
      <w:r w:rsidRPr="001C029F">
        <w:rPr>
          <w:color w:val="000000"/>
          <w:szCs w:val="18"/>
        </w:rPr>
        <w:t xml:space="preserve"> car tel est le sens littéral donné par les langue</w:t>
      </w:r>
      <w:r>
        <w:rPr>
          <w:color w:val="000000"/>
          <w:szCs w:val="18"/>
        </w:rPr>
        <w:t>s amérindiennes —</w:t>
      </w:r>
      <w:r w:rsidRPr="001C029F">
        <w:rPr>
          <w:color w:val="000000"/>
          <w:szCs w:val="18"/>
        </w:rPr>
        <w:t>, ceux que les chron</w:t>
      </w:r>
      <w:r w:rsidRPr="001C029F">
        <w:rPr>
          <w:color w:val="000000"/>
          <w:szCs w:val="18"/>
        </w:rPr>
        <w:t>i</w:t>
      </w:r>
      <w:r w:rsidRPr="001C029F">
        <w:rPr>
          <w:color w:val="000000"/>
          <w:szCs w:val="18"/>
        </w:rPr>
        <w:t xml:space="preserve">queurs appelaient </w:t>
      </w:r>
      <w:r>
        <w:rPr>
          <w:color w:val="000000"/>
          <w:szCs w:val="18"/>
        </w:rPr>
        <w:t>« </w:t>
      </w:r>
      <w:r w:rsidRPr="001C029F">
        <w:rPr>
          <w:color w:val="000000"/>
          <w:szCs w:val="18"/>
        </w:rPr>
        <w:t>berdaches</w:t>
      </w:r>
      <w:r>
        <w:rPr>
          <w:color w:val="000000"/>
          <w:szCs w:val="18"/>
        </w:rPr>
        <w:t> »</w:t>
      </w:r>
      <w:r w:rsidRPr="001C029F">
        <w:rPr>
          <w:color w:val="000000"/>
          <w:szCs w:val="18"/>
        </w:rPr>
        <w:t>, et que l'on désigne de préf</w:t>
      </w:r>
      <w:r w:rsidRPr="001C029F">
        <w:rPr>
          <w:color w:val="000000"/>
          <w:szCs w:val="18"/>
        </w:rPr>
        <w:t>é</w:t>
      </w:r>
      <w:r w:rsidRPr="001C029F">
        <w:rPr>
          <w:color w:val="000000"/>
          <w:szCs w:val="18"/>
        </w:rPr>
        <w:t>rence a</w:t>
      </w:r>
      <w:r w:rsidRPr="001C029F">
        <w:rPr>
          <w:color w:val="000000"/>
          <w:szCs w:val="18"/>
        </w:rPr>
        <w:t>u</w:t>
      </w:r>
      <w:r w:rsidRPr="001C029F">
        <w:rPr>
          <w:color w:val="000000"/>
          <w:szCs w:val="18"/>
        </w:rPr>
        <w:t xml:space="preserve">jourd'hui par </w:t>
      </w:r>
      <w:r>
        <w:rPr>
          <w:color w:val="000000"/>
          <w:szCs w:val="18"/>
        </w:rPr>
        <w:t>« </w:t>
      </w:r>
      <w:r w:rsidRPr="001C029F">
        <w:rPr>
          <w:color w:val="000000"/>
          <w:szCs w:val="18"/>
        </w:rPr>
        <w:t>Bispirituels</w:t>
      </w:r>
      <w:r>
        <w:rPr>
          <w:color w:val="000000"/>
          <w:szCs w:val="18"/>
        </w:rPr>
        <w:t> »</w:t>
      </w:r>
      <w:r w:rsidRPr="001C029F">
        <w:rPr>
          <w:color w:val="000000"/>
          <w:szCs w:val="18"/>
        </w:rPr>
        <w:t xml:space="preserve"> ou </w:t>
      </w:r>
      <w:r>
        <w:rPr>
          <w:color w:val="000000"/>
          <w:szCs w:val="18"/>
        </w:rPr>
        <w:t>« </w:t>
      </w:r>
      <w:r w:rsidRPr="001C029F">
        <w:rPr>
          <w:color w:val="000000"/>
          <w:szCs w:val="18"/>
        </w:rPr>
        <w:t>Two-Spirits</w:t>
      </w:r>
      <w:r>
        <w:rPr>
          <w:color w:val="000000"/>
          <w:szCs w:val="18"/>
        </w:rPr>
        <w:t> »</w:t>
      </w:r>
      <w:r w:rsidRPr="001C029F">
        <w:rPr>
          <w:color w:val="000000"/>
          <w:szCs w:val="18"/>
        </w:rPr>
        <w:t>, m'intéressait depuis longtemps. J'avais trouvé des références à ce sujet dans le récit de voyage de C</w:t>
      </w:r>
      <w:r w:rsidRPr="001C029F">
        <w:rPr>
          <w:color w:val="000000"/>
          <w:szCs w:val="18"/>
        </w:rPr>
        <w:t>a</w:t>
      </w:r>
      <w:r w:rsidRPr="001C029F">
        <w:rPr>
          <w:color w:val="000000"/>
          <w:szCs w:val="18"/>
        </w:rPr>
        <w:t xml:space="preserve">beza deVaca au </w:t>
      </w:r>
      <w:r w:rsidRPr="00FF0622">
        <w:rPr>
          <w:caps/>
          <w:color w:val="000000"/>
          <w:szCs w:val="18"/>
        </w:rPr>
        <w:t>xvi</w:t>
      </w:r>
      <w:r w:rsidRPr="001C029F">
        <w:rPr>
          <w:color w:val="000000"/>
          <w:szCs w:val="18"/>
          <w:vertAlign w:val="superscript"/>
        </w:rPr>
        <w:t>e</w:t>
      </w:r>
      <w:r w:rsidRPr="001C029F">
        <w:rPr>
          <w:color w:val="000000"/>
          <w:szCs w:val="18"/>
        </w:rPr>
        <w:t xml:space="preserve"> siècle, dans ceux des explorateurs français et canadiens, ou les récits de captivité, comme celui de John Tanner. On tro</w:t>
      </w:r>
      <w:r w:rsidRPr="001C029F">
        <w:rPr>
          <w:color w:val="000000"/>
          <w:szCs w:val="18"/>
        </w:rPr>
        <w:t>u</w:t>
      </w:r>
      <w:r w:rsidRPr="001C029F">
        <w:rPr>
          <w:color w:val="000000"/>
          <w:szCs w:val="18"/>
        </w:rPr>
        <w:t>vera les référe</w:t>
      </w:r>
      <w:r w:rsidRPr="001C029F">
        <w:rPr>
          <w:color w:val="000000"/>
          <w:szCs w:val="18"/>
        </w:rPr>
        <w:t>n</w:t>
      </w:r>
      <w:r w:rsidRPr="001C029F">
        <w:rPr>
          <w:color w:val="000000"/>
          <w:szCs w:val="18"/>
        </w:rPr>
        <w:t>ces bibliographiques à la fin de mon article</w:t>
      </w:r>
      <w:r>
        <w:rPr>
          <w:color w:val="000000"/>
          <w:szCs w:val="18"/>
        </w:rPr>
        <w:t> </w:t>
      </w:r>
      <w:r>
        <w:rPr>
          <w:rStyle w:val="Appelnotedebasdep"/>
          <w:szCs w:val="18"/>
        </w:rPr>
        <w:footnoteReference w:id="4"/>
      </w:r>
      <w:r w:rsidRPr="001C029F">
        <w:rPr>
          <w:color w:val="000000"/>
          <w:szCs w:val="18"/>
        </w:rPr>
        <w:t>. En poursuivant ma déma</w:t>
      </w:r>
      <w:r w:rsidRPr="001C029F">
        <w:rPr>
          <w:color w:val="000000"/>
          <w:szCs w:val="18"/>
        </w:rPr>
        <w:t>r</w:t>
      </w:r>
      <w:r w:rsidRPr="001C029F">
        <w:rPr>
          <w:color w:val="000000"/>
          <w:szCs w:val="18"/>
        </w:rPr>
        <w:t>che, j'ai consulté à la bibliothèque du Musée de l'Homme à Paris, au début des années 1970, les comptes rendus des ethnol</w:t>
      </w:r>
      <w:r w:rsidRPr="001C029F">
        <w:rPr>
          <w:color w:val="000000"/>
          <w:szCs w:val="18"/>
        </w:rPr>
        <w:t>o</w:t>
      </w:r>
      <w:r w:rsidRPr="001C029F">
        <w:rPr>
          <w:color w:val="000000"/>
          <w:szCs w:val="18"/>
        </w:rPr>
        <w:t xml:space="preserve">gues de la fin du </w:t>
      </w:r>
      <w:r w:rsidRPr="00FF0622">
        <w:rPr>
          <w:caps/>
          <w:color w:val="000000"/>
          <w:szCs w:val="18"/>
        </w:rPr>
        <w:t>xix</w:t>
      </w:r>
      <w:r w:rsidRPr="001C029F">
        <w:rPr>
          <w:color w:val="000000"/>
          <w:szCs w:val="18"/>
          <w:vertAlign w:val="superscript"/>
        </w:rPr>
        <w:t>e</w:t>
      </w:r>
      <w:r w:rsidRPr="001C029F">
        <w:rPr>
          <w:color w:val="000000"/>
          <w:szCs w:val="18"/>
        </w:rPr>
        <w:t xml:space="preserve"> et du début du </w:t>
      </w:r>
      <w:r w:rsidRPr="00FF0622">
        <w:rPr>
          <w:caps/>
          <w:color w:val="000000"/>
          <w:szCs w:val="18"/>
        </w:rPr>
        <w:t>xx</w:t>
      </w:r>
      <w:r w:rsidRPr="001C029F">
        <w:rPr>
          <w:color w:val="000000"/>
          <w:szCs w:val="18"/>
          <w:vertAlign w:val="superscript"/>
        </w:rPr>
        <w:t>e</w:t>
      </w:r>
      <w:r w:rsidRPr="001C029F">
        <w:rPr>
          <w:color w:val="000000"/>
          <w:szCs w:val="18"/>
        </w:rPr>
        <w:t xml:space="preserve"> siècle publiés par le Bureau of Ethnol</w:t>
      </w:r>
      <w:r w:rsidRPr="001C029F">
        <w:rPr>
          <w:color w:val="000000"/>
          <w:szCs w:val="18"/>
        </w:rPr>
        <w:t>o</w:t>
      </w:r>
      <w:r w:rsidRPr="001C029F">
        <w:rPr>
          <w:color w:val="000000"/>
          <w:szCs w:val="18"/>
        </w:rPr>
        <w:t>gy de la Smithsonian Institution. Les activités de terrain exceptionne</w:t>
      </w:r>
      <w:r w:rsidRPr="001C029F">
        <w:rPr>
          <w:color w:val="000000"/>
          <w:szCs w:val="18"/>
        </w:rPr>
        <w:t>l</w:t>
      </w:r>
      <w:r w:rsidRPr="001C029F">
        <w:rPr>
          <w:color w:val="000000"/>
          <w:szCs w:val="18"/>
        </w:rPr>
        <w:t>les de ces ethnologues avaient été en grande partie influe</w:t>
      </w:r>
      <w:r w:rsidRPr="001C029F">
        <w:rPr>
          <w:color w:val="000000"/>
          <w:szCs w:val="18"/>
        </w:rPr>
        <w:t>n</w:t>
      </w:r>
      <w:r w:rsidRPr="001C029F">
        <w:rPr>
          <w:color w:val="000000"/>
          <w:szCs w:val="18"/>
        </w:rPr>
        <w:t>cées par Franz Boas, un éminent chercheur qui a marqué l'a</w:t>
      </w:r>
      <w:r w:rsidRPr="001C029F">
        <w:rPr>
          <w:color w:val="000000"/>
          <w:szCs w:val="18"/>
        </w:rPr>
        <w:t>n</w:t>
      </w:r>
      <w:r w:rsidRPr="001C029F">
        <w:rPr>
          <w:color w:val="000000"/>
          <w:szCs w:val="18"/>
        </w:rPr>
        <w:t>thropologie du siècle dernier. De cette manière, à partir de sources secondaires anciennes, j'ai été en mesure de constru</w:t>
      </w:r>
      <w:r w:rsidRPr="001C029F">
        <w:rPr>
          <w:color w:val="000000"/>
          <w:szCs w:val="18"/>
        </w:rPr>
        <w:t>i</w:t>
      </w:r>
      <w:r w:rsidRPr="001C029F">
        <w:rPr>
          <w:color w:val="000000"/>
          <w:szCs w:val="18"/>
        </w:rPr>
        <w:t>re un long texte sur cette figure dont on ne parlait pas bea</w:t>
      </w:r>
      <w:r w:rsidRPr="001C029F">
        <w:rPr>
          <w:color w:val="000000"/>
          <w:szCs w:val="18"/>
        </w:rPr>
        <w:t>u</w:t>
      </w:r>
      <w:r w:rsidRPr="001C029F">
        <w:rPr>
          <w:color w:val="000000"/>
          <w:szCs w:val="18"/>
        </w:rPr>
        <w:t>coup. En outre, j'ai présenté le sujet dans mes cours et donné un sémina</w:t>
      </w:r>
      <w:r w:rsidRPr="001C029F">
        <w:rPr>
          <w:color w:val="000000"/>
          <w:szCs w:val="18"/>
        </w:rPr>
        <w:t>i</w:t>
      </w:r>
      <w:r w:rsidRPr="001C029F">
        <w:rPr>
          <w:color w:val="000000"/>
          <w:szCs w:val="18"/>
        </w:rPr>
        <w:t xml:space="preserve">re. Ajoutons que, lors de séjours dans le Sud-Ouest américain, j'ai eu l'occasion de rencontrer un </w:t>
      </w:r>
      <w:r w:rsidRPr="001C029F">
        <w:rPr>
          <w:i/>
          <w:iCs/>
          <w:color w:val="000000"/>
          <w:szCs w:val="18"/>
        </w:rPr>
        <w:t xml:space="preserve">nadle </w:t>
      </w:r>
      <w:r w:rsidRPr="001C029F">
        <w:rPr>
          <w:color w:val="000000"/>
          <w:szCs w:val="18"/>
        </w:rPr>
        <w:t>n</w:t>
      </w:r>
      <w:r w:rsidRPr="001C029F">
        <w:rPr>
          <w:color w:val="000000"/>
          <w:szCs w:val="18"/>
        </w:rPr>
        <w:t>a</w:t>
      </w:r>
      <w:r w:rsidRPr="001C029F">
        <w:rPr>
          <w:color w:val="000000"/>
          <w:szCs w:val="18"/>
        </w:rPr>
        <w:t>vajo (Two-Spirits). L</w:t>
      </w:r>
      <w:r>
        <w:rPr>
          <w:color w:val="000000"/>
          <w:szCs w:val="18"/>
        </w:rPr>
        <w:t>’</w:t>
      </w:r>
      <w:r w:rsidRPr="001C029F">
        <w:rPr>
          <w:color w:val="000000"/>
          <w:szCs w:val="18"/>
        </w:rPr>
        <w:t xml:space="preserve">article, plutôt long et documenté, est paru dans </w:t>
      </w:r>
      <w:r w:rsidRPr="001C029F">
        <w:rPr>
          <w:i/>
          <w:iCs/>
          <w:color w:val="000000"/>
          <w:szCs w:val="18"/>
        </w:rPr>
        <w:t xml:space="preserve">Libre, </w:t>
      </w:r>
      <w:r w:rsidRPr="001C029F">
        <w:rPr>
          <w:color w:val="000000"/>
          <w:szCs w:val="18"/>
        </w:rPr>
        <w:t>une r</w:t>
      </w:r>
      <w:r w:rsidRPr="001C029F">
        <w:rPr>
          <w:color w:val="000000"/>
          <w:szCs w:val="18"/>
        </w:rPr>
        <w:t>e</w:t>
      </w:r>
      <w:r w:rsidRPr="001C029F">
        <w:rPr>
          <w:color w:val="000000"/>
          <w:szCs w:val="18"/>
        </w:rPr>
        <w:t>vue qui n'existe plus aujourd'hui et qui avait été fondée, entre autres, par Pierre Clastres et Marcel Gauchet. Depuis, on trouve une quantité importante de publ</w:t>
      </w:r>
      <w:r w:rsidRPr="001C029F">
        <w:rPr>
          <w:color w:val="000000"/>
          <w:szCs w:val="18"/>
        </w:rPr>
        <w:t>i</w:t>
      </w:r>
      <w:r w:rsidRPr="001C029F">
        <w:rPr>
          <w:color w:val="000000"/>
          <w:szCs w:val="18"/>
        </w:rPr>
        <w:t>cations sur le s</w:t>
      </w:r>
      <w:r w:rsidRPr="001C029F">
        <w:rPr>
          <w:color w:val="000000"/>
          <w:szCs w:val="18"/>
        </w:rPr>
        <w:t>u</w:t>
      </w:r>
      <w:r w:rsidRPr="001C029F">
        <w:rPr>
          <w:color w:val="000000"/>
          <w:szCs w:val="18"/>
        </w:rPr>
        <w:t xml:space="preserve">jet, de même qu'il existe des associations </w:t>
      </w:r>
      <w:r w:rsidRPr="001C029F">
        <w:rPr>
          <w:i/>
          <w:iCs/>
          <w:color w:val="000000"/>
          <w:szCs w:val="18"/>
        </w:rPr>
        <w:t xml:space="preserve">(chapters) </w:t>
      </w:r>
      <w:r>
        <w:rPr>
          <w:color w:val="000000"/>
          <w:szCs w:val="18"/>
        </w:rPr>
        <w:t>de Two-Spirits dans toute l’</w:t>
      </w:r>
      <w:r w:rsidRPr="001C029F">
        <w:rPr>
          <w:color w:val="000000"/>
          <w:szCs w:val="18"/>
        </w:rPr>
        <w:t>Amérique.</w:t>
      </w:r>
    </w:p>
    <w:p w14:paraId="663F05B8" w14:textId="77777777" w:rsidR="003A50AB" w:rsidRPr="001C029F" w:rsidRDefault="003A50AB" w:rsidP="003A50AB">
      <w:pPr>
        <w:spacing w:before="120" w:after="120"/>
        <w:jc w:val="both"/>
      </w:pPr>
      <w:r>
        <w:t>[17]</w:t>
      </w:r>
    </w:p>
    <w:p w14:paraId="1ACB4421" w14:textId="77777777" w:rsidR="003A50AB" w:rsidRPr="001C029F" w:rsidRDefault="003A50AB" w:rsidP="003A50AB">
      <w:pPr>
        <w:spacing w:before="120" w:after="120"/>
        <w:jc w:val="both"/>
      </w:pPr>
      <w:r w:rsidRPr="001C029F">
        <w:rPr>
          <w:color w:val="000000"/>
          <w:szCs w:val="16"/>
        </w:rPr>
        <w:t>Donc le sujet n'est pas né par hasard, mais il a été inspiré par un écla</w:t>
      </w:r>
      <w:r w:rsidRPr="001C029F">
        <w:rPr>
          <w:color w:val="000000"/>
          <w:szCs w:val="16"/>
        </w:rPr>
        <w:t>i</w:t>
      </w:r>
      <w:r w:rsidRPr="001C029F">
        <w:rPr>
          <w:color w:val="000000"/>
          <w:szCs w:val="16"/>
        </w:rPr>
        <w:t>rage où l'on recherche la singularité</w:t>
      </w:r>
      <w:r>
        <w:rPr>
          <w:color w:val="000000"/>
          <w:szCs w:val="16"/>
        </w:rPr>
        <w:t> ;</w:t>
      </w:r>
      <w:r w:rsidRPr="001C029F">
        <w:rPr>
          <w:color w:val="000000"/>
          <w:szCs w:val="16"/>
        </w:rPr>
        <w:t xml:space="preserve"> j'avais suivi auparavant une démarche similaire en écrivant une monogr</w:t>
      </w:r>
      <w:r w:rsidRPr="001C029F">
        <w:rPr>
          <w:color w:val="000000"/>
          <w:szCs w:val="16"/>
        </w:rPr>
        <w:t>a</w:t>
      </w:r>
      <w:r w:rsidRPr="001C029F">
        <w:rPr>
          <w:color w:val="000000"/>
          <w:szCs w:val="16"/>
        </w:rPr>
        <w:t>phie originale sur Fort George alors que rien n'existait enc</w:t>
      </w:r>
      <w:r w:rsidRPr="001C029F">
        <w:rPr>
          <w:color w:val="000000"/>
          <w:szCs w:val="16"/>
        </w:rPr>
        <w:t>o</w:t>
      </w:r>
      <w:r w:rsidRPr="001C029F">
        <w:rPr>
          <w:color w:val="000000"/>
          <w:szCs w:val="16"/>
        </w:rPr>
        <w:t>re</w:t>
      </w:r>
      <w:r>
        <w:rPr>
          <w:color w:val="000000"/>
          <w:szCs w:val="16"/>
        </w:rPr>
        <w:t> </w:t>
      </w:r>
      <w:r>
        <w:rPr>
          <w:rStyle w:val="Appelnotedebasdep"/>
          <w:szCs w:val="16"/>
        </w:rPr>
        <w:footnoteReference w:id="5"/>
      </w:r>
      <w:r w:rsidRPr="001C029F">
        <w:rPr>
          <w:color w:val="000000"/>
          <w:szCs w:val="16"/>
        </w:rPr>
        <w:t>. J'ai été amenée, sans doute grâce à ma formation et à mon éducation familiale, à suivre en quelque sorte mes pa</w:t>
      </w:r>
      <w:r w:rsidRPr="001C029F">
        <w:rPr>
          <w:color w:val="000000"/>
          <w:szCs w:val="16"/>
        </w:rPr>
        <w:t>s</w:t>
      </w:r>
      <w:r w:rsidRPr="001C029F">
        <w:rPr>
          <w:color w:val="000000"/>
          <w:szCs w:val="16"/>
        </w:rPr>
        <w:t>sions. Je me réclame en toute modestie de cette or</w:t>
      </w:r>
      <w:r w:rsidRPr="001C029F">
        <w:rPr>
          <w:color w:val="000000"/>
          <w:szCs w:val="16"/>
        </w:rPr>
        <w:t>i</w:t>
      </w:r>
      <w:r w:rsidRPr="001C029F">
        <w:rPr>
          <w:color w:val="000000"/>
          <w:szCs w:val="16"/>
        </w:rPr>
        <w:t>ginalité.</w:t>
      </w:r>
    </w:p>
    <w:p w14:paraId="03016921" w14:textId="77777777" w:rsidR="003A50AB" w:rsidRPr="001C029F" w:rsidRDefault="003A50AB" w:rsidP="003A50AB">
      <w:pPr>
        <w:spacing w:before="120" w:after="120"/>
        <w:jc w:val="both"/>
      </w:pPr>
      <w:r w:rsidRPr="001C029F">
        <w:t>Pour conclure, il se trouve un concept que je voudrais aborder: celui de la solastalgie. Ce concept, relativement r</w:t>
      </w:r>
      <w:r w:rsidRPr="001C029F">
        <w:t>é</w:t>
      </w:r>
      <w:r w:rsidRPr="001C029F">
        <w:t>cent, évoque les rapports de crise entre l'écosystème et l'i</w:t>
      </w:r>
      <w:r w:rsidRPr="001C029F">
        <w:t>m</w:t>
      </w:r>
      <w:r w:rsidRPr="001C029F">
        <w:t>pact des catastrophes sur la détresse humaine à laquelle s'ajoutent les crises humanitaires. La s</w:t>
      </w:r>
      <w:r w:rsidRPr="001C029F">
        <w:t>o</w:t>
      </w:r>
      <w:r w:rsidRPr="001C029F">
        <w:t>lastalgie touche de près les Premières Nations, parce qu'elles voient leurs terr</w:t>
      </w:r>
      <w:r w:rsidRPr="001C029F">
        <w:t>i</w:t>
      </w:r>
      <w:r w:rsidRPr="001C029F">
        <w:t>toires menacés par le dérèglement climatique et la dispar</w:t>
      </w:r>
      <w:r w:rsidRPr="001C029F">
        <w:t>i</w:t>
      </w:r>
      <w:r w:rsidRPr="001C029F">
        <w:t>tion d'espèces menacées. Quand on assiste, impuissant, à la de</w:t>
      </w:r>
      <w:r w:rsidRPr="001C029F">
        <w:t>s</w:t>
      </w:r>
      <w:r w:rsidRPr="001C029F">
        <w:t>tru</w:t>
      </w:r>
      <w:r w:rsidRPr="001C029F">
        <w:t>c</w:t>
      </w:r>
      <w:r w:rsidRPr="001C029F">
        <w:t>tion de l</w:t>
      </w:r>
      <w:r>
        <w:t>’</w:t>
      </w:r>
      <w:r w:rsidRPr="001C029F">
        <w:t>Amazonie, comment s'étonner de la révolte des peuples</w:t>
      </w:r>
      <w:r>
        <w:t> ?</w:t>
      </w:r>
      <w:r w:rsidRPr="001C029F">
        <w:t xml:space="preserve"> Le rapport entre l'écosystème, les catastrophes n</w:t>
      </w:r>
      <w:r w:rsidRPr="001C029F">
        <w:t>a</w:t>
      </w:r>
      <w:r w:rsidRPr="001C029F">
        <w:t>turelles et les activités humaines est difficile à mettre en do</w:t>
      </w:r>
      <w:r w:rsidRPr="001C029F">
        <w:t>u</w:t>
      </w:r>
      <w:r w:rsidRPr="001C029F">
        <w:t>te. Dans mes cours, il m'arrivait d'insister sur les inquiétudes des Premières Nations au sujet de l'env</w:t>
      </w:r>
      <w:r w:rsidRPr="001C029F">
        <w:t>i</w:t>
      </w:r>
      <w:r w:rsidRPr="001C029F">
        <w:t>ronnement. Ainsi, je décrivais les U'wa des hauts plateaux de Colo</w:t>
      </w:r>
      <w:r w:rsidRPr="001C029F">
        <w:t>m</w:t>
      </w:r>
      <w:r w:rsidRPr="001C029F">
        <w:t>bie montrant comment l'écosystème s'était dégradé au cours des a</w:t>
      </w:r>
      <w:r w:rsidRPr="001C029F">
        <w:t>n</w:t>
      </w:r>
      <w:r w:rsidRPr="001C029F">
        <w:t>nées, sans oublier leurs luttes actuelles contre les grandes comp</w:t>
      </w:r>
      <w:r w:rsidRPr="001C029F">
        <w:t>a</w:t>
      </w:r>
      <w:r w:rsidRPr="001C029F">
        <w:t>gnies pétrolières. Je parlais aussi des prophéties de la Se</w:t>
      </w:r>
      <w:r w:rsidRPr="001C029F">
        <w:t>p</w:t>
      </w:r>
      <w:r w:rsidRPr="001C029F">
        <w:t>tième Génération chez les Iroquois, et du Septième Feu chez les Anishinaabe (Algonquiens). Dans le premier cas, les Ir</w:t>
      </w:r>
      <w:r w:rsidRPr="001C029F">
        <w:t>o</w:t>
      </w:r>
      <w:r w:rsidRPr="001C029F">
        <w:t>quois disent que, lors de l'apparition de la dernière génér</w:t>
      </w:r>
      <w:r w:rsidRPr="001C029F">
        <w:t>a</w:t>
      </w:r>
      <w:r w:rsidRPr="001C029F">
        <w:t>tion, celle qui est au contact des Blancs, le chaos apparaîtra dans la nature</w:t>
      </w:r>
      <w:r>
        <w:t> ;</w:t>
      </w:r>
      <w:r w:rsidRPr="001C029F">
        <w:t xml:space="preserve"> dans le second cas, les Ani</w:t>
      </w:r>
      <w:r w:rsidRPr="001C029F">
        <w:t>s</w:t>
      </w:r>
      <w:r w:rsidRPr="001C029F">
        <w:t>hinaabe affirment que le temps vie</w:t>
      </w:r>
      <w:r w:rsidRPr="001C029F">
        <w:t>n</w:t>
      </w:r>
      <w:r w:rsidRPr="001C029F">
        <w:t>dra où les eaux seront empoisonnées, où animaux et plantes seront affaiblis tandis que forêts et plaines disp</w:t>
      </w:r>
      <w:r w:rsidRPr="001C029F">
        <w:t>a</w:t>
      </w:r>
      <w:r w:rsidRPr="001C029F">
        <w:t>raîtront, de sorte que l'air (oxygène) perdra son pouvoir de vie sur les h</w:t>
      </w:r>
      <w:r w:rsidRPr="001C029F">
        <w:t>u</w:t>
      </w:r>
      <w:r w:rsidRPr="001C029F">
        <w:t xml:space="preserve">mains. Ces prophéties sont très anciennes et nullement adaptées a </w:t>
      </w:r>
      <w:r w:rsidRPr="001C029F">
        <w:rPr>
          <w:i/>
          <w:iCs/>
        </w:rPr>
        <w:t xml:space="preserve">posteriori </w:t>
      </w:r>
      <w:r w:rsidRPr="001C029F">
        <w:t>aux conditions contempora</w:t>
      </w:r>
      <w:r w:rsidRPr="001C029F">
        <w:t>i</w:t>
      </w:r>
      <w:r w:rsidRPr="001C029F">
        <w:t>nes auxquelles nous assistons. Ne so</w:t>
      </w:r>
      <w:r w:rsidRPr="001C029F">
        <w:t>m</w:t>
      </w:r>
      <w:r w:rsidRPr="001C029F">
        <w:t>mes-nous pas entrés dans une ère où se révèle le pouvoir des grandes m</w:t>
      </w:r>
      <w:r w:rsidRPr="001C029F">
        <w:t>y</w:t>
      </w:r>
      <w:r w:rsidRPr="001C029F">
        <w:t>thologies qui décrivaient les inondations et les incendies universels</w:t>
      </w:r>
      <w:r>
        <w:t> ?</w:t>
      </w:r>
    </w:p>
    <w:p w14:paraId="682AC0DF" w14:textId="77777777" w:rsidR="003A50AB" w:rsidRDefault="003A50AB" w:rsidP="003A50AB">
      <w:pPr>
        <w:spacing w:before="120" w:after="120"/>
        <w:jc w:val="both"/>
        <w:rPr>
          <w:color w:val="000000"/>
          <w:szCs w:val="16"/>
        </w:rPr>
      </w:pPr>
    </w:p>
    <w:p w14:paraId="4B361975" w14:textId="77777777" w:rsidR="003A50AB" w:rsidRDefault="003A50AB" w:rsidP="003A50AB">
      <w:pPr>
        <w:spacing w:before="120" w:after="120"/>
        <w:jc w:val="both"/>
        <w:rPr>
          <w:smallCaps/>
          <w:color w:val="000000"/>
          <w:szCs w:val="16"/>
        </w:rPr>
      </w:pPr>
      <w:r>
        <w:rPr>
          <w:color w:val="000000"/>
          <w:szCs w:val="16"/>
        </w:rPr>
        <w:t>Entretien réalisé et transcrit</w:t>
      </w:r>
      <w:r>
        <w:rPr>
          <w:color w:val="000000"/>
          <w:szCs w:val="16"/>
        </w:rPr>
        <w:br/>
      </w:r>
      <w:r w:rsidRPr="001C029F">
        <w:rPr>
          <w:color w:val="000000"/>
          <w:szCs w:val="16"/>
        </w:rPr>
        <w:t xml:space="preserve">par </w:t>
      </w:r>
      <w:r w:rsidRPr="001C029F">
        <w:rPr>
          <w:smallCaps/>
          <w:color w:val="000000"/>
          <w:szCs w:val="16"/>
        </w:rPr>
        <w:t>Sara Petrella</w:t>
      </w:r>
    </w:p>
    <w:p w14:paraId="757B844D" w14:textId="77777777" w:rsidR="003A50AB" w:rsidRPr="00E07116" w:rsidRDefault="003A50AB" w:rsidP="003A50AB">
      <w:pPr>
        <w:spacing w:before="120" w:after="120"/>
        <w:jc w:val="both"/>
      </w:pPr>
    </w:p>
    <w:sectPr w:rsidR="003A50AB" w:rsidRPr="00E07116" w:rsidSect="003A50AB">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5E49" w14:textId="77777777" w:rsidR="00A9568F" w:rsidRDefault="00A9568F">
      <w:r>
        <w:separator/>
      </w:r>
    </w:p>
  </w:endnote>
  <w:endnote w:type="continuationSeparator" w:id="0">
    <w:p w14:paraId="15ACA4A6" w14:textId="77777777" w:rsidR="00A9568F" w:rsidRDefault="00A9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C27A" w14:textId="77777777" w:rsidR="00A9568F" w:rsidRDefault="00A9568F">
      <w:pPr>
        <w:ind w:firstLine="0"/>
      </w:pPr>
      <w:r>
        <w:separator/>
      </w:r>
    </w:p>
  </w:footnote>
  <w:footnote w:type="continuationSeparator" w:id="0">
    <w:p w14:paraId="6C1786B0" w14:textId="77777777" w:rsidR="00A9568F" w:rsidRDefault="00A9568F">
      <w:pPr>
        <w:ind w:firstLine="0"/>
      </w:pPr>
      <w:r>
        <w:separator/>
      </w:r>
    </w:p>
  </w:footnote>
  <w:footnote w:id="1">
    <w:p w14:paraId="56F46E2E" w14:textId="77777777" w:rsidR="003A50AB" w:rsidRDefault="003A50AB" w:rsidP="003A50AB">
      <w:pPr>
        <w:pStyle w:val="Notedebasdepage"/>
      </w:pPr>
      <w:r>
        <w:rPr>
          <w:rStyle w:val="Appelnotedebasdep"/>
        </w:rPr>
        <w:footnoteRef/>
      </w:r>
      <w:r>
        <w:t xml:space="preserve"> </w:t>
      </w:r>
      <w:r>
        <w:tab/>
      </w:r>
      <w:r w:rsidRPr="001C029F">
        <w:rPr>
          <w:smallCaps/>
          <w:szCs w:val="14"/>
        </w:rPr>
        <w:t xml:space="preserve">Pierrette Désy, </w:t>
      </w:r>
      <w:r>
        <w:rPr>
          <w:szCs w:val="14"/>
        </w:rPr>
        <w:t>« </w:t>
      </w:r>
      <w:hyperlink r:id="rId1" w:history="1">
        <w:r w:rsidRPr="00A70E0E">
          <w:rPr>
            <w:rStyle w:val="Hyperlien"/>
            <w:szCs w:val="14"/>
          </w:rPr>
          <w:t>Un secret sentiment. Les diables et les dieux en Nouvelle-France au XVII</w:t>
        </w:r>
        <w:r w:rsidRPr="00A70E0E">
          <w:rPr>
            <w:rStyle w:val="Hyperlien"/>
            <w:szCs w:val="14"/>
            <w:vertAlign w:val="superscript"/>
          </w:rPr>
          <w:t>e</w:t>
        </w:r>
        <w:r w:rsidRPr="00A70E0E">
          <w:rPr>
            <w:rStyle w:val="Hyperlien"/>
            <w:szCs w:val="14"/>
          </w:rPr>
          <w:t xml:space="preserve"> siècle </w:t>
        </w:r>
      </w:hyperlink>
      <w:r>
        <w:rPr>
          <w:szCs w:val="14"/>
        </w:rPr>
        <w:t>»</w:t>
      </w:r>
      <w:r w:rsidRPr="001C029F">
        <w:rPr>
          <w:szCs w:val="14"/>
        </w:rPr>
        <w:t xml:space="preserve">, in </w:t>
      </w:r>
      <w:r w:rsidRPr="001C029F">
        <w:rPr>
          <w:smallCaps/>
          <w:szCs w:val="14"/>
        </w:rPr>
        <w:t xml:space="preserve">Francis Schmidt </w:t>
      </w:r>
      <w:r w:rsidRPr="001C029F">
        <w:rPr>
          <w:szCs w:val="14"/>
        </w:rPr>
        <w:t xml:space="preserve">éd., </w:t>
      </w:r>
      <w:r w:rsidRPr="001C029F">
        <w:rPr>
          <w:i/>
          <w:iCs/>
          <w:szCs w:val="14"/>
        </w:rPr>
        <w:t>L'I</w:t>
      </w:r>
      <w:r w:rsidRPr="001C029F">
        <w:rPr>
          <w:i/>
          <w:iCs/>
          <w:szCs w:val="14"/>
        </w:rPr>
        <w:t>m</w:t>
      </w:r>
      <w:r w:rsidRPr="001C029F">
        <w:rPr>
          <w:i/>
          <w:iCs/>
          <w:szCs w:val="14"/>
        </w:rPr>
        <w:t xml:space="preserve">pensable Polythéisme. Études d'historiographie religieuse, </w:t>
      </w:r>
      <w:r w:rsidRPr="001C029F">
        <w:rPr>
          <w:szCs w:val="14"/>
        </w:rPr>
        <w:t>Paris, Éditions des archives contempora</w:t>
      </w:r>
      <w:r w:rsidRPr="001C029F">
        <w:rPr>
          <w:szCs w:val="14"/>
        </w:rPr>
        <w:t>i</w:t>
      </w:r>
      <w:r w:rsidRPr="001C029F">
        <w:rPr>
          <w:szCs w:val="14"/>
        </w:rPr>
        <w:t>nes, 1988, pp. 123-176.</w:t>
      </w:r>
    </w:p>
  </w:footnote>
  <w:footnote w:id="2">
    <w:p w14:paraId="7A33B05A" w14:textId="77777777" w:rsidR="003A50AB" w:rsidRDefault="003A50AB">
      <w:pPr>
        <w:pStyle w:val="Notedebasdepage"/>
      </w:pPr>
      <w:r>
        <w:rPr>
          <w:rStyle w:val="Appelnotedebasdep"/>
        </w:rPr>
        <w:footnoteRef/>
      </w:r>
      <w:r>
        <w:t xml:space="preserve"> </w:t>
      </w:r>
      <w:r>
        <w:tab/>
      </w:r>
      <w:r w:rsidRPr="001C029F">
        <w:rPr>
          <w:smallCaps/>
          <w:szCs w:val="14"/>
        </w:rPr>
        <w:t xml:space="preserve">Yves Bonnefoy </w:t>
      </w:r>
      <w:r>
        <w:rPr>
          <w:szCs w:val="14"/>
        </w:rPr>
        <w:t>éd.,</w:t>
      </w:r>
      <w:r w:rsidRPr="001C029F">
        <w:rPr>
          <w:szCs w:val="14"/>
        </w:rPr>
        <w:t xml:space="preserve"> </w:t>
      </w:r>
      <w:r w:rsidRPr="001C029F">
        <w:rPr>
          <w:i/>
          <w:iCs/>
          <w:szCs w:val="14"/>
        </w:rPr>
        <w:t>Dictionnaire des mythologies et des religions des soci</w:t>
      </w:r>
      <w:r w:rsidRPr="001C029F">
        <w:rPr>
          <w:i/>
          <w:iCs/>
          <w:szCs w:val="14"/>
        </w:rPr>
        <w:t>é</w:t>
      </w:r>
      <w:r w:rsidRPr="001C029F">
        <w:rPr>
          <w:i/>
          <w:iCs/>
          <w:szCs w:val="14"/>
        </w:rPr>
        <w:t xml:space="preserve">tés traditionnelles et du monde antique, </w:t>
      </w:r>
      <w:r w:rsidRPr="001C029F">
        <w:rPr>
          <w:szCs w:val="14"/>
        </w:rPr>
        <w:t>Paris, Flamm</w:t>
      </w:r>
      <w:r w:rsidRPr="001C029F">
        <w:rPr>
          <w:szCs w:val="14"/>
        </w:rPr>
        <w:t>a</w:t>
      </w:r>
      <w:r w:rsidRPr="001C029F">
        <w:rPr>
          <w:szCs w:val="14"/>
        </w:rPr>
        <w:t>rion, 1981, 2 vol.</w:t>
      </w:r>
    </w:p>
  </w:footnote>
  <w:footnote w:id="3">
    <w:p w14:paraId="2C015E23" w14:textId="77777777" w:rsidR="003A50AB" w:rsidRDefault="003A50AB">
      <w:pPr>
        <w:pStyle w:val="Notedebasdepage"/>
      </w:pPr>
      <w:r>
        <w:rPr>
          <w:rStyle w:val="Appelnotedebasdep"/>
        </w:rPr>
        <w:footnoteRef/>
      </w:r>
      <w:r>
        <w:t xml:space="preserve"> </w:t>
      </w:r>
      <w:r>
        <w:tab/>
      </w:r>
      <w:r w:rsidRPr="001C029F">
        <w:rPr>
          <w:szCs w:val="12"/>
        </w:rPr>
        <w:t xml:space="preserve">R.  Louis </w:t>
      </w:r>
      <w:r w:rsidRPr="001C029F">
        <w:rPr>
          <w:smallCaps/>
          <w:szCs w:val="12"/>
        </w:rPr>
        <w:t>Gentilcore, Geoffrey Matthews, Jean-Claude Robert,  Ma</w:t>
      </w:r>
      <w:r w:rsidRPr="001C029F">
        <w:rPr>
          <w:smallCaps/>
          <w:szCs w:val="12"/>
        </w:rPr>
        <w:t>r</w:t>
      </w:r>
      <w:r w:rsidRPr="001C029F">
        <w:rPr>
          <w:smallCaps/>
          <w:szCs w:val="12"/>
        </w:rPr>
        <w:t xml:space="preserve">cel Paré, </w:t>
      </w:r>
      <w:r w:rsidRPr="001C029F">
        <w:rPr>
          <w:i/>
          <w:iCs/>
          <w:szCs w:val="12"/>
        </w:rPr>
        <w:t>Atlas historique du Canada. 2. La transfo</w:t>
      </w:r>
      <w:r w:rsidRPr="001C029F">
        <w:rPr>
          <w:i/>
          <w:iCs/>
          <w:szCs w:val="12"/>
        </w:rPr>
        <w:t>r</w:t>
      </w:r>
      <w:r w:rsidRPr="001C029F">
        <w:rPr>
          <w:i/>
          <w:iCs/>
          <w:szCs w:val="12"/>
        </w:rPr>
        <w:t xml:space="preserve">mation du territoire, 1800-1891, </w:t>
      </w:r>
      <w:r w:rsidRPr="001C029F">
        <w:rPr>
          <w:szCs w:val="12"/>
        </w:rPr>
        <w:t>Montréal, Les presses de l'Université de Mo</w:t>
      </w:r>
      <w:r w:rsidRPr="001C029F">
        <w:rPr>
          <w:szCs w:val="12"/>
        </w:rPr>
        <w:t>n</w:t>
      </w:r>
      <w:r w:rsidRPr="001C029F">
        <w:rPr>
          <w:szCs w:val="12"/>
        </w:rPr>
        <w:t>tréal, 1993, planches 32-34.</w:t>
      </w:r>
    </w:p>
  </w:footnote>
  <w:footnote w:id="4">
    <w:p w14:paraId="4B853EDA" w14:textId="77777777" w:rsidR="003A50AB" w:rsidRDefault="003A50AB">
      <w:pPr>
        <w:pStyle w:val="Notedebasdepage"/>
      </w:pPr>
      <w:r>
        <w:rPr>
          <w:rStyle w:val="Appelnotedebasdep"/>
        </w:rPr>
        <w:footnoteRef/>
      </w:r>
      <w:r>
        <w:t xml:space="preserve"> </w:t>
      </w:r>
      <w:r>
        <w:tab/>
      </w:r>
      <w:r w:rsidRPr="001C029F">
        <w:rPr>
          <w:smallCaps/>
          <w:szCs w:val="12"/>
        </w:rPr>
        <w:t xml:space="preserve">Pierrette Désy,   </w:t>
      </w:r>
      <w:r>
        <w:rPr>
          <w:szCs w:val="12"/>
        </w:rPr>
        <w:t>« </w:t>
      </w:r>
      <w:hyperlink r:id="rId2" w:history="1">
        <w:r w:rsidRPr="00FF0622">
          <w:rPr>
            <w:rStyle w:val="Hyperlien"/>
            <w:szCs w:val="12"/>
          </w:rPr>
          <w:t>L'homme-femme.  (Les berdaches en Am</w:t>
        </w:r>
        <w:r w:rsidRPr="00FF0622">
          <w:rPr>
            <w:rStyle w:val="Hyperlien"/>
            <w:szCs w:val="12"/>
          </w:rPr>
          <w:t>é</w:t>
        </w:r>
        <w:r w:rsidRPr="00FF0622">
          <w:rPr>
            <w:rStyle w:val="Hyperlien"/>
            <w:szCs w:val="12"/>
          </w:rPr>
          <w:t>rique du  Nord) </w:t>
        </w:r>
      </w:hyperlink>
      <w:r>
        <w:rPr>
          <w:szCs w:val="12"/>
        </w:rPr>
        <w:t>»</w:t>
      </w:r>
      <w:r w:rsidRPr="001C029F">
        <w:rPr>
          <w:szCs w:val="12"/>
        </w:rPr>
        <w:t xml:space="preserve">,  </w:t>
      </w:r>
      <w:r w:rsidRPr="001C029F">
        <w:rPr>
          <w:i/>
          <w:iCs/>
          <w:szCs w:val="12"/>
        </w:rPr>
        <w:t xml:space="preserve">Libre - politique,  anthropologie, philosophie, </w:t>
      </w:r>
      <w:r w:rsidRPr="001C029F">
        <w:rPr>
          <w:szCs w:val="12"/>
        </w:rPr>
        <w:t>P</w:t>
      </w:r>
      <w:r w:rsidRPr="001C029F">
        <w:rPr>
          <w:szCs w:val="12"/>
        </w:rPr>
        <w:t>a</w:t>
      </w:r>
      <w:r w:rsidRPr="001C029F">
        <w:rPr>
          <w:szCs w:val="12"/>
        </w:rPr>
        <w:t xml:space="preserve">ris, Payot, </w:t>
      </w:r>
      <w:r>
        <w:rPr>
          <w:szCs w:val="12"/>
        </w:rPr>
        <w:t>« </w:t>
      </w:r>
      <w:r w:rsidRPr="001C029F">
        <w:rPr>
          <w:szCs w:val="12"/>
        </w:rPr>
        <w:t>PBP</w:t>
      </w:r>
      <w:r>
        <w:rPr>
          <w:szCs w:val="12"/>
        </w:rPr>
        <w:t> »</w:t>
      </w:r>
      <w:r w:rsidRPr="001C029F">
        <w:rPr>
          <w:szCs w:val="12"/>
        </w:rPr>
        <w:t>, 1978, pp. 57-102.</w:t>
      </w:r>
    </w:p>
  </w:footnote>
  <w:footnote w:id="5">
    <w:p w14:paraId="51C91EBD" w14:textId="77777777" w:rsidR="003A50AB" w:rsidRDefault="003A50AB">
      <w:pPr>
        <w:pStyle w:val="Notedebasdepage"/>
      </w:pPr>
      <w:r>
        <w:rPr>
          <w:rStyle w:val="Appelnotedebasdep"/>
        </w:rPr>
        <w:footnoteRef/>
      </w:r>
      <w:r>
        <w:t xml:space="preserve"> </w:t>
      </w:r>
      <w:r>
        <w:tab/>
      </w:r>
      <w:r w:rsidRPr="001C029F">
        <w:rPr>
          <w:smallCaps/>
          <w:szCs w:val="14"/>
        </w:rPr>
        <w:t xml:space="preserve">Pierrette Désy, </w:t>
      </w:r>
      <w:hyperlink r:id="rId3" w:history="1">
        <w:r w:rsidRPr="00A70E0E">
          <w:rPr>
            <w:rStyle w:val="Hyperlien"/>
            <w:i/>
            <w:iCs/>
            <w:szCs w:val="14"/>
          </w:rPr>
          <w:t>Fort George, baie James. Une ethnohistoire des marchands de fourrure (Canadiens, Britanniques et Français au xix" siècle et au début du XX</w:t>
        </w:r>
        <w:r w:rsidRPr="00A70E0E">
          <w:rPr>
            <w:rStyle w:val="Hyperlien"/>
            <w:i/>
            <w:iCs/>
            <w:szCs w:val="14"/>
            <w:vertAlign w:val="superscript"/>
          </w:rPr>
          <w:t>e</w:t>
        </w:r>
        <w:r w:rsidRPr="00A70E0E">
          <w:rPr>
            <w:rStyle w:val="Hyperlien"/>
            <w:i/>
            <w:iCs/>
            <w:szCs w:val="14"/>
          </w:rPr>
          <w:t xml:space="preserve"> siècle)</w:t>
        </w:r>
      </w:hyperlink>
      <w:r w:rsidRPr="001C029F">
        <w:rPr>
          <w:i/>
          <w:iCs/>
          <w:szCs w:val="14"/>
        </w:rPr>
        <w:t xml:space="preserve">, </w:t>
      </w:r>
      <w:r w:rsidRPr="001C029F">
        <w:rPr>
          <w:szCs w:val="14"/>
        </w:rPr>
        <w:t>Chicoutimi, Les classiques des sciences sociales,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C5D7" w14:textId="77777777" w:rsidR="003A50AB" w:rsidRDefault="003A50AB" w:rsidP="003A50A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Pierrette Désy, </w:t>
    </w:r>
    <w:r w:rsidRPr="00BE4B07">
      <w:rPr>
        <w:rFonts w:ascii="Times New Roman" w:hAnsi="Times New Roman"/>
      </w:rPr>
      <w:t>“Entretien avec Pierrette Désy.”</w:t>
    </w:r>
    <w:r w:rsidRPr="00C90835">
      <w:rPr>
        <w:rFonts w:ascii="Times New Roman" w:hAnsi="Times New Roman"/>
      </w:rPr>
      <w:t xml:space="preserve"> </w:t>
    </w:r>
    <w:r>
      <w:rPr>
        <w:rFonts w:ascii="Times New Roman" w:hAnsi="Times New Roman"/>
      </w:rPr>
      <w:t>(2021)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30</w:t>
    </w:r>
    <w:r>
      <w:rPr>
        <w:rStyle w:val="Numrodepage"/>
        <w:rFonts w:ascii="Times New Roman" w:hAnsi="Times New Roman"/>
      </w:rPr>
      <w:fldChar w:fldCharType="end"/>
    </w:r>
  </w:p>
  <w:p w14:paraId="1AABA45F" w14:textId="77777777" w:rsidR="003A50AB" w:rsidRDefault="003A50A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991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F0905"/>
    <w:rsid w:val="003A50AB"/>
    <w:rsid w:val="00953513"/>
    <w:rsid w:val="00A9568F"/>
    <w:rsid w:val="00D630A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8AE01A"/>
  <w15:chartTrackingRefBased/>
  <w15:docId w15:val="{5F41A153-EC33-9F4B-B329-F977FC74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5F0"/>
    <w:pPr>
      <w:ind w:firstLine="360"/>
    </w:pPr>
    <w:rPr>
      <w:rFonts w:ascii="Times New Roman" w:eastAsia="Times New Roman" w:hAnsi="Times New Roman"/>
      <w:sz w:val="32"/>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rsid w:val="006614FD"/>
    <w:rPr>
      <w:vertAlign w:val="superscript"/>
    </w:rPr>
  </w:style>
  <w:style w:type="character" w:styleId="Appelnotedebasdep">
    <w:name w:val="footnote reference"/>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uiPriority w:val="99"/>
    <w:rsid w:val="006614FD"/>
    <w:rPr>
      <w:color w:val="0000FF"/>
      <w:u w:val="single"/>
    </w:rPr>
  </w:style>
  <w:style w:type="character" w:styleId="Lienvisit">
    <w:name w:val="FollowedHyperlink"/>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A70E0E"/>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E4B07"/>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rpc41ms-font-sallowtextselectionrpcl1ms-font-color-themeprimaryrpcp1">
    <w:name w:val="_rpc_41 ms-font-s allowtextselection _rpc_l1 ms-font-color-themeprimary _rpc_p1"/>
    <w:basedOn w:val="Policepardfaut"/>
    <w:rsid w:val="00BE4B07"/>
  </w:style>
  <w:style w:type="paragraph" w:customStyle="1" w:styleId="aa">
    <w:name w:val="aa"/>
    <w:basedOn w:val="Normal"/>
    <w:autoRedefine/>
    <w:rsid w:val="00A70E0E"/>
    <w:pPr>
      <w:spacing w:before="120" w:after="120"/>
      <w:jc w:val="both"/>
    </w:pPr>
    <w:rPr>
      <w:b/>
      <w:i/>
      <w:color w:val="FF0000"/>
      <w:lang w:bidi="fr-FR"/>
    </w:rPr>
  </w:style>
  <w:style w:type="paragraph" w:customStyle="1" w:styleId="b">
    <w:name w:val="b"/>
    <w:basedOn w:val="Normal"/>
    <w:autoRedefine/>
    <w:rsid w:val="00A70E0E"/>
    <w:pPr>
      <w:spacing w:before="120" w:after="120"/>
      <w:ind w:left="720"/>
    </w:pPr>
    <w:rPr>
      <w:i/>
      <w:color w:val="0000FF"/>
      <w:lang w:bidi="fr-FR"/>
    </w:rPr>
  </w:style>
  <w:style w:type="paragraph" w:customStyle="1" w:styleId="bb">
    <w:name w:val="bb"/>
    <w:basedOn w:val="Normal"/>
    <w:rsid w:val="00A70E0E"/>
    <w:pPr>
      <w:spacing w:before="120" w:after="120"/>
      <w:ind w:left="540"/>
    </w:pPr>
    <w:rPr>
      <w:i/>
      <w:color w:val="0000FF"/>
      <w:lang w:bidi="fr-FR"/>
    </w:rPr>
  </w:style>
  <w:style w:type="character" w:customStyle="1" w:styleId="Grillecouleur-Accent1Car">
    <w:name w:val="Grille couleur - Accent 1 Car"/>
    <w:link w:val="Grillecouleur-Accent1"/>
    <w:rsid w:val="00A70E0E"/>
    <w:rPr>
      <w:rFonts w:ascii="Times New Roman" w:eastAsia="Times New Roman" w:hAnsi="Times New Roman"/>
      <w:color w:val="000080"/>
      <w:sz w:val="24"/>
      <w:lang w:val="fr-CA" w:eastAsia="en-US"/>
    </w:rPr>
  </w:style>
  <w:style w:type="character" w:customStyle="1" w:styleId="CorpsdetexteCar">
    <w:name w:val="Corps de texte Car"/>
    <w:link w:val="Corpsdetexte"/>
    <w:rsid w:val="00A70E0E"/>
    <w:rPr>
      <w:rFonts w:ascii="Times New Roman" w:eastAsia="Times New Roman" w:hAnsi="Times New Roman"/>
      <w:sz w:val="72"/>
      <w:lang w:val="fr-CA" w:eastAsia="en-US"/>
    </w:rPr>
  </w:style>
  <w:style w:type="paragraph" w:styleId="Corpsdetexte2">
    <w:name w:val="Body Text 2"/>
    <w:basedOn w:val="Normal"/>
    <w:link w:val="Corpsdetexte2Car"/>
    <w:rsid w:val="00A70E0E"/>
    <w:pPr>
      <w:jc w:val="both"/>
    </w:pPr>
  </w:style>
  <w:style w:type="character" w:customStyle="1" w:styleId="Corpsdetexte2Car">
    <w:name w:val="Corps de texte 2 Car"/>
    <w:link w:val="Corpsdetexte2"/>
    <w:rsid w:val="00A70E0E"/>
    <w:rPr>
      <w:rFonts w:ascii="Times New Roman" w:eastAsia="Times New Roman" w:hAnsi="Times New Roman"/>
      <w:sz w:val="28"/>
      <w:lang w:val="fr-CA" w:eastAsia="en-US"/>
    </w:rPr>
  </w:style>
  <w:style w:type="paragraph" w:styleId="Corpsdetexte3">
    <w:name w:val="Body Text 3"/>
    <w:basedOn w:val="Normal"/>
    <w:link w:val="Corpsdetexte3Car"/>
    <w:rsid w:val="00A70E0E"/>
    <w:pPr>
      <w:tabs>
        <w:tab w:val="left" w:pos="510"/>
        <w:tab w:val="left" w:pos="510"/>
      </w:tabs>
      <w:jc w:val="both"/>
    </w:pPr>
  </w:style>
  <w:style w:type="character" w:customStyle="1" w:styleId="Corpsdetexte3Car">
    <w:name w:val="Corps de texte 3 Car"/>
    <w:link w:val="Corpsdetexte3"/>
    <w:rsid w:val="00A70E0E"/>
    <w:rPr>
      <w:rFonts w:ascii="Times New Roman" w:eastAsia="Times New Roman" w:hAnsi="Times New Roman"/>
      <w:sz w:val="28"/>
      <w:lang w:val="fr-CA" w:eastAsia="en-US"/>
    </w:rPr>
  </w:style>
  <w:style w:type="paragraph" w:customStyle="1" w:styleId="dd">
    <w:name w:val="dd"/>
    <w:basedOn w:val="Normal"/>
    <w:autoRedefine/>
    <w:rsid w:val="00A70E0E"/>
    <w:pPr>
      <w:spacing w:before="120" w:after="120"/>
      <w:ind w:left="1080"/>
    </w:pPr>
    <w:rPr>
      <w:i/>
      <w:color w:val="008000"/>
      <w:lang w:bidi="fr-FR"/>
    </w:rPr>
  </w:style>
  <w:style w:type="character" w:customStyle="1" w:styleId="En-tteCar">
    <w:name w:val="En-tête Car"/>
    <w:link w:val="En-tte"/>
    <w:uiPriority w:val="99"/>
    <w:rsid w:val="00A70E0E"/>
    <w:rPr>
      <w:rFonts w:ascii="GillSans" w:eastAsia="Times New Roman" w:hAnsi="GillSans"/>
      <w:lang w:val="fr-CA" w:eastAsia="en-US"/>
    </w:rPr>
  </w:style>
  <w:style w:type="paragraph" w:customStyle="1" w:styleId="figlgende">
    <w:name w:val="fig légende"/>
    <w:basedOn w:val="Normal0"/>
    <w:rsid w:val="00A70E0E"/>
    <w:rPr>
      <w:color w:val="000090"/>
      <w:sz w:val="24"/>
      <w:szCs w:val="16"/>
      <w:lang w:eastAsia="fr-FR"/>
    </w:rPr>
  </w:style>
  <w:style w:type="paragraph" w:customStyle="1" w:styleId="figst">
    <w:name w:val="fig st"/>
    <w:basedOn w:val="Normal"/>
    <w:autoRedefine/>
    <w:rsid w:val="00A70E0E"/>
    <w:pPr>
      <w:spacing w:before="120" w:after="120"/>
      <w:jc w:val="center"/>
    </w:pPr>
    <w:rPr>
      <w:color w:val="000090"/>
      <w:szCs w:val="16"/>
    </w:rPr>
  </w:style>
  <w:style w:type="paragraph" w:customStyle="1" w:styleId="figtitre">
    <w:name w:val="fig titre"/>
    <w:basedOn w:val="Normal"/>
    <w:autoRedefine/>
    <w:rsid w:val="00A70E0E"/>
    <w:pPr>
      <w:spacing w:before="120" w:after="120"/>
      <w:jc w:val="center"/>
    </w:pPr>
    <w:rPr>
      <w:b/>
      <w:bCs/>
      <w:color w:val="000000"/>
      <w:sz w:val="24"/>
      <w:szCs w:val="12"/>
    </w:rPr>
  </w:style>
  <w:style w:type="paragraph" w:customStyle="1" w:styleId="figtitrest">
    <w:name w:val="fig titre st"/>
    <w:basedOn w:val="figtitre"/>
    <w:autoRedefine/>
    <w:rsid w:val="00A70E0E"/>
    <w:rPr>
      <w:b w:val="0"/>
      <w:color w:val="000090"/>
      <w:lang w:eastAsia="fr-FR" w:bidi="fr-FR"/>
    </w:rPr>
  </w:style>
  <w:style w:type="character" w:customStyle="1" w:styleId="NotedebasdepageCar">
    <w:name w:val="Note de bas de page Car"/>
    <w:link w:val="Notedebasdepage"/>
    <w:rsid w:val="00A70E0E"/>
    <w:rPr>
      <w:rFonts w:ascii="Times New Roman" w:eastAsia="Times New Roman" w:hAnsi="Times New Roman"/>
      <w:color w:val="000000"/>
      <w:sz w:val="24"/>
      <w:lang w:val="fr-CA" w:eastAsia="en-US"/>
    </w:rPr>
  </w:style>
  <w:style w:type="character" w:customStyle="1" w:styleId="NotedefinCar">
    <w:name w:val="Note de fin Car"/>
    <w:link w:val="Notedefin"/>
    <w:rsid w:val="00A70E0E"/>
    <w:rPr>
      <w:rFonts w:ascii="Times New Roman" w:eastAsia="Times New Roman" w:hAnsi="Times New Roman"/>
      <w:lang w:eastAsia="en-US"/>
    </w:rPr>
  </w:style>
  <w:style w:type="character" w:customStyle="1" w:styleId="PieddepageCar">
    <w:name w:val="Pied de page Car"/>
    <w:link w:val="Pieddepage"/>
    <w:uiPriority w:val="99"/>
    <w:rsid w:val="00A70E0E"/>
    <w:rPr>
      <w:rFonts w:ascii="GillSans" w:eastAsia="Times New Roman" w:hAnsi="GillSans"/>
      <w:lang w:val="fr-CA" w:eastAsia="en-US"/>
    </w:rPr>
  </w:style>
  <w:style w:type="character" w:customStyle="1" w:styleId="RetraitcorpsdetexteCar">
    <w:name w:val="Retrait corps de texte Car"/>
    <w:link w:val="Retraitcorpsdetexte"/>
    <w:rsid w:val="00A70E0E"/>
    <w:rPr>
      <w:rFonts w:ascii="Arial" w:eastAsia="Times New Roman" w:hAnsi="Arial"/>
      <w:sz w:val="28"/>
      <w:lang w:val="fr-CA" w:eastAsia="en-US"/>
    </w:rPr>
  </w:style>
  <w:style w:type="character" w:customStyle="1" w:styleId="Retraitcorpsdetexte2Car">
    <w:name w:val="Retrait corps de texte 2 Car"/>
    <w:link w:val="Retraitcorpsdetexte2"/>
    <w:rsid w:val="00A70E0E"/>
    <w:rPr>
      <w:rFonts w:ascii="Arial" w:eastAsia="Times New Roman" w:hAnsi="Arial"/>
      <w:sz w:val="28"/>
      <w:lang w:val="fr-CA" w:eastAsia="en-US"/>
    </w:rPr>
  </w:style>
  <w:style w:type="character" w:customStyle="1" w:styleId="Retraitcorpsdetexte3Car">
    <w:name w:val="Retrait corps de texte 3 Car"/>
    <w:link w:val="Retraitcorpsdetexte3"/>
    <w:rsid w:val="00A70E0E"/>
    <w:rPr>
      <w:rFonts w:ascii="Arial" w:eastAsia="Times New Roman" w:hAnsi="Arial"/>
      <w:sz w:val="28"/>
      <w:lang w:val="fr-CA" w:eastAsia="en-US"/>
    </w:rPr>
  </w:style>
  <w:style w:type="character" w:customStyle="1" w:styleId="TitreCar">
    <w:name w:val="Titre Car"/>
    <w:link w:val="Titre"/>
    <w:rsid w:val="00A70E0E"/>
    <w:rPr>
      <w:rFonts w:ascii="Times New Roman" w:eastAsia="Times New Roman" w:hAnsi="Times New Roman"/>
      <w:b/>
      <w:sz w:val="48"/>
      <w:lang w:val="fr-CA" w:eastAsia="en-US"/>
    </w:rPr>
  </w:style>
  <w:style w:type="character" w:customStyle="1" w:styleId="Titre1Car">
    <w:name w:val="Titre 1 Car"/>
    <w:link w:val="Titre1"/>
    <w:rsid w:val="00A70E0E"/>
    <w:rPr>
      <w:rFonts w:eastAsia="Times New Roman"/>
      <w:noProof/>
      <w:lang w:val="fr-CA" w:eastAsia="en-US" w:bidi="ar-SA"/>
    </w:rPr>
  </w:style>
  <w:style w:type="character" w:customStyle="1" w:styleId="Titre2Car">
    <w:name w:val="Titre 2 Car"/>
    <w:link w:val="Titre2"/>
    <w:rsid w:val="00A70E0E"/>
    <w:rPr>
      <w:rFonts w:eastAsia="Times New Roman"/>
      <w:noProof/>
      <w:lang w:val="fr-CA" w:eastAsia="en-US" w:bidi="ar-SA"/>
    </w:rPr>
  </w:style>
  <w:style w:type="character" w:customStyle="1" w:styleId="Titre3Car">
    <w:name w:val="Titre 3 Car"/>
    <w:link w:val="Titre3"/>
    <w:rsid w:val="00A70E0E"/>
    <w:rPr>
      <w:rFonts w:eastAsia="Times New Roman"/>
      <w:noProof/>
      <w:lang w:val="fr-CA" w:eastAsia="en-US" w:bidi="ar-SA"/>
    </w:rPr>
  </w:style>
  <w:style w:type="character" w:customStyle="1" w:styleId="Titre4Car">
    <w:name w:val="Titre 4 Car"/>
    <w:link w:val="Titre4"/>
    <w:rsid w:val="00A70E0E"/>
    <w:rPr>
      <w:rFonts w:eastAsia="Times New Roman"/>
      <w:noProof/>
      <w:lang w:val="fr-CA" w:eastAsia="en-US" w:bidi="ar-SA"/>
    </w:rPr>
  </w:style>
  <w:style w:type="character" w:customStyle="1" w:styleId="Titre5Car">
    <w:name w:val="Titre 5 Car"/>
    <w:link w:val="Titre5"/>
    <w:rsid w:val="00A70E0E"/>
    <w:rPr>
      <w:rFonts w:eastAsia="Times New Roman"/>
      <w:noProof/>
      <w:lang w:val="fr-CA" w:eastAsia="en-US" w:bidi="ar-SA"/>
    </w:rPr>
  </w:style>
  <w:style w:type="character" w:customStyle="1" w:styleId="Titre6Car">
    <w:name w:val="Titre 6 Car"/>
    <w:link w:val="Titre6"/>
    <w:rsid w:val="00A70E0E"/>
    <w:rPr>
      <w:rFonts w:eastAsia="Times New Roman"/>
      <w:noProof/>
      <w:lang w:val="fr-CA" w:eastAsia="en-US" w:bidi="ar-SA"/>
    </w:rPr>
  </w:style>
  <w:style w:type="character" w:customStyle="1" w:styleId="Titre7Car">
    <w:name w:val="Titre 7 Car"/>
    <w:link w:val="Titre7"/>
    <w:rsid w:val="00A70E0E"/>
    <w:rPr>
      <w:rFonts w:eastAsia="Times New Roman"/>
      <w:noProof/>
      <w:lang w:val="fr-CA" w:eastAsia="en-US" w:bidi="ar-SA"/>
    </w:rPr>
  </w:style>
  <w:style w:type="character" w:customStyle="1" w:styleId="Titre8Car">
    <w:name w:val="Titre 8 Car"/>
    <w:link w:val="Titre8"/>
    <w:rsid w:val="00A70E0E"/>
    <w:rPr>
      <w:rFonts w:eastAsia="Times New Roman"/>
      <w:noProof/>
      <w:lang w:val="fr-CA" w:eastAsia="en-US" w:bidi="ar-SA"/>
    </w:rPr>
  </w:style>
  <w:style w:type="character" w:customStyle="1" w:styleId="Titre9Car">
    <w:name w:val="Titre 9 Car"/>
    <w:link w:val="Titre9"/>
    <w:rsid w:val="00A70E0E"/>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x.doi.org/doi:10.1522/030092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pp.desy@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lassiques.uqac.ca/contemporains/desy_pierrete/desy_pierrette.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ontemporains/desy_pierrette/fort_george_baie_James/fort_george.html" TargetMode="External"/><Relationship Id="rId2" Type="http://schemas.openxmlformats.org/officeDocument/2006/relationships/hyperlink" Target="http://dx.doi.org/doi:10.1522/30010556" TargetMode="External"/><Relationship Id="rId1" Type="http://schemas.openxmlformats.org/officeDocument/2006/relationships/hyperlink" Target="http://dx.doi.org/doi:10.1522/03009250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7116</Words>
  <Characters>39144</Characters>
  <Application>Microsoft Office Word</Application>
  <DocSecurity>0</DocSecurity>
  <Lines>326</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“Entretien avec Pierrette Désy.”</vt:lpstr>
      <vt:lpstr>“Entretien avec Pierrette Désy.”</vt:lpstr>
    </vt:vector>
  </TitlesOfParts>
  <Manager>Jean marie Tremblay, sociologue, bénévole, 2023</Manager>
  <Company>Les Classiques des sciences sociales</Company>
  <LinksUpToDate>false</LinksUpToDate>
  <CharactersWithSpaces>46168</CharactersWithSpaces>
  <SharedDoc>false</SharedDoc>
  <HyperlinkBase/>
  <HLinks>
    <vt:vector size="66" baseType="variant">
      <vt:variant>
        <vt:i4>3473517</vt:i4>
      </vt:variant>
      <vt:variant>
        <vt:i4>21</vt:i4>
      </vt:variant>
      <vt:variant>
        <vt:i4>0</vt:i4>
      </vt:variant>
      <vt:variant>
        <vt:i4>5</vt:i4>
      </vt:variant>
      <vt:variant>
        <vt:lpwstr>http://dx.doi.org/doi:10.1522/030092503</vt:lpwstr>
      </vt:variant>
      <vt:variant>
        <vt:lpwstr/>
      </vt:variant>
      <vt:variant>
        <vt:i4>4718617</vt:i4>
      </vt:variant>
      <vt:variant>
        <vt:i4>18</vt:i4>
      </vt:variant>
      <vt:variant>
        <vt:i4>0</vt:i4>
      </vt:variant>
      <vt:variant>
        <vt:i4>5</vt:i4>
      </vt:variant>
      <vt:variant>
        <vt:lpwstr>http://classiques.uqac.ca/contemporains/desy_pierrete/desy_pierrette.html</vt:lpwstr>
      </vt:variant>
      <vt:variant>
        <vt:lpwstr/>
      </vt:variant>
      <vt:variant>
        <vt:i4>4456488</vt:i4>
      </vt:variant>
      <vt:variant>
        <vt:i4>15</vt:i4>
      </vt:variant>
      <vt:variant>
        <vt:i4>0</vt:i4>
      </vt:variant>
      <vt:variant>
        <vt:i4>5</vt:i4>
      </vt:variant>
      <vt:variant>
        <vt:lpwstr>mailto:pp.desy@gmail.com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6881368</vt:i4>
      </vt:variant>
      <vt:variant>
        <vt:i4>6</vt:i4>
      </vt:variant>
      <vt:variant>
        <vt:i4>0</vt:i4>
      </vt:variant>
      <vt:variant>
        <vt:i4>5</vt:i4>
      </vt:variant>
      <vt:variant>
        <vt:lpwstr>http://classiques.uqac.ca/contemporains/desy_pierrette/fort_george_baie_James/fort_george.html</vt:lpwstr>
      </vt:variant>
      <vt:variant>
        <vt:lpwstr/>
      </vt:variant>
      <vt:variant>
        <vt:i4>3539047</vt:i4>
      </vt:variant>
      <vt:variant>
        <vt:i4>3</vt:i4>
      </vt:variant>
      <vt:variant>
        <vt:i4>0</vt:i4>
      </vt:variant>
      <vt:variant>
        <vt:i4>5</vt:i4>
      </vt:variant>
      <vt:variant>
        <vt:lpwstr>http://dx.doi.org/doi:10.1522/30010556</vt:lpwstr>
      </vt:variant>
      <vt:variant>
        <vt:lpwstr/>
      </vt:variant>
      <vt:variant>
        <vt:i4>3473517</vt:i4>
      </vt:variant>
      <vt:variant>
        <vt:i4>0</vt:i4>
      </vt:variant>
      <vt:variant>
        <vt:i4>0</vt:i4>
      </vt:variant>
      <vt:variant>
        <vt:i4>5</vt:i4>
      </vt:variant>
      <vt:variant>
        <vt:lpwstr>http://dx.doi.org/doi:10.1522/030092504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avec Pierrette Désy.”</dc:title>
  <dc:subject>Entretien réalisé par Sara Petrella</dc:subject>
  <dc:creator>Pierrette Désy, 2021</dc:creator>
  <cp:keywords>classiques.sc.soc@gmail.com</cp:keywords>
  <dc:description>http://classiques.uqac.ca/</dc:description>
  <cp:lastModifiedBy>jean-marie tremblay</cp:lastModifiedBy>
  <cp:revision>2</cp:revision>
  <cp:lastPrinted>2001-08-26T19:33:00Z</cp:lastPrinted>
  <dcterms:created xsi:type="dcterms:W3CDTF">2023-04-03T13:52:00Z</dcterms:created>
  <dcterms:modified xsi:type="dcterms:W3CDTF">2023-04-03T13:52:00Z</dcterms:modified>
  <cp:category>jean-marie tremblay, sociologue, fondateur, 1993.</cp:category>
</cp:coreProperties>
</file>