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47378" w:rsidRPr="00E8380E">
        <w:tblPrEx>
          <w:tblCellMar>
            <w:top w:w="0" w:type="dxa"/>
            <w:bottom w:w="0" w:type="dxa"/>
          </w:tblCellMar>
        </w:tblPrEx>
        <w:tc>
          <w:tcPr>
            <w:tcW w:w="9160" w:type="dxa"/>
            <w:shd w:val="clear" w:color="auto" w:fill="EEECE1"/>
          </w:tcPr>
          <w:p w:rsidR="00647378" w:rsidRPr="00E8380E" w:rsidRDefault="00647378" w:rsidP="00647378">
            <w:pPr>
              <w:pStyle w:val="En-tte"/>
              <w:tabs>
                <w:tab w:val="clear" w:pos="4320"/>
                <w:tab w:val="clear" w:pos="8640"/>
              </w:tabs>
              <w:rPr>
                <w:rFonts w:ascii="Times New Roman" w:hAnsi="Times New Roman"/>
                <w:sz w:val="28"/>
                <w:lang w:bidi="ar-SA"/>
              </w:rPr>
            </w:pPr>
            <w:bookmarkStart w:id="0" w:name="_GoBack"/>
            <w:bookmarkEnd w:id="0"/>
          </w:p>
          <w:p w:rsidR="00647378" w:rsidRPr="00E8380E" w:rsidRDefault="00647378">
            <w:pPr>
              <w:ind w:firstLine="0"/>
              <w:jc w:val="center"/>
              <w:rPr>
                <w:b/>
                <w:lang w:bidi="ar-SA"/>
              </w:rPr>
            </w:pPr>
          </w:p>
          <w:p w:rsidR="00647378" w:rsidRPr="00E8380E" w:rsidRDefault="00647378" w:rsidP="00647378">
            <w:pPr>
              <w:ind w:firstLine="0"/>
              <w:jc w:val="center"/>
              <w:rPr>
                <w:b/>
                <w:sz w:val="20"/>
                <w:lang w:bidi="ar-SA"/>
              </w:rPr>
            </w:pPr>
          </w:p>
          <w:p w:rsidR="00647378" w:rsidRPr="00E8380E" w:rsidRDefault="00647378" w:rsidP="00647378">
            <w:pPr>
              <w:ind w:firstLine="0"/>
              <w:jc w:val="center"/>
              <w:rPr>
                <w:b/>
                <w:sz w:val="20"/>
                <w:lang w:bidi="ar-SA"/>
              </w:rPr>
            </w:pPr>
          </w:p>
          <w:p w:rsidR="00647378" w:rsidRPr="00E8380E" w:rsidRDefault="00647378" w:rsidP="00647378">
            <w:pPr>
              <w:ind w:firstLine="0"/>
              <w:jc w:val="center"/>
              <w:rPr>
                <w:sz w:val="24"/>
              </w:rPr>
            </w:pPr>
          </w:p>
          <w:p w:rsidR="00647378" w:rsidRPr="00542980" w:rsidRDefault="00647378" w:rsidP="00647378">
            <w:pPr>
              <w:ind w:firstLine="0"/>
              <w:jc w:val="center"/>
              <w:rPr>
                <w:sz w:val="36"/>
              </w:rPr>
            </w:pPr>
            <w:r w:rsidRPr="00542980">
              <w:rPr>
                <w:sz w:val="36"/>
              </w:rPr>
              <w:t>Léon Bernier et Isabelle Perrault</w:t>
            </w:r>
          </w:p>
          <w:p w:rsidR="00647378" w:rsidRPr="00E8380E" w:rsidRDefault="00647378" w:rsidP="00647378">
            <w:pPr>
              <w:ind w:firstLine="0"/>
              <w:jc w:val="center"/>
              <w:rPr>
                <w:sz w:val="20"/>
                <w:lang w:bidi="ar-SA"/>
              </w:rPr>
            </w:pPr>
            <w:r>
              <w:rPr>
                <w:sz w:val="20"/>
                <w:lang w:bidi="ar-SA"/>
              </w:rPr>
              <w:t>Institut québécois de recherche sur la culture [IQRC]</w:t>
            </w:r>
          </w:p>
          <w:p w:rsidR="00647378" w:rsidRPr="00E8380E" w:rsidRDefault="00647378" w:rsidP="00647378">
            <w:pPr>
              <w:pStyle w:val="Corpsdetexte"/>
              <w:widowControl w:val="0"/>
              <w:spacing w:before="0" w:after="0"/>
              <w:rPr>
                <w:sz w:val="44"/>
                <w:lang w:bidi="ar-SA"/>
              </w:rPr>
            </w:pPr>
            <w:r w:rsidRPr="00E8380E">
              <w:rPr>
                <w:sz w:val="44"/>
                <w:lang w:bidi="ar-SA"/>
              </w:rPr>
              <w:t>(1985)</w:t>
            </w:r>
          </w:p>
          <w:p w:rsidR="00647378" w:rsidRPr="00E8380E" w:rsidRDefault="00647378" w:rsidP="00647378">
            <w:pPr>
              <w:pStyle w:val="Corpsdetexte"/>
              <w:widowControl w:val="0"/>
              <w:spacing w:before="0" w:after="0"/>
              <w:rPr>
                <w:color w:val="FF0000"/>
                <w:sz w:val="24"/>
                <w:lang w:bidi="ar-SA"/>
              </w:rPr>
            </w:pPr>
          </w:p>
          <w:p w:rsidR="00647378" w:rsidRPr="00E8380E" w:rsidRDefault="00647378" w:rsidP="00647378">
            <w:pPr>
              <w:pStyle w:val="Corpsdetexte"/>
              <w:widowControl w:val="0"/>
              <w:spacing w:before="0" w:after="0"/>
              <w:rPr>
                <w:color w:val="FF0000"/>
                <w:sz w:val="24"/>
                <w:lang w:bidi="ar-SA"/>
              </w:rPr>
            </w:pPr>
          </w:p>
          <w:p w:rsidR="00647378" w:rsidRPr="00E8380E" w:rsidRDefault="00647378" w:rsidP="00647378">
            <w:pPr>
              <w:pStyle w:val="Corpsdetexte"/>
              <w:widowControl w:val="0"/>
              <w:spacing w:before="0" w:after="0"/>
              <w:rPr>
                <w:color w:val="FF0000"/>
                <w:sz w:val="24"/>
                <w:lang w:bidi="ar-SA"/>
              </w:rPr>
            </w:pPr>
          </w:p>
          <w:p w:rsidR="00647378" w:rsidRPr="00E8380E" w:rsidRDefault="00647378" w:rsidP="00647378">
            <w:pPr>
              <w:pStyle w:val="Corpsdetexte"/>
              <w:widowControl w:val="0"/>
              <w:spacing w:before="0" w:after="0"/>
              <w:rPr>
                <w:color w:val="FF0000"/>
                <w:sz w:val="24"/>
                <w:lang w:bidi="ar-SA"/>
              </w:rPr>
            </w:pPr>
          </w:p>
          <w:p w:rsidR="00647378" w:rsidRPr="00E8380E" w:rsidRDefault="00647378" w:rsidP="00647378">
            <w:pPr>
              <w:pStyle w:val="Titlest"/>
            </w:pPr>
            <w:r>
              <w:t>“Des formes sociales</w:t>
            </w:r>
            <w:r>
              <w:br/>
              <w:t>de la pratique artistique.”</w:t>
            </w:r>
          </w:p>
          <w:p w:rsidR="00647378" w:rsidRPr="00E8380E" w:rsidRDefault="00647378" w:rsidP="00647378">
            <w:pPr>
              <w:widowControl w:val="0"/>
              <w:ind w:firstLine="0"/>
              <w:jc w:val="center"/>
              <w:rPr>
                <w:lang w:bidi="ar-SA"/>
              </w:rPr>
            </w:pPr>
          </w:p>
          <w:p w:rsidR="00647378" w:rsidRPr="00E8380E" w:rsidRDefault="00647378" w:rsidP="00647378">
            <w:pPr>
              <w:widowControl w:val="0"/>
              <w:ind w:firstLine="0"/>
              <w:jc w:val="center"/>
              <w:rPr>
                <w:lang w:bidi="ar-SA"/>
              </w:rPr>
            </w:pPr>
          </w:p>
          <w:p w:rsidR="00647378" w:rsidRPr="00E8380E" w:rsidRDefault="00647378" w:rsidP="00647378">
            <w:pPr>
              <w:widowControl w:val="0"/>
              <w:ind w:firstLine="0"/>
              <w:jc w:val="center"/>
              <w:rPr>
                <w:lang w:bidi="ar-SA"/>
              </w:rPr>
            </w:pPr>
          </w:p>
          <w:p w:rsidR="00647378" w:rsidRPr="00E8380E" w:rsidRDefault="00647378" w:rsidP="00647378">
            <w:pPr>
              <w:widowControl w:val="0"/>
              <w:ind w:firstLine="0"/>
              <w:jc w:val="center"/>
              <w:rPr>
                <w:sz w:val="20"/>
                <w:lang w:bidi="ar-SA"/>
              </w:rPr>
            </w:pPr>
          </w:p>
          <w:p w:rsidR="00647378" w:rsidRPr="00E8380E" w:rsidRDefault="00647378">
            <w:pPr>
              <w:widowControl w:val="0"/>
              <w:ind w:firstLine="0"/>
              <w:jc w:val="center"/>
              <w:rPr>
                <w:sz w:val="20"/>
                <w:lang w:bidi="ar-SA"/>
              </w:rPr>
            </w:pPr>
          </w:p>
          <w:p w:rsidR="00647378" w:rsidRPr="00E8380E" w:rsidRDefault="00647378">
            <w:pPr>
              <w:ind w:firstLine="0"/>
              <w:jc w:val="center"/>
              <w:rPr>
                <w:sz w:val="20"/>
                <w:lang w:bidi="ar-SA"/>
              </w:rPr>
            </w:pPr>
            <w:r w:rsidRPr="00E8380E">
              <w:rPr>
                <w:b/>
                <w:lang w:bidi="ar-SA"/>
              </w:rPr>
              <w:t>LES CLASSIQUES DES SCIENCES SOCIALES</w:t>
            </w:r>
            <w:r w:rsidRPr="00E8380E">
              <w:rPr>
                <w:lang w:bidi="ar-SA"/>
              </w:rPr>
              <w:br/>
              <w:t>CHICOUTIMI, QUÉBEC</w:t>
            </w:r>
            <w:r w:rsidRPr="00E8380E">
              <w:rPr>
                <w:lang w:bidi="ar-SA"/>
              </w:rPr>
              <w:br/>
            </w:r>
            <w:hyperlink r:id="rId7" w:history="1">
              <w:r w:rsidRPr="00E8380E">
                <w:rPr>
                  <w:rStyle w:val="Lienhypertexte"/>
                  <w:lang w:bidi="ar-SA"/>
                </w:rPr>
                <w:t>http://classiques.uqac.ca/</w:t>
              </w:r>
            </w:hyperlink>
          </w:p>
          <w:p w:rsidR="00647378" w:rsidRPr="00E8380E"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Pr="00E8380E" w:rsidRDefault="00647378">
            <w:pPr>
              <w:widowControl w:val="0"/>
              <w:ind w:firstLine="0"/>
              <w:jc w:val="both"/>
              <w:rPr>
                <w:lang w:bidi="ar-SA"/>
              </w:rPr>
            </w:pPr>
          </w:p>
          <w:p w:rsidR="00647378" w:rsidRPr="00E8380E" w:rsidRDefault="00647378">
            <w:pPr>
              <w:ind w:firstLine="0"/>
              <w:jc w:val="both"/>
              <w:rPr>
                <w:lang w:bidi="ar-SA"/>
              </w:rPr>
            </w:pPr>
          </w:p>
        </w:tc>
      </w:tr>
    </w:tbl>
    <w:p w:rsidR="00647378" w:rsidRPr="00E8380E" w:rsidRDefault="00647378" w:rsidP="00647378">
      <w:pPr>
        <w:ind w:firstLine="0"/>
        <w:jc w:val="both"/>
      </w:pPr>
      <w:r w:rsidRPr="00E8380E">
        <w:br w:type="page"/>
      </w:r>
    </w:p>
    <w:p w:rsidR="00647378" w:rsidRPr="00E8380E" w:rsidRDefault="00647378" w:rsidP="00647378">
      <w:pPr>
        <w:ind w:firstLine="0"/>
        <w:jc w:val="both"/>
      </w:pPr>
    </w:p>
    <w:p w:rsidR="00647378" w:rsidRPr="00E8380E" w:rsidRDefault="00647378" w:rsidP="00647378">
      <w:pPr>
        <w:ind w:firstLine="0"/>
        <w:jc w:val="both"/>
      </w:pPr>
    </w:p>
    <w:p w:rsidR="00647378" w:rsidRPr="00E8380E" w:rsidRDefault="00647378" w:rsidP="00647378">
      <w:pPr>
        <w:ind w:firstLine="0"/>
        <w:jc w:val="both"/>
      </w:pPr>
    </w:p>
    <w:p w:rsidR="00647378" w:rsidRPr="00E8380E" w:rsidRDefault="007C3C76" w:rsidP="00647378">
      <w:pPr>
        <w:ind w:firstLine="0"/>
        <w:jc w:val="right"/>
      </w:pPr>
      <w:r w:rsidRPr="00E8380E">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47378" w:rsidRPr="00E8380E" w:rsidRDefault="00647378" w:rsidP="00647378">
      <w:pPr>
        <w:ind w:firstLine="0"/>
        <w:jc w:val="right"/>
      </w:pPr>
      <w:hyperlink r:id="rId9" w:history="1">
        <w:r w:rsidRPr="00E8380E">
          <w:rPr>
            <w:rStyle w:val="Lienhypertexte"/>
          </w:rPr>
          <w:t>http://classiques.uqac.ca/</w:t>
        </w:r>
      </w:hyperlink>
      <w:r w:rsidRPr="00E8380E">
        <w:t xml:space="preserve"> </w:t>
      </w:r>
    </w:p>
    <w:p w:rsidR="00647378" w:rsidRPr="00E8380E" w:rsidRDefault="00647378" w:rsidP="00647378">
      <w:pPr>
        <w:ind w:firstLine="0"/>
        <w:jc w:val="both"/>
      </w:pPr>
    </w:p>
    <w:p w:rsidR="00647378" w:rsidRPr="00E8380E" w:rsidRDefault="00647378" w:rsidP="00647378">
      <w:pPr>
        <w:ind w:firstLine="0"/>
        <w:jc w:val="both"/>
      </w:pPr>
      <w:r w:rsidRPr="00E8380E">
        <w:rPr>
          <w:i/>
        </w:rPr>
        <w:t>Les Classiques des sciences sociales</w:t>
      </w:r>
      <w:r w:rsidRPr="00E8380E">
        <w:t xml:space="preserve"> est une bibliothèque numérique en libre accès, fondée au Cégep de Chicoutimi en 1993 et développée en partenariat avec l’Université du Québec à Chicoutimi (UQÀC) d</w:t>
      </w:r>
      <w:r w:rsidRPr="00E8380E">
        <w:t>e</w:t>
      </w:r>
      <w:r w:rsidRPr="00E8380E">
        <w:t>puis 2000.</w:t>
      </w:r>
    </w:p>
    <w:p w:rsidR="00647378" w:rsidRPr="00E8380E" w:rsidRDefault="00647378" w:rsidP="00647378">
      <w:pPr>
        <w:ind w:firstLine="0"/>
        <w:jc w:val="both"/>
      </w:pPr>
    </w:p>
    <w:p w:rsidR="00647378" w:rsidRPr="00E8380E" w:rsidRDefault="00647378" w:rsidP="00647378">
      <w:pPr>
        <w:ind w:firstLine="0"/>
        <w:jc w:val="both"/>
      </w:pPr>
    </w:p>
    <w:p w:rsidR="00647378" w:rsidRPr="00E8380E" w:rsidRDefault="007C3C76" w:rsidP="00647378">
      <w:pPr>
        <w:ind w:firstLine="0"/>
        <w:jc w:val="both"/>
      </w:pPr>
      <w:r w:rsidRPr="00E8380E">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47378" w:rsidRPr="00E8380E" w:rsidRDefault="00647378" w:rsidP="00647378">
      <w:pPr>
        <w:ind w:firstLine="0"/>
        <w:jc w:val="both"/>
      </w:pPr>
      <w:hyperlink r:id="rId11" w:history="1">
        <w:r w:rsidRPr="00E8380E">
          <w:rPr>
            <w:rStyle w:val="Lienhypertexte"/>
          </w:rPr>
          <w:t>http://bibliotheque.uqac.ca/</w:t>
        </w:r>
      </w:hyperlink>
      <w:r w:rsidRPr="00E8380E">
        <w:t xml:space="preserve"> </w:t>
      </w:r>
    </w:p>
    <w:p w:rsidR="00647378" w:rsidRPr="00E8380E" w:rsidRDefault="00647378" w:rsidP="00647378">
      <w:pPr>
        <w:ind w:firstLine="0"/>
        <w:jc w:val="both"/>
      </w:pPr>
    </w:p>
    <w:p w:rsidR="00647378" w:rsidRPr="00E8380E" w:rsidRDefault="00647378" w:rsidP="00647378">
      <w:pPr>
        <w:ind w:firstLine="0"/>
        <w:jc w:val="both"/>
      </w:pPr>
    </w:p>
    <w:p w:rsidR="00647378" w:rsidRPr="00E8380E" w:rsidRDefault="00647378" w:rsidP="00647378">
      <w:pPr>
        <w:ind w:firstLine="0"/>
        <w:jc w:val="both"/>
      </w:pPr>
      <w:r w:rsidRPr="00E8380E">
        <w:t>En 2018, Les Classiques des sciences sociales fêteront leur 25</w:t>
      </w:r>
      <w:r w:rsidRPr="00E8380E">
        <w:rPr>
          <w:vertAlign w:val="superscript"/>
        </w:rPr>
        <w:t>e</w:t>
      </w:r>
      <w:r w:rsidRPr="00E8380E">
        <w:t xml:space="preserve"> ann</w:t>
      </w:r>
      <w:r w:rsidRPr="00E8380E">
        <w:t>i</w:t>
      </w:r>
      <w:r w:rsidRPr="00E8380E">
        <w:t>versaire de fondation. Une belle initiative citoyenne.</w:t>
      </w:r>
    </w:p>
    <w:p w:rsidR="00647378" w:rsidRPr="00E8380E" w:rsidRDefault="00647378" w:rsidP="00647378">
      <w:pPr>
        <w:widowControl w:val="0"/>
        <w:autoSpaceDE w:val="0"/>
        <w:autoSpaceDN w:val="0"/>
        <w:adjustRightInd w:val="0"/>
        <w:rPr>
          <w:szCs w:val="32"/>
        </w:rPr>
      </w:pPr>
      <w:r w:rsidRPr="00E8380E">
        <w:br w:type="page"/>
      </w:r>
    </w:p>
    <w:p w:rsidR="00647378" w:rsidRPr="00E8380E" w:rsidRDefault="00647378">
      <w:pPr>
        <w:widowControl w:val="0"/>
        <w:autoSpaceDE w:val="0"/>
        <w:autoSpaceDN w:val="0"/>
        <w:adjustRightInd w:val="0"/>
        <w:jc w:val="center"/>
        <w:rPr>
          <w:color w:val="008B00"/>
          <w:sz w:val="36"/>
          <w:szCs w:val="36"/>
        </w:rPr>
      </w:pPr>
      <w:r w:rsidRPr="00E8380E">
        <w:rPr>
          <w:color w:val="008B00"/>
          <w:sz w:val="36"/>
          <w:szCs w:val="36"/>
        </w:rPr>
        <w:t>Politique d'utilisation</w:t>
      </w:r>
      <w:r w:rsidRPr="00E8380E">
        <w:rPr>
          <w:color w:val="008B00"/>
          <w:sz w:val="36"/>
          <w:szCs w:val="36"/>
        </w:rPr>
        <w:br/>
        <w:t>de la bibliothèque des Classiques</w:t>
      </w:r>
    </w:p>
    <w:p w:rsidR="00647378" w:rsidRPr="00E8380E" w:rsidRDefault="00647378">
      <w:pPr>
        <w:widowControl w:val="0"/>
        <w:autoSpaceDE w:val="0"/>
        <w:autoSpaceDN w:val="0"/>
        <w:adjustRightInd w:val="0"/>
        <w:rPr>
          <w:szCs w:val="32"/>
        </w:rPr>
      </w:pPr>
    </w:p>
    <w:p w:rsidR="00647378" w:rsidRPr="00E8380E" w:rsidRDefault="00647378">
      <w:pPr>
        <w:widowControl w:val="0"/>
        <w:autoSpaceDE w:val="0"/>
        <w:autoSpaceDN w:val="0"/>
        <w:adjustRightInd w:val="0"/>
        <w:jc w:val="both"/>
        <w:rPr>
          <w:color w:val="1C1C1C"/>
          <w:szCs w:val="26"/>
        </w:rPr>
      </w:pPr>
    </w:p>
    <w:p w:rsidR="00647378" w:rsidRPr="00E8380E" w:rsidRDefault="00647378">
      <w:pPr>
        <w:widowControl w:val="0"/>
        <w:autoSpaceDE w:val="0"/>
        <w:autoSpaceDN w:val="0"/>
        <w:adjustRightInd w:val="0"/>
        <w:jc w:val="both"/>
        <w:rPr>
          <w:color w:val="1C1C1C"/>
          <w:szCs w:val="26"/>
        </w:rPr>
      </w:pPr>
      <w:r w:rsidRPr="00E8380E">
        <w:rPr>
          <w:color w:val="1C1C1C"/>
          <w:szCs w:val="26"/>
        </w:rPr>
        <w:t>Toute reproduction et rediffusion de nos fichiers est inte</w:t>
      </w:r>
      <w:r w:rsidRPr="00E8380E">
        <w:rPr>
          <w:color w:val="1C1C1C"/>
          <w:szCs w:val="26"/>
        </w:rPr>
        <w:t>r</w:t>
      </w:r>
      <w:r w:rsidRPr="00E8380E">
        <w:rPr>
          <w:color w:val="1C1C1C"/>
          <w:szCs w:val="26"/>
        </w:rPr>
        <w:t>dite, m</w:t>
      </w:r>
      <w:r w:rsidRPr="00E8380E">
        <w:rPr>
          <w:color w:val="1C1C1C"/>
          <w:szCs w:val="26"/>
        </w:rPr>
        <w:t>ê</w:t>
      </w:r>
      <w:r w:rsidRPr="00E8380E">
        <w:rPr>
          <w:color w:val="1C1C1C"/>
          <w:szCs w:val="26"/>
        </w:rPr>
        <w:t>me avec la mention de leur provenance, sans l’autorisation fo</w:t>
      </w:r>
      <w:r w:rsidRPr="00E8380E">
        <w:rPr>
          <w:color w:val="1C1C1C"/>
          <w:szCs w:val="26"/>
        </w:rPr>
        <w:t>r</w:t>
      </w:r>
      <w:r w:rsidRPr="00E8380E">
        <w:rPr>
          <w:color w:val="1C1C1C"/>
          <w:szCs w:val="26"/>
        </w:rPr>
        <w:t>melle, écrite, du fondateur des Classiques des sciences s</w:t>
      </w:r>
      <w:r w:rsidRPr="00E8380E">
        <w:rPr>
          <w:color w:val="1C1C1C"/>
          <w:szCs w:val="26"/>
        </w:rPr>
        <w:t>o</w:t>
      </w:r>
      <w:r w:rsidRPr="00E8380E">
        <w:rPr>
          <w:color w:val="1C1C1C"/>
          <w:szCs w:val="26"/>
        </w:rPr>
        <w:t>ciales, Jean-Marie Tremblay, sociologue.</w:t>
      </w:r>
    </w:p>
    <w:p w:rsidR="00647378" w:rsidRPr="00E8380E" w:rsidRDefault="00647378">
      <w:pPr>
        <w:widowControl w:val="0"/>
        <w:autoSpaceDE w:val="0"/>
        <w:autoSpaceDN w:val="0"/>
        <w:adjustRightInd w:val="0"/>
        <w:jc w:val="both"/>
        <w:rPr>
          <w:color w:val="1C1C1C"/>
          <w:szCs w:val="26"/>
        </w:rPr>
      </w:pPr>
    </w:p>
    <w:p w:rsidR="00647378" w:rsidRPr="00E8380E" w:rsidRDefault="00647378" w:rsidP="00647378">
      <w:pPr>
        <w:widowControl w:val="0"/>
        <w:autoSpaceDE w:val="0"/>
        <w:autoSpaceDN w:val="0"/>
        <w:adjustRightInd w:val="0"/>
        <w:jc w:val="both"/>
        <w:rPr>
          <w:color w:val="1C1C1C"/>
          <w:szCs w:val="26"/>
        </w:rPr>
      </w:pPr>
      <w:r w:rsidRPr="00E8380E">
        <w:rPr>
          <w:color w:val="1C1C1C"/>
          <w:szCs w:val="26"/>
        </w:rPr>
        <w:t>Les fichiers des Classiques des sciences sociales ne pe</w:t>
      </w:r>
      <w:r w:rsidRPr="00E8380E">
        <w:rPr>
          <w:color w:val="1C1C1C"/>
          <w:szCs w:val="26"/>
        </w:rPr>
        <w:t>u</w:t>
      </w:r>
      <w:r w:rsidRPr="00E8380E">
        <w:rPr>
          <w:color w:val="1C1C1C"/>
          <w:szCs w:val="26"/>
        </w:rPr>
        <w:t>vent sans autorisation formelle:</w:t>
      </w:r>
    </w:p>
    <w:p w:rsidR="00647378" w:rsidRPr="00E8380E" w:rsidRDefault="00647378" w:rsidP="00647378">
      <w:pPr>
        <w:widowControl w:val="0"/>
        <w:autoSpaceDE w:val="0"/>
        <w:autoSpaceDN w:val="0"/>
        <w:adjustRightInd w:val="0"/>
        <w:jc w:val="both"/>
        <w:rPr>
          <w:color w:val="1C1C1C"/>
          <w:szCs w:val="26"/>
        </w:rPr>
      </w:pPr>
    </w:p>
    <w:p w:rsidR="00647378" w:rsidRPr="00E8380E" w:rsidRDefault="00647378" w:rsidP="00647378">
      <w:pPr>
        <w:widowControl w:val="0"/>
        <w:autoSpaceDE w:val="0"/>
        <w:autoSpaceDN w:val="0"/>
        <w:adjustRightInd w:val="0"/>
        <w:jc w:val="both"/>
        <w:rPr>
          <w:color w:val="1C1C1C"/>
          <w:szCs w:val="26"/>
        </w:rPr>
      </w:pPr>
      <w:r w:rsidRPr="00E8380E">
        <w:rPr>
          <w:color w:val="1C1C1C"/>
          <w:szCs w:val="26"/>
        </w:rPr>
        <w:t>- être hébergés (en fichier ou page web, en totalité ou en partie) sur un serveur autre que celui des Classiques.</w:t>
      </w:r>
    </w:p>
    <w:p w:rsidR="00647378" w:rsidRPr="00E8380E" w:rsidRDefault="00647378" w:rsidP="00647378">
      <w:pPr>
        <w:widowControl w:val="0"/>
        <w:autoSpaceDE w:val="0"/>
        <w:autoSpaceDN w:val="0"/>
        <w:adjustRightInd w:val="0"/>
        <w:jc w:val="both"/>
        <w:rPr>
          <w:color w:val="1C1C1C"/>
          <w:szCs w:val="26"/>
        </w:rPr>
      </w:pPr>
      <w:r w:rsidRPr="00E8380E">
        <w:rPr>
          <w:color w:val="1C1C1C"/>
          <w:szCs w:val="26"/>
        </w:rPr>
        <w:t>- servir de base de travail à un autre fichier modifié ensuite par tout autre moyen (couleur, police, mise en page, extraits, support, etc...),</w:t>
      </w:r>
    </w:p>
    <w:p w:rsidR="00647378" w:rsidRPr="00E8380E" w:rsidRDefault="00647378" w:rsidP="00647378">
      <w:pPr>
        <w:widowControl w:val="0"/>
        <w:autoSpaceDE w:val="0"/>
        <w:autoSpaceDN w:val="0"/>
        <w:adjustRightInd w:val="0"/>
        <w:jc w:val="both"/>
        <w:rPr>
          <w:color w:val="1C1C1C"/>
          <w:szCs w:val="26"/>
        </w:rPr>
      </w:pPr>
    </w:p>
    <w:p w:rsidR="00647378" w:rsidRPr="00E8380E" w:rsidRDefault="00647378">
      <w:pPr>
        <w:widowControl w:val="0"/>
        <w:autoSpaceDE w:val="0"/>
        <w:autoSpaceDN w:val="0"/>
        <w:adjustRightInd w:val="0"/>
        <w:jc w:val="both"/>
        <w:rPr>
          <w:color w:val="1C1C1C"/>
          <w:szCs w:val="26"/>
        </w:rPr>
      </w:pPr>
      <w:r w:rsidRPr="00E8380E">
        <w:rPr>
          <w:color w:val="1C1C1C"/>
          <w:szCs w:val="26"/>
        </w:rPr>
        <w:t xml:space="preserve">Les fichiers (.html, .doc, .pdf, .rtf, .jpg, .gif) disponibles sur le site Les Classiques des sciences sociales sont la propriété des </w:t>
      </w:r>
      <w:r w:rsidRPr="00E8380E">
        <w:rPr>
          <w:b/>
          <w:color w:val="1C1C1C"/>
          <w:szCs w:val="26"/>
        </w:rPr>
        <w:t>Class</w:t>
      </w:r>
      <w:r w:rsidRPr="00E8380E">
        <w:rPr>
          <w:b/>
          <w:color w:val="1C1C1C"/>
          <w:szCs w:val="26"/>
        </w:rPr>
        <w:t>i</w:t>
      </w:r>
      <w:r w:rsidRPr="00E8380E">
        <w:rPr>
          <w:b/>
          <w:color w:val="1C1C1C"/>
          <w:szCs w:val="26"/>
        </w:rPr>
        <w:t>ques des sciences sociales</w:t>
      </w:r>
      <w:r w:rsidRPr="00E8380E">
        <w:rPr>
          <w:color w:val="1C1C1C"/>
          <w:szCs w:val="26"/>
        </w:rPr>
        <w:t>, un organisme à but non lucratif composé excl</w:t>
      </w:r>
      <w:r w:rsidRPr="00E8380E">
        <w:rPr>
          <w:color w:val="1C1C1C"/>
          <w:szCs w:val="26"/>
        </w:rPr>
        <w:t>u</w:t>
      </w:r>
      <w:r w:rsidRPr="00E8380E">
        <w:rPr>
          <w:color w:val="1C1C1C"/>
          <w:szCs w:val="26"/>
        </w:rPr>
        <w:t>sivement de bénévoles.</w:t>
      </w:r>
    </w:p>
    <w:p w:rsidR="00647378" w:rsidRPr="00E8380E" w:rsidRDefault="00647378">
      <w:pPr>
        <w:widowControl w:val="0"/>
        <w:autoSpaceDE w:val="0"/>
        <w:autoSpaceDN w:val="0"/>
        <w:adjustRightInd w:val="0"/>
        <w:jc w:val="both"/>
        <w:rPr>
          <w:color w:val="1C1C1C"/>
          <w:szCs w:val="26"/>
        </w:rPr>
      </w:pPr>
    </w:p>
    <w:p w:rsidR="00647378" w:rsidRPr="00E8380E" w:rsidRDefault="00647378">
      <w:pPr>
        <w:rPr>
          <w:color w:val="1C1C1C"/>
          <w:szCs w:val="26"/>
        </w:rPr>
      </w:pPr>
      <w:r w:rsidRPr="00E8380E">
        <w:rPr>
          <w:color w:val="1C1C1C"/>
          <w:szCs w:val="26"/>
        </w:rPr>
        <w:t>Ils sont disponibles pour une utilisation intellectuelle et perso</w:t>
      </w:r>
      <w:r w:rsidRPr="00E8380E">
        <w:rPr>
          <w:color w:val="1C1C1C"/>
          <w:szCs w:val="26"/>
        </w:rPr>
        <w:t>n</w:t>
      </w:r>
      <w:r w:rsidRPr="00E8380E">
        <w:rPr>
          <w:color w:val="1C1C1C"/>
          <w:szCs w:val="26"/>
        </w:rPr>
        <w:t>ne</w:t>
      </w:r>
      <w:r w:rsidRPr="00E8380E">
        <w:rPr>
          <w:color w:val="1C1C1C"/>
          <w:szCs w:val="26"/>
        </w:rPr>
        <w:t>l</w:t>
      </w:r>
      <w:r w:rsidRPr="00E8380E">
        <w:rPr>
          <w:color w:val="1C1C1C"/>
          <w:szCs w:val="26"/>
        </w:rPr>
        <w:t>le et, en aucun cas, commerciale. Toute utilisation à des fins commerci</w:t>
      </w:r>
      <w:r w:rsidRPr="00E8380E">
        <w:rPr>
          <w:color w:val="1C1C1C"/>
          <w:szCs w:val="26"/>
        </w:rPr>
        <w:t>a</w:t>
      </w:r>
      <w:r w:rsidRPr="00E8380E">
        <w:rPr>
          <w:color w:val="1C1C1C"/>
          <w:szCs w:val="26"/>
        </w:rPr>
        <w:t>les des fichiers sur ce site est strictement inte</w:t>
      </w:r>
      <w:r w:rsidRPr="00E8380E">
        <w:rPr>
          <w:color w:val="1C1C1C"/>
          <w:szCs w:val="26"/>
        </w:rPr>
        <w:t>r</w:t>
      </w:r>
      <w:r w:rsidRPr="00E8380E">
        <w:rPr>
          <w:color w:val="1C1C1C"/>
          <w:szCs w:val="26"/>
        </w:rPr>
        <w:t>dite et toute rediffusion est également strictement interdite.</w:t>
      </w:r>
    </w:p>
    <w:p w:rsidR="00647378" w:rsidRPr="00E8380E" w:rsidRDefault="00647378">
      <w:pPr>
        <w:rPr>
          <w:b/>
          <w:color w:val="1C1C1C"/>
          <w:szCs w:val="26"/>
        </w:rPr>
      </w:pPr>
    </w:p>
    <w:p w:rsidR="00647378" w:rsidRPr="00E8380E" w:rsidRDefault="00647378">
      <w:pPr>
        <w:rPr>
          <w:b/>
          <w:color w:val="1C1C1C"/>
          <w:szCs w:val="26"/>
        </w:rPr>
      </w:pPr>
      <w:r w:rsidRPr="00E8380E">
        <w:rPr>
          <w:b/>
          <w:color w:val="1C1C1C"/>
          <w:szCs w:val="26"/>
        </w:rPr>
        <w:t>L'accès à notre travail est libre et gratuit à tous les utilis</w:t>
      </w:r>
      <w:r w:rsidRPr="00E8380E">
        <w:rPr>
          <w:b/>
          <w:color w:val="1C1C1C"/>
          <w:szCs w:val="26"/>
        </w:rPr>
        <w:t>a</w:t>
      </w:r>
      <w:r w:rsidRPr="00E8380E">
        <w:rPr>
          <w:b/>
          <w:color w:val="1C1C1C"/>
          <w:szCs w:val="26"/>
        </w:rPr>
        <w:t>teurs. C'est notre mission.</w:t>
      </w:r>
    </w:p>
    <w:p w:rsidR="00647378" w:rsidRPr="00E8380E" w:rsidRDefault="00647378">
      <w:pPr>
        <w:rPr>
          <w:b/>
          <w:color w:val="1C1C1C"/>
          <w:szCs w:val="26"/>
        </w:rPr>
      </w:pPr>
    </w:p>
    <w:p w:rsidR="00647378" w:rsidRPr="00E8380E" w:rsidRDefault="00647378">
      <w:pPr>
        <w:rPr>
          <w:color w:val="1C1C1C"/>
          <w:szCs w:val="26"/>
        </w:rPr>
      </w:pPr>
      <w:r w:rsidRPr="00E8380E">
        <w:rPr>
          <w:color w:val="1C1C1C"/>
          <w:szCs w:val="26"/>
        </w:rPr>
        <w:t>Jean-Marie Tremblay, sociologue</w:t>
      </w:r>
    </w:p>
    <w:p w:rsidR="00647378" w:rsidRPr="00E8380E" w:rsidRDefault="00647378">
      <w:pPr>
        <w:rPr>
          <w:color w:val="1C1C1C"/>
          <w:szCs w:val="26"/>
        </w:rPr>
      </w:pPr>
      <w:r w:rsidRPr="00E8380E">
        <w:rPr>
          <w:color w:val="1C1C1C"/>
          <w:szCs w:val="26"/>
        </w:rPr>
        <w:t>Fondateur et Président-directeur général,</w:t>
      </w:r>
    </w:p>
    <w:p w:rsidR="00647378" w:rsidRPr="00E8380E" w:rsidRDefault="00647378">
      <w:pPr>
        <w:rPr>
          <w:color w:val="000080"/>
        </w:rPr>
      </w:pPr>
      <w:r w:rsidRPr="00E8380E">
        <w:rPr>
          <w:color w:val="000080"/>
          <w:szCs w:val="26"/>
        </w:rPr>
        <w:t>LES CLASSIQUES DES SCIENCES SOCIALES.</w:t>
      </w:r>
    </w:p>
    <w:p w:rsidR="00647378" w:rsidRPr="00E8380E" w:rsidRDefault="00647378" w:rsidP="00647378">
      <w:pPr>
        <w:ind w:firstLine="0"/>
        <w:rPr>
          <w:sz w:val="24"/>
        </w:rPr>
      </w:pPr>
      <w:r w:rsidRPr="00E8380E">
        <w:br w:type="page"/>
      </w:r>
      <w:r w:rsidRPr="00E8380E">
        <w:rPr>
          <w:sz w:val="24"/>
          <w:lang w:bidi="ar-SA"/>
        </w:rPr>
        <w:lastRenderedPageBreak/>
        <w:t xml:space="preserve">Un document produit en version numérique par </w:t>
      </w:r>
      <w:r w:rsidRPr="00E8380E">
        <w:rPr>
          <w:sz w:val="24"/>
        </w:rPr>
        <w:t>Réjeanne Toussaint, bén</w:t>
      </w:r>
      <w:r w:rsidRPr="00E8380E">
        <w:rPr>
          <w:sz w:val="24"/>
        </w:rPr>
        <w:t>é</w:t>
      </w:r>
      <w:r w:rsidRPr="00E8380E">
        <w:rPr>
          <w:sz w:val="24"/>
        </w:rPr>
        <w:t xml:space="preserve">vole, Chomedey, Ville Laval, Qc. courriel: </w:t>
      </w:r>
      <w:hyperlink r:id="rId12" w:history="1">
        <w:r w:rsidRPr="00E8380E">
          <w:rPr>
            <w:rStyle w:val="Lienhypertexte"/>
            <w:sz w:val="24"/>
          </w:rPr>
          <w:t>rtoussaint@aei.ca</w:t>
        </w:r>
      </w:hyperlink>
      <w:r w:rsidRPr="00E8380E">
        <w:rPr>
          <w:sz w:val="24"/>
        </w:rPr>
        <w:t>.</w:t>
      </w:r>
    </w:p>
    <w:p w:rsidR="00647378" w:rsidRPr="00E8380E" w:rsidRDefault="00647378" w:rsidP="00647378">
      <w:pPr>
        <w:ind w:firstLine="0"/>
        <w:jc w:val="both"/>
        <w:rPr>
          <w:sz w:val="24"/>
        </w:rPr>
      </w:pPr>
      <w:hyperlink r:id="rId13" w:history="1">
        <w:r w:rsidRPr="00E8380E">
          <w:rPr>
            <w:rStyle w:val="Lienhypertexte"/>
            <w:sz w:val="24"/>
          </w:rPr>
          <w:t>Page web</w:t>
        </w:r>
      </w:hyperlink>
      <w:r w:rsidRPr="00E8380E">
        <w:rPr>
          <w:sz w:val="24"/>
        </w:rPr>
        <w:t xml:space="preserve"> dans Les Classiques des sciences sociales :</w:t>
      </w:r>
    </w:p>
    <w:p w:rsidR="00647378" w:rsidRPr="00E8380E" w:rsidRDefault="00647378" w:rsidP="00647378">
      <w:pPr>
        <w:ind w:firstLine="0"/>
        <w:rPr>
          <w:sz w:val="24"/>
          <w:lang w:bidi="ar-SA"/>
        </w:rPr>
      </w:pPr>
      <w:hyperlink r:id="rId14" w:history="1">
        <w:r w:rsidRPr="00E8380E">
          <w:rPr>
            <w:rStyle w:val="Lienhypertexte"/>
            <w:sz w:val="24"/>
            <w:lang w:bidi="ar-SA"/>
          </w:rPr>
          <w:t>http://classiques.uqac.ca/inter/benevoles_equipe/liste_toussaint_rejeanne.html</w:t>
        </w:r>
      </w:hyperlink>
      <w:r w:rsidRPr="00E8380E">
        <w:rPr>
          <w:sz w:val="24"/>
          <w:lang w:bidi="ar-SA"/>
        </w:rPr>
        <w:t xml:space="preserve"> </w:t>
      </w:r>
    </w:p>
    <w:p w:rsidR="00647378" w:rsidRPr="00E8380E" w:rsidRDefault="00647378" w:rsidP="00647378">
      <w:pPr>
        <w:ind w:firstLine="0"/>
        <w:jc w:val="both"/>
        <w:rPr>
          <w:sz w:val="24"/>
        </w:rPr>
      </w:pPr>
      <w:r w:rsidRPr="00E8380E">
        <w:rPr>
          <w:sz w:val="24"/>
        </w:rPr>
        <w:t>à partir du texte de :</w:t>
      </w:r>
    </w:p>
    <w:p w:rsidR="00647378" w:rsidRPr="00E8380E" w:rsidRDefault="00647378" w:rsidP="00647378">
      <w:pPr>
        <w:ind w:right="720" w:firstLine="0"/>
        <w:rPr>
          <w:sz w:val="24"/>
        </w:rPr>
      </w:pPr>
    </w:p>
    <w:p w:rsidR="00647378" w:rsidRPr="00E8380E" w:rsidRDefault="00647378" w:rsidP="00647378">
      <w:pPr>
        <w:ind w:left="20" w:hanging="20"/>
        <w:jc w:val="both"/>
      </w:pPr>
      <w:r>
        <w:t>Léon Bernier et Isabelle Perrault</w:t>
      </w:r>
    </w:p>
    <w:p w:rsidR="00647378" w:rsidRDefault="00647378" w:rsidP="00647378">
      <w:pPr>
        <w:ind w:left="20" w:hanging="20"/>
        <w:jc w:val="both"/>
      </w:pPr>
    </w:p>
    <w:p w:rsidR="00647378" w:rsidRDefault="00647378" w:rsidP="00647378">
      <w:pPr>
        <w:ind w:left="20" w:hanging="20"/>
        <w:jc w:val="both"/>
      </w:pPr>
      <w:r>
        <w:t>“</w:t>
      </w:r>
      <w:r w:rsidRPr="00542980">
        <w:rPr>
          <w:b/>
          <w:color w:val="FF0000"/>
        </w:rPr>
        <w:t>Des formes sociales de la pratique artistique</w:t>
      </w:r>
      <w:r w:rsidRPr="00542980">
        <w:t>.”</w:t>
      </w:r>
    </w:p>
    <w:p w:rsidR="00647378" w:rsidRDefault="00647378" w:rsidP="00647378">
      <w:pPr>
        <w:ind w:left="20" w:hanging="20"/>
        <w:jc w:val="both"/>
      </w:pPr>
    </w:p>
    <w:p w:rsidR="00647378" w:rsidRPr="00690830" w:rsidRDefault="00647378" w:rsidP="00647378">
      <w:pPr>
        <w:ind w:left="20" w:hanging="20"/>
        <w:jc w:val="both"/>
        <w:rPr>
          <w:sz w:val="24"/>
        </w:rPr>
      </w:pPr>
      <w:r w:rsidRPr="00690830">
        <w:rPr>
          <w:sz w:val="24"/>
        </w:rPr>
        <w:t xml:space="preserve">In </w:t>
      </w:r>
      <w:r w:rsidRPr="00690830">
        <w:rPr>
          <w:b/>
          <w:color w:val="000080"/>
          <w:sz w:val="24"/>
        </w:rPr>
        <w:t xml:space="preserve">Le contrôle social en pièces détachées. </w:t>
      </w:r>
      <w:r w:rsidRPr="00690830">
        <w:rPr>
          <w:color w:val="000080"/>
          <w:sz w:val="24"/>
        </w:rPr>
        <w:t>Actes du colloque annuel de l’ACSALF 1984</w:t>
      </w:r>
      <w:r w:rsidRPr="00690830">
        <w:rPr>
          <w:sz w:val="24"/>
        </w:rPr>
        <w:t xml:space="preserve">, pp. </w:t>
      </w:r>
      <w:r>
        <w:rPr>
          <w:sz w:val="24"/>
        </w:rPr>
        <w:t>145-158</w:t>
      </w:r>
      <w:r w:rsidRPr="00690830">
        <w:rPr>
          <w:sz w:val="24"/>
        </w:rPr>
        <w:t>. Sous la direction de Claude Bariteau, Michel de Sève, Danielle Laberge et André Turmel. Montréal : Les C</w:t>
      </w:r>
      <w:r w:rsidRPr="00690830">
        <w:rPr>
          <w:sz w:val="24"/>
        </w:rPr>
        <w:t>a</w:t>
      </w:r>
      <w:r w:rsidRPr="00690830">
        <w:rPr>
          <w:sz w:val="24"/>
        </w:rPr>
        <w:t>hiers de l’ACFAS, no 30, 1985, 263 pp.</w:t>
      </w:r>
    </w:p>
    <w:p w:rsidR="00647378" w:rsidRPr="00E8380E" w:rsidRDefault="00647378" w:rsidP="00647378">
      <w:pPr>
        <w:jc w:val="both"/>
        <w:rPr>
          <w:sz w:val="24"/>
        </w:rPr>
      </w:pPr>
    </w:p>
    <w:p w:rsidR="00647378" w:rsidRPr="00E8380E" w:rsidRDefault="00647378" w:rsidP="00647378">
      <w:pPr>
        <w:ind w:left="20"/>
        <w:jc w:val="both"/>
        <w:rPr>
          <w:sz w:val="24"/>
        </w:rPr>
      </w:pPr>
      <w:r w:rsidRPr="00E8380E">
        <w:rPr>
          <w:sz w:val="24"/>
        </w:rPr>
        <w:t>La présidente de l’ACSALF, Mme Marguerite Soulière, nous a accordé le 20 août 2018 l’autoris</w:t>
      </w:r>
      <w:r w:rsidRPr="00E8380E">
        <w:rPr>
          <w:sz w:val="24"/>
        </w:rPr>
        <w:t>a</w:t>
      </w:r>
      <w:r w:rsidRPr="00E8380E">
        <w:rPr>
          <w:sz w:val="24"/>
        </w:rPr>
        <w:t>tion de diffuser en accès libre à tous ce livre dans Les Class</w:t>
      </w:r>
      <w:r w:rsidRPr="00E8380E">
        <w:rPr>
          <w:sz w:val="24"/>
        </w:rPr>
        <w:t>i</w:t>
      </w:r>
      <w:r w:rsidRPr="00E8380E">
        <w:rPr>
          <w:sz w:val="24"/>
        </w:rPr>
        <w:t>ques des sciences sociales.</w:t>
      </w:r>
    </w:p>
    <w:p w:rsidR="00647378" w:rsidRPr="00E8380E" w:rsidRDefault="00647378" w:rsidP="00647378">
      <w:pPr>
        <w:jc w:val="both"/>
        <w:rPr>
          <w:sz w:val="24"/>
        </w:rPr>
      </w:pPr>
    </w:p>
    <w:p w:rsidR="00647378" w:rsidRPr="00E8380E" w:rsidRDefault="007C3C76" w:rsidP="00647378">
      <w:pPr>
        <w:tabs>
          <w:tab w:val="left" w:pos="3150"/>
        </w:tabs>
        <w:ind w:firstLine="0"/>
        <w:rPr>
          <w:sz w:val="24"/>
        </w:rPr>
      </w:pPr>
      <w:r w:rsidRPr="00E8380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47378" w:rsidRPr="00E8380E">
        <w:rPr>
          <w:sz w:val="24"/>
        </w:rPr>
        <w:t xml:space="preserve"> Courriels : </w:t>
      </w:r>
    </w:p>
    <w:p w:rsidR="00647378" w:rsidRPr="00E8380E" w:rsidRDefault="00647378" w:rsidP="00647378">
      <w:pPr>
        <w:tabs>
          <w:tab w:val="left" w:pos="450"/>
          <w:tab w:val="left" w:pos="3150"/>
        </w:tabs>
        <w:ind w:left="20" w:hanging="20"/>
        <w:jc w:val="both"/>
        <w:rPr>
          <w:sz w:val="24"/>
        </w:rPr>
      </w:pPr>
      <w:r w:rsidRPr="00E8380E">
        <w:rPr>
          <w:sz w:val="24"/>
        </w:rPr>
        <w:tab/>
        <w:t xml:space="preserve">La présidente de l’ACSALF, Marguerite Soulière : professeure, École de Service sociale, Université d’Ottawa : </w:t>
      </w:r>
      <w:hyperlink r:id="rId16" w:history="1">
        <w:r w:rsidRPr="00E8380E">
          <w:rPr>
            <w:rStyle w:val="Lienhypertexte"/>
            <w:sz w:val="24"/>
          </w:rPr>
          <w:t>marguerite.souliere@uOttawa.ca</w:t>
        </w:r>
      </w:hyperlink>
      <w:r w:rsidRPr="00E8380E">
        <w:rPr>
          <w:sz w:val="24"/>
        </w:rPr>
        <w:t xml:space="preserve"> </w:t>
      </w:r>
    </w:p>
    <w:p w:rsidR="00647378" w:rsidRPr="00E8380E" w:rsidRDefault="00647378" w:rsidP="00647378">
      <w:pPr>
        <w:tabs>
          <w:tab w:val="left" w:pos="3150"/>
        </w:tabs>
        <w:ind w:firstLine="0"/>
        <w:rPr>
          <w:sz w:val="24"/>
        </w:rPr>
      </w:pPr>
      <w:r w:rsidRPr="00E8380E">
        <w:rPr>
          <w:sz w:val="24"/>
        </w:rPr>
        <w:t xml:space="preserve">Claude Bariteau : </w:t>
      </w:r>
      <w:hyperlink r:id="rId17" w:history="1">
        <w:r w:rsidRPr="00E8380E">
          <w:rPr>
            <w:rStyle w:val="Lienhypertexte"/>
            <w:sz w:val="24"/>
          </w:rPr>
          <w:t>Claude.Bariteau@ant.ulaval.ca</w:t>
        </w:r>
      </w:hyperlink>
      <w:r w:rsidRPr="00E8380E">
        <w:rPr>
          <w:sz w:val="24"/>
        </w:rPr>
        <w:t xml:space="preserve"> </w:t>
      </w:r>
    </w:p>
    <w:p w:rsidR="00647378" w:rsidRDefault="00647378" w:rsidP="00647378">
      <w:pPr>
        <w:tabs>
          <w:tab w:val="left" w:pos="3150"/>
        </w:tabs>
        <w:ind w:firstLine="0"/>
        <w:rPr>
          <w:sz w:val="24"/>
        </w:rPr>
      </w:pPr>
      <w:r w:rsidRPr="00E8380E">
        <w:rPr>
          <w:sz w:val="24"/>
        </w:rPr>
        <w:t xml:space="preserve">André Turmel : </w:t>
      </w:r>
      <w:hyperlink r:id="rId18" w:history="1">
        <w:r w:rsidRPr="00E8380E">
          <w:rPr>
            <w:rStyle w:val="Lienhypertexte"/>
            <w:sz w:val="24"/>
          </w:rPr>
          <w:t>andre.turmel@soc.ulaval.ca</w:t>
        </w:r>
      </w:hyperlink>
      <w:r w:rsidRPr="00E8380E">
        <w:rPr>
          <w:sz w:val="24"/>
        </w:rPr>
        <w:t xml:space="preserve"> </w:t>
      </w:r>
    </w:p>
    <w:p w:rsidR="00647378" w:rsidRPr="00E8380E" w:rsidRDefault="00647378" w:rsidP="00647378">
      <w:pPr>
        <w:ind w:firstLine="0"/>
        <w:jc w:val="both"/>
        <w:rPr>
          <w:sz w:val="24"/>
        </w:rPr>
      </w:pPr>
      <w:r w:rsidRPr="00891132">
        <w:rPr>
          <w:sz w:val="24"/>
        </w:rPr>
        <w:t>Léon Bernier</w:t>
      </w:r>
      <w:r>
        <w:rPr>
          <w:sz w:val="24"/>
        </w:rPr>
        <w:t xml:space="preserve"> : </w:t>
      </w:r>
      <w:hyperlink r:id="rId19" w:history="1">
        <w:r w:rsidRPr="00A60734">
          <w:rPr>
            <w:rStyle w:val="Lienhypertexte"/>
            <w:sz w:val="24"/>
          </w:rPr>
          <w:t>leonlinda@tantien.com</w:t>
        </w:r>
      </w:hyperlink>
      <w:r>
        <w:rPr>
          <w:sz w:val="24"/>
        </w:rPr>
        <w:t xml:space="preserve"> </w:t>
      </w:r>
    </w:p>
    <w:p w:rsidR="00647378" w:rsidRDefault="00647378">
      <w:pPr>
        <w:ind w:right="1800" w:firstLine="0"/>
        <w:jc w:val="both"/>
        <w:rPr>
          <w:sz w:val="24"/>
        </w:rPr>
      </w:pPr>
    </w:p>
    <w:p w:rsidR="00647378" w:rsidRPr="00E8380E" w:rsidRDefault="00647378">
      <w:pPr>
        <w:ind w:right="1800" w:firstLine="0"/>
        <w:jc w:val="both"/>
        <w:rPr>
          <w:sz w:val="24"/>
        </w:rPr>
      </w:pPr>
      <w:r w:rsidRPr="00E8380E">
        <w:rPr>
          <w:sz w:val="24"/>
        </w:rPr>
        <w:t>Police de caractères utilisés :</w:t>
      </w:r>
    </w:p>
    <w:p w:rsidR="00647378" w:rsidRPr="00E8380E" w:rsidRDefault="00647378">
      <w:pPr>
        <w:ind w:right="1800" w:firstLine="0"/>
        <w:jc w:val="both"/>
        <w:rPr>
          <w:sz w:val="24"/>
        </w:rPr>
      </w:pPr>
    </w:p>
    <w:p w:rsidR="00647378" w:rsidRPr="00E8380E" w:rsidRDefault="00647378" w:rsidP="00647378">
      <w:pPr>
        <w:ind w:left="360" w:right="360" w:firstLine="0"/>
        <w:jc w:val="both"/>
        <w:rPr>
          <w:sz w:val="24"/>
        </w:rPr>
      </w:pPr>
      <w:r w:rsidRPr="00E8380E">
        <w:rPr>
          <w:sz w:val="24"/>
        </w:rPr>
        <w:t>Pour le texte: Times New Roman, 14 points.</w:t>
      </w:r>
    </w:p>
    <w:p w:rsidR="00647378" w:rsidRPr="00E8380E" w:rsidRDefault="00647378" w:rsidP="00647378">
      <w:pPr>
        <w:ind w:left="360" w:right="360" w:firstLine="0"/>
        <w:jc w:val="both"/>
        <w:rPr>
          <w:sz w:val="24"/>
        </w:rPr>
      </w:pPr>
      <w:r w:rsidRPr="00E8380E">
        <w:rPr>
          <w:sz w:val="24"/>
        </w:rPr>
        <w:t>Pour les notes de bas de page : Times New Roman, 12 points.</w:t>
      </w:r>
    </w:p>
    <w:p w:rsidR="00647378" w:rsidRPr="00E8380E" w:rsidRDefault="00647378">
      <w:pPr>
        <w:ind w:left="360" w:right="1800" w:firstLine="0"/>
        <w:jc w:val="both"/>
        <w:rPr>
          <w:sz w:val="24"/>
        </w:rPr>
      </w:pPr>
    </w:p>
    <w:p w:rsidR="00647378" w:rsidRPr="00E8380E" w:rsidRDefault="00647378">
      <w:pPr>
        <w:ind w:right="360" w:firstLine="0"/>
        <w:jc w:val="both"/>
        <w:rPr>
          <w:sz w:val="24"/>
        </w:rPr>
      </w:pPr>
      <w:r w:rsidRPr="00E8380E">
        <w:rPr>
          <w:sz w:val="24"/>
        </w:rPr>
        <w:t>Édition électronique réalisée avec le traitement de textes Microsoft Word 2008 pour Macintosh.</w:t>
      </w:r>
    </w:p>
    <w:p w:rsidR="00647378" w:rsidRPr="00E8380E" w:rsidRDefault="00647378">
      <w:pPr>
        <w:ind w:right="1800" w:firstLine="0"/>
        <w:jc w:val="both"/>
        <w:rPr>
          <w:sz w:val="24"/>
        </w:rPr>
      </w:pPr>
    </w:p>
    <w:p w:rsidR="00647378" w:rsidRPr="00E8380E" w:rsidRDefault="00647378" w:rsidP="00647378">
      <w:pPr>
        <w:ind w:right="540" w:firstLine="0"/>
        <w:jc w:val="both"/>
        <w:rPr>
          <w:sz w:val="24"/>
        </w:rPr>
      </w:pPr>
      <w:r w:rsidRPr="00E8380E">
        <w:rPr>
          <w:sz w:val="24"/>
        </w:rPr>
        <w:t>Mise en page sur papier format : LETTRE US, 8.5’’ x 11’’.</w:t>
      </w:r>
    </w:p>
    <w:p w:rsidR="00647378" w:rsidRPr="00E8380E" w:rsidRDefault="00647378">
      <w:pPr>
        <w:ind w:right="1800" w:firstLine="0"/>
        <w:jc w:val="both"/>
        <w:rPr>
          <w:sz w:val="24"/>
        </w:rPr>
      </w:pPr>
    </w:p>
    <w:p w:rsidR="00647378" w:rsidRPr="00E8380E" w:rsidRDefault="00647378" w:rsidP="00647378">
      <w:pPr>
        <w:ind w:firstLine="0"/>
        <w:jc w:val="both"/>
        <w:rPr>
          <w:sz w:val="24"/>
        </w:rPr>
      </w:pPr>
      <w:r w:rsidRPr="00E8380E">
        <w:rPr>
          <w:sz w:val="24"/>
        </w:rPr>
        <w:t>Édition numérique réalisée le 1</w:t>
      </w:r>
      <w:r>
        <w:rPr>
          <w:sz w:val="24"/>
        </w:rPr>
        <w:t>8</w:t>
      </w:r>
      <w:r w:rsidRPr="00E8380E">
        <w:rPr>
          <w:sz w:val="24"/>
        </w:rPr>
        <w:t xml:space="preserve"> avril 2020 à Chicoutimi, Qu</w:t>
      </w:r>
      <w:r w:rsidRPr="00E8380E">
        <w:rPr>
          <w:sz w:val="24"/>
        </w:rPr>
        <w:t>é</w:t>
      </w:r>
      <w:r w:rsidRPr="00E8380E">
        <w:rPr>
          <w:sz w:val="24"/>
        </w:rPr>
        <w:t>bec.</w:t>
      </w:r>
    </w:p>
    <w:p w:rsidR="00647378" w:rsidRPr="00E8380E" w:rsidRDefault="00647378">
      <w:pPr>
        <w:ind w:right="1800" w:firstLine="0"/>
        <w:jc w:val="both"/>
        <w:rPr>
          <w:sz w:val="24"/>
        </w:rPr>
      </w:pPr>
    </w:p>
    <w:p w:rsidR="00647378" w:rsidRPr="00E8380E" w:rsidRDefault="007C3C76">
      <w:pPr>
        <w:ind w:right="1800" w:firstLine="0"/>
        <w:jc w:val="both"/>
      </w:pPr>
      <w:r w:rsidRPr="00E8380E">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47378" w:rsidRPr="00E8380E" w:rsidRDefault="00647378" w:rsidP="00647378">
      <w:pPr>
        <w:ind w:firstLine="0"/>
        <w:jc w:val="center"/>
      </w:pPr>
      <w:r w:rsidRPr="00E8380E">
        <w:br w:type="page"/>
      </w:r>
    </w:p>
    <w:p w:rsidR="00647378" w:rsidRPr="00E8380E" w:rsidRDefault="00647378" w:rsidP="00647378">
      <w:pPr>
        <w:ind w:firstLine="0"/>
        <w:jc w:val="center"/>
      </w:pPr>
      <w:r>
        <w:t>Léon Bernier et Isabelle Perrault</w:t>
      </w:r>
    </w:p>
    <w:p w:rsidR="00647378" w:rsidRPr="00E8380E" w:rsidRDefault="00647378" w:rsidP="00647378">
      <w:pPr>
        <w:ind w:firstLine="0"/>
        <w:jc w:val="center"/>
      </w:pPr>
    </w:p>
    <w:p w:rsidR="00647378" w:rsidRPr="00E8380E" w:rsidRDefault="00647378" w:rsidP="00647378">
      <w:pPr>
        <w:ind w:firstLine="0"/>
        <w:jc w:val="center"/>
        <w:rPr>
          <w:color w:val="000080"/>
          <w:sz w:val="36"/>
        </w:rPr>
      </w:pPr>
      <w:r>
        <w:rPr>
          <w:color w:val="000080"/>
          <w:sz w:val="36"/>
        </w:rPr>
        <w:t>“</w:t>
      </w:r>
      <w:r w:rsidRPr="00517B51">
        <w:rPr>
          <w:color w:val="000080"/>
          <w:sz w:val="36"/>
        </w:rPr>
        <w:t>Des formes sociales de la pratique artistique</w:t>
      </w:r>
      <w:r>
        <w:rPr>
          <w:color w:val="000080"/>
          <w:sz w:val="36"/>
        </w:rPr>
        <w:t>.”</w:t>
      </w:r>
    </w:p>
    <w:p w:rsidR="00647378" w:rsidRPr="00E8380E" w:rsidRDefault="00647378" w:rsidP="00647378">
      <w:pPr>
        <w:ind w:firstLine="0"/>
        <w:jc w:val="center"/>
        <w:rPr>
          <w:color w:val="000080"/>
        </w:rPr>
      </w:pPr>
    </w:p>
    <w:p w:rsidR="00647378" w:rsidRPr="00E8380E" w:rsidRDefault="007C3C76" w:rsidP="00647378">
      <w:pPr>
        <w:ind w:firstLine="0"/>
        <w:jc w:val="center"/>
      </w:pPr>
      <w:r w:rsidRPr="00E8380E">
        <w:rPr>
          <w:noProof/>
        </w:rPr>
        <w:drawing>
          <wp:inline distT="0" distB="0" distL="0" distR="0">
            <wp:extent cx="3327400" cy="4965700"/>
            <wp:effectExtent l="0" t="0" r="0" b="0"/>
            <wp:docPr id="5" name="Image 5" descr="Le_controle_social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_controle_social_L1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400" cy="4965700"/>
                    </a:xfrm>
                    <a:prstGeom prst="rect">
                      <a:avLst/>
                    </a:prstGeom>
                    <a:noFill/>
                    <a:ln>
                      <a:noFill/>
                    </a:ln>
                  </pic:spPr>
                </pic:pic>
              </a:graphicData>
            </a:graphic>
          </wp:inline>
        </w:drawing>
      </w:r>
    </w:p>
    <w:p w:rsidR="00647378" w:rsidRPr="00E8380E" w:rsidRDefault="00647378" w:rsidP="00647378">
      <w:pPr>
        <w:ind w:firstLine="0"/>
        <w:jc w:val="center"/>
      </w:pPr>
    </w:p>
    <w:p w:rsidR="00647378" w:rsidRPr="00E8380E" w:rsidRDefault="00647378" w:rsidP="00647378">
      <w:pPr>
        <w:ind w:firstLine="0"/>
        <w:jc w:val="both"/>
      </w:pPr>
      <w:r w:rsidRPr="00690830">
        <w:rPr>
          <w:sz w:val="24"/>
        </w:rPr>
        <w:t xml:space="preserve">In </w:t>
      </w:r>
      <w:r w:rsidRPr="00690830">
        <w:rPr>
          <w:b/>
          <w:color w:val="000080"/>
          <w:sz w:val="24"/>
        </w:rPr>
        <w:t xml:space="preserve">Le contrôle social en pièces détachées. </w:t>
      </w:r>
      <w:r w:rsidRPr="00690830">
        <w:rPr>
          <w:color w:val="000080"/>
          <w:sz w:val="24"/>
        </w:rPr>
        <w:t>Actes du colloque annuel de l’ACSALF 1984</w:t>
      </w:r>
      <w:r w:rsidRPr="00690830">
        <w:rPr>
          <w:sz w:val="24"/>
        </w:rPr>
        <w:t xml:space="preserve">, pp. </w:t>
      </w:r>
      <w:r>
        <w:rPr>
          <w:sz w:val="24"/>
        </w:rPr>
        <w:t>145-158</w:t>
      </w:r>
      <w:r w:rsidRPr="00690830">
        <w:rPr>
          <w:sz w:val="24"/>
        </w:rPr>
        <w:t>. Sous la direction de Claude Bariteau, Michel de Sève, Danielle Laberge et André Turmel. Montréal : Les C</w:t>
      </w:r>
      <w:r w:rsidRPr="00690830">
        <w:rPr>
          <w:sz w:val="24"/>
        </w:rPr>
        <w:t>a</w:t>
      </w:r>
      <w:r w:rsidRPr="00690830">
        <w:rPr>
          <w:sz w:val="24"/>
        </w:rPr>
        <w:t>hiers de l’ACFAS, no 30, 1985, 263 pp.</w:t>
      </w:r>
    </w:p>
    <w:p w:rsidR="00647378" w:rsidRPr="00E8380E" w:rsidRDefault="00647378" w:rsidP="00647378">
      <w:pPr>
        <w:spacing w:before="120" w:after="120"/>
        <w:ind w:firstLine="0"/>
      </w:pPr>
      <w:r w:rsidRPr="00E8380E">
        <w:br w:type="page"/>
      </w:r>
    </w:p>
    <w:p w:rsidR="00647378" w:rsidRPr="00E8380E" w:rsidRDefault="00647378" w:rsidP="00647378">
      <w:pPr>
        <w:pStyle w:val="p"/>
      </w:pPr>
    </w:p>
    <w:p w:rsidR="00647378" w:rsidRPr="00E8380E" w:rsidRDefault="00647378" w:rsidP="00647378">
      <w:pPr>
        <w:pStyle w:val="p"/>
      </w:pPr>
    </w:p>
    <w:p w:rsidR="00647378" w:rsidRPr="00E8380E" w:rsidRDefault="00647378" w:rsidP="00647378">
      <w:pPr>
        <w:pStyle w:val="p"/>
      </w:pPr>
    </w:p>
    <w:p w:rsidR="00647378" w:rsidRPr="00E8380E" w:rsidRDefault="007C3C76" w:rsidP="00647378">
      <w:pPr>
        <w:pStyle w:val="p"/>
      </w:pPr>
      <w:r w:rsidRPr="00E8380E">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647378" w:rsidRPr="00E8380E" w:rsidRDefault="00647378" w:rsidP="00647378">
      <w:pPr>
        <w:pStyle w:val="p"/>
      </w:pPr>
    </w:p>
    <w:p w:rsidR="00647378" w:rsidRPr="00E8380E" w:rsidRDefault="00647378" w:rsidP="00647378">
      <w:pPr>
        <w:ind w:left="20"/>
        <w:jc w:val="both"/>
        <w:rPr>
          <w:sz w:val="24"/>
        </w:rPr>
      </w:pPr>
      <w:r w:rsidRPr="00E8380E">
        <w:rPr>
          <w:sz w:val="24"/>
        </w:rPr>
        <w:t>La présidente de l’ACSALF, Mme Marguerite Soulière, nous a accordé le 20 août 2018 l’autoris</w:t>
      </w:r>
      <w:r w:rsidRPr="00E8380E">
        <w:rPr>
          <w:sz w:val="24"/>
        </w:rPr>
        <w:t>a</w:t>
      </w:r>
      <w:r w:rsidRPr="00E8380E">
        <w:rPr>
          <w:sz w:val="24"/>
        </w:rPr>
        <w:t>tion de diffuser en accès libre à tous ce livre dans Les Class</w:t>
      </w:r>
      <w:r w:rsidRPr="00E8380E">
        <w:rPr>
          <w:sz w:val="24"/>
        </w:rPr>
        <w:t>i</w:t>
      </w:r>
      <w:r w:rsidRPr="00E8380E">
        <w:rPr>
          <w:sz w:val="24"/>
        </w:rPr>
        <w:t>ques des sciences sociales.</w:t>
      </w:r>
    </w:p>
    <w:p w:rsidR="00647378" w:rsidRPr="00E8380E" w:rsidRDefault="00647378" w:rsidP="00647378">
      <w:pPr>
        <w:jc w:val="both"/>
        <w:rPr>
          <w:sz w:val="24"/>
        </w:rPr>
      </w:pPr>
    </w:p>
    <w:p w:rsidR="00647378" w:rsidRPr="00E8380E" w:rsidRDefault="00647378" w:rsidP="00647378">
      <w:pPr>
        <w:jc w:val="both"/>
        <w:rPr>
          <w:sz w:val="24"/>
        </w:rPr>
      </w:pPr>
    </w:p>
    <w:p w:rsidR="00647378" w:rsidRPr="00E8380E" w:rsidRDefault="007C3C76" w:rsidP="00647378">
      <w:pPr>
        <w:tabs>
          <w:tab w:val="left" w:pos="3150"/>
        </w:tabs>
        <w:ind w:firstLine="0"/>
        <w:rPr>
          <w:sz w:val="24"/>
        </w:rPr>
      </w:pPr>
      <w:r w:rsidRPr="00E8380E">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47378" w:rsidRPr="00E8380E">
        <w:rPr>
          <w:sz w:val="24"/>
        </w:rPr>
        <w:t xml:space="preserve"> Courriel : </w:t>
      </w:r>
    </w:p>
    <w:p w:rsidR="00647378" w:rsidRPr="00E8380E" w:rsidRDefault="00647378" w:rsidP="00647378">
      <w:pPr>
        <w:pStyle w:val="p"/>
        <w:rPr>
          <w:sz w:val="24"/>
        </w:rPr>
      </w:pPr>
    </w:p>
    <w:p w:rsidR="00647378" w:rsidRPr="00E8380E" w:rsidRDefault="00647378" w:rsidP="00647378">
      <w:pPr>
        <w:pStyle w:val="p"/>
      </w:pPr>
      <w:r w:rsidRPr="00E8380E">
        <w:rPr>
          <w:sz w:val="24"/>
        </w:rPr>
        <w:t xml:space="preserve">La présidente de l’ACSALF, Marguerite Soulière : professeure, École de Service sociale, Université d’Ottawa : </w:t>
      </w:r>
      <w:hyperlink r:id="rId23" w:history="1">
        <w:r w:rsidRPr="00E8380E">
          <w:rPr>
            <w:rStyle w:val="Lienhypertexte"/>
            <w:sz w:val="24"/>
          </w:rPr>
          <w:t>marguerite.souliere@uOttawa.ca</w:t>
        </w:r>
      </w:hyperlink>
      <w:r w:rsidRPr="00E8380E">
        <w:rPr>
          <w:sz w:val="24"/>
        </w:rPr>
        <w:t xml:space="preserve"> </w:t>
      </w:r>
    </w:p>
    <w:p w:rsidR="00647378" w:rsidRPr="00E8380E" w:rsidRDefault="00647378" w:rsidP="00647378">
      <w:pPr>
        <w:pStyle w:val="p"/>
      </w:pPr>
      <w:r w:rsidRPr="00E8380E">
        <w:br w:type="page"/>
      </w:r>
    </w:p>
    <w:p w:rsidR="00647378" w:rsidRPr="00E8380E" w:rsidRDefault="00647378" w:rsidP="00647378">
      <w:pPr>
        <w:ind w:firstLine="0"/>
      </w:pPr>
    </w:p>
    <w:p w:rsidR="00647378" w:rsidRPr="00E8380E" w:rsidRDefault="00647378">
      <w:pPr>
        <w:jc w:val="both"/>
      </w:pPr>
    </w:p>
    <w:p w:rsidR="00647378" w:rsidRPr="00E8380E" w:rsidRDefault="00647378">
      <w:pPr>
        <w:jc w:val="both"/>
      </w:pPr>
    </w:p>
    <w:p w:rsidR="00647378" w:rsidRPr="00E8380E" w:rsidRDefault="00647378">
      <w:pPr>
        <w:jc w:val="both"/>
      </w:pPr>
    </w:p>
    <w:p w:rsidR="00647378" w:rsidRPr="00E8380E" w:rsidRDefault="00647378" w:rsidP="00647378">
      <w:pPr>
        <w:pStyle w:val="NormalWeb"/>
        <w:spacing w:before="2" w:after="2"/>
        <w:jc w:val="both"/>
        <w:rPr>
          <w:rFonts w:ascii="Times New Roman" w:hAnsi="Times New Roman"/>
          <w:sz w:val="28"/>
          <w:lang w:val="fr-CA"/>
        </w:rPr>
      </w:pPr>
      <w:r w:rsidRPr="00E8380E">
        <w:rPr>
          <w:rFonts w:ascii="Times New Roman" w:hAnsi="Times New Roman"/>
          <w:b/>
          <w:sz w:val="28"/>
          <w:szCs w:val="19"/>
          <w:lang w:val="fr-CA"/>
        </w:rPr>
        <w:t>Note pour la version numérique</w:t>
      </w:r>
      <w:r w:rsidRPr="00E8380E">
        <w:rPr>
          <w:rFonts w:ascii="Times New Roman" w:hAnsi="Times New Roman"/>
          <w:sz w:val="28"/>
          <w:szCs w:val="19"/>
          <w:lang w:val="fr-CA"/>
        </w:rPr>
        <w:t xml:space="preserve"> : </w:t>
      </w:r>
      <w:r w:rsidRPr="00E8380E">
        <w:rPr>
          <w:rFonts w:ascii="Times New Roman" w:hAnsi="Times New Roman"/>
          <w:sz w:val="28"/>
          <w:lang w:val="fr-CA"/>
        </w:rPr>
        <w:t>La numérotation entre crochets [] correspond à la pagination, en début de page, de l'édition d'origine numérisée. JMT.</w:t>
      </w:r>
    </w:p>
    <w:p w:rsidR="00647378" w:rsidRPr="00E8380E" w:rsidRDefault="00647378" w:rsidP="00647378">
      <w:pPr>
        <w:pStyle w:val="NormalWeb"/>
        <w:spacing w:before="2" w:after="2"/>
        <w:jc w:val="both"/>
        <w:rPr>
          <w:rFonts w:ascii="Times New Roman" w:hAnsi="Times New Roman"/>
          <w:sz w:val="28"/>
          <w:lang w:val="fr-CA"/>
        </w:rPr>
      </w:pPr>
    </w:p>
    <w:p w:rsidR="00647378" w:rsidRPr="00E8380E" w:rsidRDefault="00647378" w:rsidP="00647378">
      <w:pPr>
        <w:pStyle w:val="NormalWeb"/>
        <w:spacing w:before="2" w:after="2"/>
        <w:rPr>
          <w:rFonts w:ascii="Times New Roman" w:hAnsi="Times New Roman"/>
          <w:sz w:val="28"/>
          <w:lang w:val="fr-CA"/>
        </w:rPr>
      </w:pPr>
      <w:r w:rsidRPr="00E8380E">
        <w:rPr>
          <w:rFonts w:ascii="Times New Roman" w:hAnsi="Times New Roman"/>
          <w:sz w:val="28"/>
          <w:lang w:val="fr-CA"/>
        </w:rPr>
        <w:t>Par exemple, [1] correspond au début de la page 1 de l’édition papier numérisée.</w:t>
      </w:r>
    </w:p>
    <w:p w:rsidR="00647378" w:rsidRPr="00E8380E" w:rsidRDefault="00647378" w:rsidP="00647378">
      <w:pPr>
        <w:jc w:val="both"/>
        <w:rPr>
          <w:szCs w:val="19"/>
        </w:rPr>
      </w:pPr>
    </w:p>
    <w:p w:rsidR="00647378" w:rsidRPr="00E8380E" w:rsidRDefault="00647378">
      <w:pPr>
        <w:jc w:val="both"/>
        <w:rPr>
          <w:szCs w:val="19"/>
        </w:rPr>
      </w:pPr>
    </w:p>
    <w:p w:rsidR="00647378" w:rsidRPr="00E8380E" w:rsidRDefault="00647378" w:rsidP="00647378">
      <w:pPr>
        <w:pStyle w:val="p"/>
        <w:rPr>
          <w:lang w:eastAsia="fr-FR" w:bidi="fr-FR"/>
        </w:rPr>
      </w:pPr>
      <w:r w:rsidRPr="00E8380E">
        <w:br w:type="page"/>
      </w:r>
      <w:r w:rsidRPr="00E8380E">
        <w:rPr>
          <w:lang w:eastAsia="fr-FR" w:bidi="fr-FR"/>
        </w:rPr>
        <w:lastRenderedPageBreak/>
        <w:t>[145]</w:t>
      </w:r>
    </w:p>
    <w:p w:rsidR="00647378" w:rsidRPr="00E8380E" w:rsidRDefault="00647378" w:rsidP="00647378">
      <w:pPr>
        <w:jc w:val="both"/>
      </w:pPr>
    </w:p>
    <w:p w:rsidR="00647378" w:rsidRPr="00E8380E" w:rsidRDefault="00647378" w:rsidP="00647378">
      <w:pPr>
        <w:jc w:val="both"/>
      </w:pPr>
    </w:p>
    <w:p w:rsidR="00647378" w:rsidRPr="00E8380E" w:rsidRDefault="00647378" w:rsidP="00647378">
      <w:pPr>
        <w:jc w:val="both"/>
      </w:pPr>
    </w:p>
    <w:p w:rsidR="00647378" w:rsidRPr="00E8380E" w:rsidRDefault="00647378" w:rsidP="00647378">
      <w:pPr>
        <w:ind w:hanging="20"/>
        <w:jc w:val="center"/>
        <w:rPr>
          <w:b/>
          <w:sz w:val="24"/>
        </w:rPr>
      </w:pPr>
      <w:bookmarkStart w:id="1" w:name="controle_social_pt_3_texte_11"/>
      <w:r w:rsidRPr="00E8380E">
        <w:rPr>
          <w:b/>
          <w:sz w:val="24"/>
        </w:rPr>
        <w:t>Le contrôle social en pièces détachées.</w:t>
      </w:r>
    </w:p>
    <w:p w:rsidR="00647378" w:rsidRPr="00E8380E" w:rsidRDefault="00647378" w:rsidP="00647378">
      <w:pPr>
        <w:jc w:val="center"/>
        <w:rPr>
          <w:sz w:val="24"/>
        </w:rPr>
      </w:pPr>
      <w:r w:rsidRPr="00E8380E">
        <w:rPr>
          <w:sz w:val="24"/>
        </w:rPr>
        <w:t>Actes du colloque annuel de l’ACSALF 1984.</w:t>
      </w:r>
    </w:p>
    <w:p w:rsidR="00647378" w:rsidRPr="00E8380E" w:rsidRDefault="00647378" w:rsidP="00647378">
      <w:pPr>
        <w:spacing w:before="60" w:after="120"/>
        <w:ind w:firstLine="0"/>
        <w:jc w:val="center"/>
        <w:rPr>
          <w:caps/>
          <w:color w:val="000080"/>
          <w:sz w:val="24"/>
        </w:rPr>
      </w:pPr>
      <w:r w:rsidRPr="00E8380E">
        <w:rPr>
          <w:caps/>
          <w:color w:val="000080"/>
          <w:sz w:val="24"/>
        </w:rPr>
        <w:t>troisième partie</w:t>
      </w:r>
      <w:r w:rsidRPr="00E8380E">
        <w:rPr>
          <w:caps/>
          <w:color w:val="000080"/>
          <w:sz w:val="24"/>
        </w:rPr>
        <w:br/>
      </w:r>
      <w:r w:rsidRPr="00E8380E">
        <w:rPr>
          <w:b/>
          <w:caps/>
          <w:color w:val="000080"/>
          <w:sz w:val="24"/>
        </w:rPr>
        <w:t>MÉTHODOLOGIES</w:t>
      </w:r>
    </w:p>
    <w:p w:rsidR="00647378" w:rsidRPr="00E8380E" w:rsidRDefault="00647378" w:rsidP="00647378">
      <w:pPr>
        <w:pStyle w:val="Titreniveau1"/>
      </w:pPr>
      <w:r w:rsidRPr="00E8380E">
        <w:t>11</w:t>
      </w:r>
    </w:p>
    <w:p w:rsidR="00647378" w:rsidRPr="00E8380E" w:rsidRDefault="00647378" w:rsidP="00647378">
      <w:pPr>
        <w:pStyle w:val="Titreniveau2"/>
      </w:pPr>
      <w:r w:rsidRPr="00E8380E">
        <w:t>“Des formes sociales</w:t>
      </w:r>
      <w:r w:rsidRPr="00E8380E">
        <w:br/>
        <w:t>de la pratique artistique.”</w:t>
      </w:r>
    </w:p>
    <w:bookmarkEnd w:id="1"/>
    <w:p w:rsidR="00647378" w:rsidRPr="00E8380E" w:rsidRDefault="00647378" w:rsidP="00647378">
      <w:pPr>
        <w:jc w:val="both"/>
        <w:rPr>
          <w:szCs w:val="36"/>
        </w:rPr>
      </w:pPr>
    </w:p>
    <w:p w:rsidR="00647378" w:rsidRPr="00E8380E" w:rsidRDefault="00647378" w:rsidP="00647378">
      <w:pPr>
        <w:pStyle w:val="suite"/>
      </w:pPr>
      <w:r w:rsidRPr="00E8380E">
        <w:t>Par Léon BERNIER et Isabelle PERRAULT</w:t>
      </w:r>
    </w:p>
    <w:p w:rsidR="00647378" w:rsidRPr="00E8380E" w:rsidRDefault="00647378" w:rsidP="00647378">
      <w:pPr>
        <w:pStyle w:val="auteurst"/>
      </w:pPr>
      <w:r w:rsidRPr="00E8380E">
        <w:t>Institut québécois de recherche sur la culture (IQRC)</w:t>
      </w:r>
    </w:p>
    <w:p w:rsidR="00647378" w:rsidRPr="00E8380E" w:rsidRDefault="00647378" w:rsidP="00647378">
      <w:pPr>
        <w:jc w:val="both"/>
      </w:pPr>
    </w:p>
    <w:p w:rsidR="00647378" w:rsidRPr="00E8380E" w:rsidRDefault="00647378" w:rsidP="00647378">
      <w:pPr>
        <w:jc w:val="both"/>
      </w:pPr>
    </w:p>
    <w:p w:rsidR="00647378" w:rsidRPr="00E8380E" w:rsidRDefault="00647378" w:rsidP="00647378">
      <w:pPr>
        <w:jc w:val="both"/>
      </w:pPr>
    </w:p>
    <w:p w:rsidR="00647378" w:rsidRPr="00E8380E" w:rsidRDefault="00647378" w:rsidP="00647378">
      <w:pPr>
        <w:jc w:val="both"/>
      </w:pPr>
    </w:p>
    <w:p w:rsidR="00647378" w:rsidRPr="00E8380E" w:rsidRDefault="00647378" w:rsidP="00647378">
      <w:pPr>
        <w:spacing w:before="120" w:after="120"/>
        <w:jc w:val="both"/>
      </w:pPr>
      <w:r w:rsidRPr="00E8380E">
        <w:rPr>
          <w:lang w:eastAsia="fr-FR" w:bidi="fr-FR"/>
        </w:rPr>
        <w:t>Nous sortons d'une expérience sociologique qui, bien qu'éprouva</w:t>
      </w:r>
      <w:r w:rsidRPr="00E8380E">
        <w:rPr>
          <w:lang w:eastAsia="fr-FR" w:bidi="fr-FR"/>
        </w:rPr>
        <w:t>n</w:t>
      </w:r>
      <w:r w:rsidRPr="00E8380E">
        <w:rPr>
          <w:lang w:eastAsia="fr-FR" w:bidi="fr-FR"/>
        </w:rPr>
        <w:t>te à plusieurs égards, restera pour nous l'un de ces moments privil</w:t>
      </w:r>
      <w:r w:rsidRPr="00E8380E">
        <w:rPr>
          <w:lang w:eastAsia="fr-FR" w:bidi="fr-FR"/>
        </w:rPr>
        <w:t>é</w:t>
      </w:r>
      <w:r w:rsidRPr="00E8380E">
        <w:rPr>
          <w:lang w:eastAsia="fr-FR" w:bidi="fr-FR"/>
        </w:rPr>
        <w:t>giés qui font de la sociologie un métier passionnant et fascinant.</w:t>
      </w:r>
    </w:p>
    <w:p w:rsidR="00647378" w:rsidRPr="00E8380E" w:rsidRDefault="00647378" w:rsidP="00647378">
      <w:pPr>
        <w:spacing w:before="120" w:after="120"/>
        <w:jc w:val="both"/>
      </w:pPr>
      <w:r w:rsidRPr="00E8380E">
        <w:rPr>
          <w:lang w:eastAsia="fr-FR" w:bidi="fr-FR"/>
        </w:rPr>
        <w:t>Cette expérience a consisté à rencontrer en entrevue une trentaine d'artistes en arts visuels, à les questionner sur les conditions externes et internes de leur travail, et à tenter surtout de comprendre, par une lecture attentive de leurs propos, ce qui caractérise en propre, et la di</w:t>
      </w:r>
      <w:r w:rsidRPr="00E8380E">
        <w:rPr>
          <w:lang w:eastAsia="fr-FR" w:bidi="fr-FR"/>
        </w:rPr>
        <w:t>s</w:t>
      </w:r>
      <w:r w:rsidRPr="00E8380E">
        <w:rPr>
          <w:lang w:eastAsia="fr-FR" w:bidi="fr-FR"/>
        </w:rPr>
        <w:t>tingue de toute autre, cette pratique sociale que l'on appelle l'art.</w:t>
      </w:r>
    </w:p>
    <w:p w:rsidR="00647378" w:rsidRPr="00E8380E" w:rsidRDefault="00647378" w:rsidP="00647378">
      <w:pPr>
        <w:spacing w:before="120" w:after="120"/>
        <w:jc w:val="both"/>
      </w:pPr>
      <w:r w:rsidRPr="00E8380E">
        <w:rPr>
          <w:lang w:eastAsia="fr-FR" w:bidi="fr-FR"/>
        </w:rPr>
        <w:t>Posant, à ce moment-ci de notre réflexion, que la caractéristique particulière de l'activité artistique — nous parlons ici d'activité artist</w:t>
      </w:r>
      <w:r w:rsidRPr="00E8380E">
        <w:rPr>
          <w:lang w:eastAsia="fr-FR" w:bidi="fr-FR"/>
        </w:rPr>
        <w:t>i</w:t>
      </w:r>
      <w:r w:rsidRPr="00E8380E">
        <w:rPr>
          <w:lang w:eastAsia="fr-FR" w:bidi="fr-FR"/>
        </w:rPr>
        <w:t>que plutôt que de condition d'artiste, pour bien insister sur l'aspect e</w:t>
      </w:r>
      <w:r w:rsidRPr="00E8380E">
        <w:rPr>
          <w:lang w:eastAsia="fr-FR" w:bidi="fr-FR"/>
        </w:rPr>
        <w:t>s</w:t>
      </w:r>
      <w:r w:rsidRPr="00E8380E">
        <w:rPr>
          <w:lang w:eastAsia="fr-FR" w:bidi="fr-FR"/>
        </w:rPr>
        <w:t>se</w:t>
      </w:r>
      <w:r w:rsidRPr="00E8380E">
        <w:rPr>
          <w:lang w:eastAsia="fr-FR" w:bidi="fr-FR"/>
        </w:rPr>
        <w:t>n</w:t>
      </w:r>
      <w:r w:rsidRPr="00E8380E">
        <w:rPr>
          <w:lang w:eastAsia="fr-FR" w:bidi="fr-FR"/>
        </w:rPr>
        <w:t>tiellement dynamique et processuel du mode d'existence social de l'artiste — est d'être une pratique publique de la liberté, les deux que</w:t>
      </w:r>
      <w:r w:rsidRPr="00E8380E">
        <w:rPr>
          <w:lang w:eastAsia="fr-FR" w:bidi="fr-FR"/>
        </w:rPr>
        <w:t>s</w:t>
      </w:r>
      <w:r w:rsidRPr="00E8380E">
        <w:rPr>
          <w:lang w:eastAsia="fr-FR" w:bidi="fr-FR"/>
        </w:rPr>
        <w:t>tions complémentaires qui dès lors se profilent sont les suiva</w:t>
      </w:r>
      <w:r w:rsidRPr="00E8380E">
        <w:rPr>
          <w:lang w:eastAsia="fr-FR" w:bidi="fr-FR"/>
        </w:rPr>
        <w:t>n</w:t>
      </w:r>
      <w:r w:rsidRPr="00E8380E">
        <w:rPr>
          <w:lang w:eastAsia="fr-FR" w:bidi="fr-FR"/>
        </w:rPr>
        <w:t>tes :</w:t>
      </w:r>
    </w:p>
    <w:p w:rsidR="00647378" w:rsidRPr="00E8380E" w:rsidRDefault="00647378" w:rsidP="00647378">
      <w:pPr>
        <w:spacing w:before="120" w:after="120"/>
        <w:jc w:val="both"/>
        <w:rPr>
          <w:lang w:eastAsia="fr-FR" w:bidi="fr-FR"/>
        </w:rPr>
      </w:pPr>
      <w:r w:rsidRPr="00E8380E">
        <w:rPr>
          <w:lang w:eastAsia="fr-FR" w:bidi="fr-FR"/>
        </w:rPr>
        <w:br w:type="page"/>
      </w:r>
    </w:p>
    <w:p w:rsidR="00647378" w:rsidRPr="00E8380E" w:rsidRDefault="00647378" w:rsidP="00647378">
      <w:pPr>
        <w:spacing w:before="120" w:after="120"/>
        <w:ind w:left="720" w:hanging="360"/>
        <w:jc w:val="both"/>
      </w:pPr>
      <w:r w:rsidRPr="00E8380E">
        <w:rPr>
          <w:lang w:eastAsia="fr-FR" w:bidi="fr-FR"/>
        </w:rPr>
        <w:t>1.</w:t>
      </w:r>
      <w:r w:rsidRPr="00E8380E">
        <w:rPr>
          <w:lang w:eastAsia="fr-FR" w:bidi="fr-FR"/>
        </w:rPr>
        <w:tab/>
        <w:t>comment l'art peut-il exister en tant que réalité autonome et l</w:t>
      </w:r>
      <w:r w:rsidRPr="00E8380E">
        <w:rPr>
          <w:lang w:eastAsia="fr-FR" w:bidi="fr-FR"/>
        </w:rPr>
        <w:t>i</w:t>
      </w:r>
      <w:r w:rsidRPr="00E8380E">
        <w:rPr>
          <w:lang w:eastAsia="fr-FR" w:bidi="fr-FR"/>
        </w:rPr>
        <w:t>bre, sans s'exclure de la vie sociale ?</w:t>
      </w:r>
    </w:p>
    <w:p w:rsidR="00647378" w:rsidRPr="00E8380E" w:rsidRDefault="00647378" w:rsidP="00647378">
      <w:pPr>
        <w:spacing w:before="120" w:after="120"/>
        <w:ind w:left="720" w:hanging="360"/>
        <w:jc w:val="both"/>
      </w:pPr>
      <w:r w:rsidRPr="00E8380E">
        <w:rPr>
          <w:lang w:eastAsia="fr-FR" w:bidi="fr-FR"/>
        </w:rPr>
        <w:t>2.</w:t>
      </w:r>
      <w:r w:rsidRPr="00E8380E">
        <w:rPr>
          <w:lang w:eastAsia="fr-FR" w:bidi="fr-FR"/>
        </w:rPr>
        <w:tab/>
        <w:t>comment l'art peut-il s'intégrer à la vie sociale sans s</w:t>
      </w:r>
      <w:r w:rsidRPr="00E8380E">
        <w:rPr>
          <w:lang w:eastAsia="fr-FR" w:bidi="fr-FR"/>
        </w:rPr>
        <w:t>a</w:t>
      </w:r>
      <w:r w:rsidRPr="00E8380E">
        <w:rPr>
          <w:lang w:eastAsia="fr-FR" w:bidi="fr-FR"/>
        </w:rPr>
        <w:t>crifier ce qui fait sa spécificité ?</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pPr>
      <w:r w:rsidRPr="00E8380E">
        <w:rPr>
          <w:lang w:eastAsia="fr-FR" w:bidi="fr-FR"/>
        </w:rPr>
        <w:t>Plus que probablement, l'exposé très squelettique qui va suivre ne donnera qu’une bien maigre idée de tout ce qu'ont pu nous apprendre les artistes, non seulement sur leur métier, mais également sur le n</w:t>
      </w:r>
      <w:r w:rsidRPr="00E8380E">
        <w:rPr>
          <w:lang w:eastAsia="fr-FR" w:bidi="fr-FR"/>
        </w:rPr>
        <w:t>ô</w:t>
      </w:r>
      <w:r w:rsidRPr="00E8380E">
        <w:rPr>
          <w:lang w:eastAsia="fr-FR" w:bidi="fr-FR"/>
        </w:rPr>
        <w:t>tre </w:t>
      </w:r>
      <w:r w:rsidRPr="00E8380E">
        <w:rPr>
          <w:rStyle w:val="Appelnotedebasdep"/>
          <w:lang w:eastAsia="fr-FR" w:bidi="fr-FR"/>
        </w:rPr>
        <w:footnoteReference w:id="1"/>
      </w:r>
      <w:r w:rsidRPr="00E8380E">
        <w:rPr>
          <w:lang w:eastAsia="fr-FR" w:bidi="fr-FR"/>
        </w:rPr>
        <w:t>.</w:t>
      </w:r>
    </w:p>
    <w:p w:rsidR="00647378" w:rsidRPr="00E8380E" w:rsidRDefault="00647378" w:rsidP="00647378">
      <w:pPr>
        <w:spacing w:before="120" w:after="120"/>
        <w:jc w:val="both"/>
      </w:pPr>
      <w:r w:rsidRPr="00E8380E">
        <w:rPr>
          <w:lang w:eastAsia="fr-FR" w:bidi="fr-FR"/>
        </w:rPr>
        <w:t>Au risque d'écorcher quelques principes de notre propre discipline, notre parti pris dans ce travail a été de chercher à construire notre compréhension de l'univers artistique en procédant des catégories dont les artistes eux-mêmes se servent pour expliquer ce qu'ils font et ce qu'ils sont. À cet égard, nous n'avons d'autre prétention que celle d'avoir pu contribuer à [146] mieux faire connaître la sociologie spo</w:t>
      </w:r>
      <w:r w:rsidRPr="00E8380E">
        <w:rPr>
          <w:lang w:eastAsia="fr-FR" w:bidi="fr-FR"/>
        </w:rPr>
        <w:t>n</w:t>
      </w:r>
      <w:r w:rsidRPr="00E8380E">
        <w:rPr>
          <w:lang w:eastAsia="fr-FR" w:bidi="fr-FR"/>
        </w:rPr>
        <w:t>tanée de ceux et celles qui font profession d'être artistes.</w:t>
      </w:r>
    </w:p>
    <w:p w:rsidR="00647378" w:rsidRPr="00E8380E" w:rsidRDefault="00647378" w:rsidP="00647378">
      <w:pPr>
        <w:spacing w:before="120" w:after="120"/>
        <w:jc w:val="both"/>
      </w:pPr>
      <w:r w:rsidRPr="00E8380E">
        <w:rPr>
          <w:lang w:eastAsia="fr-FR" w:bidi="fr-FR"/>
        </w:rPr>
        <w:t>L'une des difficultés inhérentes à la démarche que nous avons choisi d'adopter fut par ailleurs de nous confronter à des discours qui n'étaient pas forcément toujours convergents et pouvaient correspo</w:t>
      </w:r>
      <w:r w:rsidRPr="00E8380E">
        <w:rPr>
          <w:lang w:eastAsia="fr-FR" w:bidi="fr-FR"/>
        </w:rPr>
        <w:t>n</w:t>
      </w:r>
      <w:r w:rsidRPr="00E8380E">
        <w:rPr>
          <w:lang w:eastAsia="fr-FR" w:bidi="fr-FR"/>
        </w:rPr>
        <w:t>dre à des variantes d'une même pratique, sinon à des pratiques carr</w:t>
      </w:r>
      <w:r w:rsidRPr="00E8380E">
        <w:rPr>
          <w:lang w:eastAsia="fr-FR" w:bidi="fr-FR"/>
        </w:rPr>
        <w:t>é</w:t>
      </w:r>
      <w:r w:rsidRPr="00E8380E">
        <w:rPr>
          <w:lang w:eastAsia="fr-FR" w:bidi="fr-FR"/>
        </w:rPr>
        <w:t>ment distinctes. Étant partis à la recherche de ce que nous app</w:t>
      </w:r>
      <w:r w:rsidRPr="00E8380E">
        <w:rPr>
          <w:lang w:eastAsia="fr-FR" w:bidi="fr-FR"/>
        </w:rPr>
        <w:t>e</w:t>
      </w:r>
      <w:r w:rsidRPr="00E8380E">
        <w:rPr>
          <w:lang w:eastAsia="fr-FR" w:bidi="fr-FR"/>
        </w:rPr>
        <w:t>lions bellement "la sociologie immanente à la pratique de l'art", nous po</w:t>
      </w:r>
      <w:r w:rsidRPr="00E8380E">
        <w:rPr>
          <w:lang w:eastAsia="fr-FR" w:bidi="fr-FR"/>
        </w:rPr>
        <w:t>u</w:t>
      </w:r>
      <w:r w:rsidRPr="00E8380E">
        <w:rPr>
          <w:lang w:eastAsia="fr-FR" w:bidi="fr-FR"/>
        </w:rPr>
        <w:t>vions assurément nous retrouver devant non pas une, mais des soci</w:t>
      </w:r>
      <w:r w:rsidRPr="00E8380E">
        <w:rPr>
          <w:lang w:eastAsia="fr-FR" w:bidi="fr-FR"/>
        </w:rPr>
        <w:t>o</w:t>
      </w:r>
      <w:r w:rsidRPr="00E8380E">
        <w:rPr>
          <w:lang w:eastAsia="fr-FR" w:bidi="fr-FR"/>
        </w:rPr>
        <w:t>logies.</w:t>
      </w:r>
    </w:p>
    <w:p w:rsidR="00647378" w:rsidRPr="00E8380E" w:rsidRDefault="00647378" w:rsidP="00647378">
      <w:pPr>
        <w:spacing w:before="120" w:after="120"/>
        <w:jc w:val="both"/>
      </w:pPr>
      <w:r w:rsidRPr="00E8380E">
        <w:rPr>
          <w:lang w:eastAsia="fr-FR" w:bidi="fr-FR"/>
        </w:rPr>
        <w:t>Il ne s'agissait pas de rester rivés à une image d'unité si telle n'était pas la figure réelle du champ de l'art. Par contre, il ne fallait pas non plus s'interdire de poursuivre la réflexion un peu plus loin et de che</w:t>
      </w:r>
      <w:r w:rsidRPr="00E8380E">
        <w:rPr>
          <w:lang w:eastAsia="fr-FR" w:bidi="fr-FR"/>
        </w:rPr>
        <w:t>r</w:t>
      </w:r>
      <w:r w:rsidRPr="00E8380E">
        <w:rPr>
          <w:lang w:eastAsia="fr-FR" w:bidi="fr-FR"/>
        </w:rPr>
        <w:t>cher à retracer, en se donnant la distance théorique nécessaire, une origine et éve</w:t>
      </w:r>
      <w:r w:rsidRPr="00E8380E">
        <w:rPr>
          <w:lang w:eastAsia="fr-FR" w:bidi="fr-FR"/>
        </w:rPr>
        <w:t>n</w:t>
      </w:r>
      <w:r w:rsidRPr="00E8380E">
        <w:rPr>
          <w:lang w:eastAsia="fr-FR" w:bidi="fr-FR"/>
        </w:rPr>
        <w:t>tuellement une visée communes à des attitudes et des stratégies apparemment opposées. C'est un peu l'histoire de cette pr</w:t>
      </w:r>
      <w:r w:rsidRPr="00E8380E">
        <w:rPr>
          <w:lang w:eastAsia="fr-FR" w:bidi="fr-FR"/>
        </w:rPr>
        <w:t>o</w:t>
      </w:r>
      <w:r w:rsidRPr="00E8380E">
        <w:rPr>
          <w:lang w:eastAsia="fr-FR" w:bidi="fr-FR"/>
        </w:rPr>
        <w:t>gression en deux temps que nous allons ici prése</w:t>
      </w:r>
      <w:r w:rsidRPr="00E8380E">
        <w:rPr>
          <w:lang w:eastAsia="fr-FR" w:bidi="fr-FR"/>
        </w:rPr>
        <w:t>n</w:t>
      </w:r>
      <w:r w:rsidRPr="00E8380E">
        <w:rPr>
          <w:lang w:eastAsia="fr-FR" w:bidi="fr-FR"/>
        </w:rPr>
        <w:t xml:space="preserve">ter en raccourci. On </w:t>
      </w:r>
      <w:r w:rsidRPr="00E8380E">
        <w:rPr>
          <w:lang w:eastAsia="fr-FR" w:bidi="fr-FR"/>
        </w:rPr>
        <w:lastRenderedPageBreak/>
        <w:t>s'arrêtera d'abord sur ce qui, pendant un moment, a pris pour nous l'aspect d'une typologie di</w:t>
      </w:r>
      <w:r w:rsidRPr="00E8380E">
        <w:rPr>
          <w:lang w:eastAsia="fr-FR" w:bidi="fr-FR"/>
        </w:rPr>
        <w:t>s</w:t>
      </w:r>
      <w:r w:rsidRPr="00E8380E">
        <w:rPr>
          <w:lang w:eastAsia="fr-FR" w:bidi="fr-FR"/>
        </w:rPr>
        <w:t>tinguant trois "définitions" de la pratique artistique, telles qu'apparues de façon plus ou moins imbriquées l'une dans l'autre dans le cours des entrevues. Cette typologie en triangle sera enfin réinsérée dans ce qui nous semble correspondre à une co</w:t>
      </w:r>
      <w:r w:rsidRPr="00E8380E">
        <w:rPr>
          <w:lang w:eastAsia="fr-FR" w:bidi="fr-FR"/>
        </w:rPr>
        <w:t>m</w:t>
      </w:r>
      <w:r w:rsidRPr="00E8380E">
        <w:rPr>
          <w:lang w:eastAsia="fr-FR" w:bidi="fr-FR"/>
        </w:rPr>
        <w:t>préhension plus englobante et plus juste de ce que l'on pourrait app</w:t>
      </w:r>
      <w:r w:rsidRPr="00E8380E">
        <w:rPr>
          <w:lang w:eastAsia="fr-FR" w:bidi="fr-FR"/>
        </w:rPr>
        <w:t>e</w:t>
      </w:r>
      <w:r w:rsidRPr="00E8380E">
        <w:rPr>
          <w:lang w:eastAsia="fr-FR" w:bidi="fr-FR"/>
        </w:rPr>
        <w:t>ler les formes sociales de la pratique artistique.</w:t>
      </w:r>
    </w:p>
    <w:p w:rsidR="00647378" w:rsidRPr="00E8380E" w:rsidRDefault="00647378" w:rsidP="00647378">
      <w:pPr>
        <w:spacing w:before="120" w:after="120"/>
        <w:jc w:val="both"/>
        <w:rPr>
          <w:lang w:eastAsia="fr-FR" w:bidi="fr-FR"/>
        </w:rPr>
      </w:pPr>
    </w:p>
    <w:p w:rsidR="00647378" w:rsidRPr="00E8380E" w:rsidRDefault="00647378" w:rsidP="00647378">
      <w:pPr>
        <w:pStyle w:val="planche"/>
      </w:pPr>
      <w:r w:rsidRPr="00E8380E">
        <w:rPr>
          <w:lang w:eastAsia="fr-FR" w:bidi="fr-FR"/>
        </w:rPr>
        <w:t>L'amour de l'art, la stratégie de ca</w:t>
      </w:r>
      <w:r w:rsidRPr="00E8380E">
        <w:rPr>
          <w:lang w:eastAsia="fr-FR" w:bidi="fr-FR"/>
        </w:rPr>
        <w:t>r</w:t>
      </w:r>
      <w:r w:rsidRPr="00E8380E">
        <w:rPr>
          <w:lang w:eastAsia="fr-FR" w:bidi="fr-FR"/>
        </w:rPr>
        <w:t>rière,</w:t>
      </w:r>
      <w:r w:rsidRPr="00E8380E">
        <w:rPr>
          <w:lang w:eastAsia="fr-FR" w:bidi="fr-FR"/>
        </w:rPr>
        <w:br/>
        <w:t>l'att</w:t>
      </w:r>
      <w:r w:rsidRPr="00E8380E">
        <w:rPr>
          <w:lang w:eastAsia="fr-FR" w:bidi="fr-FR"/>
        </w:rPr>
        <w:t>i</w:t>
      </w:r>
      <w:r w:rsidRPr="00E8380E">
        <w:rPr>
          <w:lang w:eastAsia="fr-FR" w:bidi="fr-FR"/>
        </w:rPr>
        <w:t>tude professionnelle</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pPr>
      <w:r w:rsidRPr="00E8380E">
        <w:rPr>
          <w:lang w:eastAsia="fr-FR" w:bidi="fr-FR"/>
        </w:rPr>
        <w:t>Pour bien comprendre le sens de la typologie qui suit, il faut y voir, d'abord, le résultat de la déstructuration (un peu angoissée) des a priori qui nous avaient lancés dans l'ave</w:t>
      </w:r>
      <w:r w:rsidRPr="00E8380E">
        <w:rPr>
          <w:lang w:eastAsia="fr-FR" w:bidi="fr-FR"/>
        </w:rPr>
        <w:t>n</w:t>
      </w:r>
      <w:r w:rsidRPr="00E8380E">
        <w:rPr>
          <w:lang w:eastAsia="fr-FR" w:bidi="fr-FR"/>
        </w:rPr>
        <w:t>ture d'un terrain dans le champ de l'art. Ces trois "défin</w:t>
      </w:r>
      <w:r w:rsidRPr="00E8380E">
        <w:rPr>
          <w:lang w:eastAsia="fr-FR" w:bidi="fr-FR"/>
        </w:rPr>
        <w:t>i</w:t>
      </w:r>
      <w:r w:rsidRPr="00E8380E">
        <w:rPr>
          <w:lang w:eastAsia="fr-FR" w:bidi="fr-FR"/>
        </w:rPr>
        <w:t>tions", autrement dit, n'ont pas le même statut. L'une était déjà là, omniprésente, dès le départ. Les deux autres ont surgi en cours de route, non pas pour évincer ce que contenait la pr</w:t>
      </w:r>
      <w:r w:rsidRPr="00E8380E">
        <w:rPr>
          <w:lang w:eastAsia="fr-FR" w:bidi="fr-FR"/>
        </w:rPr>
        <w:t>e</w:t>
      </w:r>
      <w:r w:rsidRPr="00E8380E">
        <w:rPr>
          <w:lang w:eastAsia="fr-FR" w:bidi="fr-FR"/>
        </w:rPr>
        <w:t>mière, mais pour en contester le monopole.</w:t>
      </w:r>
    </w:p>
    <w:p w:rsidR="00647378" w:rsidRPr="00E8380E" w:rsidRDefault="00647378" w:rsidP="00647378">
      <w:pPr>
        <w:spacing w:before="120" w:after="120"/>
        <w:jc w:val="both"/>
      </w:pPr>
      <w:r w:rsidRPr="00E8380E">
        <w:rPr>
          <w:lang w:eastAsia="fr-FR" w:bidi="fr-FR"/>
        </w:rPr>
        <w:t>Plus concrètement, on pourrait dire que les artistes nous ont forcés à</w:t>
      </w:r>
      <w:r w:rsidRPr="00E8380E">
        <w:t xml:space="preserve"> </w:t>
      </w:r>
      <w:r w:rsidRPr="00E8380E">
        <w:rPr>
          <w:lang w:eastAsia="fr-FR" w:bidi="fr-FR"/>
        </w:rPr>
        <w:t>[147] redevenir plus sociologues que nous n'avions choisi de l'être, en réi</w:t>
      </w:r>
      <w:r w:rsidRPr="00E8380E">
        <w:rPr>
          <w:lang w:eastAsia="fr-FR" w:bidi="fr-FR"/>
        </w:rPr>
        <w:t>n</w:t>
      </w:r>
      <w:r w:rsidRPr="00E8380E">
        <w:rPr>
          <w:lang w:eastAsia="fr-FR" w:bidi="fr-FR"/>
        </w:rPr>
        <w:t>sérant dans le champ d'observation, des réalités liées à ce que l'on pourrait appeler les déterminations externes de la pratique de l'art. Pour sélectionner les artistes qui allaient participer à l'étude, nous avions par exemple élim</w:t>
      </w:r>
      <w:r w:rsidRPr="00E8380E">
        <w:rPr>
          <w:lang w:eastAsia="fr-FR" w:bidi="fr-FR"/>
        </w:rPr>
        <w:t>i</w:t>
      </w:r>
      <w:r w:rsidRPr="00E8380E">
        <w:rPr>
          <w:lang w:eastAsia="fr-FR" w:bidi="fr-FR"/>
        </w:rPr>
        <w:t>né le critère de la réussite, parce que nous croyions que ce critère ne touchait pas vraiment ce qui constitue l'e</w:t>
      </w:r>
      <w:r w:rsidRPr="00E8380E">
        <w:rPr>
          <w:lang w:eastAsia="fr-FR" w:bidi="fr-FR"/>
        </w:rPr>
        <w:t>s</w:t>
      </w:r>
      <w:r w:rsidRPr="00E8380E">
        <w:rPr>
          <w:lang w:eastAsia="fr-FR" w:bidi="fr-FR"/>
        </w:rPr>
        <w:t>sentiel de l'Identité d'artiste. Pourtant, nous rencontrions lors des e</w:t>
      </w:r>
      <w:r w:rsidRPr="00E8380E">
        <w:rPr>
          <w:lang w:eastAsia="fr-FR" w:bidi="fr-FR"/>
        </w:rPr>
        <w:t>n</w:t>
      </w:r>
      <w:r w:rsidRPr="00E8380E">
        <w:rPr>
          <w:lang w:eastAsia="fr-FR" w:bidi="fr-FR"/>
        </w:rPr>
        <w:t>trevues, des artistes préoccupés de se tailler une place dans la société ou de se faire un nom dans l'histoire de l'art, et qui surtout présentaient ces motivations comme intimement liées à leur pratique. Le plus diff</w:t>
      </w:r>
      <w:r w:rsidRPr="00E8380E">
        <w:rPr>
          <w:lang w:eastAsia="fr-FR" w:bidi="fr-FR"/>
        </w:rPr>
        <w:t>i</w:t>
      </w:r>
      <w:r w:rsidRPr="00E8380E">
        <w:rPr>
          <w:lang w:eastAsia="fr-FR" w:bidi="fr-FR"/>
        </w:rPr>
        <w:t>cile à admettre, tant nous avions intériorisé la notion de la nécessité i</w:t>
      </w:r>
      <w:r w:rsidRPr="00E8380E">
        <w:rPr>
          <w:lang w:eastAsia="fr-FR" w:bidi="fr-FR"/>
        </w:rPr>
        <w:t>n</w:t>
      </w:r>
      <w:r w:rsidRPr="00E8380E">
        <w:rPr>
          <w:lang w:eastAsia="fr-FR" w:bidi="fr-FR"/>
        </w:rPr>
        <w:t>térieure qui fait qu'on ne peut pas, même si on le veut, échapper à sa "vocation" d'artiste, fut qu'on pouvait, tout en étant d'"authentiques" artistes, envisager d'opter un jour pour un métier plus sécuritaire ou plus socialement grat</w:t>
      </w:r>
      <w:r w:rsidRPr="00E8380E">
        <w:rPr>
          <w:lang w:eastAsia="fr-FR" w:bidi="fr-FR"/>
        </w:rPr>
        <w:t>i</w:t>
      </w:r>
      <w:r w:rsidRPr="00E8380E">
        <w:rPr>
          <w:lang w:eastAsia="fr-FR" w:bidi="fr-FR"/>
        </w:rPr>
        <w:t>fiant. À moins d'évacuer ces réalités en faisant comme si elles n'existaient pas, nous étions forcés de leur attribuer un statut dans notre schème d'interprétation.</w:t>
      </w:r>
    </w:p>
    <w:p w:rsidR="00647378" w:rsidRPr="00E8380E" w:rsidRDefault="00647378" w:rsidP="00647378">
      <w:pPr>
        <w:spacing w:before="120" w:after="120"/>
        <w:jc w:val="both"/>
      </w:pPr>
      <w:r w:rsidRPr="00E8380E">
        <w:rPr>
          <w:lang w:eastAsia="fr-FR" w:bidi="fr-FR"/>
        </w:rPr>
        <w:lastRenderedPageBreak/>
        <w:t>La première solution explicite que nous avons trouvée est résumée dans le schéma 1 à la page suivante. Cette solution consistait à reco</w:t>
      </w:r>
      <w:r w:rsidRPr="00E8380E">
        <w:rPr>
          <w:lang w:eastAsia="fr-FR" w:bidi="fr-FR"/>
        </w:rPr>
        <w:t>n</w:t>
      </w:r>
      <w:r w:rsidRPr="00E8380E">
        <w:rPr>
          <w:lang w:eastAsia="fr-FR" w:bidi="fr-FR"/>
        </w:rPr>
        <w:t>naître et à distinguer non pas un seul, mais trois ordres de motivations sous-tendant la prat</w:t>
      </w:r>
      <w:r w:rsidRPr="00E8380E">
        <w:rPr>
          <w:lang w:eastAsia="fr-FR" w:bidi="fr-FR"/>
        </w:rPr>
        <w:t>i</w:t>
      </w:r>
      <w:r w:rsidRPr="00E8380E">
        <w:rPr>
          <w:lang w:eastAsia="fr-FR" w:bidi="fr-FR"/>
        </w:rPr>
        <w:t>que sociale de l'art.</w:t>
      </w:r>
    </w:p>
    <w:p w:rsidR="00647378" w:rsidRPr="00E8380E" w:rsidRDefault="00647378" w:rsidP="00647378">
      <w:pPr>
        <w:spacing w:before="120" w:after="120"/>
        <w:jc w:val="both"/>
      </w:pPr>
      <w:r w:rsidRPr="00E8380E">
        <w:rPr>
          <w:lang w:eastAsia="fr-FR" w:bidi="fr-FR"/>
        </w:rPr>
        <w:t>Ce schéma comporte un ordre de lecture qui correspond tant à la chronologie de sa construction qu'à la logique de sa structure. Le triangle du haut, antérieur aux deux autres, circonscrit l'espace d'inte</w:t>
      </w:r>
      <w:r w:rsidRPr="00E8380E">
        <w:rPr>
          <w:lang w:eastAsia="fr-FR" w:bidi="fr-FR"/>
        </w:rPr>
        <w:t>r</w:t>
      </w:r>
      <w:r w:rsidRPr="00E8380E">
        <w:rPr>
          <w:lang w:eastAsia="fr-FR" w:bidi="fr-FR"/>
        </w:rPr>
        <w:t>prétation qui, durant la première étape du terrain a nettement prévalu sur tout autre. Il dél</w:t>
      </w:r>
      <w:r w:rsidRPr="00E8380E">
        <w:rPr>
          <w:lang w:eastAsia="fr-FR" w:bidi="fr-FR"/>
        </w:rPr>
        <w:t>i</w:t>
      </w:r>
      <w:r w:rsidRPr="00E8380E">
        <w:rPr>
          <w:lang w:eastAsia="fr-FR" w:bidi="fr-FR"/>
        </w:rPr>
        <w:t>mite, dans le schéma, le pôle qui définit l'artiste en mettant l'accent sur les composantes internes (privées, personne</w:t>
      </w:r>
      <w:r w:rsidRPr="00E8380E">
        <w:rPr>
          <w:lang w:eastAsia="fr-FR" w:bidi="fr-FR"/>
        </w:rPr>
        <w:t>l</w:t>
      </w:r>
      <w:r w:rsidRPr="00E8380E">
        <w:rPr>
          <w:lang w:eastAsia="fr-FR" w:bidi="fr-FR"/>
        </w:rPr>
        <w:t>les, intimes) de la pratique. Nous serions tentés de l’identifier par des formules aussi chargées de sens que "l'amour de l'art" ou "la pa</w:t>
      </w:r>
      <w:r w:rsidRPr="00E8380E">
        <w:rPr>
          <w:lang w:eastAsia="fr-FR" w:bidi="fr-FR"/>
        </w:rPr>
        <w:t>s</w:t>
      </w:r>
      <w:r w:rsidRPr="00E8380E">
        <w:rPr>
          <w:lang w:eastAsia="fr-FR" w:bidi="fr-FR"/>
        </w:rPr>
        <w:t>sion de l'art". Un vocabulaire nous a égal</w:t>
      </w:r>
      <w:r w:rsidRPr="00E8380E">
        <w:rPr>
          <w:lang w:eastAsia="fr-FR" w:bidi="fr-FR"/>
        </w:rPr>
        <w:t>e</w:t>
      </w:r>
      <w:r w:rsidRPr="00E8380E">
        <w:rPr>
          <w:lang w:eastAsia="fr-FR" w:bidi="fr-FR"/>
        </w:rPr>
        <w:t>ment poursuivi pour décrire ce qui s'y passe, celui du sacré.</w:t>
      </w:r>
    </w:p>
    <w:p w:rsidR="00647378" w:rsidRPr="00E8380E" w:rsidRDefault="00647378" w:rsidP="00647378">
      <w:pPr>
        <w:spacing w:before="120" w:after="120"/>
        <w:ind w:firstLine="0"/>
        <w:jc w:val="both"/>
        <w:rPr>
          <w:lang w:eastAsia="fr-FR" w:bidi="fr-FR"/>
        </w:rPr>
      </w:pPr>
      <w:r w:rsidRPr="00E8380E">
        <w:rPr>
          <w:lang w:eastAsia="fr-FR" w:bidi="fr-FR"/>
        </w:rPr>
        <w:t>Les deux triangles inférieurs recoupent, pour leur part, des dime</w:t>
      </w:r>
      <w:r w:rsidRPr="00E8380E">
        <w:rPr>
          <w:lang w:eastAsia="fr-FR" w:bidi="fr-FR"/>
        </w:rPr>
        <w:t>n</w:t>
      </w:r>
      <w:r w:rsidRPr="00E8380E">
        <w:rPr>
          <w:lang w:eastAsia="fr-FR" w:bidi="fr-FR"/>
        </w:rPr>
        <w:t>sions plus profanes, émotivement plus neutres, et surtout plus ext</w:t>
      </w:r>
      <w:r w:rsidRPr="00E8380E">
        <w:rPr>
          <w:lang w:eastAsia="fr-FR" w:bidi="fr-FR"/>
        </w:rPr>
        <w:t>é</w:t>
      </w:r>
      <w:r w:rsidRPr="00E8380E">
        <w:rPr>
          <w:lang w:eastAsia="fr-FR" w:bidi="fr-FR"/>
        </w:rPr>
        <w:t>rieures, de l'Identité d'artiste. Ces deux triangles deviennent eux-mêmes, dans une lecture non plus verticale mais horizontale, les pôles d'une oppos</w:t>
      </w:r>
      <w:r w:rsidRPr="00E8380E">
        <w:rPr>
          <w:lang w:eastAsia="fr-FR" w:bidi="fr-FR"/>
        </w:rPr>
        <w:t>i</w:t>
      </w:r>
      <w:r w:rsidRPr="00E8380E">
        <w:rPr>
          <w:lang w:eastAsia="fr-FR" w:bidi="fr-FR"/>
        </w:rPr>
        <w:t>tion à l'intérieur du domaine public d'intervention de l'a</w:t>
      </w:r>
      <w:r w:rsidRPr="00E8380E">
        <w:rPr>
          <w:lang w:eastAsia="fr-FR" w:bidi="fr-FR"/>
        </w:rPr>
        <w:t>r</w:t>
      </w:r>
      <w:r w:rsidRPr="00E8380E">
        <w:rPr>
          <w:lang w:eastAsia="fr-FR" w:bidi="fr-FR"/>
        </w:rPr>
        <w:t xml:space="preserve">tiste, l'un qui définit une [148] </w:t>
      </w:r>
      <w:r w:rsidRPr="00E8380E">
        <w:rPr>
          <w:bCs/>
          <w:u w:val="single"/>
        </w:rPr>
        <w:t>visée collective</w:t>
      </w:r>
      <w:r w:rsidRPr="00E8380E">
        <w:rPr>
          <w:lang w:eastAsia="fr-FR" w:bidi="fr-FR"/>
        </w:rPr>
        <w:t xml:space="preserve"> d'insertion de l'art dans la structure des occupations (la profession), l'autre qui décrit une </w:t>
      </w:r>
      <w:r w:rsidRPr="00E8380E">
        <w:rPr>
          <w:bCs/>
          <w:u w:val="single"/>
        </w:rPr>
        <w:t>stratégie indiv</w:t>
      </w:r>
      <w:r w:rsidRPr="00E8380E">
        <w:rPr>
          <w:bCs/>
          <w:u w:val="single"/>
        </w:rPr>
        <w:t>i</w:t>
      </w:r>
      <w:r w:rsidRPr="00E8380E">
        <w:rPr>
          <w:bCs/>
          <w:u w:val="single"/>
        </w:rPr>
        <w:t>duelle</w:t>
      </w:r>
      <w:r w:rsidRPr="00E8380E">
        <w:rPr>
          <w:lang w:eastAsia="fr-FR" w:bidi="fr-FR"/>
        </w:rPr>
        <w:t xml:space="preserve"> d'inscri</w:t>
      </w:r>
      <w:r w:rsidRPr="00E8380E">
        <w:rPr>
          <w:lang w:eastAsia="fr-FR" w:bidi="fr-FR"/>
        </w:rPr>
        <w:t>p</w:t>
      </w:r>
      <w:r w:rsidRPr="00E8380E">
        <w:rPr>
          <w:lang w:eastAsia="fr-FR" w:bidi="fr-FR"/>
        </w:rPr>
        <w:t>tion dans "l'Institution artistique” et/ou dans l'histoire de l'art (la ca</w:t>
      </w:r>
      <w:r w:rsidRPr="00E8380E">
        <w:rPr>
          <w:lang w:eastAsia="fr-FR" w:bidi="fr-FR"/>
        </w:rPr>
        <w:t>r</w:t>
      </w:r>
      <w:r w:rsidRPr="00E8380E">
        <w:rPr>
          <w:lang w:eastAsia="fr-FR" w:bidi="fr-FR"/>
        </w:rPr>
        <w:t>rière).</w:t>
      </w:r>
    </w:p>
    <w:p w:rsidR="00647378" w:rsidRPr="00E8380E" w:rsidRDefault="00647378" w:rsidP="00647378">
      <w:pPr>
        <w:spacing w:before="120" w:after="120"/>
        <w:jc w:val="both"/>
      </w:pPr>
      <w:r w:rsidRPr="00E8380E">
        <w:rPr>
          <w:lang w:eastAsia="fr-FR" w:bidi="fr-FR"/>
        </w:rPr>
        <w:br w:type="page"/>
      </w:r>
    </w:p>
    <w:p w:rsidR="00647378" w:rsidRPr="00E8380E" w:rsidRDefault="00647378" w:rsidP="00647378">
      <w:pPr>
        <w:pStyle w:val="figst"/>
      </w:pPr>
      <w:r w:rsidRPr="00E8380E">
        <w:t>Schéma 1</w:t>
      </w:r>
    </w:p>
    <w:p w:rsidR="00647378" w:rsidRPr="00E8380E" w:rsidRDefault="007C3C76" w:rsidP="00647378">
      <w:pPr>
        <w:pStyle w:val="fig"/>
      </w:pPr>
      <w:r w:rsidRPr="00E8380E">
        <w:rPr>
          <w:noProof/>
        </w:rPr>
        <w:drawing>
          <wp:inline distT="0" distB="0" distL="0" distR="0">
            <wp:extent cx="4572000" cy="4508500"/>
            <wp:effectExtent l="0" t="0" r="0" b="0"/>
            <wp:docPr id="8" name="Image 8" descr="fig_p_148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148_st_50_low"/>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4508500"/>
                    </a:xfrm>
                    <a:prstGeom prst="rect">
                      <a:avLst/>
                    </a:prstGeom>
                    <a:noFill/>
                    <a:ln>
                      <a:noFill/>
                    </a:ln>
                  </pic:spPr>
                </pic:pic>
              </a:graphicData>
            </a:graphic>
          </wp:inline>
        </w:drawing>
      </w:r>
    </w:p>
    <w:p w:rsidR="00647378" w:rsidRPr="00E8380E" w:rsidRDefault="00647378" w:rsidP="00647378">
      <w:pPr>
        <w:spacing w:before="120" w:after="120"/>
        <w:jc w:val="both"/>
      </w:pPr>
    </w:p>
    <w:p w:rsidR="00647378" w:rsidRPr="00E8380E" w:rsidRDefault="00647378" w:rsidP="00647378">
      <w:pPr>
        <w:spacing w:before="120" w:after="120"/>
        <w:jc w:val="both"/>
      </w:pPr>
    </w:p>
    <w:p w:rsidR="00647378" w:rsidRPr="00E8380E" w:rsidRDefault="00647378" w:rsidP="00647378">
      <w:pPr>
        <w:spacing w:before="120" w:after="120"/>
        <w:jc w:val="both"/>
      </w:pPr>
    </w:p>
    <w:p w:rsidR="00647378" w:rsidRPr="00E8380E" w:rsidRDefault="00647378" w:rsidP="00647378">
      <w:pPr>
        <w:pStyle w:val="planche"/>
      </w:pPr>
      <w:r w:rsidRPr="00E8380E">
        <w:rPr>
          <w:lang w:eastAsia="fr-FR" w:bidi="fr-FR"/>
        </w:rPr>
        <w:t>L'art comme nécessité :</w:t>
      </w:r>
      <w:r w:rsidRPr="00E8380E">
        <w:rPr>
          <w:lang w:eastAsia="fr-FR" w:bidi="fr-FR"/>
        </w:rPr>
        <w:br/>
        <w:t>l'aménagement quot</w:t>
      </w:r>
      <w:r w:rsidRPr="00E8380E">
        <w:rPr>
          <w:lang w:eastAsia="fr-FR" w:bidi="fr-FR"/>
        </w:rPr>
        <w:t>i</w:t>
      </w:r>
      <w:r w:rsidRPr="00E8380E">
        <w:rPr>
          <w:lang w:eastAsia="fr-FR" w:bidi="fr-FR"/>
        </w:rPr>
        <w:t>dien d'un style de vie</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rPr>
          <w:lang w:eastAsia="fr-FR" w:bidi="fr-FR"/>
        </w:rPr>
      </w:pPr>
      <w:r w:rsidRPr="00E8380E">
        <w:rPr>
          <w:lang w:eastAsia="fr-FR" w:bidi="fr-FR"/>
        </w:rPr>
        <w:t>Cette première définition (sociale) de la pratique artistique en est une qui conçoit l'art comme un choix sinon comme un héritage pe</w:t>
      </w:r>
      <w:r w:rsidRPr="00E8380E">
        <w:rPr>
          <w:lang w:eastAsia="fr-FR" w:bidi="fr-FR"/>
        </w:rPr>
        <w:t>r</w:t>
      </w:r>
      <w:r w:rsidRPr="00E8380E">
        <w:rPr>
          <w:lang w:eastAsia="fr-FR" w:bidi="fr-FR"/>
        </w:rPr>
        <w:t>sonnel que doit d'abord et avant tout assumer celui qui y consent.</w:t>
      </w:r>
    </w:p>
    <w:p w:rsidR="00647378" w:rsidRPr="00E8380E" w:rsidRDefault="00647378" w:rsidP="00647378">
      <w:pPr>
        <w:spacing w:before="120" w:after="120"/>
        <w:jc w:val="both"/>
      </w:pPr>
      <w:r w:rsidRPr="00E8380E">
        <w:rPr>
          <w:lang w:eastAsia="fr-FR" w:bidi="fr-FR"/>
        </w:rPr>
        <w:br w:type="page"/>
      </w:r>
      <w:r w:rsidRPr="00E8380E">
        <w:rPr>
          <w:lang w:eastAsia="fr-FR" w:bidi="fr-FR"/>
        </w:rPr>
        <w:lastRenderedPageBreak/>
        <w:t>[149]</w:t>
      </w:r>
    </w:p>
    <w:p w:rsidR="00647378" w:rsidRPr="00E8380E" w:rsidRDefault="00647378" w:rsidP="00647378">
      <w:pPr>
        <w:spacing w:before="120" w:after="120"/>
        <w:jc w:val="both"/>
      </w:pPr>
      <w:r w:rsidRPr="00E8380E">
        <w:rPr>
          <w:lang w:eastAsia="fr-FR" w:bidi="fr-FR"/>
        </w:rPr>
        <w:t>La quête de l'artiste y apparaît résulter en tout premier lieu d'une auto-reconnaissance par rapport à laquelle d'autres formes de san</w:t>
      </w:r>
      <w:r w:rsidRPr="00E8380E">
        <w:rPr>
          <w:lang w:eastAsia="fr-FR" w:bidi="fr-FR"/>
        </w:rPr>
        <w:t>c</w:t>
      </w:r>
      <w:r w:rsidRPr="00E8380E">
        <w:rPr>
          <w:lang w:eastAsia="fr-FR" w:bidi="fr-FR"/>
        </w:rPr>
        <w:t>tions et de gratifications, liées aux acquis de la formation ou aux réu</w:t>
      </w:r>
      <w:r w:rsidRPr="00E8380E">
        <w:rPr>
          <w:lang w:eastAsia="fr-FR" w:bidi="fr-FR"/>
        </w:rPr>
        <w:t>s</w:t>
      </w:r>
      <w:r w:rsidRPr="00E8380E">
        <w:rPr>
          <w:lang w:eastAsia="fr-FR" w:bidi="fr-FR"/>
        </w:rPr>
        <w:t>sites de la carrière, ne viendront jouer par la suite qu'un rôle de renfo</w:t>
      </w:r>
      <w:r w:rsidRPr="00E8380E">
        <w:rPr>
          <w:lang w:eastAsia="fr-FR" w:bidi="fr-FR"/>
        </w:rPr>
        <w:t>r</w:t>
      </w:r>
      <w:r w:rsidRPr="00E8380E">
        <w:rPr>
          <w:lang w:eastAsia="fr-FR" w:bidi="fr-FR"/>
        </w:rPr>
        <w:t>cement.</w:t>
      </w:r>
    </w:p>
    <w:p w:rsidR="00647378" w:rsidRPr="00E8380E" w:rsidRDefault="00647378" w:rsidP="00647378">
      <w:pPr>
        <w:spacing w:before="120" w:after="120"/>
        <w:jc w:val="both"/>
      </w:pPr>
      <w:r w:rsidRPr="00E8380E">
        <w:rPr>
          <w:lang w:eastAsia="fr-FR" w:bidi="fr-FR"/>
        </w:rPr>
        <w:t>On ne peut pas devenir socialement un artiste, autrement dit, sans avoir un jour proclamé (pour s'en convaincre soi-même, mais aussi pour en avertir les autres) : "je suis un artiste" </w:t>
      </w:r>
      <w:r w:rsidRPr="00E8380E">
        <w:rPr>
          <w:rStyle w:val="Appelnotedebasdep"/>
          <w:lang w:eastAsia="fr-FR" w:bidi="fr-FR"/>
        </w:rPr>
        <w:footnoteReference w:id="2"/>
      </w:r>
      <w:r w:rsidRPr="00E8380E">
        <w:rPr>
          <w:lang w:eastAsia="fr-FR" w:bidi="fr-FR"/>
        </w:rPr>
        <w:t>. C'est que l'art, tel du moins que le définit le paradigme dont il est ici question, est que</w:t>
      </w:r>
      <w:r w:rsidRPr="00E8380E">
        <w:rPr>
          <w:lang w:eastAsia="fr-FR" w:bidi="fr-FR"/>
        </w:rPr>
        <w:t>l</w:t>
      </w:r>
      <w:r w:rsidRPr="00E8380E">
        <w:rPr>
          <w:lang w:eastAsia="fr-FR" w:bidi="fr-FR"/>
        </w:rPr>
        <w:t>que chose de fondamentalement subjectif, d'essentiellement pe</w:t>
      </w:r>
      <w:r w:rsidRPr="00E8380E">
        <w:rPr>
          <w:lang w:eastAsia="fr-FR" w:bidi="fr-FR"/>
        </w:rPr>
        <w:t>r</w:t>
      </w:r>
      <w:r w:rsidRPr="00E8380E">
        <w:rPr>
          <w:lang w:eastAsia="fr-FR" w:bidi="fr-FR"/>
        </w:rPr>
        <w:t>sonnel, qui ne peut surgir dans le domaine public que s'il a d'abord été vécu et consciemment voulu dans le privé.</w:t>
      </w:r>
    </w:p>
    <w:p w:rsidR="00647378" w:rsidRPr="00E8380E" w:rsidRDefault="00647378" w:rsidP="00647378">
      <w:pPr>
        <w:spacing w:before="120" w:after="120"/>
        <w:jc w:val="both"/>
      </w:pPr>
      <w:r w:rsidRPr="00E8380E">
        <w:rPr>
          <w:lang w:eastAsia="fr-FR" w:bidi="fr-FR"/>
        </w:rPr>
        <w:t>Vu sous cet angle, le travail de l'artiste n'en constitue pas moins un travail social, puisqu'il est dès le départ motivé par la vocation publ</w:t>
      </w:r>
      <w:r w:rsidRPr="00E8380E">
        <w:rPr>
          <w:lang w:eastAsia="fr-FR" w:bidi="fr-FR"/>
        </w:rPr>
        <w:t>i</w:t>
      </w:r>
      <w:r w:rsidRPr="00E8380E">
        <w:rPr>
          <w:lang w:eastAsia="fr-FR" w:bidi="fr-FR"/>
        </w:rPr>
        <w:t>que de l'œuvre à faire ; mais c’est un travail social auquel, d'abord, nul n'est tenu — l'art est de l'ordre du don —, et c’en est un aussi dont la plus grande pa</w:t>
      </w:r>
      <w:r w:rsidRPr="00E8380E">
        <w:rPr>
          <w:lang w:eastAsia="fr-FR" w:bidi="fr-FR"/>
        </w:rPr>
        <w:t>r</w:t>
      </w:r>
      <w:r w:rsidRPr="00E8380E">
        <w:rPr>
          <w:lang w:eastAsia="fr-FR" w:bidi="fr-FR"/>
        </w:rPr>
        <w:t>tie est destinée à demeurer secrète, c'est-à-dire à ne jamais franchir les murs de l'atelier. À la limite, l'artiste tel qu'ici déf</w:t>
      </w:r>
      <w:r w:rsidRPr="00E8380E">
        <w:rPr>
          <w:lang w:eastAsia="fr-FR" w:bidi="fr-FR"/>
        </w:rPr>
        <w:t>i</w:t>
      </w:r>
      <w:r w:rsidRPr="00E8380E">
        <w:rPr>
          <w:lang w:eastAsia="fr-FR" w:bidi="fr-FR"/>
        </w:rPr>
        <w:t>ni peut être seul à pouvoir témoigner, premièrement qu'il travaille, même s'il n'en a pas l'air et, deuxièmement, que ce travail est bel et bien celui d'un artiste.</w:t>
      </w:r>
    </w:p>
    <w:p w:rsidR="00647378" w:rsidRPr="00E8380E" w:rsidRDefault="00647378" w:rsidP="00647378">
      <w:pPr>
        <w:spacing w:before="120" w:after="120"/>
        <w:jc w:val="both"/>
      </w:pPr>
      <w:r w:rsidRPr="00E8380E">
        <w:rPr>
          <w:lang w:eastAsia="fr-FR" w:bidi="fr-FR"/>
        </w:rPr>
        <w:t>Tout le problème qui est ici posé est que d’une part la démarche de l'artiste n'acquiert sa visibilité et sa légitimité que si elle se prolonge dans l'œuvre réalisée mais que, d'a</w:t>
      </w:r>
      <w:r w:rsidRPr="00E8380E">
        <w:rPr>
          <w:lang w:eastAsia="fr-FR" w:bidi="fr-FR"/>
        </w:rPr>
        <w:t>u</w:t>
      </w:r>
      <w:r w:rsidRPr="00E8380E">
        <w:rPr>
          <w:lang w:eastAsia="fr-FR" w:bidi="fr-FR"/>
        </w:rPr>
        <w:t>tre part, ce prolongement ne peut jamais être lui-même qu'hypothétique. L'artiste sincère (cette notion de sincérité étant, à l'Intérieur du présent paradigme, ce qui en tout premier lieu définit l'artiste dans son rapport social) sait parfaitement d’où il part (c'est-à-dire de lui-même), sait exactement ce qu'il che</w:t>
      </w:r>
      <w:r w:rsidRPr="00E8380E">
        <w:rPr>
          <w:lang w:eastAsia="fr-FR" w:bidi="fr-FR"/>
        </w:rPr>
        <w:t>r</w:t>
      </w:r>
      <w:r w:rsidRPr="00E8380E">
        <w:rPr>
          <w:lang w:eastAsia="fr-FR" w:bidi="fr-FR"/>
        </w:rPr>
        <w:t>che (sans nécessairement pouvoir le nommer) maïs ne peut jamais préj</w:t>
      </w:r>
      <w:r w:rsidRPr="00E8380E">
        <w:rPr>
          <w:lang w:eastAsia="fr-FR" w:bidi="fr-FR"/>
        </w:rPr>
        <w:t>u</w:t>
      </w:r>
      <w:r w:rsidRPr="00E8380E">
        <w:rPr>
          <w:lang w:eastAsia="fr-FR" w:bidi="fr-FR"/>
        </w:rPr>
        <w:t xml:space="preserve">ger du moment et de la nature de la solution qu'il va trouver. En outre, </w:t>
      </w:r>
      <w:r w:rsidRPr="00E8380E">
        <w:rPr>
          <w:lang w:eastAsia="fr-FR" w:bidi="fr-FR"/>
        </w:rPr>
        <w:lastRenderedPageBreak/>
        <w:t>ne po</w:t>
      </w:r>
      <w:r w:rsidRPr="00E8380E">
        <w:rPr>
          <w:lang w:eastAsia="fr-FR" w:bidi="fr-FR"/>
        </w:rPr>
        <w:t>u</w:t>
      </w:r>
      <w:r w:rsidRPr="00E8380E">
        <w:rPr>
          <w:lang w:eastAsia="fr-FR" w:bidi="fr-FR"/>
        </w:rPr>
        <w:t>vant se tricher lui-même sur le caractère satisfaisant ou non des différentes pistes sur lesquelles le conduira sa quête, il n'aura l'heur de livrer publiquement le résultat de son travail qu'au moment où il d</w:t>
      </w:r>
      <w:r w:rsidRPr="00E8380E">
        <w:rPr>
          <w:lang w:eastAsia="fr-FR" w:bidi="fr-FR"/>
        </w:rPr>
        <w:t>é</w:t>
      </w:r>
      <w:r w:rsidRPr="00E8380E">
        <w:rPr>
          <w:lang w:eastAsia="fr-FR" w:bidi="fr-FR"/>
        </w:rPr>
        <w:t>crétera lui-même, et pour lui-même, qu'il mérite de l'être.</w:t>
      </w:r>
    </w:p>
    <w:p w:rsidR="00647378" w:rsidRPr="00E8380E" w:rsidRDefault="00647378" w:rsidP="00647378">
      <w:pPr>
        <w:spacing w:before="120" w:after="120"/>
        <w:jc w:val="both"/>
      </w:pPr>
      <w:r w:rsidRPr="00E8380E">
        <w:rPr>
          <w:lang w:eastAsia="fr-FR" w:bidi="fr-FR"/>
        </w:rPr>
        <w:t>Avant que l'œuvre ne puisse acquérir son autonomie et qu'elle ne puisse [150] ainsi rejoindre le patrimoine commun sinon le marché privé, elle doit donc (il ne s'agit pas ici d'une donnée mais d'une éth</w:t>
      </w:r>
      <w:r w:rsidRPr="00E8380E">
        <w:rPr>
          <w:lang w:eastAsia="fr-FR" w:bidi="fr-FR"/>
        </w:rPr>
        <w:t>i</w:t>
      </w:r>
      <w:r w:rsidRPr="00E8380E">
        <w:rPr>
          <w:lang w:eastAsia="fr-FR" w:bidi="fr-FR"/>
        </w:rPr>
        <w:t>que chaque fois réinstaurée) franchir deux étapes décisives qui n'a</w:t>
      </w:r>
      <w:r w:rsidRPr="00E8380E">
        <w:rPr>
          <w:lang w:eastAsia="fr-FR" w:bidi="fr-FR"/>
        </w:rPr>
        <w:t>p</w:t>
      </w:r>
      <w:r w:rsidRPr="00E8380E">
        <w:rPr>
          <w:lang w:eastAsia="fr-FR" w:bidi="fr-FR"/>
        </w:rPr>
        <w:t>partiennent qu'à l'artiste : l'une qui entra</w:t>
      </w:r>
      <w:r w:rsidRPr="00E8380E">
        <w:rPr>
          <w:lang w:eastAsia="fr-FR" w:bidi="fr-FR"/>
        </w:rPr>
        <w:t>î</w:t>
      </w:r>
      <w:r w:rsidRPr="00E8380E">
        <w:rPr>
          <w:lang w:eastAsia="fr-FR" w:bidi="fr-FR"/>
        </w:rPr>
        <w:t>ne celui-ci dans une sorte de lutte à finir avec un problème personnel à résoudre, la nature obsess</w:t>
      </w:r>
      <w:r w:rsidRPr="00E8380E">
        <w:rPr>
          <w:lang w:eastAsia="fr-FR" w:bidi="fr-FR"/>
        </w:rPr>
        <w:t>i</w:t>
      </w:r>
      <w:r w:rsidRPr="00E8380E">
        <w:rPr>
          <w:lang w:eastAsia="fr-FR" w:bidi="fr-FR"/>
        </w:rPr>
        <w:t>ve de la motiv</w:t>
      </w:r>
      <w:r w:rsidRPr="00E8380E">
        <w:rPr>
          <w:lang w:eastAsia="fr-FR" w:bidi="fr-FR"/>
        </w:rPr>
        <w:t>a</w:t>
      </w:r>
      <w:r w:rsidRPr="00E8380E">
        <w:rPr>
          <w:lang w:eastAsia="fr-FR" w:bidi="fr-FR"/>
        </w:rPr>
        <w:t>tion étant en quelque sorte la garantie d'authenticité de ce qui éventuellement (mais pas nécessairement) pourra en résu</w:t>
      </w:r>
      <w:r w:rsidRPr="00E8380E">
        <w:rPr>
          <w:lang w:eastAsia="fr-FR" w:bidi="fr-FR"/>
        </w:rPr>
        <w:t>l</w:t>
      </w:r>
      <w:r w:rsidRPr="00E8380E">
        <w:rPr>
          <w:lang w:eastAsia="fr-FR" w:bidi="fr-FR"/>
        </w:rPr>
        <w:t>ter ; l'autre qui consiste à statuer sur la valeur de l'ouvrage ainsi produit, l'adh</w:t>
      </w:r>
      <w:r w:rsidRPr="00E8380E">
        <w:rPr>
          <w:lang w:eastAsia="fr-FR" w:bidi="fr-FR"/>
        </w:rPr>
        <w:t>é</w:t>
      </w:r>
      <w:r w:rsidRPr="00E8380E">
        <w:rPr>
          <w:lang w:eastAsia="fr-FR" w:bidi="fr-FR"/>
        </w:rPr>
        <w:t>sion personnelle, plus que tout jugement d'expert, étant ici le gage de "vér</w:t>
      </w:r>
      <w:r w:rsidRPr="00E8380E">
        <w:rPr>
          <w:lang w:eastAsia="fr-FR" w:bidi="fr-FR"/>
        </w:rPr>
        <w:t>i</w:t>
      </w:r>
      <w:r w:rsidRPr="00E8380E">
        <w:rPr>
          <w:lang w:eastAsia="fr-FR" w:bidi="fr-FR"/>
        </w:rPr>
        <w:t>té" </w:t>
      </w:r>
      <w:r w:rsidRPr="00E8380E">
        <w:rPr>
          <w:rStyle w:val="Appelnotedebasdep"/>
          <w:lang w:eastAsia="fr-FR" w:bidi="fr-FR"/>
        </w:rPr>
        <w:footnoteReference w:id="3"/>
      </w:r>
      <w:r w:rsidRPr="00E8380E">
        <w:rPr>
          <w:lang w:eastAsia="fr-FR" w:bidi="fr-FR"/>
        </w:rPr>
        <w:t>.</w:t>
      </w:r>
    </w:p>
    <w:p w:rsidR="00647378" w:rsidRPr="00E8380E" w:rsidRDefault="00647378" w:rsidP="00647378">
      <w:pPr>
        <w:spacing w:before="120" w:after="120"/>
        <w:jc w:val="both"/>
      </w:pPr>
      <w:r w:rsidRPr="00E8380E">
        <w:rPr>
          <w:lang w:eastAsia="fr-FR" w:bidi="fr-FR"/>
        </w:rPr>
        <w:t>Pour les deux étapes dont il vient d'être question, soit celle de l'œuvre à faire et celle de l'œuvre à livrer au public, une même cond</w:t>
      </w:r>
      <w:r w:rsidRPr="00E8380E">
        <w:rPr>
          <w:lang w:eastAsia="fr-FR" w:bidi="fr-FR"/>
        </w:rPr>
        <w:t>i</w:t>
      </w:r>
      <w:r w:rsidRPr="00E8380E">
        <w:rPr>
          <w:lang w:eastAsia="fr-FR" w:bidi="fr-FR"/>
        </w:rPr>
        <w:t>tion à installer : la liberté. Tout, dans l'organisation que se donne l'a</w:t>
      </w:r>
      <w:r w:rsidRPr="00E8380E">
        <w:rPr>
          <w:lang w:eastAsia="fr-FR" w:bidi="fr-FR"/>
        </w:rPr>
        <w:t>r</w:t>
      </w:r>
      <w:r w:rsidRPr="00E8380E">
        <w:rPr>
          <w:lang w:eastAsia="fr-FR" w:bidi="fr-FR"/>
        </w:rPr>
        <w:t xml:space="preserve">tiste concourt à créer et à recréer cette condition de liberté. D'abord </w:t>
      </w:r>
      <w:r w:rsidRPr="00E8380E">
        <w:rPr>
          <w:u w:val="single"/>
          <w:lang w:eastAsia="fr-FR" w:bidi="fr-FR"/>
        </w:rPr>
        <w:t>l'</w:t>
      </w:r>
      <w:r w:rsidRPr="00E8380E">
        <w:rPr>
          <w:bCs/>
          <w:u w:val="single"/>
        </w:rPr>
        <w:t>atelier</w:t>
      </w:r>
      <w:r w:rsidRPr="00E8380E">
        <w:rPr>
          <w:lang w:eastAsia="fr-FR" w:bidi="fr-FR"/>
        </w:rPr>
        <w:t xml:space="preserve"> qui, faut-il insister, n'est pas surtout l'espace matériel où l'a</w:t>
      </w:r>
      <w:r w:rsidRPr="00E8380E">
        <w:rPr>
          <w:lang w:eastAsia="fr-FR" w:bidi="fr-FR"/>
        </w:rPr>
        <w:t>r</w:t>
      </w:r>
      <w:r w:rsidRPr="00E8380E">
        <w:rPr>
          <w:lang w:eastAsia="fr-FR" w:bidi="fr-FR"/>
        </w:rPr>
        <w:t>tiste retrouve ses moyens de production, mais ce lieu symbol</w:t>
      </w:r>
      <w:r w:rsidRPr="00E8380E">
        <w:rPr>
          <w:lang w:eastAsia="fr-FR" w:bidi="fr-FR"/>
        </w:rPr>
        <w:t>i</w:t>
      </w:r>
      <w:r w:rsidRPr="00E8380E">
        <w:rPr>
          <w:lang w:eastAsia="fr-FR" w:bidi="fr-FR"/>
        </w:rPr>
        <w:t xml:space="preserve">que où il peut exercer sa solitude. Ensuite le </w:t>
      </w:r>
      <w:r w:rsidRPr="00E8380E">
        <w:rPr>
          <w:bCs/>
          <w:u w:val="single"/>
        </w:rPr>
        <w:t>temps</w:t>
      </w:r>
      <w:r w:rsidRPr="00E8380E">
        <w:rPr>
          <w:bCs/>
        </w:rPr>
        <w:t>,</w:t>
      </w:r>
      <w:r w:rsidRPr="00E8380E">
        <w:rPr>
          <w:lang w:eastAsia="fr-FR" w:bidi="fr-FR"/>
        </w:rPr>
        <w:t xml:space="preserve"> que l'artiste s'aménage à même son existence pour un strict usage d'art, c'est-à-dire non pas te</w:t>
      </w:r>
      <w:r w:rsidRPr="00E8380E">
        <w:rPr>
          <w:lang w:eastAsia="fr-FR" w:bidi="fr-FR"/>
        </w:rPr>
        <w:t>l</w:t>
      </w:r>
      <w:r w:rsidRPr="00E8380E">
        <w:rPr>
          <w:lang w:eastAsia="fr-FR" w:bidi="fr-FR"/>
        </w:rPr>
        <w:t>lement pour produire, mais pour laisser libre cours à l'intensité d'une exp</w:t>
      </w:r>
      <w:r w:rsidRPr="00E8380E">
        <w:rPr>
          <w:lang w:eastAsia="fr-FR" w:bidi="fr-FR"/>
        </w:rPr>
        <w:t>é</w:t>
      </w:r>
      <w:r w:rsidRPr="00E8380E">
        <w:rPr>
          <w:lang w:eastAsia="fr-FR" w:bidi="fr-FR"/>
        </w:rPr>
        <w:t xml:space="preserve">rience vitale. Enfin, tout un </w:t>
      </w:r>
      <w:r w:rsidRPr="00E8380E">
        <w:rPr>
          <w:bCs/>
          <w:u w:val="single"/>
        </w:rPr>
        <w:t>style de vie</w:t>
      </w:r>
      <w:r w:rsidRPr="00E8380E">
        <w:rPr>
          <w:lang w:eastAsia="fr-FR" w:bidi="fr-FR"/>
        </w:rPr>
        <w:t xml:space="preserve"> (y Incluant les solutions économiques les moins défavorables à l'exercice du travail d'artiste), e</w:t>
      </w:r>
      <w:r w:rsidRPr="00E8380E">
        <w:rPr>
          <w:lang w:eastAsia="fr-FR" w:bidi="fr-FR"/>
        </w:rPr>
        <w:t>n</w:t>
      </w:r>
      <w:r w:rsidRPr="00E8380E">
        <w:rPr>
          <w:lang w:eastAsia="fr-FR" w:bidi="fr-FR"/>
        </w:rPr>
        <w:t>tièrement centré sur l'Intuition à sauver, l'Image à capter, le trait à conserver, l'idée à développer...</w:t>
      </w:r>
    </w:p>
    <w:p w:rsidR="00647378" w:rsidRPr="00E8380E" w:rsidRDefault="00647378" w:rsidP="00647378">
      <w:pPr>
        <w:spacing w:before="120" w:after="120"/>
        <w:jc w:val="both"/>
      </w:pPr>
      <w:r w:rsidRPr="00E8380E">
        <w:rPr>
          <w:lang w:eastAsia="fr-FR" w:bidi="fr-FR"/>
        </w:rPr>
        <w:t>Le paradigme, donc, qui se situe au sommet de notre schéma tria</w:t>
      </w:r>
      <w:r w:rsidRPr="00E8380E">
        <w:rPr>
          <w:lang w:eastAsia="fr-FR" w:bidi="fr-FR"/>
        </w:rPr>
        <w:t>n</w:t>
      </w:r>
      <w:r w:rsidRPr="00E8380E">
        <w:rPr>
          <w:lang w:eastAsia="fr-FR" w:bidi="fr-FR"/>
        </w:rPr>
        <w:t xml:space="preserve">gulaire, en est un qui, tout en attribuant à l'art le statut d'un travail, lui confère également la signification d'une manière d'être. Dans cette </w:t>
      </w:r>
      <w:r w:rsidRPr="00E8380E">
        <w:rPr>
          <w:lang w:eastAsia="fr-FR" w:bidi="fr-FR"/>
        </w:rPr>
        <w:lastRenderedPageBreak/>
        <w:t>perspective, ce qui caractérise l'artiste et qui spécifie son Identité s</w:t>
      </w:r>
      <w:r w:rsidRPr="00E8380E">
        <w:rPr>
          <w:lang w:eastAsia="fr-FR" w:bidi="fr-FR"/>
        </w:rPr>
        <w:t>o</w:t>
      </w:r>
      <w:r w:rsidRPr="00E8380E">
        <w:rPr>
          <w:lang w:eastAsia="fr-FR" w:bidi="fr-FR"/>
        </w:rPr>
        <w:t>ciale, ce n'est pas uniquement ce qu'il fait, mais la façon dont il le fait. Bref, la pratique de l'art n'est pas ici définie comme un procès de pr</w:t>
      </w:r>
      <w:r w:rsidRPr="00E8380E">
        <w:rPr>
          <w:lang w:eastAsia="fr-FR" w:bidi="fr-FR"/>
        </w:rPr>
        <w:t>o</w:t>
      </w:r>
      <w:r w:rsidRPr="00E8380E">
        <w:rPr>
          <w:lang w:eastAsia="fr-FR" w:bidi="fr-FR"/>
        </w:rPr>
        <w:t>duction mais comme un ethos ou comme un style de vie dont l'œuvre éventuellement émerge, chargée de tout le sens dramatique d'une vie.</w:t>
      </w:r>
    </w:p>
    <w:p w:rsidR="00647378" w:rsidRPr="00E8380E" w:rsidRDefault="00647378" w:rsidP="00647378">
      <w:pPr>
        <w:spacing w:before="120" w:after="120"/>
        <w:jc w:val="both"/>
        <w:rPr>
          <w:lang w:eastAsia="fr-FR" w:bidi="fr-FR"/>
        </w:rPr>
      </w:pPr>
    </w:p>
    <w:p w:rsidR="00647378" w:rsidRPr="00E8380E" w:rsidRDefault="00647378" w:rsidP="00647378">
      <w:pPr>
        <w:pStyle w:val="planche"/>
      </w:pPr>
      <w:r w:rsidRPr="00E8380E">
        <w:rPr>
          <w:lang w:eastAsia="fr-FR" w:bidi="fr-FR"/>
        </w:rPr>
        <w:t>L'art comme profession :</w:t>
      </w:r>
      <w:r w:rsidRPr="00E8380E">
        <w:rPr>
          <w:lang w:eastAsia="fr-FR" w:bidi="fr-FR"/>
        </w:rPr>
        <w:br/>
        <w:t>la revendication d'une place pour l'art</w:t>
      </w:r>
      <w:r w:rsidRPr="00E8380E">
        <w:rPr>
          <w:lang w:eastAsia="fr-FR" w:bidi="fr-FR"/>
        </w:rPr>
        <w:br/>
        <w:t>dans la structure des occup</w:t>
      </w:r>
      <w:r w:rsidRPr="00E8380E">
        <w:rPr>
          <w:lang w:eastAsia="fr-FR" w:bidi="fr-FR"/>
        </w:rPr>
        <w:t>a</w:t>
      </w:r>
      <w:r w:rsidRPr="00E8380E">
        <w:rPr>
          <w:lang w:eastAsia="fr-FR" w:bidi="fr-FR"/>
        </w:rPr>
        <w:t>tions</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pPr>
      <w:r w:rsidRPr="00E8380E">
        <w:rPr>
          <w:lang w:eastAsia="fr-FR" w:bidi="fr-FR"/>
        </w:rPr>
        <w:t>Le deuxième paradigme correspond à ce point de vue qui veut que, même si la pratique de l'art exige des cond</w:t>
      </w:r>
      <w:r w:rsidRPr="00E8380E">
        <w:rPr>
          <w:lang w:eastAsia="fr-FR" w:bidi="fr-FR"/>
        </w:rPr>
        <w:t>i</w:t>
      </w:r>
      <w:r w:rsidRPr="00E8380E">
        <w:rPr>
          <w:lang w:eastAsia="fr-FR" w:bidi="fr-FR"/>
        </w:rPr>
        <w:t>tions un peu particulières, le travail de [151] l'artiste devrait être considéré (par ceux qui l'exe</w:t>
      </w:r>
      <w:r w:rsidRPr="00E8380E">
        <w:rPr>
          <w:lang w:eastAsia="fr-FR" w:bidi="fr-FR"/>
        </w:rPr>
        <w:t>r</w:t>
      </w:r>
      <w:r w:rsidRPr="00E8380E">
        <w:rPr>
          <w:lang w:eastAsia="fr-FR" w:bidi="fr-FR"/>
        </w:rPr>
        <w:t>cent d'abord, puis par les pouvoirs publics, et par la société en général) comme une fon</w:t>
      </w:r>
      <w:r w:rsidRPr="00E8380E">
        <w:rPr>
          <w:lang w:eastAsia="fr-FR" w:bidi="fr-FR"/>
        </w:rPr>
        <w:t>c</w:t>
      </w:r>
      <w:r w:rsidRPr="00E8380E">
        <w:rPr>
          <w:lang w:eastAsia="fr-FR" w:bidi="fr-FR"/>
        </w:rPr>
        <w:t>tion sociale de plein droit, et qu'en conséquence l'on reconnaisse à l'a</w:t>
      </w:r>
      <w:r w:rsidRPr="00E8380E">
        <w:rPr>
          <w:lang w:eastAsia="fr-FR" w:bidi="fr-FR"/>
        </w:rPr>
        <w:t>r</w:t>
      </w:r>
      <w:r w:rsidRPr="00E8380E">
        <w:rPr>
          <w:lang w:eastAsia="fr-FR" w:bidi="fr-FR"/>
        </w:rPr>
        <w:t>tiste un véritable statut socio-professionnel assorti de tous les attributs que cela comporte. L'idéal (rarement réalisé) qui est ici défini pour l'arti</w:t>
      </w:r>
      <w:r w:rsidRPr="00E8380E">
        <w:rPr>
          <w:lang w:eastAsia="fr-FR" w:bidi="fr-FR"/>
        </w:rPr>
        <w:t>s</w:t>
      </w:r>
      <w:r w:rsidRPr="00E8380E">
        <w:rPr>
          <w:lang w:eastAsia="fr-FR" w:bidi="fr-FR"/>
        </w:rPr>
        <w:t>te, est celui du créateur qui vit économiquement de sa pratique, sans avoir à assumer une condition de double tr</w:t>
      </w:r>
      <w:r w:rsidRPr="00E8380E">
        <w:rPr>
          <w:lang w:eastAsia="fr-FR" w:bidi="fr-FR"/>
        </w:rPr>
        <w:t>a</w:t>
      </w:r>
      <w:r w:rsidRPr="00E8380E">
        <w:rPr>
          <w:lang w:eastAsia="fr-FR" w:bidi="fr-FR"/>
        </w:rPr>
        <w:t>vail, mais sans non plus devoir sacrifier l'authenticité de sa démarche.</w:t>
      </w:r>
    </w:p>
    <w:p w:rsidR="00647378" w:rsidRPr="00E8380E" w:rsidRDefault="00647378" w:rsidP="00647378">
      <w:pPr>
        <w:spacing w:before="120" w:after="120"/>
        <w:jc w:val="both"/>
      </w:pPr>
      <w:r w:rsidRPr="00E8380E">
        <w:rPr>
          <w:lang w:eastAsia="fr-FR" w:bidi="fr-FR"/>
        </w:rPr>
        <w:t>Si l’artiste du précédent paradigme se contentait d'occuper son at</w:t>
      </w:r>
      <w:r w:rsidRPr="00E8380E">
        <w:rPr>
          <w:lang w:eastAsia="fr-FR" w:bidi="fr-FR"/>
        </w:rPr>
        <w:t>e</w:t>
      </w:r>
      <w:r w:rsidRPr="00E8380E">
        <w:rPr>
          <w:lang w:eastAsia="fr-FR" w:bidi="fr-FR"/>
        </w:rPr>
        <w:t>lier (et d'habiter son Inconscient), celui-ci cherche à habiter sa co</w:t>
      </w:r>
      <w:r w:rsidRPr="00E8380E">
        <w:rPr>
          <w:lang w:eastAsia="fr-FR" w:bidi="fr-FR"/>
        </w:rPr>
        <w:t>m</w:t>
      </w:r>
      <w:r w:rsidRPr="00E8380E">
        <w:rPr>
          <w:lang w:eastAsia="fr-FR" w:bidi="fr-FR"/>
        </w:rPr>
        <w:t>munauté. Pour faire valoir son identité sociale, il ne se satisfait pas d'affirmer : "je suis un artiste, à prendre ou à laisser !". Il inscrit son travail dans une strat</w:t>
      </w:r>
      <w:r w:rsidRPr="00E8380E">
        <w:rPr>
          <w:lang w:eastAsia="fr-FR" w:bidi="fr-FR"/>
        </w:rPr>
        <w:t>é</w:t>
      </w:r>
      <w:r w:rsidRPr="00E8380E">
        <w:rPr>
          <w:lang w:eastAsia="fr-FR" w:bidi="fr-FR"/>
        </w:rPr>
        <w:t>gie qui vise à imposer l'art (le sien, et celui des autres) comme une nécessité sociale, et même comme un levier du développement économique.</w:t>
      </w:r>
    </w:p>
    <w:p w:rsidR="00647378" w:rsidRPr="00E8380E" w:rsidRDefault="00647378" w:rsidP="00647378">
      <w:pPr>
        <w:spacing w:before="120" w:after="120"/>
        <w:jc w:val="both"/>
      </w:pPr>
      <w:r w:rsidRPr="00E8380E">
        <w:rPr>
          <w:lang w:eastAsia="fr-FR" w:bidi="fr-FR"/>
        </w:rPr>
        <w:t>En inscrivant l'art dans la logique du système socio-économique, cette problématique le soumet en contrepartie aux impératifs qui r</w:t>
      </w:r>
      <w:r w:rsidRPr="00E8380E">
        <w:rPr>
          <w:lang w:eastAsia="fr-FR" w:bidi="fr-FR"/>
        </w:rPr>
        <w:t>é</w:t>
      </w:r>
      <w:r w:rsidRPr="00E8380E">
        <w:rPr>
          <w:lang w:eastAsia="fr-FR" w:bidi="fr-FR"/>
        </w:rPr>
        <w:t>gissent ce système, soit en particulier à la loi de l'efficacité et du re</w:t>
      </w:r>
      <w:r w:rsidRPr="00E8380E">
        <w:rPr>
          <w:lang w:eastAsia="fr-FR" w:bidi="fr-FR"/>
        </w:rPr>
        <w:t>n</w:t>
      </w:r>
      <w:r w:rsidRPr="00E8380E">
        <w:rPr>
          <w:lang w:eastAsia="fr-FR" w:bidi="fr-FR"/>
        </w:rPr>
        <w:t>dement ; même si, a priori, l'objectif explicite qui sous-tend ce par</w:t>
      </w:r>
      <w:r w:rsidRPr="00E8380E">
        <w:rPr>
          <w:lang w:eastAsia="fr-FR" w:bidi="fr-FR"/>
        </w:rPr>
        <w:t>a</w:t>
      </w:r>
      <w:r w:rsidRPr="00E8380E">
        <w:rPr>
          <w:lang w:eastAsia="fr-FR" w:bidi="fr-FR"/>
        </w:rPr>
        <w:t>digme de la profession artistique est d'améliorer les conditions d'exi</w:t>
      </w:r>
      <w:r w:rsidRPr="00E8380E">
        <w:rPr>
          <w:lang w:eastAsia="fr-FR" w:bidi="fr-FR"/>
        </w:rPr>
        <w:t>s</w:t>
      </w:r>
      <w:r w:rsidRPr="00E8380E">
        <w:rPr>
          <w:lang w:eastAsia="fr-FR" w:bidi="fr-FR"/>
        </w:rPr>
        <w:t>tence et le st</w:t>
      </w:r>
      <w:r w:rsidRPr="00E8380E">
        <w:rPr>
          <w:lang w:eastAsia="fr-FR" w:bidi="fr-FR"/>
        </w:rPr>
        <w:t>a</w:t>
      </w:r>
      <w:r w:rsidRPr="00E8380E">
        <w:rPr>
          <w:lang w:eastAsia="fr-FR" w:bidi="fr-FR"/>
        </w:rPr>
        <w:t>tut de tous les créateurs (sans distinction de medium, de genre, d'esthétique,..., d'âge, de sexe,...), on y favorise i</w:t>
      </w:r>
      <w:r w:rsidRPr="00E8380E">
        <w:rPr>
          <w:lang w:eastAsia="fr-FR" w:bidi="fr-FR"/>
        </w:rPr>
        <w:t>m</w:t>
      </w:r>
      <w:r w:rsidRPr="00E8380E">
        <w:rPr>
          <w:lang w:eastAsia="fr-FR" w:bidi="fr-FR"/>
        </w:rPr>
        <w:t>plicitement les plus agressifs et les plus ambitieux, ceux qui en un mot font mo</w:t>
      </w:r>
      <w:r w:rsidRPr="00E8380E">
        <w:rPr>
          <w:lang w:eastAsia="fr-FR" w:bidi="fr-FR"/>
        </w:rPr>
        <w:t>n</w:t>
      </w:r>
      <w:r w:rsidRPr="00E8380E">
        <w:rPr>
          <w:lang w:eastAsia="fr-FR" w:bidi="fr-FR"/>
        </w:rPr>
        <w:t>tre d'un esprit d'entreprise.</w:t>
      </w:r>
    </w:p>
    <w:p w:rsidR="00647378" w:rsidRPr="00E8380E" w:rsidRDefault="00647378" w:rsidP="00647378">
      <w:pPr>
        <w:spacing w:before="120" w:after="120"/>
        <w:jc w:val="both"/>
      </w:pPr>
      <w:r w:rsidRPr="00E8380E">
        <w:rPr>
          <w:lang w:eastAsia="fr-FR" w:bidi="fr-FR"/>
        </w:rPr>
        <w:lastRenderedPageBreak/>
        <w:t>L'organisation du travail artistique déborde Ici largement le contr</w:t>
      </w:r>
      <w:r w:rsidRPr="00E8380E">
        <w:rPr>
          <w:lang w:eastAsia="fr-FR" w:bidi="fr-FR"/>
        </w:rPr>
        <w:t>ô</w:t>
      </w:r>
      <w:r w:rsidRPr="00E8380E">
        <w:rPr>
          <w:lang w:eastAsia="fr-FR" w:bidi="fr-FR"/>
        </w:rPr>
        <w:t>le de ce qui se passe à l'atelier. Elle inclut la ge</w:t>
      </w:r>
      <w:r w:rsidRPr="00E8380E">
        <w:rPr>
          <w:lang w:eastAsia="fr-FR" w:bidi="fr-FR"/>
        </w:rPr>
        <w:t>s</w:t>
      </w:r>
      <w:r w:rsidRPr="00E8380E">
        <w:rPr>
          <w:lang w:eastAsia="fr-FR" w:bidi="fr-FR"/>
        </w:rPr>
        <w:t>tion de l'offre et de la demande de services, dont l'atelier devient la plaque tournante. L'arti</w:t>
      </w:r>
      <w:r w:rsidRPr="00E8380E">
        <w:rPr>
          <w:lang w:eastAsia="fr-FR" w:bidi="fr-FR"/>
        </w:rPr>
        <w:t>s</w:t>
      </w:r>
      <w:r w:rsidRPr="00E8380E">
        <w:rPr>
          <w:lang w:eastAsia="fr-FR" w:bidi="fr-FR"/>
        </w:rPr>
        <w:t>te “professionnel" ira lui-même chercher des contrats, et placer ses "pièces". Il ne se laissera pas non plus arrêter par les frontières hist</w:t>
      </w:r>
      <w:r w:rsidRPr="00E8380E">
        <w:rPr>
          <w:lang w:eastAsia="fr-FR" w:bidi="fr-FR"/>
        </w:rPr>
        <w:t>o</w:t>
      </w:r>
      <w:r w:rsidRPr="00E8380E">
        <w:rPr>
          <w:lang w:eastAsia="fr-FR" w:bidi="fr-FR"/>
        </w:rPr>
        <w:t>riques que l'institution artistique a tracées autour de l'art : il fera au besoin éclater les cadres socio-culturels qui clôt</w:t>
      </w:r>
      <w:r w:rsidRPr="00E8380E">
        <w:rPr>
          <w:lang w:eastAsia="fr-FR" w:bidi="fr-FR"/>
        </w:rPr>
        <w:t>u</w:t>
      </w:r>
      <w:r w:rsidRPr="00E8380E">
        <w:rPr>
          <w:lang w:eastAsia="fr-FR" w:bidi="fr-FR"/>
        </w:rPr>
        <w:t>rent les genres et qui délimitent les espaces conventionnels d'intervention de l'artiste. Bref, il jouera toutes les cartes destinées à élargir au maximum les marges du territoire h</w:t>
      </w:r>
      <w:r w:rsidRPr="00E8380E">
        <w:rPr>
          <w:lang w:eastAsia="fr-FR" w:bidi="fr-FR"/>
        </w:rPr>
        <w:t>a</w:t>
      </w:r>
      <w:r w:rsidRPr="00E8380E">
        <w:rPr>
          <w:lang w:eastAsia="fr-FR" w:bidi="fr-FR"/>
        </w:rPr>
        <w:t>bitable par l'artiste.</w:t>
      </w:r>
    </w:p>
    <w:p w:rsidR="00647378" w:rsidRPr="00E8380E" w:rsidRDefault="00647378" w:rsidP="00647378">
      <w:pPr>
        <w:spacing w:before="120" w:after="120"/>
        <w:jc w:val="both"/>
      </w:pPr>
      <w:r w:rsidRPr="00E8380E">
        <w:rPr>
          <w:lang w:eastAsia="fr-FR" w:bidi="fr-FR"/>
        </w:rPr>
        <w:t>Au créateur enfermé dans son cocon s'oppose donc, ici, un portrait de [152] l’artiste citoyen qui, pour assurer la vitalité de sa pratique, compte d</w:t>
      </w:r>
      <w:r w:rsidRPr="00E8380E">
        <w:rPr>
          <w:lang w:eastAsia="fr-FR" w:bidi="fr-FR"/>
        </w:rPr>
        <w:t>a</w:t>
      </w:r>
      <w:r w:rsidRPr="00E8380E">
        <w:rPr>
          <w:lang w:eastAsia="fr-FR" w:bidi="fr-FR"/>
        </w:rPr>
        <w:t>vantage sur les gains collectifs qu'apporte au statut d'artiste toute manifestation publique de l’art, que sur l'acharnement à défe</w:t>
      </w:r>
      <w:r w:rsidRPr="00E8380E">
        <w:rPr>
          <w:lang w:eastAsia="fr-FR" w:bidi="fr-FR"/>
        </w:rPr>
        <w:t>n</w:t>
      </w:r>
      <w:r w:rsidRPr="00E8380E">
        <w:rPr>
          <w:lang w:eastAsia="fr-FR" w:bidi="fr-FR"/>
        </w:rPr>
        <w:t>dre, dans l'isolement, le caractère s</w:t>
      </w:r>
      <w:r w:rsidRPr="00E8380E">
        <w:rPr>
          <w:lang w:eastAsia="fr-FR" w:bidi="fr-FR"/>
        </w:rPr>
        <w:t>a</w:t>
      </w:r>
      <w:r w:rsidRPr="00E8380E">
        <w:rPr>
          <w:lang w:eastAsia="fr-FR" w:bidi="fr-FR"/>
        </w:rPr>
        <w:t>cré de la liberté de créer.</w:t>
      </w:r>
    </w:p>
    <w:p w:rsidR="00647378" w:rsidRPr="00E8380E" w:rsidRDefault="00647378" w:rsidP="00647378">
      <w:pPr>
        <w:spacing w:before="120" w:after="120"/>
        <w:jc w:val="both"/>
        <w:rPr>
          <w:lang w:eastAsia="fr-FR" w:bidi="fr-FR"/>
        </w:rPr>
      </w:pPr>
    </w:p>
    <w:p w:rsidR="00647378" w:rsidRPr="00E8380E" w:rsidRDefault="00647378" w:rsidP="00647378">
      <w:pPr>
        <w:pStyle w:val="planche"/>
      </w:pPr>
      <w:r w:rsidRPr="00E8380E">
        <w:rPr>
          <w:lang w:eastAsia="fr-FR" w:bidi="fr-FR"/>
        </w:rPr>
        <w:t>L'art comme carrière : la stratégie individue</w:t>
      </w:r>
      <w:r w:rsidRPr="00E8380E">
        <w:rPr>
          <w:lang w:eastAsia="fr-FR" w:bidi="fr-FR"/>
        </w:rPr>
        <w:t>l</w:t>
      </w:r>
      <w:r w:rsidRPr="00E8380E">
        <w:rPr>
          <w:lang w:eastAsia="fr-FR" w:bidi="fr-FR"/>
        </w:rPr>
        <w:t>le pour s'imposer dans le monde officiel de l'art</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pPr>
      <w:r w:rsidRPr="00E8380E">
        <w:rPr>
          <w:lang w:eastAsia="fr-FR" w:bidi="fr-FR"/>
        </w:rPr>
        <w:t>Le paradigme de la profession, comme on vient de le voir, co</w:t>
      </w:r>
      <w:r w:rsidRPr="00E8380E">
        <w:rPr>
          <w:lang w:eastAsia="fr-FR" w:bidi="fr-FR"/>
        </w:rPr>
        <w:t>m</w:t>
      </w:r>
      <w:r w:rsidRPr="00E8380E">
        <w:rPr>
          <w:lang w:eastAsia="fr-FR" w:bidi="fr-FR"/>
        </w:rPr>
        <w:t>mande un décloisonnement interne du champ de l'art, en même temps qu'un effacement des frontières exte</w:t>
      </w:r>
      <w:r w:rsidRPr="00E8380E">
        <w:rPr>
          <w:lang w:eastAsia="fr-FR" w:bidi="fr-FR"/>
        </w:rPr>
        <w:t>r</w:t>
      </w:r>
      <w:r w:rsidRPr="00E8380E">
        <w:rPr>
          <w:lang w:eastAsia="fr-FR" w:bidi="fr-FR"/>
        </w:rPr>
        <w:t>nes de l'institution artistique, et ce, dans une perspective d'expansion maximale de la fonction artist</w:t>
      </w:r>
      <w:r w:rsidRPr="00E8380E">
        <w:rPr>
          <w:lang w:eastAsia="fr-FR" w:bidi="fr-FR"/>
        </w:rPr>
        <w:t>i</w:t>
      </w:r>
      <w:r w:rsidRPr="00E8380E">
        <w:rPr>
          <w:lang w:eastAsia="fr-FR" w:bidi="fr-FR"/>
        </w:rPr>
        <w:t xml:space="preserve">que </w:t>
      </w:r>
      <w:r w:rsidRPr="00E8380E">
        <w:rPr>
          <w:rStyle w:val="Corpsdutexte495ptItaliquechelle80"/>
          <w:b w:val="0"/>
          <w:lang w:val="fr-CA"/>
        </w:rPr>
        <w:t>à</w:t>
      </w:r>
      <w:r w:rsidRPr="00E8380E">
        <w:rPr>
          <w:lang w:eastAsia="fr-FR" w:bidi="fr-FR"/>
        </w:rPr>
        <w:t xml:space="preserve"> l'intérieur du champ social. À la limite, la professionnalisation de la fonction d'artiste conduit à l’abolition du "territoire de l'art".</w:t>
      </w:r>
    </w:p>
    <w:p w:rsidR="00647378" w:rsidRPr="00E8380E" w:rsidRDefault="00647378" w:rsidP="00647378">
      <w:pPr>
        <w:spacing w:before="120" w:after="120"/>
        <w:jc w:val="both"/>
      </w:pPr>
      <w:r w:rsidRPr="00E8380E">
        <w:rPr>
          <w:lang w:eastAsia="fr-FR" w:bidi="fr-FR"/>
        </w:rPr>
        <w:t>Le paradigme de la carrière </w:t>
      </w:r>
      <w:r w:rsidRPr="00E8380E">
        <w:rPr>
          <w:rStyle w:val="Appelnotedebasdep"/>
          <w:lang w:eastAsia="fr-FR" w:bidi="fr-FR"/>
        </w:rPr>
        <w:footnoteReference w:id="4"/>
      </w:r>
      <w:r w:rsidRPr="00E8380E">
        <w:rPr>
          <w:lang w:eastAsia="fr-FR" w:bidi="fr-FR"/>
        </w:rPr>
        <w:t xml:space="preserve"> s'accommode au contraire d'un sy</w:t>
      </w:r>
      <w:r w:rsidRPr="00E8380E">
        <w:rPr>
          <w:lang w:eastAsia="fr-FR" w:bidi="fr-FR"/>
        </w:rPr>
        <w:t>s</w:t>
      </w:r>
      <w:r w:rsidRPr="00E8380E">
        <w:rPr>
          <w:lang w:eastAsia="fr-FR" w:bidi="fr-FR"/>
        </w:rPr>
        <w:t>tème artistique bien délimité, bien structuré, et bien hiérarchisé. L'idéal qui y est proposé à l'artiste n'est plus de jouir d'un plein statut d'agent socio-économique, mais de sortir de l'obscurité et de l'anon</w:t>
      </w:r>
      <w:r w:rsidRPr="00E8380E">
        <w:rPr>
          <w:lang w:eastAsia="fr-FR" w:bidi="fr-FR"/>
        </w:rPr>
        <w:t>y</w:t>
      </w:r>
      <w:r w:rsidRPr="00E8380E">
        <w:rPr>
          <w:lang w:eastAsia="fr-FR" w:bidi="fr-FR"/>
        </w:rPr>
        <w:t xml:space="preserve">mat en faisant reconnaître par les Instances officielles du "milieu" la </w:t>
      </w:r>
      <w:r w:rsidRPr="00E8380E">
        <w:rPr>
          <w:lang w:eastAsia="fr-FR" w:bidi="fr-FR"/>
        </w:rPr>
        <w:lastRenderedPageBreak/>
        <w:t>valeur culturelle de son œuvre. La logique qui préside à la carrière d'artiste est, comme dirait Bourdieu, la logique de la distinction </w:t>
      </w:r>
      <w:r w:rsidRPr="00E8380E">
        <w:rPr>
          <w:rStyle w:val="Appelnotedebasdep"/>
          <w:lang w:eastAsia="fr-FR" w:bidi="fr-FR"/>
        </w:rPr>
        <w:footnoteReference w:id="5"/>
      </w:r>
      <w:r w:rsidRPr="00E8380E">
        <w:rPr>
          <w:lang w:eastAsia="fr-FR" w:bidi="fr-FR"/>
        </w:rPr>
        <w:t>. C'est la log</w:t>
      </w:r>
      <w:r w:rsidRPr="00E8380E">
        <w:rPr>
          <w:lang w:eastAsia="fr-FR" w:bidi="fr-FR"/>
        </w:rPr>
        <w:t>i</w:t>
      </w:r>
      <w:r w:rsidRPr="00E8380E">
        <w:rPr>
          <w:lang w:eastAsia="fr-FR" w:bidi="fr-FR"/>
        </w:rPr>
        <w:t>que des sommets où l'on n'a plus besoin du titre d'artiste dès lors qu'on a réussi à se faire un nom.</w:t>
      </w:r>
    </w:p>
    <w:p w:rsidR="00647378" w:rsidRPr="00E8380E" w:rsidRDefault="00647378" w:rsidP="00647378">
      <w:pPr>
        <w:spacing w:before="120" w:after="120"/>
        <w:jc w:val="both"/>
      </w:pPr>
      <w:r w:rsidRPr="00E8380E">
        <w:rPr>
          <w:lang w:eastAsia="fr-FR" w:bidi="fr-FR"/>
        </w:rPr>
        <w:t>La différence entre la conduite professionnelle et la conduite de carrière, transparaît également dans les strat</w:t>
      </w:r>
      <w:r w:rsidRPr="00E8380E">
        <w:rPr>
          <w:lang w:eastAsia="fr-FR" w:bidi="fr-FR"/>
        </w:rPr>
        <w:t>é</w:t>
      </w:r>
      <w:r w:rsidRPr="00E8380E">
        <w:rPr>
          <w:lang w:eastAsia="fr-FR" w:bidi="fr-FR"/>
        </w:rPr>
        <w:t>gies qu'il faut, dans l'un et l'autre cas, mettre en œuvre. La stratégie professionnelle offre, on l'a vu, l’aspect d'une o</w:t>
      </w:r>
      <w:r w:rsidRPr="00E8380E">
        <w:rPr>
          <w:lang w:eastAsia="fr-FR" w:bidi="fr-FR"/>
        </w:rPr>
        <w:t>f</w:t>
      </w:r>
      <w:r w:rsidRPr="00E8380E">
        <w:rPr>
          <w:lang w:eastAsia="fr-FR" w:bidi="fr-FR"/>
        </w:rPr>
        <w:t>fensive tous azimuts, marquée d'un sentiment général d'impatience. La stratégie de carrière s'inscrit pour sa part dans une progression, qui comporte une série d'étapes à parco</w:t>
      </w:r>
      <w:r w:rsidRPr="00E8380E">
        <w:rPr>
          <w:lang w:eastAsia="fr-FR" w:bidi="fr-FR"/>
        </w:rPr>
        <w:t>u</w:t>
      </w:r>
      <w:r w:rsidRPr="00E8380E">
        <w:rPr>
          <w:lang w:eastAsia="fr-FR" w:bidi="fr-FR"/>
        </w:rPr>
        <w:t>rir (ou d'épreuves à réussir), et qui exige, de la part de l'artiste, la mobilis</w:t>
      </w:r>
      <w:r w:rsidRPr="00E8380E">
        <w:rPr>
          <w:lang w:eastAsia="fr-FR" w:bidi="fr-FR"/>
        </w:rPr>
        <w:t>a</w:t>
      </w:r>
      <w:r w:rsidRPr="00E8380E">
        <w:rPr>
          <w:lang w:eastAsia="fr-FR" w:bidi="fr-FR"/>
        </w:rPr>
        <w:t>tion et la coordination du plus grand no</w:t>
      </w:r>
      <w:r w:rsidRPr="00E8380E">
        <w:rPr>
          <w:lang w:eastAsia="fr-FR" w:bidi="fr-FR"/>
        </w:rPr>
        <w:t>m</w:t>
      </w:r>
      <w:r w:rsidRPr="00E8380E">
        <w:rPr>
          <w:lang w:eastAsia="fr-FR" w:bidi="fr-FR"/>
        </w:rPr>
        <w:t>bre possible de ressources utiles pour assurer le maximum d'impact à chacun des gestes publics posés. Pour le jeune artiste qui emprunte la vole de la carrière, il ne sera pas suffisant d'organiser périodiquement une exposition venant témoigner de la vitalité de sa recherche. Il lui faudra faire de chacune de ces expositions un événement qui sera inscrit dans le calendrier culturel et qui, par là même, pourra s'ajouter à</w:t>
      </w:r>
      <w:r w:rsidRPr="00E8380E">
        <w:t xml:space="preserve"> </w:t>
      </w:r>
      <w:r w:rsidRPr="00E8380E">
        <w:rPr>
          <w:lang w:eastAsia="fr-FR" w:bidi="fr-FR"/>
        </w:rPr>
        <w:t>[153] son curriculum vitae. Dans une carrière d'artiste, tout ce que l'instit</w:t>
      </w:r>
      <w:r w:rsidRPr="00E8380E">
        <w:rPr>
          <w:lang w:eastAsia="fr-FR" w:bidi="fr-FR"/>
        </w:rPr>
        <w:t>u</w:t>
      </w:r>
      <w:r w:rsidRPr="00E8380E">
        <w:rPr>
          <w:lang w:eastAsia="fr-FR" w:bidi="fr-FR"/>
        </w:rPr>
        <w:t>tion ignore ne compte pas. Tout ce qu’elle sait avoir été fait en d</w:t>
      </w:r>
      <w:r w:rsidRPr="00E8380E">
        <w:rPr>
          <w:lang w:eastAsia="fr-FR" w:bidi="fr-FR"/>
        </w:rPr>
        <w:t>e</w:t>
      </w:r>
      <w:r w:rsidRPr="00E8380E">
        <w:rPr>
          <w:lang w:eastAsia="fr-FR" w:bidi="fr-FR"/>
        </w:rPr>
        <w:t>hors de sa zone d'exercice et sous une forme qui échappe à ce que son code peut nommer et classer, risque non seulement d'être ignoré, mais de pre</w:t>
      </w:r>
      <w:r w:rsidRPr="00E8380E">
        <w:rPr>
          <w:lang w:eastAsia="fr-FR" w:bidi="fr-FR"/>
        </w:rPr>
        <w:t>n</w:t>
      </w:r>
      <w:r w:rsidRPr="00E8380E">
        <w:rPr>
          <w:lang w:eastAsia="fr-FR" w:bidi="fr-FR"/>
        </w:rPr>
        <w:t>dre une valeur négative. Par contre, lorsqu'elle s'inscrit dans les rou</w:t>
      </w:r>
      <w:r w:rsidRPr="00E8380E">
        <w:rPr>
          <w:lang w:eastAsia="fr-FR" w:bidi="fr-FR"/>
        </w:rPr>
        <w:t>a</w:t>
      </w:r>
      <w:r w:rsidRPr="00E8380E">
        <w:rPr>
          <w:lang w:eastAsia="fr-FR" w:bidi="fr-FR"/>
        </w:rPr>
        <w:t>ges de l'institution et qu’elle respecte les normes tacites du milieu, la carrière est cumulative et même multiplicat</w:t>
      </w:r>
      <w:r w:rsidRPr="00E8380E">
        <w:rPr>
          <w:lang w:eastAsia="fr-FR" w:bidi="fr-FR"/>
        </w:rPr>
        <w:t>i</w:t>
      </w:r>
      <w:r w:rsidRPr="00E8380E">
        <w:rPr>
          <w:lang w:eastAsia="fr-FR" w:bidi="fr-FR"/>
        </w:rPr>
        <w:t>ve, chaque pas franchi ayant non seulement pour effet de propulser l'artiste dans son avenir mais d'ajouter de la v</w:t>
      </w:r>
      <w:r w:rsidRPr="00E8380E">
        <w:rPr>
          <w:lang w:eastAsia="fr-FR" w:bidi="fr-FR"/>
        </w:rPr>
        <w:t>a</w:t>
      </w:r>
      <w:r w:rsidRPr="00E8380E">
        <w:rPr>
          <w:lang w:eastAsia="fr-FR" w:bidi="fr-FR"/>
        </w:rPr>
        <w:t>leur à son passé.</w:t>
      </w:r>
    </w:p>
    <w:p w:rsidR="00647378" w:rsidRPr="00E8380E" w:rsidRDefault="00647378" w:rsidP="00647378">
      <w:pPr>
        <w:spacing w:before="120" w:after="120"/>
        <w:jc w:val="both"/>
      </w:pPr>
      <w:r w:rsidRPr="00E8380E">
        <w:rPr>
          <w:lang w:eastAsia="fr-FR" w:bidi="fr-FR"/>
        </w:rPr>
        <w:t>Le paradigme de la carrière décrit donc un processus d'institutio</w:t>
      </w:r>
      <w:r w:rsidRPr="00E8380E">
        <w:rPr>
          <w:lang w:eastAsia="fr-FR" w:bidi="fr-FR"/>
        </w:rPr>
        <w:t>n</w:t>
      </w:r>
      <w:r w:rsidRPr="00E8380E">
        <w:rPr>
          <w:lang w:eastAsia="fr-FR" w:bidi="fr-FR"/>
        </w:rPr>
        <w:t>nalisation par lequel l'artiste confère une visibilité à son œuvre et do</w:t>
      </w:r>
      <w:r w:rsidRPr="00E8380E">
        <w:rPr>
          <w:lang w:eastAsia="fr-FR" w:bidi="fr-FR"/>
        </w:rPr>
        <w:t>n</w:t>
      </w:r>
      <w:r w:rsidRPr="00E8380E">
        <w:rPr>
          <w:lang w:eastAsia="fr-FR" w:bidi="fr-FR"/>
        </w:rPr>
        <w:t>ne un sens historique à sa démarche, en les plaçant dans l'orbite re</w:t>
      </w:r>
      <w:r w:rsidRPr="00E8380E">
        <w:rPr>
          <w:lang w:eastAsia="fr-FR" w:bidi="fr-FR"/>
        </w:rPr>
        <w:t>s</w:t>
      </w:r>
      <w:r w:rsidRPr="00E8380E">
        <w:rPr>
          <w:lang w:eastAsia="fr-FR" w:bidi="fr-FR"/>
        </w:rPr>
        <w:t>treinte et élitiste de la "grande culture" (locale ou internationale ; conventionnelle ou d'avant-garde). C'est un paradigme qui, autrement dit, pr</w:t>
      </w:r>
      <w:r w:rsidRPr="00E8380E">
        <w:rPr>
          <w:lang w:eastAsia="fr-FR" w:bidi="fr-FR"/>
        </w:rPr>
        <w:t>é</w:t>
      </w:r>
      <w:r w:rsidRPr="00E8380E">
        <w:rPr>
          <w:lang w:eastAsia="fr-FR" w:bidi="fr-FR"/>
        </w:rPr>
        <w:t xml:space="preserve">sente l'identité d'artiste comme le résultat d'un compromis par </w:t>
      </w:r>
      <w:r w:rsidRPr="00E8380E">
        <w:rPr>
          <w:lang w:eastAsia="fr-FR" w:bidi="fr-FR"/>
        </w:rPr>
        <w:lastRenderedPageBreak/>
        <w:t>lequel l'artiste sacrifie le contrôle qu'il pourrait exercer sur la part v</w:t>
      </w:r>
      <w:r w:rsidRPr="00E8380E">
        <w:rPr>
          <w:lang w:eastAsia="fr-FR" w:bidi="fr-FR"/>
        </w:rPr>
        <w:t>i</w:t>
      </w:r>
      <w:r w:rsidRPr="00E8380E">
        <w:rPr>
          <w:lang w:eastAsia="fr-FR" w:bidi="fr-FR"/>
        </w:rPr>
        <w:t>sible de son travail, de façon à se mériter la sanction et se gagner le support de l'"establishment" de la culture.</w:t>
      </w:r>
    </w:p>
    <w:p w:rsidR="00647378" w:rsidRPr="00E8380E" w:rsidRDefault="00647378" w:rsidP="00647378">
      <w:pPr>
        <w:spacing w:before="120" w:after="120"/>
        <w:jc w:val="both"/>
      </w:pPr>
      <w:r w:rsidRPr="00E8380E">
        <w:rPr>
          <w:lang w:eastAsia="fr-FR" w:bidi="fr-FR"/>
        </w:rPr>
        <w:t>S'il s'agit d'un compromis, on peut aussi le voir comme un choix lucide par lequel l'artiste cherche à préserver l'i</w:t>
      </w:r>
      <w:r w:rsidRPr="00E8380E">
        <w:rPr>
          <w:lang w:eastAsia="fr-FR" w:bidi="fr-FR"/>
        </w:rPr>
        <w:t>n</w:t>
      </w:r>
      <w:r w:rsidRPr="00E8380E">
        <w:rPr>
          <w:lang w:eastAsia="fr-FR" w:bidi="fr-FR"/>
        </w:rPr>
        <w:t>tégrité (l'intimité) de son art en consentant à devenir lui-même une institution.</w:t>
      </w:r>
    </w:p>
    <w:p w:rsidR="00647378" w:rsidRPr="00E8380E" w:rsidRDefault="00647378" w:rsidP="00647378">
      <w:pPr>
        <w:spacing w:before="120" w:after="120"/>
        <w:jc w:val="both"/>
        <w:rPr>
          <w:lang w:eastAsia="fr-FR" w:bidi="fr-FR"/>
        </w:rPr>
      </w:pPr>
    </w:p>
    <w:p w:rsidR="00647378" w:rsidRPr="00E8380E" w:rsidRDefault="00647378" w:rsidP="00647378">
      <w:pPr>
        <w:pStyle w:val="planche"/>
      </w:pPr>
      <w:r w:rsidRPr="00E8380E">
        <w:rPr>
          <w:lang w:eastAsia="fr-FR" w:bidi="fr-FR"/>
        </w:rPr>
        <w:t>De la nécessité personnelle</w:t>
      </w:r>
      <w:r w:rsidRPr="00E8380E">
        <w:rPr>
          <w:lang w:eastAsia="fr-FR" w:bidi="fr-FR"/>
        </w:rPr>
        <w:br/>
        <w:t>à la re</w:t>
      </w:r>
      <w:r w:rsidRPr="00E8380E">
        <w:rPr>
          <w:lang w:eastAsia="fr-FR" w:bidi="fr-FR"/>
        </w:rPr>
        <w:t>s</w:t>
      </w:r>
      <w:r w:rsidRPr="00E8380E">
        <w:rPr>
          <w:lang w:eastAsia="fr-FR" w:bidi="fr-FR"/>
        </w:rPr>
        <w:t>ponsabilité sociale</w:t>
      </w:r>
    </w:p>
    <w:p w:rsidR="00647378" w:rsidRPr="00E8380E" w:rsidRDefault="00647378" w:rsidP="00647378">
      <w:pPr>
        <w:spacing w:before="120" w:after="120"/>
        <w:jc w:val="both"/>
        <w:rPr>
          <w:lang w:eastAsia="fr-FR" w:bidi="fr-FR"/>
        </w:rPr>
      </w:pPr>
    </w:p>
    <w:p w:rsidR="00647378" w:rsidRPr="00E8380E" w:rsidRDefault="00647378" w:rsidP="00647378">
      <w:pPr>
        <w:spacing w:before="120" w:after="120"/>
        <w:jc w:val="both"/>
      </w:pPr>
      <w:r w:rsidRPr="00E8380E">
        <w:rPr>
          <w:lang w:eastAsia="fr-FR" w:bidi="fr-FR"/>
        </w:rPr>
        <w:t>Déjà, dans ce qui précède, et à la lumière d'un partage entre ce qui, dans le processus de constitution sociale d'une identité d'artiste, est de l'ordre des fins et de l'ordre des moyens, avons-nous laissé transpara</w:t>
      </w:r>
      <w:r w:rsidRPr="00E8380E">
        <w:rPr>
          <w:lang w:eastAsia="fr-FR" w:bidi="fr-FR"/>
        </w:rPr>
        <w:t>î</w:t>
      </w:r>
      <w:r w:rsidRPr="00E8380E">
        <w:rPr>
          <w:lang w:eastAsia="fr-FR" w:bidi="fr-FR"/>
        </w:rPr>
        <w:t>tre le sens d'une convergence possible des trois paradigmes décrits. Sans perdre de vue qu'il s'agit bien de lectures différentes appl</w:t>
      </w:r>
      <w:r w:rsidRPr="00E8380E">
        <w:rPr>
          <w:lang w:eastAsia="fr-FR" w:bidi="fr-FR"/>
        </w:rPr>
        <w:t>i</w:t>
      </w:r>
      <w:r w:rsidRPr="00E8380E">
        <w:rPr>
          <w:lang w:eastAsia="fr-FR" w:bidi="fr-FR"/>
        </w:rPr>
        <w:t>quées à un même processus, et de lectures auxquelles pe</w:t>
      </w:r>
      <w:r w:rsidRPr="00E8380E">
        <w:rPr>
          <w:lang w:eastAsia="fr-FR" w:bidi="fr-FR"/>
        </w:rPr>
        <w:t>u</w:t>
      </w:r>
      <w:r w:rsidRPr="00E8380E">
        <w:rPr>
          <w:lang w:eastAsia="fr-FR" w:bidi="fr-FR"/>
        </w:rPr>
        <w:t>vent se rattacher des conduites identifiables également dans leurs divergences ou leurs o</w:t>
      </w:r>
      <w:r w:rsidRPr="00E8380E">
        <w:rPr>
          <w:lang w:eastAsia="fr-FR" w:bidi="fr-FR"/>
        </w:rPr>
        <w:t>p</w:t>
      </w:r>
      <w:r w:rsidRPr="00E8380E">
        <w:rPr>
          <w:lang w:eastAsia="fr-FR" w:bidi="fr-FR"/>
        </w:rPr>
        <w:t>positions, nous allons conclure par une tentative d'intégration, ou pl</w:t>
      </w:r>
      <w:r w:rsidRPr="00E8380E">
        <w:rPr>
          <w:lang w:eastAsia="fr-FR" w:bidi="fr-FR"/>
        </w:rPr>
        <w:t>u</w:t>
      </w:r>
      <w:r w:rsidRPr="00E8380E">
        <w:rPr>
          <w:lang w:eastAsia="fr-FR" w:bidi="fr-FR"/>
        </w:rPr>
        <w:t>tôt de retour dialectique à l'unité des trois points de vue, dont rend compte le schéma 2 à la page suivante.</w:t>
      </w:r>
    </w:p>
    <w:p w:rsidR="00647378" w:rsidRPr="00E8380E" w:rsidRDefault="00647378" w:rsidP="00647378">
      <w:pPr>
        <w:spacing w:before="120" w:after="120"/>
        <w:ind w:firstLine="0"/>
        <w:jc w:val="both"/>
      </w:pPr>
      <w:r w:rsidRPr="00E8380E">
        <w:rPr>
          <w:lang w:eastAsia="fr-FR" w:bidi="fr-FR"/>
        </w:rPr>
        <w:t>Commençons par un relevé simplement topographique du schéma 2 de façon à en repérer plus clairement le sens et la structure : il s'agit d'abord [154] d'un parcours (signalé par la présence et l'orientation des flèches) dont on peut identifier l’origine et la destination, et pour l</w:t>
      </w:r>
      <w:r w:rsidRPr="00E8380E">
        <w:rPr>
          <w:lang w:eastAsia="fr-FR" w:bidi="fr-FR"/>
        </w:rPr>
        <w:t>e</w:t>
      </w:r>
      <w:r w:rsidRPr="00E8380E">
        <w:rPr>
          <w:lang w:eastAsia="fr-FR" w:bidi="fr-FR"/>
        </w:rPr>
        <w:t>quel on disti</w:t>
      </w:r>
      <w:r w:rsidRPr="00E8380E">
        <w:rPr>
          <w:lang w:eastAsia="fr-FR" w:bidi="fr-FR"/>
        </w:rPr>
        <w:t>n</w:t>
      </w:r>
      <w:r w:rsidRPr="00E8380E">
        <w:rPr>
          <w:lang w:eastAsia="fr-FR" w:bidi="fr-FR"/>
        </w:rPr>
        <w:t>gue trois chemins, dont un direct et deux déviés. Des deux chemins déviés, partent deux voies d'évitement conduisant vers d'autres dest</w:t>
      </w:r>
      <w:r w:rsidRPr="00E8380E">
        <w:rPr>
          <w:lang w:eastAsia="fr-FR" w:bidi="fr-FR"/>
        </w:rPr>
        <w:t>i</w:t>
      </w:r>
      <w:r w:rsidRPr="00E8380E">
        <w:rPr>
          <w:lang w:eastAsia="fr-FR" w:bidi="fr-FR"/>
        </w:rPr>
        <w:t>nations.</w:t>
      </w:r>
    </w:p>
    <w:p w:rsidR="00647378" w:rsidRPr="00E8380E" w:rsidRDefault="00647378" w:rsidP="00647378">
      <w:pPr>
        <w:spacing w:before="120" w:after="120"/>
        <w:jc w:val="both"/>
      </w:pPr>
      <w:r w:rsidRPr="00E8380E">
        <w:rPr>
          <w:lang w:eastAsia="fr-FR" w:bidi="fr-FR"/>
        </w:rPr>
        <w:t>À l'occasion de ce premier repérage, on aura localisé également l'emplacement qu'occupe, dans ce parcours, le précédent schéma en triangle, dont le rappel des axes (personnel, collectif, individuel) pe</w:t>
      </w:r>
      <w:r w:rsidRPr="00E8380E">
        <w:rPr>
          <w:lang w:eastAsia="fr-FR" w:bidi="fr-FR"/>
        </w:rPr>
        <w:t>r</w:t>
      </w:r>
      <w:r w:rsidRPr="00E8380E">
        <w:rPr>
          <w:lang w:eastAsia="fr-FR" w:bidi="fr-FR"/>
        </w:rPr>
        <w:t>mettra de mieux saisir le contenu dynamique qui maintenant s'en d</w:t>
      </w:r>
      <w:r w:rsidRPr="00E8380E">
        <w:rPr>
          <w:lang w:eastAsia="fr-FR" w:bidi="fr-FR"/>
        </w:rPr>
        <w:t>é</w:t>
      </w:r>
      <w:r w:rsidRPr="00E8380E">
        <w:rPr>
          <w:lang w:eastAsia="fr-FR" w:bidi="fr-FR"/>
        </w:rPr>
        <w:t>gage. Le schéma 3 en rend compte à la page suivante.</w:t>
      </w:r>
    </w:p>
    <w:p w:rsidR="00647378" w:rsidRPr="00E8380E" w:rsidRDefault="00647378" w:rsidP="00647378">
      <w:pPr>
        <w:spacing w:before="120" w:after="120"/>
        <w:jc w:val="both"/>
      </w:pPr>
      <w:r w:rsidRPr="00E8380E">
        <w:rPr>
          <w:lang w:eastAsia="fr-FR" w:bidi="fr-FR"/>
        </w:rPr>
        <w:br w:type="page"/>
      </w:r>
    </w:p>
    <w:p w:rsidR="00647378" w:rsidRPr="00E8380E" w:rsidRDefault="00647378" w:rsidP="00647378">
      <w:pPr>
        <w:pStyle w:val="figst"/>
      </w:pPr>
      <w:r w:rsidRPr="00E8380E">
        <w:t>Schéma 2</w:t>
      </w:r>
    </w:p>
    <w:p w:rsidR="00647378" w:rsidRPr="00E8380E" w:rsidRDefault="007C3C76" w:rsidP="00647378">
      <w:pPr>
        <w:pStyle w:val="fig"/>
      </w:pPr>
      <w:r w:rsidRPr="00E8380E">
        <w:rPr>
          <w:noProof/>
        </w:rPr>
        <w:drawing>
          <wp:inline distT="0" distB="0" distL="0" distR="0">
            <wp:extent cx="5041900" cy="2413000"/>
            <wp:effectExtent l="0" t="0" r="0" b="0"/>
            <wp:docPr id="9" name="Image 9" descr="fig_p_154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p_154_st_low"/>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1900" cy="2413000"/>
                    </a:xfrm>
                    <a:prstGeom prst="rect">
                      <a:avLst/>
                    </a:prstGeom>
                    <a:noFill/>
                    <a:ln>
                      <a:noFill/>
                    </a:ln>
                  </pic:spPr>
                </pic:pic>
              </a:graphicData>
            </a:graphic>
          </wp:inline>
        </w:drawing>
      </w:r>
    </w:p>
    <w:p w:rsidR="00647378" w:rsidRPr="00E8380E" w:rsidRDefault="00647378" w:rsidP="00647378">
      <w:pPr>
        <w:spacing w:before="120" w:after="120"/>
        <w:jc w:val="both"/>
        <w:rPr>
          <w:szCs w:val="2"/>
        </w:rPr>
      </w:pPr>
    </w:p>
    <w:p w:rsidR="00647378" w:rsidRPr="00E8380E" w:rsidRDefault="00647378" w:rsidP="00647378">
      <w:pPr>
        <w:spacing w:before="120" w:after="120"/>
        <w:jc w:val="both"/>
      </w:pPr>
      <w:r w:rsidRPr="00E8380E">
        <w:rPr>
          <w:lang w:eastAsia="fr-FR" w:bidi="fr-FR"/>
        </w:rPr>
        <w:t>La nécessité personnelle n'y est plus enfermée au so</w:t>
      </w:r>
      <w:r w:rsidRPr="00E8380E">
        <w:rPr>
          <w:lang w:eastAsia="fr-FR" w:bidi="fr-FR"/>
        </w:rPr>
        <w:t>m</w:t>
      </w:r>
      <w:r w:rsidRPr="00E8380E">
        <w:rPr>
          <w:lang w:eastAsia="fr-FR" w:bidi="fr-FR"/>
        </w:rPr>
        <w:t>met (éthéré) du triangle, mais devient l’origine (commune) du parcours comme si le mécanisme d'intériorisation (d'en-subjectivation) </w:t>
      </w:r>
      <w:r w:rsidRPr="00E8380E">
        <w:rPr>
          <w:rStyle w:val="Appelnotedebasdep"/>
          <w:lang w:eastAsia="fr-FR" w:bidi="fr-FR"/>
        </w:rPr>
        <w:footnoteReference w:id="6"/>
      </w:r>
      <w:r w:rsidRPr="00E8380E">
        <w:rPr>
          <w:lang w:eastAsia="fr-FR" w:bidi="fr-FR"/>
        </w:rPr>
        <w:t xml:space="preserve"> qu'induit la pr</w:t>
      </w:r>
      <w:r w:rsidRPr="00E8380E">
        <w:rPr>
          <w:lang w:eastAsia="fr-FR" w:bidi="fr-FR"/>
        </w:rPr>
        <w:t>a</w:t>
      </w:r>
      <w:r w:rsidRPr="00E8380E">
        <w:rPr>
          <w:lang w:eastAsia="fr-FR" w:bidi="fr-FR"/>
        </w:rPr>
        <w:t xml:space="preserve">tique artistique dans </w:t>
      </w:r>
      <w:r w:rsidRPr="00E8380E">
        <w:rPr>
          <w:bCs/>
          <w:u w:val="single"/>
        </w:rPr>
        <w:t>la personne de l'artiste</w:t>
      </w:r>
      <w:r w:rsidRPr="00E8380E">
        <w:rPr>
          <w:lang w:eastAsia="fr-FR" w:bidi="fr-FR"/>
        </w:rPr>
        <w:t xml:space="preserve"> y imprimait un renvers</w:t>
      </w:r>
      <w:r w:rsidRPr="00E8380E">
        <w:rPr>
          <w:lang w:eastAsia="fr-FR" w:bidi="fr-FR"/>
        </w:rPr>
        <w:t>e</w:t>
      </w:r>
      <w:r w:rsidRPr="00E8380E">
        <w:rPr>
          <w:lang w:eastAsia="fr-FR" w:bidi="fr-FR"/>
        </w:rPr>
        <w:t>ment de la n</w:t>
      </w:r>
      <w:r w:rsidRPr="00E8380E">
        <w:rPr>
          <w:lang w:eastAsia="fr-FR" w:bidi="fr-FR"/>
        </w:rPr>
        <w:t>é</w:t>
      </w:r>
      <w:r w:rsidRPr="00E8380E">
        <w:rPr>
          <w:lang w:eastAsia="fr-FR" w:bidi="fr-FR"/>
        </w:rPr>
        <w:t>cessité d'être en une nécessité de faire </w:t>
      </w:r>
      <w:r w:rsidRPr="00E8380E">
        <w:rPr>
          <w:rStyle w:val="Appelnotedebasdep"/>
          <w:lang w:eastAsia="fr-FR" w:bidi="fr-FR"/>
        </w:rPr>
        <w:footnoteReference w:id="7"/>
      </w:r>
      <w:r w:rsidRPr="00E8380E">
        <w:rPr>
          <w:lang w:eastAsia="fr-FR" w:bidi="fr-FR"/>
        </w:rPr>
        <w:t>.</w:t>
      </w:r>
    </w:p>
    <w:p w:rsidR="00647378" w:rsidRPr="00E8380E" w:rsidRDefault="00647378" w:rsidP="00647378">
      <w:pPr>
        <w:spacing w:before="120" w:after="120"/>
        <w:ind w:firstLine="0"/>
        <w:jc w:val="both"/>
      </w:pPr>
      <w:r w:rsidRPr="00E8380E">
        <w:rPr>
          <w:lang w:eastAsia="fr-FR" w:bidi="fr-FR"/>
        </w:rPr>
        <w:t>La profession et la carrière cessent du coup d'apparaître comme les destinées (réalistes) de la pratique, pour prendre le statut d'étapes éventuelles de la transformation qui conduit l'artiste (dans la chron</w:t>
      </w:r>
      <w:r w:rsidRPr="00E8380E">
        <w:rPr>
          <w:lang w:eastAsia="fr-FR" w:bidi="fr-FR"/>
        </w:rPr>
        <w:t>o</w:t>
      </w:r>
      <w:r w:rsidRPr="00E8380E">
        <w:rPr>
          <w:lang w:eastAsia="fr-FR" w:bidi="fr-FR"/>
        </w:rPr>
        <w:t>logie de [155] sa vie, comme dans le procès de création) de son exp</w:t>
      </w:r>
      <w:r w:rsidRPr="00E8380E">
        <w:rPr>
          <w:lang w:eastAsia="fr-FR" w:bidi="fr-FR"/>
        </w:rPr>
        <w:t>é</w:t>
      </w:r>
      <w:r w:rsidRPr="00E8380E">
        <w:rPr>
          <w:lang w:eastAsia="fr-FR" w:bidi="fr-FR"/>
        </w:rPr>
        <w:t>rience intime à son identité sociale. Profession et carrière y sont en outre réinterpr</w:t>
      </w:r>
      <w:r w:rsidRPr="00E8380E">
        <w:rPr>
          <w:lang w:eastAsia="fr-FR" w:bidi="fr-FR"/>
        </w:rPr>
        <w:t>é</w:t>
      </w:r>
      <w:r w:rsidRPr="00E8380E">
        <w:rPr>
          <w:lang w:eastAsia="fr-FR" w:bidi="fr-FR"/>
        </w:rPr>
        <w:t>tées comme les éléments (limites) d'un style de vie, qui non seulement correspond au moyen-terme du cheminement le plus direct que peut emprunter l'artiste dans l'actualisation sociale de son identité, mais désigne toute la zone qu'à l'intérieur de ces limites il est poss</w:t>
      </w:r>
      <w:r w:rsidRPr="00E8380E">
        <w:rPr>
          <w:lang w:eastAsia="fr-FR" w:bidi="fr-FR"/>
        </w:rPr>
        <w:t>i</w:t>
      </w:r>
      <w:r w:rsidRPr="00E8380E">
        <w:rPr>
          <w:lang w:eastAsia="fr-FR" w:bidi="fr-FR"/>
        </w:rPr>
        <w:t>ble à sa pratique de balayer.</w:t>
      </w:r>
    </w:p>
    <w:p w:rsidR="00647378" w:rsidRPr="00E8380E" w:rsidRDefault="00647378" w:rsidP="00647378">
      <w:pPr>
        <w:spacing w:before="120" w:after="120"/>
        <w:jc w:val="both"/>
        <w:rPr>
          <w:lang w:eastAsia="fr-FR" w:bidi="fr-FR"/>
        </w:rPr>
      </w:pPr>
      <w:r w:rsidRPr="00E8380E">
        <w:rPr>
          <w:lang w:eastAsia="fr-FR" w:bidi="fr-FR"/>
        </w:rPr>
        <w:br w:type="page"/>
      </w:r>
    </w:p>
    <w:p w:rsidR="00647378" w:rsidRPr="00E8380E" w:rsidRDefault="00647378" w:rsidP="00647378">
      <w:pPr>
        <w:pStyle w:val="figst"/>
      </w:pPr>
      <w:r w:rsidRPr="00E8380E">
        <w:t>Schéma 3</w:t>
      </w:r>
    </w:p>
    <w:p w:rsidR="00647378" w:rsidRPr="00E8380E" w:rsidRDefault="007C3C76" w:rsidP="00647378">
      <w:pPr>
        <w:pStyle w:val="fig"/>
      </w:pPr>
      <w:r w:rsidRPr="00E8380E">
        <w:rPr>
          <w:noProof/>
        </w:rPr>
        <w:drawing>
          <wp:inline distT="0" distB="0" distL="0" distR="0">
            <wp:extent cx="5105400" cy="5105400"/>
            <wp:effectExtent l="0" t="0" r="0" b="0"/>
            <wp:docPr id="10" name="Image 10" descr="fig_p_155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_p_155_st_low"/>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400" cy="5105400"/>
                    </a:xfrm>
                    <a:prstGeom prst="rect">
                      <a:avLst/>
                    </a:prstGeom>
                    <a:noFill/>
                    <a:ln>
                      <a:noFill/>
                    </a:ln>
                  </pic:spPr>
                </pic:pic>
              </a:graphicData>
            </a:graphic>
          </wp:inline>
        </w:drawing>
      </w:r>
    </w:p>
    <w:p w:rsidR="00647378" w:rsidRPr="00E8380E" w:rsidRDefault="00647378" w:rsidP="00647378">
      <w:pPr>
        <w:spacing w:before="120" w:after="120"/>
        <w:jc w:val="both"/>
      </w:pPr>
    </w:p>
    <w:p w:rsidR="00647378" w:rsidRPr="00E8380E" w:rsidRDefault="00647378" w:rsidP="00647378">
      <w:pPr>
        <w:spacing w:before="120" w:after="120"/>
        <w:jc w:val="both"/>
      </w:pPr>
      <w:r w:rsidRPr="00E8380E">
        <w:rPr>
          <w:lang w:eastAsia="fr-FR" w:bidi="fr-FR"/>
        </w:rPr>
        <w:t>Sous la notion de style de vie, on en vient ainsi à int</w:t>
      </w:r>
      <w:r w:rsidRPr="00E8380E">
        <w:rPr>
          <w:lang w:eastAsia="fr-FR" w:bidi="fr-FR"/>
        </w:rPr>
        <w:t>é</w:t>
      </w:r>
      <w:r w:rsidRPr="00E8380E">
        <w:rPr>
          <w:lang w:eastAsia="fr-FR" w:bidi="fr-FR"/>
        </w:rPr>
        <w:t>grer toutes les composantes d'adaptation de l'artiste à son environnement, celles-ci étant [156] perçues dans la perspective de leur contribution aux cond</w:t>
      </w:r>
      <w:r w:rsidRPr="00E8380E">
        <w:rPr>
          <w:lang w:eastAsia="fr-FR" w:bidi="fr-FR"/>
        </w:rPr>
        <w:t>i</w:t>
      </w:r>
      <w:r w:rsidRPr="00E8380E">
        <w:rPr>
          <w:lang w:eastAsia="fr-FR" w:bidi="fr-FR"/>
        </w:rPr>
        <w:t>tions qui définissent l'état de création. Enfin, le style de vie ne renvoie pas uniquement aux aspects extérieurs de la pratique, à ce que l'on pou</w:t>
      </w:r>
      <w:r w:rsidRPr="00E8380E">
        <w:rPr>
          <w:lang w:eastAsia="fr-FR" w:bidi="fr-FR"/>
        </w:rPr>
        <w:t>r</w:t>
      </w:r>
      <w:r w:rsidRPr="00E8380E">
        <w:rPr>
          <w:lang w:eastAsia="fr-FR" w:bidi="fr-FR"/>
        </w:rPr>
        <w:t>rait appeler "la vie d'artiste", mais à cet indissociable lien qui, dans la pr</w:t>
      </w:r>
      <w:r w:rsidRPr="00E8380E">
        <w:rPr>
          <w:lang w:eastAsia="fr-FR" w:bidi="fr-FR"/>
        </w:rPr>
        <w:t>a</w:t>
      </w:r>
      <w:r w:rsidRPr="00E8380E">
        <w:rPr>
          <w:lang w:eastAsia="fr-FR" w:bidi="fr-FR"/>
        </w:rPr>
        <w:t>tique de l'art, fait coïncider les conditions d'existence et les conditions de création, et donne à l'insertion sociale de l'artiste le c</w:t>
      </w:r>
      <w:r w:rsidRPr="00E8380E">
        <w:rPr>
          <w:lang w:eastAsia="fr-FR" w:bidi="fr-FR"/>
        </w:rPr>
        <w:t>a</w:t>
      </w:r>
      <w:r w:rsidRPr="00E8380E">
        <w:rPr>
          <w:lang w:eastAsia="fr-FR" w:bidi="fr-FR"/>
        </w:rPr>
        <w:lastRenderedPageBreak/>
        <w:t>ract</w:t>
      </w:r>
      <w:r w:rsidRPr="00E8380E">
        <w:rPr>
          <w:lang w:eastAsia="fr-FR" w:bidi="fr-FR"/>
        </w:rPr>
        <w:t>è</w:t>
      </w:r>
      <w:r w:rsidRPr="00E8380E">
        <w:rPr>
          <w:lang w:eastAsia="fr-FR" w:bidi="fr-FR"/>
        </w:rPr>
        <w:t>re d'un constant avènement, jamais réalisé une fois pour toutes, et dont l'arti</w:t>
      </w:r>
      <w:r w:rsidRPr="00E8380E">
        <w:rPr>
          <w:lang w:eastAsia="fr-FR" w:bidi="fr-FR"/>
        </w:rPr>
        <w:t>s</w:t>
      </w:r>
      <w:r w:rsidRPr="00E8380E">
        <w:rPr>
          <w:lang w:eastAsia="fr-FR" w:bidi="fr-FR"/>
        </w:rPr>
        <w:t>te lui-même (doit rester) chaque fois le maître d'œuvre.</w:t>
      </w:r>
    </w:p>
    <w:p w:rsidR="00647378" w:rsidRPr="00E8380E" w:rsidRDefault="00647378" w:rsidP="00647378">
      <w:pPr>
        <w:spacing w:before="120" w:after="120"/>
        <w:jc w:val="both"/>
      </w:pPr>
      <w:r w:rsidRPr="00E8380E">
        <w:rPr>
          <w:lang w:eastAsia="fr-FR" w:bidi="fr-FR"/>
        </w:rPr>
        <w:t>Ce qu'indique ce schéma, c'est qu'il n'y a pas vraiment de place s</w:t>
      </w:r>
      <w:r w:rsidRPr="00E8380E">
        <w:rPr>
          <w:lang w:eastAsia="fr-FR" w:bidi="fr-FR"/>
        </w:rPr>
        <w:t>o</w:t>
      </w:r>
      <w:r w:rsidRPr="00E8380E">
        <w:rPr>
          <w:lang w:eastAsia="fr-FR" w:bidi="fr-FR"/>
        </w:rPr>
        <w:t>ciale désignée pour l'art, mais que l'art naît d'une nécessité personnelle qui, via l'aménagement quotidien d'un style de vie, se transforme en une responsabilité sociale.</w:t>
      </w:r>
    </w:p>
    <w:p w:rsidR="00647378" w:rsidRPr="00E8380E" w:rsidRDefault="00647378" w:rsidP="00647378">
      <w:pPr>
        <w:spacing w:before="120" w:after="120"/>
        <w:jc w:val="both"/>
      </w:pPr>
      <w:r w:rsidRPr="00E8380E">
        <w:rPr>
          <w:lang w:eastAsia="fr-FR" w:bidi="fr-FR"/>
        </w:rPr>
        <w:t>Il est difficile pour le regard sociologique d'aller che</w:t>
      </w:r>
      <w:r w:rsidRPr="00E8380E">
        <w:rPr>
          <w:lang w:eastAsia="fr-FR" w:bidi="fr-FR"/>
        </w:rPr>
        <w:t>r</w:t>
      </w:r>
      <w:r w:rsidRPr="00E8380E">
        <w:rPr>
          <w:lang w:eastAsia="fr-FR" w:bidi="fr-FR"/>
        </w:rPr>
        <w:t>cher son objet au coeur des réalités individuelles et de saisir celles-ci sous l'angle non pas d'une détermination sociale externe mais de leur autorégul</w:t>
      </w:r>
      <w:r w:rsidRPr="00E8380E">
        <w:rPr>
          <w:lang w:eastAsia="fr-FR" w:bidi="fr-FR"/>
        </w:rPr>
        <w:t>a</w:t>
      </w:r>
      <w:r w:rsidRPr="00E8380E">
        <w:rPr>
          <w:lang w:eastAsia="fr-FR" w:bidi="fr-FR"/>
        </w:rPr>
        <w:t>tion. Tel est pourtant le défi auquel se trouve confrontée la sociologie de l’art, qui est forcée de penser (ou de repenser) le social pour y i</w:t>
      </w:r>
      <w:r w:rsidRPr="00E8380E">
        <w:rPr>
          <w:lang w:eastAsia="fr-FR" w:bidi="fr-FR"/>
        </w:rPr>
        <w:t>n</w:t>
      </w:r>
      <w:r w:rsidRPr="00E8380E">
        <w:rPr>
          <w:lang w:eastAsia="fr-FR" w:bidi="fr-FR"/>
        </w:rPr>
        <w:t>clure (à titre de réalité positive et non pas d’illusion) l'existence aut</w:t>
      </w:r>
      <w:r w:rsidRPr="00E8380E">
        <w:rPr>
          <w:lang w:eastAsia="fr-FR" w:bidi="fr-FR"/>
        </w:rPr>
        <w:t>o</w:t>
      </w:r>
      <w:r w:rsidRPr="00E8380E">
        <w:rPr>
          <w:lang w:eastAsia="fr-FR" w:bidi="fr-FR"/>
        </w:rPr>
        <w:t>nome de l'individu.</w:t>
      </w:r>
    </w:p>
    <w:p w:rsidR="00647378" w:rsidRPr="00E8380E" w:rsidRDefault="00647378" w:rsidP="00647378">
      <w:pPr>
        <w:spacing w:before="120" w:after="120"/>
        <w:jc w:val="both"/>
        <w:rPr>
          <w:lang w:eastAsia="fr-FR" w:bidi="fr-FR"/>
        </w:rPr>
      </w:pPr>
      <w:r w:rsidRPr="00E8380E">
        <w:rPr>
          <w:lang w:eastAsia="fr-FR" w:bidi="fr-FR"/>
        </w:rPr>
        <w:t>Cette présence autonome au sein des rapports sociaux n'est pas propre à l'artiste, et point n'est besoin, pour reconnaître en l'art les c</w:t>
      </w:r>
      <w:r w:rsidRPr="00E8380E">
        <w:rPr>
          <w:lang w:eastAsia="fr-FR" w:bidi="fr-FR"/>
        </w:rPr>
        <w:t>a</w:t>
      </w:r>
      <w:r w:rsidRPr="00E8380E">
        <w:rPr>
          <w:lang w:eastAsia="fr-FR" w:bidi="fr-FR"/>
        </w:rPr>
        <w:t>ractéristiques d'une activité libre, de projeter sur ceux qui s'y cons</w:t>
      </w:r>
      <w:r w:rsidRPr="00E8380E">
        <w:rPr>
          <w:lang w:eastAsia="fr-FR" w:bidi="fr-FR"/>
        </w:rPr>
        <w:t>a</w:t>
      </w:r>
      <w:r w:rsidRPr="00E8380E">
        <w:rPr>
          <w:lang w:eastAsia="fr-FR" w:bidi="fr-FR"/>
        </w:rPr>
        <w:t>crent des attributs dont s</w:t>
      </w:r>
      <w:r w:rsidRPr="00E8380E">
        <w:rPr>
          <w:lang w:eastAsia="fr-FR" w:bidi="fr-FR"/>
        </w:rPr>
        <w:t>e</w:t>
      </w:r>
      <w:r w:rsidRPr="00E8380E">
        <w:rPr>
          <w:lang w:eastAsia="fr-FR" w:bidi="fr-FR"/>
        </w:rPr>
        <w:t xml:space="preserve">raient dépourvus les autres acteurs sociaux. La différence réside en ce que l'artiste, dès lors qu'il choisit de réaliser sa vie dans un domaine de la création, s'oblige à exercer </w:t>
      </w:r>
      <w:r w:rsidRPr="00E8380E">
        <w:rPr>
          <w:bCs/>
          <w:u w:val="single"/>
        </w:rPr>
        <w:t>p</w:t>
      </w:r>
      <w:r w:rsidRPr="00E8380E">
        <w:rPr>
          <w:bCs/>
          <w:u w:val="single"/>
        </w:rPr>
        <w:t>u</w:t>
      </w:r>
      <w:r w:rsidRPr="00E8380E">
        <w:rPr>
          <w:bCs/>
          <w:u w:val="single"/>
        </w:rPr>
        <w:t>bliquement</w:t>
      </w:r>
      <w:r w:rsidRPr="00E8380E">
        <w:rPr>
          <w:lang w:eastAsia="fr-FR" w:bidi="fr-FR"/>
        </w:rPr>
        <w:t xml:space="preserve"> sa liberté, et à la rendre indissociable du statut qu'il revendique, non seulement pour son travail personnel, mais pour l'art en général. Est-il nécessaire d’ajouter que l'art n'est pas pour autant un geste anarchiste (même s'il peut le devenir à l'occasion), la liberté exercée dans l'art n'ayant en général d'autre intention et d'autre portée que celle de re</w:t>
      </w:r>
      <w:r w:rsidRPr="00E8380E">
        <w:rPr>
          <w:lang w:eastAsia="fr-FR" w:bidi="fr-FR"/>
        </w:rPr>
        <w:t>s</w:t>
      </w:r>
      <w:r w:rsidRPr="00E8380E">
        <w:rPr>
          <w:lang w:eastAsia="fr-FR" w:bidi="fr-FR"/>
        </w:rPr>
        <w:t>pecter les règles d'honnêteté qui prévalent en cette activité. La liberté de l'artiste est non seulement ci</w:t>
      </w:r>
      <w:r w:rsidRPr="00E8380E">
        <w:rPr>
          <w:lang w:eastAsia="fr-FR" w:bidi="fr-FR"/>
        </w:rPr>
        <w:t>r</w:t>
      </w:r>
      <w:r w:rsidRPr="00E8380E">
        <w:rPr>
          <w:lang w:eastAsia="fr-FR" w:bidi="fr-FR"/>
        </w:rPr>
        <w:t>conscrite à l'intérieur des limites de son activité de création, elle est littéralement mise au service de l'art. C'est une liberté qui se transforme en éthique de travail et en respo</w:t>
      </w:r>
      <w:r w:rsidRPr="00E8380E">
        <w:rPr>
          <w:lang w:eastAsia="fr-FR" w:bidi="fr-FR"/>
        </w:rPr>
        <w:t>n</w:t>
      </w:r>
      <w:r w:rsidRPr="00E8380E">
        <w:rPr>
          <w:lang w:eastAsia="fr-FR" w:bidi="fr-FR"/>
        </w:rPr>
        <w:t>sabilité sociale.</w:t>
      </w:r>
    </w:p>
    <w:p w:rsidR="00647378" w:rsidRPr="00E8380E" w:rsidRDefault="00647378" w:rsidP="00647378">
      <w:pPr>
        <w:spacing w:before="120" w:after="120"/>
        <w:jc w:val="both"/>
      </w:pPr>
      <w:r w:rsidRPr="00E8380E">
        <w:rPr>
          <w:lang w:eastAsia="fr-FR" w:bidi="fr-FR"/>
        </w:rPr>
        <w:t>[157]</w:t>
      </w:r>
    </w:p>
    <w:p w:rsidR="00647378" w:rsidRPr="00E8380E" w:rsidRDefault="00647378" w:rsidP="00647378">
      <w:pPr>
        <w:spacing w:before="120" w:after="120"/>
        <w:jc w:val="both"/>
      </w:pPr>
      <w:r w:rsidRPr="00E8380E">
        <w:rPr>
          <w:lang w:eastAsia="fr-FR" w:bidi="fr-FR"/>
        </w:rPr>
        <w:t>On en vient ainsi à concevoir la genèse de l'artiste comme relevant d'un double processus, d’abord d'affranchissement, puis d'asserviss</w:t>
      </w:r>
      <w:r w:rsidRPr="00E8380E">
        <w:rPr>
          <w:lang w:eastAsia="fr-FR" w:bidi="fr-FR"/>
        </w:rPr>
        <w:t>e</w:t>
      </w:r>
      <w:r w:rsidRPr="00E8380E">
        <w:rPr>
          <w:lang w:eastAsia="fr-FR" w:bidi="fr-FR"/>
        </w:rPr>
        <w:t>ment, la liberté gagnée sur l'enviro</w:t>
      </w:r>
      <w:r w:rsidRPr="00E8380E">
        <w:rPr>
          <w:lang w:eastAsia="fr-FR" w:bidi="fr-FR"/>
        </w:rPr>
        <w:t>n</w:t>
      </w:r>
      <w:r w:rsidRPr="00E8380E">
        <w:rPr>
          <w:lang w:eastAsia="fr-FR" w:bidi="fr-FR"/>
        </w:rPr>
        <w:t>nement culturel (de la famille, de l'école, du milieu artistique...) étant tout aussitôt réinvestie dans la cu</w:t>
      </w:r>
      <w:r w:rsidRPr="00E8380E">
        <w:rPr>
          <w:lang w:eastAsia="fr-FR" w:bidi="fr-FR"/>
        </w:rPr>
        <w:t>l</w:t>
      </w:r>
      <w:r w:rsidRPr="00E8380E">
        <w:rPr>
          <w:lang w:eastAsia="fr-FR" w:bidi="fr-FR"/>
        </w:rPr>
        <w:t>ture à faire. On rejoint alors la notion d'un "art instaurateur" dont parlait Souriau, d'un art qui fait apparaître l'artiste comme "l'escl</w:t>
      </w:r>
      <w:r w:rsidRPr="00E8380E">
        <w:rPr>
          <w:lang w:eastAsia="fr-FR" w:bidi="fr-FR"/>
        </w:rPr>
        <w:t>a</w:t>
      </w:r>
      <w:r w:rsidRPr="00E8380E">
        <w:rPr>
          <w:lang w:eastAsia="fr-FR" w:bidi="fr-FR"/>
        </w:rPr>
        <w:t xml:space="preserve">ve de </w:t>
      </w:r>
      <w:r w:rsidRPr="00E8380E">
        <w:rPr>
          <w:lang w:eastAsia="fr-FR" w:bidi="fr-FR"/>
        </w:rPr>
        <w:lastRenderedPageBreak/>
        <w:t>l'œuvre à faire", et la situation de travail de ce dernier comme "l'e</w:t>
      </w:r>
      <w:r w:rsidRPr="00E8380E">
        <w:rPr>
          <w:lang w:eastAsia="fr-FR" w:bidi="fr-FR"/>
        </w:rPr>
        <w:t>x</w:t>
      </w:r>
      <w:r w:rsidRPr="00E8380E">
        <w:rPr>
          <w:lang w:eastAsia="fr-FR" w:bidi="fr-FR"/>
        </w:rPr>
        <w:t>ploitation de l'homme par l'œuvre" </w:t>
      </w:r>
      <w:r w:rsidRPr="00E8380E">
        <w:rPr>
          <w:rStyle w:val="Appelnotedebasdep"/>
          <w:lang w:eastAsia="fr-FR" w:bidi="fr-FR"/>
        </w:rPr>
        <w:footnoteReference w:id="8"/>
      </w:r>
      <w:r w:rsidRPr="00E8380E">
        <w:rPr>
          <w:lang w:eastAsia="fr-FR" w:bidi="fr-FR"/>
        </w:rPr>
        <w:t>.</w:t>
      </w:r>
    </w:p>
    <w:p w:rsidR="00647378" w:rsidRPr="00E8380E" w:rsidRDefault="00647378" w:rsidP="00647378">
      <w:pPr>
        <w:spacing w:before="120" w:after="120"/>
        <w:jc w:val="both"/>
      </w:pPr>
      <w:r w:rsidRPr="00E8380E">
        <w:rPr>
          <w:lang w:eastAsia="fr-FR" w:bidi="fr-FR"/>
        </w:rPr>
        <w:t>Mais peut-être pourrions-nous aussi parler, à propos de l'entreprise de l'artiste, d'une généralisation de l'œuvre dans l'homme.</w:t>
      </w:r>
    </w:p>
    <w:p w:rsidR="00647378" w:rsidRPr="00E8380E" w:rsidRDefault="00647378" w:rsidP="00647378">
      <w:pPr>
        <w:spacing w:before="120" w:after="120"/>
        <w:ind w:left="3240" w:firstLine="0"/>
        <w:jc w:val="both"/>
        <w:rPr>
          <w:lang w:eastAsia="fr-FR" w:bidi="fr-FR"/>
        </w:rPr>
      </w:pPr>
    </w:p>
    <w:p w:rsidR="00647378" w:rsidRPr="00E8380E" w:rsidRDefault="00647378" w:rsidP="00647378">
      <w:pPr>
        <w:spacing w:before="120" w:after="120"/>
        <w:ind w:left="3240" w:firstLine="0"/>
        <w:jc w:val="center"/>
      </w:pPr>
      <w:r w:rsidRPr="00E8380E">
        <w:rPr>
          <w:lang w:eastAsia="fr-FR" w:bidi="fr-FR"/>
        </w:rPr>
        <w:t>Léon Bernier et Isabelle Perrault</w:t>
      </w:r>
      <w:r w:rsidRPr="00E8380E">
        <w:rPr>
          <w:lang w:eastAsia="fr-FR" w:bidi="fr-FR"/>
        </w:rPr>
        <w:br/>
        <w:t>Institut québécois de recherche</w:t>
      </w:r>
      <w:r w:rsidRPr="00E8380E">
        <w:rPr>
          <w:lang w:eastAsia="fr-FR" w:bidi="fr-FR"/>
        </w:rPr>
        <w:br/>
        <w:t>sur la culture</w:t>
      </w:r>
    </w:p>
    <w:p w:rsidR="00647378" w:rsidRPr="00E8380E" w:rsidRDefault="00647378" w:rsidP="00647378">
      <w:pPr>
        <w:spacing w:before="120" w:after="120"/>
        <w:jc w:val="both"/>
        <w:rPr>
          <w:lang w:eastAsia="fr-FR" w:bidi="fr-FR"/>
        </w:rPr>
      </w:pPr>
    </w:p>
    <w:p w:rsidR="00647378" w:rsidRPr="00E8380E" w:rsidRDefault="00647378" w:rsidP="00647378">
      <w:pPr>
        <w:jc w:val="both"/>
      </w:pPr>
      <w:r w:rsidRPr="00E8380E">
        <w:rPr>
          <w:b/>
          <w:color w:val="FF0000"/>
        </w:rPr>
        <w:t>NOTES</w:t>
      </w:r>
    </w:p>
    <w:p w:rsidR="00647378" w:rsidRPr="00E8380E" w:rsidRDefault="00647378" w:rsidP="00647378">
      <w:pPr>
        <w:jc w:val="both"/>
      </w:pPr>
    </w:p>
    <w:p w:rsidR="00647378" w:rsidRPr="00E8380E" w:rsidRDefault="00647378" w:rsidP="00647378">
      <w:pPr>
        <w:jc w:val="both"/>
      </w:pPr>
      <w:r w:rsidRPr="00E8380E">
        <w:t>Pour faciliter la consultation des notes en fin de textes, nous les avons toutes converties, dans cette édition numérique des Classiques des sciences sociales, en notes de bas de page. JMT.</w:t>
      </w:r>
    </w:p>
    <w:p w:rsidR="00647378" w:rsidRPr="00E8380E" w:rsidRDefault="00647378" w:rsidP="00647378">
      <w:pPr>
        <w:jc w:val="both"/>
      </w:pPr>
    </w:p>
    <w:p w:rsidR="00647378" w:rsidRPr="00E8380E" w:rsidRDefault="00647378" w:rsidP="00647378">
      <w:pPr>
        <w:spacing w:before="120" w:after="120"/>
        <w:ind w:firstLine="0"/>
        <w:jc w:val="both"/>
      </w:pPr>
      <w:r w:rsidRPr="00E8380E">
        <w:rPr>
          <w:lang w:eastAsia="fr-FR" w:bidi="fr-FR"/>
        </w:rPr>
        <w:t>[158]</w:t>
      </w:r>
    </w:p>
    <w:p w:rsidR="00647378" w:rsidRPr="00E8380E" w:rsidRDefault="00647378" w:rsidP="00647378">
      <w:pPr>
        <w:pStyle w:val="p"/>
      </w:pPr>
    </w:p>
    <w:sectPr w:rsidR="00647378" w:rsidRPr="00E8380E" w:rsidSect="00647378">
      <w:headerReference w:type="default" r:id="rId2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6C" w:rsidRDefault="003A706C">
      <w:r>
        <w:separator/>
      </w:r>
    </w:p>
  </w:endnote>
  <w:endnote w:type="continuationSeparator" w:id="0">
    <w:p w:rsidR="003A706C" w:rsidRDefault="003A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ppleGothic">
    <w:panose1 w:val="00000000000000000000"/>
    <w:charset w:val="81"/>
    <w:family w:val="auto"/>
    <w:pitch w:val="variable"/>
    <w:sig w:usb0="00000001" w:usb1="09060000" w:usb2="00000010" w:usb3="00000000" w:csb0="0028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6C" w:rsidRDefault="003A706C">
      <w:pPr>
        <w:ind w:firstLine="0"/>
      </w:pPr>
      <w:r>
        <w:separator/>
      </w:r>
    </w:p>
  </w:footnote>
  <w:footnote w:type="continuationSeparator" w:id="0">
    <w:p w:rsidR="003A706C" w:rsidRDefault="003A706C">
      <w:pPr>
        <w:ind w:firstLine="0"/>
      </w:pPr>
      <w:r>
        <w:separator/>
      </w:r>
    </w:p>
  </w:footnote>
  <w:footnote w:id="1">
    <w:p w:rsidR="00647378" w:rsidRDefault="00647378" w:rsidP="00647378">
      <w:pPr>
        <w:pStyle w:val="Notedebasdepage"/>
      </w:pPr>
      <w:r>
        <w:rPr>
          <w:rStyle w:val="Appelnotedebasdep"/>
        </w:rPr>
        <w:footnoteRef/>
      </w:r>
      <w:r>
        <w:t xml:space="preserve"> </w:t>
      </w:r>
      <w:r>
        <w:tab/>
      </w:r>
      <w:r w:rsidRPr="00A0024C">
        <w:rPr>
          <w:lang w:eastAsia="fr-FR" w:bidi="fr-FR"/>
        </w:rPr>
        <w:t>Cette communication constitue une partie remaniée de la synth</w:t>
      </w:r>
      <w:r w:rsidRPr="00A0024C">
        <w:rPr>
          <w:lang w:eastAsia="fr-FR" w:bidi="fr-FR"/>
        </w:rPr>
        <w:t>è</w:t>
      </w:r>
      <w:r w:rsidRPr="00A0024C">
        <w:rPr>
          <w:lang w:eastAsia="fr-FR" w:bidi="fr-FR"/>
        </w:rPr>
        <w:t>se d'une recherche réalisée à l'Institut Québécois de Recherche sur la Culture (IQRC). L'ensemble de cette r</w:t>
      </w:r>
      <w:r w:rsidRPr="00A0024C">
        <w:rPr>
          <w:lang w:eastAsia="fr-FR" w:bidi="fr-FR"/>
        </w:rPr>
        <w:t>e</w:t>
      </w:r>
      <w:r w:rsidRPr="00A0024C">
        <w:rPr>
          <w:lang w:eastAsia="fr-FR" w:bidi="fr-FR"/>
        </w:rPr>
        <w:t>cherche est présenté dans “</w:t>
      </w:r>
      <w:r w:rsidRPr="001A1AA2">
        <w:rPr>
          <w:bCs/>
          <w:i/>
          <w:u w:val="single"/>
        </w:rPr>
        <w:t>L'artiste, ou le courage de l'œuvre à faire</w:t>
      </w:r>
      <w:r w:rsidRPr="00A0024C">
        <w:rPr>
          <w:bCs/>
        </w:rPr>
        <w:t>,</w:t>
      </w:r>
      <w:r w:rsidRPr="00A0024C">
        <w:rPr>
          <w:lang w:eastAsia="fr-FR" w:bidi="fr-FR"/>
        </w:rPr>
        <w:t xml:space="preserve"> IQRC, 1985.</w:t>
      </w:r>
    </w:p>
  </w:footnote>
  <w:footnote w:id="2">
    <w:p w:rsidR="00647378" w:rsidRDefault="00647378" w:rsidP="00647378">
      <w:pPr>
        <w:pStyle w:val="Notedebasdepage"/>
      </w:pPr>
      <w:r>
        <w:rPr>
          <w:rStyle w:val="Appelnotedebasdep"/>
        </w:rPr>
        <w:footnoteRef/>
      </w:r>
      <w:r>
        <w:t xml:space="preserve"> </w:t>
      </w:r>
      <w:r>
        <w:tab/>
      </w:r>
      <w:r w:rsidRPr="00A0024C">
        <w:rPr>
          <w:lang w:eastAsia="fr-FR" w:bidi="fr-FR"/>
        </w:rPr>
        <w:t>"Pour la morale esthétique, disait Souriau, l'orgueil est une vertu". Il ajo</w:t>
      </w:r>
      <w:r w:rsidRPr="00A0024C">
        <w:rPr>
          <w:lang w:eastAsia="fr-FR" w:bidi="fr-FR"/>
        </w:rPr>
        <w:t>u</w:t>
      </w:r>
      <w:r w:rsidRPr="00A0024C">
        <w:rPr>
          <w:lang w:eastAsia="fr-FR" w:bidi="fr-FR"/>
        </w:rPr>
        <w:t>tait : “N'hésitons donc pas à dire que le précepte qu'établit ici la morale e</w:t>
      </w:r>
      <w:r w:rsidRPr="00A0024C">
        <w:rPr>
          <w:lang w:eastAsia="fr-FR" w:bidi="fr-FR"/>
        </w:rPr>
        <w:t>s</w:t>
      </w:r>
      <w:r w:rsidRPr="00A0024C">
        <w:rPr>
          <w:lang w:eastAsia="fr-FR" w:bidi="fr-FR"/>
        </w:rPr>
        <w:t>thétique, c'est de vivre mentalement et en secret bien au-dessus de sa cond</w:t>
      </w:r>
      <w:r w:rsidRPr="00A0024C">
        <w:rPr>
          <w:lang w:eastAsia="fr-FR" w:bidi="fr-FR"/>
        </w:rPr>
        <w:t>i</w:t>
      </w:r>
      <w:r w:rsidRPr="00A0024C">
        <w:rPr>
          <w:lang w:eastAsia="fr-FR" w:bidi="fr-FR"/>
        </w:rPr>
        <w:t xml:space="preserve">tion socio-biographique". Etienne SOURIAU, </w:t>
      </w:r>
      <w:r w:rsidRPr="001A1AA2">
        <w:rPr>
          <w:bCs/>
          <w:i/>
          <w:u w:val="single"/>
        </w:rPr>
        <w:t>La couronne d'herbes </w:t>
      </w:r>
      <w:r w:rsidRPr="00A0024C">
        <w:rPr>
          <w:bCs/>
        </w:rPr>
        <w:t>;</w:t>
      </w:r>
      <w:r w:rsidRPr="00A0024C">
        <w:rPr>
          <w:lang w:eastAsia="fr-FR" w:bidi="fr-FR"/>
        </w:rPr>
        <w:t xml:space="preserve"> e</w:t>
      </w:r>
      <w:r w:rsidRPr="00A0024C">
        <w:rPr>
          <w:lang w:eastAsia="fr-FR" w:bidi="fr-FR"/>
        </w:rPr>
        <w:t>s</w:t>
      </w:r>
      <w:r w:rsidRPr="00A0024C">
        <w:rPr>
          <w:lang w:eastAsia="fr-FR" w:bidi="fr-FR"/>
        </w:rPr>
        <w:t>quisse d'une morale sur des bases purement e</w:t>
      </w:r>
      <w:r w:rsidRPr="00A0024C">
        <w:rPr>
          <w:lang w:eastAsia="fr-FR" w:bidi="fr-FR"/>
        </w:rPr>
        <w:t>s</w:t>
      </w:r>
      <w:r w:rsidRPr="00A0024C">
        <w:rPr>
          <w:lang w:eastAsia="fr-FR" w:bidi="fr-FR"/>
        </w:rPr>
        <w:t>thétiques, Paris, 10-18, 1975, p. 73.</w:t>
      </w:r>
    </w:p>
  </w:footnote>
  <w:footnote w:id="3">
    <w:p w:rsidR="00647378" w:rsidRDefault="00647378" w:rsidP="00647378">
      <w:pPr>
        <w:pStyle w:val="Notedebasdepage"/>
      </w:pPr>
      <w:r>
        <w:rPr>
          <w:rStyle w:val="Appelnotedebasdep"/>
        </w:rPr>
        <w:footnoteRef/>
      </w:r>
      <w:r>
        <w:t xml:space="preserve"> </w:t>
      </w:r>
      <w:r>
        <w:tab/>
      </w:r>
      <w:r w:rsidRPr="00A0024C">
        <w:rPr>
          <w:lang w:eastAsia="fr-FR" w:bidi="fr-FR"/>
        </w:rPr>
        <w:t>"La véritable sincérité de l'artiste, disait encore Souriau, consiste en ceci qu'il refuse absolument, poète à écrire un vers que son idéal poétique condamne, mais qui peut plaire par sa conformité à une m</w:t>
      </w:r>
      <w:r w:rsidRPr="00A0024C">
        <w:rPr>
          <w:lang w:eastAsia="fr-FR" w:bidi="fr-FR"/>
        </w:rPr>
        <w:t>o</w:t>
      </w:r>
      <w:r w:rsidRPr="00A0024C">
        <w:rPr>
          <w:lang w:eastAsia="fr-FR" w:bidi="fr-FR"/>
        </w:rPr>
        <w:t>de ; musicien à</w:t>
      </w:r>
      <w:r>
        <w:rPr>
          <w:lang w:eastAsia="fr-FR" w:bidi="fr-FR"/>
        </w:rPr>
        <w:t xml:space="preserve"> </w:t>
      </w:r>
      <w:r w:rsidRPr="00A0024C">
        <w:rPr>
          <w:lang w:eastAsia="fr-FR" w:bidi="fr-FR"/>
        </w:rPr>
        <w:t>modifier l'accord qu'il sait nécessaire et beau, de peur de paraître tonal ; et romancier, de modifier son dénouement pour s</w:t>
      </w:r>
      <w:r w:rsidRPr="00A0024C">
        <w:rPr>
          <w:lang w:eastAsia="fr-FR" w:bidi="fr-FR"/>
        </w:rPr>
        <w:t>a</w:t>
      </w:r>
      <w:r w:rsidRPr="00A0024C">
        <w:rPr>
          <w:lang w:eastAsia="fr-FR" w:bidi="fr-FR"/>
        </w:rPr>
        <w:t xml:space="preserve">tisfaire son éditeur, qui lui promet ainsi dix mille lecteurs de plus." </w:t>
      </w:r>
      <w:r w:rsidRPr="00ED4A29">
        <w:rPr>
          <w:i/>
        </w:rPr>
        <w:t>op. cit.</w:t>
      </w:r>
      <w:r w:rsidRPr="00ED4A29">
        <w:rPr>
          <w:i/>
          <w:lang w:eastAsia="fr-FR" w:bidi="fr-FR"/>
        </w:rPr>
        <w:t>.</w:t>
      </w:r>
      <w:r w:rsidRPr="00A0024C">
        <w:rPr>
          <w:lang w:eastAsia="fr-FR" w:bidi="fr-FR"/>
        </w:rPr>
        <w:t xml:space="preserve"> pp. 75-76.</w:t>
      </w:r>
    </w:p>
  </w:footnote>
  <w:footnote w:id="4">
    <w:p w:rsidR="00647378" w:rsidRDefault="00647378" w:rsidP="00647378">
      <w:pPr>
        <w:pStyle w:val="Notedebasdepage"/>
      </w:pPr>
      <w:r>
        <w:rPr>
          <w:rStyle w:val="Appelnotedebasdep"/>
        </w:rPr>
        <w:footnoteRef/>
      </w:r>
      <w:r>
        <w:t xml:space="preserve"> </w:t>
      </w:r>
      <w:r>
        <w:tab/>
      </w:r>
      <w:r w:rsidRPr="00A0024C">
        <w:rPr>
          <w:lang w:eastAsia="fr-FR" w:bidi="fr-FR"/>
        </w:rPr>
        <w:t>L'une des limites de la récente réflexion (par ailleurs fort pert</w:t>
      </w:r>
      <w:r w:rsidRPr="00A0024C">
        <w:rPr>
          <w:lang w:eastAsia="fr-FR" w:bidi="fr-FR"/>
        </w:rPr>
        <w:t>i</w:t>
      </w:r>
      <w:r w:rsidRPr="00A0024C">
        <w:rPr>
          <w:lang w:eastAsia="fr-FR" w:bidi="fr-FR"/>
        </w:rPr>
        <w:t>nente) de Raymonde Moulin sur ce qu'elle désigne comme les modes de la "profe</w:t>
      </w:r>
      <w:r w:rsidRPr="00A0024C">
        <w:rPr>
          <w:lang w:eastAsia="fr-FR" w:bidi="fr-FR"/>
        </w:rPr>
        <w:t>s</w:t>
      </w:r>
      <w:r w:rsidRPr="00A0024C">
        <w:rPr>
          <w:lang w:eastAsia="fr-FR" w:bidi="fr-FR"/>
        </w:rPr>
        <w:t>sionnalisation'' artistique, tient précisément, croyons-nous, à la confusion qui y est maintenue entre la dimension de la profession et celle de la carri</w:t>
      </w:r>
      <w:r w:rsidRPr="00A0024C">
        <w:rPr>
          <w:lang w:eastAsia="fr-FR" w:bidi="fr-FR"/>
        </w:rPr>
        <w:t>è</w:t>
      </w:r>
      <w:r w:rsidRPr="00A0024C">
        <w:rPr>
          <w:lang w:eastAsia="fr-FR" w:bidi="fr-FR"/>
        </w:rPr>
        <w:t>re. "De l'artisa</w:t>
      </w:r>
      <w:r>
        <w:rPr>
          <w:lang w:eastAsia="fr-FR" w:bidi="fr-FR"/>
        </w:rPr>
        <w:t>n au professionnel : l'artiste</w:t>
      </w:r>
      <w:r w:rsidRPr="00A0024C">
        <w:rPr>
          <w:lang w:eastAsia="fr-FR" w:bidi="fr-FR"/>
        </w:rPr>
        <w:t xml:space="preserve">", </w:t>
      </w:r>
      <w:r w:rsidRPr="001A1AA2">
        <w:rPr>
          <w:i/>
          <w:u w:val="single"/>
        </w:rPr>
        <w:t>Sociol</w:t>
      </w:r>
      <w:r w:rsidRPr="001A1AA2">
        <w:rPr>
          <w:i/>
          <w:u w:val="single"/>
        </w:rPr>
        <w:t>o</w:t>
      </w:r>
      <w:r w:rsidRPr="001A1AA2">
        <w:rPr>
          <w:i/>
          <w:u w:val="single"/>
        </w:rPr>
        <w:t>gie du travail</w:t>
      </w:r>
      <w:r w:rsidRPr="00A0024C">
        <w:t>.</w:t>
      </w:r>
      <w:r w:rsidRPr="00A0024C">
        <w:rPr>
          <w:lang w:eastAsia="fr-FR" w:bidi="fr-FR"/>
        </w:rPr>
        <w:t xml:space="preserve"> 4, 1983, pp. 388-403.</w:t>
      </w:r>
    </w:p>
  </w:footnote>
  <w:footnote w:id="5">
    <w:p w:rsidR="00647378" w:rsidRDefault="00647378" w:rsidP="00647378">
      <w:pPr>
        <w:pStyle w:val="Notedebasdepage"/>
      </w:pPr>
      <w:r>
        <w:rPr>
          <w:rStyle w:val="Appelnotedebasdep"/>
        </w:rPr>
        <w:footnoteRef/>
      </w:r>
      <w:r>
        <w:t xml:space="preserve"> </w:t>
      </w:r>
      <w:r>
        <w:tab/>
      </w:r>
      <w:r w:rsidRPr="00A0024C">
        <w:rPr>
          <w:lang w:eastAsia="fr-FR" w:bidi="fr-FR"/>
        </w:rPr>
        <w:t>Sur l'application de cette notion à l'analyse des réalités artist</w:t>
      </w:r>
      <w:r w:rsidRPr="00A0024C">
        <w:rPr>
          <w:lang w:eastAsia="fr-FR" w:bidi="fr-FR"/>
        </w:rPr>
        <w:t>i</w:t>
      </w:r>
      <w:r w:rsidRPr="00A0024C">
        <w:rPr>
          <w:lang w:eastAsia="fr-FR" w:bidi="fr-FR"/>
        </w:rPr>
        <w:t xml:space="preserve">ques, voir de Pierre BOURDIEU, </w:t>
      </w:r>
      <w:r w:rsidRPr="001A1AA2">
        <w:rPr>
          <w:i/>
          <w:u w:val="single"/>
        </w:rPr>
        <w:t>La distinction. Critique sociale du jugement</w:t>
      </w:r>
      <w:r w:rsidRPr="00A0024C">
        <w:rPr>
          <w:lang w:eastAsia="fr-FR" w:bidi="fr-FR"/>
        </w:rPr>
        <w:t>. Paris, M</w:t>
      </w:r>
      <w:r w:rsidRPr="00A0024C">
        <w:rPr>
          <w:lang w:eastAsia="fr-FR" w:bidi="fr-FR"/>
        </w:rPr>
        <w:t>i</w:t>
      </w:r>
      <w:r w:rsidRPr="00A0024C">
        <w:rPr>
          <w:lang w:eastAsia="fr-FR" w:bidi="fr-FR"/>
        </w:rPr>
        <w:t xml:space="preserve">nuit, 1979, et "L'invention de la vie d'artiste". </w:t>
      </w:r>
      <w:r w:rsidRPr="001A1AA2">
        <w:rPr>
          <w:i/>
          <w:u w:val="single"/>
        </w:rPr>
        <w:t>A</w:t>
      </w:r>
      <w:r w:rsidRPr="001A1AA2">
        <w:rPr>
          <w:i/>
          <w:u w:val="single"/>
        </w:rPr>
        <w:t>c</w:t>
      </w:r>
      <w:r w:rsidRPr="001A1AA2">
        <w:rPr>
          <w:i/>
          <w:u w:val="single"/>
        </w:rPr>
        <w:t>tes de la recherche en Sciences sociales</w:t>
      </w:r>
      <w:r w:rsidRPr="00A0024C">
        <w:t>,</w:t>
      </w:r>
      <w:r w:rsidRPr="00A0024C">
        <w:rPr>
          <w:lang w:eastAsia="fr-FR" w:bidi="fr-FR"/>
        </w:rPr>
        <w:t xml:space="preserve"> Vol.</w:t>
      </w:r>
      <w:r>
        <w:rPr>
          <w:lang w:eastAsia="fr-FR" w:bidi="fr-FR"/>
        </w:rPr>
        <w:t> </w:t>
      </w:r>
      <w:r w:rsidRPr="00A0024C">
        <w:rPr>
          <w:lang w:eastAsia="fr-FR" w:bidi="fr-FR"/>
        </w:rPr>
        <w:t>1-2, 1975, pp. 67-93.</w:t>
      </w:r>
    </w:p>
  </w:footnote>
  <w:footnote w:id="6">
    <w:p w:rsidR="00647378" w:rsidRDefault="00647378" w:rsidP="00647378">
      <w:pPr>
        <w:pStyle w:val="Notedebasdepage"/>
      </w:pPr>
      <w:r>
        <w:rPr>
          <w:rStyle w:val="Appelnotedebasdep"/>
        </w:rPr>
        <w:footnoteRef/>
      </w:r>
      <w:r>
        <w:t xml:space="preserve"> </w:t>
      </w:r>
      <w:r>
        <w:tab/>
      </w:r>
      <w:r w:rsidRPr="00A0024C">
        <w:rPr>
          <w:lang w:eastAsia="fr-FR" w:bidi="fr-FR"/>
        </w:rPr>
        <w:t xml:space="preserve">Voir à ce propos notre article "L'art, une "science" de l'homme", </w:t>
      </w:r>
      <w:r w:rsidRPr="001A1AA2">
        <w:rPr>
          <w:i/>
          <w:u w:val="single"/>
        </w:rPr>
        <w:t>Possibles</w:t>
      </w:r>
      <w:r w:rsidRPr="00A0024C">
        <w:rPr>
          <w:lang w:eastAsia="fr-FR" w:bidi="fr-FR"/>
        </w:rPr>
        <w:t>. Vol.</w:t>
      </w:r>
      <w:r>
        <w:rPr>
          <w:lang w:eastAsia="fr-FR" w:bidi="fr-FR"/>
        </w:rPr>
        <w:t> </w:t>
      </w:r>
      <w:r w:rsidRPr="00A0024C">
        <w:rPr>
          <w:lang w:eastAsia="fr-FR" w:bidi="fr-FR"/>
        </w:rPr>
        <w:t>7-1, 1982, pp. 109-123.</w:t>
      </w:r>
    </w:p>
  </w:footnote>
  <w:footnote w:id="7">
    <w:p w:rsidR="00647378" w:rsidRDefault="00647378" w:rsidP="00647378">
      <w:pPr>
        <w:pStyle w:val="Notedebasdepage"/>
      </w:pPr>
      <w:r>
        <w:rPr>
          <w:rStyle w:val="Appelnotedebasdep"/>
        </w:rPr>
        <w:footnoteRef/>
      </w:r>
      <w:r>
        <w:t xml:space="preserve"> </w:t>
      </w:r>
      <w:r>
        <w:tab/>
      </w:r>
      <w:r w:rsidRPr="00A0024C">
        <w:rPr>
          <w:lang w:eastAsia="fr-FR" w:bidi="fr-FR"/>
        </w:rPr>
        <w:t>Pour parodier deux titres récents, on pourrait aussi décrire ce processus comme la transformation du “complexe de Narcisse" en “complexe de Lé</w:t>
      </w:r>
      <w:r w:rsidRPr="00A0024C">
        <w:rPr>
          <w:lang w:eastAsia="fr-FR" w:bidi="fr-FR"/>
        </w:rPr>
        <w:t>o</w:t>
      </w:r>
      <w:r w:rsidRPr="00A0024C">
        <w:rPr>
          <w:lang w:eastAsia="fr-FR" w:bidi="fr-FR"/>
        </w:rPr>
        <w:t>nard".</w:t>
      </w:r>
    </w:p>
  </w:footnote>
  <w:footnote w:id="8">
    <w:p w:rsidR="00647378" w:rsidRDefault="00647378" w:rsidP="00647378">
      <w:pPr>
        <w:pStyle w:val="Notedebasdepage"/>
      </w:pPr>
      <w:r>
        <w:rPr>
          <w:rStyle w:val="Appelnotedebasdep"/>
        </w:rPr>
        <w:footnoteRef/>
      </w:r>
      <w:r>
        <w:t xml:space="preserve"> </w:t>
      </w:r>
      <w:r>
        <w:tab/>
      </w:r>
      <w:r w:rsidRPr="00A0024C">
        <w:rPr>
          <w:lang w:eastAsia="fr-FR" w:bidi="fr-FR"/>
        </w:rPr>
        <w:t xml:space="preserve">Ces expressions sont reprises par René PASSERON dans son excellent commentaire sur Souriau : "Le concept d'instauration et le développement de la poétique", </w:t>
      </w:r>
      <w:r w:rsidRPr="00E30FC0">
        <w:rPr>
          <w:i/>
          <w:u w:val="single"/>
        </w:rPr>
        <w:t>L'art instaurateur</w:t>
      </w:r>
      <w:r w:rsidRPr="00A0024C">
        <w:t xml:space="preserve">, </w:t>
      </w:r>
      <w:r w:rsidRPr="00E30FC0">
        <w:rPr>
          <w:i/>
          <w:u w:val="single"/>
        </w:rPr>
        <w:t>Revue d'esthét</w:t>
      </w:r>
      <w:r w:rsidRPr="00E30FC0">
        <w:rPr>
          <w:i/>
          <w:u w:val="single"/>
        </w:rPr>
        <w:t>i</w:t>
      </w:r>
      <w:r w:rsidRPr="00E30FC0">
        <w:rPr>
          <w:i/>
          <w:u w:val="single"/>
        </w:rPr>
        <w:t>que</w:t>
      </w:r>
      <w:r w:rsidRPr="00A0024C">
        <w:t xml:space="preserve">, </w:t>
      </w:r>
      <w:r w:rsidRPr="00A0024C">
        <w:rPr>
          <w:lang w:eastAsia="fr-FR" w:bidi="fr-FR"/>
        </w:rPr>
        <w:t>3-4, Paris, 1980, pp. 174-198.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78" w:rsidRDefault="00647378" w:rsidP="0064737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Léon Bernier et Isabelle Perrault, </w:t>
    </w:r>
    <w:r w:rsidRPr="00542980">
      <w:rPr>
        <w:rFonts w:ascii="Times New Roman" w:hAnsi="Times New Roman"/>
      </w:rPr>
      <w:t>“Des formes sociales de la pratique artistique.”</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A706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647378" w:rsidRDefault="0064737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167D"/>
    <w:multiLevelType w:val="multilevel"/>
    <w:tmpl w:val="DB7C9F7E"/>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D77FC"/>
    <w:multiLevelType w:val="multilevel"/>
    <w:tmpl w:val="AE523618"/>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55DF7"/>
    <w:multiLevelType w:val="multilevel"/>
    <w:tmpl w:val="1BDE9584"/>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F5FB1"/>
    <w:multiLevelType w:val="multilevel"/>
    <w:tmpl w:val="82A2225C"/>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94682"/>
    <w:multiLevelType w:val="multilevel"/>
    <w:tmpl w:val="7E9A6694"/>
    <w:lvl w:ilvl="0">
      <w:start w:val="29"/>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00B81"/>
    <w:multiLevelType w:val="multilevel"/>
    <w:tmpl w:val="2F30B506"/>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145B5"/>
    <w:multiLevelType w:val="multilevel"/>
    <w:tmpl w:val="DFF8B51E"/>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355A1"/>
    <w:multiLevelType w:val="multilevel"/>
    <w:tmpl w:val="A8344F2C"/>
    <w:lvl w:ilvl="0">
      <w:start w:val="1"/>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21035"/>
    <w:multiLevelType w:val="multilevel"/>
    <w:tmpl w:val="D8608DC6"/>
    <w:lvl w:ilvl="0">
      <w:start w:val="1"/>
      <w:numFmt w:val="lowerLetter"/>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51AD1"/>
    <w:multiLevelType w:val="multilevel"/>
    <w:tmpl w:val="FFF29EA4"/>
    <w:lvl w:ilvl="0">
      <w:start w:val="1"/>
      <w:numFmt w:val="lowerLetter"/>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406A5"/>
    <w:multiLevelType w:val="multilevel"/>
    <w:tmpl w:val="4888E5FC"/>
    <w:lvl w:ilvl="0">
      <w:start w:val="1982"/>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E27C5"/>
    <w:multiLevelType w:val="multilevel"/>
    <w:tmpl w:val="D786E264"/>
    <w:lvl w:ilvl="0">
      <w:start w:val="5"/>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EB6BF3"/>
    <w:multiLevelType w:val="multilevel"/>
    <w:tmpl w:val="1D3E5AAE"/>
    <w:lvl w:ilvl="0">
      <w:start w:val="1"/>
      <w:numFmt w:val="lowerLetter"/>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E0B39"/>
    <w:multiLevelType w:val="multilevel"/>
    <w:tmpl w:val="56FC726C"/>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A05941"/>
    <w:multiLevelType w:val="multilevel"/>
    <w:tmpl w:val="C56682CE"/>
    <w:lvl w:ilvl="0">
      <w:start w:val="2"/>
      <w:numFmt w:val="lowerLetter"/>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8A5076"/>
    <w:multiLevelType w:val="multilevel"/>
    <w:tmpl w:val="FAD66B82"/>
    <w:lvl w:ilvl="0">
      <w:start w:val="1"/>
      <w:numFmt w:val="lowerLetter"/>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4D7A33"/>
    <w:multiLevelType w:val="multilevel"/>
    <w:tmpl w:val="8E78103C"/>
    <w:lvl w:ilvl="0">
      <w:start w:val="1"/>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E776C"/>
    <w:multiLevelType w:val="multilevel"/>
    <w:tmpl w:val="78444F1C"/>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681731"/>
    <w:multiLevelType w:val="multilevel"/>
    <w:tmpl w:val="EFC88586"/>
    <w:lvl w:ilvl="0">
      <w:start w:val="1"/>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E2E36"/>
    <w:multiLevelType w:val="multilevel"/>
    <w:tmpl w:val="2B862B72"/>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FC0C94"/>
    <w:multiLevelType w:val="multilevel"/>
    <w:tmpl w:val="87D46BBC"/>
    <w:lvl w:ilvl="0">
      <w:start w:val="1"/>
      <w:numFmt w:val="lowerLetter"/>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7813D9"/>
    <w:multiLevelType w:val="multilevel"/>
    <w:tmpl w:val="551CA25C"/>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B657BD"/>
    <w:multiLevelType w:val="hybridMultilevel"/>
    <w:tmpl w:val="B2A4C0E2"/>
    <w:lvl w:ilvl="0" w:tplc="B11E4350">
      <w:start w:val="1"/>
      <w:numFmt w:val="decimal"/>
      <w:lvlText w:val="%1."/>
      <w:lvlJc w:val="left"/>
      <w:pPr>
        <w:ind w:left="1100" w:hanging="360"/>
      </w:pPr>
      <w:rPr>
        <w:rFonts w:hint="default"/>
      </w:rPr>
    </w:lvl>
    <w:lvl w:ilvl="1" w:tplc="040C0019" w:tentative="1">
      <w:start w:val="1"/>
      <w:numFmt w:val="lowerLetter"/>
      <w:lvlText w:val="%2."/>
      <w:lvlJc w:val="left"/>
      <w:pPr>
        <w:ind w:left="1820" w:hanging="360"/>
      </w:pPr>
    </w:lvl>
    <w:lvl w:ilvl="2" w:tplc="040C001B" w:tentative="1">
      <w:start w:val="1"/>
      <w:numFmt w:val="lowerRoman"/>
      <w:lvlText w:val="%3."/>
      <w:lvlJc w:val="right"/>
      <w:pPr>
        <w:ind w:left="2540" w:hanging="180"/>
      </w:pPr>
    </w:lvl>
    <w:lvl w:ilvl="3" w:tplc="040C000F" w:tentative="1">
      <w:start w:val="1"/>
      <w:numFmt w:val="decimal"/>
      <w:lvlText w:val="%4."/>
      <w:lvlJc w:val="left"/>
      <w:pPr>
        <w:ind w:left="3260" w:hanging="360"/>
      </w:pPr>
    </w:lvl>
    <w:lvl w:ilvl="4" w:tplc="040C0019" w:tentative="1">
      <w:start w:val="1"/>
      <w:numFmt w:val="lowerLetter"/>
      <w:lvlText w:val="%5."/>
      <w:lvlJc w:val="left"/>
      <w:pPr>
        <w:ind w:left="3980" w:hanging="360"/>
      </w:pPr>
    </w:lvl>
    <w:lvl w:ilvl="5" w:tplc="040C001B" w:tentative="1">
      <w:start w:val="1"/>
      <w:numFmt w:val="lowerRoman"/>
      <w:lvlText w:val="%6."/>
      <w:lvlJc w:val="right"/>
      <w:pPr>
        <w:ind w:left="4700" w:hanging="180"/>
      </w:pPr>
    </w:lvl>
    <w:lvl w:ilvl="6" w:tplc="040C000F" w:tentative="1">
      <w:start w:val="1"/>
      <w:numFmt w:val="decimal"/>
      <w:lvlText w:val="%7."/>
      <w:lvlJc w:val="left"/>
      <w:pPr>
        <w:ind w:left="5420" w:hanging="360"/>
      </w:pPr>
    </w:lvl>
    <w:lvl w:ilvl="7" w:tplc="040C0019" w:tentative="1">
      <w:start w:val="1"/>
      <w:numFmt w:val="lowerLetter"/>
      <w:lvlText w:val="%8."/>
      <w:lvlJc w:val="left"/>
      <w:pPr>
        <w:ind w:left="6140" w:hanging="360"/>
      </w:pPr>
    </w:lvl>
    <w:lvl w:ilvl="8" w:tplc="040C001B" w:tentative="1">
      <w:start w:val="1"/>
      <w:numFmt w:val="lowerRoman"/>
      <w:lvlText w:val="%9."/>
      <w:lvlJc w:val="right"/>
      <w:pPr>
        <w:ind w:left="6860" w:hanging="180"/>
      </w:pPr>
    </w:lvl>
  </w:abstractNum>
  <w:abstractNum w:abstractNumId="23" w15:restartNumberingAfterBreak="0">
    <w:nsid w:val="5BA75FF8"/>
    <w:multiLevelType w:val="multilevel"/>
    <w:tmpl w:val="D4BA6AE8"/>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6A279E"/>
    <w:multiLevelType w:val="multilevel"/>
    <w:tmpl w:val="27A8D2AC"/>
    <w:lvl w:ilvl="0">
      <w:start w:val="1"/>
      <w:numFmt w:val="bullet"/>
      <w:lvlText w:val="-"/>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817957"/>
    <w:multiLevelType w:val="multilevel"/>
    <w:tmpl w:val="B0CC0AA0"/>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693F8E"/>
    <w:multiLevelType w:val="multilevel"/>
    <w:tmpl w:val="B63E201A"/>
    <w:lvl w:ilvl="0">
      <w:start w:val="1"/>
      <w:numFmt w:val="bullet"/>
      <w:lvlText w:val="-"/>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82C2A"/>
    <w:multiLevelType w:val="multilevel"/>
    <w:tmpl w:val="EE0E2030"/>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23ECD"/>
    <w:multiLevelType w:val="multilevel"/>
    <w:tmpl w:val="EDB4988C"/>
    <w:lvl w:ilvl="0">
      <w:start w:val="1"/>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D7617"/>
    <w:multiLevelType w:val="multilevel"/>
    <w:tmpl w:val="3740ECDA"/>
    <w:lvl w:ilvl="0">
      <w:start w:val="5"/>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BC6C59"/>
    <w:multiLevelType w:val="multilevel"/>
    <w:tmpl w:val="E75A070A"/>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281256"/>
    <w:multiLevelType w:val="multilevel"/>
    <w:tmpl w:val="41E42C6E"/>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297E81"/>
    <w:multiLevelType w:val="multilevel"/>
    <w:tmpl w:val="FA84638C"/>
    <w:lvl w:ilvl="0">
      <w:start w:val="5"/>
      <w:numFmt w:val="decimal"/>
      <w:lvlText w:val="%1."/>
      <w:lvlJc w:val="left"/>
      <w:rPr>
        <w:rFonts w:ascii="Arial" w:eastAsia="Arial" w:hAnsi="Arial" w:cs="AppleGothic"/>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E3403D"/>
    <w:multiLevelType w:val="multilevel"/>
    <w:tmpl w:val="2A7AD3AA"/>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517D92"/>
    <w:multiLevelType w:val="multilevel"/>
    <w:tmpl w:val="5150F918"/>
    <w:lvl w:ilvl="0">
      <w:start w:val="15"/>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D276D7"/>
    <w:multiLevelType w:val="multilevel"/>
    <w:tmpl w:val="AFAE1CF8"/>
    <w:lvl w:ilvl="0">
      <w:start w:val="1"/>
      <w:numFmt w:val="decimal"/>
      <w:lvlText w:val="%1."/>
      <w:lvlJc w:val="left"/>
      <w:rPr>
        <w:rFonts w:ascii="Arial" w:eastAsia="Arial" w:hAnsi="Arial" w:cs="AppleGothic"/>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4"/>
  </w:num>
  <w:num w:numId="4">
    <w:abstractNumId w:val="27"/>
  </w:num>
  <w:num w:numId="5">
    <w:abstractNumId w:val="5"/>
  </w:num>
  <w:num w:numId="6">
    <w:abstractNumId w:val="4"/>
  </w:num>
  <w:num w:numId="7">
    <w:abstractNumId w:val="20"/>
  </w:num>
  <w:num w:numId="8">
    <w:abstractNumId w:val="16"/>
  </w:num>
  <w:num w:numId="9">
    <w:abstractNumId w:val="2"/>
  </w:num>
  <w:num w:numId="10">
    <w:abstractNumId w:val="11"/>
  </w:num>
  <w:num w:numId="11">
    <w:abstractNumId w:val="31"/>
  </w:num>
  <w:num w:numId="12">
    <w:abstractNumId w:val="34"/>
  </w:num>
  <w:num w:numId="13">
    <w:abstractNumId w:val="22"/>
  </w:num>
  <w:num w:numId="14">
    <w:abstractNumId w:val="17"/>
  </w:num>
  <w:num w:numId="15">
    <w:abstractNumId w:val="10"/>
  </w:num>
  <w:num w:numId="16">
    <w:abstractNumId w:val="21"/>
  </w:num>
  <w:num w:numId="17">
    <w:abstractNumId w:val="0"/>
  </w:num>
  <w:num w:numId="18">
    <w:abstractNumId w:val="3"/>
  </w:num>
  <w:num w:numId="19">
    <w:abstractNumId w:val="19"/>
  </w:num>
  <w:num w:numId="20">
    <w:abstractNumId w:val="1"/>
  </w:num>
  <w:num w:numId="21">
    <w:abstractNumId w:val="26"/>
  </w:num>
  <w:num w:numId="22">
    <w:abstractNumId w:val="35"/>
  </w:num>
  <w:num w:numId="23">
    <w:abstractNumId w:val="30"/>
  </w:num>
  <w:num w:numId="24">
    <w:abstractNumId w:val="7"/>
  </w:num>
  <w:num w:numId="25">
    <w:abstractNumId w:val="24"/>
  </w:num>
  <w:num w:numId="26">
    <w:abstractNumId w:val="18"/>
  </w:num>
  <w:num w:numId="27">
    <w:abstractNumId w:val="32"/>
  </w:num>
  <w:num w:numId="28">
    <w:abstractNumId w:val="8"/>
  </w:num>
  <w:num w:numId="29">
    <w:abstractNumId w:val="15"/>
  </w:num>
  <w:num w:numId="30">
    <w:abstractNumId w:val="28"/>
  </w:num>
  <w:num w:numId="31">
    <w:abstractNumId w:val="29"/>
  </w:num>
  <w:num w:numId="32">
    <w:abstractNumId w:val="13"/>
  </w:num>
  <w:num w:numId="33">
    <w:abstractNumId w:val="6"/>
  </w:num>
  <w:num w:numId="34">
    <w:abstractNumId w:val="23"/>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A706C"/>
    <w:rsid w:val="00647378"/>
    <w:rsid w:val="007C3C7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417AF17-FB56-3743-958F-8F5096DF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726BE5"/>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001F12"/>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001F12"/>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En-tteoupieddepage8ptEspacement0pt">
    <w:name w:val="En-tête ou pied de page + 8 pt;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3TimesNewRoman45pt">
    <w:name w:val="En-tête #3 + Times New Roman;4.5 pt"/>
    <w:basedOn w:val="Policepardfaut"/>
    <w:rsid w:val="00125F23"/>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En-tteoupieddepage8ptGrasNonItaliqueEspacement0pt">
    <w:name w:val="En-tête ou pied de page + 8 pt;Gras;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2AppleGothic105pt">
    <w:name w:val="Corps du texte (2) + AppleGothic;10.5 pt"/>
    <w:basedOn w:val="Policepardfaut"/>
    <w:rsid w:val="00125F23"/>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Policepardfaut"/>
    <w:rsid w:val="00125F23"/>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108ptGrasItalique">
    <w:name w:val="Corps du texte (10) + 8 pt;Gras;Italique"/>
    <w:basedOn w:val="Policepardfaut"/>
    <w:rsid w:val="00125F23"/>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2495ptNonGrasNonItalique">
    <w:name w:val="Corps du texte (24) + 9.5 pt;Non Gras;Non Italique"/>
    <w:basedOn w:val="Policepardfaut"/>
    <w:rsid w:val="00125F23"/>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GrasItaliqueEspacement0pt">
    <w:name w:val="Corps du texte (2) + Gras;Italique;Espacement 0 pt"/>
    <w:basedOn w:val="Policepardfaut"/>
    <w:rsid w:val="00125F23"/>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Policepardfaut"/>
    <w:rsid w:val="00125F23"/>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Corpsdutexte3TimesNewRoman11ptEspacement0pt">
    <w:name w:val="Corps du texte (3) + Times New Roman;11 pt;Espacement 0 pt"/>
    <w:basedOn w:val="Policepardfaut"/>
    <w:rsid w:val="00125F23"/>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Policepardfaut"/>
    <w:rsid w:val="00125F23"/>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Policepardfaut"/>
    <w:rsid w:val="00125F2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paragraph" w:customStyle="1" w:styleId="Titreniveau2i">
    <w:name w:val="Titre niveau 2i"/>
    <w:basedOn w:val="Titreniveau2"/>
    <w:autoRedefine/>
    <w:rsid w:val="00A07EC4"/>
    <w:rPr>
      <w:i/>
      <w:sz w:val="36"/>
    </w:rPr>
  </w:style>
  <w:style w:type="character" w:customStyle="1" w:styleId="Corpsdutexte310ptNonItaliqueEspacement0pt">
    <w:name w:val="Corps du texte (3) + 10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Corpsdutexte411ptItalique">
    <w:name w:val="Corps du texte (4) + 11 pt;Italique"/>
    <w:basedOn w:val="Policepardfaut"/>
    <w:rsid w:val="00125F23"/>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385ptNonItaliqueEspacement0pt">
    <w:name w:val="Corps du texte (3) + 8.5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310ptGrasEspacement0pt">
    <w:name w:val="Corps du texte (3) + 10 pt;Gras;Espacement 0 pt"/>
    <w:basedOn w:val="Policepardfaut"/>
    <w:rsid w:val="00125F2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Policepardfaut"/>
    <w:rsid w:val="00125F23"/>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Policepardfaut"/>
    <w:rsid w:val="00125F23"/>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Policepardfaut"/>
    <w:rsid w:val="00125F23"/>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character" w:customStyle="1" w:styleId="Corpsdutexte29ptGras">
    <w:name w:val="Corps du texte (2) + 9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395ptNonItaliqueEspacement0pt">
    <w:name w:val="Corps du texte (3) + 9.5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95ptPetitesmajuscules">
    <w:name w:val="Corps du texte (2) + 9.5 pt;Petites majuscules"/>
    <w:basedOn w:val="Policepardfaut"/>
    <w:rsid w:val="00125F2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Policepardfaut"/>
    <w:rsid w:val="00125F23"/>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3NonItaliqueEspacement0pt">
    <w:name w:val="Corps du texte (3) + 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Policepardfaut"/>
    <w:rsid w:val="00125F2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311ptItaliqueEspacement0pt">
    <w:name w:val="Corps du texte (33) + 11 pt;Italique;Espacement 0 pt"/>
    <w:basedOn w:val="Policepardfaut"/>
    <w:rsid w:val="00125F23"/>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Policepardfaut"/>
    <w:rsid w:val="00125F23"/>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410ptGras">
    <w:name w:val="Corps du texte (4) + 10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En-tteoupieddepageNonItaliqueEspacement0pt">
    <w:name w:val="En-tête ou pied de page + 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Policepardfaut"/>
    <w:rsid w:val="00125F2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Policepardfaut"/>
    <w:rsid w:val="00125F23"/>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Policepardfaut"/>
    <w:rsid w:val="00125F23"/>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19ptItaliquechelle100">
    <w:name w:val="En-tête #1 + 19 pt;Italique;Échelle 100%"/>
    <w:basedOn w:val="Policepardfaut"/>
    <w:rsid w:val="00125F23"/>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Corpsdutexte310ptGrasNonItaliqueEspacement0pt">
    <w:name w:val="Corps du texte (3) + 10 pt;Gras;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Policepardfaut"/>
    <w:rsid w:val="00125F23"/>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Policepardfaut"/>
    <w:rsid w:val="00125F23"/>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511ptItalique">
    <w:name w:val="Corps du texte (5) + 11 pt;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Policepardfaut"/>
    <w:rsid w:val="00125F2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78ptItaliqueEspacement0pt">
    <w:name w:val="Corps du texte (7) + 8 pt;Italique;Espacement 0 pt"/>
    <w:basedOn w:val="Policepardfaut"/>
    <w:rsid w:val="00125F23"/>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2ItaliqueEspacement1pt">
    <w:name w:val="Corps du texte (2) + Italique;Espacement 1 pt"/>
    <w:basedOn w:val="Policepardfaut"/>
    <w:rsid w:val="00125F23"/>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Policepardfaut"/>
    <w:rsid w:val="00125F23"/>
    <w:rPr>
      <w:rFonts w:ascii="Times New Roman" w:eastAsia="Times New Roman" w:hAnsi="Times New Roman" w:cs="Times New Roman"/>
      <w:b/>
      <w:bCs/>
      <w:i/>
      <w:iCs/>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517ptNonItaliqueEspacement0pt">
    <w:name w:val="Corps du texte (5) + 17 pt;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fr-FR" w:eastAsia="fr-FR" w:bidi="fr-FR"/>
    </w:rPr>
  </w:style>
  <w:style w:type="character" w:customStyle="1" w:styleId="Corpsdutexte115ptNonGrasEspacement0pt">
    <w:name w:val="Corps du texte (11) + 5 pt;Non Gras;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fr-FR" w:eastAsia="fr-FR" w:bidi="fr-FR"/>
    </w:rPr>
  </w:style>
  <w:style w:type="character" w:customStyle="1" w:styleId="Corpsdutexte275ptGras">
    <w:name w:val="Corps du texte (2) + 7.5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Policepardfaut"/>
    <w:rsid w:val="00125F23"/>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6NonItaliqueEspacement0pt">
    <w:name w:val="Corps du texte (6) + Non Italique;Espacement 0 pt"/>
    <w:basedOn w:val="Policepardfaut"/>
    <w:rsid w:val="00125F23"/>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Corpsdutexte108ptItaliqueEspacement0pt">
    <w:name w:val="Corps du texte (10) + 8 pt;Italique;Espacement 0 pt"/>
    <w:basedOn w:val="Policepardfaut"/>
    <w:rsid w:val="00125F23"/>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Policepardfaut"/>
    <w:rsid w:val="00125F23"/>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Policepardfaut"/>
    <w:rsid w:val="00125F23"/>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675ptGrasEspacement0pt">
    <w:name w:val="Corps du texte (6) + 7.5 pt;Gras;Espacement 0 pt"/>
    <w:basedOn w:val="Policepardfaut"/>
    <w:rsid w:val="00125F23"/>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Policepardfaut"/>
    <w:rsid w:val="00125F23"/>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95ptNonItalique">
    <w:name w:val="Corps du texte (28) + 9.5 pt;Non 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Policepardfaut"/>
    <w:rsid w:val="00125F2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En-tteoupieddepage11ptGrasNonItalique">
    <w:name w:val="En-tête ou pied de page + 11 pt;Gras;Non Italique"/>
    <w:basedOn w:val="Policepardfaut"/>
    <w:rsid w:val="00125F23"/>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Policepardfaut"/>
    <w:rsid w:val="00125F23"/>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Petitesmajuscules">
    <w:name w:val="Corps du texte (13) + 9.5 pt;Petites majuscules"/>
    <w:basedOn w:val="Policepardfaut"/>
    <w:rsid w:val="00125F23"/>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Corpsdutexte3295ptNonGras">
    <w:name w:val="Corps du texte (32) + 9.5 pt;Non 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Policepardfaut"/>
    <w:rsid w:val="00125F23"/>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Policepardfaut"/>
    <w:rsid w:val="00125F23"/>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Policepardfaut"/>
    <w:rsid w:val="00125F2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485ptNonGrasNonItalique">
    <w:name w:val="Corps du texte (34) + 8.5 pt;Non Gras;Non Italique"/>
    <w:basedOn w:val="Policepardfaut"/>
    <w:rsid w:val="00125F23"/>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Policepardfaut"/>
    <w:rsid w:val="00125F23"/>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Policepardfaut"/>
    <w:rsid w:val="00125F23"/>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Policepardfaut"/>
    <w:rsid w:val="00125F23"/>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2855ptGras">
    <w:name w:val="Corps du texte (28) + 5.5 pt;Gras"/>
    <w:basedOn w:val="Policepardfaut"/>
    <w:rsid w:val="00125F23"/>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10ptNonItalique">
    <w:name w:val="Corps du texte (28) + 10 pt;Non 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Policepardfaut"/>
    <w:rsid w:val="00125F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59ptEspacement0pt">
    <w:name w:val="Corps du texte (35) + 9 pt;Espacement 0 pt"/>
    <w:basedOn w:val="Policepardfaut"/>
    <w:rsid w:val="00125F23"/>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95ptItalique">
    <w:name w:val="Corps du texte (13) + 9.5 pt;Italique"/>
    <w:basedOn w:val="Policepardfaut"/>
    <w:rsid w:val="00125F2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Arial85ptNonGras">
    <w:name w:val="Corps du texte (37) + Arial;8.5 pt;Non Gras"/>
    <w:basedOn w:val="Policepardfaut"/>
    <w:rsid w:val="00125F23"/>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Arial85ptNonGras">
    <w:name w:val="Corps du texte (38) + Arial;8.5 pt;Non Gras"/>
    <w:basedOn w:val="Policepardfaut"/>
    <w:rsid w:val="00125F23"/>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Policepardfaut"/>
    <w:rsid w:val="00125F23"/>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Policepardfaut"/>
    <w:rsid w:val="00125F23"/>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Policepardfaut"/>
    <w:rsid w:val="00125F2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9ptEspacement0pt">
    <w:name w:val="Corps du texte (39) + 9 pt;Espacement 0 pt"/>
    <w:basedOn w:val="Policepardfaut"/>
    <w:rsid w:val="00125F23"/>
    <w:rPr>
      <w:rFonts w:ascii="Times New Roman" w:eastAsia="Times New Roman" w:hAnsi="Times New Roman"/>
      <w:b/>
      <w:bCs/>
      <w:color w:val="000000"/>
      <w:spacing w:val="-10"/>
      <w:w w:val="100"/>
      <w:position w:val="0"/>
      <w:sz w:val="18"/>
      <w:szCs w:val="18"/>
      <w:shd w:val="clear" w:color="auto" w:fill="FFFFFF"/>
      <w:lang w:val="fr-FR" w:eastAsia="fr-FR" w:bidi="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223ptEspacement0pt">
    <w:name w:val="En-tête #2 + 23 pt;Espacement 0 pt"/>
    <w:rsid w:val="005F3ABB"/>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Lgendedelimage2Exact">
    <w:name w:val="Légende de l'image (2) Exact"/>
    <w:link w:val="Lgendedelimage2"/>
    <w:rsid w:val="005947AE"/>
    <w:rPr>
      <w:rFonts w:ascii="Arial" w:eastAsia="Arial" w:hAnsi="Arial" w:cs="Arial"/>
      <w:b/>
      <w:bCs/>
      <w:spacing w:val="-10"/>
      <w:sz w:val="36"/>
      <w:szCs w:val="36"/>
      <w:shd w:val="clear" w:color="auto" w:fill="FFFFFF"/>
    </w:rPr>
  </w:style>
  <w:style w:type="paragraph" w:customStyle="1" w:styleId="Lgendedelimage2">
    <w:name w:val="Légende de l'image (2)"/>
    <w:basedOn w:val="Normal"/>
    <w:link w:val="Lgendedelimage2Exact"/>
    <w:rsid w:val="005947AE"/>
    <w:pPr>
      <w:widowControl w:val="0"/>
      <w:shd w:val="clear" w:color="auto" w:fill="FFFFFF"/>
      <w:spacing w:line="0" w:lineRule="atLeast"/>
      <w:ind w:firstLine="82"/>
    </w:pPr>
    <w:rPr>
      <w:rFonts w:ascii="Arial" w:eastAsia="Arial" w:hAnsi="Arial"/>
      <w:b/>
      <w:bCs/>
      <w:spacing w:val="-10"/>
      <w:sz w:val="36"/>
      <w:szCs w:val="36"/>
      <w:lang w:val="x-none" w:eastAsia="x-none"/>
    </w:rPr>
  </w:style>
  <w:style w:type="character" w:customStyle="1" w:styleId="LgendedelimageExact">
    <w:name w:val="Légende de l'image Exact"/>
    <w:link w:val="Lgendedelimage"/>
    <w:rsid w:val="005947AE"/>
    <w:rPr>
      <w:rFonts w:ascii="Arial" w:eastAsia="Arial" w:hAnsi="Arial" w:cs="Arial"/>
      <w:b/>
      <w:bCs/>
      <w:sz w:val="46"/>
      <w:szCs w:val="46"/>
      <w:shd w:val="clear" w:color="auto" w:fill="FFFFFF"/>
    </w:rPr>
  </w:style>
  <w:style w:type="paragraph" w:customStyle="1" w:styleId="Lgendedelimage">
    <w:name w:val="Légende de l'image"/>
    <w:basedOn w:val="Normal"/>
    <w:link w:val="LgendedelimageExact"/>
    <w:rsid w:val="005947AE"/>
    <w:pPr>
      <w:widowControl w:val="0"/>
      <w:shd w:val="clear" w:color="auto" w:fill="FFFFFF"/>
      <w:spacing w:line="480" w:lineRule="exact"/>
      <w:ind w:firstLine="86"/>
    </w:pPr>
    <w:rPr>
      <w:rFonts w:ascii="Arial" w:eastAsia="Arial" w:hAnsi="Arial"/>
      <w:b/>
      <w:bCs/>
      <w:sz w:val="46"/>
      <w:szCs w:val="46"/>
      <w:lang w:val="x-none" w:eastAsia="x-none"/>
    </w:rPr>
  </w:style>
  <w:style w:type="character" w:customStyle="1" w:styleId="Lgendedelimage3Exact">
    <w:name w:val="Légende de l'image (3) Exact"/>
    <w:link w:val="Lgendedelimage3"/>
    <w:rsid w:val="005947AE"/>
    <w:rPr>
      <w:rFonts w:ascii="Arial" w:eastAsia="Arial" w:hAnsi="Arial" w:cs="Arial"/>
      <w:b/>
      <w:bCs/>
      <w:sz w:val="34"/>
      <w:szCs w:val="34"/>
      <w:shd w:val="clear" w:color="auto" w:fill="FFFFFF"/>
    </w:rPr>
  </w:style>
  <w:style w:type="paragraph" w:customStyle="1" w:styleId="Lgendedelimage3">
    <w:name w:val="Légende de l'image (3)"/>
    <w:basedOn w:val="Normal"/>
    <w:link w:val="Lgendedelimage3Exact"/>
    <w:rsid w:val="005947AE"/>
    <w:pPr>
      <w:widowControl w:val="0"/>
      <w:shd w:val="clear" w:color="auto" w:fill="FFFFFF"/>
      <w:spacing w:line="355" w:lineRule="exact"/>
      <w:ind w:firstLine="77"/>
    </w:pPr>
    <w:rPr>
      <w:rFonts w:ascii="Arial" w:eastAsia="Arial" w:hAnsi="Arial"/>
      <w:b/>
      <w:bCs/>
      <w:sz w:val="34"/>
      <w:szCs w:val="34"/>
      <w:lang w:val="x-none" w:eastAsia="x-none"/>
    </w:rPr>
  </w:style>
  <w:style w:type="character" w:customStyle="1" w:styleId="Lgendedelimage318ptEspacement0ptExact">
    <w:name w:val="Légende de l'image (3) + 18 pt;Espacement 0 pt Exact"/>
    <w:rsid w:val="005947AE"/>
    <w:rPr>
      <w:rFonts w:ascii="Arial" w:eastAsia="Arial" w:hAnsi="Arial" w:cs="Arial"/>
      <w:b/>
      <w:bCs/>
      <w:i w:val="0"/>
      <w:iCs w:val="0"/>
      <w:smallCaps w:val="0"/>
      <w:strike w:val="0"/>
      <w:color w:val="FFFFFF"/>
      <w:spacing w:val="-10"/>
      <w:w w:val="100"/>
      <w:position w:val="0"/>
      <w:sz w:val="36"/>
      <w:szCs w:val="36"/>
      <w:u w:val="none"/>
      <w:lang w:val="fr-FR" w:eastAsia="fr-FR" w:bidi="fr-FR"/>
    </w:rPr>
  </w:style>
  <w:style w:type="paragraph" w:customStyle="1" w:styleId="b">
    <w:name w:val="b"/>
    <w:basedOn w:val="Normal"/>
    <w:autoRedefine/>
    <w:rsid w:val="005947AE"/>
    <w:pPr>
      <w:spacing w:before="120" w:after="120"/>
      <w:ind w:left="720"/>
    </w:pPr>
    <w:rPr>
      <w:i/>
      <w:color w:val="0000FF"/>
    </w:rPr>
  </w:style>
  <w:style w:type="character" w:customStyle="1" w:styleId="Tabledesmatires">
    <w:name w:val="Table des matières_"/>
    <w:link w:val="Tabledesmatires0"/>
    <w:rsid w:val="005947AE"/>
    <w:rPr>
      <w:rFonts w:ascii="Arial" w:eastAsia="Arial" w:hAnsi="Arial" w:cs="Arial"/>
      <w:sz w:val="18"/>
      <w:szCs w:val="18"/>
      <w:shd w:val="clear" w:color="auto" w:fill="FFFFFF"/>
    </w:rPr>
  </w:style>
  <w:style w:type="paragraph" w:customStyle="1" w:styleId="Tabledesmatires0">
    <w:name w:val="Table des matières"/>
    <w:basedOn w:val="Normal"/>
    <w:link w:val="Tabledesmatires"/>
    <w:rsid w:val="005947AE"/>
    <w:pPr>
      <w:widowControl w:val="0"/>
      <w:shd w:val="clear" w:color="auto" w:fill="FFFFFF"/>
      <w:spacing w:line="475" w:lineRule="exact"/>
      <w:ind w:hanging="8"/>
      <w:jc w:val="both"/>
    </w:pPr>
    <w:rPr>
      <w:rFonts w:ascii="Arial" w:eastAsia="Arial" w:hAnsi="Arial"/>
      <w:sz w:val="18"/>
      <w:szCs w:val="18"/>
      <w:lang w:val="x-none" w:eastAsia="x-none"/>
    </w:rPr>
  </w:style>
  <w:style w:type="character" w:customStyle="1" w:styleId="Tabledesmatires2">
    <w:name w:val="Table des matières (2)_"/>
    <w:link w:val="Tabledesmatires20"/>
    <w:rsid w:val="005947AE"/>
    <w:rPr>
      <w:rFonts w:ascii="Arial" w:eastAsia="Arial" w:hAnsi="Arial" w:cs="Arial"/>
      <w:b/>
      <w:bCs/>
      <w:sz w:val="18"/>
      <w:szCs w:val="18"/>
      <w:shd w:val="clear" w:color="auto" w:fill="FFFFFF"/>
    </w:rPr>
  </w:style>
  <w:style w:type="paragraph" w:customStyle="1" w:styleId="Tabledesmatires20">
    <w:name w:val="Table des matières (2)"/>
    <w:basedOn w:val="Normal"/>
    <w:link w:val="Tabledesmatires2"/>
    <w:rsid w:val="005947AE"/>
    <w:pPr>
      <w:widowControl w:val="0"/>
      <w:shd w:val="clear" w:color="auto" w:fill="FFFFFF"/>
      <w:spacing w:before="540" w:line="475" w:lineRule="exact"/>
      <w:ind w:hanging="8"/>
      <w:jc w:val="both"/>
    </w:pPr>
    <w:rPr>
      <w:rFonts w:ascii="Arial" w:eastAsia="Arial" w:hAnsi="Arial"/>
      <w:b/>
      <w:bCs/>
      <w:sz w:val="18"/>
      <w:szCs w:val="18"/>
      <w:lang w:val="x-none" w:eastAsia="x-none"/>
    </w:rPr>
  </w:style>
  <w:style w:type="character" w:customStyle="1" w:styleId="Tabledesmatires2NonGras">
    <w:name w:val="Table des matières (2) + Non Gras"/>
    <w:rsid w:val="005947AE"/>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Corpsdutexte295ptGras">
    <w:name w:val="Corps du texte (2) + 9.5 pt;Gras"/>
    <w:rsid w:val="005947AE"/>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285ptGras">
    <w:name w:val="Corps du texte (2) + 8.5 pt;Gras"/>
    <w:rsid w:val="005947AE"/>
    <w:rPr>
      <w:rFonts w:ascii="Arial" w:eastAsia="Arial" w:hAnsi="Arial" w:cs="Arial"/>
      <w:b/>
      <w:bCs/>
      <w:i w:val="0"/>
      <w:iCs w:val="0"/>
      <w:smallCaps w:val="0"/>
      <w:strike w:val="0"/>
      <w:color w:val="000000"/>
      <w:spacing w:val="0"/>
      <w:w w:val="100"/>
      <w:position w:val="0"/>
      <w:sz w:val="17"/>
      <w:szCs w:val="17"/>
      <w:u w:val="none"/>
      <w:lang w:val="fr-FR" w:eastAsia="fr-FR" w:bidi="fr-FR"/>
    </w:rPr>
  </w:style>
  <w:style w:type="character" w:customStyle="1" w:styleId="Corpsdutexte199ptGrasItalique">
    <w:name w:val="Corps du texte (19) + 9 pt;Gras;Italique"/>
    <w:rsid w:val="005947AE"/>
    <w:rPr>
      <w:rFonts w:ascii="Arial" w:eastAsia="Arial" w:hAnsi="Arial" w:cs="Arial"/>
      <w:b/>
      <w:bCs/>
      <w:i/>
      <w:iCs/>
      <w:smallCaps w:val="0"/>
      <w:strike w:val="0"/>
      <w:color w:val="000000"/>
      <w:spacing w:val="0"/>
      <w:w w:val="100"/>
      <w:position w:val="0"/>
      <w:sz w:val="18"/>
      <w:szCs w:val="18"/>
      <w:u w:val="none"/>
      <w:lang w:val="fr-FR" w:eastAsia="fr-FR" w:bidi="fr-FR"/>
    </w:rPr>
  </w:style>
  <w:style w:type="paragraph" w:customStyle="1" w:styleId="Notedebasdepage21">
    <w:name w:val="Note de bas de page2"/>
    <w:basedOn w:val="Normal"/>
    <w:rsid w:val="005947AE"/>
    <w:pPr>
      <w:widowControl w:val="0"/>
      <w:shd w:val="clear" w:color="auto" w:fill="FFFFFF"/>
      <w:spacing w:line="245" w:lineRule="exact"/>
      <w:ind w:hanging="388"/>
    </w:pPr>
    <w:rPr>
      <w:rFonts w:ascii="Arial" w:eastAsia="Arial" w:hAnsi="Arial"/>
      <w:sz w:val="18"/>
      <w:szCs w:val="18"/>
      <w:lang w:val="x-none" w:eastAsia="x-none"/>
    </w:rPr>
  </w:style>
  <w:style w:type="character" w:customStyle="1" w:styleId="En-tteoupieddepage95ptNonGraschelle80">
    <w:name w:val="En-tête ou pied de page + 9.5 pt;Non Gras;Échelle 80%"/>
    <w:rsid w:val="000650D2"/>
    <w:rPr>
      <w:rFonts w:ascii="Arial" w:eastAsia="Arial" w:hAnsi="Arial" w:cs="Arial"/>
      <w:b w:val="0"/>
      <w:bCs w:val="0"/>
      <w:i w:val="0"/>
      <w:iCs w:val="0"/>
      <w:smallCaps w:val="0"/>
      <w:strike w:val="0"/>
      <w:color w:val="000000"/>
      <w:spacing w:val="0"/>
      <w:w w:val="80"/>
      <w:position w:val="0"/>
      <w:sz w:val="19"/>
      <w:szCs w:val="19"/>
      <w:u w:val="none"/>
      <w:lang w:val="fr-FR" w:eastAsia="fr-FR" w:bidi="fr-FR"/>
    </w:rPr>
  </w:style>
  <w:style w:type="character" w:customStyle="1" w:styleId="En-tteoupieddepage10ptNonGrasEspacement0pt">
    <w:name w:val="En-tête ou pied de page + 10 pt;Non Gras;Espacement 0 pt"/>
    <w:rsid w:val="000650D2"/>
    <w:rPr>
      <w:rFonts w:ascii="Arial" w:eastAsia="Arial" w:hAnsi="Arial" w:cs="Arial"/>
      <w:b w:val="0"/>
      <w:bCs w:val="0"/>
      <w:i w:val="0"/>
      <w:iCs w:val="0"/>
      <w:smallCaps w:val="0"/>
      <w:strike w:val="0"/>
      <w:color w:val="000000"/>
      <w:spacing w:val="-10"/>
      <w:w w:val="100"/>
      <w:position w:val="0"/>
      <w:sz w:val="20"/>
      <w:szCs w:val="20"/>
      <w:u w:val="none"/>
      <w:lang w:val="fr-FR" w:eastAsia="fr-FR" w:bidi="fr-FR"/>
    </w:rPr>
  </w:style>
  <w:style w:type="character" w:customStyle="1" w:styleId="En-tteoupieddepage9ptNonGras">
    <w:name w:val="En-tête ou pied de page + 9 pt;Non Gras"/>
    <w:rsid w:val="000650D2"/>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0650D2"/>
    <w:rPr>
      <w:rFonts w:ascii="Arial" w:eastAsia="Arial" w:hAnsi="Arial" w:cs="Arial"/>
      <w:b w:val="0"/>
      <w:bCs w:val="0"/>
      <w:i/>
      <w:iCs/>
      <w:smallCaps w:val="0"/>
      <w:strike w:val="0"/>
      <w:color w:val="000000"/>
      <w:spacing w:val="-10"/>
      <w:w w:val="100"/>
      <w:position w:val="0"/>
      <w:sz w:val="18"/>
      <w:szCs w:val="18"/>
      <w:u w:val="single"/>
      <w:lang w:val="fr-FR" w:eastAsia="fr-FR" w:bidi="fr-FR"/>
    </w:rPr>
  </w:style>
  <w:style w:type="character" w:customStyle="1" w:styleId="Corpsdutexte8PetitesmajusculesEspacement0pt">
    <w:name w:val="Corps du texte (8) + Petites majuscules;Espacement 0 pt"/>
    <w:rsid w:val="000650D2"/>
    <w:rPr>
      <w:rFonts w:ascii="Arial" w:eastAsia="Arial" w:hAnsi="Arial" w:cs="Arial"/>
      <w:b w:val="0"/>
      <w:bCs w:val="0"/>
      <w:i/>
      <w:iCs/>
      <w:smallCaps/>
      <w:strike w:val="0"/>
      <w:color w:val="000000"/>
      <w:spacing w:val="10"/>
      <w:w w:val="100"/>
      <w:position w:val="0"/>
      <w:sz w:val="18"/>
      <w:szCs w:val="18"/>
      <w:u w:val="none"/>
      <w:lang w:val="fr-FR" w:eastAsia="fr-FR" w:bidi="fr-FR"/>
    </w:rPr>
  </w:style>
  <w:style w:type="character" w:customStyle="1" w:styleId="En-tteoupieddepage10ptNonGras">
    <w:name w:val="En-tête ou pied de page + 10 pt;Non Gras"/>
    <w:rsid w:val="000650D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Lgendedelimage0">
    <w:name w:val="Légende de l'image_"/>
    <w:rsid w:val="000650D2"/>
    <w:rPr>
      <w:rFonts w:ascii="Arial" w:eastAsia="Arial" w:hAnsi="Arial" w:cs="Arial"/>
      <w:b/>
      <w:bCs/>
      <w:i w:val="0"/>
      <w:iCs w:val="0"/>
      <w:smallCaps w:val="0"/>
      <w:strike w:val="0"/>
      <w:sz w:val="17"/>
      <w:szCs w:val="17"/>
      <w:u w:val="none"/>
    </w:rPr>
  </w:style>
  <w:style w:type="character" w:customStyle="1" w:styleId="Corpsdutexte495ptItaliquechelle80">
    <w:name w:val="Corps du texte (4) + 9.5 pt;Italique;Échelle 80%"/>
    <w:rsid w:val="000650D2"/>
    <w:rPr>
      <w:rFonts w:ascii="Arial" w:eastAsia="Arial" w:hAnsi="Arial" w:cs="Arial"/>
      <w:b/>
      <w:bCs/>
      <w:i/>
      <w:iCs/>
      <w:smallCaps w:val="0"/>
      <w:strike w:val="0"/>
      <w:color w:val="000000"/>
      <w:spacing w:val="0"/>
      <w:w w:val="80"/>
      <w:position w:val="0"/>
      <w:sz w:val="19"/>
      <w:szCs w:val="19"/>
      <w:u w:val="none"/>
      <w:lang w:val="fr-FR" w:eastAsia="fr-FR" w:bidi="fr-FR"/>
    </w:rPr>
  </w:style>
  <w:style w:type="character" w:customStyle="1" w:styleId="Corpsdutexte1410ptNonGras">
    <w:name w:val="Corps du texte (14) + 10 pt;Non Gras"/>
    <w:rsid w:val="000650D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495ptItaliqueEspacement-1ptchelle80">
    <w:name w:val="Corps du texte (4) + 9.5 pt;Italique;Espacement -1 pt;Échelle 80%"/>
    <w:rsid w:val="000650D2"/>
    <w:rPr>
      <w:rFonts w:ascii="Arial" w:eastAsia="Arial" w:hAnsi="Arial" w:cs="Arial"/>
      <w:b/>
      <w:bCs/>
      <w:i/>
      <w:iCs/>
      <w:smallCaps w:val="0"/>
      <w:strike w:val="0"/>
      <w:color w:val="000000"/>
      <w:spacing w:val="-20"/>
      <w:w w:val="80"/>
      <w:position w:val="0"/>
      <w:sz w:val="19"/>
      <w:szCs w:val="19"/>
      <w:u w:val="none"/>
      <w:lang w:val="fr-FR" w:eastAsia="fr-FR" w:bidi="fr-FR"/>
    </w:rPr>
  </w:style>
  <w:style w:type="character" w:customStyle="1" w:styleId="Corpsdutexte495ptItaliquechelle80Exact">
    <w:name w:val="Corps du texte (4) + 9.5 pt;Italique;Échelle 80% Exact"/>
    <w:rsid w:val="000650D2"/>
    <w:rPr>
      <w:rFonts w:ascii="Arial" w:eastAsia="Arial" w:hAnsi="Arial" w:cs="Arial"/>
      <w:b/>
      <w:bCs/>
      <w:i/>
      <w:iCs/>
      <w:smallCaps w:val="0"/>
      <w:strike w:val="0"/>
      <w:color w:val="000000"/>
      <w:spacing w:val="0"/>
      <w:w w:val="80"/>
      <w:position w:val="0"/>
      <w:sz w:val="19"/>
      <w:szCs w:val="19"/>
      <w:u w:val="none"/>
      <w:lang w:val="fr-FR" w:eastAsia="fr-FR" w:bidi="fr-FR"/>
    </w:rPr>
  </w:style>
  <w:style w:type="character" w:customStyle="1" w:styleId="En-tteoupieddepage95ptNonGras">
    <w:name w:val="En-tête ou pied de page + 9.5 pt;Non Gras"/>
    <w:rsid w:val="000650D2"/>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Corpsdutexte413ptNonGras">
    <w:name w:val="Corps du texte (4) + 13 pt;Non Gras"/>
    <w:rsid w:val="000650D2"/>
    <w:rPr>
      <w:rFonts w:ascii="Arial" w:eastAsia="Arial" w:hAnsi="Arial" w:cs="Arial"/>
      <w:b/>
      <w:bCs/>
      <w:i w:val="0"/>
      <w:iCs w:val="0"/>
      <w:smallCaps w:val="0"/>
      <w:strike w:val="0"/>
      <w:color w:val="000000"/>
      <w:spacing w:val="0"/>
      <w:w w:val="100"/>
      <w:position w:val="0"/>
      <w:sz w:val="26"/>
      <w:szCs w:val="26"/>
      <w:u w:val="none"/>
      <w:lang w:val="fr-FR" w:eastAsia="fr-FR" w:bidi="fr-FR"/>
    </w:rPr>
  </w:style>
  <w:style w:type="paragraph" w:customStyle="1" w:styleId="figst">
    <w:name w:val="fig st"/>
    <w:basedOn w:val="Normal"/>
    <w:autoRedefine/>
    <w:rsid w:val="000650D2"/>
    <w:pPr>
      <w:spacing w:before="60" w:after="120"/>
      <w:ind w:firstLine="0"/>
      <w:jc w:val="center"/>
    </w:pPr>
    <w:rPr>
      <w:color w:val="0000FF"/>
      <w:sz w:val="24"/>
      <w:lang w:eastAsia="fr-FR" w:bidi="fr-FR"/>
    </w:rPr>
  </w:style>
  <w:style w:type="character" w:customStyle="1" w:styleId="Corpsdutexte2210ptNonItaliqueEspacement1pt">
    <w:name w:val="Corps du texte (22) + 10 pt;Non Italique;Espacement 1 pt"/>
    <w:rsid w:val="00986371"/>
    <w:rPr>
      <w:rFonts w:ascii="Arial" w:eastAsia="Arial" w:hAnsi="Arial" w:cs="Arial"/>
      <w:b w:val="0"/>
      <w:bCs w:val="0"/>
      <w:i/>
      <w:iCs/>
      <w:smallCaps w:val="0"/>
      <w:strike w:val="0"/>
      <w:color w:val="000000"/>
      <w:spacing w:val="30"/>
      <w:w w:val="100"/>
      <w:position w:val="0"/>
      <w:sz w:val="20"/>
      <w:szCs w:val="20"/>
      <w:u w:val="none"/>
      <w:lang w:val="fr-FR" w:eastAsia="fr-FR" w:bidi="fr-FR"/>
    </w:rPr>
  </w:style>
  <w:style w:type="character" w:customStyle="1" w:styleId="Corpsdutexte22NonItaliqueEspacement0pt">
    <w:name w:val="Corps du texte (22) + Non Italique;Espacement 0 pt"/>
    <w:rsid w:val="00986371"/>
    <w:rPr>
      <w:rFonts w:ascii="Arial" w:eastAsia="Arial" w:hAnsi="Arial" w:cs="Arial"/>
      <w:b w:val="0"/>
      <w:bCs w:val="0"/>
      <w:i/>
      <w:iCs/>
      <w:smallCaps w:val="0"/>
      <w:strike w:val="0"/>
      <w:color w:val="000000"/>
      <w:spacing w:val="0"/>
      <w:w w:val="100"/>
      <w:position w:val="0"/>
      <w:sz w:val="30"/>
      <w:szCs w:val="30"/>
      <w:u w:val="none"/>
      <w:lang w:val="fr-FR" w:eastAsia="fr-FR" w:bidi="fr-FR"/>
    </w:rPr>
  </w:style>
  <w:style w:type="character" w:customStyle="1" w:styleId="Corpsdutexte28ptGrasEspacement-1pt">
    <w:name w:val="Corps du texte (2) + 8 pt;Gras;Espacement -1 pt"/>
    <w:rsid w:val="00986371"/>
    <w:rPr>
      <w:rFonts w:ascii="Arial" w:eastAsia="Arial" w:hAnsi="Arial" w:cs="Arial"/>
      <w:b/>
      <w:bCs/>
      <w:i w:val="0"/>
      <w:iCs w:val="0"/>
      <w:smallCaps w:val="0"/>
      <w:strike w:val="0"/>
      <w:color w:val="000000"/>
      <w:spacing w:val="-20"/>
      <w:w w:val="100"/>
      <w:position w:val="0"/>
      <w:sz w:val="16"/>
      <w:szCs w:val="16"/>
      <w:u w:val="none"/>
      <w:lang w:val="fr-FR" w:eastAsia="fr-FR" w:bidi="fr-FR"/>
    </w:rPr>
  </w:style>
  <w:style w:type="character" w:customStyle="1" w:styleId="Corpsdutexte211ptGraschelle80">
    <w:name w:val="Corps du texte (2) + 11 pt;Gras;Échelle 80%"/>
    <w:rsid w:val="00986371"/>
    <w:rPr>
      <w:rFonts w:ascii="Arial" w:eastAsia="Arial" w:hAnsi="Arial" w:cs="Arial"/>
      <w:b/>
      <w:bCs/>
      <w:i w:val="0"/>
      <w:iCs w:val="0"/>
      <w:smallCaps w:val="0"/>
      <w:strike w:val="0"/>
      <w:color w:val="000000"/>
      <w:spacing w:val="0"/>
      <w:w w:val="80"/>
      <w:position w:val="0"/>
      <w:sz w:val="22"/>
      <w:szCs w:val="22"/>
      <w:u w:val="single"/>
      <w:lang w:val="fr-FR" w:eastAsia="fr-FR" w:bidi="fr-FR"/>
    </w:rPr>
  </w:style>
  <w:style w:type="character" w:customStyle="1" w:styleId="En-tte324ptGrasEspacement0pt">
    <w:name w:val="En-tête #3 + 24 pt;Gras;Espacement 0 pt"/>
    <w:rsid w:val="00986371"/>
    <w:rPr>
      <w:rFonts w:ascii="Arial" w:eastAsia="Arial" w:hAnsi="Arial" w:cs="Arial"/>
      <w:b/>
      <w:bCs/>
      <w:i w:val="0"/>
      <w:iCs w:val="0"/>
      <w:smallCaps w:val="0"/>
      <w:strike w:val="0"/>
      <w:color w:val="000000"/>
      <w:spacing w:val="0"/>
      <w:w w:val="100"/>
      <w:position w:val="0"/>
      <w:sz w:val="48"/>
      <w:szCs w:val="48"/>
      <w:u w:val="none"/>
      <w:lang w:val="fr-FR" w:eastAsia="fr-FR" w:bidi="fr-FR"/>
    </w:rPr>
  </w:style>
  <w:style w:type="character" w:customStyle="1" w:styleId="Corpsdutexte26ptGrasItalique">
    <w:name w:val="Corps du texte (2) + 6 pt;Gras;Italique"/>
    <w:rsid w:val="00986371"/>
    <w:rPr>
      <w:rFonts w:ascii="Arial" w:eastAsia="Arial" w:hAnsi="Arial" w:cs="Arial"/>
      <w:b/>
      <w:bCs/>
      <w:i/>
      <w:iCs/>
      <w:smallCaps w:val="0"/>
      <w:strike w:val="0"/>
      <w:color w:val="000000"/>
      <w:spacing w:val="0"/>
      <w:w w:val="100"/>
      <w:position w:val="0"/>
      <w:sz w:val="12"/>
      <w:szCs w:val="12"/>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yperlink" Target="mailto:andre.turmel@soc.ulaval.ca"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Claude.Bariteau@ant.ulaval.ca"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marguerite.souliere@uOttawa.ca"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eonlinda@tantien.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image" Target="media/image6.jpe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4467</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“Des formes sociales de la pratique artistique.”</vt:lpstr>
    </vt:vector>
  </TitlesOfParts>
  <Manager>Réjeanne Toussaint, bénévole, 2020</Manager>
  <Company>Les Classiques des sciences sociales</Company>
  <LinksUpToDate>false</LinksUpToDate>
  <CharactersWithSpaces>28980</CharactersWithSpaces>
  <SharedDoc>false</SharedDoc>
  <HyperlinkBase/>
  <HLinks>
    <vt:vector size="126" baseType="variant">
      <vt:variant>
        <vt:i4>4259931</vt:i4>
      </vt:variant>
      <vt:variant>
        <vt:i4>30</vt:i4>
      </vt:variant>
      <vt:variant>
        <vt:i4>0</vt:i4>
      </vt:variant>
      <vt:variant>
        <vt:i4>5</vt:i4>
      </vt:variant>
      <vt:variant>
        <vt:lpwstr>mailto:marguerite.souliere@uOttawa.ca</vt:lpwstr>
      </vt:variant>
      <vt:variant>
        <vt:lpwstr/>
      </vt:variant>
      <vt:variant>
        <vt:i4>1114173</vt:i4>
      </vt:variant>
      <vt:variant>
        <vt:i4>27</vt:i4>
      </vt:variant>
      <vt:variant>
        <vt:i4>0</vt:i4>
      </vt:variant>
      <vt:variant>
        <vt:i4>5</vt:i4>
      </vt:variant>
      <vt:variant>
        <vt:lpwstr>mailto:leonlinda@tantien.com</vt:lpwstr>
      </vt:variant>
      <vt:variant>
        <vt:lpwstr/>
      </vt:variant>
      <vt:variant>
        <vt:i4>7667750</vt:i4>
      </vt:variant>
      <vt:variant>
        <vt:i4>24</vt:i4>
      </vt:variant>
      <vt:variant>
        <vt:i4>0</vt:i4>
      </vt:variant>
      <vt:variant>
        <vt:i4>5</vt:i4>
      </vt:variant>
      <vt:variant>
        <vt:lpwstr>mailto:andre.turmel@soc.ulaval.ca</vt:lpwstr>
      </vt:variant>
      <vt:variant>
        <vt:lpwstr/>
      </vt:variant>
      <vt:variant>
        <vt:i4>1900582</vt:i4>
      </vt:variant>
      <vt:variant>
        <vt:i4>21</vt:i4>
      </vt:variant>
      <vt:variant>
        <vt:i4>0</vt:i4>
      </vt:variant>
      <vt:variant>
        <vt:i4>5</vt:i4>
      </vt:variant>
      <vt:variant>
        <vt:lpwstr>mailto:Claude.Bariteau@ant.ulaval.ca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2348</vt:i4>
      </vt:variant>
      <vt:variant>
        <vt:i4>1025</vt:i4>
      </vt:variant>
      <vt:variant>
        <vt:i4>1</vt:i4>
      </vt:variant>
      <vt:variant>
        <vt:lpwstr>css_logo_gris</vt:lpwstr>
      </vt:variant>
      <vt:variant>
        <vt:lpwstr/>
      </vt:variant>
      <vt:variant>
        <vt:i4>5111880</vt:i4>
      </vt:variant>
      <vt:variant>
        <vt:i4>2637</vt:i4>
      </vt:variant>
      <vt:variant>
        <vt:i4>1026</vt:i4>
      </vt:variant>
      <vt:variant>
        <vt:i4>1</vt:i4>
      </vt:variant>
      <vt:variant>
        <vt:lpwstr>UQAC_logo_2018</vt:lpwstr>
      </vt:variant>
      <vt:variant>
        <vt:lpwstr/>
      </vt:variant>
      <vt:variant>
        <vt:i4>4194334</vt:i4>
      </vt:variant>
      <vt:variant>
        <vt:i4>5211</vt:i4>
      </vt:variant>
      <vt:variant>
        <vt:i4>1027</vt:i4>
      </vt:variant>
      <vt:variant>
        <vt:i4>1</vt:i4>
      </vt:variant>
      <vt:variant>
        <vt:lpwstr>Boite_aux_lettres_clair</vt:lpwstr>
      </vt:variant>
      <vt:variant>
        <vt:lpwstr/>
      </vt:variant>
      <vt:variant>
        <vt:i4>1703963</vt:i4>
      </vt:variant>
      <vt:variant>
        <vt:i4>6065</vt:i4>
      </vt:variant>
      <vt:variant>
        <vt:i4>1028</vt:i4>
      </vt:variant>
      <vt:variant>
        <vt:i4>1</vt:i4>
      </vt:variant>
      <vt:variant>
        <vt:lpwstr>fait_sur_mac</vt:lpwstr>
      </vt:variant>
      <vt:variant>
        <vt:lpwstr/>
      </vt:variant>
      <vt:variant>
        <vt:i4>1572925</vt:i4>
      </vt:variant>
      <vt:variant>
        <vt:i4>6154</vt:i4>
      </vt:variant>
      <vt:variant>
        <vt:i4>1029</vt:i4>
      </vt:variant>
      <vt:variant>
        <vt:i4>1</vt:i4>
      </vt:variant>
      <vt:variant>
        <vt:lpwstr>Le_controle_social_L17</vt:lpwstr>
      </vt:variant>
      <vt:variant>
        <vt:lpwstr/>
      </vt:variant>
      <vt:variant>
        <vt:i4>3670050</vt:i4>
      </vt:variant>
      <vt:variant>
        <vt:i4>6405</vt:i4>
      </vt:variant>
      <vt:variant>
        <vt:i4>1030</vt:i4>
      </vt:variant>
      <vt:variant>
        <vt:i4>1</vt:i4>
      </vt:variant>
      <vt:variant>
        <vt:lpwstr>ACSALF_logo_2018</vt:lpwstr>
      </vt:variant>
      <vt:variant>
        <vt:lpwstr/>
      </vt:variant>
      <vt:variant>
        <vt:i4>4194334</vt:i4>
      </vt:variant>
      <vt:variant>
        <vt:i4>6594</vt:i4>
      </vt:variant>
      <vt:variant>
        <vt:i4>1031</vt:i4>
      </vt:variant>
      <vt:variant>
        <vt:i4>1</vt:i4>
      </vt:variant>
      <vt:variant>
        <vt:lpwstr>Boite_aux_lettres_clair</vt:lpwstr>
      </vt:variant>
      <vt:variant>
        <vt:lpwstr/>
      </vt:variant>
      <vt:variant>
        <vt:i4>7536767</vt:i4>
      </vt:variant>
      <vt:variant>
        <vt:i4>13974</vt:i4>
      </vt:variant>
      <vt:variant>
        <vt:i4>1032</vt:i4>
      </vt:variant>
      <vt:variant>
        <vt:i4>1</vt:i4>
      </vt:variant>
      <vt:variant>
        <vt:lpwstr>fig_p_148_st_50_low</vt:lpwstr>
      </vt:variant>
      <vt:variant>
        <vt:lpwstr/>
      </vt:variant>
      <vt:variant>
        <vt:i4>7077943</vt:i4>
      </vt:variant>
      <vt:variant>
        <vt:i4>26603</vt:i4>
      </vt:variant>
      <vt:variant>
        <vt:i4>1033</vt:i4>
      </vt:variant>
      <vt:variant>
        <vt:i4>1</vt:i4>
      </vt:variant>
      <vt:variant>
        <vt:lpwstr>fig_p_154_st_low</vt:lpwstr>
      </vt:variant>
      <vt:variant>
        <vt:lpwstr/>
      </vt:variant>
      <vt:variant>
        <vt:i4>7077942</vt:i4>
      </vt:variant>
      <vt:variant>
        <vt:i4>27614</vt:i4>
      </vt:variant>
      <vt:variant>
        <vt:i4>1034</vt:i4>
      </vt:variant>
      <vt:variant>
        <vt:i4>1</vt:i4>
      </vt:variant>
      <vt:variant>
        <vt:lpwstr>fig_p_155_st_low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formes sociales de la pratique artistique.”</dc:title>
  <dc:subject>Actes du colloque de l'ACSALF, 1984.</dc:subject>
  <dc:creator>par Léon Bernier et Isabelle Perrault, 1985.</dc:creator>
  <cp:keywords>classiques.sc.soc@gmail.com</cp:keywords>
  <dc:description>http://classiques.uqac.ca/</dc:description>
  <cp:lastModifiedBy>Microsoft Office User</cp:lastModifiedBy>
  <cp:revision>2</cp:revision>
  <cp:lastPrinted>2001-08-26T19:33:00Z</cp:lastPrinted>
  <dcterms:created xsi:type="dcterms:W3CDTF">2020-04-18T12:46:00Z</dcterms:created>
  <dcterms:modified xsi:type="dcterms:W3CDTF">2020-04-18T12:46:00Z</dcterms:modified>
  <cp:category>jean-marie tremblay, sociologue, fondateur, 1993.</cp:category>
</cp:coreProperties>
</file>